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D20E" w14:textId="77777777" w:rsidR="001A60EA" w:rsidRDefault="00C9719D">
      <w:pPr>
        <w:spacing w:after="614" w:line="293" w:lineRule="auto"/>
        <w:ind w:left="0" w:firstLine="0"/>
        <w:jc w:val="center"/>
      </w:pPr>
      <w:r>
        <w:rPr>
          <w:b/>
        </w:rPr>
        <w:t xml:space="preserve">Az egyes energiahatékonysági intézkedésekből vagy beruházásokból származó energiamegtakarítás mértékét meghatározó jegyzék </w:t>
      </w:r>
    </w:p>
    <w:p w14:paraId="2BFE44A5" w14:textId="77777777" w:rsidR="001A60EA" w:rsidRDefault="00C9719D">
      <w:pPr>
        <w:spacing w:after="620" w:line="268" w:lineRule="auto"/>
        <w:ind w:left="278" w:hanging="10"/>
        <w:jc w:val="left"/>
      </w:pPr>
      <w:r>
        <w:rPr>
          <w:b/>
        </w:rPr>
        <w:t xml:space="preserve">I. rész Épületekre vonatkozó energiahatékonysági intézkedések </w:t>
      </w:r>
    </w:p>
    <w:p w14:paraId="549C3473" w14:textId="77777777" w:rsidR="001A60EA" w:rsidRDefault="00C9719D">
      <w:pPr>
        <w:pStyle w:val="Cmsor1"/>
        <w:ind w:left="278"/>
      </w:pPr>
      <w:r>
        <w:t>1. Épületek külső határoló szerkezeteinek korszerűsítése</w:t>
      </w:r>
    </w:p>
    <w:p w14:paraId="0794F6B3" w14:textId="77777777" w:rsidR="001A60EA" w:rsidRDefault="00C9719D">
      <w:pPr>
        <w:spacing w:after="203" w:line="268" w:lineRule="auto"/>
        <w:ind w:left="278" w:hanging="10"/>
        <w:jc w:val="left"/>
      </w:pPr>
      <w:r>
        <w:rPr>
          <w:b/>
        </w:rPr>
        <w:t xml:space="preserve">1.1 Homlokzat és tetőszerkezet utólagos korszerűsítése </w:t>
      </w:r>
    </w:p>
    <w:p w14:paraId="78C8D91C" w14:textId="77777777" w:rsidR="001A60EA" w:rsidRDefault="00C9719D">
      <w:pPr>
        <w:ind w:left="268"/>
      </w:pPr>
      <w:r>
        <w:t xml:space="preserve">1.1.1. Az intézkedés leírása, általános feltételek </w:t>
      </w:r>
    </w:p>
    <w:p w14:paraId="4C3E0E31" w14:textId="77777777" w:rsidR="001A60EA" w:rsidRDefault="00C9719D">
      <w:pPr>
        <w:spacing w:after="201"/>
        <w:ind w:left="268"/>
      </w:pPr>
      <w:r>
        <w:t xml:space="preserve">Energiahatékonyság növelő intézkedésnek ismerhető el a homlokzati szerkezetek, a függőleges vagy ferde síkú külső határoló épületszerkezetek hőszigetelése, valamint a tetőszerkezet, padlásfödém, pincefödém, talajon fekvő padlószerkezet utólagos hőszigetelése, amelynek eredményeként csökken a fűtött belső tér fűtési hőigénye. Az intézkedés keretében elismerhető továbbá azoknak a határoló felületeknek az utólagos hőszigetelése, amelyek fűtött és fűtetlen tereket választanak el, így különösen az árkád feletti födém, vagy áthajtó melletti falfelület, valamint a lábazat, az eresz és loggia oldalfal. </w:t>
      </w:r>
    </w:p>
    <w:p w14:paraId="03B353EF" w14:textId="77777777" w:rsidR="001A60EA" w:rsidRDefault="00C9719D">
      <w:pPr>
        <w:ind w:left="268"/>
      </w:pPr>
      <w:r>
        <w:t xml:space="preserve">1.1.2. A kiindulási állapot és az intézkedést követő állapot rögzítése </w:t>
      </w:r>
    </w:p>
    <w:p w14:paraId="11A79B0B" w14:textId="77777777" w:rsidR="001A60EA" w:rsidRDefault="00C9719D">
      <w:pPr>
        <w:ind w:left="268"/>
      </w:pPr>
      <w:r>
        <w:t xml:space="preserve">A korszerűsítéssel érintett eredeti épületszerkezet anyagát, rétegfelépítését és a rétegek vastagságát meg kell állapítani és dokumentálni kell. Amennyiben nem állnak rendelkezésre tervek az épületről, akkor az épületszerkezet teljes vastagsága, az épület építési ideje, az esetleg található épülethibák, vagy helyszíni feltárás alapján kell a feltételezett rétegrendet megállapítani. A szerkezeti hőhidak veszteségeit is figyelembe kell venni. </w:t>
      </w:r>
    </w:p>
    <w:p w14:paraId="65F3B6B5" w14:textId="77777777" w:rsidR="001A60EA" w:rsidRDefault="00C9719D">
      <w:pPr>
        <w:spacing w:after="646"/>
        <w:ind w:left="268"/>
      </w:pPr>
      <w:r>
        <w:t xml:space="preserve">A korszerűsítés során elvégzett építési munkákat, mennyiségeket, beépített építőanyagok energetikai jellemzőit is dokumentálni kell. </w:t>
      </w:r>
    </w:p>
    <w:p w14:paraId="51B5230E" w14:textId="77777777" w:rsidR="001A60EA" w:rsidRDefault="00C9719D">
      <w:pPr>
        <w:spacing w:after="0"/>
        <w:ind w:left="268"/>
      </w:pPr>
      <w:r>
        <w:t xml:space="preserve">1.1.2.1. táblázat Kiindulási adatok rögzítése </w:t>
      </w:r>
    </w:p>
    <w:tbl>
      <w:tblPr>
        <w:tblStyle w:val="TableGrid"/>
        <w:tblW w:w="10488" w:type="dxa"/>
        <w:tblInd w:w="288" w:type="dxa"/>
        <w:tblCellMar>
          <w:top w:w="11" w:type="dxa"/>
          <w:left w:w="108" w:type="dxa"/>
          <w:right w:w="49" w:type="dxa"/>
        </w:tblCellMar>
        <w:tblLook w:val="04A0" w:firstRow="1" w:lastRow="0" w:firstColumn="1" w:lastColumn="0" w:noHBand="0" w:noVBand="1"/>
      </w:tblPr>
      <w:tblGrid>
        <w:gridCol w:w="990"/>
        <w:gridCol w:w="1842"/>
        <w:gridCol w:w="1418"/>
        <w:gridCol w:w="1419"/>
        <w:gridCol w:w="1699"/>
        <w:gridCol w:w="1985"/>
        <w:gridCol w:w="1135"/>
      </w:tblGrid>
      <w:tr w:rsidR="001A60EA" w14:paraId="48343216" w14:textId="77777777">
        <w:trPr>
          <w:trHeight w:val="422"/>
        </w:trPr>
        <w:tc>
          <w:tcPr>
            <w:tcW w:w="989" w:type="dxa"/>
            <w:tcBorders>
              <w:top w:val="single" w:sz="4" w:space="0" w:color="000000"/>
              <w:left w:val="single" w:sz="4" w:space="0" w:color="000000"/>
              <w:bottom w:val="single" w:sz="4" w:space="0" w:color="000000"/>
              <w:right w:val="single" w:sz="4" w:space="0" w:color="000000"/>
            </w:tcBorders>
          </w:tcPr>
          <w:p w14:paraId="2D0EC01B" w14:textId="77777777" w:rsidR="001A60EA" w:rsidRDefault="00C9719D">
            <w:pPr>
              <w:spacing w:line="259" w:lineRule="auto"/>
              <w:ind w:left="2" w:firstLine="0"/>
              <w:jc w:val="left"/>
            </w:pPr>
            <w:r>
              <w:t xml:space="preserve">A </w:t>
            </w:r>
          </w:p>
        </w:tc>
        <w:tc>
          <w:tcPr>
            <w:tcW w:w="1841" w:type="dxa"/>
            <w:tcBorders>
              <w:top w:val="single" w:sz="4" w:space="0" w:color="000000"/>
              <w:left w:val="single" w:sz="4" w:space="0" w:color="000000"/>
              <w:bottom w:val="single" w:sz="4" w:space="0" w:color="000000"/>
              <w:right w:val="single" w:sz="4" w:space="0" w:color="000000"/>
            </w:tcBorders>
          </w:tcPr>
          <w:p w14:paraId="29EC947E" w14:textId="77777777" w:rsidR="001A60EA" w:rsidRDefault="00C9719D">
            <w:pPr>
              <w:spacing w:line="259" w:lineRule="auto"/>
              <w:ind w:left="0" w:firstLine="0"/>
              <w:jc w:val="left"/>
            </w:pPr>
            <w:r>
              <w:t xml:space="preserve">B </w:t>
            </w:r>
          </w:p>
        </w:tc>
        <w:tc>
          <w:tcPr>
            <w:tcW w:w="1418" w:type="dxa"/>
            <w:tcBorders>
              <w:top w:val="single" w:sz="4" w:space="0" w:color="000000"/>
              <w:left w:val="single" w:sz="4" w:space="0" w:color="000000"/>
              <w:bottom w:val="single" w:sz="4" w:space="0" w:color="000000"/>
              <w:right w:val="single" w:sz="4" w:space="0" w:color="000000"/>
            </w:tcBorders>
          </w:tcPr>
          <w:p w14:paraId="74096097" w14:textId="77777777" w:rsidR="001A60EA" w:rsidRDefault="00C9719D">
            <w:pPr>
              <w:spacing w:line="259" w:lineRule="auto"/>
              <w:ind w:left="2" w:firstLine="0"/>
              <w:jc w:val="left"/>
            </w:pPr>
            <w:r>
              <w:t xml:space="preserve">C </w:t>
            </w:r>
          </w:p>
        </w:tc>
        <w:tc>
          <w:tcPr>
            <w:tcW w:w="1419" w:type="dxa"/>
            <w:tcBorders>
              <w:top w:val="single" w:sz="4" w:space="0" w:color="000000"/>
              <w:left w:val="single" w:sz="4" w:space="0" w:color="000000"/>
              <w:bottom w:val="single" w:sz="4" w:space="0" w:color="000000"/>
              <w:right w:val="single" w:sz="4" w:space="0" w:color="000000"/>
            </w:tcBorders>
          </w:tcPr>
          <w:p w14:paraId="26CB7140" w14:textId="77777777" w:rsidR="001A60EA" w:rsidRDefault="00C9719D">
            <w:pPr>
              <w:spacing w:line="259" w:lineRule="auto"/>
              <w:ind w:left="2" w:firstLine="0"/>
              <w:jc w:val="left"/>
            </w:pPr>
            <w:r>
              <w:t xml:space="preserve">D </w:t>
            </w:r>
          </w:p>
        </w:tc>
        <w:tc>
          <w:tcPr>
            <w:tcW w:w="1699" w:type="dxa"/>
            <w:tcBorders>
              <w:top w:val="single" w:sz="4" w:space="0" w:color="000000"/>
              <w:left w:val="single" w:sz="4" w:space="0" w:color="000000"/>
              <w:bottom w:val="single" w:sz="4" w:space="0" w:color="000000"/>
              <w:right w:val="single" w:sz="4" w:space="0" w:color="000000"/>
            </w:tcBorders>
          </w:tcPr>
          <w:p w14:paraId="65C46968" w14:textId="77777777" w:rsidR="001A60EA" w:rsidRDefault="00C9719D">
            <w:pPr>
              <w:spacing w:line="259" w:lineRule="auto"/>
              <w:ind w:left="0" w:firstLine="0"/>
              <w:jc w:val="left"/>
            </w:pPr>
            <w:r>
              <w:t xml:space="preserve">E </w:t>
            </w:r>
          </w:p>
        </w:tc>
        <w:tc>
          <w:tcPr>
            <w:tcW w:w="1985" w:type="dxa"/>
            <w:tcBorders>
              <w:top w:val="single" w:sz="4" w:space="0" w:color="000000"/>
              <w:left w:val="single" w:sz="4" w:space="0" w:color="000000"/>
              <w:bottom w:val="single" w:sz="4" w:space="0" w:color="000000"/>
              <w:right w:val="single" w:sz="4" w:space="0" w:color="000000"/>
            </w:tcBorders>
          </w:tcPr>
          <w:p w14:paraId="3B0CADB9" w14:textId="77777777" w:rsidR="001A60EA" w:rsidRDefault="00C9719D">
            <w:pPr>
              <w:spacing w:line="259" w:lineRule="auto"/>
              <w:ind w:left="2" w:firstLine="0"/>
              <w:jc w:val="left"/>
            </w:pPr>
            <w:r>
              <w:t xml:space="preserve">F </w:t>
            </w:r>
          </w:p>
        </w:tc>
        <w:tc>
          <w:tcPr>
            <w:tcW w:w="1135" w:type="dxa"/>
            <w:tcBorders>
              <w:top w:val="single" w:sz="4" w:space="0" w:color="000000"/>
              <w:left w:val="single" w:sz="4" w:space="0" w:color="000000"/>
              <w:bottom w:val="single" w:sz="4" w:space="0" w:color="000000"/>
              <w:right w:val="single" w:sz="4" w:space="0" w:color="000000"/>
            </w:tcBorders>
          </w:tcPr>
          <w:p w14:paraId="70715E1B" w14:textId="77777777" w:rsidR="001A60EA" w:rsidRDefault="00C9719D">
            <w:pPr>
              <w:spacing w:line="259" w:lineRule="auto"/>
              <w:ind w:left="2" w:firstLine="0"/>
              <w:jc w:val="left"/>
            </w:pPr>
            <w:r>
              <w:t xml:space="preserve">G </w:t>
            </w:r>
          </w:p>
        </w:tc>
      </w:tr>
      <w:tr w:rsidR="001A60EA" w14:paraId="648C347C" w14:textId="77777777">
        <w:trPr>
          <w:trHeight w:val="1585"/>
        </w:trPr>
        <w:tc>
          <w:tcPr>
            <w:tcW w:w="989" w:type="dxa"/>
            <w:tcBorders>
              <w:top w:val="single" w:sz="4" w:space="0" w:color="000000"/>
              <w:left w:val="single" w:sz="4" w:space="0" w:color="000000"/>
              <w:bottom w:val="single" w:sz="4" w:space="0" w:color="000000"/>
              <w:right w:val="single" w:sz="4" w:space="0" w:color="000000"/>
            </w:tcBorders>
          </w:tcPr>
          <w:p w14:paraId="15724EA3" w14:textId="77777777" w:rsidR="001A60EA" w:rsidRDefault="00C9719D">
            <w:pPr>
              <w:spacing w:line="259" w:lineRule="auto"/>
              <w:ind w:left="2" w:firstLine="0"/>
              <w:jc w:val="left"/>
            </w:pPr>
            <w:r>
              <w:rPr>
                <w:b/>
              </w:rPr>
              <w:t xml:space="preserve">Sorok száma </w:t>
            </w:r>
          </w:p>
        </w:tc>
        <w:tc>
          <w:tcPr>
            <w:tcW w:w="1841" w:type="dxa"/>
            <w:tcBorders>
              <w:top w:val="single" w:sz="4" w:space="0" w:color="000000"/>
              <w:left w:val="single" w:sz="4" w:space="0" w:color="000000"/>
              <w:bottom w:val="single" w:sz="4" w:space="0" w:color="000000"/>
              <w:right w:val="single" w:sz="4" w:space="0" w:color="000000"/>
            </w:tcBorders>
          </w:tcPr>
          <w:p w14:paraId="5D3F721E" w14:textId="77777777" w:rsidR="001A60EA" w:rsidRDefault="00C9719D">
            <w:pPr>
              <w:spacing w:line="259" w:lineRule="auto"/>
              <w:ind w:left="0" w:right="20" w:firstLine="0"/>
              <w:jc w:val="left"/>
            </w:pPr>
            <w:r>
              <w:rPr>
                <w:b/>
              </w:rPr>
              <w:t xml:space="preserve">Épületszerkeze t megnevezése </w:t>
            </w:r>
          </w:p>
        </w:tc>
        <w:tc>
          <w:tcPr>
            <w:tcW w:w="1418" w:type="dxa"/>
            <w:tcBorders>
              <w:top w:val="single" w:sz="4" w:space="0" w:color="000000"/>
              <w:left w:val="single" w:sz="4" w:space="0" w:color="000000"/>
              <w:bottom w:val="single" w:sz="4" w:space="0" w:color="000000"/>
              <w:right w:val="single" w:sz="4" w:space="0" w:color="000000"/>
            </w:tcBorders>
          </w:tcPr>
          <w:p w14:paraId="6609DDDC" w14:textId="77777777" w:rsidR="001A60EA" w:rsidRDefault="00C9719D">
            <w:pPr>
              <w:spacing w:line="259" w:lineRule="auto"/>
              <w:ind w:left="2" w:firstLine="0"/>
              <w:jc w:val="left"/>
            </w:pPr>
            <w:r>
              <w:rPr>
                <w:b/>
              </w:rPr>
              <w:t xml:space="preserve">Meglévő szerkezet vastagsága </w:t>
            </w:r>
          </w:p>
        </w:tc>
        <w:tc>
          <w:tcPr>
            <w:tcW w:w="1419" w:type="dxa"/>
            <w:tcBorders>
              <w:top w:val="single" w:sz="4" w:space="0" w:color="000000"/>
              <w:left w:val="single" w:sz="4" w:space="0" w:color="000000"/>
              <w:bottom w:val="single" w:sz="4" w:space="0" w:color="000000"/>
              <w:right w:val="single" w:sz="4" w:space="0" w:color="000000"/>
            </w:tcBorders>
          </w:tcPr>
          <w:p w14:paraId="23912F85" w14:textId="77777777" w:rsidR="001A60EA" w:rsidRDefault="00C9719D">
            <w:pPr>
              <w:spacing w:line="259" w:lineRule="auto"/>
              <w:ind w:left="2" w:right="12" w:firstLine="0"/>
              <w:jc w:val="left"/>
            </w:pPr>
            <w:r>
              <w:rPr>
                <w:b/>
              </w:rPr>
              <w:t xml:space="preserve">Az utólagos szigetelés vastagsága </w:t>
            </w:r>
          </w:p>
        </w:tc>
        <w:tc>
          <w:tcPr>
            <w:tcW w:w="1699" w:type="dxa"/>
            <w:tcBorders>
              <w:top w:val="single" w:sz="4" w:space="0" w:color="000000"/>
              <w:left w:val="single" w:sz="4" w:space="0" w:color="000000"/>
              <w:bottom w:val="single" w:sz="4" w:space="0" w:color="000000"/>
              <w:right w:val="single" w:sz="4" w:space="0" w:color="000000"/>
            </w:tcBorders>
          </w:tcPr>
          <w:p w14:paraId="13D8B8B1" w14:textId="77777777" w:rsidR="001A60EA" w:rsidRDefault="00C9719D">
            <w:pPr>
              <w:spacing w:line="259" w:lineRule="auto"/>
              <w:ind w:left="0" w:firstLine="0"/>
              <w:jc w:val="left"/>
            </w:pPr>
            <w:r>
              <w:rPr>
                <w:b/>
              </w:rPr>
              <w:t xml:space="preserve">Meglévő szerkezet becsült hőátbocsátási tényezője </w:t>
            </w:r>
          </w:p>
        </w:tc>
        <w:tc>
          <w:tcPr>
            <w:tcW w:w="1985" w:type="dxa"/>
            <w:tcBorders>
              <w:top w:val="single" w:sz="4" w:space="0" w:color="000000"/>
              <w:left w:val="single" w:sz="4" w:space="0" w:color="000000"/>
              <w:bottom w:val="single" w:sz="4" w:space="0" w:color="000000"/>
              <w:right w:val="single" w:sz="4" w:space="0" w:color="000000"/>
            </w:tcBorders>
          </w:tcPr>
          <w:p w14:paraId="7C321AB1" w14:textId="77777777" w:rsidR="001A60EA" w:rsidRDefault="00C9719D">
            <w:pPr>
              <w:spacing w:line="259" w:lineRule="auto"/>
              <w:ind w:left="2" w:firstLine="0"/>
              <w:jc w:val="left"/>
            </w:pPr>
            <w:r>
              <w:rPr>
                <w:b/>
              </w:rPr>
              <w:t xml:space="preserve">A korszerűsített épületszerkezet hőátbocsátási tényezője </w:t>
            </w:r>
          </w:p>
        </w:tc>
        <w:tc>
          <w:tcPr>
            <w:tcW w:w="1135" w:type="dxa"/>
            <w:tcBorders>
              <w:top w:val="single" w:sz="4" w:space="0" w:color="000000"/>
              <w:left w:val="single" w:sz="4" w:space="0" w:color="000000"/>
              <w:bottom w:val="single" w:sz="4" w:space="0" w:color="000000"/>
              <w:right w:val="single" w:sz="4" w:space="0" w:color="000000"/>
            </w:tcBorders>
          </w:tcPr>
          <w:p w14:paraId="2936E194" w14:textId="77777777" w:rsidR="001A60EA" w:rsidRDefault="00C9719D">
            <w:pPr>
              <w:spacing w:after="38" w:line="275" w:lineRule="auto"/>
              <w:ind w:left="2" w:firstLine="0"/>
              <w:jc w:val="left"/>
            </w:pPr>
            <w:r>
              <w:rPr>
                <w:b/>
              </w:rPr>
              <w:t xml:space="preserve">Szigetelt felület </w:t>
            </w:r>
          </w:p>
          <w:p w14:paraId="3978A62F" w14:textId="77777777" w:rsidR="001A60EA" w:rsidRDefault="00C9719D">
            <w:pPr>
              <w:spacing w:line="259" w:lineRule="auto"/>
              <w:ind w:left="2" w:firstLine="0"/>
              <w:jc w:val="left"/>
            </w:pPr>
            <w:r>
              <w:rPr>
                <w:b/>
              </w:rPr>
              <w:t xml:space="preserve">mérete </w:t>
            </w:r>
          </w:p>
        </w:tc>
      </w:tr>
      <w:tr w:rsidR="001A60EA" w14:paraId="7D38030B"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71C669F6" w14:textId="77777777" w:rsidR="001A60EA" w:rsidRDefault="00C9719D">
            <w:pPr>
              <w:spacing w:line="259" w:lineRule="auto"/>
              <w:ind w:left="2" w:firstLine="0"/>
              <w:jc w:val="left"/>
            </w:pPr>
            <w:r>
              <w:t xml:space="preserve">1 </w:t>
            </w:r>
          </w:p>
        </w:tc>
        <w:tc>
          <w:tcPr>
            <w:tcW w:w="1841" w:type="dxa"/>
            <w:tcBorders>
              <w:top w:val="single" w:sz="4" w:space="0" w:color="000000"/>
              <w:left w:val="single" w:sz="4" w:space="0" w:color="000000"/>
              <w:bottom w:val="single" w:sz="4" w:space="0" w:color="000000"/>
              <w:right w:val="single" w:sz="4" w:space="0" w:color="000000"/>
            </w:tcBorders>
          </w:tcPr>
          <w:p w14:paraId="63DBF84D" w14:textId="77777777" w:rsidR="001A60EA" w:rsidRDefault="001A60EA">
            <w:pPr>
              <w:spacing w:line="259" w:lineRule="auto"/>
              <w:ind w:left="0" w:firstLine="0"/>
              <w:jc w:val="left"/>
            </w:pPr>
          </w:p>
        </w:tc>
        <w:tc>
          <w:tcPr>
            <w:tcW w:w="1418" w:type="dxa"/>
            <w:tcBorders>
              <w:top w:val="single" w:sz="4" w:space="0" w:color="000000"/>
              <w:left w:val="single" w:sz="4" w:space="0" w:color="000000"/>
              <w:bottom w:val="single" w:sz="4" w:space="0" w:color="000000"/>
              <w:right w:val="single" w:sz="4" w:space="0" w:color="000000"/>
            </w:tcBorders>
          </w:tcPr>
          <w:p w14:paraId="08D19E95" w14:textId="77777777" w:rsidR="001A60EA" w:rsidRDefault="001A60EA">
            <w:pPr>
              <w:spacing w:line="259" w:lineRule="auto"/>
              <w:ind w:left="0" w:firstLine="0"/>
              <w:jc w:val="left"/>
            </w:pPr>
          </w:p>
        </w:tc>
        <w:tc>
          <w:tcPr>
            <w:tcW w:w="1419" w:type="dxa"/>
            <w:tcBorders>
              <w:top w:val="single" w:sz="4" w:space="0" w:color="000000"/>
              <w:left w:val="single" w:sz="4" w:space="0" w:color="000000"/>
              <w:bottom w:val="single" w:sz="4" w:space="0" w:color="000000"/>
              <w:right w:val="single" w:sz="4" w:space="0" w:color="000000"/>
            </w:tcBorders>
          </w:tcPr>
          <w:p w14:paraId="6CBD703A" w14:textId="77777777" w:rsidR="001A60EA" w:rsidRDefault="001A60EA">
            <w:pPr>
              <w:spacing w:line="259" w:lineRule="auto"/>
              <w:ind w:left="0" w:firstLine="0"/>
              <w:jc w:val="left"/>
            </w:pPr>
          </w:p>
        </w:tc>
        <w:tc>
          <w:tcPr>
            <w:tcW w:w="1699" w:type="dxa"/>
            <w:tcBorders>
              <w:top w:val="single" w:sz="4" w:space="0" w:color="000000"/>
              <w:left w:val="single" w:sz="4" w:space="0" w:color="000000"/>
              <w:bottom w:val="single" w:sz="4" w:space="0" w:color="000000"/>
              <w:right w:val="single" w:sz="4" w:space="0" w:color="000000"/>
            </w:tcBorders>
          </w:tcPr>
          <w:p w14:paraId="3A874074" w14:textId="77777777" w:rsidR="001A60EA" w:rsidRDefault="001A60EA">
            <w:pPr>
              <w:spacing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71C084D2" w14:textId="77777777" w:rsidR="001A60EA" w:rsidRDefault="001A60EA">
            <w:pPr>
              <w:spacing w:line="259" w:lineRule="auto"/>
              <w:ind w:left="0" w:firstLine="0"/>
              <w:jc w:val="left"/>
            </w:pPr>
          </w:p>
        </w:tc>
        <w:tc>
          <w:tcPr>
            <w:tcW w:w="1135" w:type="dxa"/>
            <w:tcBorders>
              <w:top w:val="single" w:sz="4" w:space="0" w:color="000000"/>
              <w:left w:val="single" w:sz="4" w:space="0" w:color="000000"/>
              <w:bottom w:val="single" w:sz="4" w:space="0" w:color="000000"/>
              <w:right w:val="single" w:sz="4" w:space="0" w:color="000000"/>
            </w:tcBorders>
          </w:tcPr>
          <w:p w14:paraId="01B44E99" w14:textId="77777777" w:rsidR="001A60EA" w:rsidRDefault="001A60EA">
            <w:pPr>
              <w:spacing w:line="259" w:lineRule="auto"/>
              <w:ind w:left="0" w:firstLine="0"/>
              <w:jc w:val="left"/>
            </w:pPr>
          </w:p>
        </w:tc>
      </w:tr>
      <w:tr w:rsidR="001A60EA" w14:paraId="6E621461" w14:textId="77777777">
        <w:trPr>
          <w:trHeight w:val="422"/>
        </w:trPr>
        <w:tc>
          <w:tcPr>
            <w:tcW w:w="989" w:type="dxa"/>
            <w:tcBorders>
              <w:top w:val="single" w:sz="4" w:space="0" w:color="000000"/>
              <w:left w:val="single" w:sz="4" w:space="0" w:color="000000"/>
              <w:bottom w:val="single" w:sz="4" w:space="0" w:color="000000"/>
              <w:right w:val="single" w:sz="4" w:space="0" w:color="000000"/>
            </w:tcBorders>
          </w:tcPr>
          <w:p w14:paraId="68D9B76E" w14:textId="77777777" w:rsidR="001A60EA" w:rsidRDefault="00C9719D">
            <w:pPr>
              <w:spacing w:line="259" w:lineRule="auto"/>
              <w:ind w:left="2" w:firstLine="0"/>
              <w:jc w:val="left"/>
            </w:pPr>
            <w:r>
              <w:t xml:space="preserve">2 </w:t>
            </w:r>
          </w:p>
        </w:tc>
        <w:tc>
          <w:tcPr>
            <w:tcW w:w="1841" w:type="dxa"/>
            <w:tcBorders>
              <w:top w:val="single" w:sz="4" w:space="0" w:color="000000"/>
              <w:left w:val="single" w:sz="4" w:space="0" w:color="000000"/>
              <w:bottom w:val="single" w:sz="4" w:space="0" w:color="000000"/>
              <w:right w:val="single" w:sz="4" w:space="0" w:color="000000"/>
            </w:tcBorders>
          </w:tcPr>
          <w:p w14:paraId="035EE03D" w14:textId="77777777" w:rsidR="001A60EA" w:rsidRDefault="001A60EA">
            <w:pPr>
              <w:spacing w:line="259" w:lineRule="auto"/>
              <w:ind w:left="0" w:firstLine="0"/>
              <w:jc w:val="left"/>
            </w:pPr>
          </w:p>
        </w:tc>
        <w:tc>
          <w:tcPr>
            <w:tcW w:w="1418" w:type="dxa"/>
            <w:tcBorders>
              <w:top w:val="single" w:sz="4" w:space="0" w:color="000000"/>
              <w:left w:val="single" w:sz="4" w:space="0" w:color="000000"/>
              <w:bottom w:val="single" w:sz="4" w:space="0" w:color="000000"/>
              <w:right w:val="single" w:sz="4" w:space="0" w:color="000000"/>
            </w:tcBorders>
          </w:tcPr>
          <w:p w14:paraId="69CD3F80" w14:textId="77777777" w:rsidR="001A60EA" w:rsidRDefault="001A60EA">
            <w:pPr>
              <w:spacing w:line="259" w:lineRule="auto"/>
              <w:ind w:left="0" w:firstLine="0"/>
              <w:jc w:val="left"/>
            </w:pPr>
          </w:p>
        </w:tc>
        <w:tc>
          <w:tcPr>
            <w:tcW w:w="1419" w:type="dxa"/>
            <w:tcBorders>
              <w:top w:val="single" w:sz="4" w:space="0" w:color="000000"/>
              <w:left w:val="single" w:sz="4" w:space="0" w:color="000000"/>
              <w:bottom w:val="single" w:sz="4" w:space="0" w:color="000000"/>
              <w:right w:val="single" w:sz="4" w:space="0" w:color="000000"/>
            </w:tcBorders>
          </w:tcPr>
          <w:p w14:paraId="020A0C50" w14:textId="77777777" w:rsidR="001A60EA" w:rsidRDefault="001A60EA">
            <w:pPr>
              <w:spacing w:line="259" w:lineRule="auto"/>
              <w:ind w:left="0" w:firstLine="0"/>
              <w:jc w:val="left"/>
            </w:pPr>
          </w:p>
        </w:tc>
        <w:tc>
          <w:tcPr>
            <w:tcW w:w="1699" w:type="dxa"/>
            <w:tcBorders>
              <w:top w:val="single" w:sz="4" w:space="0" w:color="000000"/>
              <w:left w:val="single" w:sz="4" w:space="0" w:color="000000"/>
              <w:bottom w:val="single" w:sz="4" w:space="0" w:color="000000"/>
              <w:right w:val="single" w:sz="4" w:space="0" w:color="000000"/>
            </w:tcBorders>
          </w:tcPr>
          <w:p w14:paraId="5687015F" w14:textId="77777777" w:rsidR="001A60EA" w:rsidRDefault="001A60EA">
            <w:pPr>
              <w:spacing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144C8F14" w14:textId="77777777" w:rsidR="001A60EA" w:rsidRDefault="001A60EA">
            <w:pPr>
              <w:spacing w:line="259" w:lineRule="auto"/>
              <w:ind w:left="0" w:firstLine="0"/>
              <w:jc w:val="left"/>
            </w:pPr>
          </w:p>
        </w:tc>
        <w:tc>
          <w:tcPr>
            <w:tcW w:w="1135" w:type="dxa"/>
            <w:tcBorders>
              <w:top w:val="single" w:sz="4" w:space="0" w:color="000000"/>
              <w:left w:val="single" w:sz="4" w:space="0" w:color="000000"/>
              <w:bottom w:val="single" w:sz="4" w:space="0" w:color="000000"/>
              <w:right w:val="single" w:sz="4" w:space="0" w:color="000000"/>
            </w:tcBorders>
          </w:tcPr>
          <w:p w14:paraId="5819BC85" w14:textId="77777777" w:rsidR="001A60EA" w:rsidRDefault="001A60EA">
            <w:pPr>
              <w:spacing w:line="259" w:lineRule="auto"/>
              <w:ind w:left="0" w:firstLine="0"/>
              <w:jc w:val="left"/>
            </w:pPr>
          </w:p>
        </w:tc>
      </w:tr>
      <w:tr w:rsidR="001A60EA" w14:paraId="38CEA321"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43B4B3D1" w14:textId="77777777" w:rsidR="001A60EA" w:rsidRDefault="00C9719D">
            <w:pPr>
              <w:spacing w:line="259" w:lineRule="auto"/>
              <w:ind w:left="2" w:firstLine="0"/>
              <w:jc w:val="left"/>
            </w:pPr>
            <w:r>
              <w:t xml:space="preserve">3 </w:t>
            </w:r>
          </w:p>
        </w:tc>
        <w:tc>
          <w:tcPr>
            <w:tcW w:w="1841" w:type="dxa"/>
            <w:tcBorders>
              <w:top w:val="single" w:sz="4" w:space="0" w:color="000000"/>
              <w:left w:val="single" w:sz="4" w:space="0" w:color="000000"/>
              <w:bottom w:val="single" w:sz="4" w:space="0" w:color="000000"/>
              <w:right w:val="single" w:sz="4" w:space="0" w:color="000000"/>
            </w:tcBorders>
          </w:tcPr>
          <w:p w14:paraId="06632608" w14:textId="77777777" w:rsidR="001A60EA" w:rsidRDefault="001A60EA">
            <w:pPr>
              <w:spacing w:line="259" w:lineRule="auto"/>
              <w:ind w:left="0" w:firstLine="0"/>
              <w:jc w:val="left"/>
            </w:pPr>
          </w:p>
        </w:tc>
        <w:tc>
          <w:tcPr>
            <w:tcW w:w="1418" w:type="dxa"/>
            <w:tcBorders>
              <w:top w:val="single" w:sz="4" w:space="0" w:color="000000"/>
              <w:left w:val="single" w:sz="4" w:space="0" w:color="000000"/>
              <w:bottom w:val="single" w:sz="4" w:space="0" w:color="000000"/>
              <w:right w:val="single" w:sz="4" w:space="0" w:color="000000"/>
            </w:tcBorders>
          </w:tcPr>
          <w:p w14:paraId="24B6B0DD" w14:textId="77777777" w:rsidR="001A60EA" w:rsidRDefault="001A60EA">
            <w:pPr>
              <w:spacing w:line="259" w:lineRule="auto"/>
              <w:ind w:left="0" w:firstLine="0"/>
              <w:jc w:val="left"/>
            </w:pPr>
          </w:p>
        </w:tc>
        <w:tc>
          <w:tcPr>
            <w:tcW w:w="1419" w:type="dxa"/>
            <w:tcBorders>
              <w:top w:val="single" w:sz="4" w:space="0" w:color="000000"/>
              <w:left w:val="single" w:sz="4" w:space="0" w:color="000000"/>
              <w:bottom w:val="single" w:sz="4" w:space="0" w:color="000000"/>
              <w:right w:val="single" w:sz="4" w:space="0" w:color="000000"/>
            </w:tcBorders>
          </w:tcPr>
          <w:p w14:paraId="0FABCB5B" w14:textId="77777777" w:rsidR="001A60EA" w:rsidRDefault="001A60EA">
            <w:pPr>
              <w:spacing w:line="259" w:lineRule="auto"/>
              <w:ind w:left="0" w:firstLine="0"/>
              <w:jc w:val="left"/>
            </w:pPr>
          </w:p>
        </w:tc>
        <w:tc>
          <w:tcPr>
            <w:tcW w:w="1699" w:type="dxa"/>
            <w:tcBorders>
              <w:top w:val="single" w:sz="4" w:space="0" w:color="000000"/>
              <w:left w:val="single" w:sz="4" w:space="0" w:color="000000"/>
              <w:bottom w:val="single" w:sz="4" w:space="0" w:color="000000"/>
              <w:right w:val="single" w:sz="4" w:space="0" w:color="000000"/>
            </w:tcBorders>
          </w:tcPr>
          <w:p w14:paraId="4CA516F5" w14:textId="77777777" w:rsidR="001A60EA" w:rsidRDefault="001A60EA">
            <w:pPr>
              <w:spacing w:line="259" w:lineRule="auto"/>
              <w:ind w:lef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746E97FB" w14:textId="77777777" w:rsidR="001A60EA" w:rsidRDefault="001A60EA">
            <w:pPr>
              <w:spacing w:line="259" w:lineRule="auto"/>
              <w:ind w:left="0" w:firstLine="0"/>
              <w:jc w:val="left"/>
            </w:pPr>
          </w:p>
        </w:tc>
        <w:tc>
          <w:tcPr>
            <w:tcW w:w="1135" w:type="dxa"/>
            <w:tcBorders>
              <w:top w:val="single" w:sz="4" w:space="0" w:color="000000"/>
              <w:left w:val="single" w:sz="4" w:space="0" w:color="000000"/>
              <w:bottom w:val="single" w:sz="4" w:space="0" w:color="000000"/>
              <w:right w:val="single" w:sz="4" w:space="0" w:color="000000"/>
            </w:tcBorders>
          </w:tcPr>
          <w:p w14:paraId="51C9765D" w14:textId="77777777" w:rsidR="001A60EA" w:rsidRDefault="001A60EA">
            <w:pPr>
              <w:spacing w:line="259" w:lineRule="auto"/>
              <w:ind w:left="0" w:firstLine="0"/>
              <w:jc w:val="left"/>
            </w:pPr>
          </w:p>
        </w:tc>
      </w:tr>
    </w:tbl>
    <w:p w14:paraId="6A54FE8E" w14:textId="77777777" w:rsidR="001A60EA" w:rsidRDefault="00C9719D">
      <w:pPr>
        <w:spacing w:after="205"/>
        <w:ind w:left="268"/>
      </w:pPr>
      <w:r>
        <w:t xml:space="preserve">1.1.3. Az intézkedés élettartama </w:t>
      </w:r>
    </w:p>
    <w:p w14:paraId="59B6780F" w14:textId="77777777" w:rsidR="001A60EA" w:rsidRDefault="00C9719D">
      <w:pPr>
        <w:spacing w:after="202"/>
        <w:ind w:left="268"/>
      </w:pPr>
      <w:r>
        <w:t xml:space="preserve">Az intézkedés élettartama 25 év. </w:t>
      </w:r>
    </w:p>
    <w:p w14:paraId="4828B58F" w14:textId="77777777" w:rsidR="001A60EA" w:rsidRDefault="00C9719D">
      <w:pPr>
        <w:ind w:left="268"/>
      </w:pPr>
      <w:r>
        <w:t xml:space="preserve">1.1.4. Az intézkedés hatásának csökkenése évente – avulás mértéke </w:t>
      </w:r>
    </w:p>
    <w:p w14:paraId="5CCA0E2F" w14:textId="77777777" w:rsidR="001A60EA" w:rsidRDefault="00C9719D">
      <w:pPr>
        <w:spacing w:after="198"/>
        <w:ind w:left="268"/>
      </w:pPr>
      <w:r>
        <w:lastRenderedPageBreak/>
        <w:t xml:space="preserve">Az intézkedés alkalmazása esetén az energiamegtakarítás éves avulásával nem kell számolni. </w:t>
      </w:r>
    </w:p>
    <w:p w14:paraId="4E8EF5BE" w14:textId="77777777" w:rsidR="001A60EA" w:rsidRDefault="00C9719D">
      <w:pPr>
        <w:spacing w:after="196"/>
        <w:ind w:left="268"/>
      </w:pPr>
      <w:r>
        <w:t xml:space="preserve">1.1.5. Az intézkedés által elért energiamegtakarítás számítási elve </w:t>
      </w:r>
    </w:p>
    <w:p w14:paraId="5D765D9A" w14:textId="77777777" w:rsidR="001A60EA" w:rsidRDefault="00C9719D">
      <w:pPr>
        <w:ind w:left="268"/>
      </w:pPr>
      <w:r>
        <w:t xml:space="preserve">A korszerűsítést energetikai tanúsítónak az eredeti szerkezet helyszíni méretei, az anyagok és hőtechnikai paraméterek figyelembevételével ki kell számolnia a fűtési hőigényt a tervezés időpontjában hatályos, az épületek energetikai jellemzőinek meghatározásáról szóló 9/2023. (V. 25.) ÉKM rendelet (a továbbiakban: ÉKM rendelet) 7.§ (1) bekezdésében meghatározott számítási módszerrel, és ugyanilyen módszerrel a korszerűsítést követően. </w:t>
      </w:r>
    </w:p>
    <w:p w14:paraId="20F1C626" w14:textId="77777777" w:rsidR="001A60EA" w:rsidRDefault="00C9719D">
      <w:pPr>
        <w:spacing w:after="197"/>
        <w:ind w:left="268"/>
      </w:pPr>
      <w:r>
        <w:t xml:space="preserve">Az elért, elszámolható energiamegtakarítás az eredeti és a korszerűsített állapot közötti hőigény különbségéből származó, éves energiamegtakarítás </w:t>
      </w:r>
      <w:r>
        <w:rPr>
          <w:i/>
        </w:rPr>
        <w:t>GJ</w:t>
      </w:r>
      <w:r>
        <w:t xml:space="preserve">-ban kifejezett értéke. </w:t>
      </w:r>
    </w:p>
    <w:p w14:paraId="764B542D" w14:textId="77777777" w:rsidR="001A60EA" w:rsidRDefault="00C9719D">
      <w:pPr>
        <w:spacing w:after="202"/>
        <w:ind w:left="268"/>
      </w:pPr>
      <w:r>
        <w:t xml:space="preserve">1.1.6. Követelményértékek </w:t>
      </w:r>
    </w:p>
    <w:p w14:paraId="42E94147" w14:textId="77777777" w:rsidR="001A60EA" w:rsidRDefault="00C9719D">
      <w:pPr>
        <w:spacing w:after="194"/>
        <w:ind w:left="268"/>
      </w:pPr>
      <w:r>
        <w:t xml:space="preserve">A korszerűsítést követően az építési-szerelési munkával érintett épületszerkezetnek meg kell felelnie az ÉKM rendelet 1. melléklet 1. pontja szerinti átlagos hőátbocsátási tényező követelménynek.  </w:t>
      </w:r>
    </w:p>
    <w:p w14:paraId="097A0F3F" w14:textId="77777777" w:rsidR="001A60EA" w:rsidRDefault="00C9719D">
      <w:pPr>
        <w:spacing w:after="192"/>
        <w:ind w:left="268"/>
      </w:pPr>
      <w:r>
        <w:t xml:space="preserve">1.1.7. A várható végsőenergia-megtakarítás igazolásához szükséges dokumentumok </w:t>
      </w:r>
    </w:p>
    <w:p w14:paraId="2AA79E2F" w14:textId="77777777" w:rsidR="001A60EA" w:rsidRDefault="00C9719D">
      <w:pPr>
        <w:numPr>
          <w:ilvl w:val="0"/>
          <w:numId w:val="1"/>
        </w:numPr>
        <w:spacing w:after="43"/>
        <w:ind w:right="74" w:hanging="428"/>
      </w:pPr>
      <w:r>
        <w:t xml:space="preserve">Az épület eredeti épületszerkezeteinek leírását tartalmazó dokumentum. </w:t>
      </w:r>
    </w:p>
    <w:p w14:paraId="7B6C30AF" w14:textId="77777777" w:rsidR="001A60EA" w:rsidRDefault="00C9719D">
      <w:pPr>
        <w:numPr>
          <w:ilvl w:val="0"/>
          <w:numId w:val="1"/>
        </w:numPr>
        <w:spacing w:after="38"/>
        <w:ind w:right="74" w:hanging="428"/>
      </w:pPr>
      <w:r>
        <w:t xml:space="preserve">A korszerűsítés terve (kivéve azokat az eseteket, amikor jogszabály nem írja elő kiviteli terv készítését), a beépített anyagok, szerkezetekre vonatkozó gyártói teljesítménynyilatkozatok. </w:t>
      </w:r>
    </w:p>
    <w:p w14:paraId="0094B1F3" w14:textId="77777777" w:rsidR="001A60EA" w:rsidRDefault="00C9719D">
      <w:pPr>
        <w:numPr>
          <w:ilvl w:val="0"/>
          <w:numId w:val="1"/>
        </w:numPr>
        <w:spacing w:after="41"/>
        <w:ind w:right="74" w:hanging="428"/>
      </w:pPr>
      <w:r>
        <w:t xml:space="preserve">Az építési tevékenység szakszerű elvégzését igazoló dokumentum (így különösen felelős műszaki vezető nyilatkozata, építési naplóbejegyzések, ha jogszabály előírja építési napló vezetését vagy kivitelezői nyilatkozat, számla). </w:t>
      </w:r>
    </w:p>
    <w:p w14:paraId="637B5ADE" w14:textId="77777777" w:rsidR="001A60EA" w:rsidRDefault="00C9719D">
      <w:pPr>
        <w:numPr>
          <w:ilvl w:val="0"/>
          <w:numId w:val="1"/>
        </w:numPr>
        <w:spacing w:after="202"/>
        <w:ind w:right="74" w:hanging="428"/>
      </w:pPr>
      <w:r>
        <w:t xml:space="preserve">A végsőenergia-megtakarítás </w:t>
      </w:r>
      <w:r>
        <w:rPr>
          <w:i/>
        </w:rPr>
        <w:t>[GJ/év]</w:t>
      </w:r>
      <w:r>
        <w:t xml:space="preserve"> számítása. </w:t>
      </w:r>
    </w:p>
    <w:p w14:paraId="0E59DB35" w14:textId="77777777" w:rsidR="001A60EA" w:rsidRDefault="00C9719D">
      <w:pPr>
        <w:ind w:left="268"/>
      </w:pPr>
      <w:r>
        <w:t xml:space="preserve">1.1.8. Az intézkedés elszámolhatóságának kezdete a beruházás befejezése, vagy a beruházás aktiválásának időpontja. </w:t>
      </w:r>
    </w:p>
    <w:p w14:paraId="283B360E" w14:textId="77777777" w:rsidR="001A60EA" w:rsidRDefault="00C9719D">
      <w:pPr>
        <w:spacing w:after="215" w:line="259" w:lineRule="auto"/>
        <w:ind w:firstLine="0"/>
        <w:jc w:val="left"/>
      </w:pPr>
      <w:r>
        <w:t xml:space="preserve"> </w:t>
      </w:r>
    </w:p>
    <w:p w14:paraId="02957A9A" w14:textId="77777777" w:rsidR="001A60EA" w:rsidRDefault="00C9719D">
      <w:pPr>
        <w:spacing w:after="203" w:line="268" w:lineRule="auto"/>
        <w:ind w:left="278" w:hanging="10"/>
        <w:jc w:val="left"/>
      </w:pPr>
      <w:r>
        <w:rPr>
          <w:b/>
        </w:rPr>
        <w:t xml:space="preserve">1.2 Nyílászáró korszerűsítés és csere </w:t>
      </w:r>
    </w:p>
    <w:p w14:paraId="3B8D0C4F" w14:textId="77777777" w:rsidR="001A60EA" w:rsidRDefault="00C9719D">
      <w:pPr>
        <w:numPr>
          <w:ilvl w:val="2"/>
          <w:numId w:val="2"/>
        </w:numPr>
        <w:ind w:hanging="614"/>
      </w:pPr>
      <w:r>
        <w:t xml:space="preserve">Az intézkedés leírása, általános feltételek </w:t>
      </w:r>
    </w:p>
    <w:p w14:paraId="2D1E0C8B" w14:textId="77777777" w:rsidR="001A60EA" w:rsidRDefault="00C9719D">
      <w:pPr>
        <w:spacing w:after="175" w:line="259" w:lineRule="auto"/>
        <w:ind w:firstLine="0"/>
        <w:jc w:val="left"/>
      </w:pPr>
      <w:r>
        <w:t xml:space="preserve"> </w:t>
      </w:r>
    </w:p>
    <w:p w14:paraId="74D3F2CE" w14:textId="77777777" w:rsidR="001A60EA" w:rsidRDefault="00C9719D">
      <w:pPr>
        <w:ind w:left="268"/>
      </w:pPr>
      <w:r>
        <w:t xml:space="preserve">Energiahatékonyság növelő intézkedésnek ismerhető el az üvegezés hőszigetelő képességének növelése, hőszigetelő üvegezés beépítése, további szárny kialakítása. Ablakcsere esetében elvárás a RAL szabvány szerinti beépítés. </w:t>
      </w:r>
    </w:p>
    <w:p w14:paraId="0216BF87" w14:textId="77777777" w:rsidR="001A60EA" w:rsidRDefault="00C9719D">
      <w:pPr>
        <w:spacing w:after="183"/>
        <w:ind w:left="268"/>
      </w:pPr>
      <w:r>
        <w:t xml:space="preserve">Nem ismerhető el energiahatékonyság növelő intézkedésnek a nyílászáró korszerűsítési intézkedés körébe a nyílászárók légzárásának javítása, mint például a vasalatok javítása, a szárnyak passzítása, szigetelőcsík beragasztása, az üvegezés hőszigetelő képességének javítása nélkül, mert ezek az intézkedések a normál karbantartás kategóriába tartoznak, illetve jelentéktelen energiamegtakarítást eredményeznek, továbbá az intézkedések élettartama is rövidebb. </w:t>
      </w:r>
    </w:p>
    <w:p w14:paraId="3DBE46BB" w14:textId="77777777" w:rsidR="001A60EA" w:rsidRDefault="00C9719D">
      <w:pPr>
        <w:numPr>
          <w:ilvl w:val="2"/>
          <w:numId w:val="2"/>
        </w:numPr>
        <w:ind w:hanging="614"/>
      </w:pPr>
      <w:r>
        <w:t xml:space="preserve">A kiindulási állapot és az intézkedést követő állapot rögzítése </w:t>
      </w:r>
    </w:p>
    <w:p w14:paraId="47AC3F9D" w14:textId="77777777" w:rsidR="001A60EA" w:rsidRDefault="00C9719D">
      <w:pPr>
        <w:ind w:left="268"/>
      </w:pPr>
      <w:r>
        <w:lastRenderedPageBreak/>
        <w:t xml:space="preserve">A korszerűsítéssel érintett eredeti nyílászáró anyagát, az eredeti üvegezés jellemzőit dokumentálni kell. A nyílászáró általános műszaki állapota, valamint a vasalatok működőképessége alapján, értékelni kell a légáteresztés, légzárás mértékét. Ez alapján meg kell határozni az eredeti nyílászáró hőátbocsátási tényezőjét </w:t>
      </w:r>
      <w:r>
        <w:rPr>
          <w:i/>
        </w:rPr>
        <w:t>[U]</w:t>
      </w:r>
      <w:r>
        <w:t xml:space="preserve">. </w:t>
      </w:r>
    </w:p>
    <w:p w14:paraId="3611460C" w14:textId="77777777" w:rsidR="001A60EA" w:rsidRDefault="00C9719D">
      <w:pPr>
        <w:spacing w:after="216" w:line="259" w:lineRule="auto"/>
        <w:ind w:firstLine="0"/>
        <w:jc w:val="left"/>
      </w:pPr>
      <w:r>
        <w:t xml:space="preserve"> </w:t>
      </w:r>
    </w:p>
    <w:p w14:paraId="4FB9164C" w14:textId="77777777" w:rsidR="001A60EA" w:rsidRDefault="00C9719D">
      <w:pPr>
        <w:spacing w:after="0"/>
        <w:ind w:left="268"/>
      </w:pPr>
      <w:r>
        <w:t xml:space="preserve">1.2.2.1. táblázat Kiindulási adatok rögzítése </w:t>
      </w:r>
    </w:p>
    <w:tbl>
      <w:tblPr>
        <w:tblStyle w:val="TableGrid"/>
        <w:tblW w:w="9636" w:type="dxa"/>
        <w:tblInd w:w="288" w:type="dxa"/>
        <w:tblCellMar>
          <w:left w:w="142" w:type="dxa"/>
          <w:right w:w="104" w:type="dxa"/>
        </w:tblCellMar>
        <w:tblLook w:val="04A0" w:firstRow="1" w:lastRow="0" w:firstColumn="1" w:lastColumn="0" w:noHBand="0" w:noVBand="1"/>
      </w:tblPr>
      <w:tblGrid>
        <w:gridCol w:w="990"/>
        <w:gridCol w:w="1842"/>
        <w:gridCol w:w="1560"/>
        <w:gridCol w:w="1560"/>
        <w:gridCol w:w="1843"/>
        <w:gridCol w:w="1841"/>
      </w:tblGrid>
      <w:tr w:rsidR="001A60EA" w14:paraId="7B917C6F" w14:textId="77777777">
        <w:trPr>
          <w:trHeight w:val="541"/>
        </w:trPr>
        <w:tc>
          <w:tcPr>
            <w:tcW w:w="989" w:type="dxa"/>
            <w:tcBorders>
              <w:top w:val="single" w:sz="4" w:space="0" w:color="000000"/>
              <w:left w:val="single" w:sz="4" w:space="0" w:color="000000"/>
              <w:bottom w:val="single" w:sz="4" w:space="0" w:color="000000"/>
              <w:right w:val="single" w:sz="4" w:space="0" w:color="000000"/>
            </w:tcBorders>
            <w:vAlign w:val="center"/>
          </w:tcPr>
          <w:p w14:paraId="0A993695" w14:textId="77777777" w:rsidR="001A60EA" w:rsidRDefault="00C9719D">
            <w:pPr>
              <w:spacing w:line="259" w:lineRule="auto"/>
              <w:ind w:left="3" w:firstLine="0"/>
              <w:jc w:val="left"/>
            </w:pPr>
            <w:r>
              <w:t xml:space="preserve">A </w:t>
            </w:r>
          </w:p>
        </w:tc>
        <w:tc>
          <w:tcPr>
            <w:tcW w:w="1841" w:type="dxa"/>
            <w:tcBorders>
              <w:top w:val="single" w:sz="4" w:space="0" w:color="000000"/>
              <w:left w:val="single" w:sz="4" w:space="0" w:color="000000"/>
              <w:bottom w:val="single" w:sz="4" w:space="0" w:color="000000"/>
              <w:right w:val="single" w:sz="4" w:space="0" w:color="000000"/>
            </w:tcBorders>
            <w:vAlign w:val="center"/>
          </w:tcPr>
          <w:p w14:paraId="32CFA4DB" w14:textId="77777777" w:rsidR="001A60EA" w:rsidRDefault="00C9719D">
            <w:pPr>
              <w:spacing w:line="259" w:lineRule="auto"/>
              <w:ind w:left="0" w:firstLine="0"/>
              <w:jc w:val="left"/>
            </w:pPr>
            <w:r>
              <w:t xml:space="preserve">B </w:t>
            </w:r>
          </w:p>
        </w:tc>
        <w:tc>
          <w:tcPr>
            <w:tcW w:w="1560" w:type="dxa"/>
            <w:tcBorders>
              <w:top w:val="single" w:sz="4" w:space="0" w:color="000000"/>
              <w:left w:val="single" w:sz="4" w:space="0" w:color="000000"/>
              <w:bottom w:val="single" w:sz="4" w:space="0" w:color="000000"/>
              <w:right w:val="single" w:sz="4" w:space="0" w:color="000000"/>
            </w:tcBorders>
            <w:vAlign w:val="center"/>
          </w:tcPr>
          <w:p w14:paraId="62F43E46" w14:textId="77777777" w:rsidR="001A60EA" w:rsidRDefault="00C9719D">
            <w:pPr>
              <w:spacing w:line="259" w:lineRule="auto"/>
              <w:ind w:left="2" w:firstLine="0"/>
              <w:jc w:val="left"/>
            </w:pPr>
            <w:r>
              <w:t xml:space="preserve">C </w:t>
            </w:r>
          </w:p>
        </w:tc>
        <w:tc>
          <w:tcPr>
            <w:tcW w:w="1560" w:type="dxa"/>
            <w:tcBorders>
              <w:top w:val="single" w:sz="4" w:space="0" w:color="000000"/>
              <w:left w:val="single" w:sz="4" w:space="0" w:color="000000"/>
              <w:bottom w:val="single" w:sz="4" w:space="0" w:color="000000"/>
              <w:right w:val="single" w:sz="4" w:space="0" w:color="000000"/>
            </w:tcBorders>
            <w:vAlign w:val="center"/>
          </w:tcPr>
          <w:p w14:paraId="4F05DFAA" w14:textId="77777777" w:rsidR="001A60EA" w:rsidRDefault="00C9719D">
            <w:pPr>
              <w:spacing w:line="259" w:lineRule="auto"/>
              <w:ind w:left="2" w:firstLine="0"/>
              <w:jc w:val="left"/>
            </w:pPr>
            <w:r>
              <w:t xml:space="preserve">D </w:t>
            </w:r>
          </w:p>
        </w:tc>
        <w:tc>
          <w:tcPr>
            <w:tcW w:w="1843" w:type="dxa"/>
            <w:tcBorders>
              <w:top w:val="single" w:sz="4" w:space="0" w:color="000000"/>
              <w:left w:val="single" w:sz="4" w:space="0" w:color="000000"/>
              <w:bottom w:val="single" w:sz="4" w:space="0" w:color="000000"/>
              <w:right w:val="single" w:sz="4" w:space="0" w:color="000000"/>
            </w:tcBorders>
            <w:vAlign w:val="center"/>
          </w:tcPr>
          <w:p w14:paraId="2F626D9A" w14:textId="77777777" w:rsidR="001A60EA" w:rsidRDefault="00C9719D">
            <w:pPr>
              <w:spacing w:line="259" w:lineRule="auto"/>
              <w:ind w:left="0" w:firstLine="0"/>
              <w:jc w:val="left"/>
            </w:pPr>
            <w:r>
              <w:t xml:space="preserve">E </w:t>
            </w:r>
          </w:p>
        </w:tc>
        <w:tc>
          <w:tcPr>
            <w:tcW w:w="1841" w:type="dxa"/>
            <w:tcBorders>
              <w:top w:val="single" w:sz="4" w:space="0" w:color="000000"/>
              <w:left w:val="single" w:sz="4" w:space="0" w:color="000000"/>
              <w:bottom w:val="single" w:sz="4" w:space="0" w:color="000000"/>
              <w:right w:val="single" w:sz="4" w:space="0" w:color="000000"/>
            </w:tcBorders>
            <w:vAlign w:val="center"/>
          </w:tcPr>
          <w:p w14:paraId="6E13758C" w14:textId="77777777" w:rsidR="001A60EA" w:rsidRDefault="00C9719D">
            <w:pPr>
              <w:spacing w:line="259" w:lineRule="auto"/>
              <w:ind w:left="0" w:firstLine="0"/>
              <w:jc w:val="left"/>
            </w:pPr>
            <w:r>
              <w:t xml:space="preserve">F </w:t>
            </w:r>
          </w:p>
        </w:tc>
      </w:tr>
      <w:tr w:rsidR="001A60EA" w14:paraId="28235822" w14:textId="77777777">
        <w:trPr>
          <w:trHeight w:val="1997"/>
        </w:trPr>
        <w:tc>
          <w:tcPr>
            <w:tcW w:w="989" w:type="dxa"/>
            <w:tcBorders>
              <w:top w:val="single" w:sz="4" w:space="0" w:color="000000"/>
              <w:left w:val="single" w:sz="4" w:space="0" w:color="000000"/>
              <w:bottom w:val="single" w:sz="4" w:space="0" w:color="000000"/>
              <w:right w:val="single" w:sz="4" w:space="0" w:color="000000"/>
            </w:tcBorders>
            <w:vAlign w:val="center"/>
          </w:tcPr>
          <w:p w14:paraId="175FA2D7" w14:textId="77777777" w:rsidR="001A60EA" w:rsidRDefault="00C9719D">
            <w:pPr>
              <w:spacing w:line="259" w:lineRule="auto"/>
              <w:ind w:left="3" w:firstLine="0"/>
              <w:jc w:val="left"/>
            </w:pPr>
            <w:r>
              <w:rPr>
                <w:b/>
              </w:rPr>
              <w:t xml:space="preserve">Sorok száma </w:t>
            </w:r>
          </w:p>
        </w:tc>
        <w:tc>
          <w:tcPr>
            <w:tcW w:w="1841" w:type="dxa"/>
            <w:tcBorders>
              <w:top w:val="single" w:sz="4" w:space="0" w:color="000000"/>
              <w:left w:val="single" w:sz="4" w:space="0" w:color="000000"/>
              <w:bottom w:val="single" w:sz="4" w:space="0" w:color="000000"/>
              <w:right w:val="single" w:sz="4" w:space="0" w:color="000000"/>
            </w:tcBorders>
            <w:vAlign w:val="center"/>
          </w:tcPr>
          <w:p w14:paraId="4AF6D6F7" w14:textId="77777777" w:rsidR="001A60EA" w:rsidRDefault="00C9719D">
            <w:pPr>
              <w:spacing w:line="259" w:lineRule="auto"/>
              <w:ind w:left="0" w:firstLine="0"/>
              <w:jc w:val="left"/>
            </w:pPr>
            <w:r>
              <w:rPr>
                <w:b/>
              </w:rPr>
              <w:t xml:space="preserve">A lecserélt nyílászárók megnevezése, darabszáma </w:t>
            </w:r>
          </w:p>
        </w:tc>
        <w:tc>
          <w:tcPr>
            <w:tcW w:w="1560" w:type="dxa"/>
            <w:tcBorders>
              <w:top w:val="single" w:sz="4" w:space="0" w:color="000000"/>
              <w:left w:val="single" w:sz="4" w:space="0" w:color="000000"/>
              <w:bottom w:val="single" w:sz="4" w:space="0" w:color="000000"/>
              <w:right w:val="single" w:sz="4" w:space="0" w:color="000000"/>
            </w:tcBorders>
            <w:vAlign w:val="center"/>
          </w:tcPr>
          <w:p w14:paraId="7AA198CB" w14:textId="77777777" w:rsidR="001A60EA" w:rsidRDefault="00C9719D">
            <w:pPr>
              <w:spacing w:line="259" w:lineRule="auto"/>
              <w:ind w:left="2" w:firstLine="0"/>
              <w:jc w:val="left"/>
            </w:pPr>
            <w:r>
              <w:rPr>
                <w:b/>
              </w:rPr>
              <w:t xml:space="preserve">A lecserélt nyílászárók mérete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46FA67F" w14:textId="77777777" w:rsidR="001A60EA" w:rsidRDefault="00C9719D">
            <w:pPr>
              <w:spacing w:line="259" w:lineRule="auto"/>
              <w:ind w:left="2" w:firstLine="0"/>
              <w:jc w:val="left"/>
            </w:pPr>
            <w:r>
              <w:rPr>
                <w:b/>
              </w:rPr>
              <w:t>Az új nyílászáró leírása, típusa, üvegezés minősége(</w:t>
            </w:r>
            <w:r>
              <w:rPr>
                <w:b/>
                <w:vertAlign w:val="superscript"/>
              </w:rPr>
              <w:t>1</w:t>
            </w:r>
            <w:r>
              <w:rPr>
                <w:b/>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6A532EA0" w14:textId="77777777" w:rsidR="001A60EA" w:rsidRDefault="00C9719D">
            <w:pPr>
              <w:spacing w:line="259" w:lineRule="auto"/>
              <w:ind w:left="0" w:firstLine="0"/>
              <w:jc w:val="left"/>
            </w:pPr>
            <w:r>
              <w:rPr>
                <w:b/>
              </w:rPr>
              <w:t xml:space="preserve">A lecserélt nyílászáró becsült hőátbocsátási tényezője </w:t>
            </w:r>
          </w:p>
        </w:tc>
        <w:tc>
          <w:tcPr>
            <w:tcW w:w="1841" w:type="dxa"/>
            <w:tcBorders>
              <w:top w:val="single" w:sz="4" w:space="0" w:color="000000"/>
              <w:left w:val="single" w:sz="4" w:space="0" w:color="000000"/>
              <w:bottom w:val="single" w:sz="4" w:space="0" w:color="000000"/>
              <w:right w:val="single" w:sz="4" w:space="0" w:color="000000"/>
            </w:tcBorders>
            <w:vAlign w:val="center"/>
          </w:tcPr>
          <w:p w14:paraId="14309DD3" w14:textId="77777777" w:rsidR="001A60EA" w:rsidRDefault="00C9719D">
            <w:pPr>
              <w:spacing w:line="259" w:lineRule="auto"/>
              <w:ind w:left="0" w:firstLine="0"/>
              <w:jc w:val="left"/>
            </w:pPr>
            <w:r>
              <w:rPr>
                <w:b/>
              </w:rPr>
              <w:t xml:space="preserve">Az új nyílászáró hőátbocsátási tényezője </w:t>
            </w:r>
          </w:p>
        </w:tc>
      </w:tr>
      <w:tr w:rsidR="001A60EA" w14:paraId="33A3A8B5"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6EF8D7D5" w14:textId="77777777" w:rsidR="001A60EA" w:rsidRDefault="00C9719D">
            <w:pPr>
              <w:spacing w:line="259" w:lineRule="auto"/>
              <w:ind w:left="3" w:firstLine="0"/>
              <w:jc w:val="left"/>
            </w:pPr>
            <w:r>
              <w:t xml:space="preserve">1 </w:t>
            </w:r>
          </w:p>
        </w:tc>
        <w:tc>
          <w:tcPr>
            <w:tcW w:w="1841" w:type="dxa"/>
            <w:tcBorders>
              <w:top w:val="single" w:sz="4" w:space="0" w:color="000000"/>
              <w:left w:val="single" w:sz="4" w:space="0" w:color="000000"/>
              <w:bottom w:val="single" w:sz="4" w:space="0" w:color="000000"/>
              <w:right w:val="single" w:sz="4" w:space="0" w:color="000000"/>
            </w:tcBorders>
            <w:vAlign w:val="center"/>
          </w:tcPr>
          <w:p w14:paraId="5B7CEB28" w14:textId="77777777" w:rsidR="001A60EA" w:rsidRDefault="00C9719D">
            <w:pPr>
              <w:spacing w:line="259" w:lineRule="auto"/>
              <w:ind w:left="0"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2564335" w14:textId="77777777" w:rsidR="001A60EA" w:rsidRDefault="00C9719D">
            <w:pPr>
              <w:spacing w:line="259" w:lineRule="auto"/>
              <w:ind w:left="2"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25D34C1" w14:textId="77777777" w:rsidR="001A60EA" w:rsidRDefault="00C9719D">
            <w:pPr>
              <w:spacing w:line="259" w:lineRule="auto"/>
              <w:ind w:left="2" w:firstLine="0"/>
              <w:jc w:val="left"/>
            </w:pP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6CBD8430" w14:textId="77777777" w:rsidR="001A60EA" w:rsidRDefault="00C9719D">
            <w:pPr>
              <w:spacing w:line="259" w:lineRule="auto"/>
              <w:ind w:left="0" w:firstLine="0"/>
              <w:jc w:val="left"/>
            </w:pP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3D85087E" w14:textId="77777777" w:rsidR="001A60EA" w:rsidRDefault="00C9719D">
            <w:pPr>
              <w:spacing w:line="259" w:lineRule="auto"/>
              <w:ind w:left="0" w:firstLine="0"/>
              <w:jc w:val="left"/>
            </w:pPr>
            <w:r>
              <w:t xml:space="preserve"> </w:t>
            </w:r>
          </w:p>
        </w:tc>
      </w:tr>
      <w:tr w:rsidR="001A60EA" w14:paraId="7983FB0D"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288C06EA" w14:textId="77777777" w:rsidR="001A60EA" w:rsidRDefault="00C9719D">
            <w:pPr>
              <w:spacing w:line="259" w:lineRule="auto"/>
              <w:ind w:left="3" w:firstLine="0"/>
              <w:jc w:val="left"/>
            </w:pPr>
            <w:r>
              <w:t xml:space="preserve">2 </w:t>
            </w:r>
          </w:p>
        </w:tc>
        <w:tc>
          <w:tcPr>
            <w:tcW w:w="1841" w:type="dxa"/>
            <w:tcBorders>
              <w:top w:val="single" w:sz="4" w:space="0" w:color="000000"/>
              <w:left w:val="single" w:sz="4" w:space="0" w:color="000000"/>
              <w:bottom w:val="single" w:sz="4" w:space="0" w:color="000000"/>
              <w:right w:val="single" w:sz="4" w:space="0" w:color="000000"/>
            </w:tcBorders>
            <w:vAlign w:val="center"/>
          </w:tcPr>
          <w:p w14:paraId="1EF20CB6" w14:textId="77777777" w:rsidR="001A60EA" w:rsidRDefault="00C9719D">
            <w:pPr>
              <w:spacing w:line="259" w:lineRule="auto"/>
              <w:ind w:left="0"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6DE6374" w14:textId="77777777" w:rsidR="001A60EA" w:rsidRDefault="00C9719D">
            <w:pPr>
              <w:spacing w:line="259" w:lineRule="auto"/>
              <w:ind w:left="2"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C9A41F7" w14:textId="77777777" w:rsidR="001A60EA" w:rsidRDefault="00C9719D">
            <w:pPr>
              <w:spacing w:line="259" w:lineRule="auto"/>
              <w:ind w:left="2" w:firstLine="0"/>
              <w:jc w:val="left"/>
            </w:pP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24E17EFE" w14:textId="77777777" w:rsidR="001A60EA" w:rsidRDefault="00C9719D">
            <w:pPr>
              <w:spacing w:line="259" w:lineRule="auto"/>
              <w:ind w:left="0" w:firstLine="0"/>
              <w:jc w:val="left"/>
            </w:pP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79D19D14" w14:textId="77777777" w:rsidR="001A60EA" w:rsidRDefault="00C9719D">
            <w:pPr>
              <w:spacing w:line="259" w:lineRule="auto"/>
              <w:ind w:left="0" w:firstLine="0"/>
              <w:jc w:val="left"/>
            </w:pPr>
            <w:r>
              <w:t xml:space="preserve"> </w:t>
            </w:r>
          </w:p>
        </w:tc>
      </w:tr>
      <w:tr w:rsidR="001A60EA" w14:paraId="50D240FF"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57432C6A" w14:textId="77777777" w:rsidR="001A60EA" w:rsidRDefault="00C9719D">
            <w:pPr>
              <w:spacing w:line="259" w:lineRule="auto"/>
              <w:ind w:left="3" w:firstLine="0"/>
              <w:jc w:val="left"/>
            </w:pPr>
            <w:r>
              <w:t xml:space="preserve">3 </w:t>
            </w:r>
          </w:p>
        </w:tc>
        <w:tc>
          <w:tcPr>
            <w:tcW w:w="1841" w:type="dxa"/>
            <w:tcBorders>
              <w:top w:val="single" w:sz="4" w:space="0" w:color="000000"/>
              <w:left w:val="single" w:sz="4" w:space="0" w:color="000000"/>
              <w:bottom w:val="single" w:sz="4" w:space="0" w:color="000000"/>
              <w:right w:val="single" w:sz="4" w:space="0" w:color="000000"/>
            </w:tcBorders>
            <w:vAlign w:val="center"/>
          </w:tcPr>
          <w:p w14:paraId="470BC0BD" w14:textId="77777777" w:rsidR="001A60EA" w:rsidRDefault="00C9719D">
            <w:pPr>
              <w:spacing w:line="259" w:lineRule="auto"/>
              <w:ind w:left="0"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8EDF185" w14:textId="77777777" w:rsidR="001A60EA" w:rsidRDefault="00C9719D">
            <w:pPr>
              <w:spacing w:line="259" w:lineRule="auto"/>
              <w:ind w:left="2" w:firstLine="0"/>
              <w:jc w:val="left"/>
            </w:pP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B575382" w14:textId="77777777" w:rsidR="001A60EA" w:rsidRDefault="00C9719D">
            <w:pPr>
              <w:spacing w:line="259" w:lineRule="auto"/>
              <w:ind w:left="2" w:firstLine="0"/>
              <w:jc w:val="left"/>
            </w:pPr>
            <w: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702B740C" w14:textId="77777777" w:rsidR="001A60EA" w:rsidRDefault="00C9719D">
            <w:pPr>
              <w:spacing w:line="259" w:lineRule="auto"/>
              <w:ind w:left="0" w:firstLine="0"/>
              <w:jc w:val="left"/>
            </w:pPr>
            <w: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4E0FD7AF" w14:textId="77777777" w:rsidR="001A60EA" w:rsidRDefault="00C9719D">
            <w:pPr>
              <w:spacing w:line="259" w:lineRule="auto"/>
              <w:ind w:left="0" w:firstLine="0"/>
              <w:jc w:val="left"/>
            </w:pPr>
            <w:r>
              <w:t xml:space="preserve"> </w:t>
            </w:r>
          </w:p>
        </w:tc>
      </w:tr>
    </w:tbl>
    <w:p w14:paraId="2D144A1C" w14:textId="77777777" w:rsidR="001A60EA" w:rsidRDefault="00C9719D">
      <w:pPr>
        <w:spacing w:line="329" w:lineRule="auto"/>
        <w:ind w:left="268"/>
      </w:pPr>
      <w:r>
        <w:t>(</w:t>
      </w:r>
      <w:r>
        <w:rPr>
          <w:vertAlign w:val="superscript"/>
        </w:rPr>
        <w:t>1</w:t>
      </w:r>
      <w:r>
        <w:t xml:space="preserve">) Amennyiben eltérnek az új nyílászárók méretei a lecserélt nyílászárók névleges méreteitől, akkor azokat is fel kell tűntetni. </w:t>
      </w:r>
    </w:p>
    <w:p w14:paraId="7E6BD4FB" w14:textId="77777777" w:rsidR="001A60EA" w:rsidRDefault="00C9719D">
      <w:pPr>
        <w:spacing w:after="204"/>
        <w:ind w:left="268"/>
      </w:pPr>
      <w:r>
        <w:t xml:space="preserve">1.2.3. Az intézkedés élettartama </w:t>
      </w:r>
    </w:p>
    <w:p w14:paraId="09D6A5F6" w14:textId="77777777" w:rsidR="001A60EA" w:rsidRDefault="00C9719D">
      <w:pPr>
        <w:spacing w:after="204"/>
        <w:ind w:left="268"/>
      </w:pPr>
      <w:r>
        <w:t xml:space="preserve">Az intézkedés élettartama 25 év. </w:t>
      </w:r>
    </w:p>
    <w:p w14:paraId="0AA97CC0" w14:textId="77777777" w:rsidR="001A60EA" w:rsidRDefault="00C9719D">
      <w:pPr>
        <w:ind w:left="268"/>
      </w:pPr>
      <w:r>
        <w:t xml:space="preserve">1.2.4. Az intézkedés hatásának csökkenése évente – avulás mértéke </w:t>
      </w:r>
    </w:p>
    <w:p w14:paraId="232395F0" w14:textId="77777777" w:rsidR="001A60EA" w:rsidRDefault="00C9719D">
      <w:pPr>
        <w:spacing w:after="199"/>
        <w:ind w:left="268"/>
      </w:pPr>
      <w:r>
        <w:t xml:space="preserve">Az intézkedés alkalmazása esetén az energiamegtakarítás éves avulásával nem kell számolni. </w:t>
      </w:r>
    </w:p>
    <w:p w14:paraId="273BD6E8" w14:textId="77777777" w:rsidR="001A60EA" w:rsidRDefault="00C9719D">
      <w:pPr>
        <w:ind w:left="268"/>
      </w:pPr>
      <w:r>
        <w:t xml:space="preserve">1.2.5. Az intézkedés által elért energiamegtakarítás számítási elve </w:t>
      </w:r>
    </w:p>
    <w:p w14:paraId="3DB03708" w14:textId="77777777" w:rsidR="001A60EA" w:rsidRDefault="00C9719D">
      <w:pPr>
        <w:ind w:left="268"/>
      </w:pPr>
      <w:r>
        <w:t xml:space="preserve">A korszerűsítést energetikai tanúsítónak az eredeti szerkezet helyszíni méretei, az anyagok és hőtechnikai paraméterek figyelembevételével ki kell számolnia a fűtési hőigényt a tervezés időpontjában hatályos ÉKM rendelet 7.§ (1) bekezdésében meghatározott számítási módszerrel, és ugyanilyen módszerrel a korszerűsítést követően. </w:t>
      </w:r>
    </w:p>
    <w:p w14:paraId="2C3C02F4" w14:textId="77777777" w:rsidR="001A60EA" w:rsidRDefault="00C9719D">
      <w:pPr>
        <w:spacing w:after="197"/>
        <w:ind w:left="268"/>
      </w:pPr>
      <w:r>
        <w:t xml:space="preserve">Az elért, elszámolható energiamegtakarítás az eredeti és a korszerűsített állapot közötti hőigény különbségéből származó, éves energiamegtakarítás </w:t>
      </w:r>
      <w:r>
        <w:rPr>
          <w:i/>
        </w:rPr>
        <w:t>GJ</w:t>
      </w:r>
      <w:r>
        <w:t xml:space="preserve">-ban kifejezett értéke. </w:t>
      </w:r>
    </w:p>
    <w:p w14:paraId="154A0457" w14:textId="77777777" w:rsidR="001A60EA" w:rsidRDefault="00C9719D">
      <w:pPr>
        <w:ind w:left="268"/>
      </w:pPr>
      <w:r>
        <w:t xml:space="preserve">1.2.6. A követelményértékek </w:t>
      </w:r>
    </w:p>
    <w:p w14:paraId="53952BD6" w14:textId="77777777" w:rsidR="001A60EA" w:rsidRDefault="00C9719D">
      <w:pPr>
        <w:spacing w:after="49"/>
        <w:ind w:left="268"/>
      </w:pPr>
      <w:r>
        <w:t xml:space="preserve">A korszerűsítést követően az épületszerkezetnek meg kell felelni az ÉKM rendelet 1. melléklet </w:t>
      </w:r>
    </w:p>
    <w:p w14:paraId="1CBF8D5B" w14:textId="77777777" w:rsidR="001A60EA" w:rsidRDefault="00C9719D">
      <w:pPr>
        <w:spacing w:after="202"/>
        <w:ind w:left="268"/>
      </w:pPr>
      <w:r>
        <w:t xml:space="preserve">1. pontja szerinti átlagos hőátbocsátási tényező követelménynek. </w:t>
      </w:r>
    </w:p>
    <w:p w14:paraId="7B9EA303" w14:textId="77777777" w:rsidR="001A60EA" w:rsidRDefault="00C9719D">
      <w:pPr>
        <w:spacing w:after="190"/>
        <w:ind w:left="268"/>
      </w:pPr>
      <w:r>
        <w:t xml:space="preserve">1.2.7. A várható végsőenergia megtakarítás igazolásához szükséges dokumentumok </w:t>
      </w:r>
    </w:p>
    <w:p w14:paraId="0FE0AAD2" w14:textId="77777777" w:rsidR="001A60EA" w:rsidRDefault="00C9719D">
      <w:pPr>
        <w:numPr>
          <w:ilvl w:val="0"/>
          <w:numId w:val="3"/>
        </w:numPr>
        <w:spacing w:after="46"/>
        <w:ind w:right="75" w:hanging="428"/>
      </w:pPr>
      <w:r>
        <w:t xml:space="preserve">Az épület eredeti épületszerkezeteinek leírását tartalmazó dokumentum. </w:t>
      </w:r>
    </w:p>
    <w:p w14:paraId="3905F02A" w14:textId="77777777" w:rsidR="001A60EA" w:rsidRDefault="00C9719D">
      <w:pPr>
        <w:numPr>
          <w:ilvl w:val="0"/>
          <w:numId w:val="3"/>
        </w:numPr>
        <w:spacing w:after="39"/>
        <w:ind w:right="75" w:hanging="428"/>
      </w:pPr>
      <w:r>
        <w:lastRenderedPageBreak/>
        <w:t xml:space="preserve">A korszerűsítés terve (kivéve azokat az eseteket, amikor jogszabály nem írja elő kiviteli terv készítését), a beépített anyagok, szerkezetekre vonatkozó gyártói teljesítménynyilatkozatok. </w:t>
      </w:r>
    </w:p>
    <w:p w14:paraId="33DB45BD" w14:textId="77777777" w:rsidR="001A60EA" w:rsidRDefault="00C9719D">
      <w:pPr>
        <w:numPr>
          <w:ilvl w:val="0"/>
          <w:numId w:val="3"/>
        </w:numPr>
        <w:spacing w:after="38"/>
        <w:ind w:right="75" w:hanging="428"/>
      </w:pPr>
      <w:r>
        <w:t xml:space="preserve">Az építési tevékenység szakszerű elvégzését igazoló dokumentum (így különösen felelős műszaki vezető nyilatkozata, építési naplóbejegyzések, ha jogszabály előírja építési napló vezetését vagy kivitelezői nyilatkozat, számla). </w:t>
      </w:r>
    </w:p>
    <w:p w14:paraId="7E0F2C43" w14:textId="77777777" w:rsidR="001A60EA" w:rsidRDefault="00C9719D">
      <w:pPr>
        <w:numPr>
          <w:ilvl w:val="0"/>
          <w:numId w:val="3"/>
        </w:numPr>
        <w:spacing w:after="204"/>
        <w:ind w:right="75" w:hanging="428"/>
      </w:pPr>
      <w:r>
        <w:t xml:space="preserve">A végsőenergia-megtakarítás </w:t>
      </w:r>
      <w:r>
        <w:rPr>
          <w:i/>
        </w:rPr>
        <w:t>[GJ/év]</w:t>
      </w:r>
      <w:r>
        <w:t xml:space="preserve"> számítása. </w:t>
      </w:r>
    </w:p>
    <w:p w14:paraId="272206EB" w14:textId="77777777" w:rsidR="001A60EA" w:rsidRDefault="00C9719D">
      <w:pPr>
        <w:ind w:left="268"/>
      </w:pPr>
      <w:r>
        <w:t xml:space="preserve">1.2.8. Az intézkedés elszámolhatóságának kezdete a beruházás befejezése, vagy a beruházás aktiválásának időpontja. </w:t>
      </w:r>
    </w:p>
    <w:p w14:paraId="5F703385" w14:textId="77777777" w:rsidR="001A60EA" w:rsidRDefault="00C9719D">
      <w:pPr>
        <w:spacing w:after="213" w:line="259" w:lineRule="auto"/>
        <w:ind w:firstLine="0"/>
        <w:jc w:val="left"/>
      </w:pPr>
      <w:r>
        <w:rPr>
          <w:b/>
        </w:rPr>
        <w:t xml:space="preserve"> </w:t>
      </w:r>
    </w:p>
    <w:p w14:paraId="6E756076" w14:textId="77777777" w:rsidR="001A60EA" w:rsidRDefault="00C9719D">
      <w:pPr>
        <w:spacing w:after="203" w:line="268" w:lineRule="auto"/>
        <w:ind w:left="278" w:hanging="10"/>
        <w:jc w:val="left"/>
      </w:pPr>
      <w:r>
        <w:rPr>
          <w:b/>
        </w:rPr>
        <w:t xml:space="preserve">1.3 Külső határoló felületek hőtechnikai korszerűsítése, nyílászáró cserével együtt </w:t>
      </w:r>
    </w:p>
    <w:p w14:paraId="28028555" w14:textId="77777777" w:rsidR="001A60EA" w:rsidRDefault="00C9719D">
      <w:pPr>
        <w:ind w:left="268"/>
      </w:pPr>
      <w:r>
        <w:t xml:space="preserve">1.3.1. Az intézkedés leírása, általános feltételek </w:t>
      </w:r>
    </w:p>
    <w:p w14:paraId="03C1C81A" w14:textId="77777777" w:rsidR="001A60EA" w:rsidRDefault="00C9719D">
      <w:pPr>
        <w:spacing w:after="196"/>
        <w:ind w:left="268"/>
      </w:pPr>
      <w:r>
        <w:t xml:space="preserve">Energiahatékonyság növelő intézkedésnek ismerhető el a homlokzati szerkezetek, a függőleges vagy ferde síkú külső határoló épületszerkezetek hőszigetelése, valamint a </w:t>
      </w:r>
    </w:p>
    <w:p w14:paraId="3C264617" w14:textId="77777777" w:rsidR="001A60EA" w:rsidRDefault="00C9719D">
      <w:pPr>
        <w:spacing w:after="196"/>
        <w:ind w:left="268"/>
      </w:pPr>
      <w:r>
        <w:t xml:space="preserve">tetőszerkezet, padlásfödém, pincefödém, talajon fekvő padlószerkezet hőszigetelése, amelynek eredményeként csökken a fűtött belső tér fűtési hőigénye. Az intézkedés keretében energiahatékonyság növelő intézkedésnek ismerhető el továbbá azoknak a határoló felületeknek a szigetelése, amelyek fűtött és fűtetlen tereket választanak el, így különösen az árkád feletti födém, vagy áthajtó melletti falfelület, valamint lábazat, eresz, loggia oldalfal. </w:t>
      </w:r>
    </w:p>
    <w:p w14:paraId="235BC67C" w14:textId="77777777" w:rsidR="001A60EA" w:rsidRDefault="00C9719D">
      <w:pPr>
        <w:spacing w:after="127" w:line="304" w:lineRule="auto"/>
        <w:ind w:left="278" w:right="-9" w:hanging="10"/>
        <w:jc w:val="left"/>
      </w:pPr>
      <w:r>
        <w:t xml:space="preserve">Nyílászárók korszerűsítése vagy cseréje a homlokzati szerkezetek egyidejű korszerűsítésével, utólagos </w:t>
      </w:r>
      <w:r>
        <w:tab/>
        <w:t xml:space="preserve">hőszigetelésével </w:t>
      </w:r>
      <w:r>
        <w:tab/>
        <w:t xml:space="preserve">együtt </w:t>
      </w:r>
      <w:r>
        <w:tab/>
        <w:t xml:space="preserve">elvégezve </w:t>
      </w:r>
      <w:r>
        <w:tab/>
        <w:t xml:space="preserve">eredményeznek </w:t>
      </w:r>
      <w:r>
        <w:tab/>
        <w:t xml:space="preserve">számottevő energiamegtakarítást. </w:t>
      </w:r>
    </w:p>
    <w:p w14:paraId="12DA4CA1" w14:textId="77777777" w:rsidR="001A60EA" w:rsidRDefault="00C9719D">
      <w:pPr>
        <w:ind w:left="268"/>
      </w:pPr>
      <w:r>
        <w:t xml:space="preserve">A homlokzati falszerkezet hőszigetelését a nyílászáróhoz csatlakoztatni szükséges, a hőhíd hatás csökkentése érdekében. Új nyílászáró beépítésénél elvárt a RAL szabvány szerinti beépítés. </w:t>
      </w:r>
    </w:p>
    <w:p w14:paraId="5BBA7E33" w14:textId="77777777" w:rsidR="001A60EA" w:rsidRDefault="00C9719D">
      <w:pPr>
        <w:ind w:left="268"/>
      </w:pPr>
      <w:r>
        <w:t xml:space="preserve">Nyílászárók energiahatékonysági célú korszerűsítése keretében elismerhető a túlzott nyári felmelegedés elleni védelem is (így különösen: homlokzati árnyékoló szerkezetek felszerelése, beépítése), a hűtési energiaigény csökkentése céljából. </w:t>
      </w:r>
    </w:p>
    <w:p w14:paraId="1C884FD5" w14:textId="77777777" w:rsidR="001A60EA" w:rsidRDefault="00C9719D">
      <w:pPr>
        <w:spacing w:after="201"/>
        <w:ind w:left="268"/>
      </w:pPr>
      <w:r>
        <w:t xml:space="preserve">Nyílászárócsere, illetve régi ablakszerkezetek légzáróságát javító korszerűsítés esetén a megfelelő friss levegő kontrollált biztosításáról gondoskodni kell, különösen nyílt égésterű hőtermelő berendezés üzemeltetése esetében, ezért légbevezető szerkezetek beépítése is hozzá tartozik az intézkedéshez. </w:t>
      </w:r>
    </w:p>
    <w:p w14:paraId="346B6809" w14:textId="77777777" w:rsidR="001A60EA" w:rsidRDefault="00C9719D">
      <w:pPr>
        <w:ind w:left="268"/>
      </w:pPr>
      <w:r>
        <w:t xml:space="preserve">1.3.2. A kiindulási állapot és az intézkedést követő állapot rögzítése </w:t>
      </w:r>
    </w:p>
    <w:p w14:paraId="1782E9F4" w14:textId="77777777" w:rsidR="001A60EA" w:rsidRDefault="00C9719D">
      <w:pPr>
        <w:ind w:left="268"/>
      </w:pPr>
      <w:r>
        <w:t xml:space="preserve">A korszerűsítéssel érintett eredeti épületszerkezet anyagát, rétegfelépítését és a rétegek vastagságát meg kell állapítani és dokumentálni kell e rendelet 1. melléklet I. fejezet 1.1.2. és 1.2.2. pontok szerint. </w:t>
      </w:r>
    </w:p>
    <w:p w14:paraId="1455F076" w14:textId="77777777" w:rsidR="001A60EA" w:rsidRDefault="00C9719D">
      <w:pPr>
        <w:spacing w:after="205"/>
        <w:ind w:left="268"/>
      </w:pPr>
      <w:r>
        <w:t xml:space="preserve">1.3.3. Az intézkedés élettartama </w:t>
      </w:r>
    </w:p>
    <w:p w14:paraId="3FF6A8E6" w14:textId="77777777" w:rsidR="001A60EA" w:rsidRDefault="00C9719D">
      <w:pPr>
        <w:spacing w:after="204"/>
        <w:ind w:left="268"/>
      </w:pPr>
      <w:r>
        <w:t xml:space="preserve">Az intézkedés élettartama 25 év. </w:t>
      </w:r>
    </w:p>
    <w:p w14:paraId="74BA44B6" w14:textId="77777777" w:rsidR="001A60EA" w:rsidRDefault="00C9719D">
      <w:pPr>
        <w:ind w:left="268"/>
      </w:pPr>
      <w:r>
        <w:t xml:space="preserve">1.3.4. Az intézkedés hatásának csökkenése évente – avulás mértéke </w:t>
      </w:r>
    </w:p>
    <w:p w14:paraId="28EAED0F" w14:textId="77777777" w:rsidR="001A60EA" w:rsidRDefault="00C9719D">
      <w:pPr>
        <w:spacing w:after="198"/>
        <w:ind w:left="268"/>
      </w:pPr>
      <w:r>
        <w:lastRenderedPageBreak/>
        <w:t xml:space="preserve">Az intézkedés alkalmazása esetén az energiamegtakarítás éves avulásával nem kell számolni. </w:t>
      </w:r>
    </w:p>
    <w:p w14:paraId="57952480" w14:textId="77777777" w:rsidR="001A60EA" w:rsidRDefault="00C9719D">
      <w:pPr>
        <w:ind w:left="268"/>
      </w:pPr>
      <w:r>
        <w:t xml:space="preserve">1.3.5. Az intézkedés által elért energiamegtakarítás számítási elve </w:t>
      </w:r>
    </w:p>
    <w:p w14:paraId="0FA62A5B" w14:textId="77777777" w:rsidR="001A60EA" w:rsidRDefault="00C9719D">
      <w:pPr>
        <w:ind w:left="268"/>
      </w:pPr>
      <w:r>
        <w:t xml:space="preserve">A korszerűsítést energetikai tanúsítónak az eredeti szerkezet helyszíni méretei, az anyagok és hőtechnikai paraméterek figyelembevételével ki kell számolnia a fűtési hőigényt a tervezés időpontjában hatályos ÉKM rendelet 7.§ (1) bekezdésében meghatározott számítási módszerrel, és ugyanilyen módszerrel a korszerűsítést követően. </w:t>
      </w:r>
    </w:p>
    <w:p w14:paraId="74B38F17" w14:textId="77777777" w:rsidR="001A60EA" w:rsidRDefault="00C9719D">
      <w:pPr>
        <w:spacing w:after="197"/>
        <w:ind w:left="268"/>
      </w:pPr>
      <w:r>
        <w:t xml:space="preserve">Az elért, elszámolható energiamegtakarítás az eredeti és a korszerűsített állapot közötti hőigény különbségéből származó, éves energiamegtakarítás </w:t>
      </w:r>
      <w:r>
        <w:rPr>
          <w:i/>
        </w:rPr>
        <w:t>GJ</w:t>
      </w:r>
      <w:r>
        <w:t xml:space="preserve">-ban kifejezett értéke. </w:t>
      </w:r>
    </w:p>
    <w:p w14:paraId="278561BD" w14:textId="77777777" w:rsidR="001A60EA" w:rsidRDefault="00C9719D">
      <w:pPr>
        <w:ind w:left="268"/>
      </w:pPr>
      <w:r>
        <w:t xml:space="preserve">1.3.6. Követelményértékek </w:t>
      </w:r>
    </w:p>
    <w:p w14:paraId="43035738" w14:textId="77777777" w:rsidR="001A60EA" w:rsidRDefault="00C9719D">
      <w:pPr>
        <w:ind w:left="268"/>
      </w:pPr>
      <w:r>
        <w:t xml:space="preserve">A korszerűsítést követően az épületszerkezetnek meg kell felelni az ÉKM rendelet 1. melléklet 1. pontja szerinti átlagos hőátbocsátási tényező követelménynek. </w:t>
      </w:r>
    </w:p>
    <w:p w14:paraId="7235C4BA" w14:textId="77777777" w:rsidR="001A60EA" w:rsidRDefault="00C9719D">
      <w:pPr>
        <w:spacing w:after="197"/>
        <w:ind w:left="268"/>
      </w:pPr>
      <w:r>
        <w:t xml:space="preserve">Ha a külső határolószerkezetek korszerűsítése a határoló szerkezetek összes felületének legalább a 25%-át érinti, az ÉKM rendelet szerint a tevékenység jelentős felújításnak minősül, ezért az erre vonatkozó külön előírásokat is teljesíteni kell. </w:t>
      </w:r>
    </w:p>
    <w:p w14:paraId="13C8F50E" w14:textId="77777777" w:rsidR="001A60EA" w:rsidRDefault="00C9719D">
      <w:pPr>
        <w:spacing w:after="192"/>
        <w:ind w:left="268"/>
      </w:pPr>
      <w:r>
        <w:t xml:space="preserve">1.3.7. A várható végsőenergia-megtakarítás igazolásához szükséges dokumentumok </w:t>
      </w:r>
    </w:p>
    <w:p w14:paraId="1F6DD9B4" w14:textId="77777777" w:rsidR="001A60EA" w:rsidRDefault="00C9719D">
      <w:pPr>
        <w:numPr>
          <w:ilvl w:val="0"/>
          <w:numId w:val="4"/>
        </w:numPr>
        <w:spacing w:after="35"/>
        <w:ind w:right="75" w:hanging="428"/>
      </w:pPr>
      <w:r>
        <w:t>Az épület eredeti épületszerkezeteinek leírását tartalmazó dokumentum.</w:t>
      </w:r>
      <w:r>
        <w:rPr>
          <w:sz w:val="21"/>
        </w:rPr>
        <w:t xml:space="preserve"> </w:t>
      </w:r>
    </w:p>
    <w:p w14:paraId="54458A08" w14:textId="77777777" w:rsidR="001A60EA" w:rsidRDefault="00C9719D">
      <w:pPr>
        <w:numPr>
          <w:ilvl w:val="0"/>
          <w:numId w:val="4"/>
        </w:numPr>
        <w:spacing w:after="31"/>
        <w:ind w:right="75" w:hanging="428"/>
      </w:pPr>
      <w:r>
        <w:t>A korszerűsítés terve (kivéve azokat az eseteket, amikor jogszabály nem írja elő kiviteli terv készítését), a beépített anyagok, szerkezetekre vonatkozó gyártói teljesítménynyilatkozatok.</w:t>
      </w:r>
      <w:r>
        <w:rPr>
          <w:sz w:val="21"/>
        </w:rPr>
        <w:t xml:space="preserve"> </w:t>
      </w:r>
    </w:p>
    <w:p w14:paraId="0ACD453A" w14:textId="77777777" w:rsidR="001A60EA" w:rsidRDefault="00C9719D">
      <w:pPr>
        <w:numPr>
          <w:ilvl w:val="0"/>
          <w:numId w:val="4"/>
        </w:numPr>
        <w:spacing w:after="40"/>
        <w:ind w:right="75" w:hanging="428"/>
      </w:pPr>
      <w:r>
        <w:t>Az építési tevékenység szakszerű elvégzését igazoló dokumentum (így különösen felelős műszaki vezető nyilatkozata, építési naplóbejegyzések, ha jogszabály előírja építési napló vezetését vagy kivitelezői nyilatkozat, számla).</w:t>
      </w:r>
      <w:r>
        <w:rPr>
          <w:sz w:val="21"/>
        </w:rPr>
        <w:t xml:space="preserve"> </w:t>
      </w:r>
    </w:p>
    <w:p w14:paraId="7FE58042" w14:textId="77777777" w:rsidR="001A60EA" w:rsidRDefault="00C9719D">
      <w:pPr>
        <w:numPr>
          <w:ilvl w:val="0"/>
          <w:numId w:val="4"/>
        </w:numPr>
        <w:spacing w:after="205"/>
        <w:ind w:right="75" w:hanging="428"/>
      </w:pPr>
      <w:r>
        <w:t xml:space="preserve">A végsőenergia-megtakarítás </w:t>
      </w:r>
      <w:r>
        <w:rPr>
          <w:i/>
        </w:rPr>
        <w:t>[GJ/év]</w:t>
      </w:r>
      <w:r>
        <w:t xml:space="preserve"> számítása.</w:t>
      </w:r>
      <w:r>
        <w:rPr>
          <w:sz w:val="21"/>
        </w:rPr>
        <w:t xml:space="preserve"> </w:t>
      </w:r>
    </w:p>
    <w:p w14:paraId="22765B0A" w14:textId="77777777" w:rsidR="001A60EA" w:rsidRDefault="00C9719D">
      <w:pPr>
        <w:ind w:left="268"/>
      </w:pPr>
      <w:r>
        <w:t xml:space="preserve">1.3.8. Az intézkedés elszámolhatóságának kezdete a beruházás befejezése, vagy a beruházás aktiválásának időpontja. </w:t>
      </w:r>
    </w:p>
    <w:p w14:paraId="318F5A3D" w14:textId="77777777" w:rsidR="001A60EA" w:rsidRDefault="00C9719D">
      <w:pPr>
        <w:spacing w:after="175" w:line="259" w:lineRule="auto"/>
        <w:ind w:firstLine="0"/>
        <w:jc w:val="left"/>
      </w:pPr>
      <w:r>
        <w:t xml:space="preserve"> </w:t>
      </w:r>
    </w:p>
    <w:p w14:paraId="63859433" w14:textId="77777777" w:rsidR="001A60EA" w:rsidRDefault="00C9719D">
      <w:pPr>
        <w:spacing w:after="39" w:line="268" w:lineRule="auto"/>
        <w:ind w:left="278" w:hanging="10"/>
        <w:jc w:val="left"/>
      </w:pPr>
      <w:r>
        <w:rPr>
          <w:b/>
        </w:rPr>
        <w:t xml:space="preserve">1.4. Egyszerűsített számítás lakóépületek utólagos komplex hőszigetelésével elért végsőenergia-megtakarítás kimutatására </w:t>
      </w:r>
    </w:p>
    <w:p w14:paraId="169351A8" w14:textId="77777777" w:rsidR="001A60EA" w:rsidRDefault="00C9719D">
      <w:pPr>
        <w:spacing w:after="57" w:line="259" w:lineRule="auto"/>
        <w:ind w:firstLine="0"/>
        <w:jc w:val="left"/>
      </w:pPr>
      <w:r>
        <w:rPr>
          <w:b/>
        </w:rPr>
        <w:t xml:space="preserve"> </w:t>
      </w:r>
    </w:p>
    <w:p w14:paraId="2CB04770" w14:textId="77777777" w:rsidR="001A60EA" w:rsidRDefault="00C9719D">
      <w:pPr>
        <w:numPr>
          <w:ilvl w:val="2"/>
          <w:numId w:val="5"/>
        </w:numPr>
        <w:spacing w:after="125"/>
        <w:ind w:hanging="614"/>
      </w:pPr>
      <w:r>
        <w:t xml:space="preserve">Az intézkedés leírása </w:t>
      </w:r>
    </w:p>
    <w:p w14:paraId="01B17061" w14:textId="77777777" w:rsidR="001A60EA" w:rsidRDefault="00C9719D">
      <w:pPr>
        <w:ind w:left="268"/>
      </w:pPr>
      <w:r>
        <w:t xml:space="preserve">Az intézkedés lakóépületek utólagos hőszigetelése esetén alkalmazható, a megadott határoló szerkezetek esetén. Energiahatékonyság növelő intézkedésnek ismerhető el, a homlokzati szerkezetek, a függőleges vagy ferde síkú külső határoló épületszerkezetek hőszigetelése, vagy továbbá a lapostető, padlásfödém, pincefödém utólagos hőszigetelése. A katalógus lap alkalmazása az épület egyéb paramétereinek változatlansága mellett számolja el mutatja ki a végső energiamegtakarítást, amely teljes egészében elszámolható. </w:t>
      </w:r>
    </w:p>
    <w:p w14:paraId="0F30E0CE" w14:textId="77777777" w:rsidR="001A60EA" w:rsidRDefault="00C9719D">
      <w:pPr>
        <w:ind w:left="268"/>
      </w:pPr>
      <w:r>
        <w:t xml:space="preserve">Jelen katalógus laptól eltérő szerkezetek végső-energiamegtakarítás hitelesítésének elszámolásához egyedi audit lefolytatása szükséges. </w:t>
      </w:r>
    </w:p>
    <w:p w14:paraId="612CEEB7" w14:textId="77777777" w:rsidR="001A60EA" w:rsidRDefault="00C9719D">
      <w:pPr>
        <w:numPr>
          <w:ilvl w:val="2"/>
          <w:numId w:val="5"/>
        </w:numPr>
        <w:spacing w:after="125"/>
        <w:ind w:hanging="614"/>
      </w:pPr>
      <w:r>
        <w:t xml:space="preserve">A kiindulási állapot és az intézkedést követő állapot rögzítése </w:t>
      </w:r>
    </w:p>
    <w:p w14:paraId="13CED5F3" w14:textId="77777777" w:rsidR="001A60EA" w:rsidRDefault="00C9719D">
      <w:pPr>
        <w:spacing w:after="121"/>
        <w:ind w:left="268" w:right="150"/>
      </w:pPr>
      <w:r>
        <w:lastRenderedPageBreak/>
        <w:t xml:space="preserve">Az épület építési éve, valamint a határolószerkezet vastagsága alapján az alábbi kategóriákba kell sorolni a meglévő határolószerkezetet. A korszerűsítés során az utólagos szigetelés vastagságának el kell érnie vagy meg kell haladnia az 1.4.2.1. táblázatban meghatározottakat. </w:t>
      </w:r>
    </w:p>
    <w:p w14:paraId="00F27B3C" w14:textId="77777777" w:rsidR="001A60EA" w:rsidRDefault="00C9719D">
      <w:pPr>
        <w:ind w:left="268"/>
      </w:pPr>
      <w:r>
        <w:t xml:space="preserve">Az alábbiakban felsorolt korszerűsítéssel érintett határolószerkezetek esetén alkalmazható jelen katalógus lap: </w:t>
      </w:r>
    </w:p>
    <w:p w14:paraId="716E69DC" w14:textId="77777777" w:rsidR="001A60EA" w:rsidRDefault="00C9719D">
      <w:pPr>
        <w:numPr>
          <w:ilvl w:val="0"/>
          <w:numId w:val="6"/>
        </w:numPr>
        <w:spacing w:after="37"/>
        <w:ind w:hanging="428"/>
      </w:pPr>
      <w:r>
        <w:t xml:space="preserve">külső fal – 30 cm téglafalazat vagy 40 cm-nél vastagabb vegyes falazat (családi ház / társasház) </w:t>
      </w:r>
    </w:p>
    <w:p w14:paraId="33E01E8D" w14:textId="77777777" w:rsidR="001A60EA" w:rsidRDefault="00C9719D">
      <w:pPr>
        <w:numPr>
          <w:ilvl w:val="0"/>
          <w:numId w:val="6"/>
        </w:numPr>
        <w:spacing w:after="43"/>
        <w:ind w:hanging="428"/>
      </w:pPr>
      <w:r>
        <w:t xml:space="preserve">külső fal – 38 cm vagy vastagabb téglafalazat (családi ház / társasház) </w:t>
      </w:r>
    </w:p>
    <w:p w14:paraId="3800CF61" w14:textId="77777777" w:rsidR="001A60EA" w:rsidRDefault="00C9719D">
      <w:pPr>
        <w:numPr>
          <w:ilvl w:val="0"/>
          <w:numId w:val="6"/>
        </w:numPr>
        <w:spacing w:after="39"/>
        <w:ind w:hanging="428"/>
      </w:pPr>
      <w:r>
        <w:t xml:space="preserve">külső fal – vasbeton szendvicsszerkezet (panel épületek esetében) </w:t>
      </w:r>
    </w:p>
    <w:p w14:paraId="12209302" w14:textId="77777777" w:rsidR="001A60EA" w:rsidRDefault="00C9719D">
      <w:pPr>
        <w:numPr>
          <w:ilvl w:val="0"/>
          <w:numId w:val="6"/>
        </w:numPr>
        <w:spacing w:after="39"/>
        <w:ind w:hanging="428"/>
      </w:pPr>
      <w:r>
        <w:t xml:space="preserve">padlásfödém (vasbeton / fa) </w:t>
      </w:r>
    </w:p>
    <w:p w14:paraId="06B4743E" w14:textId="77777777" w:rsidR="001A60EA" w:rsidRDefault="00C9719D">
      <w:pPr>
        <w:numPr>
          <w:ilvl w:val="0"/>
          <w:numId w:val="6"/>
        </w:numPr>
        <w:spacing w:after="10"/>
        <w:ind w:hanging="428"/>
      </w:pPr>
      <w:r>
        <w:t xml:space="preserve">lapostető (vasbeton) </w:t>
      </w:r>
    </w:p>
    <w:p w14:paraId="53DC310F" w14:textId="77777777" w:rsidR="001A60EA" w:rsidRDefault="00C9719D">
      <w:pPr>
        <w:spacing w:after="228" w:line="259" w:lineRule="auto"/>
        <w:ind w:firstLine="0"/>
        <w:jc w:val="left"/>
      </w:pPr>
      <w:r>
        <w:t xml:space="preserve"> </w:t>
      </w:r>
    </w:p>
    <w:p w14:paraId="4152F1AD" w14:textId="77777777" w:rsidR="001A60EA" w:rsidRDefault="00C9719D">
      <w:pPr>
        <w:spacing w:after="0"/>
        <w:ind w:left="268"/>
      </w:pPr>
      <w:r>
        <w:t xml:space="preserve">1.4.2.1. táblázat Minimális szigetelési vastagság </w:t>
      </w:r>
    </w:p>
    <w:tbl>
      <w:tblPr>
        <w:tblStyle w:val="TableGrid"/>
        <w:tblW w:w="9064" w:type="dxa"/>
        <w:tblInd w:w="288" w:type="dxa"/>
        <w:tblCellMar>
          <w:top w:w="14" w:type="dxa"/>
          <w:left w:w="110" w:type="dxa"/>
          <w:right w:w="115" w:type="dxa"/>
        </w:tblCellMar>
        <w:tblLook w:val="04A0" w:firstRow="1" w:lastRow="0" w:firstColumn="1" w:lastColumn="0" w:noHBand="0" w:noVBand="1"/>
      </w:tblPr>
      <w:tblGrid>
        <w:gridCol w:w="2657"/>
        <w:gridCol w:w="3351"/>
        <w:gridCol w:w="3056"/>
      </w:tblGrid>
      <w:tr w:rsidR="001A60EA" w14:paraId="1D69F734" w14:textId="77777777">
        <w:trPr>
          <w:trHeight w:val="737"/>
        </w:trPr>
        <w:tc>
          <w:tcPr>
            <w:tcW w:w="2657" w:type="dxa"/>
            <w:tcBorders>
              <w:top w:val="single" w:sz="4" w:space="0" w:color="000000"/>
              <w:left w:val="single" w:sz="4" w:space="0" w:color="000000"/>
              <w:bottom w:val="single" w:sz="4" w:space="0" w:color="000000"/>
              <w:right w:val="single" w:sz="4" w:space="0" w:color="000000"/>
            </w:tcBorders>
          </w:tcPr>
          <w:p w14:paraId="260E62E6" w14:textId="77777777" w:rsidR="001A60EA" w:rsidRDefault="00C9719D">
            <w:pPr>
              <w:spacing w:line="259" w:lineRule="auto"/>
              <w:ind w:left="0" w:firstLine="0"/>
              <w:jc w:val="left"/>
            </w:pPr>
            <w:r>
              <w:t xml:space="preserve">A </w:t>
            </w:r>
          </w:p>
        </w:tc>
        <w:tc>
          <w:tcPr>
            <w:tcW w:w="3351" w:type="dxa"/>
            <w:tcBorders>
              <w:top w:val="single" w:sz="4" w:space="0" w:color="000000"/>
              <w:left w:val="single" w:sz="4" w:space="0" w:color="000000"/>
              <w:bottom w:val="single" w:sz="4" w:space="0" w:color="000000"/>
              <w:right w:val="single" w:sz="4" w:space="0" w:color="000000"/>
            </w:tcBorders>
          </w:tcPr>
          <w:p w14:paraId="10F4DE5C" w14:textId="77777777" w:rsidR="001A60EA" w:rsidRDefault="00C9719D">
            <w:pPr>
              <w:spacing w:line="259" w:lineRule="auto"/>
              <w:ind w:left="0" w:firstLine="0"/>
              <w:jc w:val="left"/>
            </w:pPr>
            <w:r>
              <w:t xml:space="preserve">B </w:t>
            </w:r>
          </w:p>
        </w:tc>
        <w:tc>
          <w:tcPr>
            <w:tcW w:w="3056" w:type="dxa"/>
            <w:tcBorders>
              <w:top w:val="single" w:sz="4" w:space="0" w:color="000000"/>
              <w:left w:val="single" w:sz="4" w:space="0" w:color="000000"/>
              <w:bottom w:val="single" w:sz="4" w:space="0" w:color="000000"/>
              <w:right w:val="single" w:sz="4" w:space="0" w:color="000000"/>
            </w:tcBorders>
          </w:tcPr>
          <w:p w14:paraId="1D0329DE" w14:textId="77777777" w:rsidR="001A60EA" w:rsidRDefault="00C9719D">
            <w:pPr>
              <w:spacing w:line="259" w:lineRule="auto"/>
              <w:ind w:left="0" w:firstLine="0"/>
              <w:jc w:val="left"/>
            </w:pPr>
            <w:r>
              <w:t xml:space="preserve">C </w:t>
            </w:r>
          </w:p>
        </w:tc>
      </w:tr>
      <w:tr w:rsidR="001A60EA" w14:paraId="40A8D646" w14:textId="77777777">
        <w:trPr>
          <w:trHeight w:val="1330"/>
        </w:trPr>
        <w:tc>
          <w:tcPr>
            <w:tcW w:w="2657" w:type="dxa"/>
            <w:tcBorders>
              <w:top w:val="single" w:sz="4" w:space="0" w:color="000000"/>
              <w:left w:val="single" w:sz="4" w:space="0" w:color="000000"/>
              <w:bottom w:val="single" w:sz="4" w:space="0" w:color="000000"/>
              <w:right w:val="single" w:sz="4" w:space="0" w:color="000000"/>
            </w:tcBorders>
          </w:tcPr>
          <w:p w14:paraId="053D394C" w14:textId="77777777" w:rsidR="001A60EA" w:rsidRDefault="00C9719D">
            <w:pPr>
              <w:spacing w:line="259" w:lineRule="auto"/>
              <w:ind w:left="0" w:firstLine="0"/>
              <w:jc w:val="left"/>
            </w:pPr>
            <w:r>
              <w:rPr>
                <w:b/>
              </w:rPr>
              <w:t xml:space="preserve">Sorok száma </w:t>
            </w:r>
          </w:p>
        </w:tc>
        <w:tc>
          <w:tcPr>
            <w:tcW w:w="3351" w:type="dxa"/>
            <w:tcBorders>
              <w:top w:val="single" w:sz="4" w:space="0" w:color="000000"/>
              <w:left w:val="single" w:sz="4" w:space="0" w:color="000000"/>
              <w:bottom w:val="single" w:sz="4" w:space="0" w:color="000000"/>
              <w:right w:val="single" w:sz="4" w:space="0" w:color="000000"/>
            </w:tcBorders>
          </w:tcPr>
          <w:p w14:paraId="18CBBCF4" w14:textId="77777777" w:rsidR="001A60EA" w:rsidRDefault="00C9719D">
            <w:pPr>
              <w:spacing w:line="259" w:lineRule="auto"/>
              <w:ind w:left="0" w:firstLine="0"/>
              <w:jc w:val="left"/>
            </w:pPr>
            <w:r>
              <w:rPr>
                <w:b/>
              </w:rPr>
              <w:t xml:space="preserve">Szerkezet típus </w:t>
            </w:r>
          </w:p>
        </w:tc>
        <w:tc>
          <w:tcPr>
            <w:tcW w:w="3056" w:type="dxa"/>
            <w:tcBorders>
              <w:top w:val="single" w:sz="4" w:space="0" w:color="000000"/>
              <w:left w:val="single" w:sz="4" w:space="0" w:color="000000"/>
              <w:bottom w:val="single" w:sz="4" w:space="0" w:color="000000"/>
              <w:right w:val="single" w:sz="4" w:space="0" w:color="000000"/>
            </w:tcBorders>
          </w:tcPr>
          <w:p w14:paraId="5B1C93C9" w14:textId="77777777" w:rsidR="001A60EA" w:rsidRDefault="00C9719D">
            <w:pPr>
              <w:spacing w:after="231" w:line="312" w:lineRule="auto"/>
              <w:ind w:left="0" w:firstLine="0"/>
              <w:jc w:val="left"/>
            </w:pPr>
            <w:r>
              <w:rPr>
                <w:b/>
              </w:rPr>
              <w:t xml:space="preserve">Minimális szigetelés vastagság </w:t>
            </w:r>
          </w:p>
          <w:p w14:paraId="725E7A3B" w14:textId="77777777" w:rsidR="001A60EA" w:rsidRDefault="00C9719D">
            <w:pPr>
              <w:spacing w:line="259" w:lineRule="auto"/>
              <w:ind w:left="0" w:firstLine="0"/>
              <w:jc w:val="left"/>
            </w:pPr>
            <w:r>
              <w:rPr>
                <w:b/>
              </w:rPr>
              <w:t>(</w:t>
            </w:r>
            <w:r>
              <w:rPr>
                <w:rFonts w:ascii="Cambria Math" w:eastAsia="Cambria Math" w:hAnsi="Cambria Math" w:cs="Cambria Math"/>
              </w:rPr>
              <w:t xml:space="preserve">𝝀 = 𝟎,𝟎𝟒 </w:t>
            </w:r>
            <w:r>
              <w:rPr>
                <w:rFonts w:ascii="Calibri" w:eastAsia="Calibri" w:hAnsi="Calibri" w:cs="Calibri"/>
                <w:noProof/>
              </w:rPr>
              <mc:AlternateContent>
                <mc:Choice Requires="wpg">
                  <w:drawing>
                    <wp:inline distT="0" distB="0" distL="0" distR="0" wp14:anchorId="596B09B4" wp14:editId="7A602E08">
                      <wp:extent cx="172212" cy="9144"/>
                      <wp:effectExtent l="0" t="0" r="0" b="0"/>
                      <wp:docPr id="501478" name="Group 501478"/>
                      <wp:cNvGraphicFramePr/>
                      <a:graphic xmlns:a="http://schemas.openxmlformats.org/drawingml/2006/main">
                        <a:graphicData uri="http://schemas.microsoft.com/office/word/2010/wordprocessingGroup">
                          <wpg:wgp>
                            <wpg:cNvGrpSpPr/>
                            <wpg:grpSpPr>
                              <a:xfrm>
                                <a:off x="0" y="0"/>
                                <a:ext cx="172212" cy="9144"/>
                                <a:chOff x="0" y="0"/>
                                <a:chExt cx="172212" cy="9144"/>
                              </a:xfrm>
                            </wpg:grpSpPr>
                            <wps:wsp>
                              <wps:cNvPr id="702609" name="Shape 702609"/>
                              <wps:cNvSpPr/>
                              <wps:spPr>
                                <a:xfrm>
                                  <a:off x="0" y="0"/>
                                  <a:ext cx="172212" cy="9144"/>
                                </a:xfrm>
                                <a:custGeom>
                                  <a:avLst/>
                                  <a:gdLst/>
                                  <a:ahLst/>
                                  <a:cxnLst/>
                                  <a:rect l="0" t="0" r="0" b="0"/>
                                  <a:pathLst>
                                    <a:path w="172212" h="9144">
                                      <a:moveTo>
                                        <a:pt x="0" y="0"/>
                                      </a:moveTo>
                                      <a:lnTo>
                                        <a:pt x="172212" y="0"/>
                                      </a:lnTo>
                                      <a:lnTo>
                                        <a:pt x="172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478" style="width:13.56pt;height:0.720001pt;mso-position-horizontal-relative:char;mso-position-vertical-relative:line" coordsize="1722,91">
                      <v:shape id="Shape 702610" style="position:absolute;width:1722;height:91;left:0;top:0;" coordsize="172212,9144" path="m0,0l172212,0l172212,9144l0,9144l0,0">
                        <v:stroke weight="0pt" endcap="flat" joinstyle="miter" miterlimit="10" on="false" color="#000000" opacity="0"/>
                        <v:fill on="true" color="#000000"/>
                      </v:shape>
                    </v:group>
                  </w:pict>
                </mc:Fallback>
              </mc:AlternateContent>
            </w:r>
            <w:r>
              <w:rPr>
                <w:rFonts w:ascii="Cambria Math" w:eastAsia="Cambria Math" w:hAnsi="Cambria Math" w:cs="Cambria Math"/>
                <w:vertAlign w:val="superscript"/>
              </w:rPr>
              <w:t>𝑾</w:t>
            </w:r>
            <w:r>
              <w:rPr>
                <w:b/>
              </w:rPr>
              <w:t xml:space="preserve"> vagy kisebb) </w:t>
            </w:r>
          </w:p>
          <w:p w14:paraId="2D841F13" w14:textId="77777777" w:rsidR="001A60EA" w:rsidRDefault="00C9719D">
            <w:pPr>
              <w:spacing w:line="259" w:lineRule="auto"/>
              <w:ind w:left="996" w:firstLine="0"/>
              <w:jc w:val="left"/>
            </w:pPr>
            <w:r>
              <w:rPr>
                <w:rFonts w:ascii="Cambria Math" w:eastAsia="Cambria Math" w:hAnsi="Cambria Math" w:cs="Cambria Math"/>
                <w:sz w:val="16"/>
              </w:rPr>
              <w:t>𝒎𝑲</w:t>
            </w:r>
          </w:p>
        </w:tc>
      </w:tr>
      <w:tr w:rsidR="001A60EA" w14:paraId="4B9D3933" w14:textId="77777777">
        <w:trPr>
          <w:trHeight w:val="752"/>
        </w:trPr>
        <w:tc>
          <w:tcPr>
            <w:tcW w:w="2657" w:type="dxa"/>
            <w:tcBorders>
              <w:top w:val="single" w:sz="4" w:space="0" w:color="000000"/>
              <w:left w:val="single" w:sz="4" w:space="0" w:color="000000"/>
              <w:bottom w:val="single" w:sz="4" w:space="0" w:color="000000"/>
              <w:right w:val="single" w:sz="4" w:space="0" w:color="000000"/>
            </w:tcBorders>
          </w:tcPr>
          <w:p w14:paraId="28310204" w14:textId="77777777" w:rsidR="001A60EA" w:rsidRDefault="00C9719D">
            <w:pPr>
              <w:spacing w:line="259" w:lineRule="auto"/>
              <w:ind w:left="0" w:firstLine="0"/>
              <w:jc w:val="left"/>
            </w:pPr>
            <w:r>
              <w:t xml:space="preserve">1 </w:t>
            </w:r>
          </w:p>
        </w:tc>
        <w:tc>
          <w:tcPr>
            <w:tcW w:w="3351" w:type="dxa"/>
            <w:tcBorders>
              <w:top w:val="single" w:sz="4" w:space="0" w:color="000000"/>
              <w:left w:val="single" w:sz="4" w:space="0" w:color="000000"/>
              <w:bottom w:val="single" w:sz="4" w:space="0" w:color="000000"/>
              <w:right w:val="single" w:sz="4" w:space="0" w:color="000000"/>
            </w:tcBorders>
          </w:tcPr>
          <w:p w14:paraId="7B270AF9" w14:textId="77777777" w:rsidR="001A60EA" w:rsidRDefault="00C9719D">
            <w:pPr>
              <w:spacing w:after="57" w:line="259" w:lineRule="auto"/>
              <w:ind w:left="0" w:firstLine="0"/>
              <w:jc w:val="left"/>
            </w:pPr>
            <w:r>
              <w:t xml:space="preserve">külső fal – 30 cm téglafalazat  </w:t>
            </w:r>
          </w:p>
          <w:p w14:paraId="23DCE327" w14:textId="77777777" w:rsidR="001A60EA" w:rsidRDefault="00C9719D">
            <w:pPr>
              <w:spacing w:line="259" w:lineRule="auto"/>
              <w:ind w:left="0" w:firstLine="0"/>
              <w:jc w:val="left"/>
            </w:pPr>
            <w:r>
              <w:t xml:space="preserve">(családi ház / társasház) </w:t>
            </w:r>
          </w:p>
        </w:tc>
        <w:tc>
          <w:tcPr>
            <w:tcW w:w="3056" w:type="dxa"/>
            <w:tcBorders>
              <w:top w:val="single" w:sz="4" w:space="0" w:color="000000"/>
              <w:left w:val="single" w:sz="4" w:space="0" w:color="000000"/>
              <w:bottom w:val="single" w:sz="4" w:space="0" w:color="000000"/>
              <w:right w:val="single" w:sz="4" w:space="0" w:color="000000"/>
            </w:tcBorders>
          </w:tcPr>
          <w:p w14:paraId="6C0309D6" w14:textId="77777777" w:rsidR="001A60EA" w:rsidRDefault="00C9719D">
            <w:pPr>
              <w:spacing w:line="259" w:lineRule="auto"/>
              <w:ind w:left="0" w:firstLine="0"/>
              <w:jc w:val="left"/>
            </w:pPr>
            <w:r>
              <w:t xml:space="preserve">18 cm </w:t>
            </w:r>
          </w:p>
        </w:tc>
      </w:tr>
      <w:tr w:rsidR="001A60EA" w14:paraId="702E4B41" w14:textId="77777777">
        <w:trPr>
          <w:trHeight w:val="1044"/>
        </w:trPr>
        <w:tc>
          <w:tcPr>
            <w:tcW w:w="2657" w:type="dxa"/>
            <w:tcBorders>
              <w:top w:val="single" w:sz="4" w:space="0" w:color="000000"/>
              <w:left w:val="single" w:sz="4" w:space="0" w:color="000000"/>
              <w:bottom w:val="single" w:sz="4" w:space="0" w:color="000000"/>
              <w:right w:val="single" w:sz="4" w:space="0" w:color="000000"/>
            </w:tcBorders>
          </w:tcPr>
          <w:p w14:paraId="69A82713" w14:textId="77777777" w:rsidR="001A60EA" w:rsidRDefault="00C9719D">
            <w:pPr>
              <w:spacing w:line="259" w:lineRule="auto"/>
              <w:ind w:left="0" w:firstLine="0"/>
              <w:jc w:val="left"/>
            </w:pPr>
            <w:r>
              <w:t xml:space="preserve">2 </w:t>
            </w:r>
          </w:p>
        </w:tc>
        <w:tc>
          <w:tcPr>
            <w:tcW w:w="3351" w:type="dxa"/>
            <w:tcBorders>
              <w:top w:val="single" w:sz="4" w:space="0" w:color="000000"/>
              <w:left w:val="single" w:sz="4" w:space="0" w:color="000000"/>
              <w:bottom w:val="single" w:sz="4" w:space="0" w:color="000000"/>
              <w:right w:val="single" w:sz="4" w:space="0" w:color="000000"/>
            </w:tcBorders>
          </w:tcPr>
          <w:p w14:paraId="72F00407" w14:textId="77777777" w:rsidR="001A60EA" w:rsidRDefault="00C9719D">
            <w:pPr>
              <w:spacing w:line="259" w:lineRule="auto"/>
              <w:ind w:left="0" w:right="41" w:firstLine="0"/>
              <w:jc w:val="left"/>
            </w:pPr>
            <w:r>
              <w:t xml:space="preserve">külső fal – 38 cm vagy vastagabb téglafalazat  (családi ház / társasház) </w:t>
            </w:r>
          </w:p>
        </w:tc>
        <w:tc>
          <w:tcPr>
            <w:tcW w:w="3056" w:type="dxa"/>
            <w:tcBorders>
              <w:top w:val="single" w:sz="4" w:space="0" w:color="000000"/>
              <w:left w:val="single" w:sz="4" w:space="0" w:color="000000"/>
              <w:bottom w:val="single" w:sz="4" w:space="0" w:color="000000"/>
              <w:right w:val="single" w:sz="4" w:space="0" w:color="000000"/>
            </w:tcBorders>
          </w:tcPr>
          <w:p w14:paraId="7CD7719B" w14:textId="77777777" w:rsidR="001A60EA" w:rsidRDefault="00C9719D">
            <w:pPr>
              <w:spacing w:line="259" w:lineRule="auto"/>
              <w:ind w:left="0" w:firstLine="0"/>
              <w:jc w:val="left"/>
            </w:pPr>
            <w:r>
              <w:t xml:space="preserve">15 cm </w:t>
            </w:r>
          </w:p>
        </w:tc>
      </w:tr>
      <w:tr w:rsidR="001A60EA" w14:paraId="0BBF3032" w14:textId="77777777">
        <w:trPr>
          <w:trHeight w:val="1042"/>
        </w:trPr>
        <w:tc>
          <w:tcPr>
            <w:tcW w:w="2657" w:type="dxa"/>
            <w:tcBorders>
              <w:top w:val="single" w:sz="4" w:space="0" w:color="000000"/>
              <w:left w:val="single" w:sz="4" w:space="0" w:color="000000"/>
              <w:bottom w:val="single" w:sz="4" w:space="0" w:color="000000"/>
              <w:right w:val="single" w:sz="4" w:space="0" w:color="000000"/>
            </w:tcBorders>
          </w:tcPr>
          <w:p w14:paraId="3B09F7DF" w14:textId="77777777" w:rsidR="001A60EA" w:rsidRDefault="00C9719D">
            <w:pPr>
              <w:spacing w:line="259" w:lineRule="auto"/>
              <w:ind w:left="0" w:firstLine="0"/>
              <w:jc w:val="left"/>
            </w:pPr>
            <w:r>
              <w:t xml:space="preserve">3 </w:t>
            </w:r>
          </w:p>
        </w:tc>
        <w:tc>
          <w:tcPr>
            <w:tcW w:w="3351" w:type="dxa"/>
            <w:tcBorders>
              <w:top w:val="single" w:sz="4" w:space="0" w:color="000000"/>
              <w:left w:val="single" w:sz="4" w:space="0" w:color="000000"/>
              <w:bottom w:val="single" w:sz="4" w:space="0" w:color="000000"/>
              <w:right w:val="single" w:sz="4" w:space="0" w:color="000000"/>
            </w:tcBorders>
          </w:tcPr>
          <w:p w14:paraId="0876F836" w14:textId="77777777" w:rsidR="001A60EA" w:rsidRDefault="00C9719D">
            <w:pPr>
              <w:spacing w:line="259" w:lineRule="auto"/>
              <w:ind w:left="0" w:right="470" w:firstLine="0"/>
              <w:jc w:val="left"/>
            </w:pPr>
            <w:r>
              <w:t xml:space="preserve">külső fal – vasbeton szendvicsszerkezet (panel) </w:t>
            </w:r>
          </w:p>
        </w:tc>
        <w:tc>
          <w:tcPr>
            <w:tcW w:w="3056" w:type="dxa"/>
            <w:tcBorders>
              <w:top w:val="single" w:sz="4" w:space="0" w:color="000000"/>
              <w:left w:val="single" w:sz="4" w:space="0" w:color="000000"/>
              <w:bottom w:val="single" w:sz="4" w:space="0" w:color="000000"/>
              <w:right w:val="single" w:sz="4" w:space="0" w:color="000000"/>
            </w:tcBorders>
          </w:tcPr>
          <w:p w14:paraId="571CED0F" w14:textId="77777777" w:rsidR="001A60EA" w:rsidRDefault="00C9719D">
            <w:pPr>
              <w:spacing w:line="259" w:lineRule="auto"/>
              <w:ind w:left="0" w:firstLine="0"/>
              <w:jc w:val="left"/>
            </w:pPr>
            <w:r>
              <w:t xml:space="preserve">16 cm </w:t>
            </w:r>
          </w:p>
        </w:tc>
      </w:tr>
      <w:tr w:rsidR="001A60EA" w14:paraId="33688A35" w14:textId="77777777">
        <w:trPr>
          <w:trHeight w:val="754"/>
        </w:trPr>
        <w:tc>
          <w:tcPr>
            <w:tcW w:w="2657" w:type="dxa"/>
            <w:tcBorders>
              <w:top w:val="single" w:sz="4" w:space="0" w:color="000000"/>
              <w:left w:val="single" w:sz="4" w:space="0" w:color="000000"/>
              <w:bottom w:val="single" w:sz="4" w:space="0" w:color="000000"/>
              <w:right w:val="single" w:sz="4" w:space="0" w:color="000000"/>
            </w:tcBorders>
          </w:tcPr>
          <w:p w14:paraId="40A8962D" w14:textId="77777777" w:rsidR="001A60EA" w:rsidRDefault="00C9719D">
            <w:pPr>
              <w:spacing w:line="259" w:lineRule="auto"/>
              <w:ind w:left="0" w:firstLine="0"/>
              <w:jc w:val="left"/>
            </w:pPr>
            <w:r>
              <w:t xml:space="preserve">4 </w:t>
            </w:r>
          </w:p>
        </w:tc>
        <w:tc>
          <w:tcPr>
            <w:tcW w:w="3351" w:type="dxa"/>
            <w:tcBorders>
              <w:top w:val="single" w:sz="4" w:space="0" w:color="000000"/>
              <w:left w:val="single" w:sz="4" w:space="0" w:color="000000"/>
              <w:bottom w:val="single" w:sz="4" w:space="0" w:color="000000"/>
              <w:right w:val="single" w:sz="4" w:space="0" w:color="000000"/>
            </w:tcBorders>
          </w:tcPr>
          <w:p w14:paraId="1E96160A" w14:textId="77777777" w:rsidR="001A60EA" w:rsidRDefault="00C9719D">
            <w:pPr>
              <w:spacing w:after="21" w:line="259" w:lineRule="auto"/>
              <w:ind w:left="0" w:firstLine="0"/>
              <w:jc w:val="left"/>
            </w:pPr>
            <w:r>
              <w:t xml:space="preserve">padlásfödém  </w:t>
            </w:r>
          </w:p>
          <w:p w14:paraId="7ED8415D" w14:textId="77777777" w:rsidR="001A60EA" w:rsidRDefault="00C9719D">
            <w:pPr>
              <w:spacing w:line="259" w:lineRule="auto"/>
              <w:ind w:left="0" w:firstLine="0"/>
              <w:jc w:val="left"/>
            </w:pPr>
            <w:r>
              <w:t xml:space="preserve">(vasbeton / fa) </w:t>
            </w:r>
          </w:p>
        </w:tc>
        <w:tc>
          <w:tcPr>
            <w:tcW w:w="3056" w:type="dxa"/>
            <w:tcBorders>
              <w:top w:val="single" w:sz="4" w:space="0" w:color="000000"/>
              <w:left w:val="single" w:sz="4" w:space="0" w:color="000000"/>
              <w:bottom w:val="single" w:sz="4" w:space="0" w:color="000000"/>
              <w:right w:val="single" w:sz="4" w:space="0" w:color="000000"/>
            </w:tcBorders>
          </w:tcPr>
          <w:p w14:paraId="495094C8" w14:textId="77777777" w:rsidR="001A60EA" w:rsidRDefault="00C9719D">
            <w:pPr>
              <w:spacing w:line="259" w:lineRule="auto"/>
              <w:ind w:left="0" w:firstLine="0"/>
              <w:jc w:val="left"/>
            </w:pPr>
            <w:r>
              <w:t xml:space="preserve">25 cm  </w:t>
            </w:r>
          </w:p>
        </w:tc>
      </w:tr>
      <w:tr w:rsidR="001A60EA" w14:paraId="659A4CDD" w14:textId="77777777">
        <w:trPr>
          <w:trHeight w:val="461"/>
        </w:trPr>
        <w:tc>
          <w:tcPr>
            <w:tcW w:w="2657" w:type="dxa"/>
            <w:tcBorders>
              <w:top w:val="single" w:sz="4" w:space="0" w:color="000000"/>
              <w:left w:val="single" w:sz="4" w:space="0" w:color="000000"/>
              <w:bottom w:val="single" w:sz="4" w:space="0" w:color="000000"/>
              <w:right w:val="single" w:sz="4" w:space="0" w:color="000000"/>
            </w:tcBorders>
          </w:tcPr>
          <w:p w14:paraId="4C8AED04" w14:textId="77777777" w:rsidR="001A60EA" w:rsidRDefault="00C9719D">
            <w:pPr>
              <w:spacing w:line="259" w:lineRule="auto"/>
              <w:ind w:left="0" w:firstLine="0"/>
              <w:jc w:val="left"/>
            </w:pPr>
            <w:r>
              <w:t xml:space="preserve">5 </w:t>
            </w:r>
          </w:p>
        </w:tc>
        <w:tc>
          <w:tcPr>
            <w:tcW w:w="3351" w:type="dxa"/>
            <w:tcBorders>
              <w:top w:val="single" w:sz="4" w:space="0" w:color="000000"/>
              <w:left w:val="single" w:sz="4" w:space="0" w:color="000000"/>
              <w:bottom w:val="single" w:sz="4" w:space="0" w:color="000000"/>
              <w:right w:val="single" w:sz="4" w:space="0" w:color="000000"/>
            </w:tcBorders>
          </w:tcPr>
          <w:p w14:paraId="08B3A386" w14:textId="77777777" w:rsidR="001A60EA" w:rsidRDefault="00C9719D">
            <w:pPr>
              <w:spacing w:line="259" w:lineRule="auto"/>
              <w:ind w:left="0" w:firstLine="0"/>
              <w:jc w:val="left"/>
            </w:pPr>
            <w:r>
              <w:t xml:space="preserve">lapostető (vasbeton) </w:t>
            </w:r>
          </w:p>
        </w:tc>
        <w:tc>
          <w:tcPr>
            <w:tcW w:w="3056" w:type="dxa"/>
            <w:tcBorders>
              <w:top w:val="single" w:sz="4" w:space="0" w:color="000000"/>
              <w:left w:val="single" w:sz="4" w:space="0" w:color="000000"/>
              <w:bottom w:val="single" w:sz="4" w:space="0" w:color="000000"/>
              <w:right w:val="single" w:sz="4" w:space="0" w:color="000000"/>
            </w:tcBorders>
          </w:tcPr>
          <w:p w14:paraId="6E9502D3" w14:textId="77777777" w:rsidR="001A60EA" w:rsidRDefault="00C9719D">
            <w:pPr>
              <w:spacing w:line="259" w:lineRule="auto"/>
              <w:ind w:left="0" w:firstLine="0"/>
              <w:jc w:val="left"/>
            </w:pPr>
            <w:r>
              <w:t xml:space="preserve">20 cm </w:t>
            </w:r>
          </w:p>
        </w:tc>
      </w:tr>
    </w:tbl>
    <w:p w14:paraId="6B83AFFF" w14:textId="77777777" w:rsidR="001A60EA" w:rsidRDefault="00C9719D">
      <w:pPr>
        <w:spacing w:after="215" w:line="259" w:lineRule="auto"/>
        <w:ind w:firstLine="0"/>
        <w:jc w:val="left"/>
      </w:pPr>
      <w:r>
        <w:t xml:space="preserve"> </w:t>
      </w:r>
    </w:p>
    <w:p w14:paraId="3603B130" w14:textId="77777777" w:rsidR="001A60EA" w:rsidRDefault="00C9719D">
      <w:pPr>
        <w:spacing w:after="201"/>
        <w:ind w:left="268"/>
      </w:pPr>
      <w:r>
        <w:t xml:space="preserve">1.4.3. Az intézkedés élettartama </w:t>
      </w:r>
    </w:p>
    <w:p w14:paraId="46B1597A" w14:textId="77777777" w:rsidR="001A60EA" w:rsidRDefault="00C9719D">
      <w:pPr>
        <w:ind w:left="268"/>
      </w:pPr>
      <w:r>
        <w:t xml:space="preserve">Az intézkedés élettartama 25 év.  </w:t>
      </w:r>
    </w:p>
    <w:p w14:paraId="1CC26B66" w14:textId="77777777" w:rsidR="001A60EA" w:rsidRDefault="00C9719D">
      <w:pPr>
        <w:ind w:left="268"/>
      </w:pPr>
      <w:r>
        <w:t xml:space="preserve">1.4.4. Az intézkedés hatásának csökkenése évente – avulás mértéke </w:t>
      </w:r>
    </w:p>
    <w:p w14:paraId="699EE5DE" w14:textId="77777777" w:rsidR="001A60EA" w:rsidRDefault="00C9719D">
      <w:pPr>
        <w:spacing w:after="195"/>
        <w:ind w:left="268"/>
      </w:pPr>
      <w:r>
        <w:t xml:space="preserve">Az intézkedés alkalmazása esetén az energiamegtakarítás éves avulásával nem kell számolni. </w:t>
      </w:r>
    </w:p>
    <w:p w14:paraId="0FE5703C" w14:textId="77777777" w:rsidR="001A60EA" w:rsidRDefault="00C9719D">
      <w:pPr>
        <w:spacing w:after="125"/>
        <w:ind w:left="268"/>
      </w:pPr>
      <w:r>
        <w:t xml:space="preserve">1.4.5. Az intézkedés által elért energiamegtakarítás számítási elve </w:t>
      </w:r>
    </w:p>
    <w:p w14:paraId="700F6790" w14:textId="77777777" w:rsidR="001A60EA" w:rsidRDefault="00C9719D">
      <w:pPr>
        <w:ind w:left="268"/>
      </w:pPr>
      <w:r>
        <w:lastRenderedPageBreak/>
        <w:t xml:space="preserve">A kidolgozott módszer kizárólag olyan elemeket hagy el a számításból, amely a vizsgált intézkedések végrehajtása esetén nem, vagy csak minimális mértékben változnak. A módszertan kidolgozása során, 2000 épületen alapuló reprezentatív felmérés épületanalitikai adatbázisa került alkalmazásra. Energetikai számítások alapján meghatározott alsó határértékeket veszi figyelembe a számítás. </w:t>
      </w:r>
    </w:p>
    <w:p w14:paraId="1A05013E" w14:textId="77777777" w:rsidR="001A60EA" w:rsidRDefault="00C9719D">
      <w:pPr>
        <w:ind w:left="268"/>
      </w:pPr>
      <w:r>
        <w:t xml:space="preserve">1.4.6. Követelményértékek </w:t>
      </w:r>
    </w:p>
    <w:p w14:paraId="4D0D59CD" w14:textId="77777777" w:rsidR="001A60EA" w:rsidRDefault="00C9719D">
      <w:pPr>
        <w:spacing w:after="0" w:line="426" w:lineRule="auto"/>
        <w:ind w:left="278" w:right="471" w:hanging="10"/>
        <w:jc w:val="left"/>
      </w:pPr>
      <w:r>
        <w:t xml:space="preserve">A 1.4.2.1. táblázatban megadott minimális szigetelés vastagság tetőszerkezet esetén  padlásfödém: szálas szigetelőanyag (különösen ásványgyapot); lapostető: különösen XPS szigetelőanyag vagy azzal egyenértékű egyéb szigetelőanyag </w:t>
      </w:r>
    </w:p>
    <w:p w14:paraId="143AE2BE" w14:textId="77777777" w:rsidR="001A60EA" w:rsidRDefault="00C9719D">
      <w:pPr>
        <w:ind w:left="268"/>
      </w:pPr>
      <w:r>
        <w:t xml:space="preserve">(hővezetési tényező: λ=0,036 W/mK). </w:t>
      </w:r>
    </w:p>
    <w:p w14:paraId="321961A0" w14:textId="77777777" w:rsidR="001A60EA" w:rsidRDefault="00C9719D">
      <w:pPr>
        <w:ind w:left="268"/>
      </w:pPr>
      <w:r>
        <w:t xml:space="preserve">1.4.7. Az energiamegtakarítás számítása </w:t>
      </w:r>
    </w:p>
    <w:p w14:paraId="12C2FF5C" w14:textId="77777777" w:rsidR="001A60EA" w:rsidRDefault="00C9719D">
      <w:pPr>
        <w:spacing w:after="0"/>
        <w:ind w:left="268"/>
      </w:pPr>
      <w:r>
        <w:t xml:space="preserve">1.4.7.1. táblázat Végső energiamegtakarítás számítási módszere </w:t>
      </w:r>
    </w:p>
    <w:tbl>
      <w:tblPr>
        <w:tblStyle w:val="TableGrid"/>
        <w:tblW w:w="9064" w:type="dxa"/>
        <w:tblInd w:w="288" w:type="dxa"/>
        <w:tblCellMar>
          <w:top w:w="23" w:type="dxa"/>
          <w:left w:w="108" w:type="dxa"/>
          <w:right w:w="115" w:type="dxa"/>
        </w:tblCellMar>
        <w:tblLook w:val="04A0" w:firstRow="1" w:lastRow="0" w:firstColumn="1" w:lastColumn="0" w:noHBand="0" w:noVBand="1"/>
      </w:tblPr>
      <w:tblGrid>
        <w:gridCol w:w="2319"/>
        <w:gridCol w:w="2801"/>
        <w:gridCol w:w="3944"/>
      </w:tblGrid>
      <w:tr w:rsidR="001A60EA" w14:paraId="1A22D5A4" w14:textId="77777777">
        <w:trPr>
          <w:trHeight w:val="734"/>
        </w:trPr>
        <w:tc>
          <w:tcPr>
            <w:tcW w:w="2319" w:type="dxa"/>
            <w:tcBorders>
              <w:top w:val="single" w:sz="4" w:space="0" w:color="000000"/>
              <w:left w:val="single" w:sz="4" w:space="0" w:color="000000"/>
              <w:bottom w:val="single" w:sz="4" w:space="0" w:color="000000"/>
              <w:right w:val="single" w:sz="4" w:space="0" w:color="000000"/>
            </w:tcBorders>
          </w:tcPr>
          <w:p w14:paraId="5DCB23CB" w14:textId="77777777" w:rsidR="001A60EA" w:rsidRDefault="00C9719D">
            <w:pPr>
              <w:spacing w:line="259" w:lineRule="auto"/>
              <w:ind w:left="2" w:firstLine="0"/>
              <w:jc w:val="left"/>
            </w:pPr>
            <w:r>
              <w:t xml:space="preserve">A </w:t>
            </w:r>
          </w:p>
        </w:tc>
        <w:tc>
          <w:tcPr>
            <w:tcW w:w="2801" w:type="dxa"/>
            <w:tcBorders>
              <w:top w:val="single" w:sz="4" w:space="0" w:color="000000"/>
              <w:left w:val="single" w:sz="4" w:space="0" w:color="000000"/>
              <w:bottom w:val="single" w:sz="4" w:space="0" w:color="000000"/>
              <w:right w:val="single" w:sz="4" w:space="0" w:color="000000"/>
            </w:tcBorders>
          </w:tcPr>
          <w:p w14:paraId="55290580" w14:textId="77777777" w:rsidR="001A60EA" w:rsidRDefault="00C9719D">
            <w:pPr>
              <w:spacing w:line="259" w:lineRule="auto"/>
              <w:ind w:left="0" w:firstLine="0"/>
              <w:jc w:val="left"/>
            </w:pPr>
            <w:r>
              <w:t xml:space="preserve">B </w:t>
            </w:r>
          </w:p>
        </w:tc>
        <w:tc>
          <w:tcPr>
            <w:tcW w:w="3944" w:type="dxa"/>
            <w:tcBorders>
              <w:top w:val="single" w:sz="4" w:space="0" w:color="000000"/>
              <w:left w:val="single" w:sz="4" w:space="0" w:color="000000"/>
              <w:bottom w:val="single" w:sz="4" w:space="0" w:color="000000"/>
              <w:right w:val="single" w:sz="4" w:space="0" w:color="000000"/>
            </w:tcBorders>
          </w:tcPr>
          <w:p w14:paraId="21C4E8C7" w14:textId="77777777" w:rsidR="001A60EA" w:rsidRDefault="00C9719D">
            <w:pPr>
              <w:spacing w:line="259" w:lineRule="auto"/>
              <w:ind w:left="0" w:firstLine="0"/>
              <w:jc w:val="left"/>
            </w:pPr>
            <w:r>
              <w:t xml:space="preserve">C </w:t>
            </w:r>
          </w:p>
        </w:tc>
      </w:tr>
      <w:tr w:rsidR="001A60EA" w14:paraId="31889190" w14:textId="77777777">
        <w:trPr>
          <w:trHeight w:val="1202"/>
        </w:trPr>
        <w:tc>
          <w:tcPr>
            <w:tcW w:w="2319" w:type="dxa"/>
            <w:tcBorders>
              <w:top w:val="single" w:sz="4" w:space="0" w:color="000000"/>
              <w:left w:val="single" w:sz="4" w:space="0" w:color="000000"/>
              <w:bottom w:val="single" w:sz="4" w:space="0" w:color="000000"/>
              <w:right w:val="single" w:sz="4" w:space="0" w:color="000000"/>
            </w:tcBorders>
          </w:tcPr>
          <w:p w14:paraId="456AA2A9" w14:textId="77777777" w:rsidR="001A60EA" w:rsidRDefault="00C9719D">
            <w:pPr>
              <w:spacing w:line="259" w:lineRule="auto"/>
              <w:ind w:left="2" w:firstLine="0"/>
              <w:jc w:val="left"/>
            </w:pPr>
            <w:r>
              <w:rPr>
                <w:b/>
              </w:rPr>
              <w:t xml:space="preserve">Sorok száma </w:t>
            </w:r>
          </w:p>
        </w:tc>
        <w:tc>
          <w:tcPr>
            <w:tcW w:w="2801" w:type="dxa"/>
            <w:tcBorders>
              <w:top w:val="single" w:sz="4" w:space="0" w:color="000000"/>
              <w:left w:val="single" w:sz="4" w:space="0" w:color="000000"/>
              <w:bottom w:val="single" w:sz="4" w:space="0" w:color="000000"/>
              <w:right w:val="single" w:sz="4" w:space="0" w:color="000000"/>
            </w:tcBorders>
          </w:tcPr>
          <w:p w14:paraId="26EEFC12" w14:textId="77777777" w:rsidR="001A60EA" w:rsidRDefault="00C9719D">
            <w:pPr>
              <w:spacing w:after="118" w:line="315" w:lineRule="auto"/>
              <w:ind w:left="0" w:firstLine="0"/>
              <w:jc w:val="left"/>
            </w:pPr>
            <w:r>
              <w:rPr>
                <w:b/>
              </w:rPr>
              <w:t xml:space="preserve">Végső energiamegtakarítás </w:t>
            </w:r>
          </w:p>
          <w:p w14:paraId="39490DBD" w14:textId="77777777" w:rsidR="001A60EA" w:rsidRDefault="00C9719D">
            <w:pPr>
              <w:spacing w:line="259" w:lineRule="auto"/>
              <w:ind w:left="0" w:firstLine="0"/>
              <w:jc w:val="left"/>
            </w:pPr>
            <w:r>
              <w:rPr>
                <w:b/>
                <w:i/>
              </w:rPr>
              <w:t xml:space="preserve">[GJ] </w:t>
            </w:r>
          </w:p>
        </w:tc>
        <w:tc>
          <w:tcPr>
            <w:tcW w:w="3944" w:type="dxa"/>
            <w:tcBorders>
              <w:top w:val="single" w:sz="4" w:space="0" w:color="000000"/>
              <w:left w:val="single" w:sz="4" w:space="0" w:color="000000"/>
              <w:bottom w:val="single" w:sz="4" w:space="0" w:color="000000"/>
              <w:right w:val="single" w:sz="4" w:space="0" w:color="000000"/>
            </w:tcBorders>
          </w:tcPr>
          <w:p w14:paraId="42A0E546" w14:textId="77777777" w:rsidR="001A60EA" w:rsidRDefault="00C9719D">
            <w:pPr>
              <w:spacing w:line="259" w:lineRule="auto"/>
              <w:ind w:left="0" w:firstLine="0"/>
              <w:jc w:val="left"/>
            </w:pPr>
            <w:r>
              <w:rPr>
                <w:b/>
              </w:rPr>
              <w:t xml:space="preserve">Szerkezeti felület típus </w:t>
            </w:r>
          </w:p>
        </w:tc>
      </w:tr>
      <w:tr w:rsidR="001A60EA" w14:paraId="32433149" w14:textId="77777777">
        <w:trPr>
          <w:trHeight w:val="754"/>
        </w:trPr>
        <w:tc>
          <w:tcPr>
            <w:tcW w:w="2319" w:type="dxa"/>
            <w:tcBorders>
              <w:top w:val="single" w:sz="4" w:space="0" w:color="000000"/>
              <w:left w:val="single" w:sz="4" w:space="0" w:color="000000"/>
              <w:bottom w:val="single" w:sz="4" w:space="0" w:color="000000"/>
              <w:right w:val="single" w:sz="4" w:space="0" w:color="000000"/>
            </w:tcBorders>
          </w:tcPr>
          <w:p w14:paraId="5F4500B3" w14:textId="77777777" w:rsidR="001A60EA" w:rsidRDefault="00C9719D">
            <w:pPr>
              <w:spacing w:line="259" w:lineRule="auto"/>
              <w:ind w:left="320" w:firstLine="0"/>
              <w:jc w:val="left"/>
            </w:pPr>
            <w:r>
              <w:t xml:space="preserve">1 </w:t>
            </w:r>
          </w:p>
        </w:tc>
        <w:tc>
          <w:tcPr>
            <w:tcW w:w="2801" w:type="dxa"/>
            <w:tcBorders>
              <w:top w:val="single" w:sz="4" w:space="0" w:color="000000"/>
              <w:left w:val="single" w:sz="4" w:space="0" w:color="000000"/>
              <w:bottom w:val="single" w:sz="4" w:space="0" w:color="000000"/>
              <w:right w:val="single" w:sz="4" w:space="0" w:color="000000"/>
            </w:tcBorders>
          </w:tcPr>
          <w:p w14:paraId="7538C67D" w14:textId="77777777" w:rsidR="001A60EA" w:rsidRDefault="00C9719D">
            <w:pPr>
              <w:spacing w:line="259" w:lineRule="auto"/>
              <w:ind w:left="317"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1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0,37</w:t>
            </w:r>
            <w:r>
              <w:t xml:space="preserve"> </w:t>
            </w:r>
          </w:p>
        </w:tc>
        <w:tc>
          <w:tcPr>
            <w:tcW w:w="3944" w:type="dxa"/>
            <w:tcBorders>
              <w:top w:val="single" w:sz="4" w:space="0" w:color="000000"/>
              <w:left w:val="single" w:sz="4" w:space="0" w:color="000000"/>
              <w:bottom w:val="single" w:sz="4" w:space="0" w:color="000000"/>
              <w:right w:val="single" w:sz="4" w:space="0" w:color="000000"/>
            </w:tcBorders>
          </w:tcPr>
          <w:p w14:paraId="1E23A618" w14:textId="77777777" w:rsidR="001A60EA" w:rsidRDefault="00C9719D">
            <w:pPr>
              <w:spacing w:after="57" w:line="259" w:lineRule="auto"/>
              <w:ind w:left="0" w:firstLine="0"/>
              <w:jc w:val="left"/>
            </w:pPr>
            <w:r>
              <w:t xml:space="preserve">külső fal – 30 cm téglafalazat  </w:t>
            </w:r>
          </w:p>
          <w:p w14:paraId="58A7A3C9" w14:textId="77777777" w:rsidR="001A60EA" w:rsidRDefault="00C9719D">
            <w:pPr>
              <w:spacing w:line="259" w:lineRule="auto"/>
              <w:ind w:left="0" w:firstLine="0"/>
              <w:jc w:val="left"/>
            </w:pPr>
            <w:r>
              <w:t xml:space="preserve">(családi ház / társasház) </w:t>
            </w:r>
          </w:p>
        </w:tc>
      </w:tr>
      <w:tr w:rsidR="001A60EA" w14:paraId="7FD3CAE5" w14:textId="77777777">
        <w:trPr>
          <w:trHeight w:val="1042"/>
        </w:trPr>
        <w:tc>
          <w:tcPr>
            <w:tcW w:w="2319" w:type="dxa"/>
            <w:tcBorders>
              <w:top w:val="single" w:sz="4" w:space="0" w:color="000000"/>
              <w:left w:val="single" w:sz="4" w:space="0" w:color="000000"/>
              <w:bottom w:val="single" w:sz="4" w:space="0" w:color="000000"/>
              <w:right w:val="single" w:sz="4" w:space="0" w:color="000000"/>
            </w:tcBorders>
          </w:tcPr>
          <w:p w14:paraId="56C67A23" w14:textId="77777777" w:rsidR="001A60EA" w:rsidRDefault="00C9719D">
            <w:pPr>
              <w:spacing w:line="259" w:lineRule="auto"/>
              <w:ind w:left="320" w:firstLine="0"/>
              <w:jc w:val="left"/>
            </w:pPr>
            <w:r>
              <w:t xml:space="preserve">2 </w:t>
            </w:r>
          </w:p>
        </w:tc>
        <w:tc>
          <w:tcPr>
            <w:tcW w:w="2801" w:type="dxa"/>
            <w:tcBorders>
              <w:top w:val="single" w:sz="4" w:space="0" w:color="000000"/>
              <w:left w:val="single" w:sz="4" w:space="0" w:color="000000"/>
              <w:bottom w:val="single" w:sz="4" w:space="0" w:color="000000"/>
              <w:right w:val="single" w:sz="4" w:space="0" w:color="000000"/>
            </w:tcBorders>
          </w:tcPr>
          <w:p w14:paraId="17486889" w14:textId="77777777" w:rsidR="001A60EA" w:rsidRDefault="00C9719D">
            <w:pPr>
              <w:spacing w:line="259" w:lineRule="auto"/>
              <w:ind w:left="317"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2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0,27</w:t>
            </w:r>
            <w:r>
              <w:t xml:space="preserve"> </w:t>
            </w:r>
          </w:p>
        </w:tc>
        <w:tc>
          <w:tcPr>
            <w:tcW w:w="3944" w:type="dxa"/>
            <w:tcBorders>
              <w:top w:val="single" w:sz="4" w:space="0" w:color="000000"/>
              <w:left w:val="single" w:sz="4" w:space="0" w:color="000000"/>
              <w:bottom w:val="single" w:sz="4" w:space="0" w:color="000000"/>
              <w:right w:val="single" w:sz="4" w:space="0" w:color="000000"/>
            </w:tcBorders>
          </w:tcPr>
          <w:p w14:paraId="4FDEFEC0" w14:textId="77777777" w:rsidR="001A60EA" w:rsidRDefault="00C9719D">
            <w:pPr>
              <w:spacing w:after="3" w:line="310" w:lineRule="auto"/>
              <w:ind w:left="0" w:firstLine="0"/>
              <w:jc w:val="left"/>
            </w:pPr>
            <w:r>
              <w:t xml:space="preserve">külső fal – 38 cm vagy vastagabb téglafalazat  </w:t>
            </w:r>
          </w:p>
          <w:p w14:paraId="38DFE152" w14:textId="77777777" w:rsidR="001A60EA" w:rsidRDefault="00C9719D">
            <w:pPr>
              <w:spacing w:line="259" w:lineRule="auto"/>
              <w:ind w:left="0" w:firstLine="0"/>
              <w:jc w:val="left"/>
            </w:pPr>
            <w:r>
              <w:t xml:space="preserve">(családi ház / társasház) </w:t>
            </w:r>
          </w:p>
        </w:tc>
      </w:tr>
      <w:tr w:rsidR="001A60EA" w14:paraId="361E6014" w14:textId="77777777">
        <w:trPr>
          <w:trHeight w:val="1044"/>
        </w:trPr>
        <w:tc>
          <w:tcPr>
            <w:tcW w:w="2319" w:type="dxa"/>
            <w:tcBorders>
              <w:top w:val="single" w:sz="4" w:space="0" w:color="000000"/>
              <w:left w:val="single" w:sz="4" w:space="0" w:color="000000"/>
              <w:bottom w:val="single" w:sz="4" w:space="0" w:color="000000"/>
              <w:right w:val="single" w:sz="4" w:space="0" w:color="000000"/>
            </w:tcBorders>
          </w:tcPr>
          <w:p w14:paraId="7B1BB7A9" w14:textId="77777777" w:rsidR="001A60EA" w:rsidRDefault="00C9719D">
            <w:pPr>
              <w:spacing w:line="259" w:lineRule="auto"/>
              <w:ind w:left="320" w:firstLine="0"/>
              <w:jc w:val="left"/>
            </w:pPr>
            <w:r>
              <w:t xml:space="preserve">3 </w:t>
            </w:r>
          </w:p>
        </w:tc>
        <w:tc>
          <w:tcPr>
            <w:tcW w:w="2801" w:type="dxa"/>
            <w:tcBorders>
              <w:top w:val="single" w:sz="4" w:space="0" w:color="000000"/>
              <w:left w:val="single" w:sz="4" w:space="0" w:color="000000"/>
              <w:bottom w:val="single" w:sz="4" w:space="0" w:color="000000"/>
              <w:right w:val="single" w:sz="4" w:space="0" w:color="000000"/>
            </w:tcBorders>
          </w:tcPr>
          <w:p w14:paraId="7161D3FD" w14:textId="77777777" w:rsidR="001A60EA" w:rsidRDefault="00C9719D">
            <w:pPr>
              <w:spacing w:line="259" w:lineRule="auto"/>
              <w:ind w:left="317"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3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0,33</w:t>
            </w:r>
            <w:r>
              <w:t xml:space="preserve"> </w:t>
            </w:r>
          </w:p>
        </w:tc>
        <w:tc>
          <w:tcPr>
            <w:tcW w:w="3944" w:type="dxa"/>
            <w:tcBorders>
              <w:top w:val="single" w:sz="4" w:space="0" w:color="000000"/>
              <w:left w:val="single" w:sz="4" w:space="0" w:color="000000"/>
              <w:bottom w:val="single" w:sz="4" w:space="0" w:color="000000"/>
              <w:right w:val="single" w:sz="4" w:space="0" w:color="000000"/>
            </w:tcBorders>
          </w:tcPr>
          <w:p w14:paraId="510E8C04" w14:textId="77777777" w:rsidR="001A60EA" w:rsidRDefault="00C9719D">
            <w:pPr>
              <w:spacing w:line="259" w:lineRule="auto"/>
              <w:ind w:left="0" w:right="1066" w:firstLine="0"/>
              <w:jc w:val="left"/>
            </w:pPr>
            <w:r>
              <w:t xml:space="preserve">külső fal – vasbeton szendvicsszerkezet (panel) </w:t>
            </w:r>
          </w:p>
        </w:tc>
      </w:tr>
      <w:tr w:rsidR="001A60EA" w14:paraId="031AFC7C" w14:textId="77777777">
        <w:trPr>
          <w:trHeight w:val="751"/>
        </w:trPr>
        <w:tc>
          <w:tcPr>
            <w:tcW w:w="2319" w:type="dxa"/>
            <w:tcBorders>
              <w:top w:val="single" w:sz="4" w:space="0" w:color="000000"/>
              <w:left w:val="single" w:sz="4" w:space="0" w:color="000000"/>
              <w:bottom w:val="single" w:sz="4" w:space="0" w:color="000000"/>
              <w:right w:val="single" w:sz="4" w:space="0" w:color="000000"/>
            </w:tcBorders>
          </w:tcPr>
          <w:p w14:paraId="4658A4F3" w14:textId="77777777" w:rsidR="001A60EA" w:rsidRDefault="00C9719D">
            <w:pPr>
              <w:spacing w:line="259" w:lineRule="auto"/>
              <w:ind w:left="320" w:firstLine="0"/>
              <w:jc w:val="left"/>
            </w:pPr>
            <w:r>
              <w:t xml:space="preserve">4 </w:t>
            </w:r>
          </w:p>
        </w:tc>
        <w:tc>
          <w:tcPr>
            <w:tcW w:w="2801" w:type="dxa"/>
            <w:tcBorders>
              <w:top w:val="single" w:sz="4" w:space="0" w:color="000000"/>
              <w:left w:val="single" w:sz="4" w:space="0" w:color="000000"/>
              <w:bottom w:val="single" w:sz="4" w:space="0" w:color="000000"/>
              <w:right w:val="single" w:sz="4" w:space="0" w:color="000000"/>
            </w:tcBorders>
          </w:tcPr>
          <w:p w14:paraId="51BCD545" w14:textId="77777777" w:rsidR="001A60EA" w:rsidRDefault="00C9719D">
            <w:pPr>
              <w:spacing w:line="259" w:lineRule="auto"/>
              <w:ind w:left="317"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4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0,5</w:t>
            </w:r>
            <w:r>
              <w:t xml:space="preserve"> </w:t>
            </w:r>
          </w:p>
        </w:tc>
        <w:tc>
          <w:tcPr>
            <w:tcW w:w="3944" w:type="dxa"/>
            <w:tcBorders>
              <w:top w:val="single" w:sz="4" w:space="0" w:color="000000"/>
              <w:left w:val="single" w:sz="4" w:space="0" w:color="000000"/>
              <w:bottom w:val="single" w:sz="4" w:space="0" w:color="000000"/>
              <w:right w:val="single" w:sz="4" w:space="0" w:color="000000"/>
            </w:tcBorders>
          </w:tcPr>
          <w:p w14:paraId="544E8D7C" w14:textId="77777777" w:rsidR="001A60EA" w:rsidRDefault="00C9719D">
            <w:pPr>
              <w:spacing w:after="19" w:line="259" w:lineRule="auto"/>
              <w:ind w:left="0" w:firstLine="0"/>
              <w:jc w:val="left"/>
            </w:pPr>
            <w:r>
              <w:t xml:space="preserve">padlásfödém  </w:t>
            </w:r>
          </w:p>
          <w:p w14:paraId="6496AA95" w14:textId="77777777" w:rsidR="001A60EA" w:rsidRDefault="00C9719D">
            <w:pPr>
              <w:spacing w:line="259" w:lineRule="auto"/>
              <w:ind w:left="0" w:firstLine="0"/>
              <w:jc w:val="left"/>
            </w:pPr>
            <w:r>
              <w:t xml:space="preserve">(vasbeton / fa) </w:t>
            </w:r>
          </w:p>
        </w:tc>
      </w:tr>
      <w:tr w:rsidR="001A60EA" w14:paraId="11429F27" w14:textId="77777777">
        <w:trPr>
          <w:trHeight w:val="913"/>
        </w:trPr>
        <w:tc>
          <w:tcPr>
            <w:tcW w:w="2319" w:type="dxa"/>
            <w:tcBorders>
              <w:top w:val="single" w:sz="4" w:space="0" w:color="000000"/>
              <w:left w:val="single" w:sz="4" w:space="0" w:color="000000"/>
              <w:bottom w:val="single" w:sz="4" w:space="0" w:color="000000"/>
              <w:right w:val="single" w:sz="4" w:space="0" w:color="000000"/>
            </w:tcBorders>
          </w:tcPr>
          <w:p w14:paraId="3D54D92B" w14:textId="77777777" w:rsidR="001A60EA" w:rsidRDefault="00C9719D">
            <w:pPr>
              <w:spacing w:line="259" w:lineRule="auto"/>
              <w:ind w:left="320" w:firstLine="0"/>
              <w:jc w:val="left"/>
            </w:pPr>
            <w:r>
              <w:t xml:space="preserve">5 </w:t>
            </w:r>
          </w:p>
        </w:tc>
        <w:tc>
          <w:tcPr>
            <w:tcW w:w="2801" w:type="dxa"/>
            <w:tcBorders>
              <w:top w:val="single" w:sz="4" w:space="0" w:color="000000"/>
              <w:left w:val="single" w:sz="4" w:space="0" w:color="000000"/>
              <w:bottom w:val="single" w:sz="4" w:space="0" w:color="000000"/>
              <w:right w:val="single" w:sz="4" w:space="0" w:color="000000"/>
            </w:tcBorders>
          </w:tcPr>
          <w:p w14:paraId="7B1C2255" w14:textId="77777777" w:rsidR="001A60EA" w:rsidRDefault="00C9719D">
            <w:pPr>
              <w:spacing w:line="259" w:lineRule="auto"/>
              <w:ind w:left="317"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5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0,6</w:t>
            </w:r>
            <w:r>
              <w:t xml:space="preserve"> </w:t>
            </w:r>
          </w:p>
        </w:tc>
        <w:tc>
          <w:tcPr>
            <w:tcW w:w="3944" w:type="dxa"/>
            <w:tcBorders>
              <w:top w:val="single" w:sz="4" w:space="0" w:color="000000"/>
              <w:left w:val="single" w:sz="4" w:space="0" w:color="000000"/>
              <w:bottom w:val="single" w:sz="4" w:space="0" w:color="000000"/>
              <w:right w:val="single" w:sz="4" w:space="0" w:color="000000"/>
            </w:tcBorders>
          </w:tcPr>
          <w:p w14:paraId="015E1450" w14:textId="77777777" w:rsidR="001A60EA" w:rsidRDefault="00C9719D">
            <w:pPr>
              <w:spacing w:after="178" w:line="259" w:lineRule="auto"/>
              <w:ind w:left="0" w:firstLine="0"/>
              <w:jc w:val="left"/>
            </w:pPr>
            <w:r>
              <w:t xml:space="preserve">lapostető  </w:t>
            </w:r>
          </w:p>
          <w:p w14:paraId="113DF73D" w14:textId="77777777" w:rsidR="001A60EA" w:rsidRDefault="00C9719D">
            <w:pPr>
              <w:spacing w:line="259" w:lineRule="auto"/>
              <w:ind w:left="0" w:firstLine="0"/>
              <w:jc w:val="left"/>
            </w:pPr>
            <w:r>
              <w:t xml:space="preserve">(vasbeton) </w:t>
            </w:r>
          </w:p>
        </w:tc>
      </w:tr>
    </w:tbl>
    <w:p w14:paraId="43E05ECA" w14:textId="77777777" w:rsidR="001A60EA" w:rsidRDefault="00C9719D">
      <w:pPr>
        <w:spacing w:after="136" w:line="259" w:lineRule="auto"/>
        <w:ind w:left="605" w:firstLine="0"/>
        <w:jc w:val="left"/>
      </w:pPr>
      <w:r>
        <w:t xml:space="preserve"> </w:t>
      </w:r>
    </w:p>
    <w:p w14:paraId="11A155BF" w14:textId="77777777" w:rsidR="001A60EA" w:rsidRDefault="00C9719D">
      <w:pPr>
        <w:spacing w:after="43"/>
        <w:ind w:left="268"/>
      </w:pPr>
      <w:r>
        <w:t xml:space="preserve">ahol: </w:t>
      </w:r>
    </w:p>
    <w:p w14:paraId="756340D2" w14:textId="77777777" w:rsidR="001A60EA" w:rsidRDefault="00C9719D">
      <w:pPr>
        <w:tabs>
          <w:tab w:val="center" w:pos="452"/>
          <w:tab w:val="center" w:pos="2980"/>
        </w:tabs>
        <w:spacing w:after="192"/>
        <w:ind w:left="0" w:firstLine="0"/>
        <w:jc w:val="left"/>
      </w:pPr>
      <w:r>
        <w:rPr>
          <w:rFonts w:ascii="Calibri" w:eastAsia="Calibri" w:hAnsi="Calibri" w:cs="Calibri"/>
        </w:rPr>
        <w:tab/>
      </w:r>
      <w:r>
        <w:rPr>
          <w:rFonts w:ascii="Cambria Math" w:eastAsia="Cambria Math" w:hAnsi="Cambria Math" w:cs="Cambria Math"/>
        </w:rPr>
        <w:t>∆𝐸</w:t>
      </w:r>
      <w:r>
        <w:t xml:space="preserve">: </w:t>
      </w:r>
      <w:r>
        <w:tab/>
        <w:t xml:space="preserve">végső energiamegtakarítás mértéke </w:t>
      </w:r>
      <w:r>
        <w:rPr>
          <w:i/>
        </w:rPr>
        <w:t>[GJ]</w:t>
      </w:r>
      <w:r>
        <w:t xml:space="preserve"> </w:t>
      </w:r>
    </w:p>
    <w:p w14:paraId="7BBAC095" w14:textId="77777777" w:rsidR="001A60EA" w:rsidRDefault="00C9719D">
      <w:pPr>
        <w:tabs>
          <w:tab w:val="center" w:pos="453"/>
          <w:tab w:val="center" w:pos="3145"/>
        </w:tabs>
        <w:spacing w:after="225"/>
        <w:ind w:left="0" w:firstLine="0"/>
        <w:jc w:val="left"/>
      </w:pPr>
      <w:r>
        <w:rPr>
          <w:rFonts w:ascii="Calibri" w:eastAsia="Calibri" w:hAnsi="Calibri" w:cs="Calibri"/>
        </w:rPr>
        <w:tab/>
      </w:r>
      <w:r>
        <w:rPr>
          <w:i/>
        </w:rPr>
        <w:t>A</w:t>
      </w:r>
      <w:r>
        <w:rPr>
          <w:i/>
          <w:vertAlign w:val="subscript"/>
        </w:rPr>
        <w:t>Ni</w:t>
      </w:r>
      <w:r>
        <w:t xml:space="preserve">: </w:t>
      </w:r>
      <w:r>
        <w:tab/>
        <w:t xml:space="preserve">a szerkezet szigetelt homlokzati felülete </w:t>
      </w:r>
      <w:r>
        <w:rPr>
          <w:i/>
        </w:rPr>
        <w:t>[m</w:t>
      </w:r>
      <w:r>
        <w:rPr>
          <w:i/>
          <w:vertAlign w:val="superscript"/>
        </w:rPr>
        <w:t>2</w:t>
      </w:r>
      <w:r>
        <w:rPr>
          <w:i/>
        </w:rPr>
        <w:t>]</w:t>
      </w:r>
      <w:r>
        <w:t xml:space="preserve"> </w:t>
      </w:r>
    </w:p>
    <w:p w14:paraId="467AFD8E" w14:textId="77777777" w:rsidR="001A60EA" w:rsidRDefault="00C9719D">
      <w:pPr>
        <w:ind w:left="268"/>
      </w:pPr>
      <w:r>
        <w:t>1.4.8. Az elszámolható végsőenergia-megtakarítás igazolásához szükséges</w:t>
      </w:r>
      <w:r>
        <w:rPr>
          <w:b/>
        </w:rPr>
        <w:t xml:space="preserve"> </w:t>
      </w:r>
      <w:r>
        <w:t xml:space="preserve">dokumentumok Fotó dokumentáció az eredeti szerkezetekről és a beépített anyagokról és szerkezetekről épületszerkezet típusonként. </w:t>
      </w:r>
    </w:p>
    <w:p w14:paraId="775DF9F0" w14:textId="77777777" w:rsidR="001A60EA" w:rsidRDefault="00C9719D">
      <w:pPr>
        <w:numPr>
          <w:ilvl w:val="0"/>
          <w:numId w:val="7"/>
        </w:numPr>
        <w:spacing w:after="43"/>
        <w:ind w:hanging="428"/>
      </w:pPr>
      <w:r>
        <w:lastRenderedPageBreak/>
        <w:t xml:space="preserve">Kiinduló állapot rögzítése tervek alapján vagy a kivitelező nyilatkozatával. </w:t>
      </w:r>
    </w:p>
    <w:p w14:paraId="6B4A65B8" w14:textId="77777777" w:rsidR="001A60EA" w:rsidRDefault="00C9719D">
      <w:pPr>
        <w:numPr>
          <w:ilvl w:val="0"/>
          <w:numId w:val="7"/>
        </w:numPr>
        <w:spacing w:after="39"/>
        <w:ind w:hanging="428"/>
      </w:pPr>
      <w:r>
        <w:t xml:space="preserve">Az építési tevékenység szakszerű elvégzését igazoló kivitelezői nyilatkozat, amely tartalmazza a korszerűsítésben felhasznált, beépített anyagok és szerkezetekre műszaki és energetikai jellemzőit vagy a gyártói teljesítmény nyilatkozatokat, valamint az érintett épület (lakásegység) egyértelmű beazonosítását. </w:t>
      </w:r>
    </w:p>
    <w:p w14:paraId="202D35A9" w14:textId="77777777" w:rsidR="001A60EA" w:rsidRDefault="00C9719D">
      <w:pPr>
        <w:numPr>
          <w:ilvl w:val="0"/>
          <w:numId w:val="7"/>
        </w:numPr>
        <w:spacing w:after="37"/>
        <w:ind w:hanging="428"/>
      </w:pPr>
      <w:r>
        <w:t xml:space="preserve">A beruházás befejezését igazoló dokumentum (különösen: építési napló, felelős műszaki vezető nyilatkozata, kivitelezői számla). </w:t>
      </w:r>
    </w:p>
    <w:p w14:paraId="01706AF1" w14:textId="77777777" w:rsidR="001A60EA" w:rsidRDefault="00C9719D">
      <w:pPr>
        <w:numPr>
          <w:ilvl w:val="0"/>
          <w:numId w:val="7"/>
        </w:numPr>
        <w:ind w:hanging="428"/>
      </w:pPr>
      <w:r>
        <w:t xml:space="preserve">A végsőenergia-megtakarítás </w:t>
      </w:r>
      <w:r>
        <w:rPr>
          <w:i/>
        </w:rPr>
        <w:t>[GJ/év]</w:t>
      </w:r>
      <w:r>
        <w:t xml:space="preserve"> számítása. </w:t>
      </w:r>
    </w:p>
    <w:p w14:paraId="50C34B29" w14:textId="77777777" w:rsidR="001A60EA" w:rsidRDefault="00C9719D">
      <w:pPr>
        <w:ind w:left="268"/>
      </w:pPr>
      <w:r>
        <w:t xml:space="preserve">1.4.9. Az intézkedés elszámolhatóságának kezdete  </w:t>
      </w:r>
    </w:p>
    <w:p w14:paraId="6F2732CB" w14:textId="77777777" w:rsidR="001A60EA" w:rsidRDefault="00C9719D">
      <w:pPr>
        <w:ind w:left="268"/>
      </w:pPr>
      <w:r>
        <w:t xml:space="preserve">Az intézkedés elszámolhatóságának kezdete a beruházás befejezése. </w:t>
      </w:r>
    </w:p>
    <w:p w14:paraId="4DD48550" w14:textId="77777777" w:rsidR="001A60EA" w:rsidRDefault="00C9719D">
      <w:pPr>
        <w:spacing w:after="213" w:line="259" w:lineRule="auto"/>
        <w:ind w:firstLine="0"/>
        <w:jc w:val="left"/>
      </w:pPr>
      <w:r>
        <w:rPr>
          <w:b/>
        </w:rPr>
        <w:t xml:space="preserve"> </w:t>
      </w:r>
    </w:p>
    <w:p w14:paraId="6D0B39BB" w14:textId="77777777" w:rsidR="001A60EA" w:rsidRDefault="00C9719D">
      <w:pPr>
        <w:spacing w:after="39" w:line="268" w:lineRule="auto"/>
        <w:ind w:left="278" w:hanging="10"/>
        <w:jc w:val="left"/>
      </w:pPr>
      <w:r>
        <w:rPr>
          <w:b/>
        </w:rPr>
        <w:t xml:space="preserve">1.5. Egyszerűsített számítás lakóépületek nyílászáró cserével elért végsőenergiamegtakarítására </w:t>
      </w:r>
    </w:p>
    <w:p w14:paraId="62B2BBCF" w14:textId="77777777" w:rsidR="001A60EA" w:rsidRDefault="00C9719D">
      <w:pPr>
        <w:spacing w:after="54" w:line="259" w:lineRule="auto"/>
        <w:ind w:firstLine="0"/>
        <w:jc w:val="left"/>
      </w:pPr>
      <w:r>
        <w:rPr>
          <w:b/>
        </w:rPr>
        <w:t xml:space="preserve"> </w:t>
      </w:r>
    </w:p>
    <w:p w14:paraId="7DDBDE38" w14:textId="77777777" w:rsidR="001A60EA" w:rsidRDefault="00C9719D">
      <w:pPr>
        <w:numPr>
          <w:ilvl w:val="2"/>
          <w:numId w:val="8"/>
        </w:numPr>
        <w:spacing w:after="125"/>
        <w:ind w:hanging="614"/>
      </w:pPr>
      <w:r>
        <w:t xml:space="preserve">Az intézkedés leírása </w:t>
      </w:r>
    </w:p>
    <w:p w14:paraId="76E90B5E" w14:textId="77777777" w:rsidR="001A60EA" w:rsidRDefault="00C9719D">
      <w:pPr>
        <w:spacing w:after="124"/>
        <w:ind w:left="268"/>
      </w:pPr>
      <w:r>
        <w:t xml:space="preserve">Az intézkedés lakóépületek nyílászáróinak cseréje esetén alkalmazható új, fa vagy műanyag tokszerkezettű, három rétegű hőszigetelő üvegezéssel ellátott nyílászáróra. A katalógus lap alkalmazható üvegfalak, kopolit üvegezés cseréjekor, továbbá a fűtött és fűtetlen tereket elválasztó nyílászárók esetén is, amennyiben az új beépített nyílászáró az 1.5.6. pontban meghatározott követelményeknek megfelel. Az intézkedés megengedi a teljeskörű és az 1-2 nyílászáró cseréjére vonatkozó korszerűsítést is. Ablakcsere esetében elvárás a RAL szabvány szerinti beépítés. Megengedett zajos környezetben olyan kapcsolt gerébtokos új ablak beépítése is, amelynek külső szárnya kétrétegű hőszigetelő üvegezésű, a belső szárny szimpla üvegezésű, és megfelel az ablakokra előírt megengedett hőátbocsátási tényező követelménynek. </w:t>
      </w:r>
    </w:p>
    <w:p w14:paraId="65660D42" w14:textId="77777777" w:rsidR="001A60EA" w:rsidRDefault="00C9719D">
      <w:pPr>
        <w:spacing w:after="121"/>
        <w:ind w:left="268"/>
      </w:pPr>
      <w:r>
        <w:t xml:space="preserve">Nem tartozik ebbe az intézkedés körébe a nyílászárók légzárásának javítása, a vasalatok javítása, a szárnyak passzintása, szigetelőhab vagy gumiprofil beragasztása, továbbá az egyesített szárnyú ablakok szárnyszerkezeteinek összeszerelése és hőszigetelő üvegezése. </w:t>
      </w:r>
    </w:p>
    <w:p w14:paraId="17177D69" w14:textId="77777777" w:rsidR="001A60EA" w:rsidRDefault="00C9719D">
      <w:pPr>
        <w:ind w:left="268"/>
      </w:pPr>
      <w:r>
        <w:t xml:space="preserve">Nem alkalmazható a katalóguslap kapuk, tetőablakok, kupolák és tető felülvilágítók cseréje esetében. </w:t>
      </w:r>
    </w:p>
    <w:p w14:paraId="7B32F637" w14:textId="77777777" w:rsidR="001A60EA" w:rsidRDefault="00C9719D">
      <w:pPr>
        <w:numPr>
          <w:ilvl w:val="2"/>
          <w:numId w:val="8"/>
        </w:numPr>
        <w:spacing w:after="125"/>
        <w:ind w:hanging="614"/>
      </w:pPr>
      <w:r>
        <w:t xml:space="preserve">A kiindulási állapot és az intézkedést követő állapot rögzítése </w:t>
      </w:r>
    </w:p>
    <w:p w14:paraId="6D1C8A59" w14:textId="77777777" w:rsidR="001A60EA" w:rsidRDefault="00C9719D">
      <w:pPr>
        <w:spacing w:after="35"/>
        <w:ind w:left="268"/>
      </w:pPr>
      <w:r>
        <w:t xml:space="preserve">A korszerűsítéssel érintett eredeti nyílászáró típusát meg kell határozni az 1.5.2.1. táblázat alapján. </w:t>
      </w:r>
    </w:p>
    <w:p w14:paraId="7AF46799" w14:textId="77777777" w:rsidR="001A60EA" w:rsidRDefault="00C9719D">
      <w:pPr>
        <w:spacing w:after="57" w:line="259" w:lineRule="auto"/>
        <w:ind w:firstLine="0"/>
        <w:jc w:val="left"/>
      </w:pPr>
      <w:r>
        <w:t xml:space="preserve"> </w:t>
      </w:r>
    </w:p>
    <w:p w14:paraId="0D374EBF" w14:textId="77777777" w:rsidR="001A60EA" w:rsidRDefault="00C9719D">
      <w:pPr>
        <w:spacing w:after="0"/>
        <w:ind w:left="268"/>
      </w:pPr>
      <w:r>
        <w:t xml:space="preserve">1.5.2.1. táblázat Korszerűsítéssel érintett nyílászáró típusok  </w:t>
      </w:r>
    </w:p>
    <w:tbl>
      <w:tblPr>
        <w:tblStyle w:val="TableGrid"/>
        <w:tblW w:w="8226" w:type="dxa"/>
        <w:tblInd w:w="708" w:type="dxa"/>
        <w:tblCellMar>
          <w:top w:w="11" w:type="dxa"/>
          <w:left w:w="108" w:type="dxa"/>
          <w:right w:w="47" w:type="dxa"/>
        </w:tblCellMar>
        <w:tblLook w:val="04A0" w:firstRow="1" w:lastRow="0" w:firstColumn="1" w:lastColumn="0" w:noHBand="0" w:noVBand="1"/>
      </w:tblPr>
      <w:tblGrid>
        <w:gridCol w:w="1039"/>
        <w:gridCol w:w="2357"/>
        <w:gridCol w:w="2156"/>
        <w:gridCol w:w="2674"/>
      </w:tblGrid>
      <w:tr w:rsidR="001A60EA" w14:paraId="418494FE" w14:textId="77777777">
        <w:trPr>
          <w:trHeight w:val="461"/>
        </w:trPr>
        <w:tc>
          <w:tcPr>
            <w:tcW w:w="1039" w:type="dxa"/>
            <w:tcBorders>
              <w:top w:val="single" w:sz="4" w:space="0" w:color="000000"/>
              <w:left w:val="single" w:sz="4" w:space="0" w:color="000000"/>
              <w:bottom w:val="single" w:sz="4" w:space="0" w:color="000000"/>
              <w:right w:val="single" w:sz="4" w:space="0" w:color="000000"/>
            </w:tcBorders>
          </w:tcPr>
          <w:p w14:paraId="1DD4BA19" w14:textId="77777777" w:rsidR="001A60EA" w:rsidRDefault="00C9719D">
            <w:pPr>
              <w:spacing w:line="259" w:lineRule="auto"/>
              <w:ind w:left="0" w:firstLine="0"/>
              <w:jc w:val="left"/>
            </w:pPr>
            <w:r>
              <w:t xml:space="preserve">A </w:t>
            </w:r>
          </w:p>
        </w:tc>
        <w:tc>
          <w:tcPr>
            <w:tcW w:w="2357" w:type="dxa"/>
            <w:tcBorders>
              <w:top w:val="single" w:sz="4" w:space="0" w:color="000000"/>
              <w:left w:val="single" w:sz="4" w:space="0" w:color="000000"/>
              <w:bottom w:val="single" w:sz="4" w:space="0" w:color="000000"/>
              <w:right w:val="single" w:sz="4" w:space="0" w:color="000000"/>
            </w:tcBorders>
          </w:tcPr>
          <w:p w14:paraId="04F41A37" w14:textId="77777777" w:rsidR="001A60EA" w:rsidRDefault="00C9719D">
            <w:pPr>
              <w:spacing w:line="259" w:lineRule="auto"/>
              <w:ind w:left="0" w:firstLine="0"/>
              <w:jc w:val="left"/>
            </w:pPr>
            <w:r>
              <w:t xml:space="preserve">B </w:t>
            </w:r>
          </w:p>
        </w:tc>
        <w:tc>
          <w:tcPr>
            <w:tcW w:w="2156" w:type="dxa"/>
            <w:tcBorders>
              <w:top w:val="single" w:sz="4" w:space="0" w:color="000000"/>
              <w:left w:val="single" w:sz="4" w:space="0" w:color="000000"/>
              <w:bottom w:val="single" w:sz="4" w:space="0" w:color="000000"/>
              <w:right w:val="single" w:sz="4" w:space="0" w:color="000000"/>
            </w:tcBorders>
          </w:tcPr>
          <w:p w14:paraId="239E6E3F" w14:textId="77777777" w:rsidR="001A60EA" w:rsidRDefault="00C9719D">
            <w:pPr>
              <w:spacing w:line="259" w:lineRule="auto"/>
              <w:ind w:left="0" w:firstLine="0"/>
              <w:jc w:val="left"/>
            </w:pPr>
            <w:r>
              <w:t xml:space="preserve">C </w:t>
            </w:r>
          </w:p>
        </w:tc>
        <w:tc>
          <w:tcPr>
            <w:tcW w:w="2674" w:type="dxa"/>
            <w:tcBorders>
              <w:top w:val="single" w:sz="4" w:space="0" w:color="000000"/>
              <w:left w:val="single" w:sz="4" w:space="0" w:color="000000"/>
              <w:bottom w:val="single" w:sz="4" w:space="0" w:color="000000"/>
              <w:right w:val="single" w:sz="4" w:space="0" w:color="000000"/>
            </w:tcBorders>
          </w:tcPr>
          <w:p w14:paraId="0FF83E8E" w14:textId="77777777" w:rsidR="001A60EA" w:rsidRDefault="00C9719D">
            <w:pPr>
              <w:spacing w:line="259" w:lineRule="auto"/>
              <w:ind w:left="0" w:firstLine="0"/>
              <w:jc w:val="left"/>
            </w:pPr>
            <w:r>
              <w:t xml:space="preserve">D </w:t>
            </w:r>
          </w:p>
        </w:tc>
      </w:tr>
      <w:tr w:rsidR="001A60EA" w14:paraId="56F0B5EE" w14:textId="77777777">
        <w:trPr>
          <w:trHeight w:val="751"/>
        </w:trPr>
        <w:tc>
          <w:tcPr>
            <w:tcW w:w="1039" w:type="dxa"/>
            <w:tcBorders>
              <w:top w:val="single" w:sz="4" w:space="0" w:color="000000"/>
              <w:left w:val="single" w:sz="4" w:space="0" w:color="000000"/>
              <w:bottom w:val="single" w:sz="4" w:space="0" w:color="000000"/>
              <w:right w:val="single" w:sz="4" w:space="0" w:color="000000"/>
            </w:tcBorders>
          </w:tcPr>
          <w:p w14:paraId="1654B216" w14:textId="77777777" w:rsidR="001A60EA" w:rsidRDefault="00C9719D">
            <w:pPr>
              <w:spacing w:line="259" w:lineRule="auto"/>
              <w:ind w:left="0" w:firstLine="0"/>
              <w:jc w:val="left"/>
            </w:pPr>
            <w:r>
              <w:rPr>
                <w:b/>
              </w:rPr>
              <w:t xml:space="preserve">Sorok száma </w:t>
            </w:r>
          </w:p>
        </w:tc>
        <w:tc>
          <w:tcPr>
            <w:tcW w:w="2357" w:type="dxa"/>
            <w:tcBorders>
              <w:top w:val="single" w:sz="4" w:space="0" w:color="000000"/>
              <w:left w:val="single" w:sz="4" w:space="0" w:color="000000"/>
              <w:bottom w:val="single" w:sz="4" w:space="0" w:color="000000"/>
              <w:right w:val="single" w:sz="4" w:space="0" w:color="000000"/>
            </w:tcBorders>
          </w:tcPr>
          <w:p w14:paraId="4A40B95A" w14:textId="77777777" w:rsidR="001A60EA" w:rsidRDefault="00C9719D">
            <w:pPr>
              <w:spacing w:line="259" w:lineRule="auto"/>
              <w:ind w:left="0" w:firstLine="0"/>
              <w:jc w:val="left"/>
            </w:pPr>
            <w:r>
              <w:rPr>
                <w:b/>
              </w:rPr>
              <w:t xml:space="preserve">Végső energiamegtakarítás </w:t>
            </w:r>
          </w:p>
        </w:tc>
        <w:tc>
          <w:tcPr>
            <w:tcW w:w="2156" w:type="dxa"/>
            <w:tcBorders>
              <w:top w:val="single" w:sz="4" w:space="0" w:color="000000"/>
              <w:left w:val="single" w:sz="4" w:space="0" w:color="000000"/>
              <w:bottom w:val="single" w:sz="4" w:space="0" w:color="000000"/>
              <w:right w:val="single" w:sz="4" w:space="0" w:color="000000"/>
            </w:tcBorders>
          </w:tcPr>
          <w:p w14:paraId="301396DA" w14:textId="77777777" w:rsidR="001A60EA" w:rsidRDefault="00C9719D">
            <w:pPr>
              <w:spacing w:line="259" w:lineRule="auto"/>
              <w:ind w:left="0" w:firstLine="0"/>
              <w:jc w:val="left"/>
            </w:pPr>
            <w:r>
              <w:rPr>
                <w:b/>
              </w:rPr>
              <w:t xml:space="preserve">Szerkezet típus </w:t>
            </w:r>
          </w:p>
        </w:tc>
        <w:tc>
          <w:tcPr>
            <w:tcW w:w="2674" w:type="dxa"/>
            <w:tcBorders>
              <w:top w:val="single" w:sz="4" w:space="0" w:color="000000"/>
              <w:left w:val="single" w:sz="4" w:space="0" w:color="000000"/>
              <w:bottom w:val="single" w:sz="4" w:space="0" w:color="000000"/>
              <w:right w:val="single" w:sz="4" w:space="0" w:color="000000"/>
            </w:tcBorders>
          </w:tcPr>
          <w:p w14:paraId="7A8EE4E9" w14:textId="77777777" w:rsidR="001A60EA" w:rsidRDefault="00C9719D">
            <w:pPr>
              <w:spacing w:line="259" w:lineRule="auto"/>
              <w:ind w:left="0" w:firstLine="0"/>
              <w:jc w:val="left"/>
            </w:pPr>
            <w:r>
              <w:rPr>
                <w:b/>
              </w:rPr>
              <w:t xml:space="preserve">Ingatlan építés éve </w:t>
            </w:r>
          </w:p>
        </w:tc>
      </w:tr>
      <w:tr w:rsidR="001A60EA" w14:paraId="2BE5B9D1" w14:textId="77777777">
        <w:trPr>
          <w:trHeight w:val="1044"/>
        </w:trPr>
        <w:tc>
          <w:tcPr>
            <w:tcW w:w="1039" w:type="dxa"/>
            <w:tcBorders>
              <w:top w:val="single" w:sz="4" w:space="0" w:color="000000"/>
              <w:left w:val="single" w:sz="4" w:space="0" w:color="000000"/>
              <w:bottom w:val="single" w:sz="4" w:space="0" w:color="000000"/>
              <w:right w:val="single" w:sz="4" w:space="0" w:color="000000"/>
            </w:tcBorders>
          </w:tcPr>
          <w:p w14:paraId="6B804BE4" w14:textId="77777777" w:rsidR="001A60EA" w:rsidRDefault="00C9719D">
            <w:pPr>
              <w:spacing w:line="259" w:lineRule="auto"/>
              <w:ind w:left="0" w:firstLine="0"/>
              <w:jc w:val="left"/>
            </w:pPr>
            <w:r>
              <w:t xml:space="preserve">1 </w:t>
            </w:r>
          </w:p>
        </w:tc>
        <w:tc>
          <w:tcPr>
            <w:tcW w:w="2357" w:type="dxa"/>
            <w:tcBorders>
              <w:top w:val="single" w:sz="4" w:space="0" w:color="000000"/>
              <w:left w:val="single" w:sz="4" w:space="0" w:color="000000"/>
              <w:bottom w:val="single" w:sz="4" w:space="0" w:color="000000"/>
              <w:right w:val="single" w:sz="4" w:space="0" w:color="000000"/>
            </w:tcBorders>
          </w:tcPr>
          <w:p w14:paraId="33EC6144" w14:textId="77777777" w:rsidR="001A60EA" w:rsidRDefault="00C9719D">
            <w:pPr>
              <w:spacing w:line="259" w:lineRule="auto"/>
              <w:ind w:left="0" w:right="39" w:firstLine="0"/>
              <w:jc w:val="center"/>
            </w:pPr>
            <w:r>
              <w:rPr>
                <w:rFonts w:ascii="Cambria Math" w:eastAsia="Cambria Math" w:hAnsi="Cambria Math" w:cs="Cambria Math"/>
              </w:rPr>
              <w:t>∆𝐸</w:t>
            </w:r>
            <w:r>
              <w:rPr>
                <w:rFonts w:ascii="Cambria Math" w:eastAsia="Cambria Math" w:hAnsi="Cambria Math" w:cs="Cambria Math"/>
                <w:vertAlign w:val="subscript"/>
              </w:rPr>
              <w:t>1</w:t>
            </w: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0E5C35DD" w14:textId="77777777" w:rsidR="001A60EA" w:rsidRDefault="00C9719D">
            <w:pPr>
              <w:spacing w:line="259" w:lineRule="auto"/>
              <w:ind w:left="0" w:firstLine="0"/>
              <w:jc w:val="left"/>
            </w:pPr>
            <w:r>
              <w:t xml:space="preserve">jellemzően gerébtokos nyílászáró </w:t>
            </w:r>
          </w:p>
        </w:tc>
        <w:tc>
          <w:tcPr>
            <w:tcW w:w="2674" w:type="dxa"/>
            <w:tcBorders>
              <w:top w:val="single" w:sz="4" w:space="0" w:color="000000"/>
              <w:left w:val="single" w:sz="4" w:space="0" w:color="000000"/>
              <w:bottom w:val="single" w:sz="4" w:space="0" w:color="000000"/>
              <w:right w:val="single" w:sz="4" w:space="0" w:color="000000"/>
            </w:tcBorders>
          </w:tcPr>
          <w:p w14:paraId="028B0FB1" w14:textId="77777777" w:rsidR="001A60EA" w:rsidRDefault="00C9719D">
            <w:pPr>
              <w:spacing w:line="259" w:lineRule="auto"/>
              <w:ind w:left="0" w:firstLine="0"/>
              <w:jc w:val="left"/>
            </w:pPr>
            <w:r>
              <w:t xml:space="preserve">2000 előtti építésű ingatlanok esetén alkalmazható </w:t>
            </w:r>
          </w:p>
        </w:tc>
      </w:tr>
      <w:tr w:rsidR="001A60EA" w14:paraId="4C26B534" w14:textId="77777777">
        <w:trPr>
          <w:trHeight w:val="1042"/>
        </w:trPr>
        <w:tc>
          <w:tcPr>
            <w:tcW w:w="1039" w:type="dxa"/>
            <w:tcBorders>
              <w:top w:val="single" w:sz="4" w:space="0" w:color="000000"/>
              <w:left w:val="single" w:sz="4" w:space="0" w:color="000000"/>
              <w:bottom w:val="single" w:sz="4" w:space="0" w:color="000000"/>
              <w:right w:val="single" w:sz="4" w:space="0" w:color="000000"/>
            </w:tcBorders>
          </w:tcPr>
          <w:p w14:paraId="27164977" w14:textId="77777777" w:rsidR="001A60EA" w:rsidRDefault="00C9719D">
            <w:pPr>
              <w:spacing w:line="259" w:lineRule="auto"/>
              <w:ind w:left="0" w:firstLine="0"/>
              <w:jc w:val="left"/>
            </w:pPr>
            <w:r>
              <w:lastRenderedPageBreak/>
              <w:t xml:space="preserve">2 </w:t>
            </w:r>
          </w:p>
        </w:tc>
        <w:tc>
          <w:tcPr>
            <w:tcW w:w="2357" w:type="dxa"/>
            <w:tcBorders>
              <w:top w:val="single" w:sz="4" w:space="0" w:color="000000"/>
              <w:left w:val="single" w:sz="4" w:space="0" w:color="000000"/>
              <w:bottom w:val="single" w:sz="4" w:space="0" w:color="000000"/>
              <w:right w:val="single" w:sz="4" w:space="0" w:color="000000"/>
            </w:tcBorders>
          </w:tcPr>
          <w:p w14:paraId="1D0D301A" w14:textId="77777777" w:rsidR="001A60EA" w:rsidRDefault="00C9719D">
            <w:pPr>
              <w:spacing w:line="259" w:lineRule="auto"/>
              <w:ind w:left="0" w:right="39" w:firstLine="0"/>
              <w:jc w:val="center"/>
            </w:pPr>
            <w:r>
              <w:rPr>
                <w:rFonts w:ascii="Cambria Math" w:eastAsia="Cambria Math" w:hAnsi="Cambria Math" w:cs="Cambria Math"/>
              </w:rPr>
              <w:t>∆𝐸</w:t>
            </w:r>
            <w:r>
              <w:rPr>
                <w:rFonts w:ascii="Cambria Math" w:eastAsia="Cambria Math" w:hAnsi="Cambria Math" w:cs="Cambria Math"/>
                <w:vertAlign w:val="subscript"/>
              </w:rPr>
              <w:t>2</w:t>
            </w: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1DFB0F11" w14:textId="77777777" w:rsidR="001A60EA" w:rsidRDefault="00C9719D">
            <w:pPr>
              <w:spacing w:line="259" w:lineRule="auto"/>
              <w:ind w:left="0" w:right="60" w:firstLine="0"/>
            </w:pPr>
            <w:r>
              <w:t xml:space="preserve">jellemzően két rétegű üvegezéssel ellátott nyílászáró </w:t>
            </w:r>
          </w:p>
        </w:tc>
        <w:tc>
          <w:tcPr>
            <w:tcW w:w="2674" w:type="dxa"/>
            <w:tcBorders>
              <w:top w:val="single" w:sz="4" w:space="0" w:color="000000"/>
              <w:left w:val="single" w:sz="4" w:space="0" w:color="000000"/>
              <w:bottom w:val="single" w:sz="4" w:space="0" w:color="000000"/>
              <w:right w:val="single" w:sz="4" w:space="0" w:color="000000"/>
            </w:tcBorders>
          </w:tcPr>
          <w:p w14:paraId="437DCCCD" w14:textId="77777777" w:rsidR="001A60EA" w:rsidRDefault="00C9719D">
            <w:pPr>
              <w:spacing w:line="259" w:lineRule="auto"/>
              <w:ind w:left="0" w:firstLine="0"/>
              <w:jc w:val="left"/>
            </w:pPr>
            <w:r>
              <w:t xml:space="preserve">2000 utáni építésű ingatlanok esetén alkalmazható </w:t>
            </w:r>
          </w:p>
        </w:tc>
      </w:tr>
      <w:tr w:rsidR="001A60EA" w14:paraId="14401C45" w14:textId="77777777">
        <w:trPr>
          <w:trHeight w:val="1334"/>
        </w:trPr>
        <w:tc>
          <w:tcPr>
            <w:tcW w:w="1039" w:type="dxa"/>
            <w:tcBorders>
              <w:top w:val="single" w:sz="4" w:space="0" w:color="000000"/>
              <w:left w:val="single" w:sz="4" w:space="0" w:color="000000"/>
              <w:bottom w:val="single" w:sz="4" w:space="0" w:color="000000"/>
              <w:right w:val="single" w:sz="4" w:space="0" w:color="000000"/>
            </w:tcBorders>
          </w:tcPr>
          <w:p w14:paraId="040278D7" w14:textId="77777777" w:rsidR="001A60EA" w:rsidRDefault="00C9719D">
            <w:pPr>
              <w:spacing w:line="259" w:lineRule="auto"/>
              <w:ind w:left="0" w:firstLine="0"/>
              <w:jc w:val="left"/>
            </w:pPr>
            <w:r>
              <w:t xml:space="preserve">3 </w:t>
            </w:r>
          </w:p>
        </w:tc>
        <w:tc>
          <w:tcPr>
            <w:tcW w:w="2357" w:type="dxa"/>
            <w:tcBorders>
              <w:top w:val="single" w:sz="4" w:space="0" w:color="000000"/>
              <w:left w:val="single" w:sz="4" w:space="0" w:color="000000"/>
              <w:bottom w:val="single" w:sz="4" w:space="0" w:color="000000"/>
              <w:right w:val="single" w:sz="4" w:space="0" w:color="000000"/>
            </w:tcBorders>
          </w:tcPr>
          <w:p w14:paraId="6DE287A0" w14:textId="77777777" w:rsidR="001A60EA" w:rsidRDefault="00C9719D">
            <w:pPr>
              <w:spacing w:line="259" w:lineRule="auto"/>
              <w:ind w:left="0" w:right="39" w:firstLine="0"/>
              <w:jc w:val="center"/>
            </w:pPr>
            <w:r>
              <w:rPr>
                <w:rFonts w:ascii="Cambria Math" w:eastAsia="Cambria Math" w:hAnsi="Cambria Math" w:cs="Cambria Math"/>
              </w:rPr>
              <w:t>∆𝐸</w:t>
            </w:r>
            <w:r>
              <w:rPr>
                <w:rFonts w:ascii="Cambria Math" w:eastAsia="Cambria Math" w:hAnsi="Cambria Math" w:cs="Cambria Math"/>
                <w:vertAlign w:val="subscript"/>
              </w:rPr>
              <w:t>3</w:t>
            </w: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2679F5D2" w14:textId="77777777" w:rsidR="001A60EA" w:rsidRDefault="00C9719D">
            <w:pPr>
              <w:spacing w:line="259" w:lineRule="auto"/>
              <w:ind w:left="0" w:firstLine="0"/>
              <w:jc w:val="left"/>
            </w:pPr>
            <w:r>
              <w:t xml:space="preserve">egyesített szárnyú nyílászáró </w:t>
            </w:r>
          </w:p>
        </w:tc>
        <w:tc>
          <w:tcPr>
            <w:tcW w:w="2674" w:type="dxa"/>
            <w:tcBorders>
              <w:top w:val="single" w:sz="4" w:space="0" w:color="000000"/>
              <w:left w:val="single" w:sz="4" w:space="0" w:color="000000"/>
              <w:bottom w:val="single" w:sz="4" w:space="0" w:color="000000"/>
              <w:right w:val="single" w:sz="4" w:space="0" w:color="000000"/>
            </w:tcBorders>
          </w:tcPr>
          <w:p w14:paraId="2FD833F6" w14:textId="77777777" w:rsidR="001A60EA" w:rsidRDefault="00C9719D">
            <w:pPr>
              <w:spacing w:after="16" w:line="259" w:lineRule="auto"/>
              <w:ind w:left="0" w:firstLine="0"/>
              <w:jc w:val="left"/>
            </w:pPr>
            <w:r>
              <w:t xml:space="preserve">1970-90-es évek </w:t>
            </w:r>
          </w:p>
          <w:p w14:paraId="144E2076" w14:textId="77777777" w:rsidR="001A60EA" w:rsidRDefault="00C9719D">
            <w:pPr>
              <w:spacing w:line="259" w:lineRule="auto"/>
              <w:ind w:left="0" w:firstLine="0"/>
              <w:jc w:val="left"/>
            </w:pPr>
            <w:r>
              <w:t xml:space="preserve">Különösen panel épületek eredeti ablakszerkezete </w:t>
            </w:r>
          </w:p>
        </w:tc>
      </w:tr>
      <w:tr w:rsidR="001A60EA" w14:paraId="56A3A375" w14:textId="77777777">
        <w:trPr>
          <w:trHeight w:val="754"/>
        </w:trPr>
        <w:tc>
          <w:tcPr>
            <w:tcW w:w="1039" w:type="dxa"/>
            <w:tcBorders>
              <w:top w:val="single" w:sz="4" w:space="0" w:color="000000"/>
              <w:left w:val="single" w:sz="4" w:space="0" w:color="000000"/>
              <w:bottom w:val="single" w:sz="4" w:space="0" w:color="000000"/>
              <w:right w:val="single" w:sz="4" w:space="0" w:color="000000"/>
            </w:tcBorders>
          </w:tcPr>
          <w:p w14:paraId="7A894EE4" w14:textId="77777777" w:rsidR="001A60EA" w:rsidRDefault="00C9719D">
            <w:pPr>
              <w:spacing w:line="259" w:lineRule="auto"/>
              <w:ind w:left="0" w:firstLine="0"/>
              <w:jc w:val="left"/>
            </w:pPr>
            <w:r>
              <w:t xml:space="preserve">4 </w:t>
            </w:r>
          </w:p>
        </w:tc>
        <w:tc>
          <w:tcPr>
            <w:tcW w:w="2357" w:type="dxa"/>
            <w:tcBorders>
              <w:top w:val="single" w:sz="4" w:space="0" w:color="000000"/>
              <w:left w:val="single" w:sz="4" w:space="0" w:color="000000"/>
              <w:bottom w:val="single" w:sz="4" w:space="0" w:color="000000"/>
              <w:right w:val="single" w:sz="4" w:space="0" w:color="000000"/>
            </w:tcBorders>
          </w:tcPr>
          <w:p w14:paraId="00A47A24" w14:textId="77777777" w:rsidR="001A60EA" w:rsidRDefault="00C9719D">
            <w:pPr>
              <w:spacing w:line="259" w:lineRule="auto"/>
              <w:ind w:left="0" w:right="39" w:firstLine="0"/>
              <w:jc w:val="center"/>
            </w:pPr>
            <w:r>
              <w:rPr>
                <w:rFonts w:ascii="Cambria Math" w:eastAsia="Cambria Math" w:hAnsi="Cambria Math" w:cs="Cambria Math"/>
              </w:rPr>
              <w:t>∆𝐸</w:t>
            </w:r>
            <w:r>
              <w:rPr>
                <w:rFonts w:ascii="Cambria Math" w:eastAsia="Cambria Math" w:hAnsi="Cambria Math" w:cs="Cambria Math"/>
                <w:vertAlign w:val="subscript"/>
              </w:rPr>
              <w:t>4</w:t>
            </w: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40EE6D8D" w14:textId="77777777" w:rsidR="001A60EA" w:rsidRDefault="00C9719D">
            <w:pPr>
              <w:spacing w:line="259" w:lineRule="auto"/>
              <w:ind w:left="0" w:firstLine="0"/>
              <w:jc w:val="left"/>
            </w:pPr>
            <w:r>
              <w:t xml:space="preserve">üvegfal / kopolit </w:t>
            </w:r>
          </w:p>
        </w:tc>
        <w:tc>
          <w:tcPr>
            <w:tcW w:w="2674" w:type="dxa"/>
            <w:tcBorders>
              <w:top w:val="single" w:sz="4" w:space="0" w:color="000000"/>
              <w:left w:val="single" w:sz="4" w:space="0" w:color="000000"/>
              <w:bottom w:val="single" w:sz="4" w:space="0" w:color="000000"/>
              <w:right w:val="single" w:sz="4" w:space="0" w:color="000000"/>
            </w:tcBorders>
          </w:tcPr>
          <w:p w14:paraId="15ED9617" w14:textId="77777777" w:rsidR="001A60EA" w:rsidRDefault="00C9719D">
            <w:pPr>
              <w:spacing w:line="259" w:lineRule="auto"/>
              <w:ind w:left="0" w:firstLine="0"/>
              <w:jc w:val="left"/>
            </w:pPr>
            <w:r>
              <w:t xml:space="preserve">ingatlan építési idejétől függetlenül </w:t>
            </w:r>
          </w:p>
        </w:tc>
      </w:tr>
    </w:tbl>
    <w:p w14:paraId="5EC294B2" w14:textId="77777777" w:rsidR="001A60EA" w:rsidRDefault="00C9719D">
      <w:pPr>
        <w:spacing w:after="55" w:line="259" w:lineRule="auto"/>
        <w:ind w:firstLine="0"/>
        <w:jc w:val="left"/>
      </w:pPr>
      <w:r>
        <w:t xml:space="preserve"> </w:t>
      </w:r>
    </w:p>
    <w:p w14:paraId="69CF5EA8" w14:textId="77777777" w:rsidR="001A60EA" w:rsidRDefault="00C9719D">
      <w:pPr>
        <w:ind w:left="268"/>
      </w:pPr>
      <w:r>
        <w:t xml:space="preserve">1.5.3. Az intézkedés élettartama </w:t>
      </w:r>
    </w:p>
    <w:p w14:paraId="536F45BF" w14:textId="77777777" w:rsidR="001A60EA" w:rsidRDefault="00C9719D">
      <w:pPr>
        <w:ind w:left="268"/>
      </w:pPr>
      <w:r>
        <w:t xml:space="preserve">Az intézkedés élettartama 25 év. </w:t>
      </w:r>
    </w:p>
    <w:p w14:paraId="6ED38DBF" w14:textId="77777777" w:rsidR="001A60EA" w:rsidRDefault="00C9719D">
      <w:pPr>
        <w:spacing w:after="125"/>
        <w:ind w:left="268"/>
      </w:pPr>
      <w:r>
        <w:t xml:space="preserve">1.5.4. Az intézkedés hatásának csökkenése évente – avulás mértéke </w:t>
      </w:r>
    </w:p>
    <w:p w14:paraId="44F1BEAA" w14:textId="77777777" w:rsidR="001A60EA" w:rsidRDefault="00C9719D">
      <w:pPr>
        <w:spacing w:after="197"/>
        <w:ind w:left="268"/>
      </w:pPr>
      <w:r>
        <w:t xml:space="preserve">Az intézkedés alkalmazása esetén az energiamegtakarítás éves avulásával nem kell számolni. </w:t>
      </w:r>
    </w:p>
    <w:p w14:paraId="092C575A" w14:textId="77777777" w:rsidR="001A60EA" w:rsidRDefault="00C9719D">
      <w:pPr>
        <w:ind w:left="268"/>
      </w:pPr>
      <w:r>
        <w:t xml:space="preserve">1.5.5. Az intézkedés által elért energiamegtakarítás számítási elve </w:t>
      </w:r>
    </w:p>
    <w:p w14:paraId="051FD823" w14:textId="77777777" w:rsidR="001A60EA" w:rsidRDefault="00C9719D">
      <w:pPr>
        <w:spacing w:after="41"/>
        <w:ind w:left="268"/>
      </w:pPr>
      <w:r>
        <w:t xml:space="preserve">A kidolgozott módszer kizárólag olyan elemeket hagy el a számításból, amely a vizsgált intézkedések végrehajtása esetén nem, vagy csak minimális mértékben változnak. A módszertan kidolgozása során, 2000 épületen alapuló reprezentatív felmérés épületanalitikai adatbázisa került alkalmazásra. Energetikai számítások alapján meghatározott alsó határértékeket veszi figyelembe a számítás. </w:t>
      </w:r>
    </w:p>
    <w:p w14:paraId="31B37249" w14:textId="77777777" w:rsidR="001A60EA" w:rsidRDefault="00C9719D">
      <w:pPr>
        <w:spacing w:after="125"/>
        <w:ind w:left="268"/>
      </w:pPr>
      <w:r>
        <w:t xml:space="preserve">1.5.6. A minimális energiahatékonysági követelménynek megfelelő referencia-értékek </w:t>
      </w:r>
    </w:p>
    <w:p w14:paraId="4C341D81" w14:textId="77777777" w:rsidR="001A60EA" w:rsidRDefault="00C9719D">
      <w:pPr>
        <w:spacing w:after="24"/>
        <w:ind w:left="268"/>
      </w:pPr>
      <w:r>
        <w:t>A beépített új, fa vagy műanyag kerettel rendelkező üvegezett nyílászárók esetében a számításban 1,1 W/m</w:t>
      </w:r>
      <w:r>
        <w:rPr>
          <w:vertAlign w:val="superscript"/>
        </w:rPr>
        <w:t>2</w:t>
      </w:r>
      <w:r>
        <w:t xml:space="preserve">K referenciaérték a minimális követelményszint. </w:t>
      </w:r>
    </w:p>
    <w:p w14:paraId="065CC68B" w14:textId="77777777" w:rsidR="001A60EA" w:rsidRDefault="00C9719D">
      <w:pPr>
        <w:spacing w:after="56"/>
        <w:ind w:left="268"/>
      </w:pPr>
      <w:r>
        <w:t>A hőszigetelt üvegfal cseréje esetén az új szerkezet megengedett legnagyobb hőátbocsátási tényező követelményértéke: 1,4 W/m</w:t>
      </w:r>
      <w:r>
        <w:rPr>
          <w:vertAlign w:val="superscript"/>
        </w:rPr>
        <w:t>2</w:t>
      </w:r>
      <w:r>
        <w:t xml:space="preserve">K. </w:t>
      </w:r>
    </w:p>
    <w:p w14:paraId="30396C75" w14:textId="77777777" w:rsidR="001A60EA" w:rsidRDefault="00C9719D">
      <w:pPr>
        <w:ind w:left="268"/>
      </w:pPr>
      <w:r>
        <w:t xml:space="preserve">1.5.7. Az energiamegtakarítás számítása </w:t>
      </w:r>
    </w:p>
    <w:p w14:paraId="2602938E" w14:textId="77777777" w:rsidR="001A60EA" w:rsidRDefault="00C9719D">
      <w:pPr>
        <w:spacing w:after="125"/>
        <w:ind w:left="268"/>
      </w:pPr>
      <w:r>
        <w:t xml:space="preserve">A számítási módszer az eredeti ablakszerkezet hőátbocsátási tényezője alapján: </w:t>
      </w:r>
    </w:p>
    <w:p w14:paraId="4BE37A43" w14:textId="77777777" w:rsidR="001A60EA" w:rsidRDefault="00C9719D">
      <w:pPr>
        <w:spacing w:after="170" w:line="259" w:lineRule="auto"/>
        <w:ind w:firstLine="0"/>
        <w:jc w:val="left"/>
      </w:pPr>
      <w:r>
        <w:t xml:space="preserve"> </w:t>
      </w:r>
    </w:p>
    <w:p w14:paraId="70D647B6" w14:textId="77777777" w:rsidR="001A60EA" w:rsidRDefault="00C9719D">
      <w:pPr>
        <w:tabs>
          <w:tab w:val="center" w:pos="1545"/>
          <w:tab w:val="center" w:pos="3701"/>
        </w:tabs>
        <w:spacing w:after="226"/>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1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 xml:space="preserve">0,35  </w:t>
      </w:r>
      <w:r>
        <w:rPr>
          <w:i/>
        </w:rPr>
        <w:t>[GJ/év]</w:t>
      </w:r>
      <w:r>
        <w:t xml:space="preserve"> </w:t>
      </w:r>
      <w:r>
        <w:tab/>
        <w:t xml:space="preserve">(1.5.7.1.) </w:t>
      </w:r>
    </w:p>
    <w:p w14:paraId="6789F61E" w14:textId="77777777" w:rsidR="001A60EA" w:rsidRDefault="00C9719D">
      <w:pPr>
        <w:tabs>
          <w:tab w:val="center" w:pos="1548"/>
          <w:tab w:val="center" w:pos="3701"/>
        </w:tabs>
        <w:spacing w:after="223"/>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2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 xml:space="preserve">0,15  </w:t>
      </w:r>
      <w:r>
        <w:rPr>
          <w:i/>
        </w:rPr>
        <w:t>[GJ/év]</w:t>
      </w:r>
      <w:r>
        <w:t xml:space="preserve"> </w:t>
      </w:r>
      <w:r>
        <w:tab/>
        <w:t xml:space="preserve">(1.5.7.2.) </w:t>
      </w:r>
    </w:p>
    <w:p w14:paraId="32B3D768" w14:textId="77777777" w:rsidR="001A60EA" w:rsidRDefault="00C9719D">
      <w:pPr>
        <w:tabs>
          <w:tab w:val="center" w:pos="1548"/>
          <w:tab w:val="center" w:pos="3701"/>
        </w:tabs>
        <w:spacing w:after="224"/>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3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0,25</w:t>
      </w:r>
      <w:r>
        <w:rPr>
          <w:color w:val="FF0000"/>
        </w:rPr>
        <w:t xml:space="preserve">  </w:t>
      </w:r>
      <w:r>
        <w:rPr>
          <w:i/>
        </w:rPr>
        <w:t>[GJ/év]</w:t>
      </w:r>
      <w:r>
        <w:t xml:space="preserve"> </w:t>
      </w:r>
      <w:r>
        <w:tab/>
        <w:t xml:space="preserve">(1.5.7.3.) </w:t>
      </w:r>
    </w:p>
    <w:p w14:paraId="385B89F2" w14:textId="77777777" w:rsidR="001A60EA" w:rsidRDefault="00C9719D">
      <w:pPr>
        <w:spacing w:after="0" w:line="454" w:lineRule="auto"/>
        <w:ind w:left="268" w:right="4683"/>
      </w:pPr>
      <w:r>
        <w:rPr>
          <w:rFonts w:ascii="Cambria Math" w:eastAsia="Cambria Math" w:hAnsi="Cambria Math" w:cs="Cambria Math"/>
        </w:rPr>
        <w:t>∆𝐸</w:t>
      </w:r>
      <w:r>
        <w:rPr>
          <w:rFonts w:ascii="Cambria Math" w:eastAsia="Cambria Math" w:hAnsi="Cambria Math" w:cs="Cambria Math"/>
          <w:vertAlign w:val="subscript"/>
        </w:rPr>
        <w:t xml:space="preserve">4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0,2</w:t>
      </w:r>
      <w:r>
        <w:rPr>
          <w:color w:val="FF0000"/>
        </w:rPr>
        <w:t xml:space="preserve">  </w:t>
      </w:r>
      <w:r>
        <w:rPr>
          <w:i/>
        </w:rPr>
        <w:t>[GJ/év]</w:t>
      </w:r>
      <w:r>
        <w:t xml:space="preserve"> </w:t>
      </w:r>
      <w:r>
        <w:tab/>
        <w:t xml:space="preserve">(1.5.7.3.) ahol: </w:t>
      </w:r>
    </w:p>
    <w:p w14:paraId="2AC7E899" w14:textId="77777777" w:rsidR="001A60EA" w:rsidRDefault="00C9719D">
      <w:pPr>
        <w:tabs>
          <w:tab w:val="center" w:pos="452"/>
          <w:tab w:val="center" w:pos="2980"/>
        </w:tabs>
        <w:ind w:left="0" w:firstLine="0"/>
        <w:jc w:val="left"/>
      </w:pPr>
      <w:r>
        <w:rPr>
          <w:rFonts w:ascii="Calibri" w:eastAsia="Calibri" w:hAnsi="Calibri" w:cs="Calibri"/>
        </w:rPr>
        <w:tab/>
      </w:r>
      <w:r>
        <w:rPr>
          <w:rFonts w:ascii="Cambria Math" w:eastAsia="Cambria Math" w:hAnsi="Cambria Math" w:cs="Cambria Math"/>
        </w:rPr>
        <w:t>∆𝐸</w:t>
      </w:r>
      <w:r>
        <w:t xml:space="preserve">: </w:t>
      </w:r>
      <w:r>
        <w:tab/>
        <w:t xml:space="preserve">végső energiamegtakarítás mértéke </w:t>
      </w:r>
      <w:r>
        <w:rPr>
          <w:i/>
        </w:rPr>
        <w:t>[GJ]</w:t>
      </w:r>
      <w:r>
        <w:t xml:space="preserve"> </w:t>
      </w:r>
    </w:p>
    <w:p w14:paraId="52330DB2" w14:textId="77777777" w:rsidR="001A60EA" w:rsidRDefault="00C9719D">
      <w:pPr>
        <w:tabs>
          <w:tab w:val="center" w:pos="453"/>
          <w:tab w:val="center" w:pos="2410"/>
          <w:tab w:val="center" w:pos="4746"/>
        </w:tabs>
        <w:spacing w:after="52"/>
        <w:ind w:left="0" w:firstLine="0"/>
        <w:jc w:val="left"/>
      </w:pPr>
      <w:r>
        <w:rPr>
          <w:rFonts w:ascii="Calibri" w:eastAsia="Calibri" w:hAnsi="Calibri" w:cs="Calibri"/>
        </w:rPr>
        <w:tab/>
      </w:r>
      <w:r>
        <w:rPr>
          <w:i/>
        </w:rPr>
        <w:t>A</w:t>
      </w:r>
      <w:r>
        <w:rPr>
          <w:i/>
          <w:vertAlign w:val="subscript"/>
        </w:rPr>
        <w:t>Ni</w:t>
      </w:r>
      <w:r>
        <w:t xml:space="preserve">: </w:t>
      </w:r>
      <w:r>
        <w:tab/>
        <w:t>a lecserélt nyílászáró felülete</w:t>
      </w:r>
      <w:r>
        <w:rPr>
          <w:i/>
        </w:rPr>
        <w:t xml:space="preserve"> </w:t>
      </w:r>
      <w:r>
        <w:rPr>
          <w:i/>
        </w:rPr>
        <w:tab/>
        <w:t xml:space="preserve">[m2] </w:t>
      </w:r>
    </w:p>
    <w:p w14:paraId="0BA156E2" w14:textId="77777777" w:rsidR="001A60EA" w:rsidRDefault="00C9719D">
      <w:pPr>
        <w:ind w:left="268"/>
      </w:pPr>
      <w:r>
        <w:t xml:space="preserve">1.5.8. Az elszámolható végsőenergia-megtakarítás igazolásához szükséges dokumentumok </w:t>
      </w:r>
    </w:p>
    <w:p w14:paraId="478EE12F" w14:textId="77777777" w:rsidR="001A60EA" w:rsidRDefault="00C9719D">
      <w:pPr>
        <w:numPr>
          <w:ilvl w:val="0"/>
          <w:numId w:val="9"/>
        </w:numPr>
        <w:spacing w:after="43"/>
        <w:ind w:hanging="428"/>
      </w:pPr>
      <w:r>
        <w:lastRenderedPageBreak/>
        <w:t xml:space="preserve">A kiinduló állapot rögzítéséhez a kivitelezői nyilatkozat és fotó dokumentáció (kiemelten a keresztmetszeti kép) szükséges, a besorolást a táblázhatnak megfelelően a kivitelező végzi (melyet a nyilatkozatban szerepeltet). </w:t>
      </w:r>
    </w:p>
    <w:p w14:paraId="4F61B40C" w14:textId="77777777" w:rsidR="001A60EA" w:rsidRDefault="00C9719D">
      <w:pPr>
        <w:numPr>
          <w:ilvl w:val="0"/>
          <w:numId w:val="9"/>
        </w:numPr>
        <w:spacing w:after="39"/>
        <w:ind w:hanging="428"/>
      </w:pPr>
      <w:r>
        <w:t xml:space="preserve">Az építési tevékenység szakszerű elvégzését igazoló kivitelezői nyilatkozat, amely tartalmazza a beépített nyílászáróra vonatkozó méret és hőátbocsátási tényező adatokat, a beépített nyílászáró gyártói teljesítmény nyilatkozatát, valamint a nyílászárócserével érintett épület (lakásegység) egyértelmű beazonosítását. </w:t>
      </w:r>
    </w:p>
    <w:p w14:paraId="72450061" w14:textId="77777777" w:rsidR="001A60EA" w:rsidRDefault="00C9719D">
      <w:pPr>
        <w:numPr>
          <w:ilvl w:val="0"/>
          <w:numId w:val="9"/>
        </w:numPr>
        <w:spacing w:after="243"/>
        <w:ind w:hanging="428"/>
      </w:pPr>
      <w:r>
        <w:t xml:space="preserve">A végsőenergia-megtakarítás </w:t>
      </w:r>
      <w:r>
        <w:rPr>
          <w:i/>
        </w:rPr>
        <w:t>[GJ/év]</w:t>
      </w:r>
      <w:r>
        <w:t xml:space="preserve"> számítása. </w:t>
      </w:r>
    </w:p>
    <w:p w14:paraId="5C2C8924" w14:textId="77777777" w:rsidR="001A60EA" w:rsidRDefault="00C9719D">
      <w:pPr>
        <w:ind w:left="268"/>
      </w:pPr>
      <w:r>
        <w:t xml:space="preserve">1.5.9. Az intézkedés elszámolhatóságának kezdete  </w:t>
      </w:r>
    </w:p>
    <w:p w14:paraId="33960651" w14:textId="77777777" w:rsidR="001A60EA" w:rsidRDefault="00C9719D">
      <w:pPr>
        <w:ind w:left="268"/>
      </w:pPr>
      <w:r>
        <w:t>Az intézkedés elszámolhatóságának kezdete a beruházás befejezése.</w:t>
      </w:r>
      <w:r>
        <w:rPr>
          <w:b/>
        </w:rPr>
        <w:t xml:space="preserve"> </w:t>
      </w:r>
    </w:p>
    <w:p w14:paraId="1D7D1BE8" w14:textId="77777777" w:rsidR="001A60EA" w:rsidRDefault="00C9719D">
      <w:pPr>
        <w:spacing w:after="16" w:line="259" w:lineRule="auto"/>
        <w:ind w:firstLine="0"/>
        <w:jc w:val="left"/>
      </w:pPr>
      <w:r>
        <w:rPr>
          <w:b/>
        </w:rPr>
        <w:t xml:space="preserve"> </w:t>
      </w:r>
    </w:p>
    <w:p w14:paraId="63A45BE3" w14:textId="77777777" w:rsidR="001A60EA" w:rsidRDefault="00C9719D">
      <w:pPr>
        <w:spacing w:after="39" w:line="268" w:lineRule="auto"/>
        <w:ind w:left="278" w:hanging="10"/>
        <w:jc w:val="left"/>
      </w:pPr>
      <w:r>
        <w:rPr>
          <w:b/>
        </w:rPr>
        <w:t xml:space="preserve">1.6. Egyszerűsített számítás lakóépületek utólagos komplex hőszigetelésével és nyílászáró cserével együtt elért végsőenergia-megtakarítás kimutatására </w:t>
      </w:r>
    </w:p>
    <w:p w14:paraId="3365EDAE" w14:textId="77777777" w:rsidR="001A60EA" w:rsidRDefault="00C9719D">
      <w:pPr>
        <w:spacing w:after="54" w:line="259" w:lineRule="auto"/>
        <w:ind w:firstLine="0"/>
        <w:jc w:val="left"/>
      </w:pPr>
      <w:r>
        <w:rPr>
          <w:b/>
        </w:rPr>
        <w:t xml:space="preserve"> </w:t>
      </w:r>
    </w:p>
    <w:p w14:paraId="685BFA5C" w14:textId="77777777" w:rsidR="001A60EA" w:rsidRDefault="00C9719D">
      <w:pPr>
        <w:spacing w:after="125"/>
        <w:ind w:left="268"/>
      </w:pPr>
      <w:r>
        <w:t xml:space="preserve">1.6.1. Az intézkedés leírása </w:t>
      </w:r>
    </w:p>
    <w:p w14:paraId="2BA08692" w14:textId="77777777" w:rsidR="001A60EA" w:rsidRDefault="00C9719D">
      <w:pPr>
        <w:ind w:left="268"/>
      </w:pPr>
      <w:r>
        <w:t xml:space="preserve">Az intézkedés lakóépületek utólagos hőszigetelése esetén alkalmazható, a megadott határoló szerkezetek esetén. Energiahatékonyság növelő intézkedésnek ismerhető el, a homlokzati szerkezetek, a függőleges vagy ferde síkú külső határoló épületszerkezetek hőszigetelése, vagy a lapostető, padlásfödém, pincefödém utólagos hőszigetelése. A katalógus lap alkalmazása az épület egyéb paramétereinek változatlansága mellett számolja el a végső energiamegtakarítást, amely teljes egészében elszámolható. </w:t>
      </w:r>
    </w:p>
    <w:p w14:paraId="48575F23" w14:textId="77777777" w:rsidR="001A60EA" w:rsidRDefault="00C9719D">
      <w:pPr>
        <w:spacing w:after="122"/>
        <w:ind w:left="268"/>
      </w:pPr>
      <w:r>
        <w:t xml:space="preserve">Az intézkedés lakóépületek korszerűtlen nyílászáróinak cseréje esetén alkalmazható új, fa vagy műanyag tokszerkezettű, három rétegű hőszigetelő üvegezéssel ellátott nyílászáróra. A katalógus lap alkalmazható üvegfalak, kopolit cseréje, továbbá a fűtött és fűtetlen tereket elválasztó nyílászárók cseréje esetén is. Az intézkedés megengedi a teljeskörű és az részleges nyílászáró cseréjére vonatkozó korszerűsítést is. Ablakcsere esetében elvárás a RAL szabvány szerinti beépítés. Megengedett zajos környezetben olyan kapcsolt gerébtokos új ablak beépítése is, amelynek külső szárnya kétrétegű hőszigetelő üvegezésű, a belső szárny legalább egyrétegű üvegezésű, és megfelel az ablakokra előírt megengedett hőátbocsátási tényező követelménynek. </w:t>
      </w:r>
    </w:p>
    <w:p w14:paraId="5AE9A239" w14:textId="77777777" w:rsidR="001A60EA" w:rsidRDefault="00C9719D">
      <w:pPr>
        <w:spacing w:after="120"/>
        <w:ind w:left="268"/>
      </w:pPr>
      <w:r>
        <w:t xml:space="preserve">Nem tartozik ebbe az intézkedés körébe a nyílászárók légzárásának javítása, a vasalatok javítása, a szárnyak passzintása, szigetelőhab vagy gumiprofil beragasztása, továbbá az egyesített szárnyú ablakok szárnyszerkezeteinek összeszerelése és hőszigetelő üvegezése. </w:t>
      </w:r>
    </w:p>
    <w:p w14:paraId="50013CBF" w14:textId="77777777" w:rsidR="001A60EA" w:rsidRDefault="00C9719D">
      <w:pPr>
        <w:ind w:left="268"/>
      </w:pPr>
      <w:r>
        <w:t xml:space="preserve">Nem alkalmazható a katalóguslap kapuk, tetőablakok, kupolák és tető felülvilágítók cseréje esetében. </w:t>
      </w:r>
    </w:p>
    <w:p w14:paraId="5A8455A2" w14:textId="77777777" w:rsidR="001A60EA" w:rsidRDefault="00C9719D">
      <w:pPr>
        <w:spacing w:after="125"/>
        <w:ind w:left="268"/>
      </w:pPr>
      <w:r>
        <w:t xml:space="preserve">1.6.2. A kiindulási állapot és az intézkedést követő állapot rögzítése </w:t>
      </w:r>
    </w:p>
    <w:p w14:paraId="21D6176C" w14:textId="77777777" w:rsidR="001A60EA" w:rsidRDefault="00C9719D">
      <w:pPr>
        <w:ind w:left="268" w:right="150"/>
      </w:pPr>
      <w:r>
        <w:t xml:space="preserve">Az épület építési éve, valamint a határolószerkezet vastagsága alapján az alábbi kategóriákba kell sorolni a meglévő határolószerkezetet. A korszerűsítés során az utólagos szigetelés vastagságának el kell érnie vagy meg kell haladnia az 1.6.2.1. táblázatban meghatározottakat. </w:t>
      </w:r>
    </w:p>
    <w:p w14:paraId="2D4D4F78" w14:textId="77777777" w:rsidR="001A60EA" w:rsidRDefault="00C9719D">
      <w:pPr>
        <w:ind w:left="268"/>
      </w:pPr>
      <w:r>
        <w:t xml:space="preserve">Az alábbiakban felsorolt korszerűsítéssel érintett határolószerkezetek esetén alkalmazható jelen katalógus lap: </w:t>
      </w:r>
    </w:p>
    <w:p w14:paraId="09EE8224" w14:textId="77777777" w:rsidR="001A60EA" w:rsidRDefault="00C9719D">
      <w:pPr>
        <w:numPr>
          <w:ilvl w:val="0"/>
          <w:numId w:val="10"/>
        </w:numPr>
        <w:spacing w:after="35"/>
        <w:ind w:left="628" w:hanging="360"/>
      </w:pPr>
      <w:r>
        <w:lastRenderedPageBreak/>
        <w:t xml:space="preserve">külső fal – 30 cm téglafalazat vagy 40 cm-nél vastagabb vegyes falazat (családi ház / társasház) </w:t>
      </w:r>
    </w:p>
    <w:p w14:paraId="1E0366DD" w14:textId="77777777" w:rsidR="001A60EA" w:rsidRDefault="00C9719D">
      <w:pPr>
        <w:numPr>
          <w:ilvl w:val="0"/>
          <w:numId w:val="10"/>
        </w:numPr>
        <w:spacing w:after="45"/>
        <w:ind w:left="628" w:hanging="360"/>
      </w:pPr>
      <w:r>
        <w:t xml:space="preserve">külső fal – 38 cm vagy vastagabb téglafalazat (családi ház / társasház) </w:t>
      </w:r>
    </w:p>
    <w:p w14:paraId="038DE037" w14:textId="77777777" w:rsidR="001A60EA" w:rsidRDefault="00C9719D">
      <w:pPr>
        <w:numPr>
          <w:ilvl w:val="0"/>
          <w:numId w:val="10"/>
        </w:numPr>
        <w:spacing w:after="40"/>
        <w:ind w:left="628" w:hanging="360"/>
      </w:pPr>
      <w:r>
        <w:t xml:space="preserve">külső fal – vasbeton szendvicsszerkezet (panel épületek esetében) </w:t>
      </w:r>
    </w:p>
    <w:p w14:paraId="74DF4CBC" w14:textId="77777777" w:rsidR="001A60EA" w:rsidRDefault="00C9719D">
      <w:pPr>
        <w:numPr>
          <w:ilvl w:val="0"/>
          <w:numId w:val="10"/>
        </w:numPr>
        <w:spacing w:after="39"/>
        <w:ind w:left="628" w:hanging="360"/>
      </w:pPr>
      <w:r>
        <w:t xml:space="preserve">padlásfödém (vasbeton / fa) </w:t>
      </w:r>
    </w:p>
    <w:p w14:paraId="358FAF53" w14:textId="77777777" w:rsidR="001A60EA" w:rsidRDefault="00C9719D">
      <w:pPr>
        <w:numPr>
          <w:ilvl w:val="0"/>
          <w:numId w:val="10"/>
        </w:numPr>
        <w:spacing w:after="5"/>
        <w:ind w:left="628" w:hanging="360"/>
      </w:pPr>
      <w:r>
        <w:t xml:space="preserve">lapostető (vasbeton) </w:t>
      </w:r>
    </w:p>
    <w:p w14:paraId="6445D3B3" w14:textId="77777777" w:rsidR="001A60EA" w:rsidRDefault="00C9719D">
      <w:pPr>
        <w:spacing w:after="71" w:line="259" w:lineRule="auto"/>
        <w:ind w:left="317" w:firstLine="0"/>
        <w:jc w:val="left"/>
      </w:pPr>
      <w:r>
        <w:t xml:space="preserve"> </w:t>
      </w:r>
    </w:p>
    <w:p w14:paraId="65D75DFB" w14:textId="77777777" w:rsidR="001A60EA" w:rsidRDefault="00C9719D">
      <w:pPr>
        <w:spacing w:after="0"/>
        <w:ind w:left="268"/>
      </w:pPr>
      <w:r>
        <w:t xml:space="preserve">1.6.2.1. táblázat Minimális szigetelési vastagság </w:t>
      </w:r>
    </w:p>
    <w:tbl>
      <w:tblPr>
        <w:tblStyle w:val="TableGrid"/>
        <w:tblW w:w="9064" w:type="dxa"/>
        <w:tblInd w:w="288" w:type="dxa"/>
        <w:tblCellMar>
          <w:top w:w="14" w:type="dxa"/>
          <w:left w:w="108" w:type="dxa"/>
          <w:right w:w="115" w:type="dxa"/>
        </w:tblCellMar>
        <w:tblLook w:val="04A0" w:firstRow="1" w:lastRow="0" w:firstColumn="1" w:lastColumn="0" w:noHBand="0" w:noVBand="1"/>
      </w:tblPr>
      <w:tblGrid>
        <w:gridCol w:w="2660"/>
        <w:gridCol w:w="3351"/>
        <w:gridCol w:w="3053"/>
      </w:tblGrid>
      <w:tr w:rsidR="001A60EA" w14:paraId="216FABC2" w14:textId="77777777">
        <w:trPr>
          <w:trHeight w:val="737"/>
        </w:trPr>
        <w:tc>
          <w:tcPr>
            <w:tcW w:w="2660" w:type="dxa"/>
            <w:tcBorders>
              <w:top w:val="single" w:sz="4" w:space="0" w:color="000000"/>
              <w:left w:val="single" w:sz="4" w:space="0" w:color="000000"/>
              <w:bottom w:val="single" w:sz="4" w:space="0" w:color="000000"/>
              <w:right w:val="single" w:sz="4" w:space="0" w:color="000000"/>
            </w:tcBorders>
          </w:tcPr>
          <w:p w14:paraId="123D4BDD" w14:textId="77777777" w:rsidR="001A60EA" w:rsidRDefault="00C9719D">
            <w:pPr>
              <w:spacing w:line="259" w:lineRule="auto"/>
              <w:ind w:left="2" w:firstLine="0"/>
              <w:jc w:val="left"/>
            </w:pPr>
            <w:r>
              <w:t xml:space="preserve">A </w:t>
            </w:r>
          </w:p>
        </w:tc>
        <w:tc>
          <w:tcPr>
            <w:tcW w:w="3351" w:type="dxa"/>
            <w:tcBorders>
              <w:top w:val="single" w:sz="4" w:space="0" w:color="000000"/>
              <w:left w:val="single" w:sz="4" w:space="0" w:color="000000"/>
              <w:bottom w:val="single" w:sz="4" w:space="0" w:color="000000"/>
              <w:right w:val="single" w:sz="4" w:space="0" w:color="000000"/>
            </w:tcBorders>
          </w:tcPr>
          <w:p w14:paraId="5494236B" w14:textId="77777777" w:rsidR="001A60EA" w:rsidRDefault="00C9719D">
            <w:pPr>
              <w:spacing w:line="259" w:lineRule="auto"/>
              <w:ind w:left="0" w:firstLine="0"/>
              <w:jc w:val="left"/>
            </w:pPr>
            <w:r>
              <w:t xml:space="preserve">B </w:t>
            </w:r>
          </w:p>
        </w:tc>
        <w:tc>
          <w:tcPr>
            <w:tcW w:w="3053" w:type="dxa"/>
            <w:tcBorders>
              <w:top w:val="single" w:sz="4" w:space="0" w:color="000000"/>
              <w:left w:val="single" w:sz="4" w:space="0" w:color="000000"/>
              <w:bottom w:val="single" w:sz="4" w:space="0" w:color="000000"/>
              <w:right w:val="single" w:sz="4" w:space="0" w:color="000000"/>
            </w:tcBorders>
          </w:tcPr>
          <w:p w14:paraId="521F9A4F" w14:textId="77777777" w:rsidR="001A60EA" w:rsidRDefault="00C9719D">
            <w:pPr>
              <w:spacing w:line="259" w:lineRule="auto"/>
              <w:ind w:left="0" w:firstLine="0"/>
              <w:jc w:val="left"/>
            </w:pPr>
            <w:r>
              <w:t xml:space="preserve">C </w:t>
            </w:r>
          </w:p>
        </w:tc>
      </w:tr>
      <w:tr w:rsidR="001A60EA" w14:paraId="1EBAC49D" w14:textId="77777777">
        <w:trPr>
          <w:trHeight w:val="1325"/>
        </w:trPr>
        <w:tc>
          <w:tcPr>
            <w:tcW w:w="2660" w:type="dxa"/>
            <w:tcBorders>
              <w:top w:val="single" w:sz="4" w:space="0" w:color="000000"/>
              <w:left w:val="single" w:sz="4" w:space="0" w:color="000000"/>
              <w:bottom w:val="single" w:sz="4" w:space="0" w:color="000000"/>
              <w:right w:val="single" w:sz="4" w:space="0" w:color="000000"/>
            </w:tcBorders>
          </w:tcPr>
          <w:p w14:paraId="541CE9E6" w14:textId="77777777" w:rsidR="001A60EA" w:rsidRDefault="00C9719D">
            <w:pPr>
              <w:spacing w:line="259" w:lineRule="auto"/>
              <w:ind w:left="2" w:firstLine="0"/>
              <w:jc w:val="left"/>
            </w:pPr>
            <w:r>
              <w:rPr>
                <w:b/>
              </w:rPr>
              <w:t xml:space="preserve">Sorok száma </w:t>
            </w:r>
          </w:p>
        </w:tc>
        <w:tc>
          <w:tcPr>
            <w:tcW w:w="3351" w:type="dxa"/>
            <w:tcBorders>
              <w:top w:val="single" w:sz="4" w:space="0" w:color="000000"/>
              <w:left w:val="single" w:sz="4" w:space="0" w:color="000000"/>
              <w:bottom w:val="single" w:sz="4" w:space="0" w:color="000000"/>
              <w:right w:val="single" w:sz="4" w:space="0" w:color="000000"/>
            </w:tcBorders>
          </w:tcPr>
          <w:p w14:paraId="7445EDC6" w14:textId="77777777" w:rsidR="001A60EA" w:rsidRDefault="00C9719D">
            <w:pPr>
              <w:spacing w:line="259" w:lineRule="auto"/>
              <w:ind w:left="0" w:firstLine="0"/>
              <w:jc w:val="left"/>
            </w:pPr>
            <w:r>
              <w:rPr>
                <w:b/>
              </w:rPr>
              <w:t xml:space="preserve">Szerkezet típus </w:t>
            </w:r>
          </w:p>
        </w:tc>
        <w:tc>
          <w:tcPr>
            <w:tcW w:w="3053" w:type="dxa"/>
            <w:tcBorders>
              <w:top w:val="single" w:sz="4" w:space="0" w:color="000000"/>
              <w:left w:val="single" w:sz="4" w:space="0" w:color="000000"/>
              <w:bottom w:val="single" w:sz="4" w:space="0" w:color="000000"/>
              <w:right w:val="single" w:sz="4" w:space="0" w:color="000000"/>
            </w:tcBorders>
          </w:tcPr>
          <w:p w14:paraId="39BFC13D" w14:textId="77777777" w:rsidR="001A60EA" w:rsidRDefault="00C9719D">
            <w:pPr>
              <w:spacing w:after="224" w:line="312" w:lineRule="auto"/>
              <w:ind w:left="0" w:firstLine="0"/>
              <w:jc w:val="left"/>
            </w:pPr>
            <w:r>
              <w:rPr>
                <w:b/>
              </w:rPr>
              <w:t xml:space="preserve">Minimális szigetelés vastagság </w:t>
            </w:r>
          </w:p>
          <w:p w14:paraId="0C6501D4" w14:textId="77777777" w:rsidR="001A60EA" w:rsidRDefault="00C9719D">
            <w:pPr>
              <w:spacing w:line="259" w:lineRule="auto"/>
              <w:ind w:left="0" w:firstLine="0"/>
              <w:jc w:val="left"/>
            </w:pPr>
            <w:r>
              <w:t>(</w:t>
            </w:r>
            <w:r>
              <w:rPr>
                <w:rFonts w:ascii="Cambria Math" w:eastAsia="Cambria Math" w:hAnsi="Cambria Math" w:cs="Cambria Math"/>
              </w:rPr>
              <w:t xml:space="preserve">𝜆 = 0,04 </w:t>
            </w:r>
            <w:r>
              <w:rPr>
                <w:rFonts w:ascii="Calibri" w:eastAsia="Calibri" w:hAnsi="Calibri" w:cs="Calibri"/>
                <w:noProof/>
              </w:rPr>
              <mc:AlternateContent>
                <mc:Choice Requires="wpg">
                  <w:drawing>
                    <wp:inline distT="0" distB="0" distL="0" distR="0" wp14:anchorId="56D2DB78" wp14:editId="723A8074">
                      <wp:extent cx="170688" cy="9144"/>
                      <wp:effectExtent l="0" t="0" r="0" b="0"/>
                      <wp:docPr id="504102" name="Group 504102"/>
                      <wp:cNvGraphicFramePr/>
                      <a:graphic xmlns:a="http://schemas.openxmlformats.org/drawingml/2006/main">
                        <a:graphicData uri="http://schemas.microsoft.com/office/word/2010/wordprocessingGroup">
                          <wpg:wgp>
                            <wpg:cNvGrpSpPr/>
                            <wpg:grpSpPr>
                              <a:xfrm>
                                <a:off x="0" y="0"/>
                                <a:ext cx="170688" cy="9144"/>
                                <a:chOff x="0" y="0"/>
                                <a:chExt cx="170688" cy="9144"/>
                              </a:xfrm>
                            </wpg:grpSpPr>
                            <wps:wsp>
                              <wps:cNvPr id="702615" name="Shape 702615"/>
                              <wps:cNvSpPr/>
                              <wps:spPr>
                                <a:xfrm>
                                  <a:off x="0" y="0"/>
                                  <a:ext cx="170688" cy="9144"/>
                                </a:xfrm>
                                <a:custGeom>
                                  <a:avLst/>
                                  <a:gdLst/>
                                  <a:ahLst/>
                                  <a:cxnLst/>
                                  <a:rect l="0" t="0" r="0" b="0"/>
                                  <a:pathLst>
                                    <a:path w="170688" h="9144">
                                      <a:moveTo>
                                        <a:pt x="0" y="0"/>
                                      </a:moveTo>
                                      <a:lnTo>
                                        <a:pt x="170688" y="0"/>
                                      </a:lnTo>
                                      <a:lnTo>
                                        <a:pt x="1706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4102" style="width:13.44pt;height:0.719971pt;mso-position-horizontal-relative:char;mso-position-vertical-relative:line" coordsize="1706,91">
                      <v:shape id="Shape 702616" style="position:absolute;width:1706;height:91;left:0;top:0;" coordsize="170688,9144" path="m0,0l170688,0l170688,9144l0,9144l0,0">
                        <v:stroke weight="0pt" endcap="flat" joinstyle="miter" miterlimit="10" on="false" color="#000000" opacity="0"/>
                        <v:fill on="true" color="#000000"/>
                      </v:shape>
                    </v:group>
                  </w:pict>
                </mc:Fallback>
              </mc:AlternateContent>
            </w:r>
            <w:r>
              <w:rPr>
                <w:rFonts w:ascii="Cambria Math" w:eastAsia="Cambria Math" w:hAnsi="Cambria Math" w:cs="Cambria Math"/>
                <w:vertAlign w:val="superscript"/>
              </w:rPr>
              <w:t>𝑊</w:t>
            </w:r>
            <w:r>
              <w:t xml:space="preserve"> vagy kisebb) </w:t>
            </w:r>
          </w:p>
          <w:p w14:paraId="1A03CC21" w14:textId="77777777" w:rsidR="001A60EA" w:rsidRDefault="00C9719D">
            <w:pPr>
              <w:spacing w:line="259" w:lineRule="auto"/>
              <w:ind w:left="924" w:firstLine="0"/>
              <w:jc w:val="left"/>
            </w:pPr>
            <w:r>
              <w:rPr>
                <w:rFonts w:ascii="Cambria Math" w:eastAsia="Cambria Math" w:hAnsi="Cambria Math" w:cs="Cambria Math"/>
                <w:sz w:val="16"/>
              </w:rPr>
              <w:t>𝑚𝐾</w:t>
            </w:r>
          </w:p>
        </w:tc>
      </w:tr>
      <w:tr w:rsidR="001A60EA" w14:paraId="7B43D821" w14:textId="77777777">
        <w:trPr>
          <w:trHeight w:val="751"/>
        </w:trPr>
        <w:tc>
          <w:tcPr>
            <w:tcW w:w="2660" w:type="dxa"/>
            <w:tcBorders>
              <w:top w:val="single" w:sz="4" w:space="0" w:color="000000"/>
              <w:left w:val="single" w:sz="4" w:space="0" w:color="000000"/>
              <w:bottom w:val="single" w:sz="4" w:space="0" w:color="000000"/>
              <w:right w:val="single" w:sz="4" w:space="0" w:color="000000"/>
            </w:tcBorders>
          </w:tcPr>
          <w:p w14:paraId="7E157E78" w14:textId="77777777" w:rsidR="001A60EA" w:rsidRDefault="00C9719D">
            <w:pPr>
              <w:spacing w:line="259" w:lineRule="auto"/>
              <w:ind w:left="2" w:firstLine="0"/>
              <w:jc w:val="left"/>
            </w:pPr>
            <w:r>
              <w:t xml:space="preserve">1 </w:t>
            </w:r>
          </w:p>
        </w:tc>
        <w:tc>
          <w:tcPr>
            <w:tcW w:w="3351" w:type="dxa"/>
            <w:tcBorders>
              <w:top w:val="single" w:sz="4" w:space="0" w:color="000000"/>
              <w:left w:val="single" w:sz="4" w:space="0" w:color="000000"/>
              <w:bottom w:val="single" w:sz="4" w:space="0" w:color="000000"/>
              <w:right w:val="single" w:sz="4" w:space="0" w:color="000000"/>
            </w:tcBorders>
          </w:tcPr>
          <w:p w14:paraId="19A1ADB8" w14:textId="77777777" w:rsidR="001A60EA" w:rsidRDefault="00C9719D">
            <w:pPr>
              <w:spacing w:after="57" w:line="259" w:lineRule="auto"/>
              <w:ind w:left="0" w:firstLine="0"/>
              <w:jc w:val="left"/>
            </w:pPr>
            <w:r>
              <w:t xml:space="preserve">külső fal – 30 cm téglafalazat  </w:t>
            </w:r>
          </w:p>
          <w:p w14:paraId="6A922383" w14:textId="77777777" w:rsidR="001A60EA" w:rsidRDefault="00C9719D">
            <w:pPr>
              <w:spacing w:line="259" w:lineRule="auto"/>
              <w:ind w:left="0" w:firstLine="0"/>
              <w:jc w:val="left"/>
            </w:pPr>
            <w:r>
              <w:t xml:space="preserve">(családi ház / társasház) </w:t>
            </w:r>
          </w:p>
        </w:tc>
        <w:tc>
          <w:tcPr>
            <w:tcW w:w="3053" w:type="dxa"/>
            <w:tcBorders>
              <w:top w:val="single" w:sz="4" w:space="0" w:color="000000"/>
              <w:left w:val="single" w:sz="4" w:space="0" w:color="000000"/>
              <w:bottom w:val="single" w:sz="4" w:space="0" w:color="000000"/>
              <w:right w:val="single" w:sz="4" w:space="0" w:color="000000"/>
            </w:tcBorders>
          </w:tcPr>
          <w:p w14:paraId="03695739" w14:textId="77777777" w:rsidR="001A60EA" w:rsidRDefault="00C9719D">
            <w:pPr>
              <w:spacing w:line="259" w:lineRule="auto"/>
              <w:ind w:left="0" w:firstLine="0"/>
              <w:jc w:val="left"/>
            </w:pPr>
            <w:r>
              <w:t xml:space="preserve">18 cm </w:t>
            </w:r>
          </w:p>
        </w:tc>
      </w:tr>
      <w:tr w:rsidR="001A60EA" w14:paraId="57B19FC6" w14:textId="77777777">
        <w:trPr>
          <w:trHeight w:val="1042"/>
        </w:trPr>
        <w:tc>
          <w:tcPr>
            <w:tcW w:w="2660" w:type="dxa"/>
            <w:tcBorders>
              <w:top w:val="single" w:sz="4" w:space="0" w:color="000000"/>
              <w:left w:val="single" w:sz="4" w:space="0" w:color="000000"/>
              <w:bottom w:val="single" w:sz="4" w:space="0" w:color="000000"/>
              <w:right w:val="single" w:sz="4" w:space="0" w:color="000000"/>
            </w:tcBorders>
          </w:tcPr>
          <w:p w14:paraId="74C7738E" w14:textId="77777777" w:rsidR="001A60EA" w:rsidRDefault="00C9719D">
            <w:pPr>
              <w:spacing w:line="259" w:lineRule="auto"/>
              <w:ind w:left="2" w:firstLine="0"/>
              <w:jc w:val="left"/>
            </w:pPr>
            <w:r>
              <w:t xml:space="preserve">2 </w:t>
            </w:r>
          </w:p>
        </w:tc>
        <w:tc>
          <w:tcPr>
            <w:tcW w:w="3351" w:type="dxa"/>
            <w:tcBorders>
              <w:top w:val="single" w:sz="4" w:space="0" w:color="000000"/>
              <w:left w:val="single" w:sz="4" w:space="0" w:color="000000"/>
              <w:bottom w:val="single" w:sz="4" w:space="0" w:color="000000"/>
              <w:right w:val="single" w:sz="4" w:space="0" w:color="000000"/>
            </w:tcBorders>
          </w:tcPr>
          <w:p w14:paraId="22A8FB4F" w14:textId="77777777" w:rsidR="001A60EA" w:rsidRDefault="00C9719D">
            <w:pPr>
              <w:spacing w:line="259" w:lineRule="auto"/>
              <w:ind w:left="0" w:right="44" w:firstLine="0"/>
              <w:jc w:val="left"/>
            </w:pPr>
            <w:r>
              <w:t xml:space="preserve">külső fal – 38 cm vagy vastagabb téglafalazat  (családi ház / társasház) </w:t>
            </w:r>
          </w:p>
        </w:tc>
        <w:tc>
          <w:tcPr>
            <w:tcW w:w="3053" w:type="dxa"/>
            <w:tcBorders>
              <w:top w:val="single" w:sz="4" w:space="0" w:color="000000"/>
              <w:left w:val="single" w:sz="4" w:space="0" w:color="000000"/>
              <w:bottom w:val="single" w:sz="4" w:space="0" w:color="000000"/>
              <w:right w:val="single" w:sz="4" w:space="0" w:color="000000"/>
            </w:tcBorders>
          </w:tcPr>
          <w:p w14:paraId="47BDCEC1" w14:textId="77777777" w:rsidR="001A60EA" w:rsidRDefault="00C9719D">
            <w:pPr>
              <w:spacing w:line="259" w:lineRule="auto"/>
              <w:ind w:left="0" w:firstLine="0"/>
              <w:jc w:val="left"/>
            </w:pPr>
            <w:r>
              <w:t xml:space="preserve">15 cm </w:t>
            </w:r>
          </w:p>
        </w:tc>
      </w:tr>
      <w:tr w:rsidR="001A60EA" w14:paraId="589EB4B8" w14:textId="77777777">
        <w:trPr>
          <w:trHeight w:val="1044"/>
        </w:trPr>
        <w:tc>
          <w:tcPr>
            <w:tcW w:w="2660" w:type="dxa"/>
            <w:tcBorders>
              <w:top w:val="single" w:sz="4" w:space="0" w:color="000000"/>
              <w:left w:val="single" w:sz="4" w:space="0" w:color="000000"/>
              <w:bottom w:val="single" w:sz="4" w:space="0" w:color="000000"/>
              <w:right w:val="single" w:sz="4" w:space="0" w:color="000000"/>
            </w:tcBorders>
          </w:tcPr>
          <w:p w14:paraId="544B4AB7" w14:textId="77777777" w:rsidR="001A60EA" w:rsidRDefault="00C9719D">
            <w:pPr>
              <w:spacing w:line="259" w:lineRule="auto"/>
              <w:ind w:left="2" w:firstLine="0"/>
              <w:jc w:val="left"/>
            </w:pPr>
            <w:r>
              <w:t xml:space="preserve">3 </w:t>
            </w:r>
          </w:p>
        </w:tc>
        <w:tc>
          <w:tcPr>
            <w:tcW w:w="3351" w:type="dxa"/>
            <w:tcBorders>
              <w:top w:val="single" w:sz="4" w:space="0" w:color="000000"/>
              <w:left w:val="single" w:sz="4" w:space="0" w:color="000000"/>
              <w:bottom w:val="single" w:sz="4" w:space="0" w:color="000000"/>
              <w:right w:val="single" w:sz="4" w:space="0" w:color="000000"/>
            </w:tcBorders>
          </w:tcPr>
          <w:p w14:paraId="677E3BE0" w14:textId="77777777" w:rsidR="001A60EA" w:rsidRDefault="00C9719D">
            <w:pPr>
              <w:spacing w:line="259" w:lineRule="auto"/>
              <w:ind w:left="0" w:right="473" w:firstLine="0"/>
              <w:jc w:val="left"/>
            </w:pPr>
            <w:r>
              <w:t xml:space="preserve">külső fal – vasbeton szendvicsszerkezet (panel) </w:t>
            </w:r>
          </w:p>
        </w:tc>
        <w:tc>
          <w:tcPr>
            <w:tcW w:w="3053" w:type="dxa"/>
            <w:tcBorders>
              <w:top w:val="single" w:sz="4" w:space="0" w:color="000000"/>
              <w:left w:val="single" w:sz="4" w:space="0" w:color="000000"/>
              <w:bottom w:val="single" w:sz="4" w:space="0" w:color="000000"/>
              <w:right w:val="single" w:sz="4" w:space="0" w:color="000000"/>
            </w:tcBorders>
          </w:tcPr>
          <w:p w14:paraId="70CBE1B4" w14:textId="77777777" w:rsidR="001A60EA" w:rsidRDefault="00C9719D">
            <w:pPr>
              <w:spacing w:line="259" w:lineRule="auto"/>
              <w:ind w:left="0" w:firstLine="0"/>
              <w:jc w:val="left"/>
            </w:pPr>
            <w:r>
              <w:t xml:space="preserve">16 cm </w:t>
            </w:r>
          </w:p>
        </w:tc>
      </w:tr>
      <w:tr w:rsidR="001A60EA" w14:paraId="24F7C5CD" w14:textId="77777777">
        <w:trPr>
          <w:trHeight w:val="751"/>
        </w:trPr>
        <w:tc>
          <w:tcPr>
            <w:tcW w:w="2660" w:type="dxa"/>
            <w:tcBorders>
              <w:top w:val="single" w:sz="4" w:space="0" w:color="000000"/>
              <w:left w:val="single" w:sz="4" w:space="0" w:color="000000"/>
              <w:bottom w:val="single" w:sz="4" w:space="0" w:color="000000"/>
              <w:right w:val="single" w:sz="4" w:space="0" w:color="000000"/>
            </w:tcBorders>
          </w:tcPr>
          <w:p w14:paraId="5B87DA46" w14:textId="77777777" w:rsidR="001A60EA" w:rsidRDefault="00C9719D">
            <w:pPr>
              <w:spacing w:line="259" w:lineRule="auto"/>
              <w:ind w:left="2" w:firstLine="0"/>
              <w:jc w:val="left"/>
            </w:pPr>
            <w:r>
              <w:t xml:space="preserve">4 </w:t>
            </w:r>
          </w:p>
        </w:tc>
        <w:tc>
          <w:tcPr>
            <w:tcW w:w="3351" w:type="dxa"/>
            <w:tcBorders>
              <w:top w:val="single" w:sz="4" w:space="0" w:color="000000"/>
              <w:left w:val="single" w:sz="4" w:space="0" w:color="000000"/>
              <w:bottom w:val="single" w:sz="4" w:space="0" w:color="000000"/>
              <w:right w:val="single" w:sz="4" w:space="0" w:color="000000"/>
            </w:tcBorders>
          </w:tcPr>
          <w:p w14:paraId="05CD8AB2" w14:textId="77777777" w:rsidR="001A60EA" w:rsidRDefault="00C9719D">
            <w:pPr>
              <w:spacing w:after="19" w:line="259" w:lineRule="auto"/>
              <w:ind w:left="0" w:firstLine="0"/>
              <w:jc w:val="left"/>
            </w:pPr>
            <w:r>
              <w:t xml:space="preserve">padlásfödém  </w:t>
            </w:r>
          </w:p>
          <w:p w14:paraId="394E8B48" w14:textId="77777777" w:rsidR="001A60EA" w:rsidRDefault="00C9719D">
            <w:pPr>
              <w:spacing w:line="259" w:lineRule="auto"/>
              <w:ind w:left="0" w:firstLine="0"/>
              <w:jc w:val="left"/>
            </w:pPr>
            <w:r>
              <w:t xml:space="preserve">(vasbeton / fa) </w:t>
            </w:r>
          </w:p>
        </w:tc>
        <w:tc>
          <w:tcPr>
            <w:tcW w:w="3053" w:type="dxa"/>
            <w:tcBorders>
              <w:top w:val="single" w:sz="4" w:space="0" w:color="000000"/>
              <w:left w:val="single" w:sz="4" w:space="0" w:color="000000"/>
              <w:bottom w:val="single" w:sz="4" w:space="0" w:color="000000"/>
              <w:right w:val="single" w:sz="4" w:space="0" w:color="000000"/>
            </w:tcBorders>
          </w:tcPr>
          <w:p w14:paraId="154220FA" w14:textId="77777777" w:rsidR="001A60EA" w:rsidRDefault="00C9719D">
            <w:pPr>
              <w:spacing w:line="259" w:lineRule="auto"/>
              <w:ind w:left="0" w:firstLine="0"/>
              <w:jc w:val="left"/>
            </w:pPr>
            <w:r>
              <w:t xml:space="preserve">25 cm  </w:t>
            </w:r>
          </w:p>
        </w:tc>
      </w:tr>
      <w:tr w:rsidR="001A60EA" w14:paraId="02D2909C" w14:textId="77777777">
        <w:trPr>
          <w:trHeight w:val="461"/>
        </w:trPr>
        <w:tc>
          <w:tcPr>
            <w:tcW w:w="2660" w:type="dxa"/>
            <w:tcBorders>
              <w:top w:val="single" w:sz="4" w:space="0" w:color="000000"/>
              <w:left w:val="single" w:sz="4" w:space="0" w:color="000000"/>
              <w:bottom w:val="single" w:sz="4" w:space="0" w:color="000000"/>
              <w:right w:val="single" w:sz="4" w:space="0" w:color="000000"/>
            </w:tcBorders>
          </w:tcPr>
          <w:p w14:paraId="506C1F0A" w14:textId="77777777" w:rsidR="001A60EA" w:rsidRDefault="00C9719D">
            <w:pPr>
              <w:spacing w:line="259" w:lineRule="auto"/>
              <w:ind w:left="2" w:firstLine="0"/>
              <w:jc w:val="left"/>
            </w:pPr>
            <w:r>
              <w:t xml:space="preserve">5 </w:t>
            </w:r>
          </w:p>
        </w:tc>
        <w:tc>
          <w:tcPr>
            <w:tcW w:w="3351" w:type="dxa"/>
            <w:tcBorders>
              <w:top w:val="single" w:sz="4" w:space="0" w:color="000000"/>
              <w:left w:val="single" w:sz="4" w:space="0" w:color="000000"/>
              <w:bottom w:val="single" w:sz="4" w:space="0" w:color="000000"/>
              <w:right w:val="single" w:sz="4" w:space="0" w:color="000000"/>
            </w:tcBorders>
          </w:tcPr>
          <w:p w14:paraId="5EEFAD1B" w14:textId="77777777" w:rsidR="001A60EA" w:rsidRDefault="00C9719D">
            <w:pPr>
              <w:spacing w:line="259" w:lineRule="auto"/>
              <w:ind w:left="0" w:firstLine="0"/>
              <w:jc w:val="left"/>
            </w:pPr>
            <w:r>
              <w:t xml:space="preserve">lapostető (vasbeton) </w:t>
            </w:r>
          </w:p>
        </w:tc>
        <w:tc>
          <w:tcPr>
            <w:tcW w:w="3053" w:type="dxa"/>
            <w:tcBorders>
              <w:top w:val="single" w:sz="4" w:space="0" w:color="000000"/>
              <w:left w:val="single" w:sz="4" w:space="0" w:color="000000"/>
              <w:bottom w:val="single" w:sz="4" w:space="0" w:color="000000"/>
              <w:right w:val="single" w:sz="4" w:space="0" w:color="000000"/>
            </w:tcBorders>
          </w:tcPr>
          <w:p w14:paraId="2BD0C2EC" w14:textId="77777777" w:rsidR="001A60EA" w:rsidRDefault="00C9719D">
            <w:pPr>
              <w:spacing w:line="259" w:lineRule="auto"/>
              <w:ind w:left="0" w:firstLine="0"/>
              <w:jc w:val="left"/>
            </w:pPr>
            <w:r>
              <w:t xml:space="preserve">20 cm </w:t>
            </w:r>
          </w:p>
        </w:tc>
      </w:tr>
    </w:tbl>
    <w:p w14:paraId="63025EFA" w14:textId="77777777" w:rsidR="001A60EA" w:rsidRDefault="00C9719D">
      <w:pPr>
        <w:spacing w:after="175" w:line="259" w:lineRule="auto"/>
        <w:ind w:firstLine="0"/>
        <w:jc w:val="left"/>
      </w:pPr>
      <w:r>
        <w:t xml:space="preserve"> </w:t>
      </w:r>
    </w:p>
    <w:p w14:paraId="6D028066" w14:textId="77777777" w:rsidR="001A60EA" w:rsidRDefault="00C9719D">
      <w:pPr>
        <w:spacing w:after="16" w:line="259" w:lineRule="auto"/>
        <w:ind w:left="317" w:firstLine="0"/>
        <w:jc w:val="left"/>
      </w:pPr>
      <w:r>
        <w:t xml:space="preserve"> </w:t>
      </w:r>
    </w:p>
    <w:p w14:paraId="1404C943" w14:textId="77777777" w:rsidR="001A60EA" w:rsidRDefault="00C9719D">
      <w:pPr>
        <w:spacing w:after="37"/>
        <w:ind w:left="268"/>
      </w:pPr>
      <w:r>
        <w:t xml:space="preserve">A korszerűsítéssel érintett eredeti nyílászáró típusát meg kell határozni az 1.6.2.2. táblázat alapján. </w:t>
      </w:r>
    </w:p>
    <w:p w14:paraId="16A9BABA" w14:textId="77777777" w:rsidR="001A60EA" w:rsidRDefault="00C9719D">
      <w:pPr>
        <w:ind w:left="268"/>
      </w:pPr>
      <w:r>
        <w:t xml:space="preserve">A korszerűsítés során elvégzett munkákat dokumentálni kell, mellékelve a beépített nyílászárók műszaki adatait, és a gyártói teljesítmény nyilatkozatokat. </w:t>
      </w:r>
    </w:p>
    <w:p w14:paraId="086D2B92" w14:textId="77777777" w:rsidR="001A60EA" w:rsidRDefault="00C9719D">
      <w:pPr>
        <w:spacing w:after="55" w:line="259" w:lineRule="auto"/>
        <w:ind w:firstLine="0"/>
        <w:jc w:val="left"/>
      </w:pPr>
      <w:r>
        <w:t xml:space="preserve"> </w:t>
      </w:r>
    </w:p>
    <w:p w14:paraId="5F2D23C7" w14:textId="77777777" w:rsidR="001A60EA" w:rsidRDefault="00C9719D">
      <w:pPr>
        <w:spacing w:after="0"/>
        <w:ind w:left="268"/>
      </w:pPr>
      <w:r>
        <w:t xml:space="preserve">1.6.2.2. táblázat Korszerűsítéssel érintett nyílászáró típusok  </w:t>
      </w:r>
    </w:p>
    <w:tbl>
      <w:tblPr>
        <w:tblStyle w:val="TableGrid"/>
        <w:tblW w:w="9064" w:type="dxa"/>
        <w:tblInd w:w="288" w:type="dxa"/>
        <w:tblCellMar>
          <w:top w:w="16" w:type="dxa"/>
          <w:left w:w="108" w:type="dxa"/>
          <w:right w:w="44" w:type="dxa"/>
        </w:tblCellMar>
        <w:tblLook w:val="04A0" w:firstRow="1" w:lastRow="0" w:firstColumn="1" w:lastColumn="0" w:noHBand="0" w:noVBand="1"/>
      </w:tblPr>
      <w:tblGrid>
        <w:gridCol w:w="1805"/>
        <w:gridCol w:w="2357"/>
        <w:gridCol w:w="2189"/>
        <w:gridCol w:w="2713"/>
      </w:tblGrid>
      <w:tr w:rsidR="001A60EA" w14:paraId="4FE473AC" w14:textId="77777777">
        <w:trPr>
          <w:trHeight w:val="463"/>
        </w:trPr>
        <w:tc>
          <w:tcPr>
            <w:tcW w:w="1805" w:type="dxa"/>
            <w:tcBorders>
              <w:top w:val="single" w:sz="4" w:space="0" w:color="000000"/>
              <w:left w:val="single" w:sz="4" w:space="0" w:color="000000"/>
              <w:bottom w:val="single" w:sz="4" w:space="0" w:color="000000"/>
              <w:right w:val="single" w:sz="4" w:space="0" w:color="000000"/>
            </w:tcBorders>
          </w:tcPr>
          <w:p w14:paraId="61C27BC8" w14:textId="77777777" w:rsidR="001A60EA" w:rsidRDefault="00C9719D">
            <w:pPr>
              <w:spacing w:line="259" w:lineRule="auto"/>
              <w:ind w:left="2" w:firstLine="0"/>
              <w:jc w:val="left"/>
            </w:pPr>
            <w:r>
              <w:t xml:space="preserve">A </w:t>
            </w:r>
          </w:p>
        </w:tc>
        <w:tc>
          <w:tcPr>
            <w:tcW w:w="2357" w:type="dxa"/>
            <w:tcBorders>
              <w:top w:val="single" w:sz="4" w:space="0" w:color="000000"/>
              <w:left w:val="single" w:sz="4" w:space="0" w:color="000000"/>
              <w:bottom w:val="single" w:sz="4" w:space="0" w:color="000000"/>
              <w:right w:val="single" w:sz="4" w:space="0" w:color="000000"/>
            </w:tcBorders>
          </w:tcPr>
          <w:p w14:paraId="7D139679" w14:textId="77777777" w:rsidR="001A60EA" w:rsidRDefault="00C9719D">
            <w:pPr>
              <w:spacing w:line="259" w:lineRule="auto"/>
              <w:ind w:left="2" w:firstLine="0"/>
              <w:jc w:val="left"/>
            </w:pPr>
            <w:r>
              <w:t xml:space="preserve">B </w:t>
            </w:r>
          </w:p>
        </w:tc>
        <w:tc>
          <w:tcPr>
            <w:tcW w:w="2189" w:type="dxa"/>
            <w:tcBorders>
              <w:top w:val="single" w:sz="4" w:space="0" w:color="000000"/>
              <w:left w:val="single" w:sz="4" w:space="0" w:color="000000"/>
              <w:bottom w:val="single" w:sz="4" w:space="0" w:color="000000"/>
              <w:right w:val="single" w:sz="4" w:space="0" w:color="000000"/>
            </w:tcBorders>
          </w:tcPr>
          <w:p w14:paraId="73809298" w14:textId="77777777" w:rsidR="001A60EA" w:rsidRDefault="00C9719D">
            <w:pPr>
              <w:spacing w:line="259" w:lineRule="auto"/>
              <w:ind w:left="0" w:firstLine="0"/>
              <w:jc w:val="left"/>
            </w:pPr>
            <w:r>
              <w:t xml:space="preserve">C </w:t>
            </w:r>
          </w:p>
        </w:tc>
        <w:tc>
          <w:tcPr>
            <w:tcW w:w="2713" w:type="dxa"/>
            <w:tcBorders>
              <w:top w:val="single" w:sz="4" w:space="0" w:color="000000"/>
              <w:left w:val="single" w:sz="4" w:space="0" w:color="000000"/>
              <w:bottom w:val="single" w:sz="4" w:space="0" w:color="000000"/>
              <w:right w:val="single" w:sz="4" w:space="0" w:color="000000"/>
            </w:tcBorders>
          </w:tcPr>
          <w:p w14:paraId="2684CE20" w14:textId="77777777" w:rsidR="001A60EA" w:rsidRDefault="00C9719D">
            <w:pPr>
              <w:spacing w:line="259" w:lineRule="auto"/>
              <w:ind w:left="0" w:firstLine="0"/>
              <w:jc w:val="left"/>
            </w:pPr>
            <w:r>
              <w:t xml:space="preserve">D </w:t>
            </w:r>
          </w:p>
        </w:tc>
      </w:tr>
      <w:tr w:rsidR="001A60EA" w14:paraId="15D8B6CE" w14:textId="77777777">
        <w:trPr>
          <w:trHeight w:val="751"/>
        </w:trPr>
        <w:tc>
          <w:tcPr>
            <w:tcW w:w="1805" w:type="dxa"/>
            <w:tcBorders>
              <w:top w:val="single" w:sz="4" w:space="0" w:color="000000"/>
              <w:left w:val="single" w:sz="4" w:space="0" w:color="000000"/>
              <w:bottom w:val="single" w:sz="4" w:space="0" w:color="000000"/>
              <w:right w:val="single" w:sz="4" w:space="0" w:color="000000"/>
            </w:tcBorders>
          </w:tcPr>
          <w:p w14:paraId="0A36635B" w14:textId="77777777" w:rsidR="001A60EA" w:rsidRDefault="00C9719D">
            <w:pPr>
              <w:spacing w:line="259" w:lineRule="auto"/>
              <w:ind w:left="2" w:firstLine="0"/>
              <w:jc w:val="left"/>
            </w:pPr>
            <w:r>
              <w:rPr>
                <w:b/>
              </w:rPr>
              <w:t xml:space="preserve">Sorok száma </w:t>
            </w:r>
          </w:p>
        </w:tc>
        <w:tc>
          <w:tcPr>
            <w:tcW w:w="2357" w:type="dxa"/>
            <w:tcBorders>
              <w:top w:val="single" w:sz="4" w:space="0" w:color="000000"/>
              <w:left w:val="single" w:sz="4" w:space="0" w:color="000000"/>
              <w:bottom w:val="single" w:sz="4" w:space="0" w:color="000000"/>
              <w:right w:val="single" w:sz="4" w:space="0" w:color="000000"/>
            </w:tcBorders>
          </w:tcPr>
          <w:p w14:paraId="638E53AD" w14:textId="77777777" w:rsidR="001A60EA" w:rsidRDefault="00C9719D">
            <w:pPr>
              <w:spacing w:after="57" w:line="259" w:lineRule="auto"/>
              <w:ind w:left="2" w:firstLine="0"/>
              <w:jc w:val="left"/>
            </w:pPr>
            <w:r>
              <w:rPr>
                <w:b/>
              </w:rPr>
              <w:t xml:space="preserve">Végső </w:t>
            </w:r>
          </w:p>
          <w:p w14:paraId="662D07D6" w14:textId="77777777" w:rsidR="001A60EA" w:rsidRDefault="00C9719D">
            <w:pPr>
              <w:spacing w:line="259" w:lineRule="auto"/>
              <w:ind w:left="2" w:firstLine="0"/>
            </w:pPr>
            <w:r>
              <w:rPr>
                <w:b/>
              </w:rPr>
              <w:t xml:space="preserve">energiamegtakarítás </w:t>
            </w:r>
          </w:p>
        </w:tc>
        <w:tc>
          <w:tcPr>
            <w:tcW w:w="2189" w:type="dxa"/>
            <w:tcBorders>
              <w:top w:val="single" w:sz="4" w:space="0" w:color="000000"/>
              <w:left w:val="single" w:sz="4" w:space="0" w:color="000000"/>
              <w:bottom w:val="single" w:sz="4" w:space="0" w:color="000000"/>
              <w:right w:val="single" w:sz="4" w:space="0" w:color="000000"/>
            </w:tcBorders>
          </w:tcPr>
          <w:p w14:paraId="68927D79" w14:textId="77777777" w:rsidR="001A60EA" w:rsidRDefault="00C9719D">
            <w:pPr>
              <w:spacing w:line="259" w:lineRule="auto"/>
              <w:ind w:left="0" w:firstLine="0"/>
              <w:jc w:val="left"/>
            </w:pPr>
            <w:r>
              <w:rPr>
                <w:b/>
              </w:rPr>
              <w:t xml:space="preserve">Szerkezet típus </w:t>
            </w:r>
          </w:p>
        </w:tc>
        <w:tc>
          <w:tcPr>
            <w:tcW w:w="2713" w:type="dxa"/>
            <w:tcBorders>
              <w:top w:val="single" w:sz="4" w:space="0" w:color="000000"/>
              <w:left w:val="single" w:sz="4" w:space="0" w:color="000000"/>
              <w:bottom w:val="single" w:sz="4" w:space="0" w:color="000000"/>
              <w:right w:val="single" w:sz="4" w:space="0" w:color="000000"/>
            </w:tcBorders>
          </w:tcPr>
          <w:p w14:paraId="56E477E7" w14:textId="77777777" w:rsidR="001A60EA" w:rsidRDefault="00C9719D">
            <w:pPr>
              <w:spacing w:line="259" w:lineRule="auto"/>
              <w:ind w:left="0" w:firstLine="0"/>
              <w:jc w:val="left"/>
            </w:pPr>
            <w:r>
              <w:rPr>
                <w:b/>
              </w:rPr>
              <w:t xml:space="preserve">Ingatlan építés éve </w:t>
            </w:r>
          </w:p>
        </w:tc>
      </w:tr>
      <w:tr w:rsidR="001A60EA" w14:paraId="41AE078E" w14:textId="77777777">
        <w:trPr>
          <w:trHeight w:val="1044"/>
        </w:trPr>
        <w:tc>
          <w:tcPr>
            <w:tcW w:w="1805" w:type="dxa"/>
            <w:tcBorders>
              <w:top w:val="single" w:sz="4" w:space="0" w:color="000000"/>
              <w:left w:val="single" w:sz="4" w:space="0" w:color="000000"/>
              <w:bottom w:val="single" w:sz="4" w:space="0" w:color="000000"/>
              <w:right w:val="single" w:sz="4" w:space="0" w:color="000000"/>
            </w:tcBorders>
          </w:tcPr>
          <w:p w14:paraId="35E9C72A" w14:textId="77777777" w:rsidR="001A60EA" w:rsidRDefault="00C9719D">
            <w:pPr>
              <w:spacing w:line="259" w:lineRule="auto"/>
              <w:ind w:left="2" w:firstLine="0"/>
              <w:jc w:val="left"/>
            </w:pPr>
            <w:r>
              <w:t xml:space="preserve">1 </w:t>
            </w:r>
          </w:p>
        </w:tc>
        <w:tc>
          <w:tcPr>
            <w:tcW w:w="2357" w:type="dxa"/>
            <w:tcBorders>
              <w:top w:val="single" w:sz="4" w:space="0" w:color="000000"/>
              <w:left w:val="single" w:sz="4" w:space="0" w:color="000000"/>
              <w:bottom w:val="single" w:sz="4" w:space="0" w:color="000000"/>
              <w:right w:val="single" w:sz="4" w:space="0" w:color="000000"/>
            </w:tcBorders>
          </w:tcPr>
          <w:p w14:paraId="648A774A" w14:textId="77777777" w:rsidR="001A60EA" w:rsidRDefault="00C9719D">
            <w:pPr>
              <w:spacing w:line="259" w:lineRule="auto"/>
              <w:ind w:left="0" w:firstLine="0"/>
              <w:jc w:val="center"/>
            </w:pPr>
            <w:r>
              <w:rPr>
                <w:rFonts w:ascii="Cambria Math" w:eastAsia="Cambria Math" w:hAnsi="Cambria Math" w:cs="Cambria Math"/>
              </w:rPr>
              <w:t>∆𝐸</w:t>
            </w:r>
            <w:r>
              <w:rPr>
                <w:rFonts w:ascii="Cambria Math" w:eastAsia="Cambria Math" w:hAnsi="Cambria Math" w:cs="Cambria Math"/>
                <w:vertAlign w:val="subscript"/>
              </w:rPr>
              <w:t>6</w:t>
            </w:r>
            <w: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2F0F3457" w14:textId="77777777" w:rsidR="001A60EA" w:rsidRDefault="00C9719D">
            <w:pPr>
              <w:spacing w:line="259" w:lineRule="auto"/>
              <w:ind w:left="0" w:firstLine="0"/>
              <w:jc w:val="left"/>
            </w:pPr>
            <w:r>
              <w:t xml:space="preserve">jellemzően gerébtokos nyílászáró </w:t>
            </w:r>
          </w:p>
        </w:tc>
        <w:tc>
          <w:tcPr>
            <w:tcW w:w="2713" w:type="dxa"/>
            <w:tcBorders>
              <w:top w:val="single" w:sz="4" w:space="0" w:color="000000"/>
              <w:left w:val="single" w:sz="4" w:space="0" w:color="000000"/>
              <w:bottom w:val="single" w:sz="4" w:space="0" w:color="000000"/>
              <w:right w:val="single" w:sz="4" w:space="0" w:color="000000"/>
            </w:tcBorders>
          </w:tcPr>
          <w:p w14:paraId="7557BB01" w14:textId="77777777" w:rsidR="001A60EA" w:rsidRDefault="00C9719D">
            <w:pPr>
              <w:spacing w:line="259" w:lineRule="auto"/>
              <w:ind w:left="0" w:firstLine="0"/>
              <w:jc w:val="left"/>
            </w:pPr>
            <w:r>
              <w:t xml:space="preserve">2000 előtti építésű ingatlanok esetén alkalmazható </w:t>
            </w:r>
          </w:p>
        </w:tc>
      </w:tr>
      <w:tr w:rsidR="001A60EA" w14:paraId="1A3788BE" w14:textId="77777777">
        <w:trPr>
          <w:trHeight w:val="1042"/>
        </w:trPr>
        <w:tc>
          <w:tcPr>
            <w:tcW w:w="1805" w:type="dxa"/>
            <w:tcBorders>
              <w:top w:val="single" w:sz="4" w:space="0" w:color="000000"/>
              <w:left w:val="single" w:sz="4" w:space="0" w:color="000000"/>
              <w:bottom w:val="single" w:sz="4" w:space="0" w:color="000000"/>
              <w:right w:val="single" w:sz="4" w:space="0" w:color="000000"/>
            </w:tcBorders>
          </w:tcPr>
          <w:p w14:paraId="4C64A588" w14:textId="77777777" w:rsidR="001A60EA" w:rsidRDefault="00C9719D">
            <w:pPr>
              <w:spacing w:line="259" w:lineRule="auto"/>
              <w:ind w:left="2" w:firstLine="0"/>
              <w:jc w:val="left"/>
            </w:pPr>
            <w:r>
              <w:lastRenderedPageBreak/>
              <w:t xml:space="preserve">2 </w:t>
            </w:r>
          </w:p>
        </w:tc>
        <w:tc>
          <w:tcPr>
            <w:tcW w:w="2357" w:type="dxa"/>
            <w:tcBorders>
              <w:top w:val="single" w:sz="4" w:space="0" w:color="000000"/>
              <w:left w:val="single" w:sz="4" w:space="0" w:color="000000"/>
              <w:bottom w:val="single" w:sz="4" w:space="0" w:color="000000"/>
              <w:right w:val="single" w:sz="4" w:space="0" w:color="000000"/>
            </w:tcBorders>
          </w:tcPr>
          <w:p w14:paraId="4C2F2F2B" w14:textId="77777777" w:rsidR="001A60EA" w:rsidRDefault="00C9719D">
            <w:pPr>
              <w:spacing w:line="259" w:lineRule="auto"/>
              <w:ind w:left="0" w:firstLine="0"/>
              <w:jc w:val="center"/>
            </w:pPr>
            <w:r>
              <w:rPr>
                <w:rFonts w:ascii="Cambria Math" w:eastAsia="Cambria Math" w:hAnsi="Cambria Math" w:cs="Cambria Math"/>
              </w:rPr>
              <w:t>∆𝐸</w:t>
            </w:r>
            <w:r>
              <w:rPr>
                <w:rFonts w:ascii="Cambria Math" w:eastAsia="Cambria Math" w:hAnsi="Cambria Math" w:cs="Cambria Math"/>
                <w:vertAlign w:val="subscript"/>
              </w:rPr>
              <w:t>7</w:t>
            </w:r>
            <w: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49315984" w14:textId="77777777" w:rsidR="001A60EA" w:rsidRDefault="00C9719D">
            <w:pPr>
              <w:spacing w:line="259" w:lineRule="auto"/>
              <w:ind w:left="0" w:right="60" w:firstLine="0"/>
            </w:pPr>
            <w:r>
              <w:t xml:space="preserve">jellemzően két rétegű üvegezéssel ellátott nyílászáró </w:t>
            </w:r>
          </w:p>
        </w:tc>
        <w:tc>
          <w:tcPr>
            <w:tcW w:w="2713" w:type="dxa"/>
            <w:tcBorders>
              <w:top w:val="single" w:sz="4" w:space="0" w:color="000000"/>
              <w:left w:val="single" w:sz="4" w:space="0" w:color="000000"/>
              <w:bottom w:val="single" w:sz="4" w:space="0" w:color="000000"/>
              <w:right w:val="single" w:sz="4" w:space="0" w:color="000000"/>
            </w:tcBorders>
          </w:tcPr>
          <w:p w14:paraId="0543EF14" w14:textId="77777777" w:rsidR="001A60EA" w:rsidRDefault="00C9719D">
            <w:pPr>
              <w:spacing w:line="259" w:lineRule="auto"/>
              <w:ind w:left="0" w:firstLine="0"/>
              <w:jc w:val="left"/>
            </w:pPr>
            <w:r>
              <w:t xml:space="preserve">2000 utáni építésű ingatlanok esetén alkalmazható </w:t>
            </w:r>
          </w:p>
        </w:tc>
      </w:tr>
      <w:tr w:rsidR="001A60EA" w14:paraId="76DD7DFA" w14:textId="77777777">
        <w:trPr>
          <w:trHeight w:val="1334"/>
        </w:trPr>
        <w:tc>
          <w:tcPr>
            <w:tcW w:w="1805" w:type="dxa"/>
            <w:tcBorders>
              <w:top w:val="single" w:sz="4" w:space="0" w:color="000000"/>
              <w:left w:val="single" w:sz="4" w:space="0" w:color="000000"/>
              <w:bottom w:val="single" w:sz="4" w:space="0" w:color="000000"/>
              <w:right w:val="single" w:sz="4" w:space="0" w:color="000000"/>
            </w:tcBorders>
          </w:tcPr>
          <w:p w14:paraId="5F859685" w14:textId="77777777" w:rsidR="001A60EA" w:rsidRDefault="00C9719D">
            <w:pPr>
              <w:spacing w:line="259" w:lineRule="auto"/>
              <w:ind w:left="2" w:firstLine="0"/>
              <w:jc w:val="left"/>
            </w:pPr>
            <w:r>
              <w:t xml:space="preserve">3 </w:t>
            </w:r>
          </w:p>
        </w:tc>
        <w:tc>
          <w:tcPr>
            <w:tcW w:w="2357" w:type="dxa"/>
            <w:tcBorders>
              <w:top w:val="single" w:sz="4" w:space="0" w:color="000000"/>
              <w:left w:val="single" w:sz="4" w:space="0" w:color="000000"/>
              <w:bottom w:val="single" w:sz="4" w:space="0" w:color="000000"/>
              <w:right w:val="single" w:sz="4" w:space="0" w:color="000000"/>
            </w:tcBorders>
          </w:tcPr>
          <w:p w14:paraId="22EC60AF" w14:textId="77777777" w:rsidR="001A60EA" w:rsidRDefault="00C9719D">
            <w:pPr>
              <w:spacing w:line="259" w:lineRule="auto"/>
              <w:ind w:left="0" w:firstLine="0"/>
              <w:jc w:val="center"/>
            </w:pPr>
            <w:r>
              <w:rPr>
                <w:rFonts w:ascii="Cambria Math" w:eastAsia="Cambria Math" w:hAnsi="Cambria Math" w:cs="Cambria Math"/>
              </w:rPr>
              <w:t>∆𝐸</w:t>
            </w:r>
            <w:r>
              <w:rPr>
                <w:rFonts w:ascii="Cambria Math" w:eastAsia="Cambria Math" w:hAnsi="Cambria Math" w:cs="Cambria Math"/>
                <w:vertAlign w:val="subscript"/>
              </w:rPr>
              <w:t>8</w:t>
            </w:r>
            <w: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6145D06C" w14:textId="77777777" w:rsidR="001A60EA" w:rsidRDefault="00C9719D">
            <w:pPr>
              <w:spacing w:line="259" w:lineRule="auto"/>
              <w:ind w:left="0" w:firstLine="0"/>
              <w:jc w:val="left"/>
            </w:pPr>
            <w:r>
              <w:t xml:space="preserve">egyesített szárnyú nyílászáró </w:t>
            </w:r>
          </w:p>
        </w:tc>
        <w:tc>
          <w:tcPr>
            <w:tcW w:w="2713" w:type="dxa"/>
            <w:tcBorders>
              <w:top w:val="single" w:sz="4" w:space="0" w:color="000000"/>
              <w:left w:val="single" w:sz="4" w:space="0" w:color="000000"/>
              <w:bottom w:val="single" w:sz="4" w:space="0" w:color="000000"/>
              <w:right w:val="single" w:sz="4" w:space="0" w:color="000000"/>
            </w:tcBorders>
          </w:tcPr>
          <w:p w14:paraId="4E599793" w14:textId="77777777" w:rsidR="001A60EA" w:rsidRDefault="00C9719D">
            <w:pPr>
              <w:spacing w:after="16" w:line="259" w:lineRule="auto"/>
              <w:ind w:left="0" w:firstLine="0"/>
              <w:jc w:val="left"/>
            </w:pPr>
            <w:r>
              <w:t xml:space="preserve">1970-90-es évek </w:t>
            </w:r>
          </w:p>
          <w:p w14:paraId="5E18C229" w14:textId="77777777" w:rsidR="001A60EA" w:rsidRDefault="00C9719D">
            <w:pPr>
              <w:spacing w:line="259" w:lineRule="auto"/>
              <w:ind w:left="0" w:firstLine="0"/>
              <w:jc w:val="left"/>
            </w:pPr>
            <w:r>
              <w:t xml:space="preserve">Különösen panel épületek eredeti ablakszerkezete </w:t>
            </w:r>
          </w:p>
        </w:tc>
      </w:tr>
      <w:tr w:rsidR="001A60EA" w14:paraId="24CD1681" w14:textId="77777777">
        <w:trPr>
          <w:trHeight w:val="754"/>
        </w:trPr>
        <w:tc>
          <w:tcPr>
            <w:tcW w:w="1805" w:type="dxa"/>
            <w:tcBorders>
              <w:top w:val="single" w:sz="4" w:space="0" w:color="000000"/>
              <w:left w:val="single" w:sz="4" w:space="0" w:color="000000"/>
              <w:bottom w:val="single" w:sz="4" w:space="0" w:color="000000"/>
              <w:right w:val="single" w:sz="4" w:space="0" w:color="000000"/>
            </w:tcBorders>
          </w:tcPr>
          <w:p w14:paraId="2A36CCEB" w14:textId="77777777" w:rsidR="001A60EA" w:rsidRDefault="00C9719D">
            <w:pPr>
              <w:spacing w:line="259" w:lineRule="auto"/>
              <w:ind w:left="2" w:firstLine="0"/>
              <w:jc w:val="left"/>
            </w:pPr>
            <w:r>
              <w:t xml:space="preserve">4 </w:t>
            </w:r>
          </w:p>
        </w:tc>
        <w:tc>
          <w:tcPr>
            <w:tcW w:w="2357" w:type="dxa"/>
            <w:tcBorders>
              <w:top w:val="single" w:sz="4" w:space="0" w:color="000000"/>
              <w:left w:val="single" w:sz="4" w:space="0" w:color="000000"/>
              <w:bottom w:val="single" w:sz="4" w:space="0" w:color="000000"/>
              <w:right w:val="single" w:sz="4" w:space="0" w:color="000000"/>
            </w:tcBorders>
          </w:tcPr>
          <w:p w14:paraId="136018D5" w14:textId="77777777" w:rsidR="001A60EA" w:rsidRDefault="00C9719D">
            <w:pPr>
              <w:spacing w:line="259" w:lineRule="auto"/>
              <w:ind w:left="1" w:firstLine="0"/>
              <w:jc w:val="center"/>
            </w:pPr>
            <w:r>
              <w:rPr>
                <w:rFonts w:ascii="Cambria Math" w:eastAsia="Cambria Math" w:hAnsi="Cambria Math" w:cs="Cambria Math"/>
              </w:rPr>
              <w:t>∆𝐸</w:t>
            </w:r>
            <w:r>
              <w:rPr>
                <w:rFonts w:ascii="Cambria Math" w:eastAsia="Cambria Math" w:hAnsi="Cambria Math" w:cs="Cambria Math"/>
                <w:vertAlign w:val="subscript"/>
              </w:rPr>
              <w:t>9</w:t>
            </w:r>
            <w:r>
              <w:t xml:space="preserve"> </w:t>
            </w:r>
          </w:p>
        </w:tc>
        <w:tc>
          <w:tcPr>
            <w:tcW w:w="2189" w:type="dxa"/>
            <w:tcBorders>
              <w:top w:val="single" w:sz="4" w:space="0" w:color="000000"/>
              <w:left w:val="single" w:sz="4" w:space="0" w:color="000000"/>
              <w:bottom w:val="single" w:sz="4" w:space="0" w:color="000000"/>
              <w:right w:val="single" w:sz="4" w:space="0" w:color="000000"/>
            </w:tcBorders>
          </w:tcPr>
          <w:p w14:paraId="68A56577" w14:textId="77777777" w:rsidR="001A60EA" w:rsidRDefault="00C9719D">
            <w:pPr>
              <w:spacing w:line="259" w:lineRule="auto"/>
              <w:ind w:left="0" w:firstLine="0"/>
              <w:jc w:val="left"/>
            </w:pPr>
            <w:r>
              <w:t xml:space="preserve">üvegfal / kopolit </w:t>
            </w:r>
          </w:p>
        </w:tc>
        <w:tc>
          <w:tcPr>
            <w:tcW w:w="2713" w:type="dxa"/>
            <w:tcBorders>
              <w:top w:val="single" w:sz="4" w:space="0" w:color="000000"/>
              <w:left w:val="single" w:sz="4" w:space="0" w:color="000000"/>
              <w:bottom w:val="single" w:sz="4" w:space="0" w:color="000000"/>
              <w:right w:val="single" w:sz="4" w:space="0" w:color="000000"/>
            </w:tcBorders>
          </w:tcPr>
          <w:p w14:paraId="2C326803" w14:textId="77777777" w:rsidR="001A60EA" w:rsidRDefault="00C9719D">
            <w:pPr>
              <w:spacing w:line="259" w:lineRule="auto"/>
              <w:ind w:left="0" w:firstLine="0"/>
              <w:jc w:val="left"/>
            </w:pPr>
            <w:r>
              <w:t xml:space="preserve">ingatlan építési idejétől függetlenül </w:t>
            </w:r>
          </w:p>
        </w:tc>
      </w:tr>
    </w:tbl>
    <w:p w14:paraId="6AE51D6A" w14:textId="77777777" w:rsidR="001A60EA" w:rsidRDefault="00C9719D">
      <w:pPr>
        <w:spacing w:after="16" w:line="259" w:lineRule="auto"/>
        <w:ind w:firstLine="0"/>
        <w:jc w:val="left"/>
      </w:pPr>
      <w:r>
        <w:t xml:space="preserve"> </w:t>
      </w:r>
    </w:p>
    <w:p w14:paraId="72A66171" w14:textId="77777777" w:rsidR="001A60EA" w:rsidRDefault="00C9719D">
      <w:pPr>
        <w:spacing w:after="27"/>
        <w:ind w:left="268"/>
      </w:pPr>
      <w:r>
        <w:t>A beépített új, fa vagy műanyag kerettel rendelkező üvegezett nyílászárók esetében a számításban 1,1 W/m</w:t>
      </w:r>
      <w:r>
        <w:rPr>
          <w:vertAlign w:val="superscript"/>
        </w:rPr>
        <w:t>2</w:t>
      </w:r>
      <w:r>
        <w:t xml:space="preserve">K referenciaérték a minimális követelményszint. </w:t>
      </w:r>
    </w:p>
    <w:p w14:paraId="73F528A7" w14:textId="77777777" w:rsidR="001A60EA" w:rsidRDefault="00C9719D">
      <w:pPr>
        <w:spacing w:after="26"/>
        <w:ind w:left="268"/>
      </w:pPr>
      <w:r>
        <w:t>A hőszigetelt üvegfal cseréje esetén a megengedett legnagyobb hőátbocsátási tényező követelménye: 1,4 W/m</w:t>
      </w:r>
      <w:r>
        <w:rPr>
          <w:vertAlign w:val="superscript"/>
        </w:rPr>
        <w:t>2</w:t>
      </w:r>
      <w:r>
        <w:t xml:space="preserve">K. </w:t>
      </w:r>
    </w:p>
    <w:p w14:paraId="1F259192" w14:textId="77777777" w:rsidR="001A60EA" w:rsidRDefault="00C9719D">
      <w:pPr>
        <w:spacing w:after="57" w:line="259" w:lineRule="auto"/>
        <w:ind w:firstLine="0"/>
        <w:jc w:val="left"/>
      </w:pPr>
      <w:r>
        <w:t xml:space="preserve"> </w:t>
      </w:r>
    </w:p>
    <w:p w14:paraId="7F4E4E19" w14:textId="77777777" w:rsidR="001A60EA" w:rsidRDefault="00C9719D">
      <w:pPr>
        <w:spacing w:after="202"/>
        <w:ind w:left="268"/>
      </w:pPr>
      <w:r>
        <w:t xml:space="preserve">1.6.3. Az intézkedés élettartama </w:t>
      </w:r>
    </w:p>
    <w:p w14:paraId="7A1720E5" w14:textId="77777777" w:rsidR="001A60EA" w:rsidRDefault="00C9719D">
      <w:pPr>
        <w:ind w:left="268"/>
      </w:pPr>
      <w:r>
        <w:t xml:space="preserve">Az intézkedés élettartama 25 év.  </w:t>
      </w:r>
    </w:p>
    <w:p w14:paraId="6455EF4B" w14:textId="77777777" w:rsidR="001A60EA" w:rsidRDefault="00C9719D">
      <w:pPr>
        <w:spacing w:after="125"/>
        <w:ind w:left="268"/>
      </w:pPr>
      <w:r>
        <w:t xml:space="preserve">1.6.4. Az intézkedés hatásának csökkenése évente – avulás mértéke </w:t>
      </w:r>
    </w:p>
    <w:p w14:paraId="4FCA050F" w14:textId="77777777" w:rsidR="001A60EA" w:rsidRDefault="00C9719D">
      <w:pPr>
        <w:spacing w:after="196"/>
        <w:ind w:left="268"/>
      </w:pPr>
      <w:r>
        <w:t xml:space="preserve">Az intézkedés alkalmazása esetén az energiamegtakarítás éves avulásával nem kell számolni. </w:t>
      </w:r>
    </w:p>
    <w:p w14:paraId="1430F11C" w14:textId="77777777" w:rsidR="001A60EA" w:rsidRDefault="00C9719D">
      <w:pPr>
        <w:spacing w:after="128"/>
        <w:ind w:left="268"/>
      </w:pPr>
      <w:r>
        <w:t xml:space="preserve">1.6.5. Az intézkedés által elért energiamegtakarítás számítási elve </w:t>
      </w:r>
    </w:p>
    <w:p w14:paraId="349E7EC9" w14:textId="77777777" w:rsidR="001A60EA" w:rsidRDefault="00C9719D">
      <w:pPr>
        <w:spacing w:after="33"/>
        <w:ind w:left="268"/>
      </w:pPr>
      <w:r>
        <w:t xml:space="preserve">A kidolgozott módszer kizárólag olyan elemeket hagy el a számításból, amely a vizsgált intézkedések végrehajtása esetén nem, vagy csak minimális mértékben változnak. A módszertan kidolgozása során, 2000 épületen alapuló reprezentatív felmérés épületanalitikai adatbázisa került alkalmazásra. Energetikai számítások alapján meghatározott alsó határértékeket veszi figyelembe a számítás. </w:t>
      </w:r>
    </w:p>
    <w:p w14:paraId="3F72C707" w14:textId="77777777" w:rsidR="001A60EA" w:rsidRDefault="00C9719D">
      <w:pPr>
        <w:spacing w:after="5"/>
        <w:ind w:left="268"/>
      </w:pPr>
      <w:r>
        <w:t xml:space="preserve">1.6.6. Követelményértékek </w:t>
      </w:r>
    </w:p>
    <w:p w14:paraId="314A2180" w14:textId="77777777" w:rsidR="001A60EA" w:rsidRDefault="00C9719D">
      <w:pPr>
        <w:spacing w:after="54" w:line="259" w:lineRule="auto"/>
        <w:ind w:firstLine="0"/>
        <w:jc w:val="left"/>
      </w:pPr>
      <w:r>
        <w:t xml:space="preserve"> </w:t>
      </w:r>
    </w:p>
    <w:p w14:paraId="03F3E9B2" w14:textId="77777777" w:rsidR="001A60EA" w:rsidRDefault="00C9719D">
      <w:pPr>
        <w:spacing w:after="3" w:line="424" w:lineRule="auto"/>
        <w:ind w:left="268"/>
      </w:pPr>
      <w:r>
        <w:t xml:space="preserve">A 1.6.2.1. táblázatban megadott minimális szigetelés vastagság tetőszerkezet esetén  padlásfödém: szálas szigetelőanyag (különösen ásványgyapot); </w:t>
      </w:r>
    </w:p>
    <w:p w14:paraId="3F58FC00" w14:textId="77777777" w:rsidR="001A60EA" w:rsidRDefault="00C9719D">
      <w:pPr>
        <w:ind w:left="268"/>
      </w:pPr>
      <w:r>
        <w:t xml:space="preserve">lapostető: különösen XPS szigetelőanyag vagy azzal egyenértékű egyéb szigetelőanyag </w:t>
      </w:r>
    </w:p>
    <w:p w14:paraId="53C85787" w14:textId="77777777" w:rsidR="001A60EA" w:rsidRDefault="00C9719D">
      <w:pPr>
        <w:spacing w:after="5"/>
        <w:ind w:left="268"/>
      </w:pPr>
      <w:r>
        <w:t xml:space="preserve">(hővezetési tényező: λ=0,036 W/mK). </w:t>
      </w:r>
    </w:p>
    <w:p w14:paraId="47D2B37A" w14:textId="77777777" w:rsidR="001A60EA" w:rsidRDefault="00C9719D">
      <w:pPr>
        <w:spacing w:after="29"/>
        <w:ind w:left="268"/>
      </w:pPr>
      <w:r>
        <w:t>A beépített új, fa vagy műanyag kerettel rendelkező üvegezett nyílászárók esetében a számításban 1,1 W/m</w:t>
      </w:r>
      <w:r>
        <w:rPr>
          <w:vertAlign w:val="superscript"/>
        </w:rPr>
        <w:t>2</w:t>
      </w:r>
      <w:r>
        <w:t xml:space="preserve">K referenciaérték a minimális követelményszint. </w:t>
      </w:r>
    </w:p>
    <w:p w14:paraId="793C3C90" w14:textId="77777777" w:rsidR="001A60EA" w:rsidRDefault="00C9719D">
      <w:pPr>
        <w:spacing w:after="25"/>
        <w:ind w:left="268"/>
      </w:pPr>
      <w:r>
        <w:t>A hőszigetelt üvegfal cseréje esetén az új szerkezet megengedett legnagyobb hőátbocsátási tényező követelményértéke: 1,4 W/m</w:t>
      </w:r>
      <w:r>
        <w:rPr>
          <w:vertAlign w:val="superscript"/>
        </w:rPr>
        <w:t>2</w:t>
      </w:r>
      <w:r>
        <w:t xml:space="preserve">K. </w:t>
      </w:r>
    </w:p>
    <w:p w14:paraId="16EC5A13" w14:textId="77777777" w:rsidR="001A60EA" w:rsidRDefault="00C9719D">
      <w:pPr>
        <w:spacing w:after="175" w:line="259" w:lineRule="auto"/>
        <w:ind w:firstLine="0"/>
        <w:jc w:val="left"/>
      </w:pPr>
      <w:r>
        <w:rPr>
          <w:b/>
        </w:rPr>
        <w:t xml:space="preserve"> </w:t>
      </w:r>
    </w:p>
    <w:p w14:paraId="044844D3" w14:textId="77777777" w:rsidR="001A60EA" w:rsidRDefault="00C9719D">
      <w:pPr>
        <w:ind w:left="268"/>
      </w:pPr>
      <w:r>
        <w:t xml:space="preserve">1.6.6. Az energiamegtakarítás számítása </w:t>
      </w:r>
    </w:p>
    <w:p w14:paraId="638515C9" w14:textId="77777777" w:rsidR="001A60EA" w:rsidRDefault="00C9719D">
      <w:pPr>
        <w:spacing w:after="0"/>
        <w:ind w:left="268"/>
      </w:pPr>
      <w:r>
        <w:t xml:space="preserve">1.6.6.1. táblázat Végső energiamegtakarítás számítási módszer – hőszigetelés esetén </w:t>
      </w:r>
    </w:p>
    <w:tbl>
      <w:tblPr>
        <w:tblStyle w:val="TableGrid"/>
        <w:tblW w:w="9074" w:type="dxa"/>
        <w:tblInd w:w="283" w:type="dxa"/>
        <w:tblCellMar>
          <w:top w:w="23" w:type="dxa"/>
          <w:left w:w="108" w:type="dxa"/>
          <w:right w:w="115" w:type="dxa"/>
        </w:tblCellMar>
        <w:tblLook w:val="04A0" w:firstRow="1" w:lastRow="0" w:firstColumn="1" w:lastColumn="0" w:noHBand="0" w:noVBand="1"/>
      </w:tblPr>
      <w:tblGrid>
        <w:gridCol w:w="2286"/>
        <w:gridCol w:w="2837"/>
        <w:gridCol w:w="3951"/>
      </w:tblGrid>
      <w:tr w:rsidR="001A60EA" w14:paraId="3B556AD6" w14:textId="77777777">
        <w:trPr>
          <w:trHeight w:val="737"/>
        </w:trPr>
        <w:tc>
          <w:tcPr>
            <w:tcW w:w="2285" w:type="dxa"/>
            <w:tcBorders>
              <w:top w:val="single" w:sz="4" w:space="0" w:color="000000"/>
              <w:left w:val="single" w:sz="4" w:space="0" w:color="000000"/>
              <w:bottom w:val="single" w:sz="4" w:space="0" w:color="000000"/>
              <w:right w:val="single" w:sz="4" w:space="0" w:color="000000"/>
            </w:tcBorders>
          </w:tcPr>
          <w:p w14:paraId="03A1B6A3" w14:textId="77777777" w:rsidR="001A60EA" w:rsidRDefault="00C9719D">
            <w:pPr>
              <w:spacing w:line="259" w:lineRule="auto"/>
              <w:ind w:left="0" w:firstLine="0"/>
              <w:jc w:val="left"/>
            </w:pPr>
            <w:r>
              <w:lastRenderedPageBreak/>
              <w:t xml:space="preserve">A </w:t>
            </w:r>
          </w:p>
        </w:tc>
        <w:tc>
          <w:tcPr>
            <w:tcW w:w="2837" w:type="dxa"/>
            <w:tcBorders>
              <w:top w:val="single" w:sz="4" w:space="0" w:color="000000"/>
              <w:left w:val="single" w:sz="4" w:space="0" w:color="000000"/>
              <w:bottom w:val="single" w:sz="4" w:space="0" w:color="000000"/>
              <w:right w:val="single" w:sz="4" w:space="0" w:color="000000"/>
            </w:tcBorders>
          </w:tcPr>
          <w:p w14:paraId="6DE82CEE" w14:textId="77777777" w:rsidR="001A60EA" w:rsidRDefault="00C9719D">
            <w:pPr>
              <w:spacing w:line="259" w:lineRule="auto"/>
              <w:ind w:left="2" w:firstLine="0"/>
              <w:jc w:val="left"/>
            </w:pPr>
            <w:r>
              <w:t xml:space="preserve">B </w:t>
            </w:r>
          </w:p>
        </w:tc>
        <w:tc>
          <w:tcPr>
            <w:tcW w:w="3951" w:type="dxa"/>
            <w:tcBorders>
              <w:top w:val="single" w:sz="4" w:space="0" w:color="000000"/>
              <w:left w:val="single" w:sz="4" w:space="0" w:color="000000"/>
              <w:bottom w:val="single" w:sz="4" w:space="0" w:color="000000"/>
              <w:right w:val="single" w:sz="4" w:space="0" w:color="000000"/>
            </w:tcBorders>
          </w:tcPr>
          <w:p w14:paraId="7F109C9F" w14:textId="77777777" w:rsidR="001A60EA" w:rsidRDefault="00C9719D">
            <w:pPr>
              <w:spacing w:line="259" w:lineRule="auto"/>
              <w:ind w:left="2" w:firstLine="0"/>
              <w:jc w:val="left"/>
            </w:pPr>
            <w:r>
              <w:t xml:space="preserve">C </w:t>
            </w:r>
          </w:p>
        </w:tc>
      </w:tr>
      <w:tr w:rsidR="001A60EA" w14:paraId="0C59F46E" w14:textId="77777777">
        <w:trPr>
          <w:trHeight w:val="1202"/>
        </w:trPr>
        <w:tc>
          <w:tcPr>
            <w:tcW w:w="2285" w:type="dxa"/>
            <w:tcBorders>
              <w:top w:val="single" w:sz="4" w:space="0" w:color="000000"/>
              <w:left w:val="single" w:sz="4" w:space="0" w:color="000000"/>
              <w:bottom w:val="single" w:sz="4" w:space="0" w:color="000000"/>
              <w:right w:val="single" w:sz="4" w:space="0" w:color="000000"/>
            </w:tcBorders>
          </w:tcPr>
          <w:p w14:paraId="56F05CF2" w14:textId="77777777" w:rsidR="001A60EA" w:rsidRDefault="00C9719D">
            <w:pPr>
              <w:spacing w:line="259" w:lineRule="auto"/>
              <w:ind w:left="0" w:firstLine="0"/>
              <w:jc w:val="left"/>
            </w:pPr>
            <w:r>
              <w:rPr>
                <w:b/>
              </w:rPr>
              <w:t xml:space="preserve">Sorok száma </w:t>
            </w:r>
          </w:p>
        </w:tc>
        <w:tc>
          <w:tcPr>
            <w:tcW w:w="2837" w:type="dxa"/>
            <w:tcBorders>
              <w:top w:val="single" w:sz="4" w:space="0" w:color="000000"/>
              <w:left w:val="single" w:sz="4" w:space="0" w:color="000000"/>
              <w:bottom w:val="single" w:sz="4" w:space="0" w:color="000000"/>
              <w:right w:val="single" w:sz="4" w:space="0" w:color="000000"/>
            </w:tcBorders>
          </w:tcPr>
          <w:p w14:paraId="5E2A9B82" w14:textId="77777777" w:rsidR="001A60EA" w:rsidRDefault="00C9719D">
            <w:pPr>
              <w:spacing w:after="120" w:line="313" w:lineRule="auto"/>
              <w:ind w:left="2" w:firstLine="0"/>
              <w:jc w:val="left"/>
            </w:pPr>
            <w:r>
              <w:rPr>
                <w:b/>
              </w:rPr>
              <w:t xml:space="preserve">Végső energiamegtakarítás </w:t>
            </w:r>
          </w:p>
          <w:p w14:paraId="239CC423" w14:textId="77777777" w:rsidR="001A60EA" w:rsidRDefault="00C9719D">
            <w:pPr>
              <w:spacing w:line="259" w:lineRule="auto"/>
              <w:ind w:left="2" w:firstLine="0"/>
              <w:jc w:val="left"/>
            </w:pPr>
            <w:r>
              <w:rPr>
                <w:b/>
                <w:i/>
              </w:rPr>
              <w:t xml:space="preserve">[GJ] </w:t>
            </w:r>
          </w:p>
        </w:tc>
        <w:tc>
          <w:tcPr>
            <w:tcW w:w="3951" w:type="dxa"/>
            <w:tcBorders>
              <w:top w:val="single" w:sz="4" w:space="0" w:color="000000"/>
              <w:left w:val="single" w:sz="4" w:space="0" w:color="000000"/>
              <w:bottom w:val="single" w:sz="4" w:space="0" w:color="000000"/>
              <w:right w:val="single" w:sz="4" w:space="0" w:color="000000"/>
            </w:tcBorders>
          </w:tcPr>
          <w:p w14:paraId="501D3A7F" w14:textId="77777777" w:rsidR="001A60EA" w:rsidRDefault="00C9719D">
            <w:pPr>
              <w:spacing w:line="259" w:lineRule="auto"/>
              <w:ind w:left="2" w:firstLine="0"/>
              <w:jc w:val="left"/>
            </w:pPr>
            <w:r>
              <w:rPr>
                <w:b/>
              </w:rPr>
              <w:t xml:space="preserve">Szerkezeti felület típus </w:t>
            </w:r>
          </w:p>
        </w:tc>
      </w:tr>
      <w:tr w:rsidR="001A60EA" w14:paraId="4A6946A6" w14:textId="77777777">
        <w:trPr>
          <w:trHeight w:val="751"/>
        </w:trPr>
        <w:tc>
          <w:tcPr>
            <w:tcW w:w="2285" w:type="dxa"/>
            <w:tcBorders>
              <w:top w:val="single" w:sz="4" w:space="0" w:color="000000"/>
              <w:left w:val="single" w:sz="4" w:space="0" w:color="000000"/>
              <w:bottom w:val="single" w:sz="4" w:space="0" w:color="000000"/>
              <w:right w:val="single" w:sz="4" w:space="0" w:color="000000"/>
            </w:tcBorders>
          </w:tcPr>
          <w:p w14:paraId="7202CEB7" w14:textId="77777777" w:rsidR="001A60EA" w:rsidRDefault="00C9719D">
            <w:pPr>
              <w:spacing w:line="259" w:lineRule="auto"/>
              <w:ind w:left="317" w:firstLine="0"/>
              <w:jc w:val="left"/>
            </w:pPr>
            <w:r>
              <w:t xml:space="preserve">1 </w:t>
            </w:r>
          </w:p>
        </w:tc>
        <w:tc>
          <w:tcPr>
            <w:tcW w:w="2837" w:type="dxa"/>
            <w:tcBorders>
              <w:top w:val="single" w:sz="4" w:space="0" w:color="000000"/>
              <w:left w:val="single" w:sz="4" w:space="0" w:color="000000"/>
              <w:bottom w:val="single" w:sz="4" w:space="0" w:color="000000"/>
              <w:right w:val="single" w:sz="4" w:space="0" w:color="000000"/>
            </w:tcBorders>
          </w:tcPr>
          <w:p w14:paraId="70C12981" w14:textId="77777777" w:rsidR="001A60EA" w:rsidRDefault="00C9719D">
            <w:pPr>
              <w:spacing w:line="259" w:lineRule="auto"/>
              <w:ind w:left="319"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1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0,37</w:t>
            </w:r>
            <w:r>
              <w:t xml:space="preserve"> </w:t>
            </w:r>
          </w:p>
        </w:tc>
        <w:tc>
          <w:tcPr>
            <w:tcW w:w="3951" w:type="dxa"/>
            <w:tcBorders>
              <w:top w:val="single" w:sz="4" w:space="0" w:color="000000"/>
              <w:left w:val="single" w:sz="4" w:space="0" w:color="000000"/>
              <w:bottom w:val="single" w:sz="4" w:space="0" w:color="000000"/>
              <w:right w:val="single" w:sz="4" w:space="0" w:color="000000"/>
            </w:tcBorders>
          </w:tcPr>
          <w:p w14:paraId="3D6230C6" w14:textId="77777777" w:rsidR="001A60EA" w:rsidRDefault="00C9719D">
            <w:pPr>
              <w:spacing w:after="57" w:line="259" w:lineRule="auto"/>
              <w:ind w:left="2" w:firstLine="0"/>
              <w:jc w:val="left"/>
            </w:pPr>
            <w:r>
              <w:t xml:space="preserve">külső fal – 30 cm téglafalazat  </w:t>
            </w:r>
          </w:p>
          <w:p w14:paraId="7AF5FFF5" w14:textId="77777777" w:rsidR="001A60EA" w:rsidRDefault="00C9719D">
            <w:pPr>
              <w:spacing w:line="259" w:lineRule="auto"/>
              <w:ind w:left="2" w:firstLine="0"/>
              <w:jc w:val="left"/>
            </w:pPr>
            <w:r>
              <w:t xml:space="preserve">(családi ház / társasház) </w:t>
            </w:r>
          </w:p>
        </w:tc>
      </w:tr>
      <w:tr w:rsidR="001A60EA" w14:paraId="212BBC2D" w14:textId="77777777">
        <w:trPr>
          <w:trHeight w:val="1042"/>
        </w:trPr>
        <w:tc>
          <w:tcPr>
            <w:tcW w:w="2285" w:type="dxa"/>
            <w:tcBorders>
              <w:top w:val="single" w:sz="4" w:space="0" w:color="000000"/>
              <w:left w:val="single" w:sz="4" w:space="0" w:color="000000"/>
              <w:bottom w:val="single" w:sz="4" w:space="0" w:color="000000"/>
              <w:right w:val="single" w:sz="4" w:space="0" w:color="000000"/>
            </w:tcBorders>
          </w:tcPr>
          <w:p w14:paraId="43C836D4" w14:textId="77777777" w:rsidR="001A60EA" w:rsidRDefault="00C9719D">
            <w:pPr>
              <w:spacing w:line="259" w:lineRule="auto"/>
              <w:ind w:left="317" w:firstLine="0"/>
              <w:jc w:val="left"/>
            </w:pPr>
            <w:r>
              <w:t xml:space="preserve">2 </w:t>
            </w:r>
          </w:p>
        </w:tc>
        <w:tc>
          <w:tcPr>
            <w:tcW w:w="2837" w:type="dxa"/>
            <w:tcBorders>
              <w:top w:val="single" w:sz="4" w:space="0" w:color="000000"/>
              <w:left w:val="single" w:sz="4" w:space="0" w:color="000000"/>
              <w:bottom w:val="single" w:sz="4" w:space="0" w:color="000000"/>
              <w:right w:val="single" w:sz="4" w:space="0" w:color="000000"/>
            </w:tcBorders>
          </w:tcPr>
          <w:p w14:paraId="72EC4BC3" w14:textId="77777777" w:rsidR="001A60EA" w:rsidRDefault="00C9719D">
            <w:pPr>
              <w:spacing w:line="259" w:lineRule="auto"/>
              <w:ind w:left="319"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2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0,27</w:t>
            </w:r>
            <w:r>
              <w:t xml:space="preserve"> </w:t>
            </w:r>
          </w:p>
        </w:tc>
        <w:tc>
          <w:tcPr>
            <w:tcW w:w="3951" w:type="dxa"/>
            <w:tcBorders>
              <w:top w:val="single" w:sz="4" w:space="0" w:color="000000"/>
              <w:left w:val="single" w:sz="4" w:space="0" w:color="000000"/>
              <w:bottom w:val="single" w:sz="4" w:space="0" w:color="000000"/>
              <w:right w:val="single" w:sz="4" w:space="0" w:color="000000"/>
            </w:tcBorders>
          </w:tcPr>
          <w:p w14:paraId="6E23757E" w14:textId="77777777" w:rsidR="001A60EA" w:rsidRDefault="00C9719D">
            <w:pPr>
              <w:spacing w:after="5" w:line="310" w:lineRule="auto"/>
              <w:ind w:left="2" w:firstLine="0"/>
              <w:jc w:val="left"/>
            </w:pPr>
            <w:r>
              <w:t xml:space="preserve">külső fal – 38 cm vagy vastagabb téglafalazat  </w:t>
            </w:r>
          </w:p>
          <w:p w14:paraId="615F5423" w14:textId="77777777" w:rsidR="001A60EA" w:rsidRDefault="00C9719D">
            <w:pPr>
              <w:spacing w:line="259" w:lineRule="auto"/>
              <w:ind w:left="2" w:firstLine="0"/>
              <w:jc w:val="left"/>
            </w:pPr>
            <w:r>
              <w:t xml:space="preserve">(családi ház / társasház) </w:t>
            </w:r>
          </w:p>
        </w:tc>
      </w:tr>
      <w:tr w:rsidR="001A60EA" w14:paraId="56CF467E" w14:textId="77777777">
        <w:trPr>
          <w:trHeight w:val="1044"/>
        </w:trPr>
        <w:tc>
          <w:tcPr>
            <w:tcW w:w="2285" w:type="dxa"/>
            <w:tcBorders>
              <w:top w:val="single" w:sz="4" w:space="0" w:color="000000"/>
              <w:left w:val="single" w:sz="4" w:space="0" w:color="000000"/>
              <w:bottom w:val="single" w:sz="4" w:space="0" w:color="000000"/>
              <w:right w:val="single" w:sz="4" w:space="0" w:color="000000"/>
            </w:tcBorders>
          </w:tcPr>
          <w:p w14:paraId="25DECEAF" w14:textId="77777777" w:rsidR="001A60EA" w:rsidRDefault="00C9719D">
            <w:pPr>
              <w:spacing w:line="259" w:lineRule="auto"/>
              <w:ind w:left="317" w:firstLine="0"/>
              <w:jc w:val="left"/>
            </w:pPr>
            <w:r>
              <w:t xml:space="preserve">3 </w:t>
            </w:r>
          </w:p>
        </w:tc>
        <w:tc>
          <w:tcPr>
            <w:tcW w:w="2837" w:type="dxa"/>
            <w:tcBorders>
              <w:top w:val="single" w:sz="4" w:space="0" w:color="000000"/>
              <w:left w:val="single" w:sz="4" w:space="0" w:color="000000"/>
              <w:bottom w:val="single" w:sz="4" w:space="0" w:color="000000"/>
              <w:right w:val="single" w:sz="4" w:space="0" w:color="000000"/>
            </w:tcBorders>
          </w:tcPr>
          <w:p w14:paraId="6FABDC39" w14:textId="77777777" w:rsidR="001A60EA" w:rsidRDefault="00C9719D">
            <w:pPr>
              <w:spacing w:line="259" w:lineRule="auto"/>
              <w:ind w:left="319"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3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0,33</w:t>
            </w:r>
            <w:r>
              <w:t xml:space="preserve"> </w:t>
            </w:r>
          </w:p>
        </w:tc>
        <w:tc>
          <w:tcPr>
            <w:tcW w:w="3951" w:type="dxa"/>
            <w:tcBorders>
              <w:top w:val="single" w:sz="4" w:space="0" w:color="000000"/>
              <w:left w:val="single" w:sz="4" w:space="0" w:color="000000"/>
              <w:bottom w:val="single" w:sz="4" w:space="0" w:color="000000"/>
              <w:right w:val="single" w:sz="4" w:space="0" w:color="000000"/>
            </w:tcBorders>
          </w:tcPr>
          <w:p w14:paraId="2F2C6FF1" w14:textId="77777777" w:rsidR="001A60EA" w:rsidRDefault="00C9719D">
            <w:pPr>
              <w:spacing w:line="259" w:lineRule="auto"/>
              <w:ind w:left="2" w:right="1071" w:firstLine="0"/>
              <w:jc w:val="left"/>
            </w:pPr>
            <w:r>
              <w:t xml:space="preserve">külső fal – vasbeton szendvicsszerkezet (panel) </w:t>
            </w:r>
          </w:p>
        </w:tc>
      </w:tr>
      <w:tr w:rsidR="001A60EA" w14:paraId="3517AC73" w14:textId="77777777">
        <w:trPr>
          <w:trHeight w:val="751"/>
        </w:trPr>
        <w:tc>
          <w:tcPr>
            <w:tcW w:w="2285" w:type="dxa"/>
            <w:tcBorders>
              <w:top w:val="single" w:sz="4" w:space="0" w:color="000000"/>
              <w:left w:val="single" w:sz="4" w:space="0" w:color="000000"/>
              <w:bottom w:val="single" w:sz="4" w:space="0" w:color="000000"/>
              <w:right w:val="single" w:sz="4" w:space="0" w:color="000000"/>
            </w:tcBorders>
          </w:tcPr>
          <w:p w14:paraId="68D036B9" w14:textId="77777777" w:rsidR="001A60EA" w:rsidRDefault="00C9719D">
            <w:pPr>
              <w:spacing w:line="259" w:lineRule="auto"/>
              <w:ind w:left="317" w:firstLine="0"/>
              <w:jc w:val="left"/>
            </w:pPr>
            <w:r>
              <w:t xml:space="preserve">4 </w:t>
            </w:r>
          </w:p>
        </w:tc>
        <w:tc>
          <w:tcPr>
            <w:tcW w:w="2837" w:type="dxa"/>
            <w:tcBorders>
              <w:top w:val="single" w:sz="4" w:space="0" w:color="000000"/>
              <w:left w:val="single" w:sz="4" w:space="0" w:color="000000"/>
              <w:bottom w:val="single" w:sz="4" w:space="0" w:color="000000"/>
              <w:right w:val="single" w:sz="4" w:space="0" w:color="000000"/>
            </w:tcBorders>
          </w:tcPr>
          <w:p w14:paraId="16D04714" w14:textId="77777777" w:rsidR="001A60EA" w:rsidRDefault="00C9719D">
            <w:pPr>
              <w:spacing w:line="259" w:lineRule="auto"/>
              <w:ind w:left="319"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4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0,5</w:t>
            </w:r>
            <w:r>
              <w:t xml:space="preserve"> </w:t>
            </w:r>
          </w:p>
        </w:tc>
        <w:tc>
          <w:tcPr>
            <w:tcW w:w="3951" w:type="dxa"/>
            <w:tcBorders>
              <w:top w:val="single" w:sz="4" w:space="0" w:color="000000"/>
              <w:left w:val="single" w:sz="4" w:space="0" w:color="000000"/>
              <w:bottom w:val="single" w:sz="4" w:space="0" w:color="000000"/>
              <w:right w:val="single" w:sz="4" w:space="0" w:color="000000"/>
            </w:tcBorders>
          </w:tcPr>
          <w:p w14:paraId="4F438502" w14:textId="77777777" w:rsidR="001A60EA" w:rsidRDefault="00C9719D">
            <w:pPr>
              <w:spacing w:after="19" w:line="259" w:lineRule="auto"/>
              <w:ind w:left="2" w:firstLine="0"/>
              <w:jc w:val="left"/>
            </w:pPr>
            <w:r>
              <w:t xml:space="preserve">padlásfödém  </w:t>
            </w:r>
          </w:p>
          <w:p w14:paraId="6C528726" w14:textId="77777777" w:rsidR="001A60EA" w:rsidRDefault="00C9719D">
            <w:pPr>
              <w:spacing w:line="259" w:lineRule="auto"/>
              <w:ind w:left="2" w:firstLine="0"/>
              <w:jc w:val="left"/>
            </w:pPr>
            <w:r>
              <w:t xml:space="preserve">(vasbeton / fa) </w:t>
            </w:r>
          </w:p>
        </w:tc>
      </w:tr>
      <w:tr w:rsidR="001A60EA" w14:paraId="24C01F31" w14:textId="77777777">
        <w:trPr>
          <w:trHeight w:val="898"/>
        </w:trPr>
        <w:tc>
          <w:tcPr>
            <w:tcW w:w="2285" w:type="dxa"/>
            <w:tcBorders>
              <w:top w:val="single" w:sz="4" w:space="0" w:color="000000"/>
              <w:left w:val="single" w:sz="4" w:space="0" w:color="000000"/>
              <w:bottom w:val="single" w:sz="4" w:space="0" w:color="000000"/>
              <w:right w:val="single" w:sz="4" w:space="0" w:color="000000"/>
            </w:tcBorders>
          </w:tcPr>
          <w:p w14:paraId="683F8421" w14:textId="77777777" w:rsidR="001A60EA" w:rsidRDefault="00C9719D">
            <w:pPr>
              <w:spacing w:line="259" w:lineRule="auto"/>
              <w:ind w:left="317" w:firstLine="0"/>
              <w:jc w:val="left"/>
            </w:pPr>
            <w:r>
              <w:t xml:space="preserve">5 </w:t>
            </w:r>
          </w:p>
        </w:tc>
        <w:tc>
          <w:tcPr>
            <w:tcW w:w="2837" w:type="dxa"/>
            <w:tcBorders>
              <w:top w:val="single" w:sz="4" w:space="0" w:color="000000"/>
              <w:left w:val="single" w:sz="4" w:space="0" w:color="000000"/>
              <w:bottom w:val="single" w:sz="4" w:space="0" w:color="000000"/>
              <w:right w:val="single" w:sz="4" w:space="0" w:color="000000"/>
            </w:tcBorders>
          </w:tcPr>
          <w:p w14:paraId="67BCC359" w14:textId="77777777" w:rsidR="001A60EA" w:rsidRDefault="00C9719D">
            <w:pPr>
              <w:spacing w:line="259" w:lineRule="auto"/>
              <w:ind w:left="319"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5 </w:t>
            </w:r>
            <w:r>
              <w:rPr>
                <w:rFonts w:ascii="Cambria Math" w:eastAsia="Cambria Math" w:hAnsi="Cambria Math" w:cs="Cambria Math"/>
              </w:rPr>
              <w:t>= 𝐴</w:t>
            </w:r>
            <w:r>
              <w:rPr>
                <w:rFonts w:ascii="Cambria Math" w:eastAsia="Cambria Math" w:hAnsi="Cambria Math" w:cs="Cambria Math"/>
                <w:vertAlign w:val="subscript"/>
              </w:rPr>
              <w:t xml:space="preserve">𝑖 </w:t>
            </w:r>
            <w:r>
              <w:rPr>
                <w:rFonts w:ascii="Cambria Math" w:eastAsia="Cambria Math" w:hAnsi="Cambria Math" w:cs="Cambria Math"/>
              </w:rPr>
              <w:t>× 0,6</w:t>
            </w:r>
            <w:r>
              <w:t xml:space="preserve"> </w:t>
            </w:r>
          </w:p>
        </w:tc>
        <w:tc>
          <w:tcPr>
            <w:tcW w:w="3951" w:type="dxa"/>
            <w:tcBorders>
              <w:top w:val="single" w:sz="4" w:space="0" w:color="000000"/>
              <w:left w:val="single" w:sz="4" w:space="0" w:color="000000"/>
              <w:bottom w:val="single" w:sz="4" w:space="0" w:color="000000"/>
              <w:right w:val="single" w:sz="4" w:space="0" w:color="000000"/>
            </w:tcBorders>
          </w:tcPr>
          <w:p w14:paraId="4F9F139C" w14:textId="77777777" w:rsidR="001A60EA" w:rsidRDefault="00C9719D">
            <w:pPr>
              <w:spacing w:line="259" w:lineRule="auto"/>
              <w:ind w:left="2" w:firstLine="0"/>
              <w:jc w:val="left"/>
            </w:pPr>
            <w:r>
              <w:t xml:space="preserve">lapostető (vasbeton) </w:t>
            </w:r>
          </w:p>
        </w:tc>
      </w:tr>
    </w:tbl>
    <w:p w14:paraId="79795445" w14:textId="77777777" w:rsidR="001A60EA" w:rsidRDefault="00C9719D">
      <w:pPr>
        <w:spacing w:after="136" w:line="259" w:lineRule="auto"/>
        <w:ind w:left="605" w:firstLine="0"/>
        <w:jc w:val="left"/>
      </w:pPr>
      <w:r>
        <w:t xml:space="preserve"> </w:t>
      </w:r>
    </w:p>
    <w:p w14:paraId="3EA2C11F" w14:textId="77777777" w:rsidR="001A60EA" w:rsidRDefault="00C9719D">
      <w:pPr>
        <w:spacing w:after="43"/>
        <w:ind w:left="268"/>
      </w:pPr>
      <w:r>
        <w:t xml:space="preserve">ahol: </w:t>
      </w:r>
    </w:p>
    <w:p w14:paraId="04D78507" w14:textId="77777777" w:rsidR="001A60EA" w:rsidRDefault="00C9719D">
      <w:pPr>
        <w:tabs>
          <w:tab w:val="center" w:pos="452"/>
          <w:tab w:val="center" w:pos="2980"/>
        </w:tabs>
        <w:spacing w:after="207"/>
        <w:ind w:left="0" w:firstLine="0"/>
        <w:jc w:val="left"/>
      </w:pPr>
      <w:r>
        <w:rPr>
          <w:rFonts w:ascii="Calibri" w:eastAsia="Calibri" w:hAnsi="Calibri" w:cs="Calibri"/>
        </w:rPr>
        <w:tab/>
      </w:r>
      <w:r>
        <w:rPr>
          <w:rFonts w:ascii="Cambria Math" w:eastAsia="Cambria Math" w:hAnsi="Cambria Math" w:cs="Cambria Math"/>
        </w:rPr>
        <w:t>∆𝐸</w:t>
      </w:r>
      <w:r>
        <w:t xml:space="preserve">: </w:t>
      </w:r>
      <w:r>
        <w:tab/>
        <w:t xml:space="preserve">végső energiamegtakarítás mértéke </w:t>
      </w:r>
      <w:r>
        <w:rPr>
          <w:i/>
        </w:rPr>
        <w:t>[GJ]</w:t>
      </w:r>
      <w:r>
        <w:t xml:space="preserve"> </w:t>
      </w:r>
    </w:p>
    <w:p w14:paraId="5B170AF3" w14:textId="77777777" w:rsidR="001A60EA" w:rsidRDefault="00C9719D">
      <w:pPr>
        <w:tabs>
          <w:tab w:val="center" w:pos="453"/>
          <w:tab w:val="center" w:pos="3103"/>
        </w:tabs>
        <w:spacing w:after="180"/>
        <w:ind w:left="0" w:firstLine="0"/>
        <w:jc w:val="left"/>
      </w:pPr>
      <w:r>
        <w:rPr>
          <w:rFonts w:ascii="Calibri" w:eastAsia="Calibri" w:hAnsi="Calibri" w:cs="Calibri"/>
        </w:rPr>
        <w:tab/>
      </w:r>
      <w:r>
        <w:rPr>
          <w:i/>
        </w:rPr>
        <w:t>A</w:t>
      </w:r>
      <w:r>
        <w:rPr>
          <w:i/>
          <w:vertAlign w:val="subscript"/>
        </w:rPr>
        <w:t>Ni</w:t>
      </w:r>
      <w:r>
        <w:t xml:space="preserve">: </w:t>
      </w:r>
      <w:r>
        <w:tab/>
        <w:t xml:space="preserve">a szerkezet szigetelt homlokzati felülete </w:t>
      </w:r>
      <w:r>
        <w:rPr>
          <w:i/>
        </w:rPr>
        <w:t>[m</w:t>
      </w:r>
      <w:r>
        <w:rPr>
          <w:i/>
          <w:vertAlign w:val="superscript"/>
        </w:rPr>
        <w:t>2</w:t>
      </w:r>
      <w:r>
        <w:rPr>
          <w:i/>
        </w:rPr>
        <w:t xml:space="preserve">] </w:t>
      </w:r>
    </w:p>
    <w:p w14:paraId="1E0BE8F7" w14:textId="77777777" w:rsidR="001A60EA" w:rsidRDefault="00C9719D">
      <w:pPr>
        <w:spacing w:after="238" w:line="259" w:lineRule="auto"/>
        <w:ind w:firstLine="0"/>
        <w:jc w:val="left"/>
      </w:pPr>
      <w:r>
        <w:t xml:space="preserve"> </w:t>
      </w:r>
      <w:r>
        <w:tab/>
        <w:t xml:space="preserve"> </w:t>
      </w:r>
    </w:p>
    <w:p w14:paraId="49F519A8" w14:textId="77777777" w:rsidR="001A60EA" w:rsidRDefault="00C9719D">
      <w:pPr>
        <w:spacing w:after="206"/>
        <w:ind w:left="268"/>
      </w:pPr>
      <w:r>
        <w:t xml:space="preserve">Végső energiamegtakarítás számítási módszer – nyílászáró csere esetén </w:t>
      </w:r>
    </w:p>
    <w:p w14:paraId="5AE61846" w14:textId="77777777" w:rsidR="001A60EA" w:rsidRDefault="00C9719D">
      <w:pPr>
        <w:spacing w:after="125"/>
        <w:ind w:left="268"/>
      </w:pPr>
      <w:r>
        <w:t xml:space="preserve">A számítási módszer az eredeti ablakszerkezet hőátbocsátási tényezője alapján: </w:t>
      </w:r>
    </w:p>
    <w:p w14:paraId="483E11E4" w14:textId="77777777" w:rsidR="001A60EA" w:rsidRDefault="00C9719D">
      <w:pPr>
        <w:spacing w:after="0" w:line="259" w:lineRule="auto"/>
        <w:ind w:firstLine="0"/>
        <w:jc w:val="left"/>
      </w:pPr>
      <w:r>
        <w:t xml:space="preserve"> </w:t>
      </w:r>
    </w:p>
    <w:tbl>
      <w:tblPr>
        <w:tblStyle w:val="TableGrid"/>
        <w:tblW w:w="4102" w:type="dxa"/>
        <w:tblInd w:w="283" w:type="dxa"/>
        <w:tblLook w:val="04A0" w:firstRow="1" w:lastRow="0" w:firstColumn="1" w:lastColumn="0" w:noHBand="0" w:noVBand="1"/>
      </w:tblPr>
      <w:tblGrid>
        <w:gridCol w:w="2977"/>
        <w:gridCol w:w="1125"/>
      </w:tblGrid>
      <w:tr w:rsidR="001A60EA" w14:paraId="009F670C" w14:textId="77777777">
        <w:trPr>
          <w:trHeight w:val="369"/>
        </w:trPr>
        <w:tc>
          <w:tcPr>
            <w:tcW w:w="2977" w:type="dxa"/>
            <w:tcBorders>
              <w:top w:val="nil"/>
              <w:left w:val="nil"/>
              <w:bottom w:val="nil"/>
              <w:right w:val="nil"/>
            </w:tcBorders>
          </w:tcPr>
          <w:p w14:paraId="10413737" w14:textId="77777777" w:rsidR="001A60EA" w:rsidRDefault="00C9719D">
            <w:pPr>
              <w:spacing w:line="259" w:lineRule="auto"/>
              <w:ind w:left="0"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6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 xml:space="preserve">0,35  </w:t>
            </w:r>
            <w:r>
              <w:rPr>
                <w:i/>
              </w:rPr>
              <w:t>[GJ/év]</w:t>
            </w:r>
            <w:r>
              <w:t xml:space="preserve"> </w:t>
            </w:r>
          </w:p>
        </w:tc>
        <w:tc>
          <w:tcPr>
            <w:tcW w:w="1125" w:type="dxa"/>
            <w:tcBorders>
              <w:top w:val="nil"/>
              <w:left w:val="nil"/>
              <w:bottom w:val="nil"/>
              <w:right w:val="nil"/>
            </w:tcBorders>
          </w:tcPr>
          <w:p w14:paraId="30EFF539" w14:textId="77777777" w:rsidR="001A60EA" w:rsidRDefault="00C9719D">
            <w:pPr>
              <w:spacing w:line="259" w:lineRule="auto"/>
              <w:ind w:left="0" w:firstLine="0"/>
            </w:pPr>
            <w:r>
              <w:t xml:space="preserve">(1.6.6.1.1.) </w:t>
            </w:r>
          </w:p>
        </w:tc>
      </w:tr>
      <w:tr w:rsidR="001A60EA" w14:paraId="64F9E700" w14:textId="77777777">
        <w:trPr>
          <w:trHeight w:val="456"/>
        </w:trPr>
        <w:tc>
          <w:tcPr>
            <w:tcW w:w="2977" w:type="dxa"/>
            <w:tcBorders>
              <w:top w:val="nil"/>
              <w:left w:val="nil"/>
              <w:bottom w:val="nil"/>
              <w:right w:val="nil"/>
            </w:tcBorders>
            <w:vAlign w:val="center"/>
          </w:tcPr>
          <w:p w14:paraId="7E40FAF1" w14:textId="77777777" w:rsidR="001A60EA" w:rsidRDefault="00C9719D">
            <w:pPr>
              <w:spacing w:line="259" w:lineRule="auto"/>
              <w:ind w:left="0"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7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 xml:space="preserve">0,15  </w:t>
            </w:r>
            <w:r>
              <w:rPr>
                <w:i/>
              </w:rPr>
              <w:t>[GJ/év]</w:t>
            </w:r>
            <w:r>
              <w:t xml:space="preserve"> </w:t>
            </w:r>
          </w:p>
        </w:tc>
        <w:tc>
          <w:tcPr>
            <w:tcW w:w="1125" w:type="dxa"/>
            <w:tcBorders>
              <w:top w:val="nil"/>
              <w:left w:val="nil"/>
              <w:bottom w:val="nil"/>
              <w:right w:val="nil"/>
            </w:tcBorders>
          </w:tcPr>
          <w:p w14:paraId="1DE7E99D" w14:textId="77777777" w:rsidR="001A60EA" w:rsidRDefault="00C9719D">
            <w:pPr>
              <w:spacing w:line="259" w:lineRule="auto"/>
              <w:ind w:left="0" w:firstLine="0"/>
            </w:pPr>
            <w:r>
              <w:t xml:space="preserve">(1.6.6.1.2.) </w:t>
            </w:r>
          </w:p>
        </w:tc>
      </w:tr>
      <w:tr w:rsidR="001A60EA" w14:paraId="2C754570" w14:textId="77777777">
        <w:trPr>
          <w:trHeight w:val="458"/>
        </w:trPr>
        <w:tc>
          <w:tcPr>
            <w:tcW w:w="2977" w:type="dxa"/>
            <w:tcBorders>
              <w:top w:val="nil"/>
              <w:left w:val="nil"/>
              <w:bottom w:val="nil"/>
              <w:right w:val="nil"/>
            </w:tcBorders>
            <w:vAlign w:val="center"/>
          </w:tcPr>
          <w:p w14:paraId="621FE954" w14:textId="77777777" w:rsidR="001A60EA" w:rsidRDefault="00C9719D">
            <w:pPr>
              <w:spacing w:line="259" w:lineRule="auto"/>
              <w:ind w:left="0"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8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0,25</w:t>
            </w:r>
            <w:r>
              <w:rPr>
                <w:color w:val="FF0000"/>
              </w:rPr>
              <w:t xml:space="preserve">  </w:t>
            </w:r>
            <w:r>
              <w:rPr>
                <w:i/>
              </w:rPr>
              <w:t>[GJ/év]</w:t>
            </w:r>
            <w:r>
              <w:t xml:space="preserve"> </w:t>
            </w:r>
          </w:p>
        </w:tc>
        <w:tc>
          <w:tcPr>
            <w:tcW w:w="1125" w:type="dxa"/>
            <w:tcBorders>
              <w:top w:val="nil"/>
              <w:left w:val="nil"/>
              <w:bottom w:val="nil"/>
              <w:right w:val="nil"/>
            </w:tcBorders>
          </w:tcPr>
          <w:p w14:paraId="7D471ECB" w14:textId="77777777" w:rsidR="001A60EA" w:rsidRDefault="00C9719D">
            <w:pPr>
              <w:spacing w:line="259" w:lineRule="auto"/>
              <w:ind w:left="0" w:firstLine="0"/>
            </w:pPr>
            <w:r>
              <w:t xml:space="preserve">(1.6.6.1.3.) </w:t>
            </w:r>
          </w:p>
        </w:tc>
      </w:tr>
      <w:tr w:rsidR="001A60EA" w14:paraId="24FE5B7C" w14:textId="77777777">
        <w:trPr>
          <w:trHeight w:val="789"/>
        </w:trPr>
        <w:tc>
          <w:tcPr>
            <w:tcW w:w="2977" w:type="dxa"/>
            <w:tcBorders>
              <w:top w:val="nil"/>
              <w:left w:val="nil"/>
              <w:bottom w:val="nil"/>
              <w:right w:val="nil"/>
            </w:tcBorders>
            <w:vAlign w:val="bottom"/>
          </w:tcPr>
          <w:p w14:paraId="29F59E8C" w14:textId="77777777" w:rsidR="001A60EA" w:rsidRDefault="00C9719D">
            <w:pPr>
              <w:spacing w:line="259" w:lineRule="auto"/>
              <w:ind w:left="0" w:right="38"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9 </w:t>
            </w:r>
            <w:r>
              <w:rPr>
                <w:rFonts w:ascii="Cambria Math" w:eastAsia="Cambria Math" w:hAnsi="Cambria Math" w:cs="Cambria Math"/>
              </w:rPr>
              <w:t>= 𝐴</w:t>
            </w:r>
            <w:r>
              <w:rPr>
                <w:rFonts w:ascii="Cambria Math" w:eastAsia="Cambria Math" w:hAnsi="Cambria Math" w:cs="Cambria Math"/>
                <w:vertAlign w:val="subscript"/>
              </w:rPr>
              <w:t xml:space="preserve">𝑁𝑖 </w:t>
            </w:r>
            <w:r>
              <w:rPr>
                <w:rFonts w:ascii="Cambria Math" w:eastAsia="Cambria Math" w:hAnsi="Cambria Math" w:cs="Cambria Math"/>
              </w:rPr>
              <w:t xml:space="preserve">× </w:t>
            </w:r>
            <w:r>
              <w:t>0,2</w:t>
            </w:r>
            <w:r>
              <w:rPr>
                <w:color w:val="FF0000"/>
              </w:rPr>
              <w:t xml:space="preserve">  </w:t>
            </w:r>
            <w:r>
              <w:rPr>
                <w:i/>
              </w:rPr>
              <w:t>[GJ/év]</w:t>
            </w:r>
            <w:r>
              <w:t xml:space="preserve"> ahol: </w:t>
            </w:r>
          </w:p>
        </w:tc>
        <w:tc>
          <w:tcPr>
            <w:tcW w:w="1125" w:type="dxa"/>
            <w:tcBorders>
              <w:top w:val="nil"/>
              <w:left w:val="nil"/>
              <w:bottom w:val="nil"/>
              <w:right w:val="nil"/>
            </w:tcBorders>
          </w:tcPr>
          <w:p w14:paraId="4ED037ED" w14:textId="77777777" w:rsidR="001A60EA" w:rsidRDefault="00C9719D">
            <w:pPr>
              <w:spacing w:line="259" w:lineRule="auto"/>
              <w:ind w:left="0" w:firstLine="0"/>
            </w:pPr>
            <w:r>
              <w:t xml:space="preserve">(1.6.6.1.4.) </w:t>
            </w:r>
          </w:p>
        </w:tc>
      </w:tr>
    </w:tbl>
    <w:p w14:paraId="4D087C76" w14:textId="77777777" w:rsidR="001A60EA" w:rsidRDefault="00C9719D">
      <w:pPr>
        <w:tabs>
          <w:tab w:val="center" w:pos="452"/>
          <w:tab w:val="center" w:pos="2980"/>
        </w:tabs>
        <w:spacing w:after="202"/>
        <w:ind w:left="0" w:firstLine="0"/>
        <w:jc w:val="left"/>
      </w:pPr>
      <w:r>
        <w:rPr>
          <w:rFonts w:ascii="Calibri" w:eastAsia="Calibri" w:hAnsi="Calibri" w:cs="Calibri"/>
        </w:rPr>
        <w:tab/>
      </w:r>
      <w:r>
        <w:rPr>
          <w:rFonts w:ascii="Cambria Math" w:eastAsia="Cambria Math" w:hAnsi="Cambria Math" w:cs="Cambria Math"/>
        </w:rPr>
        <w:t>∆𝐸</w:t>
      </w:r>
      <w:r>
        <w:t xml:space="preserve">: </w:t>
      </w:r>
      <w:r>
        <w:tab/>
        <w:t xml:space="preserve">végső energiamegtakarítás mértéke </w:t>
      </w:r>
      <w:r>
        <w:rPr>
          <w:i/>
        </w:rPr>
        <w:t>[GJ]</w:t>
      </w:r>
      <w:r>
        <w:t xml:space="preserve"> </w:t>
      </w:r>
    </w:p>
    <w:p w14:paraId="599BA198" w14:textId="77777777" w:rsidR="001A60EA" w:rsidRDefault="00C9719D">
      <w:pPr>
        <w:tabs>
          <w:tab w:val="center" w:pos="453"/>
          <w:tab w:val="center" w:pos="2410"/>
          <w:tab w:val="center" w:pos="4746"/>
        </w:tabs>
        <w:spacing w:after="13"/>
        <w:ind w:left="0" w:firstLine="0"/>
        <w:jc w:val="left"/>
      </w:pPr>
      <w:r>
        <w:rPr>
          <w:rFonts w:ascii="Calibri" w:eastAsia="Calibri" w:hAnsi="Calibri" w:cs="Calibri"/>
        </w:rPr>
        <w:tab/>
      </w:r>
      <w:r>
        <w:rPr>
          <w:i/>
        </w:rPr>
        <w:t>A</w:t>
      </w:r>
      <w:r>
        <w:rPr>
          <w:i/>
          <w:vertAlign w:val="subscript"/>
        </w:rPr>
        <w:t>Ni</w:t>
      </w:r>
      <w:r>
        <w:t xml:space="preserve">: </w:t>
      </w:r>
      <w:r>
        <w:tab/>
        <w:t>a lecserélt nyílászáró felülete</w:t>
      </w:r>
      <w:r>
        <w:rPr>
          <w:i/>
        </w:rPr>
        <w:t xml:space="preserve"> </w:t>
      </w:r>
      <w:r>
        <w:rPr>
          <w:i/>
        </w:rPr>
        <w:tab/>
        <w:t xml:space="preserve">[m2] </w:t>
      </w:r>
    </w:p>
    <w:p w14:paraId="42931F2F" w14:textId="77777777" w:rsidR="001A60EA" w:rsidRDefault="00C9719D">
      <w:pPr>
        <w:spacing w:after="0" w:line="259" w:lineRule="auto"/>
        <w:ind w:left="644" w:firstLine="0"/>
        <w:jc w:val="left"/>
      </w:pPr>
      <w:r>
        <w:rPr>
          <w:i/>
        </w:rPr>
        <w:t xml:space="preserve"> </w:t>
      </w:r>
    </w:p>
    <w:p w14:paraId="2120152F" w14:textId="77777777" w:rsidR="001A60EA" w:rsidRDefault="00C9719D">
      <w:pPr>
        <w:spacing w:after="187"/>
        <w:ind w:left="268"/>
      </w:pPr>
      <w:r>
        <w:t xml:space="preserve">Az intézkedés alkalmazásából származó teljes végsőenergia megtakarítása a hőszigetelés és a nyílászáró csere végsőenergia megtakarításainak összege. </w:t>
      </w:r>
    </w:p>
    <w:p w14:paraId="66D96E02" w14:textId="77777777" w:rsidR="001A60EA" w:rsidRDefault="00C9719D">
      <w:pPr>
        <w:ind w:left="268"/>
      </w:pPr>
      <w:r>
        <w:lastRenderedPageBreak/>
        <w:t>1.6.7. Az elszámolható végsőenergia-megtakarítás igazolásához szükséges</w:t>
      </w:r>
      <w:r>
        <w:rPr>
          <w:b/>
        </w:rPr>
        <w:t xml:space="preserve"> </w:t>
      </w:r>
      <w:r>
        <w:t xml:space="preserve">dokumentumok </w:t>
      </w:r>
    </w:p>
    <w:p w14:paraId="3E5E3CEF" w14:textId="77777777" w:rsidR="001A60EA" w:rsidRDefault="00C9719D">
      <w:pPr>
        <w:numPr>
          <w:ilvl w:val="0"/>
          <w:numId w:val="11"/>
        </w:numPr>
        <w:spacing w:after="36"/>
        <w:ind w:hanging="428"/>
      </w:pPr>
      <w:r>
        <w:t xml:space="preserve">Fotó dokumentáció az eredeti szerkezetekről és a beépített anyagokról és szerkezetekről épületszerkezet típusonként. </w:t>
      </w:r>
    </w:p>
    <w:p w14:paraId="4054807B" w14:textId="77777777" w:rsidR="001A60EA" w:rsidRDefault="00C9719D">
      <w:pPr>
        <w:numPr>
          <w:ilvl w:val="0"/>
          <w:numId w:val="11"/>
        </w:numPr>
        <w:spacing w:after="43"/>
        <w:ind w:hanging="428"/>
      </w:pPr>
      <w:r>
        <w:t xml:space="preserve">Kiinduló állapot rögzítése tervek alapján vagy a kivitelező nyilatkozatával. </w:t>
      </w:r>
    </w:p>
    <w:p w14:paraId="04D1B87E" w14:textId="77777777" w:rsidR="001A60EA" w:rsidRDefault="00C9719D">
      <w:pPr>
        <w:numPr>
          <w:ilvl w:val="0"/>
          <w:numId w:val="11"/>
        </w:numPr>
        <w:spacing w:after="39"/>
        <w:ind w:hanging="428"/>
      </w:pPr>
      <w:r>
        <w:t xml:space="preserve">Az építési tevékenység szakszerű elvégzését igazoló kivitelezői nyilatkozat, amely tartalmazza a korszerűsítésben felhasznált, beépített anyagok és szerkezetekre műszaki és energetikai jellemzőit vagy a gyártói teljesítmény nyilatkozatokat, valamint az érintett épület (lakásegység) egyértelmű beazonosítását. </w:t>
      </w:r>
    </w:p>
    <w:p w14:paraId="7C9F6A06" w14:textId="77777777" w:rsidR="001A60EA" w:rsidRDefault="00C9719D">
      <w:pPr>
        <w:numPr>
          <w:ilvl w:val="0"/>
          <w:numId w:val="11"/>
        </w:numPr>
        <w:spacing w:after="39"/>
        <w:ind w:hanging="428"/>
      </w:pPr>
      <w:r>
        <w:t xml:space="preserve">A beruházás befejezését igazoló dokumentum (különösen: építési napló, felelős műszaki vezető nyilatkozata, kivitelezői számla). </w:t>
      </w:r>
    </w:p>
    <w:p w14:paraId="0AB3677D" w14:textId="77777777" w:rsidR="001A60EA" w:rsidRDefault="00C9719D">
      <w:pPr>
        <w:numPr>
          <w:ilvl w:val="0"/>
          <w:numId w:val="11"/>
        </w:numPr>
        <w:spacing w:after="8"/>
        <w:ind w:hanging="428"/>
      </w:pPr>
      <w:r>
        <w:t xml:space="preserve">A végsőenergia-megtakarítás </w:t>
      </w:r>
      <w:r>
        <w:rPr>
          <w:i/>
        </w:rPr>
        <w:t>[GJ/év]</w:t>
      </w:r>
      <w:r>
        <w:t xml:space="preserve"> számítása. </w:t>
      </w:r>
    </w:p>
    <w:p w14:paraId="1F95CAE7" w14:textId="77777777" w:rsidR="001A60EA" w:rsidRDefault="00C9719D">
      <w:pPr>
        <w:spacing w:after="252" w:line="259" w:lineRule="auto"/>
        <w:ind w:firstLine="0"/>
        <w:jc w:val="left"/>
      </w:pPr>
      <w:r>
        <w:t xml:space="preserve"> </w:t>
      </w:r>
    </w:p>
    <w:p w14:paraId="5095C500" w14:textId="77777777" w:rsidR="001A60EA" w:rsidRDefault="00C9719D">
      <w:pPr>
        <w:spacing w:after="128"/>
        <w:ind w:left="268"/>
      </w:pPr>
      <w:r>
        <w:t xml:space="preserve">1.6.8. Az intézkedés elszámolhatóságának kezdete  </w:t>
      </w:r>
    </w:p>
    <w:p w14:paraId="1CB37CF9" w14:textId="77777777" w:rsidR="001A60EA" w:rsidRDefault="00C9719D">
      <w:pPr>
        <w:ind w:left="268"/>
      </w:pPr>
      <w:r>
        <w:t xml:space="preserve">Az intézkedés elszámolhatóságának kezdete a beruházások befejezését követően (kivitelezői nyilatkozat(ok) alapján). </w:t>
      </w:r>
    </w:p>
    <w:p w14:paraId="2CCE2C7B" w14:textId="77777777" w:rsidR="001A60EA" w:rsidRDefault="00C9719D">
      <w:pPr>
        <w:spacing w:after="216" w:line="259" w:lineRule="auto"/>
        <w:ind w:firstLine="0"/>
        <w:jc w:val="left"/>
      </w:pPr>
      <w:r>
        <w:rPr>
          <w:b/>
        </w:rPr>
        <w:t xml:space="preserve"> </w:t>
      </w:r>
    </w:p>
    <w:p w14:paraId="7C8D4438" w14:textId="77777777" w:rsidR="001A60EA" w:rsidRDefault="00C9719D">
      <w:pPr>
        <w:spacing w:after="203" w:line="268" w:lineRule="auto"/>
        <w:ind w:left="278" w:hanging="10"/>
        <w:jc w:val="left"/>
      </w:pPr>
      <w:r>
        <w:rPr>
          <w:b/>
        </w:rPr>
        <w:t xml:space="preserve">1.7 Üvegezett felületek direkt sugárzás elleni védelme </w:t>
      </w:r>
    </w:p>
    <w:p w14:paraId="527F1ADE" w14:textId="77777777" w:rsidR="001A60EA" w:rsidRDefault="00C9719D">
      <w:pPr>
        <w:ind w:left="268"/>
      </w:pPr>
      <w:r>
        <w:t xml:space="preserve">1.7.1. Az intézkedés leírása </w:t>
      </w:r>
    </w:p>
    <w:p w14:paraId="7136A0AB" w14:textId="77777777" w:rsidR="001A60EA" w:rsidRDefault="00C9719D">
      <w:pPr>
        <w:spacing w:after="189"/>
        <w:ind w:left="268"/>
      </w:pPr>
      <w:r>
        <w:t xml:space="preserve">Az intézkedés célja, hogy az épület üvegezett felületeinek direkt napsugárzás elleni védelmével csökkentsük az épület hőterhelését, ezzel csökkentve a túlmelegedés kockázatát, és az épület hűtésére felhasznált végső energiát. Direkt sugárzás elleni védelem történhet: </w:t>
      </w:r>
    </w:p>
    <w:p w14:paraId="57BEC126" w14:textId="77777777" w:rsidR="001A60EA" w:rsidRDefault="00C9719D">
      <w:pPr>
        <w:numPr>
          <w:ilvl w:val="0"/>
          <w:numId w:val="12"/>
        </w:numPr>
        <w:spacing w:after="29"/>
        <w:ind w:hanging="428"/>
      </w:pPr>
      <w:r>
        <w:t>meglévő nyílászáró és függőleges üvegezett felület külső mozgatható árnyékolóval történő felszerelésével,</w:t>
      </w:r>
      <w:r>
        <w:rPr>
          <w:sz w:val="21"/>
        </w:rPr>
        <w:t xml:space="preserve"> </w:t>
      </w:r>
    </w:p>
    <w:p w14:paraId="4C04A08D" w14:textId="77777777" w:rsidR="001A60EA" w:rsidRDefault="00C9719D">
      <w:pPr>
        <w:numPr>
          <w:ilvl w:val="0"/>
          <w:numId w:val="12"/>
        </w:numPr>
        <w:spacing w:after="31"/>
        <w:ind w:hanging="428"/>
      </w:pPr>
      <w:r>
        <w:t>nyílászáró cserével hővédő üvegszerkezettel és addicionális, mozgatható árnyékoló szerkezet beépítésével,</w:t>
      </w:r>
      <w:r>
        <w:rPr>
          <w:sz w:val="21"/>
        </w:rPr>
        <w:t xml:space="preserve"> </w:t>
      </w:r>
    </w:p>
    <w:p w14:paraId="68902194" w14:textId="77777777" w:rsidR="001A60EA" w:rsidRDefault="00C9719D">
      <w:pPr>
        <w:numPr>
          <w:ilvl w:val="0"/>
          <w:numId w:val="12"/>
        </w:numPr>
        <w:spacing w:after="203"/>
        <w:ind w:hanging="428"/>
      </w:pPr>
      <w:r>
        <w:t>nyílászáró cserével napvédő és hővédő üveg kombinációjú multifunkciós, magas szelektivitású szigetelő üvegszerkezettel, és addicionális, mozgatható árnyékoló szerkezet beépítésével.</w:t>
      </w:r>
      <w:r>
        <w:rPr>
          <w:sz w:val="21"/>
        </w:rPr>
        <w:t xml:space="preserve"> </w:t>
      </w:r>
    </w:p>
    <w:p w14:paraId="7C651B3B" w14:textId="77777777" w:rsidR="001A60EA" w:rsidRDefault="00C9719D">
      <w:pPr>
        <w:spacing w:after="208" w:line="259" w:lineRule="auto"/>
        <w:ind w:firstLine="0"/>
        <w:jc w:val="left"/>
      </w:pPr>
      <w:r>
        <w:t xml:space="preserve"> </w:t>
      </w:r>
    </w:p>
    <w:p w14:paraId="4DD298EC" w14:textId="77777777" w:rsidR="001A60EA" w:rsidRDefault="00C9719D">
      <w:pPr>
        <w:ind w:left="268"/>
      </w:pPr>
      <w:r>
        <w:t xml:space="preserve">1.7.1.1. Az intézkedés általános feltételei </w:t>
      </w:r>
    </w:p>
    <w:p w14:paraId="2341848E" w14:textId="77777777" w:rsidR="001A60EA" w:rsidRDefault="00C9719D">
      <w:pPr>
        <w:ind w:left="268"/>
      </w:pPr>
      <w:r>
        <w:t xml:space="preserve">Az alkalmazott számítási metódus miatt azoknál az épületeknél alkalmazható, ahol meghatározó szerepe van a külső hőterhelésnek, ismert a fajlagos belső hőterhelés, az épület kihasználtsága, és feltételezhető, hogy a nyári szellőzés természetes szellőzéssel megoldható. Az intézkedés végrehajtható családiházak (CSH), társasházak (TH), irodaépületek (IÉ), esetében, termikusan korszerűtlen és korszerű épületekben. </w:t>
      </w:r>
    </w:p>
    <w:p w14:paraId="238707DD" w14:textId="77777777" w:rsidR="001A60EA" w:rsidRDefault="00C9719D">
      <w:pPr>
        <w:ind w:left="268"/>
      </w:pPr>
      <w:r>
        <w:t xml:space="preserve">Oktatási (OÉ) épületek esetében akkor, ha a nyári 2 hónapos szünetben folyamatosan üzemel, és a nyári szellőzés még természetes szellőzéssel megoldható. </w:t>
      </w:r>
    </w:p>
    <w:p w14:paraId="0E457FAE" w14:textId="77777777" w:rsidR="001A60EA" w:rsidRDefault="00C9719D">
      <w:pPr>
        <w:ind w:left="268"/>
      </w:pPr>
      <w:r>
        <w:t xml:space="preserve">Nem alkalmazható az intézkedés egészségügyi létesítmények (EüÉ), valamint az ipari épületek (IpÉ) esetében.  </w:t>
      </w:r>
    </w:p>
    <w:p w14:paraId="1B3FFA40" w14:textId="77777777" w:rsidR="001A60EA" w:rsidRDefault="00C9719D">
      <w:pPr>
        <w:ind w:left="268"/>
      </w:pPr>
      <w:r>
        <w:lastRenderedPageBreak/>
        <w:t xml:space="preserve">Nem vonatkozik az intézkedés az átszellőztetett üvegfelülettel, kéthéjú homlokzatokkal rendelkező épületekre. </w:t>
      </w:r>
    </w:p>
    <w:p w14:paraId="00701A08" w14:textId="77777777" w:rsidR="001A60EA" w:rsidRDefault="00C9719D">
      <w:pPr>
        <w:ind w:left="268"/>
      </w:pPr>
      <w:r>
        <w:t xml:space="preserve">Nem része az intézkedésnek az épületre elhelyezett, ill. elhelyezhető vízszintes függőleges fix árnyékvető, az üvegezett felületre kívülről elhelyezhető napvédő fólia, továbbá a belső árnyékolók (pl. függönyök, rolók…) elhelyezése. </w:t>
      </w:r>
    </w:p>
    <w:p w14:paraId="67A361E5" w14:textId="77777777" w:rsidR="001A60EA" w:rsidRDefault="00C9719D">
      <w:pPr>
        <w:spacing w:after="191"/>
        <w:ind w:left="268"/>
      </w:pPr>
      <w:r>
        <w:t xml:space="preserve">Nem alkalmazható az intézkedés az 1.7.1. c) pontban rögzített esetben akkor, ha az új üvegszerkezet sugárzás áteresztő képesség kisebb, mint a régi szerkezeté. </w:t>
      </w:r>
    </w:p>
    <w:p w14:paraId="01EF88DB" w14:textId="77777777" w:rsidR="001A60EA" w:rsidRDefault="00C9719D">
      <w:pPr>
        <w:spacing w:after="198"/>
        <w:ind w:left="268"/>
      </w:pPr>
      <w:r>
        <w:t>Feltétel, hogy az üvegezett felület és a fűtött alapterület (A</w:t>
      </w:r>
      <w:r>
        <w:rPr>
          <w:vertAlign w:val="subscript"/>
        </w:rPr>
        <w:t>N</w:t>
      </w:r>
      <w:r>
        <w:t xml:space="preserve">) aránya a 35 %-t ne haladja meg.  </w:t>
      </w:r>
    </w:p>
    <w:p w14:paraId="5D61DF65" w14:textId="77777777" w:rsidR="001A60EA" w:rsidRDefault="00C9719D">
      <w:pPr>
        <w:ind w:left="268"/>
      </w:pPr>
      <w:r>
        <w:t xml:space="preserve">A mozgatható árnyékolót működtető motoros szerkezet energiafelhasználását nem kell figyelembe venni. </w:t>
      </w:r>
    </w:p>
    <w:p w14:paraId="0EC41B7C" w14:textId="77777777" w:rsidR="001A60EA" w:rsidRDefault="00C9719D">
      <w:pPr>
        <w:ind w:left="268"/>
      </w:pPr>
      <w:r>
        <w:t xml:space="preserve">Az intézkedésnek nem feladata az új üvegszerkezet hőátbocsátó képesség javulásával járó téli hőveszteség csökkenés hatásának figyelembevétele. </w:t>
      </w:r>
    </w:p>
    <w:p w14:paraId="145F1CD8" w14:textId="77777777" w:rsidR="001A60EA" w:rsidRDefault="00C9719D">
      <w:pPr>
        <w:spacing w:after="215" w:line="259" w:lineRule="auto"/>
        <w:ind w:firstLine="0"/>
        <w:jc w:val="left"/>
      </w:pPr>
      <w:r>
        <w:t xml:space="preserve"> </w:t>
      </w:r>
    </w:p>
    <w:p w14:paraId="1FE2582C" w14:textId="77777777" w:rsidR="001A60EA" w:rsidRDefault="00C9719D">
      <w:pPr>
        <w:spacing w:after="202"/>
        <w:ind w:left="268"/>
      </w:pPr>
      <w:r>
        <w:t xml:space="preserve">1.7.1.2. Fogalommeghatározás </w:t>
      </w:r>
    </w:p>
    <w:p w14:paraId="495D5152" w14:textId="77777777" w:rsidR="001A60EA" w:rsidRDefault="00C9719D">
      <w:pPr>
        <w:numPr>
          <w:ilvl w:val="0"/>
          <w:numId w:val="13"/>
        </w:numPr>
        <w:spacing w:after="34"/>
        <w:ind w:hanging="428"/>
      </w:pPr>
      <w:r>
        <w:rPr>
          <w:i/>
        </w:rPr>
        <w:t>Hővédő üvegszerkezet:</w:t>
      </w:r>
      <w:r>
        <w:t xml:space="preserve"> legfontosabb feladata az épületen belül keletkezett hő távozásának megakadályozása, mértékét az üveg hőátbocsátási tényezője (Ug </w:t>
      </w:r>
      <w:r>
        <w:rPr>
          <w:i/>
        </w:rPr>
        <w:t>[W/m</w:t>
      </w:r>
      <w:r>
        <w:rPr>
          <w:i/>
          <w:vertAlign w:val="superscript"/>
        </w:rPr>
        <w:t>2</w:t>
      </w:r>
      <w:r>
        <w:rPr>
          <w:i/>
        </w:rPr>
        <w:t>,K]</w:t>
      </w:r>
      <w:r>
        <w:t>) fejezi ki.</w:t>
      </w:r>
      <w:r>
        <w:rPr>
          <w:sz w:val="21"/>
        </w:rPr>
        <w:t xml:space="preserve"> </w:t>
      </w:r>
    </w:p>
    <w:p w14:paraId="1C059F9E" w14:textId="77777777" w:rsidR="001A60EA" w:rsidRDefault="00C9719D">
      <w:pPr>
        <w:numPr>
          <w:ilvl w:val="0"/>
          <w:numId w:val="13"/>
        </w:numPr>
        <w:spacing w:after="39"/>
        <w:ind w:hanging="428"/>
      </w:pPr>
      <w:r>
        <w:rPr>
          <w:i/>
        </w:rPr>
        <w:t>Napvédő üvegszerkezet:</w:t>
      </w:r>
      <w:r>
        <w:t xml:space="preserve"> feladata a nap infravörös sugárzásának épületbejutását csökkenteni, a látható fény bejutását minél kisebb mértékben korlátozva, sugárzás áteresztő képességét (g</w:t>
      </w:r>
      <w:r>
        <w:rPr>
          <w:vertAlign w:val="subscript"/>
        </w:rPr>
        <w:t>ü</w:t>
      </w:r>
      <w:r>
        <w:t xml:space="preserve">) %-ban adják meg.            </w:t>
      </w:r>
      <w:r>
        <w:rPr>
          <w:sz w:val="21"/>
        </w:rPr>
        <w:t xml:space="preserve"> </w:t>
      </w:r>
    </w:p>
    <w:p w14:paraId="1EC9284C" w14:textId="77777777" w:rsidR="001A60EA" w:rsidRDefault="00C9719D">
      <w:pPr>
        <w:numPr>
          <w:ilvl w:val="0"/>
          <w:numId w:val="13"/>
        </w:numPr>
        <w:spacing w:after="204"/>
        <w:ind w:hanging="428"/>
      </w:pPr>
      <w:r>
        <w:rPr>
          <w:i/>
        </w:rPr>
        <w:t>Multifunkciós üvegszerkezet:</w:t>
      </w:r>
      <w:r>
        <w:t xml:space="preserve"> a két feladatot együtt látja el, viszonylag nagy fényáteresztés mellett.</w:t>
      </w:r>
      <w:r>
        <w:rPr>
          <w:sz w:val="21"/>
        </w:rPr>
        <w:t xml:space="preserve"> </w:t>
      </w:r>
    </w:p>
    <w:p w14:paraId="261BB26B" w14:textId="77777777" w:rsidR="001A60EA" w:rsidRDefault="00C9719D">
      <w:pPr>
        <w:spacing w:after="216" w:line="259" w:lineRule="auto"/>
        <w:ind w:firstLine="0"/>
        <w:jc w:val="left"/>
      </w:pPr>
      <w:r>
        <w:t xml:space="preserve"> </w:t>
      </w:r>
    </w:p>
    <w:p w14:paraId="0F987F4D" w14:textId="77777777" w:rsidR="001A60EA" w:rsidRDefault="00C9719D">
      <w:pPr>
        <w:ind w:left="268"/>
      </w:pPr>
      <w:r>
        <w:t xml:space="preserve">1.7.2. A kiindulási állapot és az intézkedést követő állapot rögzítése </w:t>
      </w:r>
    </w:p>
    <w:p w14:paraId="68586AF0" w14:textId="77777777" w:rsidR="001A60EA" w:rsidRDefault="00C9719D">
      <w:pPr>
        <w:ind w:left="268"/>
      </w:pPr>
      <w:r>
        <w:t xml:space="preserve">A korszerűsítéssel érintett eredeti és az új nyílászáró anyagát, üvegezés jellemzőit, felületek nagyságát, tájolását, az üveg szerkezet napsugárzás áteresztő képességét, továbbá az új társított szerkezet jellemzőit rögzíteni szükséges, az 1.7.7.1.2 és 1.7.7.1.3. táblázatok vagy a gyártók teljesítménynyilatkozata alapján. Az adatok rögzítése az 1.7.2.1 táblázat szerint történik.  </w:t>
      </w:r>
    </w:p>
    <w:p w14:paraId="230B5B58" w14:textId="77777777" w:rsidR="001A60EA" w:rsidRDefault="00C9719D">
      <w:pPr>
        <w:spacing w:after="0"/>
        <w:ind w:left="268"/>
      </w:pPr>
      <w:r>
        <w:t xml:space="preserve">1.7.2.1 táblázat Az intézkedés tárgyát képező üvegezett felületek, nyílászárók, valamint épület paraméterei  </w:t>
      </w:r>
    </w:p>
    <w:tbl>
      <w:tblPr>
        <w:tblStyle w:val="TableGrid"/>
        <w:tblW w:w="8928" w:type="dxa"/>
        <w:tblInd w:w="288" w:type="dxa"/>
        <w:tblCellMar>
          <w:top w:w="14" w:type="dxa"/>
          <w:left w:w="108" w:type="dxa"/>
        </w:tblCellMar>
        <w:tblLook w:val="04A0" w:firstRow="1" w:lastRow="0" w:firstColumn="1" w:lastColumn="0" w:noHBand="0" w:noVBand="1"/>
      </w:tblPr>
      <w:tblGrid>
        <w:gridCol w:w="848"/>
        <w:gridCol w:w="5103"/>
        <w:gridCol w:w="1529"/>
        <w:gridCol w:w="1448"/>
      </w:tblGrid>
      <w:tr w:rsidR="001A60EA" w14:paraId="39E9F91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5BC16DD" w14:textId="77777777" w:rsidR="001A60EA" w:rsidRDefault="00C9719D">
            <w:pPr>
              <w:spacing w:line="259" w:lineRule="auto"/>
              <w:ind w:left="2" w:firstLine="0"/>
              <w:jc w:val="left"/>
            </w:pPr>
            <w:r>
              <w:t xml:space="preserve">A </w:t>
            </w:r>
          </w:p>
        </w:tc>
        <w:tc>
          <w:tcPr>
            <w:tcW w:w="5103" w:type="dxa"/>
            <w:tcBorders>
              <w:top w:val="single" w:sz="4" w:space="0" w:color="000000"/>
              <w:left w:val="single" w:sz="4" w:space="0" w:color="000000"/>
              <w:bottom w:val="single" w:sz="4" w:space="0" w:color="000000"/>
              <w:right w:val="single" w:sz="4" w:space="0" w:color="000000"/>
            </w:tcBorders>
          </w:tcPr>
          <w:p w14:paraId="1BC5D23C" w14:textId="77777777" w:rsidR="001A60EA" w:rsidRDefault="00C9719D">
            <w:pPr>
              <w:spacing w:line="259" w:lineRule="auto"/>
              <w:ind w:left="0" w:firstLine="0"/>
              <w:jc w:val="left"/>
            </w:pPr>
            <w:r>
              <w:t xml:space="preserve">B </w:t>
            </w:r>
          </w:p>
        </w:tc>
        <w:tc>
          <w:tcPr>
            <w:tcW w:w="1529" w:type="dxa"/>
            <w:tcBorders>
              <w:top w:val="single" w:sz="4" w:space="0" w:color="000000"/>
              <w:left w:val="single" w:sz="4" w:space="0" w:color="000000"/>
              <w:bottom w:val="single" w:sz="4" w:space="0" w:color="000000"/>
              <w:right w:val="single" w:sz="4" w:space="0" w:color="000000"/>
            </w:tcBorders>
          </w:tcPr>
          <w:p w14:paraId="0F1F193F" w14:textId="77777777" w:rsidR="001A60EA" w:rsidRDefault="00C9719D">
            <w:pPr>
              <w:spacing w:line="259" w:lineRule="auto"/>
              <w:ind w:left="0" w:firstLine="0"/>
              <w:jc w:val="left"/>
            </w:pPr>
            <w:r>
              <w:t xml:space="preserve">C </w:t>
            </w:r>
          </w:p>
        </w:tc>
        <w:tc>
          <w:tcPr>
            <w:tcW w:w="1448" w:type="dxa"/>
            <w:tcBorders>
              <w:top w:val="single" w:sz="4" w:space="0" w:color="000000"/>
              <w:left w:val="single" w:sz="4" w:space="0" w:color="000000"/>
              <w:bottom w:val="single" w:sz="4" w:space="0" w:color="000000"/>
              <w:right w:val="single" w:sz="4" w:space="0" w:color="000000"/>
            </w:tcBorders>
          </w:tcPr>
          <w:p w14:paraId="37184A5F" w14:textId="77777777" w:rsidR="001A60EA" w:rsidRDefault="00C9719D">
            <w:pPr>
              <w:spacing w:line="259" w:lineRule="auto"/>
              <w:ind w:left="2" w:firstLine="0"/>
              <w:jc w:val="left"/>
            </w:pPr>
            <w:r>
              <w:t xml:space="preserve">D </w:t>
            </w:r>
          </w:p>
        </w:tc>
      </w:tr>
      <w:tr w:rsidR="001A60EA" w14:paraId="53621405" w14:textId="77777777">
        <w:trPr>
          <w:trHeight w:val="1174"/>
        </w:trPr>
        <w:tc>
          <w:tcPr>
            <w:tcW w:w="848" w:type="dxa"/>
            <w:tcBorders>
              <w:top w:val="single" w:sz="4" w:space="0" w:color="000000"/>
              <w:left w:val="single" w:sz="4" w:space="0" w:color="000000"/>
              <w:bottom w:val="single" w:sz="4" w:space="0" w:color="000000"/>
              <w:right w:val="single" w:sz="4" w:space="0" w:color="000000"/>
            </w:tcBorders>
          </w:tcPr>
          <w:p w14:paraId="60062512" w14:textId="77777777" w:rsidR="001A60EA" w:rsidRDefault="00C9719D">
            <w:pPr>
              <w:spacing w:after="16" w:line="259" w:lineRule="auto"/>
              <w:ind w:left="2" w:firstLine="0"/>
            </w:pPr>
            <w:r>
              <w:rPr>
                <w:b/>
              </w:rPr>
              <w:t xml:space="preserve">Sorok </w:t>
            </w:r>
          </w:p>
          <w:p w14:paraId="66C92071" w14:textId="77777777" w:rsidR="001A60EA" w:rsidRDefault="00C9719D">
            <w:pPr>
              <w:spacing w:after="21" w:line="259" w:lineRule="auto"/>
              <w:ind w:left="2" w:firstLine="0"/>
              <w:jc w:val="left"/>
            </w:pPr>
            <w:r>
              <w:rPr>
                <w:b/>
              </w:rPr>
              <w:t>szám</w:t>
            </w:r>
          </w:p>
          <w:p w14:paraId="4CEE8763" w14:textId="77777777" w:rsidR="001A60EA" w:rsidRDefault="00C9719D">
            <w:pPr>
              <w:spacing w:line="259" w:lineRule="auto"/>
              <w:ind w:left="2" w:firstLine="0"/>
              <w:jc w:val="left"/>
            </w:pPr>
            <w:r>
              <w:rPr>
                <w:b/>
              </w:rPr>
              <w:t xml:space="preserve">a </w:t>
            </w:r>
          </w:p>
        </w:tc>
        <w:tc>
          <w:tcPr>
            <w:tcW w:w="5103" w:type="dxa"/>
            <w:tcBorders>
              <w:top w:val="single" w:sz="4" w:space="0" w:color="000000"/>
              <w:left w:val="single" w:sz="4" w:space="0" w:color="000000"/>
              <w:bottom w:val="single" w:sz="4" w:space="0" w:color="000000"/>
              <w:right w:val="single" w:sz="4" w:space="0" w:color="000000"/>
            </w:tcBorders>
          </w:tcPr>
          <w:p w14:paraId="75CCAFDD" w14:textId="77777777" w:rsidR="001A60EA" w:rsidRDefault="00C9719D">
            <w:pPr>
              <w:spacing w:line="259" w:lineRule="auto"/>
              <w:ind w:left="0" w:firstLine="0"/>
              <w:jc w:val="left"/>
            </w:pPr>
            <w:r>
              <w:rPr>
                <w:b/>
              </w:rPr>
              <w:t xml:space="preserve">Műszaki paraméter </w:t>
            </w:r>
          </w:p>
        </w:tc>
        <w:tc>
          <w:tcPr>
            <w:tcW w:w="1529" w:type="dxa"/>
            <w:tcBorders>
              <w:top w:val="single" w:sz="4" w:space="0" w:color="000000"/>
              <w:left w:val="single" w:sz="4" w:space="0" w:color="000000"/>
              <w:bottom w:val="single" w:sz="4" w:space="0" w:color="000000"/>
              <w:right w:val="single" w:sz="4" w:space="0" w:color="000000"/>
            </w:tcBorders>
          </w:tcPr>
          <w:p w14:paraId="48839564" w14:textId="77777777" w:rsidR="001A60EA" w:rsidRDefault="00C9719D">
            <w:pPr>
              <w:spacing w:line="259" w:lineRule="auto"/>
              <w:ind w:left="0" w:firstLine="0"/>
              <w:jc w:val="left"/>
            </w:pPr>
            <w:r>
              <w:rPr>
                <w:b/>
              </w:rPr>
              <w:t xml:space="preserve">Régi nyílászáró, üvegezett felület, </w:t>
            </w:r>
          </w:p>
        </w:tc>
        <w:tc>
          <w:tcPr>
            <w:tcW w:w="1448" w:type="dxa"/>
            <w:tcBorders>
              <w:top w:val="single" w:sz="4" w:space="0" w:color="000000"/>
              <w:left w:val="single" w:sz="4" w:space="0" w:color="000000"/>
              <w:bottom w:val="single" w:sz="4" w:space="0" w:color="000000"/>
              <w:right w:val="single" w:sz="4" w:space="0" w:color="000000"/>
            </w:tcBorders>
          </w:tcPr>
          <w:p w14:paraId="7B06EA93" w14:textId="77777777" w:rsidR="001A60EA" w:rsidRDefault="00C9719D">
            <w:pPr>
              <w:spacing w:line="259" w:lineRule="auto"/>
              <w:ind w:left="2" w:firstLine="0"/>
              <w:jc w:val="left"/>
            </w:pPr>
            <w:r>
              <w:rPr>
                <w:b/>
              </w:rPr>
              <w:t xml:space="preserve">Új nyílászáró, üvegezett felület </w:t>
            </w:r>
          </w:p>
        </w:tc>
      </w:tr>
      <w:tr w:rsidR="001A60EA" w14:paraId="29DB8404" w14:textId="77777777">
        <w:trPr>
          <w:trHeight w:val="754"/>
        </w:trPr>
        <w:tc>
          <w:tcPr>
            <w:tcW w:w="848" w:type="dxa"/>
            <w:tcBorders>
              <w:top w:val="single" w:sz="4" w:space="0" w:color="000000"/>
              <w:left w:val="single" w:sz="4" w:space="0" w:color="000000"/>
              <w:bottom w:val="single" w:sz="4" w:space="0" w:color="000000"/>
              <w:right w:val="single" w:sz="4" w:space="0" w:color="000000"/>
            </w:tcBorders>
          </w:tcPr>
          <w:p w14:paraId="74A6DF27" w14:textId="77777777" w:rsidR="001A60EA" w:rsidRDefault="001A60EA">
            <w:pPr>
              <w:spacing w:line="259" w:lineRule="auto"/>
              <w:ind w:left="0" w:firstLine="0"/>
              <w:jc w:val="left"/>
            </w:pPr>
          </w:p>
        </w:tc>
        <w:tc>
          <w:tcPr>
            <w:tcW w:w="5103" w:type="dxa"/>
            <w:tcBorders>
              <w:top w:val="single" w:sz="4" w:space="0" w:color="000000"/>
              <w:left w:val="single" w:sz="4" w:space="0" w:color="000000"/>
              <w:bottom w:val="single" w:sz="4" w:space="0" w:color="000000"/>
              <w:right w:val="single" w:sz="4" w:space="0" w:color="000000"/>
            </w:tcBorders>
          </w:tcPr>
          <w:p w14:paraId="40CBC51E" w14:textId="77777777" w:rsidR="001A60EA" w:rsidRDefault="001A60EA">
            <w:pPr>
              <w:spacing w:line="259" w:lineRule="auto"/>
              <w:ind w:left="0" w:firstLine="0"/>
              <w:jc w:val="left"/>
            </w:pPr>
          </w:p>
        </w:tc>
        <w:tc>
          <w:tcPr>
            <w:tcW w:w="1529" w:type="dxa"/>
            <w:tcBorders>
              <w:top w:val="single" w:sz="4" w:space="0" w:color="000000"/>
              <w:left w:val="single" w:sz="4" w:space="0" w:color="000000"/>
              <w:bottom w:val="single" w:sz="4" w:space="0" w:color="000000"/>
              <w:right w:val="single" w:sz="4" w:space="0" w:color="000000"/>
            </w:tcBorders>
          </w:tcPr>
          <w:p w14:paraId="6455E3BE" w14:textId="77777777" w:rsidR="001A60EA" w:rsidRDefault="00C9719D">
            <w:pPr>
              <w:spacing w:line="259" w:lineRule="auto"/>
              <w:ind w:left="0" w:firstLine="0"/>
              <w:jc w:val="left"/>
            </w:pPr>
            <w:r>
              <w:rPr>
                <w:b/>
              </w:rPr>
              <w:t xml:space="preserve">társított szerkezet </w:t>
            </w:r>
          </w:p>
        </w:tc>
        <w:tc>
          <w:tcPr>
            <w:tcW w:w="1448" w:type="dxa"/>
            <w:tcBorders>
              <w:top w:val="single" w:sz="4" w:space="0" w:color="000000"/>
              <w:left w:val="single" w:sz="4" w:space="0" w:color="000000"/>
              <w:bottom w:val="single" w:sz="4" w:space="0" w:color="000000"/>
              <w:right w:val="single" w:sz="4" w:space="0" w:color="000000"/>
            </w:tcBorders>
          </w:tcPr>
          <w:p w14:paraId="4E0ED3AD" w14:textId="77777777" w:rsidR="001A60EA" w:rsidRDefault="00C9719D">
            <w:pPr>
              <w:spacing w:line="259" w:lineRule="auto"/>
              <w:ind w:left="2" w:firstLine="0"/>
              <w:jc w:val="left"/>
            </w:pPr>
            <w:r>
              <w:rPr>
                <w:b/>
              </w:rPr>
              <w:t xml:space="preserve">társított szerkezet </w:t>
            </w:r>
          </w:p>
        </w:tc>
      </w:tr>
      <w:tr w:rsidR="001A60EA" w14:paraId="46B7A310"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65646411" w14:textId="77777777" w:rsidR="001A60EA" w:rsidRDefault="00C9719D">
            <w:pPr>
              <w:spacing w:line="259" w:lineRule="auto"/>
              <w:ind w:left="2" w:firstLine="0"/>
              <w:jc w:val="left"/>
            </w:pPr>
            <w:r>
              <w:t xml:space="preserve">1 </w:t>
            </w:r>
          </w:p>
        </w:tc>
        <w:tc>
          <w:tcPr>
            <w:tcW w:w="5103" w:type="dxa"/>
            <w:tcBorders>
              <w:top w:val="single" w:sz="4" w:space="0" w:color="000000"/>
              <w:left w:val="single" w:sz="4" w:space="0" w:color="000000"/>
              <w:bottom w:val="single" w:sz="4" w:space="0" w:color="000000"/>
              <w:right w:val="single" w:sz="4" w:space="0" w:color="000000"/>
            </w:tcBorders>
          </w:tcPr>
          <w:p w14:paraId="575FDF7A" w14:textId="77777777" w:rsidR="001A60EA" w:rsidRDefault="00C9719D">
            <w:pPr>
              <w:spacing w:line="259" w:lineRule="auto"/>
              <w:ind w:left="0" w:firstLine="0"/>
              <w:jc w:val="left"/>
            </w:pPr>
            <w:r>
              <w:t xml:space="preserve">Gyártó (ha ismert) </w:t>
            </w:r>
          </w:p>
        </w:tc>
        <w:tc>
          <w:tcPr>
            <w:tcW w:w="1529" w:type="dxa"/>
            <w:tcBorders>
              <w:top w:val="single" w:sz="4" w:space="0" w:color="000000"/>
              <w:left w:val="single" w:sz="4" w:space="0" w:color="000000"/>
              <w:bottom w:val="single" w:sz="4" w:space="0" w:color="000000"/>
              <w:right w:val="single" w:sz="4" w:space="0" w:color="000000"/>
            </w:tcBorders>
          </w:tcPr>
          <w:p w14:paraId="140D3C77"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5AD55F58" w14:textId="77777777" w:rsidR="001A60EA" w:rsidRDefault="00C9719D">
            <w:pPr>
              <w:spacing w:line="259" w:lineRule="auto"/>
              <w:ind w:left="2" w:firstLine="0"/>
              <w:jc w:val="left"/>
            </w:pPr>
            <w:r>
              <w:t xml:space="preserve"> </w:t>
            </w:r>
          </w:p>
        </w:tc>
      </w:tr>
      <w:tr w:rsidR="001A60EA" w14:paraId="6306F3D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DF76C77" w14:textId="77777777" w:rsidR="001A60EA" w:rsidRDefault="00C9719D">
            <w:pPr>
              <w:spacing w:line="259" w:lineRule="auto"/>
              <w:ind w:left="2" w:firstLine="0"/>
              <w:jc w:val="left"/>
            </w:pPr>
            <w:r>
              <w:lastRenderedPageBreak/>
              <w:t xml:space="preserve">2 </w:t>
            </w:r>
          </w:p>
        </w:tc>
        <w:tc>
          <w:tcPr>
            <w:tcW w:w="5103" w:type="dxa"/>
            <w:tcBorders>
              <w:top w:val="single" w:sz="4" w:space="0" w:color="000000"/>
              <w:left w:val="single" w:sz="4" w:space="0" w:color="000000"/>
              <w:bottom w:val="single" w:sz="4" w:space="0" w:color="000000"/>
              <w:right w:val="single" w:sz="4" w:space="0" w:color="000000"/>
            </w:tcBorders>
          </w:tcPr>
          <w:p w14:paraId="6808C7ED" w14:textId="77777777" w:rsidR="001A60EA" w:rsidRDefault="00C9719D">
            <w:pPr>
              <w:spacing w:line="259" w:lineRule="auto"/>
              <w:ind w:left="0" w:firstLine="0"/>
              <w:jc w:val="left"/>
            </w:pPr>
            <w:r>
              <w:t xml:space="preserve">Típus </w:t>
            </w:r>
          </w:p>
        </w:tc>
        <w:tc>
          <w:tcPr>
            <w:tcW w:w="1529" w:type="dxa"/>
            <w:tcBorders>
              <w:top w:val="single" w:sz="4" w:space="0" w:color="000000"/>
              <w:left w:val="single" w:sz="4" w:space="0" w:color="000000"/>
              <w:bottom w:val="single" w:sz="4" w:space="0" w:color="000000"/>
              <w:right w:val="single" w:sz="4" w:space="0" w:color="000000"/>
            </w:tcBorders>
          </w:tcPr>
          <w:p w14:paraId="33EABFDE"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4FCF6949" w14:textId="77777777" w:rsidR="001A60EA" w:rsidRDefault="00C9719D">
            <w:pPr>
              <w:spacing w:line="259" w:lineRule="auto"/>
              <w:ind w:left="2" w:firstLine="0"/>
              <w:jc w:val="left"/>
            </w:pPr>
            <w:r>
              <w:t xml:space="preserve"> </w:t>
            </w:r>
          </w:p>
        </w:tc>
      </w:tr>
      <w:tr w:rsidR="001A60EA" w14:paraId="270ECB91" w14:textId="77777777">
        <w:trPr>
          <w:trHeight w:val="751"/>
        </w:trPr>
        <w:tc>
          <w:tcPr>
            <w:tcW w:w="848" w:type="dxa"/>
            <w:tcBorders>
              <w:top w:val="single" w:sz="4" w:space="0" w:color="000000"/>
              <w:left w:val="single" w:sz="4" w:space="0" w:color="000000"/>
              <w:bottom w:val="single" w:sz="4" w:space="0" w:color="000000"/>
              <w:right w:val="single" w:sz="4" w:space="0" w:color="000000"/>
            </w:tcBorders>
          </w:tcPr>
          <w:p w14:paraId="1CC5E656" w14:textId="77777777" w:rsidR="001A60EA" w:rsidRDefault="00C9719D">
            <w:pPr>
              <w:spacing w:line="259" w:lineRule="auto"/>
              <w:ind w:left="2" w:firstLine="0"/>
              <w:jc w:val="left"/>
            </w:pPr>
            <w:r>
              <w:t xml:space="preserve">3 </w:t>
            </w:r>
          </w:p>
        </w:tc>
        <w:tc>
          <w:tcPr>
            <w:tcW w:w="5103" w:type="dxa"/>
            <w:tcBorders>
              <w:top w:val="single" w:sz="4" w:space="0" w:color="000000"/>
              <w:left w:val="single" w:sz="4" w:space="0" w:color="000000"/>
              <w:bottom w:val="single" w:sz="4" w:space="0" w:color="000000"/>
              <w:right w:val="single" w:sz="4" w:space="0" w:color="000000"/>
            </w:tcBorders>
          </w:tcPr>
          <w:p w14:paraId="6F22398C" w14:textId="77777777" w:rsidR="001A60EA" w:rsidRDefault="00C9719D">
            <w:pPr>
              <w:spacing w:line="259" w:lineRule="auto"/>
              <w:ind w:left="0" w:firstLine="0"/>
              <w:jc w:val="left"/>
            </w:pPr>
            <w:r>
              <w:t xml:space="preserve">A régi/új nyílászáró üvegezett felület beépítésének dátuma </w:t>
            </w:r>
          </w:p>
        </w:tc>
        <w:tc>
          <w:tcPr>
            <w:tcW w:w="1529" w:type="dxa"/>
            <w:tcBorders>
              <w:top w:val="single" w:sz="4" w:space="0" w:color="000000"/>
              <w:left w:val="single" w:sz="4" w:space="0" w:color="000000"/>
              <w:bottom w:val="single" w:sz="4" w:space="0" w:color="000000"/>
              <w:right w:val="single" w:sz="4" w:space="0" w:color="000000"/>
            </w:tcBorders>
          </w:tcPr>
          <w:p w14:paraId="0F069491"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0A7E36F3" w14:textId="77777777" w:rsidR="001A60EA" w:rsidRDefault="00C9719D">
            <w:pPr>
              <w:spacing w:line="259" w:lineRule="auto"/>
              <w:ind w:left="2" w:firstLine="0"/>
              <w:jc w:val="left"/>
            </w:pPr>
            <w:r>
              <w:t xml:space="preserve"> </w:t>
            </w:r>
          </w:p>
        </w:tc>
      </w:tr>
      <w:tr w:rsidR="001A60EA" w14:paraId="2258A7F1"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7DA4317E" w14:textId="77777777" w:rsidR="001A60EA" w:rsidRDefault="00C9719D">
            <w:pPr>
              <w:spacing w:line="259" w:lineRule="auto"/>
              <w:ind w:left="2" w:firstLine="0"/>
              <w:jc w:val="left"/>
            </w:pPr>
            <w:r>
              <w:t xml:space="preserve">4 </w:t>
            </w:r>
          </w:p>
        </w:tc>
        <w:tc>
          <w:tcPr>
            <w:tcW w:w="5103" w:type="dxa"/>
            <w:tcBorders>
              <w:top w:val="single" w:sz="4" w:space="0" w:color="000000"/>
              <w:left w:val="single" w:sz="4" w:space="0" w:color="000000"/>
              <w:bottom w:val="single" w:sz="4" w:space="0" w:color="000000"/>
              <w:right w:val="single" w:sz="4" w:space="0" w:color="000000"/>
            </w:tcBorders>
          </w:tcPr>
          <w:p w14:paraId="1F0BBB57" w14:textId="77777777" w:rsidR="001A60EA" w:rsidRDefault="00C9719D">
            <w:pPr>
              <w:spacing w:line="259" w:lineRule="auto"/>
              <w:ind w:left="0" w:firstLine="0"/>
              <w:jc w:val="left"/>
            </w:pPr>
            <w:r>
              <w:t xml:space="preserve">A régi/új társított szerkezet beépítésének dátuma </w:t>
            </w:r>
          </w:p>
        </w:tc>
        <w:tc>
          <w:tcPr>
            <w:tcW w:w="1529" w:type="dxa"/>
            <w:tcBorders>
              <w:top w:val="single" w:sz="4" w:space="0" w:color="000000"/>
              <w:left w:val="single" w:sz="4" w:space="0" w:color="000000"/>
              <w:bottom w:val="single" w:sz="4" w:space="0" w:color="000000"/>
              <w:right w:val="single" w:sz="4" w:space="0" w:color="000000"/>
            </w:tcBorders>
          </w:tcPr>
          <w:p w14:paraId="201EC928"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5817C11F" w14:textId="77777777" w:rsidR="001A60EA" w:rsidRDefault="00C9719D">
            <w:pPr>
              <w:spacing w:line="259" w:lineRule="auto"/>
              <w:ind w:left="2" w:firstLine="0"/>
              <w:jc w:val="left"/>
            </w:pPr>
            <w:r>
              <w:t xml:space="preserve"> </w:t>
            </w:r>
          </w:p>
        </w:tc>
      </w:tr>
      <w:tr w:rsidR="001A60EA" w14:paraId="1ED0DC4C"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3E2F8EAF" w14:textId="77777777" w:rsidR="001A60EA" w:rsidRDefault="00C9719D">
            <w:pPr>
              <w:spacing w:line="259" w:lineRule="auto"/>
              <w:ind w:left="2" w:firstLine="0"/>
              <w:jc w:val="left"/>
            </w:pPr>
            <w:r>
              <w:t xml:space="preserve">5 </w:t>
            </w:r>
          </w:p>
        </w:tc>
        <w:tc>
          <w:tcPr>
            <w:tcW w:w="5103" w:type="dxa"/>
            <w:tcBorders>
              <w:top w:val="single" w:sz="4" w:space="0" w:color="000000"/>
              <w:left w:val="single" w:sz="4" w:space="0" w:color="000000"/>
              <w:bottom w:val="single" w:sz="4" w:space="0" w:color="000000"/>
              <w:right w:val="single" w:sz="4" w:space="0" w:color="000000"/>
            </w:tcBorders>
          </w:tcPr>
          <w:p w14:paraId="4181AA03" w14:textId="77777777" w:rsidR="001A60EA" w:rsidRDefault="00C9719D">
            <w:pPr>
              <w:spacing w:line="259" w:lineRule="auto"/>
              <w:ind w:left="0" w:firstLine="0"/>
              <w:jc w:val="left"/>
            </w:pPr>
            <w:r>
              <w:t xml:space="preserve">Épület/zóna funkciója az 1.7.1.1. pont szerint </w:t>
            </w:r>
          </w:p>
        </w:tc>
        <w:tc>
          <w:tcPr>
            <w:tcW w:w="1529" w:type="dxa"/>
            <w:tcBorders>
              <w:top w:val="single" w:sz="4" w:space="0" w:color="000000"/>
              <w:left w:val="single" w:sz="4" w:space="0" w:color="000000"/>
              <w:bottom w:val="single" w:sz="4" w:space="0" w:color="000000"/>
              <w:right w:val="nil"/>
            </w:tcBorders>
          </w:tcPr>
          <w:p w14:paraId="26641826"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68FF2239" w14:textId="77777777" w:rsidR="001A60EA" w:rsidRDefault="001A60EA">
            <w:pPr>
              <w:spacing w:line="259" w:lineRule="auto"/>
              <w:ind w:left="0" w:firstLine="0"/>
              <w:jc w:val="left"/>
            </w:pPr>
          </w:p>
        </w:tc>
      </w:tr>
      <w:tr w:rsidR="001A60EA" w14:paraId="0648EE7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4D9FFF30" w14:textId="77777777" w:rsidR="001A60EA" w:rsidRDefault="00C9719D">
            <w:pPr>
              <w:spacing w:line="259" w:lineRule="auto"/>
              <w:ind w:left="2" w:firstLine="0"/>
              <w:jc w:val="left"/>
            </w:pPr>
            <w:r>
              <w:t xml:space="preserve">6 </w:t>
            </w:r>
          </w:p>
        </w:tc>
        <w:tc>
          <w:tcPr>
            <w:tcW w:w="5103" w:type="dxa"/>
            <w:tcBorders>
              <w:top w:val="single" w:sz="4" w:space="0" w:color="000000"/>
              <w:left w:val="single" w:sz="4" w:space="0" w:color="000000"/>
              <w:bottom w:val="single" w:sz="4" w:space="0" w:color="000000"/>
              <w:right w:val="single" w:sz="4" w:space="0" w:color="000000"/>
            </w:tcBorders>
          </w:tcPr>
          <w:p w14:paraId="0E0DBB64" w14:textId="77777777" w:rsidR="001A60EA" w:rsidRDefault="00C9719D">
            <w:pPr>
              <w:spacing w:line="259" w:lineRule="auto"/>
              <w:ind w:left="0" w:firstLine="0"/>
              <w:jc w:val="left"/>
            </w:pPr>
            <w:r>
              <w:t xml:space="preserve">Épület/zóna hasznos alapterülete </w:t>
            </w:r>
            <w:r>
              <w:rPr>
                <w:i/>
              </w:rPr>
              <w:t>A</w:t>
            </w:r>
            <w:r>
              <w:rPr>
                <w:i/>
                <w:vertAlign w:val="subscript"/>
              </w:rPr>
              <w:t xml:space="preserve">N </w:t>
            </w:r>
            <w:r>
              <w:rPr>
                <w:i/>
              </w:rPr>
              <w:t>[m</w:t>
            </w:r>
            <w:r>
              <w:rPr>
                <w:i/>
                <w:vertAlign w:val="superscript"/>
              </w:rPr>
              <w:t>2</w:t>
            </w:r>
            <w:r>
              <w:rPr>
                <w:i/>
              </w:rPr>
              <w:t xml:space="preserve">] </w:t>
            </w:r>
          </w:p>
        </w:tc>
        <w:tc>
          <w:tcPr>
            <w:tcW w:w="1529" w:type="dxa"/>
            <w:tcBorders>
              <w:top w:val="single" w:sz="4" w:space="0" w:color="000000"/>
              <w:left w:val="single" w:sz="4" w:space="0" w:color="000000"/>
              <w:bottom w:val="single" w:sz="4" w:space="0" w:color="000000"/>
              <w:right w:val="nil"/>
            </w:tcBorders>
          </w:tcPr>
          <w:p w14:paraId="3FDAB4D5"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4458307C" w14:textId="77777777" w:rsidR="001A60EA" w:rsidRDefault="001A60EA">
            <w:pPr>
              <w:spacing w:line="259" w:lineRule="auto"/>
              <w:ind w:left="0" w:firstLine="0"/>
              <w:jc w:val="left"/>
            </w:pPr>
          </w:p>
        </w:tc>
      </w:tr>
      <w:tr w:rsidR="001A60EA" w14:paraId="26E15DC6"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36F1613D" w14:textId="77777777" w:rsidR="001A60EA" w:rsidRDefault="00C9719D">
            <w:pPr>
              <w:spacing w:line="259" w:lineRule="auto"/>
              <w:ind w:left="2" w:firstLine="0"/>
              <w:jc w:val="left"/>
            </w:pPr>
            <w:r>
              <w:t xml:space="preserve">7 </w:t>
            </w:r>
          </w:p>
        </w:tc>
        <w:tc>
          <w:tcPr>
            <w:tcW w:w="5103" w:type="dxa"/>
            <w:tcBorders>
              <w:top w:val="single" w:sz="4" w:space="0" w:color="000000"/>
              <w:left w:val="single" w:sz="4" w:space="0" w:color="000000"/>
              <w:bottom w:val="single" w:sz="4" w:space="0" w:color="000000"/>
              <w:right w:val="single" w:sz="4" w:space="0" w:color="000000"/>
            </w:tcBorders>
          </w:tcPr>
          <w:p w14:paraId="652C2D5C" w14:textId="77777777" w:rsidR="001A60EA" w:rsidRDefault="00C9719D">
            <w:pPr>
              <w:spacing w:line="259" w:lineRule="auto"/>
              <w:ind w:left="0" w:firstLine="0"/>
              <w:jc w:val="left"/>
            </w:pPr>
            <w:r>
              <w:t xml:space="preserve">Épület/zóna térfogata V </w:t>
            </w:r>
            <w:r>
              <w:rPr>
                <w:i/>
              </w:rPr>
              <w:t>[m</w:t>
            </w:r>
            <w:r>
              <w:rPr>
                <w:i/>
                <w:vertAlign w:val="superscript"/>
              </w:rPr>
              <w:t>3</w:t>
            </w:r>
            <w:r>
              <w:rPr>
                <w:i/>
              </w:rPr>
              <w:t>]</w:t>
            </w:r>
            <w:r>
              <w:t xml:space="preserve"> </w:t>
            </w:r>
          </w:p>
        </w:tc>
        <w:tc>
          <w:tcPr>
            <w:tcW w:w="1529" w:type="dxa"/>
            <w:tcBorders>
              <w:top w:val="single" w:sz="4" w:space="0" w:color="000000"/>
              <w:left w:val="single" w:sz="4" w:space="0" w:color="000000"/>
              <w:bottom w:val="single" w:sz="4" w:space="0" w:color="000000"/>
              <w:right w:val="nil"/>
            </w:tcBorders>
          </w:tcPr>
          <w:p w14:paraId="6AD51835"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0C0E97C7" w14:textId="77777777" w:rsidR="001A60EA" w:rsidRDefault="001A60EA">
            <w:pPr>
              <w:spacing w:line="259" w:lineRule="auto"/>
              <w:ind w:left="0" w:firstLine="0"/>
              <w:jc w:val="left"/>
            </w:pPr>
          </w:p>
        </w:tc>
      </w:tr>
      <w:tr w:rsidR="001A60EA" w14:paraId="59FEC320"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2ED73C6A" w14:textId="77777777" w:rsidR="001A60EA" w:rsidRDefault="00C9719D">
            <w:pPr>
              <w:spacing w:line="259" w:lineRule="auto"/>
              <w:ind w:left="2" w:firstLine="0"/>
              <w:jc w:val="left"/>
            </w:pPr>
            <w:r>
              <w:t xml:space="preserve">8 </w:t>
            </w:r>
          </w:p>
        </w:tc>
        <w:tc>
          <w:tcPr>
            <w:tcW w:w="5103" w:type="dxa"/>
            <w:tcBorders>
              <w:top w:val="single" w:sz="4" w:space="0" w:color="000000"/>
              <w:left w:val="single" w:sz="4" w:space="0" w:color="000000"/>
              <w:bottom w:val="single" w:sz="4" w:space="0" w:color="000000"/>
              <w:right w:val="single" w:sz="4" w:space="0" w:color="000000"/>
            </w:tcBorders>
          </w:tcPr>
          <w:p w14:paraId="12356CED" w14:textId="77777777" w:rsidR="001A60EA" w:rsidRDefault="00C9719D">
            <w:pPr>
              <w:spacing w:line="259" w:lineRule="auto"/>
              <w:ind w:left="0" w:firstLine="0"/>
              <w:jc w:val="left"/>
            </w:pPr>
            <w:r>
              <w:t xml:space="preserve">Épület hőtároló képessége (könnyű/ nehéz) </w:t>
            </w:r>
          </w:p>
        </w:tc>
        <w:tc>
          <w:tcPr>
            <w:tcW w:w="1529" w:type="dxa"/>
            <w:tcBorders>
              <w:top w:val="single" w:sz="4" w:space="0" w:color="000000"/>
              <w:left w:val="single" w:sz="4" w:space="0" w:color="000000"/>
              <w:bottom w:val="single" w:sz="4" w:space="0" w:color="000000"/>
              <w:right w:val="nil"/>
            </w:tcBorders>
          </w:tcPr>
          <w:p w14:paraId="26A07F57"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7641EBC4" w14:textId="77777777" w:rsidR="001A60EA" w:rsidRDefault="001A60EA">
            <w:pPr>
              <w:spacing w:line="259" w:lineRule="auto"/>
              <w:ind w:left="0" w:firstLine="0"/>
              <w:jc w:val="left"/>
            </w:pPr>
          </w:p>
        </w:tc>
      </w:tr>
      <w:tr w:rsidR="001A60EA" w14:paraId="7322C120"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1D908575" w14:textId="77777777" w:rsidR="001A60EA" w:rsidRDefault="00C9719D">
            <w:pPr>
              <w:spacing w:line="259" w:lineRule="auto"/>
              <w:ind w:left="2" w:firstLine="0"/>
              <w:jc w:val="left"/>
            </w:pPr>
            <w:r>
              <w:t xml:space="preserve">9 </w:t>
            </w:r>
          </w:p>
        </w:tc>
        <w:tc>
          <w:tcPr>
            <w:tcW w:w="5103" w:type="dxa"/>
            <w:tcBorders>
              <w:top w:val="single" w:sz="4" w:space="0" w:color="000000"/>
              <w:left w:val="single" w:sz="4" w:space="0" w:color="000000"/>
              <w:bottom w:val="single" w:sz="4" w:space="0" w:color="000000"/>
              <w:right w:val="single" w:sz="4" w:space="0" w:color="000000"/>
            </w:tcBorders>
          </w:tcPr>
          <w:p w14:paraId="4C5CA362" w14:textId="77777777" w:rsidR="001A60EA" w:rsidRDefault="00C9719D">
            <w:pPr>
              <w:spacing w:line="259" w:lineRule="auto"/>
              <w:ind w:left="0" w:firstLine="0"/>
              <w:jc w:val="left"/>
            </w:pPr>
            <w:r>
              <w:t xml:space="preserve">Fajlagos belső hőterhelés átlagos értéke </w:t>
            </w:r>
            <w:r>
              <w:rPr>
                <w:i/>
              </w:rPr>
              <w:t>q</w:t>
            </w:r>
            <w:r>
              <w:rPr>
                <w:i/>
                <w:vertAlign w:val="subscript"/>
              </w:rPr>
              <w:t>b</w:t>
            </w:r>
            <w:r>
              <w:t xml:space="preserve"> </w:t>
            </w:r>
            <w:r>
              <w:rPr>
                <w:i/>
              </w:rPr>
              <w:t>[W/m</w:t>
            </w:r>
            <w:r>
              <w:rPr>
                <w:i/>
                <w:vertAlign w:val="superscript"/>
              </w:rPr>
              <w:t>2</w:t>
            </w:r>
            <w:r>
              <w:rPr>
                <w:i/>
              </w:rPr>
              <w:t xml:space="preserve">] </w:t>
            </w:r>
            <w:r>
              <w:t xml:space="preserve"> </w:t>
            </w:r>
          </w:p>
        </w:tc>
        <w:tc>
          <w:tcPr>
            <w:tcW w:w="1529" w:type="dxa"/>
            <w:tcBorders>
              <w:top w:val="single" w:sz="4" w:space="0" w:color="000000"/>
              <w:left w:val="single" w:sz="4" w:space="0" w:color="000000"/>
              <w:bottom w:val="single" w:sz="4" w:space="0" w:color="000000"/>
              <w:right w:val="nil"/>
            </w:tcBorders>
          </w:tcPr>
          <w:p w14:paraId="18F4C431"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01173A43" w14:textId="77777777" w:rsidR="001A60EA" w:rsidRDefault="001A60EA">
            <w:pPr>
              <w:spacing w:line="259" w:lineRule="auto"/>
              <w:ind w:left="0" w:firstLine="0"/>
              <w:jc w:val="left"/>
            </w:pPr>
          </w:p>
        </w:tc>
      </w:tr>
      <w:tr w:rsidR="001A60EA" w14:paraId="63DEDB0E" w14:textId="77777777">
        <w:trPr>
          <w:trHeight w:val="1044"/>
        </w:trPr>
        <w:tc>
          <w:tcPr>
            <w:tcW w:w="848" w:type="dxa"/>
            <w:tcBorders>
              <w:top w:val="single" w:sz="4" w:space="0" w:color="000000"/>
              <w:left w:val="single" w:sz="4" w:space="0" w:color="000000"/>
              <w:bottom w:val="single" w:sz="4" w:space="0" w:color="000000"/>
              <w:right w:val="single" w:sz="4" w:space="0" w:color="000000"/>
            </w:tcBorders>
          </w:tcPr>
          <w:p w14:paraId="1757EFF3" w14:textId="77777777" w:rsidR="001A60EA" w:rsidRDefault="00C9719D">
            <w:pPr>
              <w:spacing w:line="259" w:lineRule="auto"/>
              <w:ind w:left="2" w:firstLine="0"/>
              <w:jc w:val="left"/>
            </w:pPr>
            <w:r>
              <w:t xml:space="preserve">10 </w:t>
            </w:r>
          </w:p>
        </w:tc>
        <w:tc>
          <w:tcPr>
            <w:tcW w:w="5103" w:type="dxa"/>
            <w:tcBorders>
              <w:top w:val="single" w:sz="4" w:space="0" w:color="000000"/>
              <w:left w:val="single" w:sz="4" w:space="0" w:color="000000"/>
              <w:bottom w:val="single" w:sz="4" w:space="0" w:color="000000"/>
              <w:right w:val="single" w:sz="4" w:space="0" w:color="000000"/>
            </w:tcBorders>
          </w:tcPr>
          <w:p w14:paraId="239CFDF1" w14:textId="77777777" w:rsidR="001A60EA" w:rsidRDefault="00C9719D">
            <w:pPr>
              <w:spacing w:line="259" w:lineRule="auto"/>
              <w:ind w:left="0" w:firstLine="0"/>
              <w:jc w:val="left"/>
            </w:pPr>
            <w:r>
              <w:t xml:space="preserve">Légcsereszám </w:t>
            </w:r>
            <w:r>
              <w:tab/>
              <w:t xml:space="preserve">tervezési </w:t>
            </w:r>
            <w:r>
              <w:tab/>
              <w:t xml:space="preserve">értékei </w:t>
            </w:r>
            <w:r>
              <w:tab/>
              <w:t xml:space="preserve">nyáron, természetes szellőztetéssel </w:t>
            </w:r>
            <w:r>
              <w:rPr>
                <w:i/>
              </w:rPr>
              <w:t>n</w:t>
            </w:r>
            <w:r>
              <w:rPr>
                <w:i/>
                <w:vertAlign w:val="subscript"/>
              </w:rPr>
              <w:t xml:space="preserve">nyár </w:t>
            </w:r>
            <w:r>
              <w:rPr>
                <w:i/>
              </w:rPr>
              <w:t xml:space="preserve">[1/h] </w:t>
            </w:r>
            <w:r>
              <w:t xml:space="preserve">1.7.7.1.4 táblázat </w:t>
            </w:r>
          </w:p>
        </w:tc>
        <w:tc>
          <w:tcPr>
            <w:tcW w:w="1529" w:type="dxa"/>
            <w:tcBorders>
              <w:top w:val="single" w:sz="4" w:space="0" w:color="000000"/>
              <w:left w:val="single" w:sz="4" w:space="0" w:color="000000"/>
              <w:bottom w:val="single" w:sz="4" w:space="0" w:color="000000"/>
              <w:right w:val="nil"/>
            </w:tcBorders>
          </w:tcPr>
          <w:p w14:paraId="58C6D706"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5F33DE2A" w14:textId="77777777" w:rsidR="001A60EA" w:rsidRDefault="001A60EA">
            <w:pPr>
              <w:spacing w:line="259" w:lineRule="auto"/>
              <w:ind w:left="0" w:firstLine="0"/>
              <w:jc w:val="left"/>
            </w:pPr>
          </w:p>
        </w:tc>
      </w:tr>
      <w:tr w:rsidR="001A60EA" w14:paraId="6D64E180"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77869434" w14:textId="77777777" w:rsidR="001A60EA" w:rsidRDefault="00C9719D">
            <w:pPr>
              <w:spacing w:line="259" w:lineRule="auto"/>
              <w:ind w:left="2" w:firstLine="0"/>
              <w:jc w:val="left"/>
            </w:pPr>
            <w:r>
              <w:t xml:space="preserve">11 </w:t>
            </w:r>
          </w:p>
        </w:tc>
        <w:tc>
          <w:tcPr>
            <w:tcW w:w="5103" w:type="dxa"/>
            <w:tcBorders>
              <w:top w:val="single" w:sz="4" w:space="0" w:color="000000"/>
              <w:left w:val="single" w:sz="4" w:space="0" w:color="000000"/>
              <w:bottom w:val="single" w:sz="4" w:space="0" w:color="000000"/>
              <w:right w:val="single" w:sz="4" w:space="0" w:color="000000"/>
            </w:tcBorders>
          </w:tcPr>
          <w:p w14:paraId="00F09338" w14:textId="77777777" w:rsidR="001A60EA" w:rsidRDefault="00C9719D">
            <w:pPr>
              <w:spacing w:line="259" w:lineRule="auto"/>
              <w:ind w:left="0" w:firstLine="0"/>
              <w:jc w:val="left"/>
            </w:pPr>
            <w:r>
              <w:t xml:space="preserve">É-i tájolás üvegezett felület </w:t>
            </w:r>
            <w:r>
              <w:rPr>
                <w:i/>
              </w:rPr>
              <w:t>[m</w:t>
            </w:r>
            <w:r>
              <w:rPr>
                <w:i/>
                <w:vertAlign w:val="superscript"/>
              </w:rPr>
              <w:t>2</w:t>
            </w:r>
            <w:r>
              <w:rPr>
                <w:i/>
              </w:rPr>
              <w:t>]</w:t>
            </w:r>
            <w:r>
              <w:t xml:space="preserve"> </w:t>
            </w:r>
          </w:p>
        </w:tc>
        <w:tc>
          <w:tcPr>
            <w:tcW w:w="1529" w:type="dxa"/>
            <w:tcBorders>
              <w:top w:val="single" w:sz="4" w:space="0" w:color="000000"/>
              <w:left w:val="single" w:sz="4" w:space="0" w:color="000000"/>
              <w:bottom w:val="single" w:sz="4" w:space="0" w:color="000000"/>
              <w:right w:val="nil"/>
            </w:tcBorders>
          </w:tcPr>
          <w:p w14:paraId="284C766E"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18681E73" w14:textId="77777777" w:rsidR="001A60EA" w:rsidRDefault="001A60EA">
            <w:pPr>
              <w:spacing w:line="259" w:lineRule="auto"/>
              <w:ind w:left="0" w:firstLine="0"/>
              <w:jc w:val="left"/>
            </w:pPr>
          </w:p>
        </w:tc>
      </w:tr>
      <w:tr w:rsidR="001A60EA" w14:paraId="22750190" w14:textId="77777777">
        <w:trPr>
          <w:trHeight w:val="1042"/>
        </w:trPr>
        <w:tc>
          <w:tcPr>
            <w:tcW w:w="848" w:type="dxa"/>
            <w:tcBorders>
              <w:top w:val="single" w:sz="4" w:space="0" w:color="000000"/>
              <w:left w:val="single" w:sz="4" w:space="0" w:color="000000"/>
              <w:bottom w:val="single" w:sz="4" w:space="0" w:color="000000"/>
              <w:right w:val="single" w:sz="4" w:space="0" w:color="000000"/>
            </w:tcBorders>
          </w:tcPr>
          <w:p w14:paraId="522BEB24" w14:textId="77777777" w:rsidR="001A60EA" w:rsidRDefault="00C9719D">
            <w:pPr>
              <w:spacing w:line="259" w:lineRule="auto"/>
              <w:ind w:left="2" w:firstLine="0"/>
              <w:jc w:val="left"/>
            </w:pPr>
            <w:r>
              <w:t xml:space="preserve">12 </w:t>
            </w:r>
          </w:p>
        </w:tc>
        <w:tc>
          <w:tcPr>
            <w:tcW w:w="5103" w:type="dxa"/>
            <w:tcBorders>
              <w:top w:val="single" w:sz="4" w:space="0" w:color="000000"/>
              <w:left w:val="single" w:sz="4" w:space="0" w:color="000000"/>
              <w:bottom w:val="single" w:sz="4" w:space="0" w:color="000000"/>
              <w:right w:val="single" w:sz="4" w:space="0" w:color="000000"/>
            </w:tcBorders>
          </w:tcPr>
          <w:p w14:paraId="79E89B11" w14:textId="77777777" w:rsidR="001A60EA" w:rsidRDefault="00C9719D">
            <w:pPr>
              <w:spacing w:line="259" w:lineRule="auto"/>
              <w:ind w:left="0" w:firstLine="0"/>
              <w:jc w:val="left"/>
            </w:pPr>
            <w:r>
              <w:t xml:space="preserve">É-i tájolás üvegezett felület sugárzásátbocsátási tényező </w:t>
            </w:r>
            <w:r>
              <w:tab/>
            </w:r>
            <w:r>
              <w:rPr>
                <w:i/>
              </w:rPr>
              <w:t>g</w:t>
            </w:r>
            <w:r>
              <w:rPr>
                <w:i/>
                <w:vertAlign w:val="subscript"/>
              </w:rPr>
              <w:t>ü</w:t>
            </w:r>
            <w:r>
              <w:rPr>
                <w:i/>
              </w:rPr>
              <w:t xml:space="preserve"> </w:t>
            </w:r>
            <w:r>
              <w:rPr>
                <w:i/>
              </w:rPr>
              <w:tab/>
            </w:r>
            <w:r>
              <w:t xml:space="preserve">1.7.7.1.2. </w:t>
            </w:r>
            <w:r>
              <w:tab/>
              <w:t xml:space="preserve">táblázat/gyártó dokumentuma alapján </w:t>
            </w:r>
          </w:p>
        </w:tc>
        <w:tc>
          <w:tcPr>
            <w:tcW w:w="1529" w:type="dxa"/>
            <w:tcBorders>
              <w:top w:val="single" w:sz="4" w:space="0" w:color="000000"/>
              <w:left w:val="single" w:sz="4" w:space="0" w:color="000000"/>
              <w:bottom w:val="single" w:sz="4" w:space="0" w:color="000000"/>
              <w:right w:val="single" w:sz="4" w:space="0" w:color="000000"/>
            </w:tcBorders>
          </w:tcPr>
          <w:p w14:paraId="6B91D6F4"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54F0518A" w14:textId="77777777" w:rsidR="001A60EA" w:rsidRDefault="00C9719D">
            <w:pPr>
              <w:spacing w:line="259" w:lineRule="auto"/>
              <w:ind w:left="2" w:firstLine="0"/>
              <w:jc w:val="left"/>
            </w:pPr>
            <w:r>
              <w:t xml:space="preserve"> </w:t>
            </w:r>
          </w:p>
        </w:tc>
      </w:tr>
      <w:tr w:rsidR="001A60EA" w14:paraId="5329EDB2" w14:textId="77777777">
        <w:trPr>
          <w:trHeight w:val="1044"/>
        </w:trPr>
        <w:tc>
          <w:tcPr>
            <w:tcW w:w="848" w:type="dxa"/>
            <w:tcBorders>
              <w:top w:val="single" w:sz="4" w:space="0" w:color="000000"/>
              <w:left w:val="single" w:sz="4" w:space="0" w:color="000000"/>
              <w:bottom w:val="single" w:sz="4" w:space="0" w:color="000000"/>
              <w:right w:val="single" w:sz="4" w:space="0" w:color="000000"/>
            </w:tcBorders>
          </w:tcPr>
          <w:p w14:paraId="7DC9B066" w14:textId="77777777" w:rsidR="001A60EA" w:rsidRDefault="00C9719D">
            <w:pPr>
              <w:spacing w:line="259" w:lineRule="auto"/>
              <w:ind w:left="2" w:firstLine="0"/>
              <w:jc w:val="left"/>
            </w:pPr>
            <w:r>
              <w:t xml:space="preserve">13 </w:t>
            </w:r>
          </w:p>
        </w:tc>
        <w:tc>
          <w:tcPr>
            <w:tcW w:w="5103" w:type="dxa"/>
            <w:tcBorders>
              <w:top w:val="single" w:sz="4" w:space="0" w:color="000000"/>
              <w:left w:val="single" w:sz="4" w:space="0" w:color="000000"/>
              <w:bottom w:val="single" w:sz="4" w:space="0" w:color="000000"/>
              <w:right w:val="single" w:sz="4" w:space="0" w:color="000000"/>
            </w:tcBorders>
          </w:tcPr>
          <w:p w14:paraId="3D813702" w14:textId="77777777" w:rsidR="001A60EA" w:rsidRDefault="00C9719D">
            <w:pPr>
              <w:spacing w:line="259" w:lineRule="auto"/>
              <w:ind w:left="0" w:right="105" w:firstLine="0"/>
            </w:pPr>
            <w:r>
              <w:t xml:space="preserve">É-i tájolás üvegezett felület társított szerkezet árnyékolási tényező </w:t>
            </w:r>
            <w:r>
              <w:rPr>
                <w:i/>
              </w:rPr>
              <w:t>g</w:t>
            </w:r>
            <w:r>
              <w:rPr>
                <w:i/>
                <w:vertAlign w:val="subscript"/>
              </w:rPr>
              <w:t xml:space="preserve">t </w:t>
            </w:r>
            <w:r>
              <w:t xml:space="preserve">1.7.7.1.3. táblázat /gyártó dokumentuma alapján </w:t>
            </w:r>
          </w:p>
        </w:tc>
        <w:tc>
          <w:tcPr>
            <w:tcW w:w="1529" w:type="dxa"/>
            <w:tcBorders>
              <w:top w:val="single" w:sz="4" w:space="0" w:color="000000"/>
              <w:left w:val="single" w:sz="4" w:space="0" w:color="000000"/>
              <w:bottom w:val="single" w:sz="4" w:space="0" w:color="000000"/>
              <w:right w:val="single" w:sz="4" w:space="0" w:color="000000"/>
            </w:tcBorders>
          </w:tcPr>
          <w:p w14:paraId="21282E9B"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1D90B2D9" w14:textId="77777777" w:rsidR="001A60EA" w:rsidRDefault="00C9719D">
            <w:pPr>
              <w:spacing w:line="259" w:lineRule="auto"/>
              <w:ind w:left="2" w:firstLine="0"/>
              <w:jc w:val="left"/>
            </w:pPr>
            <w:r>
              <w:t xml:space="preserve"> </w:t>
            </w:r>
          </w:p>
        </w:tc>
      </w:tr>
      <w:tr w:rsidR="001A60EA" w14:paraId="7ABE35EB"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A90AEB8" w14:textId="77777777" w:rsidR="001A60EA" w:rsidRDefault="00C9719D">
            <w:pPr>
              <w:spacing w:line="259" w:lineRule="auto"/>
              <w:ind w:left="2" w:firstLine="0"/>
              <w:jc w:val="left"/>
            </w:pPr>
            <w:r>
              <w:t xml:space="preserve">14 </w:t>
            </w:r>
          </w:p>
        </w:tc>
        <w:tc>
          <w:tcPr>
            <w:tcW w:w="5103" w:type="dxa"/>
            <w:tcBorders>
              <w:top w:val="single" w:sz="4" w:space="0" w:color="000000"/>
              <w:left w:val="single" w:sz="4" w:space="0" w:color="000000"/>
              <w:bottom w:val="single" w:sz="4" w:space="0" w:color="000000"/>
              <w:right w:val="single" w:sz="4" w:space="0" w:color="000000"/>
            </w:tcBorders>
          </w:tcPr>
          <w:p w14:paraId="6B8B6F48" w14:textId="77777777" w:rsidR="001A60EA" w:rsidRDefault="00C9719D">
            <w:pPr>
              <w:spacing w:line="259" w:lineRule="auto"/>
              <w:ind w:left="0" w:firstLine="0"/>
              <w:jc w:val="left"/>
            </w:pPr>
            <w:r>
              <w:t xml:space="preserve">D-i, K-i, Ny-i tájolás üvegezett felület </w:t>
            </w:r>
            <w:r>
              <w:rPr>
                <w:i/>
              </w:rPr>
              <w:t>[m</w:t>
            </w:r>
            <w:r>
              <w:rPr>
                <w:i/>
                <w:vertAlign w:val="superscript"/>
              </w:rPr>
              <w:t>2</w:t>
            </w:r>
            <w:r>
              <w:rPr>
                <w:i/>
              </w:rPr>
              <w:t>]</w:t>
            </w:r>
            <w:r>
              <w:t xml:space="preserve"> </w:t>
            </w:r>
          </w:p>
        </w:tc>
        <w:tc>
          <w:tcPr>
            <w:tcW w:w="1529" w:type="dxa"/>
            <w:tcBorders>
              <w:top w:val="single" w:sz="4" w:space="0" w:color="000000"/>
              <w:left w:val="single" w:sz="4" w:space="0" w:color="000000"/>
              <w:bottom w:val="single" w:sz="4" w:space="0" w:color="000000"/>
              <w:right w:val="nil"/>
            </w:tcBorders>
          </w:tcPr>
          <w:p w14:paraId="5F38FDF6" w14:textId="77777777" w:rsidR="001A60EA" w:rsidRDefault="00C9719D">
            <w:pPr>
              <w:spacing w:line="259" w:lineRule="auto"/>
              <w:ind w:left="0" w:firstLine="0"/>
              <w:jc w:val="left"/>
            </w:pPr>
            <w:r>
              <w:t xml:space="preserve"> </w:t>
            </w:r>
          </w:p>
        </w:tc>
        <w:tc>
          <w:tcPr>
            <w:tcW w:w="1448" w:type="dxa"/>
            <w:tcBorders>
              <w:top w:val="single" w:sz="4" w:space="0" w:color="000000"/>
              <w:left w:val="nil"/>
              <w:bottom w:val="single" w:sz="4" w:space="0" w:color="000000"/>
              <w:right w:val="single" w:sz="4" w:space="0" w:color="000000"/>
            </w:tcBorders>
          </w:tcPr>
          <w:p w14:paraId="2873BA48" w14:textId="77777777" w:rsidR="001A60EA" w:rsidRDefault="001A60EA">
            <w:pPr>
              <w:spacing w:line="259" w:lineRule="auto"/>
              <w:ind w:left="0" w:firstLine="0"/>
              <w:jc w:val="left"/>
            </w:pPr>
          </w:p>
        </w:tc>
      </w:tr>
      <w:tr w:rsidR="001A60EA" w14:paraId="4A9C8D23" w14:textId="77777777">
        <w:trPr>
          <w:trHeight w:val="751"/>
        </w:trPr>
        <w:tc>
          <w:tcPr>
            <w:tcW w:w="848" w:type="dxa"/>
            <w:tcBorders>
              <w:top w:val="single" w:sz="4" w:space="0" w:color="000000"/>
              <w:left w:val="single" w:sz="4" w:space="0" w:color="000000"/>
              <w:bottom w:val="single" w:sz="4" w:space="0" w:color="000000"/>
              <w:right w:val="single" w:sz="4" w:space="0" w:color="000000"/>
            </w:tcBorders>
          </w:tcPr>
          <w:p w14:paraId="6E27696F" w14:textId="77777777" w:rsidR="001A60EA" w:rsidRDefault="00C9719D">
            <w:pPr>
              <w:spacing w:line="259" w:lineRule="auto"/>
              <w:ind w:left="2" w:firstLine="0"/>
              <w:jc w:val="left"/>
            </w:pPr>
            <w:r>
              <w:t xml:space="preserve">15 </w:t>
            </w:r>
          </w:p>
        </w:tc>
        <w:tc>
          <w:tcPr>
            <w:tcW w:w="5103" w:type="dxa"/>
            <w:tcBorders>
              <w:top w:val="single" w:sz="4" w:space="0" w:color="000000"/>
              <w:left w:val="single" w:sz="4" w:space="0" w:color="000000"/>
              <w:bottom w:val="single" w:sz="4" w:space="0" w:color="000000"/>
              <w:right w:val="single" w:sz="4" w:space="0" w:color="000000"/>
            </w:tcBorders>
          </w:tcPr>
          <w:p w14:paraId="7904CB45" w14:textId="77777777" w:rsidR="001A60EA" w:rsidRDefault="00C9719D">
            <w:pPr>
              <w:spacing w:line="259" w:lineRule="auto"/>
              <w:ind w:left="0" w:firstLine="0"/>
            </w:pPr>
            <w:r>
              <w:t xml:space="preserve">D-i, K-i, Ny-i tájolás üvegezett felület sugárzás- átbocsátási tényező </w:t>
            </w:r>
            <w:r>
              <w:rPr>
                <w:i/>
              </w:rPr>
              <w:t>g</w:t>
            </w:r>
            <w:r>
              <w:rPr>
                <w:i/>
                <w:vertAlign w:val="subscript"/>
              </w:rPr>
              <w:t xml:space="preserve">ü </w:t>
            </w:r>
            <w:r>
              <w:t xml:space="preserve">1.7.7.1.2. táblázat </w:t>
            </w:r>
          </w:p>
        </w:tc>
        <w:tc>
          <w:tcPr>
            <w:tcW w:w="1529" w:type="dxa"/>
            <w:tcBorders>
              <w:top w:val="single" w:sz="4" w:space="0" w:color="000000"/>
              <w:left w:val="single" w:sz="4" w:space="0" w:color="000000"/>
              <w:bottom w:val="single" w:sz="4" w:space="0" w:color="000000"/>
              <w:right w:val="single" w:sz="4" w:space="0" w:color="000000"/>
            </w:tcBorders>
          </w:tcPr>
          <w:p w14:paraId="47F71153"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6C606F59" w14:textId="77777777" w:rsidR="001A60EA" w:rsidRDefault="00C9719D">
            <w:pPr>
              <w:spacing w:line="259" w:lineRule="auto"/>
              <w:ind w:left="2" w:firstLine="0"/>
              <w:jc w:val="left"/>
            </w:pPr>
            <w:r>
              <w:t xml:space="preserve"> </w:t>
            </w:r>
          </w:p>
        </w:tc>
      </w:tr>
      <w:tr w:rsidR="001A60EA" w14:paraId="2E2E2B06" w14:textId="77777777">
        <w:trPr>
          <w:trHeight w:val="1044"/>
        </w:trPr>
        <w:tc>
          <w:tcPr>
            <w:tcW w:w="848" w:type="dxa"/>
            <w:tcBorders>
              <w:top w:val="single" w:sz="4" w:space="0" w:color="000000"/>
              <w:left w:val="single" w:sz="4" w:space="0" w:color="000000"/>
              <w:bottom w:val="single" w:sz="4" w:space="0" w:color="000000"/>
              <w:right w:val="single" w:sz="4" w:space="0" w:color="000000"/>
            </w:tcBorders>
          </w:tcPr>
          <w:p w14:paraId="72DF4F74" w14:textId="77777777" w:rsidR="001A60EA" w:rsidRDefault="00C9719D">
            <w:pPr>
              <w:spacing w:line="259" w:lineRule="auto"/>
              <w:ind w:left="2" w:firstLine="0"/>
              <w:jc w:val="left"/>
            </w:pPr>
            <w:r>
              <w:t xml:space="preserve">16 </w:t>
            </w:r>
          </w:p>
        </w:tc>
        <w:tc>
          <w:tcPr>
            <w:tcW w:w="5103" w:type="dxa"/>
            <w:tcBorders>
              <w:top w:val="single" w:sz="4" w:space="0" w:color="000000"/>
              <w:left w:val="single" w:sz="4" w:space="0" w:color="000000"/>
              <w:bottom w:val="single" w:sz="4" w:space="0" w:color="000000"/>
              <w:right w:val="single" w:sz="4" w:space="0" w:color="000000"/>
            </w:tcBorders>
          </w:tcPr>
          <w:p w14:paraId="7BF809E0" w14:textId="77777777" w:rsidR="001A60EA" w:rsidRDefault="00C9719D">
            <w:pPr>
              <w:spacing w:line="259" w:lineRule="auto"/>
              <w:ind w:left="0" w:right="107" w:firstLine="0"/>
            </w:pPr>
            <w:r>
              <w:t xml:space="preserve">D-i, K-i, Ny-i tájolás üvegezett felület társított szerkezet árnyékolási tényező </w:t>
            </w:r>
            <w:r>
              <w:rPr>
                <w:i/>
              </w:rPr>
              <w:t>g</w:t>
            </w:r>
            <w:r>
              <w:rPr>
                <w:i/>
                <w:vertAlign w:val="subscript"/>
              </w:rPr>
              <w:t xml:space="preserve">t </w:t>
            </w:r>
            <w:r>
              <w:t xml:space="preserve">1.7.7.1.3. táblázat/gyártó dokumentuma alapján </w:t>
            </w:r>
          </w:p>
        </w:tc>
        <w:tc>
          <w:tcPr>
            <w:tcW w:w="1529" w:type="dxa"/>
            <w:tcBorders>
              <w:top w:val="single" w:sz="4" w:space="0" w:color="000000"/>
              <w:left w:val="single" w:sz="4" w:space="0" w:color="000000"/>
              <w:bottom w:val="single" w:sz="4" w:space="0" w:color="000000"/>
              <w:right w:val="single" w:sz="4" w:space="0" w:color="000000"/>
            </w:tcBorders>
          </w:tcPr>
          <w:p w14:paraId="759FD693" w14:textId="77777777" w:rsidR="001A60EA" w:rsidRDefault="00C9719D">
            <w:pPr>
              <w:spacing w:line="259" w:lineRule="auto"/>
              <w:ind w:left="0" w:firstLine="0"/>
              <w:jc w:val="left"/>
            </w:pPr>
            <w:r>
              <w:t xml:space="preserve"> </w:t>
            </w:r>
          </w:p>
        </w:tc>
        <w:tc>
          <w:tcPr>
            <w:tcW w:w="1448" w:type="dxa"/>
            <w:tcBorders>
              <w:top w:val="single" w:sz="4" w:space="0" w:color="000000"/>
              <w:left w:val="single" w:sz="4" w:space="0" w:color="000000"/>
              <w:bottom w:val="single" w:sz="4" w:space="0" w:color="000000"/>
              <w:right w:val="single" w:sz="4" w:space="0" w:color="000000"/>
            </w:tcBorders>
          </w:tcPr>
          <w:p w14:paraId="0FF7BD84" w14:textId="77777777" w:rsidR="001A60EA" w:rsidRDefault="00C9719D">
            <w:pPr>
              <w:spacing w:line="259" w:lineRule="auto"/>
              <w:ind w:left="2" w:firstLine="0"/>
              <w:jc w:val="left"/>
            </w:pPr>
            <w:r>
              <w:t xml:space="preserve"> </w:t>
            </w:r>
          </w:p>
        </w:tc>
      </w:tr>
    </w:tbl>
    <w:p w14:paraId="3C355641" w14:textId="77777777" w:rsidR="001A60EA" w:rsidRDefault="00C9719D">
      <w:pPr>
        <w:spacing w:after="216" w:line="259" w:lineRule="auto"/>
        <w:ind w:firstLine="0"/>
        <w:jc w:val="left"/>
      </w:pPr>
      <w:r>
        <w:t xml:space="preserve"> </w:t>
      </w:r>
    </w:p>
    <w:p w14:paraId="653AC39E" w14:textId="77777777" w:rsidR="001A60EA" w:rsidRDefault="00C9719D">
      <w:pPr>
        <w:spacing w:after="205"/>
        <w:ind w:left="268"/>
      </w:pPr>
      <w:r>
        <w:t xml:space="preserve">1.7.3. Az intézkedés élettartama </w:t>
      </w:r>
    </w:p>
    <w:p w14:paraId="1A6F7398" w14:textId="77777777" w:rsidR="001A60EA" w:rsidRDefault="00C9719D">
      <w:pPr>
        <w:spacing w:after="205"/>
        <w:ind w:left="268"/>
      </w:pPr>
      <w:r>
        <w:t xml:space="preserve">Az intézkedés élettartama, ablakok üvegezett felületek társított szerkezettel: 20 év </w:t>
      </w:r>
    </w:p>
    <w:p w14:paraId="40B256F9" w14:textId="77777777" w:rsidR="001A60EA" w:rsidRDefault="00C9719D">
      <w:pPr>
        <w:ind w:left="268"/>
      </w:pPr>
      <w:r>
        <w:t xml:space="preserve">Az intézkedés élettartama, motoros szerkezettel működtetett árnyékoló szerkezettel: 15 év </w:t>
      </w:r>
    </w:p>
    <w:p w14:paraId="14BF769C" w14:textId="77777777" w:rsidR="001A60EA" w:rsidRDefault="00C9719D">
      <w:pPr>
        <w:spacing w:after="177" w:line="259" w:lineRule="auto"/>
        <w:ind w:firstLine="0"/>
        <w:jc w:val="left"/>
      </w:pPr>
      <w:r>
        <w:t xml:space="preserve"> </w:t>
      </w:r>
    </w:p>
    <w:p w14:paraId="10360495" w14:textId="77777777" w:rsidR="001A60EA" w:rsidRDefault="00C9719D">
      <w:pPr>
        <w:spacing w:after="215" w:line="259" w:lineRule="auto"/>
        <w:ind w:firstLine="0"/>
        <w:jc w:val="left"/>
      </w:pPr>
      <w:r>
        <w:t xml:space="preserve"> </w:t>
      </w:r>
    </w:p>
    <w:p w14:paraId="035A8DAB" w14:textId="77777777" w:rsidR="001A60EA" w:rsidRDefault="00C9719D">
      <w:pPr>
        <w:ind w:left="268"/>
      </w:pPr>
      <w:r>
        <w:t xml:space="preserve">1.7.4. Az intézkedés hatásának csökkenése évente – avulás mértéke </w:t>
      </w:r>
    </w:p>
    <w:p w14:paraId="43F97BD0" w14:textId="77777777" w:rsidR="001A60EA" w:rsidRDefault="00C9719D">
      <w:pPr>
        <w:ind w:left="268"/>
      </w:pPr>
      <w:r>
        <w:t xml:space="preserve">Az intézkedés alkalmazása esetén az energiamegtakarítás éves avulásával nem kell számolni. </w:t>
      </w:r>
    </w:p>
    <w:p w14:paraId="550FB839" w14:textId="77777777" w:rsidR="001A60EA" w:rsidRDefault="00C9719D">
      <w:pPr>
        <w:spacing w:after="213" w:line="259" w:lineRule="auto"/>
        <w:ind w:firstLine="0"/>
        <w:jc w:val="left"/>
      </w:pPr>
      <w:r>
        <w:lastRenderedPageBreak/>
        <w:t xml:space="preserve"> </w:t>
      </w:r>
    </w:p>
    <w:p w14:paraId="571B3E7E" w14:textId="77777777" w:rsidR="001A60EA" w:rsidRDefault="00C9719D">
      <w:pPr>
        <w:ind w:left="268"/>
      </w:pPr>
      <w:r>
        <w:t xml:space="preserve">1.7.5. Az intézkedés által elért energiamegtakarítás számítási elve </w:t>
      </w:r>
    </w:p>
    <w:p w14:paraId="4B39552B" w14:textId="77777777" w:rsidR="001A60EA" w:rsidRDefault="00C9719D">
      <w:pPr>
        <w:ind w:left="268"/>
      </w:pPr>
      <w:r>
        <w:t xml:space="preserve">A számítás alapja Dr. Zöld András: Az épületek nyári felmelegedése elleni védekezés természetes lehetőségei 2006-ban megjelent segédlete. Az 1.7.7.1.1., az 1.7.7.1.4. az 1.7.7.2.1., az 1.7.7.2.2., az 1.7.7.4.1 táblázatok, valamint a napsugárzásból származó téli hőnyereség számítási módszere a segédlet alapján kerültek az végsőenergia megtakarítás számítási módszerébe. </w:t>
      </w:r>
    </w:p>
    <w:p w14:paraId="718533F3" w14:textId="77777777" w:rsidR="001A60EA" w:rsidRDefault="00C9719D">
      <w:pPr>
        <w:spacing w:after="215" w:line="259" w:lineRule="auto"/>
        <w:ind w:firstLine="0"/>
        <w:jc w:val="left"/>
      </w:pPr>
      <w:r>
        <w:t xml:space="preserve"> </w:t>
      </w:r>
    </w:p>
    <w:p w14:paraId="1E26EF9C" w14:textId="77777777" w:rsidR="001A60EA" w:rsidRDefault="00C9719D">
      <w:pPr>
        <w:spacing w:after="205"/>
        <w:ind w:left="268"/>
      </w:pPr>
      <w:r>
        <w:t xml:space="preserve">1.7.6. A minimális energiahatékonysági követelménynek megfelelő referencia-érték </w:t>
      </w:r>
    </w:p>
    <w:p w14:paraId="56C2F0BD" w14:textId="77777777" w:rsidR="001A60EA" w:rsidRDefault="00C9719D">
      <w:pPr>
        <w:ind w:left="268"/>
      </w:pPr>
      <w:r>
        <w:t xml:space="preserve">Az intézkedéshez köthető minimális energiahatékonysági referencia követelményérték nincs. </w:t>
      </w:r>
    </w:p>
    <w:p w14:paraId="0F9A5DED" w14:textId="77777777" w:rsidR="001A60EA" w:rsidRDefault="00C9719D">
      <w:pPr>
        <w:spacing w:after="215" w:line="259" w:lineRule="auto"/>
        <w:ind w:firstLine="0"/>
        <w:jc w:val="left"/>
      </w:pPr>
      <w:r>
        <w:t xml:space="preserve"> </w:t>
      </w:r>
    </w:p>
    <w:p w14:paraId="301209B7" w14:textId="77777777" w:rsidR="001A60EA" w:rsidRDefault="00C9719D">
      <w:pPr>
        <w:ind w:left="268"/>
      </w:pPr>
      <w:r>
        <w:t xml:space="preserve">1.7.7. Az energiamegtakarítás számítása </w:t>
      </w:r>
    </w:p>
    <w:p w14:paraId="3F0B894C" w14:textId="77777777" w:rsidR="001A60EA" w:rsidRDefault="00C9719D">
      <w:pPr>
        <w:ind w:left="268"/>
      </w:pPr>
      <w:r>
        <w:t xml:space="preserve">Az épület éves végső energiamegtakarítása függ az éves nettó hűtési energiaigénytől és az alkalmazott hűtőgép szezonális teljesítménytényezőjétől. Az épület éves nettó hűtési energiaigénye függ az épület külső, belső hőterhelésétől, a hűtési határhőmérséklettől, a hűtési hőfokhídtól, az épület kihasználtságától, az üzemidőtől. </w:t>
      </w:r>
    </w:p>
    <w:p w14:paraId="389EFDF4" w14:textId="77777777" w:rsidR="001A60EA" w:rsidRDefault="00C9719D">
      <w:pPr>
        <w:spacing w:after="215" w:line="259" w:lineRule="auto"/>
        <w:ind w:firstLine="0"/>
        <w:jc w:val="left"/>
      </w:pPr>
      <w:r>
        <w:t xml:space="preserve"> </w:t>
      </w:r>
    </w:p>
    <w:p w14:paraId="46814F35" w14:textId="77777777" w:rsidR="001A60EA" w:rsidRDefault="00C9719D">
      <w:pPr>
        <w:ind w:left="268"/>
      </w:pPr>
      <w:r>
        <w:t xml:space="preserve">1.7.7.1. Épület nyári hőterhelése </w:t>
      </w:r>
    </w:p>
    <w:p w14:paraId="69C88EBA" w14:textId="77777777" w:rsidR="001A60EA" w:rsidRDefault="00C9719D">
      <w:pPr>
        <w:spacing w:after="61"/>
        <w:ind w:left="268"/>
      </w:pPr>
      <w:r>
        <w:t>Azzal a feltételezéssel, hogy a külső hőterhelésben az üvegezett felület sugárzási hőterhelése a meghatározó, a tömör határoló szerkezetek sugárzásos hőterhelését nem figyelembe véve, az egyszerűsített becsléses számítással az épület összes nyári hőterhelése a napsugárzásból származó direkt hőterhelés, és a technológiától független, standard használattól függő belső hőterhelés (Q</w:t>
      </w:r>
      <w:r>
        <w:rPr>
          <w:vertAlign w:val="subscript"/>
        </w:rPr>
        <w:t>b</w:t>
      </w:r>
      <w:r>
        <w:t xml:space="preserve">) összege: </w:t>
      </w:r>
    </w:p>
    <w:p w14:paraId="4E1853AE" w14:textId="77777777" w:rsidR="001A60EA" w:rsidRDefault="00C9719D">
      <w:pPr>
        <w:tabs>
          <w:tab w:val="center" w:pos="364"/>
          <w:tab w:val="center" w:pos="1500"/>
        </w:tabs>
        <w:spacing w:after="78" w:line="265" w:lineRule="auto"/>
        <w:ind w:left="0" w:firstLine="0"/>
        <w:jc w:val="left"/>
      </w:pPr>
      <w:r>
        <w:rPr>
          <w:rFonts w:ascii="Calibri" w:eastAsia="Calibri" w:hAnsi="Calibri" w:cs="Calibri"/>
        </w:rPr>
        <w:tab/>
      </w:r>
      <w:r>
        <w:rPr>
          <w:rFonts w:ascii="Cambria Math" w:eastAsia="Cambria Math" w:hAnsi="Cambria Math" w:cs="Cambria Math"/>
          <w:sz w:val="16"/>
        </w:rPr>
        <w:t>•</w:t>
      </w:r>
      <w:r>
        <w:rPr>
          <w:rFonts w:ascii="Cambria Math" w:eastAsia="Cambria Math" w:hAnsi="Cambria Math" w:cs="Cambria Math"/>
          <w:sz w:val="16"/>
        </w:rPr>
        <w:tab/>
        <w:t>•</w:t>
      </w:r>
    </w:p>
    <w:p w14:paraId="164F1973" w14:textId="77777777" w:rsidR="001A60EA" w:rsidRDefault="00C9719D">
      <w:pPr>
        <w:tabs>
          <w:tab w:val="center" w:pos="1886"/>
          <w:tab w:val="center" w:pos="4356"/>
        </w:tabs>
        <w:spacing w:after="243" w:line="265" w:lineRule="auto"/>
        <w:ind w:left="0" w:firstLine="0"/>
        <w:jc w:val="left"/>
      </w:pPr>
      <w:r>
        <w:rPr>
          <w:rFonts w:ascii="Calibri" w:eastAsia="Calibri" w:hAnsi="Calibri" w:cs="Calibri"/>
        </w:rPr>
        <w:tab/>
      </w:r>
      <w:r>
        <w:rPr>
          <w:rFonts w:ascii="Cambria Math" w:eastAsia="Cambria Math" w:hAnsi="Cambria Math" w:cs="Cambria Math"/>
        </w:rPr>
        <w:t>𝑄</w:t>
      </w:r>
      <w:r>
        <w:rPr>
          <w:rFonts w:ascii="Cambria Math" w:eastAsia="Cambria Math" w:hAnsi="Cambria Math" w:cs="Cambria Math"/>
          <w:sz w:val="16"/>
        </w:rPr>
        <w:t xml:space="preserve">ö𝑠𝑠𝑧𝑛𝑦á𝑟 </w:t>
      </w:r>
      <w:r>
        <w:rPr>
          <w:rFonts w:ascii="Cambria Math" w:eastAsia="Cambria Math" w:hAnsi="Cambria Math" w:cs="Cambria Math"/>
        </w:rPr>
        <w:t>≅ 𝑄</w:t>
      </w:r>
      <w:r>
        <w:rPr>
          <w:rFonts w:ascii="Cambria Math" w:eastAsia="Cambria Math" w:hAnsi="Cambria Math" w:cs="Cambria Math"/>
          <w:sz w:val="16"/>
        </w:rPr>
        <w:t>𝑠𝑑𝑛𝑦á𝑟</w:t>
      </w:r>
      <w:r>
        <w:rPr>
          <w:rFonts w:ascii="Cambria Math" w:eastAsia="Cambria Math" w:hAnsi="Cambria Math" w:cs="Cambria Math"/>
        </w:rPr>
        <w:t xml:space="preserve"> </w:t>
      </w:r>
      <w:r>
        <w:rPr>
          <w:rFonts w:ascii="Cambria Math" w:eastAsia="Cambria Math" w:hAnsi="Cambria Math" w:cs="Cambria Math"/>
          <w:sz w:val="16"/>
        </w:rPr>
        <w:t xml:space="preserve"> </w:t>
      </w:r>
      <w:r>
        <w:rPr>
          <w:rFonts w:ascii="Cambria Math" w:eastAsia="Cambria Math" w:hAnsi="Cambria Math" w:cs="Cambria Math"/>
        </w:rPr>
        <w:t>+ 𝑄̇</w:t>
      </w:r>
      <w:r>
        <w:rPr>
          <w:rFonts w:ascii="Cambria Math" w:eastAsia="Cambria Math" w:hAnsi="Cambria Math" w:cs="Cambria Math"/>
          <w:sz w:val="16"/>
        </w:rPr>
        <w:t>𝑏</w:t>
      </w:r>
      <w:r>
        <w:rPr>
          <w:rFonts w:ascii="Cambria Math" w:eastAsia="Cambria Math" w:hAnsi="Cambria Math" w:cs="Cambria Math"/>
        </w:rPr>
        <w:t xml:space="preserve">  </w:t>
      </w:r>
      <w:r>
        <w:t xml:space="preserve"> </w:t>
      </w:r>
      <w:r>
        <w:rPr>
          <w:rFonts w:ascii="Cambria Math" w:eastAsia="Cambria Math" w:hAnsi="Cambria Math" w:cs="Cambria Math"/>
        </w:rPr>
        <w:t>[𝑊]</w:t>
      </w:r>
      <w:r>
        <w:t xml:space="preserve"> </w:t>
      </w:r>
      <w:r>
        <w:tab/>
        <w:t xml:space="preserve">(1.7.7.1.1.) </w:t>
      </w:r>
    </w:p>
    <w:p w14:paraId="738FFF15" w14:textId="77777777" w:rsidR="001A60EA" w:rsidRDefault="00C9719D">
      <w:pPr>
        <w:spacing w:after="60"/>
        <w:ind w:left="268"/>
      </w:pPr>
      <w:r>
        <w:t xml:space="preserve">A sugárzási hőterhelések számítási módszere a (1.4.7.1.2) összefüggés szerinti:  </w:t>
      </w:r>
    </w:p>
    <w:p w14:paraId="7639AC35" w14:textId="77777777" w:rsidR="001A60EA" w:rsidRDefault="00C9719D">
      <w:pPr>
        <w:spacing w:after="62" w:line="265" w:lineRule="auto"/>
        <w:ind w:left="278" w:hanging="10"/>
        <w:jc w:val="left"/>
      </w:pPr>
      <w:r>
        <w:rPr>
          <w:rFonts w:ascii="Cambria Math" w:eastAsia="Cambria Math" w:hAnsi="Cambria Math" w:cs="Cambria Math"/>
          <w:sz w:val="16"/>
        </w:rPr>
        <w:t>•</w:t>
      </w:r>
    </w:p>
    <w:p w14:paraId="1D905688" w14:textId="77777777" w:rsidR="001A60EA" w:rsidRDefault="00C9719D">
      <w:pPr>
        <w:spacing w:after="13" w:line="463" w:lineRule="auto"/>
        <w:ind w:left="268" w:right="3937"/>
      </w:pPr>
      <w:r>
        <w:rPr>
          <w:rFonts w:ascii="Cambria Math" w:eastAsia="Cambria Math" w:hAnsi="Cambria Math" w:cs="Cambria Math"/>
        </w:rPr>
        <w:t>𝑄</w:t>
      </w:r>
      <w:r>
        <w:rPr>
          <w:rFonts w:ascii="Cambria Math" w:eastAsia="Cambria Math" w:hAnsi="Cambria Math" w:cs="Cambria Math"/>
          <w:sz w:val="16"/>
        </w:rPr>
        <w:t xml:space="preserve">𝑠𝑑𝑛𝑦á𝑟 </w:t>
      </w:r>
      <w:r>
        <w:rPr>
          <w:rFonts w:ascii="Cambria Math" w:eastAsia="Cambria Math" w:hAnsi="Cambria Math" w:cs="Cambria Math"/>
        </w:rPr>
        <w:t>≅ ∑ 𝐴</w:t>
      </w:r>
      <w:r>
        <w:rPr>
          <w:rFonts w:ascii="Cambria Math" w:eastAsia="Cambria Math" w:hAnsi="Cambria Math" w:cs="Cambria Math"/>
          <w:sz w:val="16"/>
        </w:rPr>
        <w:t>ü</w:t>
      </w:r>
      <w:r>
        <w:rPr>
          <w:rFonts w:ascii="Cambria Math" w:eastAsia="Cambria Math" w:hAnsi="Cambria Math" w:cs="Cambria Math"/>
        </w:rPr>
        <w:t>𝐼</w:t>
      </w:r>
      <w:r>
        <w:rPr>
          <w:rFonts w:ascii="Cambria Math" w:eastAsia="Cambria Math" w:hAnsi="Cambria Math" w:cs="Cambria Math"/>
          <w:sz w:val="16"/>
        </w:rPr>
        <w:t>𝑛𝑦á𝑟</w:t>
      </w:r>
      <w:r>
        <w:rPr>
          <w:rFonts w:ascii="Cambria Math" w:eastAsia="Cambria Math" w:hAnsi="Cambria Math" w:cs="Cambria Math"/>
        </w:rPr>
        <w:t>𝑔</w:t>
      </w:r>
      <w:r>
        <w:rPr>
          <w:rFonts w:ascii="Cambria Math" w:eastAsia="Cambria Math" w:hAnsi="Cambria Math" w:cs="Cambria Math"/>
          <w:sz w:val="16"/>
        </w:rPr>
        <w:t>𝑛𝑦á𝑟</w:t>
      </w:r>
      <w:r>
        <w:t xml:space="preserve"> </w:t>
      </w:r>
      <w:r>
        <w:tab/>
      </w:r>
      <w:r>
        <w:rPr>
          <w:rFonts w:ascii="Cambria Math" w:eastAsia="Cambria Math" w:hAnsi="Cambria Math" w:cs="Cambria Math"/>
        </w:rPr>
        <w:t>[𝑊]</w:t>
      </w:r>
      <w:r>
        <w:t xml:space="preserve"> </w:t>
      </w:r>
      <w:r>
        <w:tab/>
        <w:t xml:space="preserve">(1.7.7.1.2.) ahol: </w:t>
      </w:r>
    </w:p>
    <w:p w14:paraId="45545AD3" w14:textId="77777777" w:rsidR="001A60EA" w:rsidRDefault="00C9719D">
      <w:pPr>
        <w:tabs>
          <w:tab w:val="center" w:pos="468"/>
          <w:tab w:val="center" w:pos="4044"/>
        </w:tabs>
        <w:spacing w:after="240"/>
        <w:ind w:left="0" w:firstLine="0"/>
        <w:jc w:val="left"/>
      </w:pPr>
      <w:r>
        <w:rPr>
          <w:rFonts w:ascii="Calibri" w:eastAsia="Calibri" w:hAnsi="Calibri" w:cs="Calibri"/>
        </w:rPr>
        <w:tab/>
      </w:r>
      <w:r>
        <w:rPr>
          <w:i/>
        </w:rPr>
        <w:t>I</w:t>
      </w:r>
      <w:r>
        <w:rPr>
          <w:i/>
          <w:vertAlign w:val="subscript"/>
        </w:rPr>
        <w:t xml:space="preserve">nyár: </w:t>
      </w:r>
      <w:r>
        <w:rPr>
          <w:i/>
          <w:vertAlign w:val="subscript"/>
        </w:rPr>
        <w:tab/>
      </w:r>
      <w:r>
        <w:rPr>
          <w:i/>
        </w:rPr>
        <w:t>[W/m</w:t>
      </w:r>
      <w:r>
        <w:rPr>
          <w:i/>
          <w:vertAlign w:val="superscript"/>
        </w:rPr>
        <w:t>2</w:t>
      </w:r>
      <w:r>
        <w:rPr>
          <w:i/>
        </w:rPr>
        <w:t>]</w:t>
      </w:r>
      <w:r>
        <w:t xml:space="preserve"> adott tájolásra vonatkozó intenzitás (1.7.7.1.1. táblázat) </w:t>
      </w:r>
    </w:p>
    <w:p w14:paraId="502D2C10" w14:textId="77777777" w:rsidR="001A60EA" w:rsidRDefault="00C9719D">
      <w:pPr>
        <w:spacing w:after="255"/>
        <w:ind w:left="268"/>
      </w:pPr>
      <w:r>
        <w:rPr>
          <w:rFonts w:ascii="Cambria Math" w:eastAsia="Cambria Math" w:hAnsi="Cambria Math" w:cs="Cambria Math"/>
        </w:rPr>
        <w:t>𝑔</w:t>
      </w:r>
      <w:r>
        <w:rPr>
          <w:rFonts w:ascii="Cambria Math" w:eastAsia="Cambria Math" w:hAnsi="Cambria Math" w:cs="Cambria Math"/>
          <w:vertAlign w:val="subscript"/>
        </w:rPr>
        <w:t>𝑛𝑦á𝑟</w:t>
      </w:r>
      <w:r>
        <w:t xml:space="preserve">: </w:t>
      </w:r>
      <w:r>
        <w:rPr>
          <w:rFonts w:ascii="Cambria Math" w:eastAsia="Cambria Math" w:hAnsi="Cambria Math" w:cs="Cambria Math"/>
        </w:rPr>
        <w:t>𝑔</w:t>
      </w:r>
      <w:r>
        <w:rPr>
          <w:rFonts w:ascii="Cambria Math" w:eastAsia="Cambria Math" w:hAnsi="Cambria Math" w:cs="Cambria Math"/>
          <w:vertAlign w:val="subscript"/>
        </w:rPr>
        <w:t xml:space="preserve">ö𝑠𝑠𝑧 </w:t>
      </w:r>
      <w:r>
        <w:rPr>
          <w:rFonts w:ascii="Cambria Math" w:eastAsia="Cambria Math" w:hAnsi="Cambria Math" w:cs="Cambria Math"/>
        </w:rPr>
        <w:t>= 𝑔</w:t>
      </w:r>
      <w:r>
        <w:rPr>
          <w:rFonts w:ascii="Cambria Math" w:eastAsia="Cambria Math" w:hAnsi="Cambria Math" w:cs="Cambria Math"/>
          <w:vertAlign w:val="subscript"/>
        </w:rPr>
        <w:t xml:space="preserve">ü </w:t>
      </w:r>
      <w:r>
        <w:rPr>
          <w:rFonts w:ascii="Cambria Math" w:eastAsia="Cambria Math" w:hAnsi="Cambria Math" w:cs="Cambria Math"/>
        </w:rPr>
        <w:t>∙ 𝑔</w:t>
      </w:r>
      <w:r>
        <w:rPr>
          <w:rFonts w:ascii="Cambria Math" w:eastAsia="Cambria Math" w:hAnsi="Cambria Math" w:cs="Cambria Math"/>
          <w:vertAlign w:val="subscript"/>
        </w:rPr>
        <w:t>𝑡</w:t>
      </w:r>
      <w:r>
        <w:rPr>
          <w:rFonts w:ascii="Cambria Math" w:eastAsia="Cambria Math" w:hAnsi="Cambria Math" w:cs="Cambria Math"/>
        </w:rPr>
        <w:t xml:space="preserve"> </w:t>
      </w:r>
      <w:r>
        <w:t xml:space="preserve">  az üvegezés sugárzásátbocsátó képessége társított szerkezettel </w:t>
      </w:r>
    </w:p>
    <w:p w14:paraId="700052BA" w14:textId="77777777" w:rsidR="001A60EA" w:rsidRDefault="00C9719D">
      <w:pPr>
        <w:tabs>
          <w:tab w:val="center" w:pos="402"/>
          <w:tab w:val="right" w:pos="9363"/>
        </w:tabs>
        <w:spacing w:after="42"/>
        <w:ind w:left="0" w:firstLine="0"/>
        <w:jc w:val="left"/>
      </w:pPr>
      <w:r>
        <w:rPr>
          <w:rFonts w:ascii="Calibri" w:eastAsia="Calibri" w:hAnsi="Calibri" w:cs="Calibri"/>
        </w:rPr>
        <w:tab/>
      </w:r>
      <w:r>
        <w:rPr>
          <w:i/>
        </w:rPr>
        <w:t>g</w:t>
      </w:r>
      <w:r>
        <w:rPr>
          <w:i/>
          <w:vertAlign w:val="subscript"/>
        </w:rPr>
        <w:t xml:space="preserve">ü: </w:t>
      </w:r>
      <w:r>
        <w:rPr>
          <w:i/>
          <w:vertAlign w:val="subscript"/>
        </w:rPr>
        <w:tab/>
      </w:r>
      <w:r>
        <w:t xml:space="preserve">üvegezés sugárzásátbocsátási tényező zavartalan benapozás feltételezésével (1.7. </w:t>
      </w:r>
    </w:p>
    <w:p w14:paraId="57729F82" w14:textId="77777777" w:rsidR="001A60EA" w:rsidRDefault="00C9719D">
      <w:pPr>
        <w:spacing w:after="0" w:line="472" w:lineRule="auto"/>
        <w:ind w:left="268" w:right="1037" w:firstLine="706"/>
      </w:pPr>
      <w:r>
        <w:t xml:space="preserve">7.1.2.táblázat) </w:t>
      </w:r>
      <w:r>
        <w:rPr>
          <w:i/>
        </w:rPr>
        <w:t>g</w:t>
      </w:r>
      <w:r>
        <w:rPr>
          <w:i/>
          <w:vertAlign w:val="subscript"/>
        </w:rPr>
        <w:t xml:space="preserve">t: </w:t>
      </w:r>
      <w:r>
        <w:rPr>
          <w:i/>
          <w:vertAlign w:val="subscript"/>
        </w:rPr>
        <w:tab/>
      </w:r>
      <w:r>
        <w:t xml:space="preserve">a mozgatható árnyékoló szerkezet árnyékolási tényezője 1.4.7.1.3. táblázat </w:t>
      </w:r>
    </w:p>
    <w:p w14:paraId="635E1478" w14:textId="77777777" w:rsidR="001A60EA" w:rsidRDefault="00C9719D">
      <w:pPr>
        <w:spacing w:after="0" w:line="259" w:lineRule="auto"/>
        <w:ind w:firstLine="0"/>
        <w:jc w:val="left"/>
      </w:pPr>
      <w:r>
        <w:t xml:space="preserve"> </w:t>
      </w:r>
    </w:p>
    <w:p w14:paraId="2B441C0F" w14:textId="77777777" w:rsidR="001A60EA" w:rsidRDefault="00C9719D">
      <w:pPr>
        <w:ind w:left="268"/>
      </w:pPr>
      <w:r>
        <w:t xml:space="preserve">1.7.7.1.1. táblázat  Napsugárzási adatok egyszerűsített számításhoz  </w:t>
      </w:r>
    </w:p>
    <w:p w14:paraId="6EF52478" w14:textId="77777777" w:rsidR="001A60EA" w:rsidRDefault="00C9719D">
      <w:pPr>
        <w:spacing w:after="0" w:line="259" w:lineRule="auto"/>
        <w:ind w:firstLine="0"/>
        <w:jc w:val="left"/>
      </w:pPr>
      <w:r>
        <w:t xml:space="preserve"> </w:t>
      </w:r>
    </w:p>
    <w:tbl>
      <w:tblPr>
        <w:tblStyle w:val="TableGrid"/>
        <w:tblW w:w="7941" w:type="dxa"/>
        <w:tblInd w:w="850" w:type="dxa"/>
        <w:tblCellMar>
          <w:top w:w="14" w:type="dxa"/>
          <w:left w:w="108" w:type="dxa"/>
          <w:right w:w="47" w:type="dxa"/>
        </w:tblCellMar>
        <w:tblLook w:val="04A0" w:firstRow="1" w:lastRow="0" w:firstColumn="1" w:lastColumn="0" w:noHBand="0" w:noVBand="1"/>
      </w:tblPr>
      <w:tblGrid>
        <w:gridCol w:w="977"/>
        <w:gridCol w:w="3819"/>
        <w:gridCol w:w="1047"/>
        <w:gridCol w:w="1049"/>
        <w:gridCol w:w="1049"/>
      </w:tblGrid>
      <w:tr w:rsidR="001A60EA" w14:paraId="2E2B580B" w14:textId="77777777">
        <w:trPr>
          <w:trHeight w:val="461"/>
        </w:trPr>
        <w:tc>
          <w:tcPr>
            <w:tcW w:w="977" w:type="dxa"/>
            <w:tcBorders>
              <w:top w:val="single" w:sz="4" w:space="0" w:color="000000"/>
              <w:left w:val="single" w:sz="4" w:space="0" w:color="000000"/>
              <w:bottom w:val="single" w:sz="4" w:space="0" w:color="000000"/>
              <w:right w:val="single" w:sz="4" w:space="0" w:color="000000"/>
            </w:tcBorders>
          </w:tcPr>
          <w:p w14:paraId="4D84F233" w14:textId="77777777" w:rsidR="001A60EA" w:rsidRDefault="00C9719D">
            <w:pPr>
              <w:spacing w:line="259" w:lineRule="auto"/>
              <w:ind w:left="2" w:firstLine="0"/>
              <w:jc w:val="left"/>
            </w:pPr>
            <w:r>
              <w:rPr>
                <w:b/>
              </w:rPr>
              <w:lastRenderedPageBreak/>
              <w:t>A</w:t>
            </w:r>
            <w:r>
              <w:t xml:space="preserve"> </w:t>
            </w:r>
          </w:p>
        </w:tc>
        <w:tc>
          <w:tcPr>
            <w:tcW w:w="3819" w:type="dxa"/>
            <w:tcBorders>
              <w:top w:val="single" w:sz="4" w:space="0" w:color="000000"/>
              <w:left w:val="single" w:sz="4" w:space="0" w:color="000000"/>
              <w:bottom w:val="single" w:sz="4" w:space="0" w:color="000000"/>
              <w:right w:val="single" w:sz="4" w:space="0" w:color="000000"/>
            </w:tcBorders>
          </w:tcPr>
          <w:p w14:paraId="004C69DF" w14:textId="77777777" w:rsidR="001A60EA" w:rsidRDefault="00C9719D">
            <w:pPr>
              <w:spacing w:line="259" w:lineRule="auto"/>
              <w:ind w:left="2" w:firstLine="0"/>
              <w:jc w:val="left"/>
            </w:pPr>
            <w:r>
              <w:rPr>
                <w:b/>
              </w:rPr>
              <w:t>B</w:t>
            </w:r>
            <w:r>
              <w:t xml:space="preserve"> </w:t>
            </w:r>
          </w:p>
        </w:tc>
        <w:tc>
          <w:tcPr>
            <w:tcW w:w="1047" w:type="dxa"/>
            <w:tcBorders>
              <w:top w:val="single" w:sz="4" w:space="0" w:color="000000"/>
              <w:left w:val="single" w:sz="4" w:space="0" w:color="000000"/>
              <w:bottom w:val="single" w:sz="4" w:space="0" w:color="000000"/>
              <w:right w:val="single" w:sz="4" w:space="0" w:color="000000"/>
            </w:tcBorders>
          </w:tcPr>
          <w:p w14:paraId="0E862D3D" w14:textId="77777777" w:rsidR="001A60EA" w:rsidRDefault="00C9719D">
            <w:pPr>
              <w:spacing w:line="259" w:lineRule="auto"/>
              <w:ind w:left="0" w:firstLine="0"/>
              <w:jc w:val="left"/>
            </w:pPr>
            <w:r>
              <w:rPr>
                <w:b/>
              </w:rPr>
              <w:t>C</w:t>
            </w:r>
            <w:r>
              <w:t xml:space="preserve"> </w:t>
            </w:r>
          </w:p>
        </w:tc>
        <w:tc>
          <w:tcPr>
            <w:tcW w:w="1049" w:type="dxa"/>
            <w:tcBorders>
              <w:top w:val="single" w:sz="4" w:space="0" w:color="000000"/>
              <w:left w:val="single" w:sz="4" w:space="0" w:color="000000"/>
              <w:bottom w:val="single" w:sz="4" w:space="0" w:color="000000"/>
              <w:right w:val="single" w:sz="4" w:space="0" w:color="000000"/>
            </w:tcBorders>
          </w:tcPr>
          <w:p w14:paraId="4C822A7E" w14:textId="77777777" w:rsidR="001A60EA" w:rsidRDefault="00C9719D">
            <w:pPr>
              <w:spacing w:line="259" w:lineRule="auto"/>
              <w:ind w:left="2" w:firstLine="0"/>
              <w:jc w:val="left"/>
            </w:pPr>
            <w:r>
              <w:rPr>
                <w:b/>
              </w:rPr>
              <w:t>D</w:t>
            </w:r>
            <w:r>
              <w:t xml:space="preserve"> </w:t>
            </w:r>
          </w:p>
        </w:tc>
        <w:tc>
          <w:tcPr>
            <w:tcW w:w="1049" w:type="dxa"/>
            <w:tcBorders>
              <w:top w:val="single" w:sz="4" w:space="0" w:color="000000"/>
              <w:left w:val="single" w:sz="4" w:space="0" w:color="000000"/>
              <w:bottom w:val="single" w:sz="4" w:space="0" w:color="000000"/>
              <w:right w:val="single" w:sz="4" w:space="0" w:color="000000"/>
            </w:tcBorders>
          </w:tcPr>
          <w:p w14:paraId="38A507DC" w14:textId="77777777" w:rsidR="001A60EA" w:rsidRDefault="00C9719D">
            <w:pPr>
              <w:spacing w:line="259" w:lineRule="auto"/>
              <w:ind w:left="2" w:firstLine="0"/>
              <w:jc w:val="left"/>
            </w:pPr>
            <w:r>
              <w:rPr>
                <w:b/>
              </w:rPr>
              <w:t>E</w:t>
            </w:r>
            <w:r>
              <w:t xml:space="preserve"> </w:t>
            </w:r>
          </w:p>
        </w:tc>
      </w:tr>
      <w:tr w:rsidR="001A60EA" w14:paraId="2C0FB873" w14:textId="77777777">
        <w:trPr>
          <w:trHeight w:val="1044"/>
        </w:trPr>
        <w:tc>
          <w:tcPr>
            <w:tcW w:w="977" w:type="dxa"/>
            <w:tcBorders>
              <w:top w:val="single" w:sz="4" w:space="0" w:color="000000"/>
              <w:left w:val="single" w:sz="4" w:space="0" w:color="000000"/>
              <w:bottom w:val="single" w:sz="4" w:space="0" w:color="000000"/>
              <w:right w:val="single" w:sz="4" w:space="0" w:color="000000"/>
            </w:tcBorders>
            <w:vAlign w:val="center"/>
          </w:tcPr>
          <w:p w14:paraId="4FDD5EA9" w14:textId="77777777" w:rsidR="001A60EA" w:rsidRDefault="00C9719D">
            <w:pPr>
              <w:spacing w:line="259" w:lineRule="auto"/>
              <w:ind w:left="2" w:firstLine="0"/>
              <w:jc w:val="left"/>
            </w:pPr>
            <w:r>
              <w:rPr>
                <w:b/>
              </w:rPr>
              <w:t xml:space="preserve">Sorok száma </w:t>
            </w:r>
          </w:p>
        </w:tc>
        <w:tc>
          <w:tcPr>
            <w:tcW w:w="3819" w:type="dxa"/>
            <w:tcBorders>
              <w:top w:val="single" w:sz="4" w:space="0" w:color="000000"/>
              <w:left w:val="single" w:sz="4" w:space="0" w:color="000000"/>
              <w:bottom w:val="single" w:sz="4" w:space="0" w:color="000000"/>
              <w:right w:val="single" w:sz="4" w:space="0" w:color="000000"/>
            </w:tcBorders>
          </w:tcPr>
          <w:p w14:paraId="7A8549DD" w14:textId="77777777" w:rsidR="001A60EA" w:rsidRDefault="00C9719D">
            <w:pPr>
              <w:spacing w:line="259" w:lineRule="auto"/>
              <w:ind w:left="2" w:firstLine="0"/>
              <w:jc w:val="left"/>
            </w:pPr>
            <w:r>
              <w:rPr>
                <w:b/>
              </w:rPr>
              <w:t xml:space="preserve">A számítás célja </w:t>
            </w:r>
          </w:p>
        </w:tc>
        <w:tc>
          <w:tcPr>
            <w:tcW w:w="1047" w:type="dxa"/>
            <w:tcBorders>
              <w:top w:val="single" w:sz="4" w:space="0" w:color="000000"/>
              <w:left w:val="single" w:sz="4" w:space="0" w:color="000000"/>
              <w:bottom w:val="single" w:sz="4" w:space="0" w:color="000000"/>
              <w:right w:val="single" w:sz="4" w:space="0" w:color="000000"/>
            </w:tcBorders>
          </w:tcPr>
          <w:p w14:paraId="666FA6A2" w14:textId="77777777" w:rsidR="001A60EA" w:rsidRDefault="00C9719D">
            <w:pPr>
              <w:spacing w:after="36" w:line="277" w:lineRule="auto"/>
              <w:ind w:left="0" w:firstLine="0"/>
              <w:jc w:val="left"/>
            </w:pPr>
            <w:r>
              <w:rPr>
                <w:b/>
              </w:rPr>
              <w:t xml:space="preserve">Tájolás: É; </w:t>
            </w:r>
          </w:p>
          <w:p w14:paraId="64587EB9" w14:textId="77777777" w:rsidR="001A60EA" w:rsidRDefault="00C9719D">
            <w:pPr>
              <w:spacing w:line="259" w:lineRule="auto"/>
              <w:ind w:left="0" w:firstLine="0"/>
            </w:pPr>
            <w:r>
              <w:rPr>
                <w:b/>
              </w:rPr>
              <w:t xml:space="preserve">ÉK;ÉNY </w:t>
            </w:r>
          </w:p>
        </w:tc>
        <w:tc>
          <w:tcPr>
            <w:tcW w:w="1049" w:type="dxa"/>
            <w:tcBorders>
              <w:top w:val="single" w:sz="4" w:space="0" w:color="000000"/>
              <w:left w:val="single" w:sz="4" w:space="0" w:color="000000"/>
              <w:bottom w:val="single" w:sz="4" w:space="0" w:color="000000"/>
              <w:right w:val="single" w:sz="4" w:space="0" w:color="000000"/>
            </w:tcBorders>
          </w:tcPr>
          <w:p w14:paraId="3202724C" w14:textId="77777777" w:rsidR="001A60EA" w:rsidRDefault="00C9719D">
            <w:pPr>
              <w:spacing w:line="259" w:lineRule="auto"/>
              <w:ind w:left="2" w:firstLine="0"/>
              <w:jc w:val="left"/>
            </w:pPr>
            <w:r>
              <w:rPr>
                <w:b/>
              </w:rPr>
              <w:t xml:space="preserve">Tájolás: D </w:t>
            </w:r>
          </w:p>
        </w:tc>
        <w:tc>
          <w:tcPr>
            <w:tcW w:w="1049" w:type="dxa"/>
            <w:tcBorders>
              <w:top w:val="single" w:sz="4" w:space="0" w:color="000000"/>
              <w:left w:val="single" w:sz="4" w:space="0" w:color="000000"/>
              <w:bottom w:val="single" w:sz="4" w:space="0" w:color="000000"/>
              <w:right w:val="single" w:sz="4" w:space="0" w:color="000000"/>
            </w:tcBorders>
          </w:tcPr>
          <w:p w14:paraId="22E7A773" w14:textId="77777777" w:rsidR="001A60EA" w:rsidRDefault="00C9719D">
            <w:pPr>
              <w:spacing w:line="259" w:lineRule="auto"/>
              <w:ind w:left="2" w:firstLine="0"/>
              <w:jc w:val="left"/>
            </w:pPr>
            <w:r>
              <w:rPr>
                <w:b/>
              </w:rPr>
              <w:t xml:space="preserve">Tájolás: K-Ny </w:t>
            </w:r>
          </w:p>
        </w:tc>
      </w:tr>
      <w:tr w:rsidR="001A60EA" w14:paraId="581D66D7" w14:textId="77777777">
        <w:trPr>
          <w:trHeight w:val="1042"/>
        </w:trPr>
        <w:tc>
          <w:tcPr>
            <w:tcW w:w="977" w:type="dxa"/>
            <w:tcBorders>
              <w:top w:val="single" w:sz="4" w:space="0" w:color="000000"/>
              <w:left w:val="single" w:sz="4" w:space="0" w:color="000000"/>
              <w:bottom w:val="single" w:sz="4" w:space="0" w:color="000000"/>
              <w:right w:val="single" w:sz="4" w:space="0" w:color="000000"/>
            </w:tcBorders>
            <w:vAlign w:val="center"/>
          </w:tcPr>
          <w:p w14:paraId="7223ED2A" w14:textId="77777777" w:rsidR="001A60EA" w:rsidRDefault="00C9719D">
            <w:pPr>
              <w:spacing w:line="259" w:lineRule="auto"/>
              <w:ind w:left="2" w:firstLine="0"/>
              <w:jc w:val="left"/>
            </w:pPr>
            <w:r>
              <w:rPr>
                <w:b/>
              </w:rPr>
              <w:t>1</w:t>
            </w:r>
            <w:r>
              <w:t xml:space="preserve"> </w:t>
            </w:r>
          </w:p>
        </w:tc>
        <w:tc>
          <w:tcPr>
            <w:tcW w:w="3819" w:type="dxa"/>
            <w:tcBorders>
              <w:top w:val="single" w:sz="4" w:space="0" w:color="000000"/>
              <w:left w:val="single" w:sz="4" w:space="0" w:color="000000"/>
              <w:bottom w:val="single" w:sz="4" w:space="0" w:color="000000"/>
              <w:right w:val="single" w:sz="4" w:space="0" w:color="000000"/>
            </w:tcBorders>
          </w:tcPr>
          <w:p w14:paraId="674E58D8" w14:textId="77777777" w:rsidR="001A60EA" w:rsidRDefault="00C9719D">
            <w:pPr>
              <w:spacing w:line="259" w:lineRule="auto"/>
              <w:ind w:left="2" w:firstLine="0"/>
              <w:jc w:val="left"/>
            </w:pPr>
            <w:r>
              <w:t xml:space="preserve">Átlagintenzitás nyári túlmelegedés kockázatának számításához </w:t>
            </w:r>
            <w:r>
              <w:rPr>
                <w:i/>
              </w:rPr>
              <w:t>I</w:t>
            </w:r>
            <w:r>
              <w:rPr>
                <w:i/>
                <w:vertAlign w:val="subscript"/>
              </w:rPr>
              <w:t>nyár</w:t>
            </w:r>
            <w:r>
              <w:rPr>
                <w:vertAlign w:val="subscript"/>
              </w:rPr>
              <w:t xml:space="preserve"> </w:t>
            </w:r>
            <w:r>
              <w:rPr>
                <w:i/>
              </w:rPr>
              <w:t>[W/m</w:t>
            </w:r>
            <w:r>
              <w:rPr>
                <w:i/>
                <w:vertAlign w:val="superscript"/>
              </w:rPr>
              <w:t>2</w:t>
            </w:r>
            <w:r>
              <w:rPr>
                <w:i/>
              </w:rPr>
              <w:t>]</w:t>
            </w:r>
            <w:r>
              <w:t xml:space="preserve"> </w:t>
            </w:r>
          </w:p>
        </w:tc>
        <w:tc>
          <w:tcPr>
            <w:tcW w:w="1047" w:type="dxa"/>
            <w:tcBorders>
              <w:top w:val="single" w:sz="4" w:space="0" w:color="000000"/>
              <w:left w:val="single" w:sz="4" w:space="0" w:color="000000"/>
              <w:bottom w:val="single" w:sz="4" w:space="0" w:color="000000"/>
              <w:right w:val="single" w:sz="4" w:space="0" w:color="000000"/>
            </w:tcBorders>
          </w:tcPr>
          <w:p w14:paraId="43B34896" w14:textId="77777777" w:rsidR="001A60EA" w:rsidRDefault="00C9719D">
            <w:pPr>
              <w:spacing w:line="259" w:lineRule="auto"/>
              <w:ind w:left="0" w:firstLine="0"/>
              <w:jc w:val="left"/>
            </w:pPr>
            <w:r>
              <w:t xml:space="preserve">85 </w:t>
            </w:r>
          </w:p>
        </w:tc>
        <w:tc>
          <w:tcPr>
            <w:tcW w:w="1049" w:type="dxa"/>
            <w:tcBorders>
              <w:top w:val="single" w:sz="4" w:space="0" w:color="000000"/>
              <w:left w:val="single" w:sz="4" w:space="0" w:color="000000"/>
              <w:bottom w:val="single" w:sz="4" w:space="0" w:color="000000"/>
              <w:right w:val="single" w:sz="4" w:space="0" w:color="000000"/>
            </w:tcBorders>
          </w:tcPr>
          <w:p w14:paraId="4FF46E78" w14:textId="77777777" w:rsidR="001A60EA" w:rsidRDefault="00C9719D">
            <w:pPr>
              <w:spacing w:line="259" w:lineRule="auto"/>
              <w:ind w:left="2" w:firstLine="0"/>
              <w:jc w:val="left"/>
            </w:pPr>
            <w:r>
              <w:t xml:space="preserve">150 </w:t>
            </w:r>
          </w:p>
        </w:tc>
        <w:tc>
          <w:tcPr>
            <w:tcW w:w="1049" w:type="dxa"/>
            <w:tcBorders>
              <w:top w:val="single" w:sz="4" w:space="0" w:color="000000"/>
              <w:left w:val="single" w:sz="4" w:space="0" w:color="000000"/>
              <w:bottom w:val="single" w:sz="4" w:space="0" w:color="000000"/>
              <w:right w:val="single" w:sz="4" w:space="0" w:color="000000"/>
            </w:tcBorders>
          </w:tcPr>
          <w:p w14:paraId="6F3ED279" w14:textId="77777777" w:rsidR="001A60EA" w:rsidRDefault="00C9719D">
            <w:pPr>
              <w:spacing w:line="259" w:lineRule="auto"/>
              <w:ind w:left="2" w:firstLine="0"/>
              <w:jc w:val="left"/>
            </w:pPr>
            <w:r>
              <w:t xml:space="preserve">150 </w:t>
            </w:r>
          </w:p>
        </w:tc>
      </w:tr>
    </w:tbl>
    <w:p w14:paraId="7AFF1BBF" w14:textId="77777777" w:rsidR="001A60EA" w:rsidRDefault="00C9719D">
      <w:pPr>
        <w:spacing w:after="216" w:line="259" w:lineRule="auto"/>
        <w:ind w:firstLine="0"/>
        <w:jc w:val="left"/>
      </w:pPr>
      <w:r>
        <w:rPr>
          <w:i/>
        </w:rPr>
        <w:t xml:space="preserve"> </w:t>
      </w:r>
    </w:p>
    <w:p w14:paraId="27D85FD4" w14:textId="77777777" w:rsidR="001A60EA" w:rsidRDefault="00C9719D">
      <w:pPr>
        <w:spacing w:after="0"/>
        <w:ind w:left="268"/>
      </w:pPr>
      <w:r>
        <w:t xml:space="preserve">1.7.7.1.2. táblázat Néhány üvegezés hőátbocsátási és sugárzásátbocsátási tényezője </w:t>
      </w:r>
    </w:p>
    <w:tbl>
      <w:tblPr>
        <w:tblStyle w:val="TableGrid"/>
        <w:tblW w:w="8078" w:type="dxa"/>
        <w:tblInd w:w="783" w:type="dxa"/>
        <w:tblCellMar>
          <w:top w:w="11" w:type="dxa"/>
          <w:left w:w="108" w:type="dxa"/>
          <w:right w:w="47" w:type="dxa"/>
        </w:tblCellMar>
        <w:tblLook w:val="04A0" w:firstRow="1" w:lastRow="0" w:firstColumn="1" w:lastColumn="0" w:noHBand="0" w:noVBand="1"/>
      </w:tblPr>
      <w:tblGrid>
        <w:gridCol w:w="1130"/>
        <w:gridCol w:w="4396"/>
        <w:gridCol w:w="1558"/>
        <w:gridCol w:w="994"/>
      </w:tblGrid>
      <w:tr w:rsidR="001A60EA" w14:paraId="0A2383F9" w14:textId="77777777">
        <w:trPr>
          <w:trHeight w:val="302"/>
        </w:trPr>
        <w:tc>
          <w:tcPr>
            <w:tcW w:w="1130" w:type="dxa"/>
            <w:tcBorders>
              <w:top w:val="single" w:sz="4" w:space="0" w:color="000000"/>
              <w:left w:val="single" w:sz="4" w:space="0" w:color="000000"/>
              <w:bottom w:val="single" w:sz="4" w:space="0" w:color="000000"/>
              <w:right w:val="single" w:sz="4" w:space="0" w:color="000000"/>
            </w:tcBorders>
          </w:tcPr>
          <w:p w14:paraId="32E12228" w14:textId="77777777" w:rsidR="001A60EA" w:rsidRDefault="00C9719D">
            <w:pPr>
              <w:spacing w:line="259" w:lineRule="auto"/>
              <w:ind w:left="0" w:firstLine="0"/>
              <w:jc w:val="left"/>
            </w:pPr>
            <w:r>
              <w:t xml:space="preserve">A </w:t>
            </w:r>
          </w:p>
        </w:tc>
        <w:tc>
          <w:tcPr>
            <w:tcW w:w="4395" w:type="dxa"/>
            <w:tcBorders>
              <w:top w:val="single" w:sz="4" w:space="0" w:color="000000"/>
              <w:left w:val="single" w:sz="4" w:space="0" w:color="000000"/>
              <w:bottom w:val="single" w:sz="4" w:space="0" w:color="000000"/>
              <w:right w:val="single" w:sz="4" w:space="0" w:color="000000"/>
            </w:tcBorders>
          </w:tcPr>
          <w:p w14:paraId="01E81FB8"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tcPr>
          <w:p w14:paraId="41157863" w14:textId="77777777" w:rsidR="001A60EA" w:rsidRDefault="00C9719D">
            <w:pPr>
              <w:spacing w:line="259" w:lineRule="auto"/>
              <w:ind w:left="0" w:firstLine="0"/>
              <w:jc w:val="left"/>
            </w:pPr>
            <w:r>
              <w:rPr>
                <w:i/>
              </w:rPr>
              <w:t xml:space="preserve">C </w:t>
            </w:r>
          </w:p>
        </w:tc>
        <w:tc>
          <w:tcPr>
            <w:tcW w:w="994" w:type="dxa"/>
            <w:tcBorders>
              <w:top w:val="single" w:sz="4" w:space="0" w:color="000000"/>
              <w:left w:val="single" w:sz="4" w:space="0" w:color="000000"/>
              <w:bottom w:val="single" w:sz="4" w:space="0" w:color="000000"/>
              <w:right w:val="single" w:sz="4" w:space="0" w:color="000000"/>
            </w:tcBorders>
          </w:tcPr>
          <w:p w14:paraId="6FB83DB0" w14:textId="77777777" w:rsidR="001A60EA" w:rsidRDefault="00C9719D">
            <w:pPr>
              <w:spacing w:line="259" w:lineRule="auto"/>
              <w:ind w:left="0" w:firstLine="0"/>
              <w:jc w:val="left"/>
            </w:pPr>
            <w:r>
              <w:rPr>
                <w:i/>
              </w:rPr>
              <w:t xml:space="preserve">D </w:t>
            </w:r>
          </w:p>
        </w:tc>
      </w:tr>
      <w:tr w:rsidR="001A60EA" w14:paraId="3D220187" w14:textId="77777777">
        <w:trPr>
          <w:trHeight w:val="600"/>
        </w:trPr>
        <w:tc>
          <w:tcPr>
            <w:tcW w:w="1130" w:type="dxa"/>
            <w:tcBorders>
              <w:top w:val="single" w:sz="4" w:space="0" w:color="000000"/>
              <w:left w:val="single" w:sz="4" w:space="0" w:color="000000"/>
              <w:bottom w:val="single" w:sz="4" w:space="0" w:color="000000"/>
              <w:right w:val="single" w:sz="4" w:space="0" w:color="000000"/>
            </w:tcBorders>
          </w:tcPr>
          <w:p w14:paraId="0F8AA4D4" w14:textId="77777777" w:rsidR="001A60EA" w:rsidRDefault="00C9719D">
            <w:pPr>
              <w:spacing w:line="259" w:lineRule="auto"/>
              <w:ind w:left="0" w:firstLine="0"/>
              <w:jc w:val="left"/>
            </w:pPr>
            <w:r>
              <w:rPr>
                <w:b/>
              </w:rPr>
              <w:t xml:space="preserve">Sorok száma </w:t>
            </w:r>
          </w:p>
        </w:tc>
        <w:tc>
          <w:tcPr>
            <w:tcW w:w="4395" w:type="dxa"/>
            <w:tcBorders>
              <w:top w:val="single" w:sz="4" w:space="0" w:color="000000"/>
              <w:left w:val="single" w:sz="4" w:space="0" w:color="000000"/>
              <w:bottom w:val="single" w:sz="4" w:space="0" w:color="000000"/>
              <w:right w:val="single" w:sz="4" w:space="0" w:color="000000"/>
            </w:tcBorders>
          </w:tcPr>
          <w:p w14:paraId="54E2036D" w14:textId="77777777" w:rsidR="001A60EA" w:rsidRDefault="00C9719D">
            <w:pPr>
              <w:spacing w:line="259" w:lineRule="auto"/>
              <w:ind w:left="0" w:firstLine="0"/>
              <w:jc w:val="left"/>
            </w:pPr>
            <w:r>
              <w:rPr>
                <w:b/>
              </w:rPr>
              <w:t xml:space="preserve">Az üvegezés típusa </w:t>
            </w:r>
          </w:p>
        </w:tc>
        <w:tc>
          <w:tcPr>
            <w:tcW w:w="1558" w:type="dxa"/>
            <w:tcBorders>
              <w:top w:val="single" w:sz="4" w:space="0" w:color="000000"/>
              <w:left w:val="single" w:sz="4" w:space="0" w:color="000000"/>
              <w:bottom w:val="single" w:sz="4" w:space="0" w:color="000000"/>
              <w:right w:val="single" w:sz="4" w:space="0" w:color="000000"/>
            </w:tcBorders>
            <w:vAlign w:val="center"/>
          </w:tcPr>
          <w:p w14:paraId="7DAA3F17" w14:textId="77777777" w:rsidR="001A60EA" w:rsidRDefault="00C9719D">
            <w:pPr>
              <w:spacing w:line="259" w:lineRule="auto"/>
              <w:ind w:left="403" w:right="355" w:hanging="403"/>
              <w:jc w:val="left"/>
            </w:pPr>
            <w:r>
              <w:rPr>
                <w:b/>
                <w:i/>
              </w:rPr>
              <w:t>U</w:t>
            </w:r>
            <w:r>
              <w:rPr>
                <w:b/>
                <w:i/>
                <w:sz w:val="14"/>
              </w:rPr>
              <w:t>Ü</w:t>
            </w:r>
            <w:r>
              <w:rPr>
                <w:b/>
                <w:i/>
              </w:rPr>
              <w:t xml:space="preserve"> </w:t>
            </w:r>
            <w:r>
              <w:rPr>
                <w:rFonts w:ascii="Cambria Math" w:eastAsia="Cambria Math" w:hAnsi="Cambria Math" w:cs="Cambria Math"/>
              </w:rPr>
              <w:t xml:space="preserve">[ </w:t>
            </w:r>
            <w:r>
              <w:rPr>
                <w:rFonts w:ascii="Calibri" w:eastAsia="Calibri" w:hAnsi="Calibri" w:cs="Calibri"/>
                <w:noProof/>
              </w:rPr>
              <mc:AlternateContent>
                <mc:Choice Requires="wpg">
                  <w:drawing>
                    <wp:inline distT="0" distB="0" distL="0" distR="0" wp14:anchorId="495ED7A1" wp14:editId="56830E22">
                      <wp:extent cx="225552" cy="9144"/>
                      <wp:effectExtent l="0" t="0" r="0" b="0"/>
                      <wp:docPr id="506940" name="Group 506940"/>
                      <wp:cNvGraphicFramePr/>
                      <a:graphic xmlns:a="http://schemas.openxmlformats.org/drawingml/2006/main">
                        <a:graphicData uri="http://schemas.microsoft.com/office/word/2010/wordprocessingGroup">
                          <wpg:wgp>
                            <wpg:cNvGrpSpPr/>
                            <wpg:grpSpPr>
                              <a:xfrm>
                                <a:off x="0" y="0"/>
                                <a:ext cx="225552" cy="9144"/>
                                <a:chOff x="0" y="0"/>
                                <a:chExt cx="225552" cy="9144"/>
                              </a:xfrm>
                            </wpg:grpSpPr>
                            <wps:wsp>
                              <wps:cNvPr id="702617" name="Shape 702617"/>
                              <wps:cNvSpPr/>
                              <wps:spPr>
                                <a:xfrm>
                                  <a:off x="0" y="0"/>
                                  <a:ext cx="225552" cy="9144"/>
                                </a:xfrm>
                                <a:custGeom>
                                  <a:avLst/>
                                  <a:gdLst/>
                                  <a:ahLst/>
                                  <a:cxnLst/>
                                  <a:rect l="0" t="0" r="0" b="0"/>
                                  <a:pathLst>
                                    <a:path w="225552" h="9144">
                                      <a:moveTo>
                                        <a:pt x="0" y="0"/>
                                      </a:moveTo>
                                      <a:lnTo>
                                        <a:pt x="225552" y="0"/>
                                      </a:lnTo>
                                      <a:lnTo>
                                        <a:pt x="225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6940" style="width:17.76pt;height:0.719971pt;mso-position-horizontal-relative:char;mso-position-vertical-relative:line" coordsize="2255,91">
                      <v:shape id="Shape 702618" style="position:absolute;width:2255;height:91;left:0;top:0;" coordsize="225552,9144" path="m0,0l225552,0l225552,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𝑾</w:t>
            </w:r>
            <w:r>
              <w:rPr>
                <w:rFonts w:ascii="Cambria Math" w:eastAsia="Cambria Math" w:hAnsi="Cambria Math" w:cs="Cambria Math"/>
                <w:sz w:val="13"/>
              </w:rPr>
              <w:t>𝟐</w:t>
            </w:r>
            <w:r>
              <w:rPr>
                <w:rFonts w:ascii="Cambria Math" w:eastAsia="Cambria Math" w:hAnsi="Cambria Math" w:cs="Cambria Math"/>
                <w:sz w:val="16"/>
              </w:rPr>
              <w:t>𝑲</w:t>
            </w:r>
            <w:r>
              <w:rPr>
                <w:rFonts w:ascii="Cambria Math" w:eastAsia="Cambria Math" w:hAnsi="Cambria Math" w:cs="Cambria Math"/>
              </w:rPr>
              <w:t>]</w:t>
            </w:r>
            <w:r>
              <w:rPr>
                <w:b/>
                <w:i/>
              </w:rPr>
              <w:t xml:space="preserve"> </w:t>
            </w:r>
            <w:r>
              <w:rPr>
                <w:rFonts w:ascii="Cambria Math" w:eastAsia="Cambria Math" w:hAnsi="Cambria Math" w:cs="Cambria Math"/>
                <w:sz w:val="16"/>
              </w:rPr>
              <w:t>𝒎</w:t>
            </w:r>
          </w:p>
        </w:tc>
        <w:tc>
          <w:tcPr>
            <w:tcW w:w="994" w:type="dxa"/>
            <w:tcBorders>
              <w:top w:val="single" w:sz="4" w:space="0" w:color="000000"/>
              <w:left w:val="single" w:sz="4" w:space="0" w:color="000000"/>
              <w:bottom w:val="single" w:sz="4" w:space="0" w:color="000000"/>
              <w:right w:val="single" w:sz="4" w:space="0" w:color="000000"/>
            </w:tcBorders>
          </w:tcPr>
          <w:p w14:paraId="07435509" w14:textId="77777777" w:rsidR="001A60EA" w:rsidRDefault="00C9719D">
            <w:pPr>
              <w:spacing w:line="259" w:lineRule="auto"/>
              <w:ind w:left="0" w:firstLine="0"/>
              <w:jc w:val="left"/>
            </w:pPr>
            <w:r>
              <w:rPr>
                <w:b/>
                <w:i/>
              </w:rPr>
              <w:t>g</w:t>
            </w:r>
            <w:r>
              <w:rPr>
                <w:b/>
                <w:i/>
                <w:vertAlign w:val="subscript"/>
              </w:rPr>
              <w:t>n</w:t>
            </w:r>
            <w:r>
              <w:rPr>
                <w:b/>
                <w:i/>
              </w:rPr>
              <w:t xml:space="preserve"> </w:t>
            </w:r>
            <w:r>
              <w:rPr>
                <w:rFonts w:ascii="Cambria Math" w:eastAsia="Cambria Math" w:hAnsi="Cambria Math" w:cs="Cambria Math"/>
              </w:rPr>
              <w:t>[−]</w:t>
            </w:r>
            <w:r>
              <w:rPr>
                <w:b/>
                <w:i/>
              </w:rPr>
              <w:t xml:space="preserve"> </w:t>
            </w:r>
          </w:p>
        </w:tc>
      </w:tr>
      <w:tr w:rsidR="001A60EA" w14:paraId="20A45222" w14:textId="77777777">
        <w:trPr>
          <w:trHeight w:val="461"/>
        </w:trPr>
        <w:tc>
          <w:tcPr>
            <w:tcW w:w="1130" w:type="dxa"/>
            <w:tcBorders>
              <w:top w:val="single" w:sz="4" w:space="0" w:color="000000"/>
              <w:left w:val="single" w:sz="4" w:space="0" w:color="000000"/>
              <w:bottom w:val="single" w:sz="4" w:space="0" w:color="000000"/>
              <w:right w:val="single" w:sz="4" w:space="0" w:color="000000"/>
            </w:tcBorders>
          </w:tcPr>
          <w:p w14:paraId="5CA167EA" w14:textId="77777777" w:rsidR="001A60EA" w:rsidRDefault="00C9719D">
            <w:pPr>
              <w:spacing w:line="259" w:lineRule="auto"/>
              <w:ind w:left="0" w:firstLine="0"/>
              <w:jc w:val="left"/>
            </w:pPr>
            <w:r>
              <w:t xml:space="preserve">1 </w:t>
            </w:r>
          </w:p>
        </w:tc>
        <w:tc>
          <w:tcPr>
            <w:tcW w:w="4395" w:type="dxa"/>
            <w:tcBorders>
              <w:top w:val="single" w:sz="4" w:space="0" w:color="000000"/>
              <w:left w:val="single" w:sz="4" w:space="0" w:color="000000"/>
              <w:bottom w:val="single" w:sz="4" w:space="0" w:color="000000"/>
              <w:right w:val="single" w:sz="4" w:space="0" w:color="000000"/>
            </w:tcBorders>
          </w:tcPr>
          <w:p w14:paraId="371C6DFA" w14:textId="77777777" w:rsidR="001A60EA" w:rsidRDefault="00C9719D">
            <w:pPr>
              <w:spacing w:line="259" w:lineRule="auto"/>
              <w:ind w:left="0" w:firstLine="0"/>
              <w:jc w:val="left"/>
            </w:pPr>
            <w:r>
              <w:t xml:space="preserve">Egyrétegű üvegezés (4 mm float) </w:t>
            </w:r>
          </w:p>
        </w:tc>
        <w:tc>
          <w:tcPr>
            <w:tcW w:w="1558" w:type="dxa"/>
            <w:tcBorders>
              <w:top w:val="single" w:sz="4" w:space="0" w:color="000000"/>
              <w:left w:val="single" w:sz="4" w:space="0" w:color="000000"/>
              <w:bottom w:val="single" w:sz="4" w:space="0" w:color="000000"/>
              <w:right w:val="single" w:sz="4" w:space="0" w:color="000000"/>
            </w:tcBorders>
          </w:tcPr>
          <w:p w14:paraId="58B3CDDC" w14:textId="77777777" w:rsidR="001A60EA" w:rsidRDefault="00C9719D">
            <w:pPr>
              <w:spacing w:line="259" w:lineRule="auto"/>
              <w:ind w:left="0" w:firstLine="0"/>
              <w:jc w:val="left"/>
            </w:pPr>
            <w:r>
              <w:t xml:space="preserve">5,8 </w:t>
            </w:r>
          </w:p>
        </w:tc>
        <w:tc>
          <w:tcPr>
            <w:tcW w:w="994" w:type="dxa"/>
            <w:tcBorders>
              <w:top w:val="single" w:sz="4" w:space="0" w:color="000000"/>
              <w:left w:val="single" w:sz="4" w:space="0" w:color="000000"/>
              <w:bottom w:val="single" w:sz="4" w:space="0" w:color="000000"/>
              <w:right w:val="single" w:sz="4" w:space="0" w:color="000000"/>
            </w:tcBorders>
          </w:tcPr>
          <w:p w14:paraId="04ED5A0D" w14:textId="77777777" w:rsidR="001A60EA" w:rsidRDefault="00C9719D">
            <w:pPr>
              <w:spacing w:line="259" w:lineRule="auto"/>
              <w:ind w:left="0" w:firstLine="0"/>
              <w:jc w:val="left"/>
            </w:pPr>
            <w:r>
              <w:t xml:space="preserve">0,85 </w:t>
            </w:r>
          </w:p>
        </w:tc>
      </w:tr>
      <w:tr w:rsidR="001A60EA" w14:paraId="4395E4CC" w14:textId="77777777">
        <w:trPr>
          <w:trHeight w:val="754"/>
        </w:trPr>
        <w:tc>
          <w:tcPr>
            <w:tcW w:w="1130" w:type="dxa"/>
            <w:tcBorders>
              <w:top w:val="single" w:sz="4" w:space="0" w:color="000000"/>
              <w:left w:val="single" w:sz="4" w:space="0" w:color="000000"/>
              <w:bottom w:val="single" w:sz="4" w:space="0" w:color="000000"/>
              <w:right w:val="single" w:sz="4" w:space="0" w:color="000000"/>
            </w:tcBorders>
            <w:vAlign w:val="center"/>
          </w:tcPr>
          <w:p w14:paraId="5AEF98AC" w14:textId="77777777" w:rsidR="001A60EA" w:rsidRDefault="00C9719D">
            <w:pPr>
              <w:spacing w:line="259" w:lineRule="auto"/>
              <w:ind w:left="0" w:firstLine="0"/>
              <w:jc w:val="left"/>
            </w:pPr>
            <w:r>
              <w:t xml:space="preserve">2 </w:t>
            </w:r>
          </w:p>
        </w:tc>
        <w:tc>
          <w:tcPr>
            <w:tcW w:w="4395" w:type="dxa"/>
            <w:tcBorders>
              <w:top w:val="single" w:sz="4" w:space="0" w:color="000000"/>
              <w:left w:val="single" w:sz="4" w:space="0" w:color="000000"/>
              <w:bottom w:val="single" w:sz="4" w:space="0" w:color="000000"/>
              <w:right w:val="single" w:sz="4" w:space="0" w:color="000000"/>
            </w:tcBorders>
          </w:tcPr>
          <w:p w14:paraId="34C0F2C6" w14:textId="77777777" w:rsidR="001A60EA" w:rsidRDefault="00C9719D">
            <w:pPr>
              <w:spacing w:line="259" w:lineRule="auto"/>
              <w:ind w:left="0" w:firstLine="0"/>
              <w:jc w:val="left"/>
            </w:pPr>
            <w:r>
              <w:t xml:space="preserve">Kétrétegű üvegezés (4-12-4 mm) bevonat nélkül </w:t>
            </w:r>
          </w:p>
        </w:tc>
        <w:tc>
          <w:tcPr>
            <w:tcW w:w="1558" w:type="dxa"/>
            <w:tcBorders>
              <w:top w:val="single" w:sz="4" w:space="0" w:color="000000"/>
              <w:left w:val="single" w:sz="4" w:space="0" w:color="000000"/>
              <w:bottom w:val="single" w:sz="4" w:space="0" w:color="000000"/>
              <w:right w:val="single" w:sz="4" w:space="0" w:color="000000"/>
            </w:tcBorders>
          </w:tcPr>
          <w:p w14:paraId="692E6C2C" w14:textId="77777777" w:rsidR="001A60EA" w:rsidRDefault="00C9719D">
            <w:pPr>
              <w:spacing w:line="259" w:lineRule="auto"/>
              <w:ind w:left="0" w:firstLine="0"/>
              <w:jc w:val="left"/>
            </w:pPr>
            <w:r>
              <w:t xml:space="preserve">2,9 </w:t>
            </w:r>
          </w:p>
        </w:tc>
        <w:tc>
          <w:tcPr>
            <w:tcW w:w="994" w:type="dxa"/>
            <w:tcBorders>
              <w:top w:val="single" w:sz="4" w:space="0" w:color="000000"/>
              <w:left w:val="single" w:sz="4" w:space="0" w:color="000000"/>
              <w:bottom w:val="single" w:sz="4" w:space="0" w:color="000000"/>
              <w:right w:val="single" w:sz="4" w:space="0" w:color="000000"/>
            </w:tcBorders>
          </w:tcPr>
          <w:p w14:paraId="34F8B072" w14:textId="77777777" w:rsidR="001A60EA" w:rsidRDefault="00C9719D">
            <w:pPr>
              <w:spacing w:line="259" w:lineRule="auto"/>
              <w:ind w:left="0" w:firstLine="0"/>
              <w:jc w:val="left"/>
            </w:pPr>
            <w:r>
              <w:t xml:space="preserve">0,75 </w:t>
            </w:r>
          </w:p>
        </w:tc>
      </w:tr>
      <w:tr w:rsidR="001A60EA" w14:paraId="2BCCB742" w14:textId="77777777">
        <w:trPr>
          <w:trHeight w:val="1042"/>
        </w:trPr>
        <w:tc>
          <w:tcPr>
            <w:tcW w:w="1130" w:type="dxa"/>
            <w:tcBorders>
              <w:top w:val="single" w:sz="4" w:space="0" w:color="000000"/>
              <w:left w:val="single" w:sz="4" w:space="0" w:color="000000"/>
              <w:bottom w:val="single" w:sz="4" w:space="0" w:color="000000"/>
              <w:right w:val="single" w:sz="4" w:space="0" w:color="000000"/>
            </w:tcBorders>
            <w:vAlign w:val="center"/>
          </w:tcPr>
          <w:p w14:paraId="687748B6" w14:textId="77777777" w:rsidR="001A60EA" w:rsidRDefault="00C9719D">
            <w:pPr>
              <w:spacing w:line="259" w:lineRule="auto"/>
              <w:ind w:left="0" w:firstLine="0"/>
              <w:jc w:val="left"/>
            </w:pPr>
            <w:r>
              <w:t xml:space="preserve">3 </w:t>
            </w:r>
          </w:p>
        </w:tc>
        <w:tc>
          <w:tcPr>
            <w:tcW w:w="4395" w:type="dxa"/>
            <w:tcBorders>
              <w:top w:val="single" w:sz="4" w:space="0" w:color="000000"/>
              <w:left w:val="single" w:sz="4" w:space="0" w:color="000000"/>
              <w:bottom w:val="single" w:sz="4" w:space="0" w:color="000000"/>
              <w:right w:val="single" w:sz="4" w:space="0" w:color="000000"/>
            </w:tcBorders>
          </w:tcPr>
          <w:p w14:paraId="432D6FD1" w14:textId="77777777" w:rsidR="001A60EA" w:rsidRDefault="00C9719D">
            <w:pPr>
              <w:spacing w:line="259" w:lineRule="auto"/>
              <w:ind w:left="0" w:right="58" w:firstLine="0"/>
            </w:pPr>
            <w:r>
              <w:t xml:space="preserve">Kétrétegű üvegezés (4-12-4 mm) egy szelektív low-e bevonattal a belső üveg külső oldalán (ε=0,15) </w:t>
            </w:r>
          </w:p>
        </w:tc>
        <w:tc>
          <w:tcPr>
            <w:tcW w:w="1558" w:type="dxa"/>
            <w:tcBorders>
              <w:top w:val="single" w:sz="4" w:space="0" w:color="000000"/>
              <w:left w:val="single" w:sz="4" w:space="0" w:color="000000"/>
              <w:bottom w:val="single" w:sz="4" w:space="0" w:color="000000"/>
              <w:right w:val="single" w:sz="4" w:space="0" w:color="000000"/>
            </w:tcBorders>
          </w:tcPr>
          <w:p w14:paraId="41278EE0" w14:textId="77777777" w:rsidR="001A60EA" w:rsidRDefault="00C9719D">
            <w:pPr>
              <w:spacing w:line="259" w:lineRule="auto"/>
              <w:ind w:left="0" w:firstLine="0"/>
              <w:jc w:val="left"/>
            </w:pPr>
            <w:r>
              <w:t xml:space="preserve">1,6 </w:t>
            </w:r>
          </w:p>
        </w:tc>
        <w:tc>
          <w:tcPr>
            <w:tcW w:w="994" w:type="dxa"/>
            <w:tcBorders>
              <w:top w:val="single" w:sz="4" w:space="0" w:color="000000"/>
              <w:left w:val="single" w:sz="4" w:space="0" w:color="000000"/>
              <w:bottom w:val="single" w:sz="4" w:space="0" w:color="000000"/>
              <w:right w:val="single" w:sz="4" w:space="0" w:color="000000"/>
            </w:tcBorders>
          </w:tcPr>
          <w:p w14:paraId="25A0FB12" w14:textId="77777777" w:rsidR="001A60EA" w:rsidRDefault="00C9719D">
            <w:pPr>
              <w:spacing w:line="259" w:lineRule="auto"/>
              <w:ind w:left="0" w:firstLine="0"/>
              <w:jc w:val="left"/>
            </w:pPr>
            <w:r>
              <w:t xml:space="preserve">0,7 </w:t>
            </w:r>
          </w:p>
        </w:tc>
      </w:tr>
      <w:tr w:rsidR="001A60EA" w14:paraId="327649F4" w14:textId="77777777">
        <w:trPr>
          <w:trHeight w:val="1335"/>
        </w:trPr>
        <w:tc>
          <w:tcPr>
            <w:tcW w:w="1130" w:type="dxa"/>
            <w:tcBorders>
              <w:top w:val="single" w:sz="4" w:space="0" w:color="000000"/>
              <w:left w:val="single" w:sz="4" w:space="0" w:color="000000"/>
              <w:bottom w:val="single" w:sz="4" w:space="0" w:color="000000"/>
              <w:right w:val="single" w:sz="4" w:space="0" w:color="000000"/>
            </w:tcBorders>
            <w:vAlign w:val="center"/>
          </w:tcPr>
          <w:p w14:paraId="679F3105" w14:textId="77777777" w:rsidR="001A60EA" w:rsidRDefault="00C9719D">
            <w:pPr>
              <w:spacing w:line="259" w:lineRule="auto"/>
              <w:ind w:left="0" w:firstLine="0"/>
              <w:jc w:val="left"/>
            </w:pPr>
            <w:r>
              <w:t xml:space="preserve">4 </w:t>
            </w:r>
          </w:p>
        </w:tc>
        <w:tc>
          <w:tcPr>
            <w:tcW w:w="4395" w:type="dxa"/>
            <w:tcBorders>
              <w:top w:val="single" w:sz="4" w:space="0" w:color="000000"/>
              <w:left w:val="single" w:sz="4" w:space="0" w:color="000000"/>
              <w:bottom w:val="single" w:sz="4" w:space="0" w:color="000000"/>
              <w:right w:val="single" w:sz="4" w:space="0" w:color="000000"/>
            </w:tcBorders>
          </w:tcPr>
          <w:p w14:paraId="6128890C" w14:textId="77777777" w:rsidR="001A60EA" w:rsidRDefault="00C9719D">
            <w:pPr>
              <w:spacing w:line="259" w:lineRule="auto"/>
              <w:ind w:left="0" w:right="58" w:firstLine="0"/>
            </w:pPr>
            <w:r>
              <w:t xml:space="preserve">Kétrétegű üvegezés (4-16-4 mm) egy szelektív low-e bevonattal a belső üveg külső oldalán (ε&lt;0,05), argon nemesgáz töltéssel (&gt;90%) </w:t>
            </w:r>
          </w:p>
        </w:tc>
        <w:tc>
          <w:tcPr>
            <w:tcW w:w="1558" w:type="dxa"/>
            <w:tcBorders>
              <w:top w:val="single" w:sz="4" w:space="0" w:color="000000"/>
              <w:left w:val="single" w:sz="4" w:space="0" w:color="000000"/>
              <w:bottom w:val="single" w:sz="4" w:space="0" w:color="000000"/>
              <w:right w:val="single" w:sz="4" w:space="0" w:color="000000"/>
            </w:tcBorders>
          </w:tcPr>
          <w:p w14:paraId="6B1E7157" w14:textId="77777777" w:rsidR="001A60EA" w:rsidRDefault="00C9719D">
            <w:pPr>
              <w:spacing w:line="259" w:lineRule="auto"/>
              <w:ind w:left="0" w:firstLine="0"/>
              <w:jc w:val="left"/>
            </w:pPr>
            <w:r>
              <w:t xml:space="preserve">1,2 </w:t>
            </w:r>
          </w:p>
        </w:tc>
        <w:tc>
          <w:tcPr>
            <w:tcW w:w="994" w:type="dxa"/>
            <w:tcBorders>
              <w:top w:val="single" w:sz="4" w:space="0" w:color="000000"/>
              <w:left w:val="single" w:sz="4" w:space="0" w:color="000000"/>
              <w:bottom w:val="single" w:sz="4" w:space="0" w:color="000000"/>
              <w:right w:val="single" w:sz="4" w:space="0" w:color="000000"/>
            </w:tcBorders>
          </w:tcPr>
          <w:p w14:paraId="09EF0A99" w14:textId="77777777" w:rsidR="001A60EA" w:rsidRDefault="00C9719D">
            <w:pPr>
              <w:spacing w:line="259" w:lineRule="auto"/>
              <w:ind w:left="0" w:firstLine="0"/>
              <w:jc w:val="left"/>
            </w:pPr>
            <w:r>
              <w:t xml:space="preserve">0,59 </w:t>
            </w:r>
          </w:p>
        </w:tc>
      </w:tr>
      <w:tr w:rsidR="001A60EA" w14:paraId="444F832D" w14:textId="77777777">
        <w:trPr>
          <w:trHeight w:val="1334"/>
        </w:trPr>
        <w:tc>
          <w:tcPr>
            <w:tcW w:w="1130" w:type="dxa"/>
            <w:tcBorders>
              <w:top w:val="single" w:sz="4" w:space="0" w:color="000000"/>
              <w:left w:val="single" w:sz="4" w:space="0" w:color="000000"/>
              <w:bottom w:val="single" w:sz="4" w:space="0" w:color="000000"/>
              <w:right w:val="single" w:sz="4" w:space="0" w:color="000000"/>
            </w:tcBorders>
            <w:vAlign w:val="center"/>
          </w:tcPr>
          <w:p w14:paraId="7EFFDC38" w14:textId="77777777" w:rsidR="001A60EA" w:rsidRDefault="00C9719D">
            <w:pPr>
              <w:spacing w:line="259" w:lineRule="auto"/>
              <w:ind w:left="0" w:firstLine="0"/>
              <w:jc w:val="left"/>
            </w:pPr>
            <w:r>
              <w:t xml:space="preserve">5 </w:t>
            </w:r>
          </w:p>
        </w:tc>
        <w:tc>
          <w:tcPr>
            <w:tcW w:w="4395" w:type="dxa"/>
            <w:tcBorders>
              <w:top w:val="single" w:sz="4" w:space="0" w:color="000000"/>
              <w:left w:val="single" w:sz="4" w:space="0" w:color="000000"/>
              <w:bottom w:val="single" w:sz="4" w:space="0" w:color="000000"/>
              <w:right w:val="single" w:sz="4" w:space="0" w:color="000000"/>
            </w:tcBorders>
          </w:tcPr>
          <w:p w14:paraId="38B05498" w14:textId="77777777" w:rsidR="001A60EA" w:rsidRDefault="00C9719D">
            <w:pPr>
              <w:spacing w:line="259" w:lineRule="auto"/>
              <w:ind w:left="0" w:right="61" w:firstLine="0"/>
            </w:pPr>
            <w:r>
              <w:t xml:space="preserve">Reflektív kétrétegű hővédő (g=0,32) üvegezés (4-16-4 mm) egy low-e bevonattal a külső üveg belső oldalán, argon nemesgáz töltéssel (&gt;90%) </w:t>
            </w:r>
          </w:p>
        </w:tc>
        <w:tc>
          <w:tcPr>
            <w:tcW w:w="1558" w:type="dxa"/>
            <w:tcBorders>
              <w:top w:val="single" w:sz="4" w:space="0" w:color="000000"/>
              <w:left w:val="single" w:sz="4" w:space="0" w:color="000000"/>
              <w:bottom w:val="single" w:sz="4" w:space="0" w:color="000000"/>
              <w:right w:val="single" w:sz="4" w:space="0" w:color="000000"/>
            </w:tcBorders>
          </w:tcPr>
          <w:p w14:paraId="5FAA159F" w14:textId="77777777" w:rsidR="001A60EA" w:rsidRDefault="00C9719D">
            <w:pPr>
              <w:spacing w:line="259" w:lineRule="auto"/>
              <w:ind w:left="0" w:firstLine="0"/>
              <w:jc w:val="left"/>
            </w:pPr>
            <w:r>
              <w:t xml:space="preserve">1,1 </w:t>
            </w:r>
          </w:p>
        </w:tc>
        <w:tc>
          <w:tcPr>
            <w:tcW w:w="994" w:type="dxa"/>
            <w:tcBorders>
              <w:top w:val="single" w:sz="4" w:space="0" w:color="000000"/>
              <w:left w:val="single" w:sz="4" w:space="0" w:color="000000"/>
              <w:bottom w:val="single" w:sz="4" w:space="0" w:color="000000"/>
              <w:right w:val="single" w:sz="4" w:space="0" w:color="000000"/>
            </w:tcBorders>
          </w:tcPr>
          <w:p w14:paraId="1B0C5CC4" w14:textId="77777777" w:rsidR="001A60EA" w:rsidRDefault="00C9719D">
            <w:pPr>
              <w:spacing w:line="259" w:lineRule="auto"/>
              <w:ind w:left="0" w:firstLine="0"/>
              <w:jc w:val="left"/>
            </w:pPr>
            <w:r>
              <w:t xml:space="preserve">0,32 </w:t>
            </w:r>
          </w:p>
        </w:tc>
      </w:tr>
      <w:tr w:rsidR="001A60EA" w14:paraId="3C37B27A" w14:textId="77777777">
        <w:trPr>
          <w:trHeight w:val="1042"/>
        </w:trPr>
        <w:tc>
          <w:tcPr>
            <w:tcW w:w="1130" w:type="dxa"/>
            <w:tcBorders>
              <w:top w:val="single" w:sz="4" w:space="0" w:color="000000"/>
              <w:left w:val="single" w:sz="4" w:space="0" w:color="000000"/>
              <w:bottom w:val="single" w:sz="4" w:space="0" w:color="000000"/>
              <w:right w:val="single" w:sz="4" w:space="0" w:color="000000"/>
            </w:tcBorders>
            <w:vAlign w:val="center"/>
          </w:tcPr>
          <w:p w14:paraId="39682320" w14:textId="77777777" w:rsidR="001A60EA" w:rsidRDefault="00C9719D">
            <w:pPr>
              <w:spacing w:line="259" w:lineRule="auto"/>
              <w:ind w:left="0" w:firstLine="0"/>
              <w:jc w:val="left"/>
            </w:pPr>
            <w:r>
              <w:t xml:space="preserve">6 </w:t>
            </w:r>
          </w:p>
        </w:tc>
        <w:tc>
          <w:tcPr>
            <w:tcW w:w="4395" w:type="dxa"/>
            <w:tcBorders>
              <w:top w:val="single" w:sz="4" w:space="0" w:color="000000"/>
              <w:left w:val="single" w:sz="4" w:space="0" w:color="000000"/>
              <w:bottom w:val="single" w:sz="4" w:space="0" w:color="000000"/>
              <w:right w:val="single" w:sz="4" w:space="0" w:color="000000"/>
            </w:tcBorders>
          </w:tcPr>
          <w:p w14:paraId="6B184AEE" w14:textId="77777777" w:rsidR="001A60EA" w:rsidRDefault="00C9719D">
            <w:pPr>
              <w:spacing w:line="259" w:lineRule="auto"/>
              <w:ind w:left="0" w:right="59" w:firstLine="0"/>
            </w:pPr>
            <w:r>
              <w:t xml:space="preserve">Háromrétegű üvegezés (4-12-4-12-4 mm) két szelektív low-e bevonattal (ε&lt;0,05), argon nemesgáz töltéssel (&gt;90%) </w:t>
            </w:r>
          </w:p>
        </w:tc>
        <w:tc>
          <w:tcPr>
            <w:tcW w:w="1558" w:type="dxa"/>
            <w:tcBorders>
              <w:top w:val="single" w:sz="4" w:space="0" w:color="000000"/>
              <w:left w:val="single" w:sz="4" w:space="0" w:color="000000"/>
              <w:bottom w:val="single" w:sz="4" w:space="0" w:color="000000"/>
              <w:right w:val="single" w:sz="4" w:space="0" w:color="000000"/>
            </w:tcBorders>
          </w:tcPr>
          <w:p w14:paraId="1DFF712B" w14:textId="77777777" w:rsidR="001A60EA" w:rsidRDefault="00C9719D">
            <w:pPr>
              <w:spacing w:line="259" w:lineRule="auto"/>
              <w:ind w:left="0" w:firstLine="0"/>
              <w:jc w:val="left"/>
            </w:pPr>
            <w:r>
              <w:t xml:space="preserve">0,8 </w:t>
            </w:r>
          </w:p>
        </w:tc>
        <w:tc>
          <w:tcPr>
            <w:tcW w:w="994" w:type="dxa"/>
            <w:tcBorders>
              <w:top w:val="single" w:sz="4" w:space="0" w:color="000000"/>
              <w:left w:val="single" w:sz="4" w:space="0" w:color="000000"/>
              <w:bottom w:val="single" w:sz="4" w:space="0" w:color="000000"/>
              <w:right w:val="single" w:sz="4" w:space="0" w:color="000000"/>
            </w:tcBorders>
          </w:tcPr>
          <w:p w14:paraId="6BA536E4" w14:textId="77777777" w:rsidR="001A60EA" w:rsidRDefault="00C9719D">
            <w:pPr>
              <w:spacing w:line="259" w:lineRule="auto"/>
              <w:ind w:left="0" w:firstLine="0"/>
              <w:jc w:val="left"/>
            </w:pPr>
            <w:r>
              <w:t xml:space="preserve">0,55 </w:t>
            </w:r>
          </w:p>
        </w:tc>
      </w:tr>
    </w:tbl>
    <w:p w14:paraId="3FC6D0A8" w14:textId="77777777" w:rsidR="001A60EA" w:rsidRDefault="00C9719D">
      <w:pPr>
        <w:spacing w:after="193"/>
        <w:ind w:left="268"/>
      </w:pPr>
      <w:r>
        <w:t>A kétrétegű, 4 mm-es üvegezésű nyílászáró mozgatható árnyékolóval felszerelt eredő sugárzásáteresztő képességek alapján meghatározott árnyékolási tényezők (</w:t>
      </w:r>
      <w:r>
        <w:rPr>
          <w:i/>
        </w:rPr>
        <w:t>g</w:t>
      </w:r>
      <w:r>
        <w:rPr>
          <w:i/>
          <w:vertAlign w:val="subscript"/>
        </w:rPr>
        <w:t>t</w:t>
      </w:r>
      <w:r>
        <w:t xml:space="preserve">) értékeit a 1.7.7.1.3. táblázat tartalmazza.  </w:t>
      </w:r>
    </w:p>
    <w:p w14:paraId="493F8ACE" w14:textId="77777777" w:rsidR="001A60EA" w:rsidRDefault="00C9719D">
      <w:pPr>
        <w:spacing w:after="0"/>
        <w:ind w:left="268"/>
      </w:pPr>
      <w:r>
        <w:t>1.7.7.1.3. táblázat  Mozgatható árnyékoló szerkezetek árnyékolási tényezője (g</w:t>
      </w:r>
      <w:r>
        <w:rPr>
          <w:vertAlign w:val="subscript"/>
        </w:rPr>
        <w:t>t</w:t>
      </w:r>
      <w:r>
        <w:t xml:space="preserve">) színezésük függvényében </w:t>
      </w:r>
    </w:p>
    <w:tbl>
      <w:tblPr>
        <w:tblStyle w:val="TableGrid"/>
        <w:tblW w:w="9636" w:type="dxa"/>
        <w:tblInd w:w="2" w:type="dxa"/>
        <w:tblCellMar>
          <w:top w:w="11" w:type="dxa"/>
          <w:left w:w="108" w:type="dxa"/>
          <w:right w:w="54" w:type="dxa"/>
        </w:tblCellMar>
        <w:tblLook w:val="04A0" w:firstRow="1" w:lastRow="0" w:firstColumn="1" w:lastColumn="0" w:noHBand="0" w:noVBand="1"/>
      </w:tblPr>
      <w:tblGrid>
        <w:gridCol w:w="858"/>
        <w:gridCol w:w="3675"/>
        <w:gridCol w:w="1277"/>
        <w:gridCol w:w="1274"/>
        <w:gridCol w:w="1277"/>
        <w:gridCol w:w="1275"/>
      </w:tblGrid>
      <w:tr w:rsidR="001A60EA" w14:paraId="6D5A9E14" w14:textId="77777777">
        <w:trPr>
          <w:trHeight w:val="300"/>
        </w:trPr>
        <w:tc>
          <w:tcPr>
            <w:tcW w:w="857" w:type="dxa"/>
            <w:tcBorders>
              <w:top w:val="single" w:sz="4" w:space="0" w:color="000000"/>
              <w:left w:val="single" w:sz="4" w:space="0" w:color="000000"/>
              <w:bottom w:val="single" w:sz="4" w:space="0" w:color="000000"/>
              <w:right w:val="single" w:sz="4" w:space="0" w:color="000000"/>
            </w:tcBorders>
          </w:tcPr>
          <w:p w14:paraId="25BCEF82" w14:textId="77777777" w:rsidR="001A60EA" w:rsidRDefault="00C9719D">
            <w:pPr>
              <w:spacing w:line="259" w:lineRule="auto"/>
              <w:ind w:left="0" w:firstLine="0"/>
              <w:jc w:val="left"/>
            </w:pPr>
            <w:r>
              <w:rPr>
                <w:b/>
              </w:rPr>
              <w:t>A</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5C3D0C91" w14:textId="77777777" w:rsidR="001A60EA" w:rsidRDefault="00C9719D">
            <w:pPr>
              <w:spacing w:line="259" w:lineRule="auto"/>
              <w:ind w:left="0" w:firstLine="0"/>
              <w:jc w:val="left"/>
            </w:pPr>
            <w:r>
              <w:rPr>
                <w:b/>
              </w:rPr>
              <w:t>B</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D17F550" w14:textId="77777777" w:rsidR="001A60EA" w:rsidRDefault="00C9719D">
            <w:pPr>
              <w:spacing w:line="259" w:lineRule="auto"/>
              <w:ind w:left="0" w:firstLine="0"/>
              <w:jc w:val="left"/>
            </w:pPr>
            <w:r>
              <w:rPr>
                <w:b/>
              </w:rPr>
              <w:t>C</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B2AC15A" w14:textId="77777777" w:rsidR="001A60EA" w:rsidRDefault="00C9719D">
            <w:pPr>
              <w:spacing w:line="259" w:lineRule="auto"/>
              <w:ind w:left="0" w:firstLine="0"/>
              <w:jc w:val="left"/>
            </w:pPr>
            <w:r>
              <w:rPr>
                <w:b/>
              </w:rPr>
              <w:t>D</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2485185" w14:textId="77777777" w:rsidR="001A60EA" w:rsidRDefault="00C9719D">
            <w:pPr>
              <w:spacing w:line="259" w:lineRule="auto"/>
              <w:ind w:left="2" w:firstLine="0"/>
              <w:jc w:val="left"/>
            </w:pPr>
            <w:r>
              <w:rPr>
                <w:b/>
              </w:rPr>
              <w:t>E</w:t>
            </w:r>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B6C1B28" w14:textId="77777777" w:rsidR="001A60EA" w:rsidRDefault="00C9719D">
            <w:pPr>
              <w:spacing w:line="259" w:lineRule="auto"/>
              <w:ind w:left="1" w:firstLine="0"/>
              <w:jc w:val="left"/>
            </w:pPr>
            <w:r>
              <w:rPr>
                <w:b/>
              </w:rPr>
              <w:t>F</w:t>
            </w:r>
            <w:r>
              <w:t xml:space="preserve"> </w:t>
            </w:r>
          </w:p>
        </w:tc>
      </w:tr>
      <w:tr w:rsidR="001A60EA" w14:paraId="585E15DC" w14:textId="77777777">
        <w:trPr>
          <w:trHeight w:val="1174"/>
        </w:trPr>
        <w:tc>
          <w:tcPr>
            <w:tcW w:w="857" w:type="dxa"/>
            <w:tcBorders>
              <w:top w:val="single" w:sz="4" w:space="0" w:color="000000"/>
              <w:left w:val="single" w:sz="4" w:space="0" w:color="000000"/>
              <w:bottom w:val="single" w:sz="4" w:space="0" w:color="000000"/>
              <w:right w:val="single" w:sz="4" w:space="0" w:color="000000"/>
            </w:tcBorders>
            <w:vAlign w:val="center"/>
          </w:tcPr>
          <w:p w14:paraId="486F6039" w14:textId="77777777" w:rsidR="001A60EA" w:rsidRDefault="00C9719D">
            <w:pPr>
              <w:spacing w:after="16" w:line="259" w:lineRule="auto"/>
              <w:ind w:left="0" w:firstLine="0"/>
            </w:pPr>
            <w:r>
              <w:rPr>
                <w:b/>
              </w:rPr>
              <w:t xml:space="preserve">Sorok </w:t>
            </w:r>
          </w:p>
          <w:p w14:paraId="73CB4764" w14:textId="77777777" w:rsidR="001A60EA" w:rsidRDefault="00C9719D">
            <w:pPr>
              <w:spacing w:after="19" w:line="259" w:lineRule="auto"/>
              <w:ind w:left="0" w:firstLine="0"/>
              <w:jc w:val="left"/>
            </w:pPr>
            <w:r>
              <w:rPr>
                <w:b/>
              </w:rPr>
              <w:t>szám</w:t>
            </w:r>
          </w:p>
          <w:p w14:paraId="587EBB9E" w14:textId="77777777" w:rsidR="001A60EA" w:rsidRDefault="00C9719D">
            <w:pPr>
              <w:spacing w:line="259" w:lineRule="auto"/>
              <w:ind w:left="0" w:firstLine="0"/>
              <w:jc w:val="left"/>
            </w:pPr>
            <w:r>
              <w:rPr>
                <w:b/>
              </w:rPr>
              <w:t xml:space="preserve">a </w:t>
            </w:r>
          </w:p>
        </w:tc>
        <w:tc>
          <w:tcPr>
            <w:tcW w:w="3675" w:type="dxa"/>
            <w:tcBorders>
              <w:top w:val="single" w:sz="4" w:space="0" w:color="000000"/>
              <w:left w:val="single" w:sz="4" w:space="0" w:color="000000"/>
              <w:bottom w:val="single" w:sz="4" w:space="0" w:color="000000"/>
              <w:right w:val="single" w:sz="4" w:space="0" w:color="000000"/>
            </w:tcBorders>
            <w:vAlign w:val="center"/>
          </w:tcPr>
          <w:p w14:paraId="10F072A5" w14:textId="77777777" w:rsidR="001A60EA" w:rsidRDefault="00C9719D">
            <w:pPr>
              <w:spacing w:line="259" w:lineRule="auto"/>
              <w:ind w:left="0" w:firstLine="0"/>
              <w:jc w:val="left"/>
            </w:pPr>
            <w:r>
              <w:rPr>
                <w:b/>
              </w:rPr>
              <w:t xml:space="preserve">Árnyékoló szerkezetek </w:t>
            </w:r>
          </w:p>
        </w:tc>
        <w:tc>
          <w:tcPr>
            <w:tcW w:w="1277" w:type="dxa"/>
            <w:tcBorders>
              <w:top w:val="single" w:sz="4" w:space="0" w:color="000000"/>
              <w:left w:val="single" w:sz="4" w:space="0" w:color="000000"/>
              <w:bottom w:val="single" w:sz="4" w:space="0" w:color="000000"/>
              <w:right w:val="single" w:sz="4" w:space="0" w:color="000000"/>
            </w:tcBorders>
          </w:tcPr>
          <w:p w14:paraId="736ADA09" w14:textId="77777777" w:rsidR="001A60EA" w:rsidRDefault="00C9719D">
            <w:pPr>
              <w:spacing w:line="259" w:lineRule="auto"/>
              <w:ind w:left="0" w:firstLine="0"/>
              <w:jc w:val="left"/>
            </w:pPr>
            <w:r>
              <w:rPr>
                <w:b/>
              </w:rPr>
              <w:t>Az árnyékoló színe világos</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53B9104" w14:textId="77777777" w:rsidR="001A60EA" w:rsidRDefault="00C9719D">
            <w:pPr>
              <w:spacing w:line="259" w:lineRule="auto"/>
              <w:ind w:left="0" w:firstLine="0"/>
              <w:jc w:val="left"/>
            </w:pPr>
            <w:r>
              <w:rPr>
                <w:b/>
              </w:rPr>
              <w:t>Az árnyékoló színe középszín</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372922" w14:textId="77777777" w:rsidR="001A60EA" w:rsidRDefault="00C9719D">
            <w:pPr>
              <w:spacing w:line="259" w:lineRule="auto"/>
              <w:ind w:left="2" w:firstLine="0"/>
              <w:jc w:val="left"/>
            </w:pPr>
            <w:r>
              <w:rPr>
                <w:b/>
              </w:rPr>
              <w:t>Az árnyékoló színe sötét</w:t>
            </w:r>
            <w: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1431DFA9" w14:textId="77777777" w:rsidR="001A60EA" w:rsidRDefault="00C9719D">
            <w:pPr>
              <w:spacing w:line="259" w:lineRule="auto"/>
              <w:ind w:left="1" w:firstLine="0"/>
              <w:jc w:val="left"/>
            </w:pPr>
            <w:r>
              <w:rPr>
                <w:b/>
              </w:rPr>
              <w:t>Az árnyékoló színe fekete</w:t>
            </w:r>
            <w:r>
              <w:t xml:space="preserve"> </w:t>
            </w:r>
          </w:p>
        </w:tc>
      </w:tr>
      <w:tr w:rsidR="001A60EA" w14:paraId="2EFEE166" w14:textId="77777777">
        <w:trPr>
          <w:trHeight w:val="754"/>
        </w:trPr>
        <w:tc>
          <w:tcPr>
            <w:tcW w:w="857" w:type="dxa"/>
            <w:tcBorders>
              <w:top w:val="single" w:sz="4" w:space="0" w:color="000000"/>
              <w:left w:val="single" w:sz="4" w:space="0" w:color="000000"/>
              <w:bottom w:val="single" w:sz="4" w:space="0" w:color="000000"/>
              <w:right w:val="single" w:sz="4" w:space="0" w:color="000000"/>
            </w:tcBorders>
            <w:vAlign w:val="center"/>
          </w:tcPr>
          <w:p w14:paraId="2C796CFE" w14:textId="77777777" w:rsidR="001A60EA" w:rsidRDefault="00C9719D">
            <w:pPr>
              <w:spacing w:line="259" w:lineRule="auto"/>
              <w:ind w:left="0" w:firstLine="0"/>
              <w:jc w:val="left"/>
            </w:pPr>
            <w:r>
              <w:rPr>
                <w:b/>
              </w:rPr>
              <w:lastRenderedPageBreak/>
              <w:t>1</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49571E78" w14:textId="77777777" w:rsidR="001A60EA" w:rsidRDefault="00C9719D">
            <w:pPr>
              <w:spacing w:line="259" w:lineRule="auto"/>
              <w:ind w:left="0" w:firstLine="0"/>
              <w:jc w:val="left"/>
            </w:pPr>
            <w:r>
              <w:t xml:space="preserve">Az árnyékoló reflexiós tényezője  </w:t>
            </w:r>
          </w:p>
        </w:tc>
        <w:tc>
          <w:tcPr>
            <w:tcW w:w="1277" w:type="dxa"/>
            <w:tcBorders>
              <w:top w:val="single" w:sz="4" w:space="0" w:color="000000"/>
              <w:left w:val="single" w:sz="4" w:space="0" w:color="000000"/>
              <w:bottom w:val="single" w:sz="4" w:space="0" w:color="000000"/>
              <w:right w:val="single" w:sz="4" w:space="0" w:color="000000"/>
            </w:tcBorders>
          </w:tcPr>
          <w:p w14:paraId="2E38C566" w14:textId="77777777" w:rsidR="001A60EA" w:rsidRDefault="00C9719D">
            <w:pPr>
              <w:spacing w:line="259" w:lineRule="auto"/>
              <w:ind w:left="0" w:firstLine="0"/>
              <w:jc w:val="left"/>
            </w:pPr>
            <w:r>
              <w:t xml:space="preserve">(nagyobb, mint 0,5) </w:t>
            </w:r>
          </w:p>
        </w:tc>
        <w:tc>
          <w:tcPr>
            <w:tcW w:w="1274" w:type="dxa"/>
            <w:tcBorders>
              <w:top w:val="single" w:sz="4" w:space="0" w:color="000000"/>
              <w:left w:val="single" w:sz="4" w:space="0" w:color="000000"/>
              <w:bottom w:val="single" w:sz="4" w:space="0" w:color="000000"/>
              <w:right w:val="single" w:sz="4" w:space="0" w:color="000000"/>
            </w:tcBorders>
          </w:tcPr>
          <w:p w14:paraId="52F9B1CB" w14:textId="77777777" w:rsidR="001A60EA" w:rsidRDefault="00C9719D">
            <w:pPr>
              <w:spacing w:line="259" w:lineRule="auto"/>
              <w:ind w:left="0" w:firstLine="0"/>
              <w:jc w:val="left"/>
            </w:pPr>
            <w:r>
              <w:t xml:space="preserve">(0,3-0,5) </w:t>
            </w:r>
          </w:p>
        </w:tc>
        <w:tc>
          <w:tcPr>
            <w:tcW w:w="1277" w:type="dxa"/>
            <w:tcBorders>
              <w:top w:val="single" w:sz="4" w:space="0" w:color="000000"/>
              <w:left w:val="single" w:sz="4" w:space="0" w:color="000000"/>
              <w:bottom w:val="single" w:sz="4" w:space="0" w:color="000000"/>
              <w:right w:val="single" w:sz="4" w:space="0" w:color="000000"/>
            </w:tcBorders>
          </w:tcPr>
          <w:p w14:paraId="5026AD7C" w14:textId="77777777" w:rsidR="001A60EA" w:rsidRDefault="00C9719D">
            <w:pPr>
              <w:spacing w:line="259" w:lineRule="auto"/>
              <w:ind w:left="2" w:firstLine="0"/>
              <w:jc w:val="left"/>
            </w:pPr>
            <w:r>
              <w:t xml:space="preserve">(0,1-0,3) </w:t>
            </w:r>
          </w:p>
        </w:tc>
        <w:tc>
          <w:tcPr>
            <w:tcW w:w="1275" w:type="dxa"/>
            <w:tcBorders>
              <w:top w:val="single" w:sz="4" w:space="0" w:color="000000"/>
              <w:left w:val="single" w:sz="4" w:space="0" w:color="000000"/>
              <w:bottom w:val="single" w:sz="4" w:space="0" w:color="000000"/>
              <w:right w:val="single" w:sz="4" w:space="0" w:color="000000"/>
            </w:tcBorders>
          </w:tcPr>
          <w:p w14:paraId="76DA47BC" w14:textId="77777777" w:rsidR="001A60EA" w:rsidRDefault="00C9719D">
            <w:pPr>
              <w:spacing w:line="259" w:lineRule="auto"/>
              <w:ind w:left="1" w:firstLine="0"/>
              <w:jc w:val="left"/>
            </w:pPr>
            <w:r>
              <w:t xml:space="preserve">(kisebb, mint 0,1) </w:t>
            </w:r>
          </w:p>
        </w:tc>
      </w:tr>
      <w:tr w:rsidR="001A60EA" w14:paraId="669889EE" w14:textId="77777777">
        <w:trPr>
          <w:trHeight w:val="1493"/>
        </w:trPr>
        <w:tc>
          <w:tcPr>
            <w:tcW w:w="857" w:type="dxa"/>
            <w:tcBorders>
              <w:top w:val="single" w:sz="4" w:space="0" w:color="000000"/>
              <w:left w:val="single" w:sz="4" w:space="0" w:color="000000"/>
              <w:bottom w:val="single" w:sz="4" w:space="0" w:color="000000"/>
              <w:right w:val="single" w:sz="4" w:space="0" w:color="000000"/>
            </w:tcBorders>
            <w:vAlign w:val="center"/>
          </w:tcPr>
          <w:p w14:paraId="0319C154" w14:textId="77777777" w:rsidR="001A60EA" w:rsidRDefault="00C9719D">
            <w:pPr>
              <w:spacing w:line="259" w:lineRule="auto"/>
              <w:ind w:left="0" w:firstLine="0"/>
              <w:jc w:val="left"/>
            </w:pPr>
            <w:r>
              <w:rPr>
                <w:b/>
              </w:rPr>
              <w:t>2</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0E1A5AA2" w14:textId="77777777" w:rsidR="001A60EA" w:rsidRDefault="00C9719D">
            <w:pPr>
              <w:spacing w:after="175" w:line="259" w:lineRule="auto"/>
              <w:ind w:left="0" w:firstLine="0"/>
              <w:jc w:val="left"/>
            </w:pPr>
            <w:r>
              <w:t xml:space="preserve">Belső árnyékolók </w:t>
            </w:r>
          </w:p>
          <w:p w14:paraId="2413A54A" w14:textId="77777777" w:rsidR="001A60EA" w:rsidRDefault="00C9719D">
            <w:pPr>
              <w:spacing w:after="54" w:line="259" w:lineRule="auto"/>
              <w:ind w:left="0" w:firstLine="0"/>
              <w:jc w:val="left"/>
            </w:pPr>
            <w:r>
              <w:t xml:space="preserve">Reluxa </w:t>
            </w:r>
          </w:p>
          <w:p w14:paraId="20B8C759" w14:textId="77777777" w:rsidR="001A60EA" w:rsidRDefault="00C9719D">
            <w:pPr>
              <w:spacing w:after="55" w:line="259" w:lineRule="auto"/>
              <w:ind w:left="0" w:firstLine="0"/>
              <w:jc w:val="left"/>
            </w:pPr>
            <w:r>
              <w:t xml:space="preserve">Gördülő vászonredőny (roló) </w:t>
            </w:r>
          </w:p>
          <w:p w14:paraId="6BC47566" w14:textId="77777777" w:rsidR="001A60EA" w:rsidRDefault="00C9719D">
            <w:pPr>
              <w:spacing w:line="259" w:lineRule="auto"/>
              <w:ind w:left="0" w:firstLine="0"/>
              <w:jc w:val="left"/>
            </w:pPr>
            <w:r>
              <w:t xml:space="preserve">Függöny </w:t>
            </w:r>
          </w:p>
        </w:tc>
        <w:tc>
          <w:tcPr>
            <w:tcW w:w="1277" w:type="dxa"/>
            <w:tcBorders>
              <w:top w:val="single" w:sz="4" w:space="0" w:color="000000"/>
              <w:left w:val="single" w:sz="4" w:space="0" w:color="000000"/>
              <w:bottom w:val="single" w:sz="4" w:space="0" w:color="000000"/>
              <w:right w:val="single" w:sz="4" w:space="0" w:color="000000"/>
            </w:tcBorders>
          </w:tcPr>
          <w:p w14:paraId="6AD8C29D" w14:textId="77777777" w:rsidR="001A60EA" w:rsidRDefault="00C9719D">
            <w:pPr>
              <w:spacing w:after="175" w:line="259" w:lineRule="auto"/>
              <w:ind w:left="0" w:firstLine="0"/>
              <w:jc w:val="left"/>
            </w:pPr>
            <w:r>
              <w:t xml:space="preserve"> </w:t>
            </w:r>
          </w:p>
          <w:p w14:paraId="18AEE4EB" w14:textId="77777777" w:rsidR="001A60EA" w:rsidRDefault="00C9719D">
            <w:pPr>
              <w:spacing w:after="16" w:line="259" w:lineRule="auto"/>
              <w:ind w:left="0" w:firstLine="0"/>
              <w:jc w:val="left"/>
            </w:pPr>
            <w:r>
              <w:t xml:space="preserve">0,62 </w:t>
            </w:r>
          </w:p>
          <w:p w14:paraId="0890C3CC" w14:textId="77777777" w:rsidR="001A60EA" w:rsidRDefault="00C9719D">
            <w:pPr>
              <w:spacing w:after="19" w:line="259" w:lineRule="auto"/>
              <w:ind w:left="0" w:firstLine="0"/>
              <w:jc w:val="left"/>
            </w:pPr>
            <w:r>
              <w:t xml:space="preserve">0,45 </w:t>
            </w:r>
          </w:p>
          <w:p w14:paraId="34B413F8" w14:textId="77777777" w:rsidR="001A60EA" w:rsidRDefault="00C9719D">
            <w:pPr>
              <w:spacing w:line="259" w:lineRule="auto"/>
              <w:ind w:left="0" w:firstLine="0"/>
              <w:jc w:val="left"/>
            </w:pPr>
            <w:r>
              <w:t xml:space="preserve">0,51 </w:t>
            </w:r>
          </w:p>
        </w:tc>
        <w:tc>
          <w:tcPr>
            <w:tcW w:w="1274" w:type="dxa"/>
            <w:tcBorders>
              <w:top w:val="single" w:sz="4" w:space="0" w:color="000000"/>
              <w:left w:val="single" w:sz="4" w:space="0" w:color="000000"/>
              <w:bottom w:val="single" w:sz="4" w:space="0" w:color="000000"/>
              <w:right w:val="single" w:sz="4" w:space="0" w:color="000000"/>
            </w:tcBorders>
          </w:tcPr>
          <w:p w14:paraId="7B6EE708" w14:textId="77777777" w:rsidR="001A60EA" w:rsidRDefault="00C9719D">
            <w:pPr>
              <w:spacing w:after="175" w:line="259" w:lineRule="auto"/>
              <w:ind w:left="0" w:firstLine="0"/>
              <w:jc w:val="left"/>
            </w:pPr>
            <w:r>
              <w:t xml:space="preserve"> </w:t>
            </w:r>
          </w:p>
          <w:p w14:paraId="68A22B38" w14:textId="77777777" w:rsidR="001A60EA" w:rsidRDefault="00C9719D">
            <w:pPr>
              <w:spacing w:after="16" w:line="259" w:lineRule="auto"/>
              <w:ind w:left="0" w:firstLine="0"/>
              <w:jc w:val="left"/>
            </w:pPr>
            <w:r>
              <w:t xml:space="preserve">0,74 </w:t>
            </w:r>
          </w:p>
          <w:p w14:paraId="3060F35D" w14:textId="77777777" w:rsidR="001A60EA" w:rsidRDefault="00C9719D">
            <w:pPr>
              <w:spacing w:after="19" w:line="259" w:lineRule="auto"/>
              <w:ind w:left="0" w:firstLine="0"/>
              <w:jc w:val="left"/>
            </w:pPr>
            <w:r>
              <w:t xml:space="preserve">0,62 </w:t>
            </w:r>
          </w:p>
          <w:p w14:paraId="1264FF78" w14:textId="77777777" w:rsidR="001A60EA" w:rsidRDefault="00C9719D">
            <w:pPr>
              <w:spacing w:line="259" w:lineRule="auto"/>
              <w:ind w:left="0" w:firstLine="0"/>
              <w:jc w:val="left"/>
            </w:pPr>
            <w:r>
              <w:t xml:space="preserve">0,68 </w:t>
            </w:r>
          </w:p>
        </w:tc>
        <w:tc>
          <w:tcPr>
            <w:tcW w:w="1277" w:type="dxa"/>
            <w:tcBorders>
              <w:top w:val="single" w:sz="4" w:space="0" w:color="000000"/>
              <w:left w:val="single" w:sz="4" w:space="0" w:color="000000"/>
              <w:bottom w:val="single" w:sz="4" w:space="0" w:color="000000"/>
              <w:right w:val="single" w:sz="4" w:space="0" w:color="000000"/>
            </w:tcBorders>
          </w:tcPr>
          <w:p w14:paraId="47A9596A" w14:textId="77777777" w:rsidR="001A60EA" w:rsidRDefault="00C9719D">
            <w:pPr>
              <w:spacing w:after="175" w:line="259" w:lineRule="auto"/>
              <w:ind w:left="2" w:firstLine="0"/>
              <w:jc w:val="left"/>
            </w:pPr>
            <w:r>
              <w:t xml:space="preserve"> </w:t>
            </w:r>
          </w:p>
          <w:p w14:paraId="46D80189" w14:textId="77777777" w:rsidR="001A60EA" w:rsidRDefault="00C9719D">
            <w:pPr>
              <w:spacing w:after="16" w:line="259" w:lineRule="auto"/>
              <w:ind w:left="2" w:firstLine="0"/>
              <w:jc w:val="left"/>
            </w:pPr>
            <w:r>
              <w:t xml:space="preserve">0,84 </w:t>
            </w:r>
          </w:p>
          <w:p w14:paraId="67BFD04A" w14:textId="77777777" w:rsidR="001A60EA" w:rsidRDefault="00C9719D">
            <w:pPr>
              <w:spacing w:after="19" w:line="259" w:lineRule="auto"/>
              <w:ind w:left="2" w:firstLine="0"/>
              <w:jc w:val="left"/>
            </w:pPr>
            <w:r>
              <w:t xml:space="preserve">0,74 </w:t>
            </w:r>
          </w:p>
          <w:p w14:paraId="44A699D3" w14:textId="77777777" w:rsidR="001A60EA" w:rsidRDefault="00C9719D">
            <w:pPr>
              <w:spacing w:line="259" w:lineRule="auto"/>
              <w:ind w:left="2" w:firstLine="0"/>
              <w:jc w:val="left"/>
            </w:pPr>
            <w:r>
              <w:t xml:space="preserve">0,79 </w:t>
            </w:r>
          </w:p>
        </w:tc>
        <w:tc>
          <w:tcPr>
            <w:tcW w:w="1275" w:type="dxa"/>
            <w:tcBorders>
              <w:top w:val="single" w:sz="4" w:space="0" w:color="000000"/>
              <w:left w:val="single" w:sz="4" w:space="0" w:color="000000"/>
              <w:bottom w:val="single" w:sz="4" w:space="0" w:color="000000"/>
              <w:right w:val="single" w:sz="4" w:space="0" w:color="000000"/>
            </w:tcBorders>
          </w:tcPr>
          <w:p w14:paraId="4667FF8E" w14:textId="77777777" w:rsidR="001A60EA" w:rsidRDefault="00C9719D">
            <w:pPr>
              <w:spacing w:after="175" w:line="259" w:lineRule="auto"/>
              <w:ind w:left="1" w:firstLine="0"/>
              <w:jc w:val="left"/>
            </w:pPr>
            <w:r>
              <w:t xml:space="preserve"> </w:t>
            </w:r>
          </w:p>
          <w:p w14:paraId="1EC3C481" w14:textId="77777777" w:rsidR="001A60EA" w:rsidRDefault="00C9719D">
            <w:pPr>
              <w:spacing w:after="16" w:line="259" w:lineRule="auto"/>
              <w:ind w:left="1" w:firstLine="0"/>
              <w:jc w:val="left"/>
            </w:pPr>
            <w:r>
              <w:t xml:space="preserve">0,96 </w:t>
            </w:r>
          </w:p>
          <w:p w14:paraId="57563B24" w14:textId="77777777" w:rsidR="001A60EA" w:rsidRDefault="00C9719D">
            <w:pPr>
              <w:spacing w:after="19" w:line="259" w:lineRule="auto"/>
              <w:ind w:left="1" w:firstLine="0"/>
              <w:jc w:val="left"/>
            </w:pPr>
            <w:r>
              <w:t xml:space="preserve">0,84 </w:t>
            </w:r>
          </w:p>
          <w:p w14:paraId="2227A959" w14:textId="77777777" w:rsidR="001A60EA" w:rsidRDefault="00C9719D">
            <w:pPr>
              <w:spacing w:line="259" w:lineRule="auto"/>
              <w:ind w:left="1" w:firstLine="0"/>
              <w:jc w:val="left"/>
            </w:pPr>
            <w:r>
              <w:t xml:space="preserve">0,91 </w:t>
            </w:r>
          </w:p>
        </w:tc>
      </w:tr>
      <w:tr w:rsidR="001A60EA" w14:paraId="0B0BF56E" w14:textId="77777777">
        <w:trPr>
          <w:trHeight w:val="1203"/>
        </w:trPr>
        <w:tc>
          <w:tcPr>
            <w:tcW w:w="857" w:type="dxa"/>
            <w:tcBorders>
              <w:top w:val="single" w:sz="4" w:space="0" w:color="000000"/>
              <w:left w:val="single" w:sz="4" w:space="0" w:color="000000"/>
              <w:bottom w:val="single" w:sz="4" w:space="0" w:color="000000"/>
              <w:right w:val="single" w:sz="4" w:space="0" w:color="000000"/>
            </w:tcBorders>
            <w:vAlign w:val="center"/>
          </w:tcPr>
          <w:p w14:paraId="04F05E0F" w14:textId="77777777" w:rsidR="001A60EA" w:rsidRDefault="00C9719D">
            <w:pPr>
              <w:spacing w:line="259" w:lineRule="auto"/>
              <w:ind w:left="0" w:firstLine="0"/>
              <w:jc w:val="left"/>
            </w:pPr>
            <w:r>
              <w:rPr>
                <w:b/>
              </w:rPr>
              <w:t>3</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14551CD3" w14:textId="77777777" w:rsidR="001A60EA" w:rsidRDefault="00C9719D">
            <w:pPr>
              <w:spacing w:after="175" w:line="259" w:lineRule="auto"/>
              <w:ind w:left="0" w:firstLine="0"/>
              <w:jc w:val="left"/>
            </w:pPr>
            <w:r>
              <w:t xml:space="preserve">Közbenső árnyékoló szerkezetek </w:t>
            </w:r>
          </w:p>
          <w:p w14:paraId="203F870C" w14:textId="77777777" w:rsidR="001A60EA" w:rsidRDefault="00C9719D">
            <w:pPr>
              <w:spacing w:after="57" w:line="259" w:lineRule="auto"/>
              <w:ind w:left="0" w:firstLine="0"/>
              <w:jc w:val="left"/>
            </w:pPr>
            <w:r>
              <w:t xml:space="preserve">Reluxa </w:t>
            </w:r>
          </w:p>
          <w:p w14:paraId="402C9A45" w14:textId="77777777" w:rsidR="001A60EA" w:rsidRDefault="00C9719D">
            <w:pPr>
              <w:spacing w:line="259" w:lineRule="auto"/>
              <w:ind w:left="0" w:firstLine="0"/>
              <w:jc w:val="left"/>
            </w:pPr>
            <w:r>
              <w:t xml:space="preserve">Gördülő vászonredőny (roló) </w:t>
            </w:r>
          </w:p>
        </w:tc>
        <w:tc>
          <w:tcPr>
            <w:tcW w:w="1277" w:type="dxa"/>
            <w:tcBorders>
              <w:top w:val="single" w:sz="4" w:space="0" w:color="000000"/>
              <w:left w:val="single" w:sz="4" w:space="0" w:color="000000"/>
              <w:bottom w:val="single" w:sz="4" w:space="0" w:color="000000"/>
              <w:right w:val="single" w:sz="4" w:space="0" w:color="000000"/>
            </w:tcBorders>
          </w:tcPr>
          <w:p w14:paraId="0A272AC7" w14:textId="77777777" w:rsidR="001A60EA" w:rsidRDefault="00C9719D">
            <w:pPr>
              <w:spacing w:after="175" w:line="259" w:lineRule="auto"/>
              <w:ind w:left="0" w:firstLine="0"/>
              <w:jc w:val="left"/>
            </w:pPr>
            <w:r>
              <w:t xml:space="preserve"> </w:t>
            </w:r>
          </w:p>
          <w:p w14:paraId="1BA0C260" w14:textId="77777777" w:rsidR="001A60EA" w:rsidRDefault="00C9719D">
            <w:pPr>
              <w:spacing w:after="19" w:line="259" w:lineRule="auto"/>
              <w:ind w:left="0" w:firstLine="0"/>
              <w:jc w:val="left"/>
            </w:pPr>
            <w:r>
              <w:t xml:space="preserve">0,39 </w:t>
            </w:r>
          </w:p>
          <w:p w14:paraId="014DAB8E" w14:textId="77777777" w:rsidR="001A60EA" w:rsidRDefault="00C9719D">
            <w:pPr>
              <w:spacing w:line="259" w:lineRule="auto"/>
              <w:ind w:left="0" w:firstLine="0"/>
              <w:jc w:val="left"/>
            </w:pPr>
            <w:r>
              <w:t xml:space="preserve">0,34 </w:t>
            </w:r>
          </w:p>
        </w:tc>
        <w:tc>
          <w:tcPr>
            <w:tcW w:w="1274" w:type="dxa"/>
            <w:tcBorders>
              <w:top w:val="single" w:sz="4" w:space="0" w:color="000000"/>
              <w:left w:val="single" w:sz="4" w:space="0" w:color="000000"/>
              <w:bottom w:val="single" w:sz="4" w:space="0" w:color="000000"/>
              <w:right w:val="single" w:sz="4" w:space="0" w:color="000000"/>
            </w:tcBorders>
          </w:tcPr>
          <w:p w14:paraId="1BBB0F6D" w14:textId="77777777" w:rsidR="001A60EA" w:rsidRDefault="00C9719D">
            <w:pPr>
              <w:spacing w:after="175" w:line="259" w:lineRule="auto"/>
              <w:ind w:left="0" w:firstLine="0"/>
              <w:jc w:val="left"/>
            </w:pPr>
            <w:r>
              <w:t xml:space="preserve"> </w:t>
            </w:r>
          </w:p>
          <w:p w14:paraId="724B7BD9" w14:textId="77777777" w:rsidR="001A60EA" w:rsidRDefault="00C9719D">
            <w:pPr>
              <w:spacing w:after="19" w:line="259" w:lineRule="auto"/>
              <w:ind w:left="0" w:firstLine="0"/>
              <w:jc w:val="left"/>
            </w:pPr>
            <w:r>
              <w:t xml:space="preserve">0,45 </w:t>
            </w:r>
          </w:p>
          <w:p w14:paraId="54DB2276" w14:textId="77777777" w:rsidR="001A60EA" w:rsidRDefault="00C9719D">
            <w:pPr>
              <w:spacing w:line="259" w:lineRule="auto"/>
              <w:ind w:left="0" w:firstLine="0"/>
              <w:jc w:val="left"/>
            </w:pPr>
            <w:r>
              <w:t xml:space="preserve">0,39 </w:t>
            </w:r>
          </w:p>
        </w:tc>
        <w:tc>
          <w:tcPr>
            <w:tcW w:w="1277" w:type="dxa"/>
            <w:tcBorders>
              <w:top w:val="single" w:sz="4" w:space="0" w:color="000000"/>
              <w:left w:val="single" w:sz="4" w:space="0" w:color="000000"/>
              <w:bottom w:val="single" w:sz="4" w:space="0" w:color="000000"/>
              <w:right w:val="single" w:sz="4" w:space="0" w:color="000000"/>
            </w:tcBorders>
          </w:tcPr>
          <w:p w14:paraId="75C5FD61" w14:textId="77777777" w:rsidR="001A60EA" w:rsidRDefault="00C9719D">
            <w:pPr>
              <w:spacing w:after="175" w:line="259" w:lineRule="auto"/>
              <w:ind w:left="2" w:firstLine="0"/>
              <w:jc w:val="left"/>
            </w:pPr>
            <w:r>
              <w:t xml:space="preserve"> </w:t>
            </w:r>
          </w:p>
          <w:p w14:paraId="47965D63" w14:textId="77777777" w:rsidR="001A60EA" w:rsidRDefault="00C9719D">
            <w:pPr>
              <w:spacing w:after="19" w:line="259" w:lineRule="auto"/>
              <w:ind w:left="2" w:firstLine="0"/>
              <w:jc w:val="left"/>
            </w:pPr>
            <w:r>
              <w:t xml:space="preserve">0,51 </w:t>
            </w:r>
          </w:p>
          <w:p w14:paraId="6E896F36" w14:textId="77777777" w:rsidR="001A60EA" w:rsidRDefault="00C9719D">
            <w:pPr>
              <w:spacing w:line="259" w:lineRule="auto"/>
              <w:ind w:left="2" w:firstLine="0"/>
              <w:jc w:val="left"/>
            </w:pPr>
            <w:r>
              <w:t xml:space="preserve">0,45 </w:t>
            </w:r>
          </w:p>
        </w:tc>
        <w:tc>
          <w:tcPr>
            <w:tcW w:w="1275" w:type="dxa"/>
            <w:tcBorders>
              <w:top w:val="single" w:sz="4" w:space="0" w:color="000000"/>
              <w:left w:val="single" w:sz="4" w:space="0" w:color="000000"/>
              <w:bottom w:val="single" w:sz="4" w:space="0" w:color="000000"/>
              <w:right w:val="single" w:sz="4" w:space="0" w:color="000000"/>
            </w:tcBorders>
          </w:tcPr>
          <w:p w14:paraId="297C5910" w14:textId="77777777" w:rsidR="001A60EA" w:rsidRDefault="00C9719D">
            <w:pPr>
              <w:spacing w:after="175" w:line="259" w:lineRule="auto"/>
              <w:ind w:left="1" w:firstLine="0"/>
              <w:jc w:val="left"/>
            </w:pPr>
            <w:r>
              <w:t xml:space="preserve"> </w:t>
            </w:r>
          </w:p>
          <w:p w14:paraId="22718AC3" w14:textId="77777777" w:rsidR="001A60EA" w:rsidRDefault="00C9719D">
            <w:pPr>
              <w:spacing w:after="19" w:line="259" w:lineRule="auto"/>
              <w:ind w:left="1" w:firstLine="0"/>
              <w:jc w:val="left"/>
            </w:pPr>
            <w:r>
              <w:t xml:space="preserve">0,57 </w:t>
            </w:r>
          </w:p>
          <w:p w14:paraId="78E52D68" w14:textId="77777777" w:rsidR="001A60EA" w:rsidRDefault="00C9719D">
            <w:pPr>
              <w:spacing w:line="259" w:lineRule="auto"/>
              <w:ind w:left="1" w:firstLine="0"/>
              <w:jc w:val="left"/>
            </w:pPr>
            <w:r>
              <w:t xml:space="preserve">0,51 </w:t>
            </w:r>
          </w:p>
        </w:tc>
      </w:tr>
      <w:tr w:rsidR="001A60EA" w14:paraId="19C677F7" w14:textId="77777777">
        <w:trPr>
          <w:trHeight w:val="1495"/>
        </w:trPr>
        <w:tc>
          <w:tcPr>
            <w:tcW w:w="857" w:type="dxa"/>
            <w:tcBorders>
              <w:top w:val="single" w:sz="4" w:space="0" w:color="000000"/>
              <w:left w:val="single" w:sz="4" w:space="0" w:color="000000"/>
              <w:bottom w:val="single" w:sz="4" w:space="0" w:color="000000"/>
              <w:right w:val="single" w:sz="4" w:space="0" w:color="000000"/>
            </w:tcBorders>
            <w:vAlign w:val="center"/>
          </w:tcPr>
          <w:p w14:paraId="64D3402B" w14:textId="77777777" w:rsidR="001A60EA" w:rsidRDefault="00C9719D">
            <w:pPr>
              <w:spacing w:line="259" w:lineRule="auto"/>
              <w:ind w:left="0" w:firstLine="0"/>
              <w:jc w:val="left"/>
            </w:pPr>
            <w:r>
              <w:rPr>
                <w:b/>
              </w:rPr>
              <w:t>4</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1751AF34" w14:textId="77777777" w:rsidR="001A60EA" w:rsidRDefault="00C9719D">
            <w:pPr>
              <w:spacing w:after="211" w:line="259" w:lineRule="auto"/>
              <w:ind w:left="0" w:firstLine="0"/>
              <w:jc w:val="left"/>
            </w:pPr>
            <w:r>
              <w:t xml:space="preserve">Külső árnyékoló szerkezetek </w:t>
            </w:r>
          </w:p>
          <w:p w14:paraId="33BB21DA" w14:textId="77777777" w:rsidR="001A60EA" w:rsidRDefault="00C9719D">
            <w:pPr>
              <w:spacing w:after="19" w:line="259" w:lineRule="auto"/>
              <w:ind w:left="0" w:firstLine="0"/>
              <w:jc w:val="left"/>
            </w:pPr>
            <w:r>
              <w:t xml:space="preserve">Redőny </w:t>
            </w:r>
          </w:p>
          <w:p w14:paraId="2D0E785F" w14:textId="77777777" w:rsidR="001A60EA" w:rsidRDefault="00C9719D">
            <w:pPr>
              <w:spacing w:after="57" w:line="259" w:lineRule="auto"/>
              <w:ind w:left="0" w:firstLine="0"/>
              <w:jc w:val="left"/>
            </w:pPr>
            <w:r>
              <w:t xml:space="preserve">Reluxa (zsaluzia) </w:t>
            </w:r>
          </w:p>
          <w:p w14:paraId="1F2C95A0" w14:textId="77777777" w:rsidR="001A60EA" w:rsidRDefault="00C9719D">
            <w:pPr>
              <w:spacing w:line="259" w:lineRule="auto"/>
              <w:ind w:left="0" w:firstLine="0"/>
              <w:jc w:val="left"/>
            </w:pPr>
            <w:r>
              <w:t xml:space="preserve">Gördülő vászonredőny (roló) </w:t>
            </w:r>
          </w:p>
        </w:tc>
        <w:tc>
          <w:tcPr>
            <w:tcW w:w="1277" w:type="dxa"/>
            <w:tcBorders>
              <w:top w:val="single" w:sz="4" w:space="0" w:color="000000"/>
              <w:left w:val="single" w:sz="4" w:space="0" w:color="000000"/>
              <w:bottom w:val="single" w:sz="4" w:space="0" w:color="000000"/>
              <w:right w:val="single" w:sz="4" w:space="0" w:color="000000"/>
            </w:tcBorders>
          </w:tcPr>
          <w:p w14:paraId="0C74EF0C" w14:textId="77777777" w:rsidR="001A60EA" w:rsidRDefault="00C9719D">
            <w:pPr>
              <w:spacing w:after="175" w:line="259" w:lineRule="auto"/>
              <w:ind w:left="0" w:firstLine="0"/>
              <w:jc w:val="left"/>
            </w:pPr>
            <w:r>
              <w:t xml:space="preserve"> </w:t>
            </w:r>
          </w:p>
          <w:p w14:paraId="7D03639E" w14:textId="77777777" w:rsidR="001A60EA" w:rsidRDefault="00C9719D">
            <w:pPr>
              <w:spacing w:after="19" w:line="259" w:lineRule="auto"/>
              <w:ind w:left="0" w:firstLine="0"/>
              <w:jc w:val="left"/>
            </w:pPr>
            <w:r>
              <w:t xml:space="preserve">0,10 </w:t>
            </w:r>
          </w:p>
          <w:p w14:paraId="06119073" w14:textId="77777777" w:rsidR="001A60EA" w:rsidRDefault="00C9719D">
            <w:pPr>
              <w:spacing w:after="19" w:line="259" w:lineRule="auto"/>
              <w:ind w:left="0" w:firstLine="0"/>
              <w:jc w:val="left"/>
            </w:pPr>
            <w:r>
              <w:t xml:space="preserve">0,12 </w:t>
            </w:r>
          </w:p>
          <w:p w14:paraId="6ADF3C8E" w14:textId="77777777" w:rsidR="001A60EA" w:rsidRDefault="00C9719D">
            <w:pPr>
              <w:spacing w:line="259" w:lineRule="auto"/>
              <w:ind w:left="0" w:firstLine="0"/>
              <w:jc w:val="left"/>
            </w:pPr>
            <w:r>
              <w:t xml:space="preserve">0,14 </w:t>
            </w:r>
          </w:p>
        </w:tc>
        <w:tc>
          <w:tcPr>
            <w:tcW w:w="1274" w:type="dxa"/>
            <w:tcBorders>
              <w:top w:val="single" w:sz="4" w:space="0" w:color="000000"/>
              <w:left w:val="single" w:sz="4" w:space="0" w:color="000000"/>
              <w:bottom w:val="single" w:sz="4" w:space="0" w:color="000000"/>
              <w:right w:val="single" w:sz="4" w:space="0" w:color="000000"/>
            </w:tcBorders>
          </w:tcPr>
          <w:p w14:paraId="1122F6F2" w14:textId="77777777" w:rsidR="001A60EA" w:rsidRDefault="00C9719D">
            <w:pPr>
              <w:spacing w:after="175" w:line="259" w:lineRule="auto"/>
              <w:ind w:left="0" w:firstLine="0"/>
              <w:jc w:val="left"/>
            </w:pPr>
            <w:r>
              <w:t xml:space="preserve"> </w:t>
            </w:r>
          </w:p>
          <w:p w14:paraId="05685000" w14:textId="77777777" w:rsidR="001A60EA" w:rsidRDefault="00C9719D">
            <w:pPr>
              <w:spacing w:after="19" w:line="259" w:lineRule="auto"/>
              <w:ind w:left="0" w:firstLine="0"/>
              <w:jc w:val="left"/>
            </w:pPr>
            <w:r>
              <w:t xml:space="preserve">0,10 </w:t>
            </w:r>
          </w:p>
          <w:p w14:paraId="0DD1B851" w14:textId="77777777" w:rsidR="001A60EA" w:rsidRDefault="00C9719D">
            <w:pPr>
              <w:spacing w:after="19" w:line="259" w:lineRule="auto"/>
              <w:ind w:left="0" w:firstLine="0"/>
              <w:jc w:val="left"/>
            </w:pPr>
            <w:r>
              <w:t xml:space="preserve">0,12 </w:t>
            </w:r>
          </w:p>
          <w:p w14:paraId="4198A443" w14:textId="77777777" w:rsidR="001A60EA" w:rsidRDefault="00C9719D">
            <w:pPr>
              <w:spacing w:line="259" w:lineRule="auto"/>
              <w:ind w:left="0" w:firstLine="0"/>
              <w:jc w:val="left"/>
            </w:pPr>
            <w:r>
              <w:t xml:space="preserve">0,17 </w:t>
            </w:r>
          </w:p>
        </w:tc>
        <w:tc>
          <w:tcPr>
            <w:tcW w:w="1277" w:type="dxa"/>
            <w:tcBorders>
              <w:top w:val="single" w:sz="4" w:space="0" w:color="000000"/>
              <w:left w:val="single" w:sz="4" w:space="0" w:color="000000"/>
              <w:bottom w:val="single" w:sz="4" w:space="0" w:color="000000"/>
              <w:right w:val="single" w:sz="4" w:space="0" w:color="000000"/>
            </w:tcBorders>
          </w:tcPr>
          <w:p w14:paraId="17E277F5" w14:textId="77777777" w:rsidR="001A60EA" w:rsidRDefault="00C9719D">
            <w:pPr>
              <w:spacing w:after="175" w:line="259" w:lineRule="auto"/>
              <w:ind w:left="2" w:firstLine="0"/>
              <w:jc w:val="left"/>
            </w:pPr>
            <w:r>
              <w:t xml:space="preserve"> </w:t>
            </w:r>
          </w:p>
          <w:p w14:paraId="6620AEC5" w14:textId="77777777" w:rsidR="001A60EA" w:rsidRDefault="00C9719D">
            <w:pPr>
              <w:spacing w:after="19" w:line="259" w:lineRule="auto"/>
              <w:ind w:left="2" w:firstLine="0"/>
              <w:jc w:val="left"/>
            </w:pPr>
            <w:r>
              <w:t xml:space="preserve">0,12 </w:t>
            </w:r>
          </w:p>
          <w:p w14:paraId="0EDDA153" w14:textId="77777777" w:rsidR="001A60EA" w:rsidRDefault="00C9719D">
            <w:pPr>
              <w:spacing w:after="19" w:line="259" w:lineRule="auto"/>
              <w:ind w:left="2" w:firstLine="0"/>
              <w:jc w:val="left"/>
            </w:pPr>
            <w:r>
              <w:t xml:space="preserve">0,13 </w:t>
            </w:r>
          </w:p>
          <w:p w14:paraId="678293E3" w14:textId="77777777" w:rsidR="001A60EA" w:rsidRDefault="00C9719D">
            <w:pPr>
              <w:spacing w:line="259" w:lineRule="auto"/>
              <w:ind w:left="2" w:firstLine="0"/>
              <w:jc w:val="left"/>
            </w:pPr>
            <w:r>
              <w:t xml:space="preserve">0,19 </w:t>
            </w:r>
          </w:p>
        </w:tc>
        <w:tc>
          <w:tcPr>
            <w:tcW w:w="1275" w:type="dxa"/>
            <w:tcBorders>
              <w:top w:val="single" w:sz="4" w:space="0" w:color="000000"/>
              <w:left w:val="single" w:sz="4" w:space="0" w:color="000000"/>
              <w:bottom w:val="single" w:sz="4" w:space="0" w:color="000000"/>
              <w:right w:val="single" w:sz="4" w:space="0" w:color="000000"/>
            </w:tcBorders>
          </w:tcPr>
          <w:p w14:paraId="17706826" w14:textId="77777777" w:rsidR="001A60EA" w:rsidRDefault="00C9719D">
            <w:pPr>
              <w:spacing w:after="175" w:line="259" w:lineRule="auto"/>
              <w:ind w:left="1" w:firstLine="0"/>
              <w:jc w:val="left"/>
            </w:pPr>
            <w:r>
              <w:t xml:space="preserve"> </w:t>
            </w:r>
          </w:p>
          <w:p w14:paraId="4E5836DF" w14:textId="77777777" w:rsidR="001A60EA" w:rsidRDefault="00C9719D">
            <w:pPr>
              <w:spacing w:after="19" w:line="259" w:lineRule="auto"/>
              <w:ind w:left="1" w:firstLine="0"/>
              <w:jc w:val="left"/>
            </w:pPr>
            <w:r>
              <w:t xml:space="preserve">0,12 </w:t>
            </w:r>
          </w:p>
          <w:p w14:paraId="293DE447" w14:textId="77777777" w:rsidR="001A60EA" w:rsidRDefault="00C9719D">
            <w:pPr>
              <w:spacing w:after="19" w:line="259" w:lineRule="auto"/>
              <w:ind w:left="1" w:firstLine="0"/>
              <w:jc w:val="left"/>
            </w:pPr>
            <w:r>
              <w:t xml:space="preserve">0,13 </w:t>
            </w:r>
          </w:p>
          <w:p w14:paraId="466B3469" w14:textId="77777777" w:rsidR="001A60EA" w:rsidRDefault="00C9719D">
            <w:pPr>
              <w:spacing w:line="259" w:lineRule="auto"/>
              <w:ind w:left="1" w:firstLine="0"/>
              <w:jc w:val="left"/>
            </w:pPr>
            <w:r>
              <w:t xml:space="preserve">0,22 </w:t>
            </w:r>
          </w:p>
        </w:tc>
      </w:tr>
      <w:tr w:rsidR="001A60EA" w14:paraId="59B88B90" w14:textId="77777777">
        <w:trPr>
          <w:trHeight w:val="1493"/>
        </w:trPr>
        <w:tc>
          <w:tcPr>
            <w:tcW w:w="857" w:type="dxa"/>
            <w:tcBorders>
              <w:top w:val="single" w:sz="4" w:space="0" w:color="000000"/>
              <w:left w:val="single" w:sz="4" w:space="0" w:color="000000"/>
              <w:bottom w:val="single" w:sz="4" w:space="0" w:color="000000"/>
              <w:right w:val="single" w:sz="4" w:space="0" w:color="000000"/>
            </w:tcBorders>
            <w:vAlign w:val="center"/>
          </w:tcPr>
          <w:p w14:paraId="6DF4EDB5" w14:textId="77777777" w:rsidR="001A60EA" w:rsidRDefault="00C9719D">
            <w:pPr>
              <w:spacing w:line="259" w:lineRule="auto"/>
              <w:ind w:left="0" w:firstLine="0"/>
              <w:jc w:val="left"/>
            </w:pPr>
            <w:r>
              <w:rPr>
                <w:b/>
              </w:rPr>
              <w:t>5</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685034AF" w14:textId="77777777" w:rsidR="001A60EA" w:rsidRDefault="00C9719D">
            <w:pPr>
              <w:spacing w:after="156" w:line="277" w:lineRule="auto"/>
              <w:ind w:left="0" w:firstLine="0"/>
              <w:jc w:val="left"/>
            </w:pPr>
            <w:r>
              <w:t xml:space="preserve">Zsalutábla (spaletta) nyitott levelekkel </w:t>
            </w:r>
          </w:p>
          <w:p w14:paraId="68020832" w14:textId="77777777" w:rsidR="001A60EA" w:rsidRDefault="00C9719D">
            <w:pPr>
              <w:spacing w:after="53" w:line="259" w:lineRule="auto"/>
              <w:ind w:left="0" w:firstLine="0"/>
              <w:jc w:val="left"/>
            </w:pPr>
            <w:r>
              <w:t xml:space="preserve">Fa </w:t>
            </w:r>
          </w:p>
          <w:p w14:paraId="31015236" w14:textId="77777777" w:rsidR="001A60EA" w:rsidRDefault="00C9719D">
            <w:pPr>
              <w:spacing w:line="259" w:lineRule="auto"/>
              <w:ind w:left="0" w:firstLine="0"/>
              <w:jc w:val="left"/>
            </w:pPr>
            <w:r>
              <w:t xml:space="preserve">Fém </w:t>
            </w:r>
          </w:p>
        </w:tc>
        <w:tc>
          <w:tcPr>
            <w:tcW w:w="1277" w:type="dxa"/>
            <w:tcBorders>
              <w:top w:val="single" w:sz="4" w:space="0" w:color="000000"/>
              <w:left w:val="single" w:sz="4" w:space="0" w:color="000000"/>
              <w:bottom w:val="single" w:sz="4" w:space="0" w:color="000000"/>
              <w:right w:val="single" w:sz="4" w:space="0" w:color="000000"/>
            </w:tcBorders>
          </w:tcPr>
          <w:p w14:paraId="1ABBB89D" w14:textId="77777777" w:rsidR="001A60EA" w:rsidRDefault="00C9719D">
            <w:pPr>
              <w:spacing w:after="175" w:line="259" w:lineRule="auto"/>
              <w:ind w:left="0" w:firstLine="0"/>
              <w:jc w:val="left"/>
            </w:pPr>
            <w:r>
              <w:t xml:space="preserve"> </w:t>
            </w:r>
          </w:p>
          <w:p w14:paraId="2EA60E17" w14:textId="77777777" w:rsidR="001A60EA" w:rsidRDefault="00C9719D">
            <w:pPr>
              <w:spacing w:after="21" w:line="259" w:lineRule="auto"/>
              <w:ind w:left="0" w:firstLine="0"/>
              <w:jc w:val="left"/>
            </w:pPr>
            <w:r>
              <w:t xml:space="preserve">0,19 </w:t>
            </w:r>
          </w:p>
          <w:p w14:paraId="337764E5" w14:textId="77777777" w:rsidR="001A60EA" w:rsidRDefault="00C9719D">
            <w:pPr>
              <w:spacing w:line="259" w:lineRule="auto"/>
              <w:ind w:left="0" w:firstLine="0"/>
              <w:jc w:val="left"/>
            </w:pPr>
            <w:r>
              <w:t xml:space="preserve">0,18 </w:t>
            </w:r>
          </w:p>
        </w:tc>
        <w:tc>
          <w:tcPr>
            <w:tcW w:w="1274" w:type="dxa"/>
            <w:tcBorders>
              <w:top w:val="single" w:sz="4" w:space="0" w:color="000000"/>
              <w:left w:val="single" w:sz="4" w:space="0" w:color="000000"/>
              <w:bottom w:val="single" w:sz="4" w:space="0" w:color="000000"/>
              <w:right w:val="single" w:sz="4" w:space="0" w:color="000000"/>
            </w:tcBorders>
          </w:tcPr>
          <w:p w14:paraId="0666652F" w14:textId="77777777" w:rsidR="001A60EA" w:rsidRDefault="00C9719D">
            <w:pPr>
              <w:spacing w:after="175" w:line="259" w:lineRule="auto"/>
              <w:ind w:left="0" w:firstLine="0"/>
              <w:jc w:val="left"/>
            </w:pPr>
            <w:r>
              <w:t xml:space="preserve"> </w:t>
            </w:r>
          </w:p>
          <w:p w14:paraId="21447433" w14:textId="77777777" w:rsidR="001A60EA" w:rsidRDefault="00C9719D">
            <w:pPr>
              <w:spacing w:after="21" w:line="259" w:lineRule="auto"/>
              <w:ind w:left="0" w:firstLine="0"/>
              <w:jc w:val="left"/>
            </w:pPr>
            <w:r>
              <w:t xml:space="preserve">0,17 </w:t>
            </w:r>
          </w:p>
          <w:p w14:paraId="5A2A7DE0" w14:textId="77777777" w:rsidR="001A60EA" w:rsidRDefault="00C9719D">
            <w:pPr>
              <w:spacing w:line="259" w:lineRule="auto"/>
              <w:ind w:left="0" w:firstLine="0"/>
              <w:jc w:val="left"/>
            </w:pPr>
            <w:r>
              <w:t xml:space="preserve">0,16 </w:t>
            </w:r>
          </w:p>
        </w:tc>
        <w:tc>
          <w:tcPr>
            <w:tcW w:w="1277" w:type="dxa"/>
            <w:tcBorders>
              <w:top w:val="single" w:sz="4" w:space="0" w:color="000000"/>
              <w:left w:val="single" w:sz="4" w:space="0" w:color="000000"/>
              <w:bottom w:val="single" w:sz="4" w:space="0" w:color="000000"/>
              <w:right w:val="single" w:sz="4" w:space="0" w:color="000000"/>
            </w:tcBorders>
          </w:tcPr>
          <w:p w14:paraId="2B2BE0CE" w14:textId="77777777" w:rsidR="001A60EA" w:rsidRDefault="00C9719D">
            <w:pPr>
              <w:spacing w:after="175" w:line="259" w:lineRule="auto"/>
              <w:ind w:left="2" w:firstLine="0"/>
              <w:jc w:val="left"/>
            </w:pPr>
            <w:r>
              <w:t xml:space="preserve"> </w:t>
            </w:r>
          </w:p>
          <w:p w14:paraId="4D5BFDED" w14:textId="77777777" w:rsidR="001A60EA" w:rsidRDefault="00C9719D">
            <w:pPr>
              <w:spacing w:after="21" w:line="259" w:lineRule="auto"/>
              <w:ind w:left="2" w:firstLine="0"/>
              <w:jc w:val="left"/>
            </w:pPr>
            <w:r>
              <w:t xml:space="preserve">0,16 </w:t>
            </w:r>
          </w:p>
          <w:p w14:paraId="5D2944B0" w14:textId="77777777" w:rsidR="001A60EA" w:rsidRDefault="00C9719D">
            <w:pPr>
              <w:spacing w:line="259" w:lineRule="auto"/>
              <w:ind w:left="2" w:firstLine="0"/>
              <w:jc w:val="left"/>
            </w:pPr>
            <w:r>
              <w:t xml:space="preserve">0,16 </w:t>
            </w:r>
          </w:p>
        </w:tc>
        <w:tc>
          <w:tcPr>
            <w:tcW w:w="1275" w:type="dxa"/>
            <w:tcBorders>
              <w:top w:val="single" w:sz="4" w:space="0" w:color="000000"/>
              <w:left w:val="single" w:sz="4" w:space="0" w:color="000000"/>
              <w:bottom w:val="single" w:sz="4" w:space="0" w:color="000000"/>
              <w:right w:val="single" w:sz="4" w:space="0" w:color="000000"/>
            </w:tcBorders>
          </w:tcPr>
          <w:p w14:paraId="133CFABE" w14:textId="77777777" w:rsidR="001A60EA" w:rsidRDefault="00C9719D">
            <w:pPr>
              <w:spacing w:after="175" w:line="259" w:lineRule="auto"/>
              <w:ind w:left="1" w:firstLine="0"/>
              <w:jc w:val="left"/>
            </w:pPr>
            <w:r>
              <w:t xml:space="preserve"> </w:t>
            </w:r>
          </w:p>
          <w:p w14:paraId="256C0698" w14:textId="77777777" w:rsidR="001A60EA" w:rsidRDefault="00C9719D">
            <w:pPr>
              <w:spacing w:after="21" w:line="259" w:lineRule="auto"/>
              <w:ind w:left="1" w:firstLine="0"/>
              <w:jc w:val="left"/>
            </w:pPr>
            <w:r>
              <w:t xml:space="preserve">0,14 </w:t>
            </w:r>
          </w:p>
          <w:p w14:paraId="3C45B835" w14:textId="77777777" w:rsidR="001A60EA" w:rsidRDefault="00C9719D">
            <w:pPr>
              <w:spacing w:line="259" w:lineRule="auto"/>
              <w:ind w:left="1" w:firstLine="0"/>
              <w:jc w:val="left"/>
            </w:pPr>
            <w:r>
              <w:t xml:space="preserve">0,16 </w:t>
            </w:r>
          </w:p>
        </w:tc>
      </w:tr>
      <w:tr w:rsidR="001A60EA" w14:paraId="21951D8A" w14:textId="77777777">
        <w:trPr>
          <w:trHeight w:val="1496"/>
        </w:trPr>
        <w:tc>
          <w:tcPr>
            <w:tcW w:w="857" w:type="dxa"/>
            <w:tcBorders>
              <w:top w:val="single" w:sz="4" w:space="0" w:color="000000"/>
              <w:left w:val="single" w:sz="4" w:space="0" w:color="000000"/>
              <w:bottom w:val="single" w:sz="4" w:space="0" w:color="000000"/>
              <w:right w:val="single" w:sz="4" w:space="0" w:color="000000"/>
            </w:tcBorders>
            <w:vAlign w:val="center"/>
          </w:tcPr>
          <w:p w14:paraId="17CF0A00" w14:textId="77777777" w:rsidR="001A60EA" w:rsidRDefault="00C9719D">
            <w:pPr>
              <w:spacing w:line="259" w:lineRule="auto"/>
              <w:ind w:left="0" w:firstLine="0"/>
              <w:jc w:val="left"/>
            </w:pPr>
            <w:r>
              <w:rPr>
                <w:b/>
              </w:rPr>
              <w:t>6</w:t>
            </w:r>
            <w:r>
              <w:t xml:space="preserve"> </w:t>
            </w:r>
          </w:p>
        </w:tc>
        <w:tc>
          <w:tcPr>
            <w:tcW w:w="3675" w:type="dxa"/>
            <w:tcBorders>
              <w:top w:val="single" w:sz="4" w:space="0" w:color="000000"/>
              <w:left w:val="single" w:sz="4" w:space="0" w:color="000000"/>
              <w:bottom w:val="single" w:sz="4" w:space="0" w:color="000000"/>
              <w:right w:val="single" w:sz="4" w:space="0" w:color="000000"/>
            </w:tcBorders>
          </w:tcPr>
          <w:p w14:paraId="7CBF710C" w14:textId="77777777" w:rsidR="001A60EA" w:rsidRDefault="00C9719D">
            <w:pPr>
              <w:spacing w:after="156" w:line="277" w:lineRule="auto"/>
              <w:ind w:left="0" w:firstLine="0"/>
              <w:jc w:val="left"/>
            </w:pPr>
            <w:r>
              <w:t xml:space="preserve">Zsalutábla (spaletta) félig zárt levelekkel </w:t>
            </w:r>
          </w:p>
          <w:p w14:paraId="5760CB66" w14:textId="77777777" w:rsidR="001A60EA" w:rsidRDefault="00C9719D">
            <w:pPr>
              <w:spacing w:after="55" w:line="259" w:lineRule="auto"/>
              <w:ind w:left="0" w:firstLine="0"/>
              <w:jc w:val="left"/>
            </w:pPr>
            <w:r>
              <w:t xml:space="preserve">Fa </w:t>
            </w:r>
          </w:p>
          <w:p w14:paraId="3767F394" w14:textId="77777777" w:rsidR="001A60EA" w:rsidRDefault="00C9719D">
            <w:pPr>
              <w:spacing w:line="259" w:lineRule="auto"/>
              <w:ind w:left="0" w:firstLine="0"/>
              <w:jc w:val="left"/>
            </w:pPr>
            <w:r>
              <w:t xml:space="preserve">Fém </w:t>
            </w:r>
          </w:p>
        </w:tc>
        <w:tc>
          <w:tcPr>
            <w:tcW w:w="1277" w:type="dxa"/>
            <w:tcBorders>
              <w:top w:val="single" w:sz="4" w:space="0" w:color="000000"/>
              <w:left w:val="single" w:sz="4" w:space="0" w:color="000000"/>
              <w:bottom w:val="single" w:sz="4" w:space="0" w:color="000000"/>
              <w:right w:val="single" w:sz="4" w:space="0" w:color="000000"/>
            </w:tcBorders>
          </w:tcPr>
          <w:p w14:paraId="29F84158" w14:textId="77777777" w:rsidR="001A60EA" w:rsidRDefault="00C9719D">
            <w:pPr>
              <w:spacing w:after="175" w:line="259" w:lineRule="auto"/>
              <w:ind w:left="0" w:firstLine="0"/>
              <w:jc w:val="left"/>
            </w:pPr>
            <w:r>
              <w:t xml:space="preserve"> </w:t>
            </w:r>
          </w:p>
          <w:p w14:paraId="33EF98DF" w14:textId="77777777" w:rsidR="001A60EA" w:rsidRDefault="00C9719D">
            <w:pPr>
              <w:spacing w:after="19" w:line="259" w:lineRule="auto"/>
              <w:ind w:left="0" w:firstLine="0"/>
              <w:jc w:val="left"/>
            </w:pPr>
            <w:r>
              <w:t xml:space="preserve">0,13 </w:t>
            </w:r>
          </w:p>
          <w:p w14:paraId="09C87CEE" w14:textId="77777777" w:rsidR="001A60EA" w:rsidRDefault="00C9719D">
            <w:pPr>
              <w:spacing w:line="259" w:lineRule="auto"/>
              <w:ind w:left="0" w:firstLine="0"/>
              <w:jc w:val="left"/>
            </w:pPr>
            <w:r>
              <w:t xml:space="preserve">0,14 </w:t>
            </w:r>
          </w:p>
        </w:tc>
        <w:tc>
          <w:tcPr>
            <w:tcW w:w="1274" w:type="dxa"/>
            <w:tcBorders>
              <w:top w:val="single" w:sz="4" w:space="0" w:color="000000"/>
              <w:left w:val="single" w:sz="4" w:space="0" w:color="000000"/>
              <w:bottom w:val="single" w:sz="4" w:space="0" w:color="000000"/>
              <w:right w:val="single" w:sz="4" w:space="0" w:color="000000"/>
            </w:tcBorders>
          </w:tcPr>
          <w:p w14:paraId="6B6D68BC" w14:textId="77777777" w:rsidR="001A60EA" w:rsidRDefault="00C9719D">
            <w:pPr>
              <w:spacing w:after="175" w:line="259" w:lineRule="auto"/>
              <w:ind w:left="0" w:firstLine="0"/>
              <w:jc w:val="left"/>
            </w:pPr>
            <w:r>
              <w:t xml:space="preserve"> </w:t>
            </w:r>
          </w:p>
          <w:p w14:paraId="5F57EFED" w14:textId="77777777" w:rsidR="001A60EA" w:rsidRDefault="00C9719D">
            <w:pPr>
              <w:spacing w:after="19" w:line="259" w:lineRule="auto"/>
              <w:ind w:left="0" w:firstLine="0"/>
              <w:jc w:val="left"/>
            </w:pPr>
            <w:r>
              <w:t xml:space="preserve">0,14 </w:t>
            </w:r>
          </w:p>
          <w:p w14:paraId="4B9C4C36" w14:textId="77777777" w:rsidR="001A60EA" w:rsidRDefault="00C9719D">
            <w:pPr>
              <w:spacing w:line="259" w:lineRule="auto"/>
              <w:ind w:left="0" w:firstLine="0"/>
              <w:jc w:val="left"/>
            </w:pPr>
            <w:r>
              <w:t xml:space="preserve">0,16 </w:t>
            </w:r>
          </w:p>
        </w:tc>
        <w:tc>
          <w:tcPr>
            <w:tcW w:w="1277" w:type="dxa"/>
            <w:tcBorders>
              <w:top w:val="single" w:sz="4" w:space="0" w:color="000000"/>
              <w:left w:val="single" w:sz="4" w:space="0" w:color="000000"/>
              <w:bottom w:val="single" w:sz="4" w:space="0" w:color="000000"/>
              <w:right w:val="single" w:sz="4" w:space="0" w:color="000000"/>
            </w:tcBorders>
          </w:tcPr>
          <w:p w14:paraId="462489C9" w14:textId="77777777" w:rsidR="001A60EA" w:rsidRDefault="00C9719D">
            <w:pPr>
              <w:spacing w:after="175" w:line="259" w:lineRule="auto"/>
              <w:ind w:left="2" w:firstLine="0"/>
              <w:jc w:val="left"/>
            </w:pPr>
            <w:r>
              <w:t xml:space="preserve"> </w:t>
            </w:r>
          </w:p>
          <w:p w14:paraId="02C6B984" w14:textId="77777777" w:rsidR="001A60EA" w:rsidRDefault="00C9719D">
            <w:pPr>
              <w:spacing w:after="19" w:line="259" w:lineRule="auto"/>
              <w:ind w:left="2" w:firstLine="0"/>
              <w:jc w:val="left"/>
            </w:pPr>
            <w:r>
              <w:t xml:space="preserve">0,16 </w:t>
            </w:r>
          </w:p>
          <w:p w14:paraId="1CC7BA19" w14:textId="77777777" w:rsidR="001A60EA" w:rsidRDefault="00C9719D">
            <w:pPr>
              <w:spacing w:line="259" w:lineRule="auto"/>
              <w:ind w:left="2" w:firstLine="0"/>
              <w:jc w:val="left"/>
            </w:pPr>
            <w:r>
              <w:t xml:space="preserve">0,17 </w:t>
            </w:r>
          </w:p>
        </w:tc>
        <w:tc>
          <w:tcPr>
            <w:tcW w:w="1275" w:type="dxa"/>
            <w:tcBorders>
              <w:top w:val="single" w:sz="4" w:space="0" w:color="000000"/>
              <w:left w:val="single" w:sz="4" w:space="0" w:color="000000"/>
              <w:bottom w:val="single" w:sz="4" w:space="0" w:color="000000"/>
              <w:right w:val="single" w:sz="4" w:space="0" w:color="000000"/>
            </w:tcBorders>
          </w:tcPr>
          <w:p w14:paraId="353B0CF4" w14:textId="77777777" w:rsidR="001A60EA" w:rsidRDefault="00C9719D">
            <w:pPr>
              <w:spacing w:after="175" w:line="259" w:lineRule="auto"/>
              <w:ind w:left="1" w:firstLine="0"/>
              <w:jc w:val="left"/>
            </w:pPr>
            <w:r>
              <w:t xml:space="preserve"> </w:t>
            </w:r>
          </w:p>
          <w:p w14:paraId="356CBC24" w14:textId="77777777" w:rsidR="001A60EA" w:rsidRDefault="00C9719D">
            <w:pPr>
              <w:spacing w:after="19" w:line="259" w:lineRule="auto"/>
              <w:ind w:left="1" w:firstLine="0"/>
              <w:jc w:val="left"/>
            </w:pPr>
            <w:r>
              <w:t xml:space="preserve">0,12 </w:t>
            </w:r>
          </w:p>
          <w:p w14:paraId="277A8034" w14:textId="77777777" w:rsidR="001A60EA" w:rsidRDefault="00C9719D">
            <w:pPr>
              <w:spacing w:line="259" w:lineRule="auto"/>
              <w:ind w:left="1" w:firstLine="0"/>
              <w:jc w:val="left"/>
            </w:pPr>
            <w:r>
              <w:t xml:space="preserve">0,18 </w:t>
            </w:r>
          </w:p>
        </w:tc>
      </w:tr>
    </w:tbl>
    <w:p w14:paraId="709AF805" w14:textId="77777777" w:rsidR="001A60EA" w:rsidRDefault="00C9719D">
      <w:pPr>
        <w:spacing w:after="229"/>
        <w:ind w:left="268"/>
      </w:pPr>
      <w:r>
        <w:t xml:space="preserve">A </w:t>
      </w:r>
      <w:r>
        <w:rPr>
          <w:i/>
        </w:rPr>
        <w:t>Q</w:t>
      </w:r>
      <w:r>
        <w:rPr>
          <w:i/>
          <w:vertAlign w:val="subscript"/>
        </w:rPr>
        <w:t>b</w:t>
      </w:r>
      <w:r>
        <w:t xml:space="preserve"> belső hőterhelés, a standardizált </w:t>
      </w:r>
      <w:r>
        <w:rPr>
          <w:i/>
        </w:rPr>
        <w:t>q</w:t>
      </w:r>
      <w:r>
        <w:rPr>
          <w:i/>
          <w:vertAlign w:val="subscript"/>
        </w:rPr>
        <w:t>b</w:t>
      </w:r>
      <w:r>
        <w:t xml:space="preserve"> fajlagos belső hőterhelés és </w:t>
      </w:r>
      <w:r>
        <w:rPr>
          <w:i/>
        </w:rPr>
        <w:t>A</w:t>
      </w:r>
      <w:r>
        <w:rPr>
          <w:i/>
          <w:vertAlign w:val="subscript"/>
        </w:rPr>
        <w:t>N</w:t>
      </w:r>
      <w:r>
        <w:t xml:space="preserve"> alapterület ismeretében a következő összefüggéssel határozható meg: </w:t>
      </w:r>
    </w:p>
    <w:p w14:paraId="0429BD33" w14:textId="77777777" w:rsidR="001A60EA" w:rsidRDefault="00C9719D">
      <w:pPr>
        <w:spacing w:after="14" w:line="452" w:lineRule="auto"/>
        <w:ind w:left="268" w:right="5353"/>
      </w:pPr>
      <w:r>
        <w:rPr>
          <w:rFonts w:ascii="Cambria Math" w:eastAsia="Cambria Math" w:hAnsi="Cambria Math" w:cs="Cambria Math"/>
        </w:rPr>
        <w:t xml:space="preserve"> 𝑄̇</w:t>
      </w:r>
      <w:r>
        <w:rPr>
          <w:rFonts w:ascii="Cambria Math" w:eastAsia="Cambria Math" w:hAnsi="Cambria Math" w:cs="Cambria Math"/>
          <w:vertAlign w:val="subscript"/>
        </w:rPr>
        <w:t xml:space="preserve">𝑏 </w:t>
      </w:r>
      <w:r>
        <w:rPr>
          <w:rFonts w:ascii="Cambria Math" w:eastAsia="Cambria Math" w:hAnsi="Cambria Math" w:cs="Cambria Math"/>
        </w:rPr>
        <w:t>≅ 𝐴</w:t>
      </w:r>
      <w:r>
        <w:rPr>
          <w:rFonts w:ascii="Cambria Math" w:eastAsia="Cambria Math" w:hAnsi="Cambria Math" w:cs="Cambria Math"/>
          <w:vertAlign w:val="subscript"/>
        </w:rPr>
        <w:t xml:space="preserve">𝑁  </w:t>
      </w:r>
      <w:r>
        <w:rPr>
          <w:rFonts w:ascii="Cambria Math" w:eastAsia="Cambria Math" w:hAnsi="Cambria Math" w:cs="Cambria Math"/>
        </w:rPr>
        <w:t>𝑞</w:t>
      </w:r>
      <w:r>
        <w:rPr>
          <w:rFonts w:ascii="Cambria Math" w:eastAsia="Cambria Math" w:hAnsi="Cambria Math" w:cs="Cambria Math"/>
          <w:vertAlign w:val="subscript"/>
        </w:rPr>
        <w:t>𝑏</w:t>
      </w:r>
      <w:r>
        <w:t xml:space="preserve">  </w:t>
      </w:r>
      <w:r>
        <w:rPr>
          <w:rFonts w:ascii="Cambria Math" w:eastAsia="Cambria Math" w:hAnsi="Cambria Math" w:cs="Cambria Math"/>
        </w:rPr>
        <w:t>[𝑊]</w:t>
      </w:r>
      <w:r>
        <w:t xml:space="preserve"> </w:t>
      </w:r>
      <w:r>
        <w:tab/>
        <w:t xml:space="preserve">(1.7.7.1.3.) ahol: </w:t>
      </w:r>
    </w:p>
    <w:p w14:paraId="504BF7DC" w14:textId="77777777" w:rsidR="001A60EA" w:rsidRDefault="00C9719D">
      <w:pPr>
        <w:spacing w:after="0" w:line="484" w:lineRule="auto"/>
        <w:ind w:left="268" w:right="1470"/>
      </w:pPr>
      <w:r>
        <w:rPr>
          <w:i/>
        </w:rPr>
        <w:t>A</w:t>
      </w:r>
      <w:r>
        <w:rPr>
          <w:i/>
          <w:vertAlign w:val="subscript"/>
        </w:rPr>
        <w:t xml:space="preserve">N: </w:t>
      </w:r>
      <w:r>
        <w:rPr>
          <w:i/>
          <w:vertAlign w:val="subscript"/>
        </w:rPr>
        <w:tab/>
      </w:r>
      <w:r>
        <w:t>az épület/zóna hasznos alapterület [m</w:t>
      </w:r>
      <w:r>
        <w:rPr>
          <w:vertAlign w:val="superscript"/>
        </w:rPr>
        <w:t>2</w:t>
      </w:r>
      <w:r>
        <w:t xml:space="preserve">] </w:t>
      </w:r>
      <w:r>
        <w:rPr>
          <w:i/>
        </w:rPr>
        <w:t>q</w:t>
      </w:r>
      <w:r>
        <w:rPr>
          <w:i/>
          <w:vertAlign w:val="subscript"/>
        </w:rPr>
        <w:t xml:space="preserve">b: </w:t>
      </w:r>
      <w:r>
        <w:rPr>
          <w:i/>
          <w:vertAlign w:val="subscript"/>
        </w:rPr>
        <w:tab/>
      </w:r>
      <w:r>
        <w:t xml:space="preserve">a belső hőterhelés, </w:t>
      </w:r>
      <w:r>
        <w:rPr>
          <w:i/>
        </w:rPr>
        <w:t>[W/m</w:t>
      </w:r>
      <w:r>
        <w:rPr>
          <w:i/>
          <w:vertAlign w:val="superscript"/>
        </w:rPr>
        <w:t>2</w:t>
      </w:r>
      <w:r>
        <w:rPr>
          <w:i/>
        </w:rPr>
        <w:t>]</w:t>
      </w:r>
      <w:r>
        <w:t xml:space="preserve"> értékei a 1.7.7.1.4. táblázatban szerepelnek </w:t>
      </w:r>
    </w:p>
    <w:p w14:paraId="0D70A4D1" w14:textId="77777777" w:rsidR="001A60EA" w:rsidRDefault="00C9719D">
      <w:pPr>
        <w:spacing w:after="0"/>
        <w:ind w:left="268"/>
      </w:pPr>
      <w:r>
        <w:t xml:space="preserve">1.7.7.1.4. táblázat Belső hőterhelés  </w:t>
      </w:r>
    </w:p>
    <w:tbl>
      <w:tblPr>
        <w:tblStyle w:val="TableGrid"/>
        <w:tblW w:w="6417" w:type="dxa"/>
        <w:tblInd w:w="288" w:type="dxa"/>
        <w:tblCellMar>
          <w:top w:w="14" w:type="dxa"/>
          <w:left w:w="108" w:type="dxa"/>
          <w:right w:w="47" w:type="dxa"/>
        </w:tblCellMar>
        <w:tblLook w:val="04A0" w:firstRow="1" w:lastRow="0" w:firstColumn="1" w:lastColumn="0" w:noHBand="0" w:noVBand="1"/>
      </w:tblPr>
      <w:tblGrid>
        <w:gridCol w:w="1131"/>
        <w:gridCol w:w="3906"/>
        <w:gridCol w:w="1380"/>
      </w:tblGrid>
      <w:tr w:rsidR="001A60EA" w14:paraId="7367BC58" w14:textId="77777777">
        <w:trPr>
          <w:trHeight w:val="302"/>
        </w:trPr>
        <w:tc>
          <w:tcPr>
            <w:tcW w:w="1131" w:type="dxa"/>
            <w:tcBorders>
              <w:top w:val="single" w:sz="4" w:space="0" w:color="000000"/>
              <w:left w:val="single" w:sz="4" w:space="0" w:color="000000"/>
              <w:bottom w:val="single" w:sz="4" w:space="0" w:color="000000"/>
              <w:right w:val="single" w:sz="4" w:space="0" w:color="000000"/>
            </w:tcBorders>
          </w:tcPr>
          <w:p w14:paraId="356F9D00" w14:textId="77777777" w:rsidR="001A60EA" w:rsidRDefault="00C9719D">
            <w:pPr>
              <w:spacing w:line="259" w:lineRule="auto"/>
              <w:ind w:left="2" w:firstLine="0"/>
              <w:jc w:val="left"/>
            </w:pPr>
            <w:r>
              <w:rPr>
                <w:b/>
              </w:rPr>
              <w:t>A</w:t>
            </w:r>
            <w:r>
              <w:t xml:space="preserve"> </w:t>
            </w:r>
          </w:p>
        </w:tc>
        <w:tc>
          <w:tcPr>
            <w:tcW w:w="3905" w:type="dxa"/>
            <w:tcBorders>
              <w:top w:val="single" w:sz="4" w:space="0" w:color="000000"/>
              <w:left w:val="single" w:sz="4" w:space="0" w:color="000000"/>
              <w:bottom w:val="single" w:sz="4" w:space="0" w:color="000000"/>
              <w:right w:val="single" w:sz="4" w:space="0" w:color="000000"/>
            </w:tcBorders>
          </w:tcPr>
          <w:p w14:paraId="15E6CFE3" w14:textId="77777777" w:rsidR="001A60EA" w:rsidRDefault="00C9719D">
            <w:pPr>
              <w:spacing w:line="259" w:lineRule="auto"/>
              <w:ind w:left="0" w:firstLine="0"/>
              <w:jc w:val="left"/>
            </w:pPr>
            <w:r>
              <w:rPr>
                <w:b/>
              </w:rPr>
              <w:t>B</w:t>
            </w:r>
            <w: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52C1E47F" w14:textId="77777777" w:rsidR="001A60EA" w:rsidRDefault="00C9719D">
            <w:pPr>
              <w:spacing w:line="259" w:lineRule="auto"/>
              <w:ind w:left="2" w:firstLine="0"/>
              <w:jc w:val="left"/>
            </w:pPr>
            <w:r>
              <w:rPr>
                <w:b/>
              </w:rPr>
              <w:t>C</w:t>
            </w:r>
            <w:r>
              <w:t xml:space="preserve"> </w:t>
            </w:r>
          </w:p>
        </w:tc>
      </w:tr>
      <w:tr w:rsidR="001A60EA" w14:paraId="602841EC" w14:textId="77777777">
        <w:trPr>
          <w:trHeight w:val="1334"/>
        </w:trPr>
        <w:tc>
          <w:tcPr>
            <w:tcW w:w="1131" w:type="dxa"/>
            <w:tcBorders>
              <w:top w:val="single" w:sz="4" w:space="0" w:color="000000"/>
              <w:left w:val="single" w:sz="4" w:space="0" w:color="000000"/>
              <w:bottom w:val="single" w:sz="4" w:space="0" w:color="000000"/>
              <w:right w:val="single" w:sz="4" w:space="0" w:color="000000"/>
            </w:tcBorders>
            <w:vAlign w:val="center"/>
          </w:tcPr>
          <w:p w14:paraId="6DB15E7F" w14:textId="77777777" w:rsidR="001A60EA" w:rsidRDefault="00C9719D">
            <w:pPr>
              <w:spacing w:line="259" w:lineRule="auto"/>
              <w:ind w:left="2" w:firstLine="0"/>
              <w:jc w:val="left"/>
            </w:pPr>
            <w:r>
              <w:rPr>
                <w:b/>
              </w:rPr>
              <w:t xml:space="preserve">Sorok száma </w:t>
            </w:r>
          </w:p>
        </w:tc>
        <w:tc>
          <w:tcPr>
            <w:tcW w:w="3905" w:type="dxa"/>
            <w:tcBorders>
              <w:top w:val="single" w:sz="4" w:space="0" w:color="000000"/>
              <w:left w:val="single" w:sz="4" w:space="0" w:color="000000"/>
              <w:bottom w:val="single" w:sz="4" w:space="0" w:color="000000"/>
              <w:right w:val="single" w:sz="4" w:space="0" w:color="000000"/>
            </w:tcBorders>
            <w:vAlign w:val="center"/>
          </w:tcPr>
          <w:p w14:paraId="488328F2" w14:textId="77777777" w:rsidR="001A60EA" w:rsidRDefault="00C9719D">
            <w:pPr>
              <w:spacing w:line="259" w:lineRule="auto"/>
              <w:ind w:left="0" w:firstLine="0"/>
              <w:jc w:val="left"/>
            </w:pPr>
            <w:r>
              <w:t xml:space="preserve">Épület rendeltetése </w:t>
            </w:r>
          </w:p>
        </w:tc>
        <w:tc>
          <w:tcPr>
            <w:tcW w:w="1380" w:type="dxa"/>
            <w:tcBorders>
              <w:top w:val="single" w:sz="4" w:space="0" w:color="000000"/>
              <w:left w:val="single" w:sz="4" w:space="0" w:color="000000"/>
              <w:bottom w:val="single" w:sz="4" w:space="0" w:color="000000"/>
              <w:right w:val="single" w:sz="4" w:space="0" w:color="000000"/>
            </w:tcBorders>
          </w:tcPr>
          <w:p w14:paraId="6AC69AA9" w14:textId="77777777" w:rsidR="001A60EA" w:rsidRDefault="00C9719D">
            <w:pPr>
              <w:spacing w:line="259" w:lineRule="auto"/>
              <w:ind w:left="2" w:firstLine="0"/>
              <w:jc w:val="left"/>
            </w:pPr>
            <w:r>
              <w:rPr>
                <w:b/>
              </w:rPr>
              <w:t>Belső hőterhelés átlagértéke q</w:t>
            </w:r>
            <w:r>
              <w:rPr>
                <w:b/>
                <w:vertAlign w:val="subscript"/>
              </w:rPr>
              <w:t>b</w:t>
            </w:r>
            <w:r>
              <w:rPr>
                <w:b/>
              </w:rPr>
              <w:t xml:space="preserve"> </w:t>
            </w:r>
            <w:r>
              <w:rPr>
                <w:b/>
                <w:i/>
              </w:rPr>
              <w:t>[W/m</w:t>
            </w:r>
            <w:r>
              <w:rPr>
                <w:b/>
                <w:i/>
                <w:vertAlign w:val="superscript"/>
              </w:rPr>
              <w:t>2</w:t>
            </w:r>
            <w:r>
              <w:rPr>
                <w:b/>
                <w:i/>
              </w:rPr>
              <w:t>]</w:t>
            </w:r>
            <w:r>
              <w:rPr>
                <w:b/>
              </w:rPr>
              <w:t xml:space="preserve"> </w:t>
            </w:r>
          </w:p>
        </w:tc>
      </w:tr>
      <w:tr w:rsidR="001A60EA" w14:paraId="6EA516EE" w14:textId="77777777">
        <w:trPr>
          <w:trHeight w:val="461"/>
        </w:trPr>
        <w:tc>
          <w:tcPr>
            <w:tcW w:w="1131" w:type="dxa"/>
            <w:tcBorders>
              <w:top w:val="single" w:sz="4" w:space="0" w:color="000000"/>
              <w:left w:val="single" w:sz="4" w:space="0" w:color="000000"/>
              <w:bottom w:val="single" w:sz="4" w:space="0" w:color="000000"/>
              <w:right w:val="single" w:sz="4" w:space="0" w:color="000000"/>
            </w:tcBorders>
          </w:tcPr>
          <w:p w14:paraId="0375F6BF" w14:textId="77777777" w:rsidR="001A60EA" w:rsidRDefault="00C9719D">
            <w:pPr>
              <w:spacing w:line="259" w:lineRule="auto"/>
              <w:ind w:left="2" w:firstLine="0"/>
              <w:jc w:val="left"/>
            </w:pPr>
            <w:r>
              <w:rPr>
                <w:b/>
              </w:rPr>
              <w:t>1</w:t>
            </w:r>
            <w:r>
              <w:t xml:space="preserve"> </w:t>
            </w:r>
          </w:p>
        </w:tc>
        <w:tc>
          <w:tcPr>
            <w:tcW w:w="3905" w:type="dxa"/>
            <w:tcBorders>
              <w:top w:val="single" w:sz="4" w:space="0" w:color="000000"/>
              <w:left w:val="single" w:sz="4" w:space="0" w:color="000000"/>
              <w:bottom w:val="single" w:sz="4" w:space="0" w:color="000000"/>
              <w:right w:val="single" w:sz="4" w:space="0" w:color="000000"/>
            </w:tcBorders>
          </w:tcPr>
          <w:p w14:paraId="5F87A21A" w14:textId="77777777" w:rsidR="001A60EA" w:rsidRDefault="00C9719D">
            <w:pPr>
              <w:spacing w:line="259" w:lineRule="auto"/>
              <w:ind w:left="0" w:firstLine="0"/>
              <w:jc w:val="left"/>
            </w:pPr>
            <w:r>
              <w:t xml:space="preserve">Lakóépület </w:t>
            </w:r>
          </w:p>
        </w:tc>
        <w:tc>
          <w:tcPr>
            <w:tcW w:w="1380" w:type="dxa"/>
            <w:tcBorders>
              <w:top w:val="single" w:sz="4" w:space="0" w:color="000000"/>
              <w:left w:val="single" w:sz="4" w:space="0" w:color="000000"/>
              <w:bottom w:val="single" w:sz="4" w:space="0" w:color="000000"/>
              <w:right w:val="single" w:sz="4" w:space="0" w:color="000000"/>
            </w:tcBorders>
          </w:tcPr>
          <w:p w14:paraId="7162996E" w14:textId="77777777" w:rsidR="001A60EA" w:rsidRDefault="00C9719D">
            <w:pPr>
              <w:spacing w:line="259" w:lineRule="auto"/>
              <w:ind w:left="2" w:firstLine="0"/>
              <w:jc w:val="left"/>
            </w:pPr>
            <w:r>
              <w:t xml:space="preserve">5 </w:t>
            </w:r>
          </w:p>
        </w:tc>
      </w:tr>
      <w:tr w:rsidR="001A60EA" w14:paraId="75E6694A" w14:textId="77777777">
        <w:trPr>
          <w:trHeight w:val="463"/>
        </w:trPr>
        <w:tc>
          <w:tcPr>
            <w:tcW w:w="1131" w:type="dxa"/>
            <w:tcBorders>
              <w:top w:val="single" w:sz="4" w:space="0" w:color="000000"/>
              <w:left w:val="single" w:sz="4" w:space="0" w:color="000000"/>
              <w:bottom w:val="single" w:sz="4" w:space="0" w:color="000000"/>
              <w:right w:val="single" w:sz="4" w:space="0" w:color="000000"/>
            </w:tcBorders>
          </w:tcPr>
          <w:p w14:paraId="4E6D9FF9" w14:textId="77777777" w:rsidR="001A60EA" w:rsidRDefault="00C9719D">
            <w:pPr>
              <w:spacing w:line="259" w:lineRule="auto"/>
              <w:ind w:left="2" w:firstLine="0"/>
              <w:jc w:val="left"/>
            </w:pPr>
            <w:r>
              <w:rPr>
                <w:b/>
              </w:rPr>
              <w:t>2</w:t>
            </w:r>
            <w:r>
              <w:t xml:space="preserve"> </w:t>
            </w:r>
          </w:p>
        </w:tc>
        <w:tc>
          <w:tcPr>
            <w:tcW w:w="3905" w:type="dxa"/>
            <w:tcBorders>
              <w:top w:val="single" w:sz="4" w:space="0" w:color="000000"/>
              <w:left w:val="single" w:sz="4" w:space="0" w:color="000000"/>
              <w:bottom w:val="single" w:sz="4" w:space="0" w:color="000000"/>
              <w:right w:val="single" w:sz="4" w:space="0" w:color="000000"/>
            </w:tcBorders>
          </w:tcPr>
          <w:p w14:paraId="5E9EE281" w14:textId="77777777" w:rsidR="001A60EA" w:rsidRDefault="00C9719D">
            <w:pPr>
              <w:spacing w:line="259" w:lineRule="auto"/>
              <w:ind w:left="0" w:firstLine="0"/>
              <w:jc w:val="left"/>
            </w:pPr>
            <w:r>
              <w:t xml:space="preserve">Irodaépület </w:t>
            </w:r>
          </w:p>
        </w:tc>
        <w:tc>
          <w:tcPr>
            <w:tcW w:w="1380" w:type="dxa"/>
            <w:tcBorders>
              <w:top w:val="single" w:sz="4" w:space="0" w:color="000000"/>
              <w:left w:val="single" w:sz="4" w:space="0" w:color="000000"/>
              <w:bottom w:val="single" w:sz="4" w:space="0" w:color="000000"/>
              <w:right w:val="single" w:sz="4" w:space="0" w:color="000000"/>
            </w:tcBorders>
          </w:tcPr>
          <w:p w14:paraId="106460E8" w14:textId="77777777" w:rsidR="001A60EA" w:rsidRDefault="00C9719D">
            <w:pPr>
              <w:spacing w:line="259" w:lineRule="auto"/>
              <w:ind w:left="2" w:firstLine="0"/>
              <w:jc w:val="left"/>
            </w:pPr>
            <w:r>
              <w:t xml:space="preserve">7 </w:t>
            </w:r>
          </w:p>
        </w:tc>
      </w:tr>
      <w:tr w:rsidR="001A60EA" w14:paraId="26F5DE6D" w14:textId="77777777">
        <w:trPr>
          <w:trHeight w:val="461"/>
        </w:trPr>
        <w:tc>
          <w:tcPr>
            <w:tcW w:w="1131" w:type="dxa"/>
            <w:tcBorders>
              <w:top w:val="single" w:sz="4" w:space="0" w:color="000000"/>
              <w:left w:val="single" w:sz="4" w:space="0" w:color="000000"/>
              <w:bottom w:val="single" w:sz="4" w:space="0" w:color="000000"/>
              <w:right w:val="single" w:sz="4" w:space="0" w:color="000000"/>
            </w:tcBorders>
          </w:tcPr>
          <w:p w14:paraId="236220E3" w14:textId="77777777" w:rsidR="001A60EA" w:rsidRDefault="00C9719D">
            <w:pPr>
              <w:spacing w:line="259" w:lineRule="auto"/>
              <w:ind w:left="2" w:firstLine="0"/>
              <w:jc w:val="left"/>
            </w:pPr>
            <w:r>
              <w:rPr>
                <w:b/>
              </w:rPr>
              <w:t>3</w:t>
            </w:r>
            <w:r>
              <w:t xml:space="preserve"> </w:t>
            </w:r>
          </w:p>
        </w:tc>
        <w:tc>
          <w:tcPr>
            <w:tcW w:w="3905" w:type="dxa"/>
            <w:tcBorders>
              <w:top w:val="single" w:sz="4" w:space="0" w:color="000000"/>
              <w:left w:val="single" w:sz="4" w:space="0" w:color="000000"/>
              <w:bottom w:val="single" w:sz="4" w:space="0" w:color="000000"/>
              <w:right w:val="single" w:sz="4" w:space="0" w:color="000000"/>
            </w:tcBorders>
          </w:tcPr>
          <w:p w14:paraId="0694789D" w14:textId="77777777" w:rsidR="001A60EA" w:rsidRDefault="00C9719D">
            <w:pPr>
              <w:spacing w:line="259" w:lineRule="auto"/>
              <w:ind w:left="0" w:firstLine="0"/>
              <w:jc w:val="left"/>
            </w:pPr>
            <w:r>
              <w:t xml:space="preserve">Oktatási épület </w:t>
            </w:r>
          </w:p>
        </w:tc>
        <w:tc>
          <w:tcPr>
            <w:tcW w:w="1380" w:type="dxa"/>
            <w:tcBorders>
              <w:top w:val="single" w:sz="4" w:space="0" w:color="000000"/>
              <w:left w:val="single" w:sz="4" w:space="0" w:color="000000"/>
              <w:bottom w:val="single" w:sz="4" w:space="0" w:color="000000"/>
              <w:right w:val="single" w:sz="4" w:space="0" w:color="000000"/>
            </w:tcBorders>
          </w:tcPr>
          <w:p w14:paraId="08E3D1D7" w14:textId="77777777" w:rsidR="001A60EA" w:rsidRDefault="00C9719D">
            <w:pPr>
              <w:spacing w:line="259" w:lineRule="auto"/>
              <w:ind w:left="2" w:firstLine="0"/>
              <w:jc w:val="left"/>
            </w:pPr>
            <w:r>
              <w:t xml:space="preserve">9 </w:t>
            </w:r>
          </w:p>
        </w:tc>
      </w:tr>
    </w:tbl>
    <w:p w14:paraId="4162D3B7" w14:textId="77777777" w:rsidR="001A60EA" w:rsidRDefault="00C9719D">
      <w:pPr>
        <w:spacing w:after="215" w:line="259" w:lineRule="auto"/>
        <w:ind w:firstLine="0"/>
        <w:jc w:val="left"/>
      </w:pPr>
      <w:r>
        <w:lastRenderedPageBreak/>
        <w:t xml:space="preserve"> </w:t>
      </w:r>
    </w:p>
    <w:p w14:paraId="0760DE56" w14:textId="77777777" w:rsidR="001A60EA" w:rsidRDefault="00C9719D">
      <w:pPr>
        <w:spacing w:after="205"/>
        <w:ind w:left="268"/>
      </w:pPr>
      <w:r>
        <w:t xml:space="preserve">1.7.7.2. Az éves nettó hűtési energiaigény </w:t>
      </w:r>
    </w:p>
    <w:p w14:paraId="2A3E4E54" w14:textId="77777777" w:rsidR="001A60EA" w:rsidRDefault="00C9719D">
      <w:pPr>
        <w:spacing w:after="58"/>
        <w:ind w:left="268"/>
      </w:pPr>
      <w:r>
        <w:t xml:space="preserve">Becslésére a következő közelítő számítás alkalmazható: </w:t>
      </w:r>
    </w:p>
    <w:p w14:paraId="334FB220" w14:textId="77777777" w:rsidR="001A60EA" w:rsidRDefault="00C9719D">
      <w:pPr>
        <w:spacing w:after="0" w:line="265" w:lineRule="auto"/>
        <w:ind w:left="435" w:hanging="10"/>
        <w:jc w:val="left"/>
      </w:pPr>
      <w:r>
        <w:rPr>
          <w:rFonts w:ascii="Cambria Math" w:eastAsia="Cambria Math" w:hAnsi="Cambria Math" w:cs="Cambria Math"/>
          <w:sz w:val="16"/>
        </w:rPr>
        <w:t>•</w:t>
      </w:r>
    </w:p>
    <w:p w14:paraId="137145A7" w14:textId="77777777" w:rsidR="001A60EA" w:rsidRDefault="00C9719D">
      <w:pPr>
        <w:tabs>
          <w:tab w:val="center" w:pos="1521"/>
          <w:tab w:val="center" w:pos="3592"/>
          <w:tab w:val="center" w:pos="5064"/>
        </w:tabs>
        <w:ind w:left="0" w:firstLine="0"/>
        <w:jc w:val="left"/>
      </w:pPr>
      <w:r>
        <w:rPr>
          <w:rFonts w:ascii="Calibri" w:eastAsia="Calibri" w:hAnsi="Calibri" w:cs="Calibri"/>
        </w:rPr>
        <w:tab/>
      </w:r>
      <w:r>
        <w:rPr>
          <w:rFonts w:ascii="Cambria Math" w:eastAsia="Cambria Math" w:hAnsi="Cambria Math" w:cs="Cambria Math"/>
        </w:rPr>
        <w:t>𝑄</w:t>
      </w:r>
      <w:r>
        <w:rPr>
          <w:noProof/>
        </w:rPr>
        <w:drawing>
          <wp:inline distT="0" distB="0" distL="0" distR="0" wp14:anchorId="7CC21599" wp14:editId="3CC39A53">
            <wp:extent cx="905256" cy="222504"/>
            <wp:effectExtent l="0" t="0" r="0" b="0"/>
            <wp:docPr id="670808" name="Picture 670808"/>
            <wp:cNvGraphicFramePr/>
            <a:graphic xmlns:a="http://schemas.openxmlformats.org/drawingml/2006/main">
              <a:graphicData uri="http://schemas.openxmlformats.org/drawingml/2006/picture">
                <pic:pic xmlns:pic="http://schemas.openxmlformats.org/drawingml/2006/picture">
                  <pic:nvPicPr>
                    <pic:cNvPr id="670808" name="Picture 670808"/>
                    <pic:cNvPicPr/>
                  </pic:nvPicPr>
                  <pic:blipFill>
                    <a:blip r:embed="rId5"/>
                    <a:stretch>
                      <a:fillRect/>
                    </a:stretch>
                  </pic:blipFill>
                  <pic:spPr>
                    <a:xfrm>
                      <a:off x="0" y="0"/>
                      <a:ext cx="905256" cy="222504"/>
                    </a:xfrm>
                    <a:prstGeom prst="rect">
                      <a:avLst/>
                    </a:prstGeom>
                  </pic:spPr>
                </pic:pic>
              </a:graphicData>
            </a:graphic>
          </wp:inline>
        </w:drawing>
      </w:r>
      <w:r>
        <w:rPr>
          <w:rFonts w:ascii="Cambria Math" w:eastAsia="Cambria Math" w:hAnsi="Cambria Math" w:cs="Cambria Math"/>
        </w:rPr>
        <w:t xml:space="preserve"> 𝑄</w:t>
      </w:r>
      <w:r>
        <w:rPr>
          <w:rFonts w:ascii="Cambria Math" w:eastAsia="Cambria Math" w:hAnsi="Cambria Math" w:cs="Cambria Math"/>
          <w:vertAlign w:val="subscript"/>
        </w:rPr>
        <w:t>ö𝑠𝑠𝑧𝑛𝑦á𝑟</w:t>
      </w:r>
      <w:r>
        <w:t xml:space="preserve"> </w:t>
      </w:r>
      <w:r>
        <w:tab/>
      </w:r>
      <w:r>
        <w:rPr>
          <w:rFonts w:ascii="Cambria Math" w:eastAsia="Cambria Math" w:hAnsi="Cambria Math" w:cs="Cambria Math"/>
        </w:rPr>
        <w:t>[𝑘𝑊ℎ/é𝑣]</w:t>
      </w:r>
      <w:r>
        <w:t xml:space="preserve"> </w:t>
      </w:r>
      <w:r>
        <w:tab/>
        <w:t xml:space="preserve">(1.7.7.2.1.) </w:t>
      </w:r>
    </w:p>
    <w:p w14:paraId="7B89CAD7" w14:textId="77777777" w:rsidR="001A60EA" w:rsidRDefault="00C9719D">
      <w:pPr>
        <w:spacing w:after="0" w:line="467" w:lineRule="auto"/>
        <w:ind w:left="278" w:right="1950" w:hanging="10"/>
        <w:jc w:val="left"/>
      </w:pPr>
      <w:r>
        <w:t xml:space="preserve">ahol: </w:t>
      </w:r>
      <w:r>
        <w:rPr>
          <w:i/>
        </w:rPr>
        <w:t>n</w:t>
      </w:r>
      <w:r>
        <w:rPr>
          <w:i/>
          <w:vertAlign w:val="subscript"/>
        </w:rPr>
        <w:t xml:space="preserve">hű: </w:t>
      </w:r>
      <w:r>
        <w:rPr>
          <w:i/>
          <w:vertAlign w:val="subscript"/>
        </w:rPr>
        <w:tab/>
      </w:r>
      <w:r>
        <w:t>a hűtési napok száma, amely a hűtési határhőmérséklettől t</w:t>
      </w:r>
      <w:r>
        <w:rPr>
          <w:vertAlign w:val="subscript"/>
        </w:rPr>
        <w:t xml:space="preserve">hh </w:t>
      </w:r>
      <w:r>
        <w:t xml:space="preserve">függ A hűtési határhőmérséklet az alábbi összefüggéssel határozható meg: </w:t>
      </w:r>
    </w:p>
    <w:p w14:paraId="70379CA1" w14:textId="77777777" w:rsidR="001A60EA" w:rsidRDefault="00C9719D">
      <w:pPr>
        <w:spacing w:after="52" w:line="259" w:lineRule="auto"/>
        <w:ind w:left="3352" w:hanging="10"/>
        <w:jc w:val="left"/>
      </w:pPr>
      <w:r>
        <w:rPr>
          <w:rFonts w:ascii="Cambria Math" w:eastAsia="Cambria Math" w:hAnsi="Cambria Math" w:cs="Cambria Math"/>
          <w:sz w:val="13"/>
        </w:rPr>
        <w:t>•</w:t>
      </w:r>
    </w:p>
    <w:p w14:paraId="2080B684" w14:textId="77777777" w:rsidR="001A60EA" w:rsidRDefault="00C9719D">
      <w:pPr>
        <w:spacing w:after="70" w:line="259" w:lineRule="auto"/>
        <w:ind w:left="3321" w:hanging="10"/>
        <w:jc w:val="left"/>
      </w:pPr>
      <w:r>
        <w:rPr>
          <w:rFonts w:ascii="Cambria Math" w:eastAsia="Cambria Math" w:hAnsi="Cambria Math" w:cs="Cambria Math"/>
          <w:sz w:val="16"/>
        </w:rPr>
        <w:t>𝑄</w:t>
      </w:r>
      <w:r>
        <w:rPr>
          <w:rFonts w:ascii="Cambria Math" w:eastAsia="Cambria Math" w:hAnsi="Cambria Math" w:cs="Cambria Math"/>
          <w:sz w:val="13"/>
        </w:rPr>
        <w:t>ö𝑠𝑠𝑧𝑛𝑦á𝑟</w:t>
      </w:r>
    </w:p>
    <w:p w14:paraId="04E69A55" w14:textId="77777777" w:rsidR="001A60EA" w:rsidRDefault="00C9719D">
      <w:pPr>
        <w:spacing w:after="0" w:line="571" w:lineRule="auto"/>
        <w:ind w:left="278" w:right="2521" w:hanging="10"/>
        <w:jc w:val="left"/>
      </w:pPr>
      <w:r>
        <w:rPr>
          <w:rFonts w:ascii="Cambria Math" w:eastAsia="Cambria Math" w:hAnsi="Cambria Math" w:cs="Cambria Math"/>
        </w:rPr>
        <w:t>𝑡</w:t>
      </w:r>
      <w:r>
        <w:rPr>
          <w:rFonts w:ascii="Cambria Math" w:eastAsia="Cambria Math" w:hAnsi="Cambria Math" w:cs="Cambria Math"/>
          <w:sz w:val="16"/>
        </w:rPr>
        <w:t xml:space="preserve">ℎℎ </w:t>
      </w:r>
      <w:r>
        <w:rPr>
          <w:rFonts w:ascii="Cambria Math" w:eastAsia="Cambria Math" w:hAnsi="Cambria Math" w:cs="Cambria Math"/>
        </w:rPr>
        <w:t>= 𝑡</w:t>
      </w:r>
      <w:r>
        <w:rPr>
          <w:rFonts w:ascii="Cambria Math" w:eastAsia="Cambria Math" w:hAnsi="Cambria Math" w:cs="Cambria Math"/>
          <w:sz w:val="16"/>
        </w:rPr>
        <w:t xml:space="preserve">𝑖 </w:t>
      </w:r>
      <w:r>
        <w:rPr>
          <w:rFonts w:ascii="Cambria Math" w:eastAsia="Cambria Math" w:hAnsi="Cambria Math" w:cs="Cambria Math"/>
        </w:rPr>
        <w:t>− ∆𝑡</w:t>
      </w:r>
      <w:r>
        <w:rPr>
          <w:rFonts w:ascii="Cambria Math" w:eastAsia="Cambria Math" w:hAnsi="Cambria Math" w:cs="Cambria Math"/>
          <w:sz w:val="16"/>
        </w:rPr>
        <w:t xml:space="preserve">𝑏𝑛𝑦á𝑟 </w:t>
      </w:r>
      <w:r>
        <w:rPr>
          <w:rFonts w:ascii="Cambria Math" w:eastAsia="Cambria Math" w:hAnsi="Cambria Math" w:cs="Cambria Math"/>
        </w:rPr>
        <w:t>= 𝑡</w:t>
      </w:r>
      <w:r>
        <w:rPr>
          <w:rFonts w:ascii="Cambria Math" w:eastAsia="Cambria Math" w:hAnsi="Cambria Math" w:cs="Cambria Math"/>
          <w:sz w:val="16"/>
        </w:rPr>
        <w:t xml:space="preserve">𝑖 </w:t>
      </w:r>
      <w:r>
        <w:rPr>
          <w:rFonts w:ascii="Cambria Math" w:eastAsia="Cambria Math" w:hAnsi="Cambria Math" w:cs="Cambria Math"/>
        </w:rPr>
        <w:t xml:space="preserve">− </w:t>
      </w:r>
      <w:r>
        <w:rPr>
          <w:rFonts w:ascii="Cambria Math" w:eastAsia="Cambria Math" w:hAnsi="Cambria Math" w:cs="Cambria Math"/>
          <w:sz w:val="16"/>
        </w:rPr>
        <w:t>∑</w:t>
      </w:r>
      <w:r>
        <w:rPr>
          <w:rFonts w:ascii="Calibri" w:eastAsia="Calibri" w:hAnsi="Calibri" w:cs="Calibri"/>
          <w:noProof/>
        </w:rPr>
        <mc:AlternateContent>
          <mc:Choice Requires="wpg">
            <w:drawing>
              <wp:inline distT="0" distB="0" distL="0" distR="0" wp14:anchorId="370432DA" wp14:editId="371FA0B9">
                <wp:extent cx="1190549" cy="9144"/>
                <wp:effectExtent l="0" t="0" r="0" b="0"/>
                <wp:docPr id="510526" name="Group 510526"/>
                <wp:cNvGraphicFramePr/>
                <a:graphic xmlns:a="http://schemas.openxmlformats.org/drawingml/2006/main">
                  <a:graphicData uri="http://schemas.microsoft.com/office/word/2010/wordprocessingGroup">
                    <wpg:wgp>
                      <wpg:cNvGrpSpPr/>
                      <wpg:grpSpPr>
                        <a:xfrm>
                          <a:off x="0" y="0"/>
                          <a:ext cx="1190549" cy="9144"/>
                          <a:chOff x="0" y="0"/>
                          <a:chExt cx="1190549" cy="9144"/>
                        </a:xfrm>
                      </wpg:grpSpPr>
                      <wps:wsp>
                        <wps:cNvPr id="702619" name="Shape 702619"/>
                        <wps:cNvSpPr/>
                        <wps:spPr>
                          <a:xfrm>
                            <a:off x="0" y="0"/>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0526" style="width:93.744pt;height:0.719971pt;mso-position-horizontal-relative:char;mso-position-vertical-relative:line" coordsize="11905,91">
                <v:shape id="Shape 702620" style="position:absolute;width:11905;height:91;left:0;top:0;" coordsize="1190549,9144" path="m0,0l1190549,0l1190549,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 xml:space="preserve"> 𝐴𝑈+∑ 𝑙⋅𝛹+0,35⋅𝑛</w:t>
      </w:r>
      <w:r>
        <w:rPr>
          <w:rFonts w:ascii="Cambria Math" w:eastAsia="Cambria Math" w:hAnsi="Cambria Math" w:cs="Cambria Math"/>
          <w:sz w:val="13"/>
        </w:rPr>
        <w:t>𝑛𝑦á𝑟</w:t>
      </w:r>
      <w:r>
        <w:rPr>
          <w:rFonts w:ascii="Cambria Math" w:eastAsia="Cambria Math" w:hAnsi="Cambria Math" w:cs="Cambria Math"/>
          <w:sz w:val="16"/>
        </w:rPr>
        <w:t>𝑉</w:t>
      </w:r>
      <w:r>
        <w:t xml:space="preserve"> </w:t>
      </w:r>
      <w:r>
        <w:tab/>
        <w:t xml:space="preserve">(1.7.7.2.2.) ahol: </w:t>
      </w:r>
    </w:p>
    <w:p w14:paraId="1DBB6115" w14:textId="77777777" w:rsidR="001A60EA" w:rsidRDefault="00C9719D">
      <w:pPr>
        <w:tabs>
          <w:tab w:val="center" w:pos="349"/>
          <w:tab w:val="center" w:pos="4583"/>
        </w:tabs>
        <w:spacing w:after="213"/>
        <w:ind w:left="0" w:firstLine="0"/>
        <w:jc w:val="left"/>
      </w:pPr>
      <w:r>
        <w:rPr>
          <w:rFonts w:ascii="Calibri" w:eastAsia="Calibri" w:hAnsi="Calibri" w:cs="Calibri"/>
        </w:rPr>
        <w:tab/>
      </w:r>
      <w:r>
        <w:rPr>
          <w:i/>
        </w:rPr>
        <w:t>t</w:t>
      </w:r>
      <w:r>
        <w:rPr>
          <w:i/>
          <w:vertAlign w:val="subscript"/>
        </w:rPr>
        <w:t xml:space="preserve">i: </w:t>
      </w:r>
      <w:r>
        <w:rPr>
          <w:i/>
          <w:vertAlign w:val="subscript"/>
        </w:rPr>
        <w:tab/>
      </w:r>
      <w:r>
        <w:t xml:space="preserve">26 °C az épületben nyáron megengedett legmagasabb belső hőmérséklet </w:t>
      </w:r>
    </w:p>
    <w:p w14:paraId="388830EE" w14:textId="77777777" w:rsidR="001A60EA" w:rsidRDefault="00C9719D">
      <w:pPr>
        <w:spacing w:after="204"/>
        <w:ind w:left="268"/>
      </w:pPr>
      <w:r>
        <w:rPr>
          <w:i/>
        </w:rPr>
        <w:t>Δt</w:t>
      </w:r>
      <w:r>
        <w:rPr>
          <w:i/>
          <w:vertAlign w:val="subscript"/>
        </w:rPr>
        <w:t xml:space="preserve">bnyár: </w:t>
      </w:r>
      <w:r>
        <w:t xml:space="preserve">a belső és külső hőmérséklet napi középértékeinek különbsége nyári feltételek között </w:t>
      </w:r>
    </w:p>
    <w:p w14:paraId="5BC9ED2E" w14:textId="77777777" w:rsidR="001A60EA" w:rsidRDefault="00C9719D">
      <w:pPr>
        <w:spacing w:after="109" w:line="367" w:lineRule="auto"/>
        <w:ind w:left="976" w:hanging="708"/>
      </w:pPr>
      <w:r>
        <w:rPr>
          <w:rFonts w:ascii="Cambria Math" w:eastAsia="Cambria Math" w:hAnsi="Cambria Math" w:cs="Cambria Math"/>
        </w:rPr>
        <w:t>∑ 𝐴𝑈 + ∑ 𝑙 ⋅ 𝛹 + 0,35 ⋅ 𝑛</w:t>
      </w:r>
      <w:r>
        <w:rPr>
          <w:rFonts w:ascii="Cambria Math" w:eastAsia="Cambria Math" w:hAnsi="Cambria Math" w:cs="Cambria Math"/>
          <w:vertAlign w:val="subscript"/>
        </w:rPr>
        <w:t>𝑛𝑦á𝑟</w:t>
      </w:r>
      <w:r>
        <w:rPr>
          <w:rFonts w:ascii="Cambria Math" w:eastAsia="Cambria Math" w:hAnsi="Cambria Math" w:cs="Cambria Math"/>
        </w:rPr>
        <w:t>𝑉</w:t>
      </w:r>
      <w:r>
        <w:t xml:space="preserve">: az épület veszteségtényezője, feltételezve, hogy az épületben természetes szellőzéssel oldják meg a légcserét, </w:t>
      </w:r>
      <w:r>
        <w:rPr>
          <w:i/>
        </w:rPr>
        <w:t>[W/K]</w:t>
      </w:r>
      <w:r>
        <w:t xml:space="preserve"> </w:t>
      </w:r>
    </w:p>
    <w:p w14:paraId="6C9CEBEE" w14:textId="77777777" w:rsidR="001A60EA" w:rsidRDefault="00C9719D">
      <w:pPr>
        <w:spacing w:after="0" w:line="462" w:lineRule="auto"/>
        <w:ind w:left="268" w:right="1079"/>
      </w:pPr>
      <w:r>
        <w:rPr>
          <w:i/>
        </w:rPr>
        <w:t>n</w:t>
      </w:r>
      <w:r>
        <w:rPr>
          <w:i/>
          <w:vertAlign w:val="subscript"/>
        </w:rPr>
        <w:t xml:space="preserve">nyár: </w:t>
      </w:r>
      <w:r>
        <w:rPr>
          <w:i/>
          <w:vertAlign w:val="subscript"/>
        </w:rPr>
        <w:tab/>
      </w:r>
      <w:r>
        <w:t xml:space="preserve">javasolt nyári légcsere értéke (1.7.7.2.1.) jelű táblázatban szerepel, </w:t>
      </w:r>
      <w:r>
        <w:rPr>
          <w:i/>
        </w:rPr>
        <w:t>[1/h]</w:t>
      </w:r>
      <w:r>
        <w:t xml:space="preserve"> </w:t>
      </w:r>
      <w:r>
        <w:rPr>
          <w:i/>
        </w:rPr>
        <w:t xml:space="preserve">V: </w:t>
      </w:r>
      <w:r>
        <w:rPr>
          <w:i/>
        </w:rPr>
        <w:tab/>
      </w:r>
      <w:r>
        <w:t xml:space="preserve">az épület/zóna térfogata, </w:t>
      </w:r>
      <w:r>
        <w:rPr>
          <w:i/>
        </w:rPr>
        <w:t>[m</w:t>
      </w:r>
      <w:r>
        <w:rPr>
          <w:i/>
          <w:vertAlign w:val="superscript"/>
        </w:rPr>
        <w:t>3</w:t>
      </w:r>
      <w:r>
        <w:rPr>
          <w:i/>
        </w:rPr>
        <w:t>]</w:t>
      </w:r>
      <w:r>
        <w:t xml:space="preserve"> </w:t>
      </w:r>
    </w:p>
    <w:p w14:paraId="5B13EAB7" w14:textId="77777777" w:rsidR="001A60EA" w:rsidRDefault="00C9719D">
      <w:pPr>
        <w:spacing w:after="177" w:line="259" w:lineRule="auto"/>
        <w:ind w:firstLine="0"/>
        <w:jc w:val="left"/>
      </w:pPr>
      <w:r>
        <w:t xml:space="preserve"> </w:t>
      </w:r>
    </w:p>
    <w:p w14:paraId="262065FE" w14:textId="77777777" w:rsidR="001A60EA" w:rsidRDefault="00C9719D">
      <w:pPr>
        <w:spacing w:after="177" w:line="259" w:lineRule="auto"/>
        <w:ind w:firstLine="0"/>
        <w:jc w:val="left"/>
      </w:pPr>
      <w:r>
        <w:t xml:space="preserve"> </w:t>
      </w:r>
    </w:p>
    <w:p w14:paraId="43F5903F" w14:textId="77777777" w:rsidR="001A60EA" w:rsidRDefault="00C9719D">
      <w:pPr>
        <w:spacing w:after="221" w:line="259" w:lineRule="auto"/>
        <w:ind w:firstLine="0"/>
        <w:jc w:val="left"/>
      </w:pPr>
      <w:r>
        <w:t xml:space="preserve"> </w:t>
      </w:r>
    </w:p>
    <w:p w14:paraId="3EABABF6" w14:textId="77777777" w:rsidR="001A60EA" w:rsidRDefault="00C9719D">
      <w:pPr>
        <w:spacing w:after="0"/>
        <w:ind w:left="268"/>
      </w:pPr>
      <w:r>
        <w:t>1.7.7.2.1.táblázat Légcsereszám n</w:t>
      </w:r>
      <w:r>
        <w:rPr>
          <w:vertAlign w:val="subscript"/>
        </w:rPr>
        <w:t>nyár</w:t>
      </w:r>
      <w:r>
        <w:t xml:space="preserve"> a homlokzati nyílászárók működése függvényében  </w:t>
      </w:r>
    </w:p>
    <w:tbl>
      <w:tblPr>
        <w:tblStyle w:val="TableGrid"/>
        <w:tblW w:w="9064" w:type="dxa"/>
        <w:tblInd w:w="288" w:type="dxa"/>
        <w:tblCellMar>
          <w:top w:w="11" w:type="dxa"/>
          <w:left w:w="90" w:type="dxa"/>
          <w:right w:w="75" w:type="dxa"/>
        </w:tblCellMar>
        <w:tblLook w:val="04A0" w:firstRow="1" w:lastRow="0" w:firstColumn="1" w:lastColumn="0" w:noHBand="0" w:noVBand="1"/>
      </w:tblPr>
      <w:tblGrid>
        <w:gridCol w:w="1934"/>
        <w:gridCol w:w="1935"/>
        <w:gridCol w:w="2067"/>
        <w:gridCol w:w="1544"/>
        <w:gridCol w:w="1584"/>
      </w:tblGrid>
      <w:tr w:rsidR="001A60EA" w14:paraId="6792E7EF" w14:textId="77777777">
        <w:trPr>
          <w:trHeight w:val="300"/>
        </w:trPr>
        <w:tc>
          <w:tcPr>
            <w:tcW w:w="1935" w:type="dxa"/>
            <w:tcBorders>
              <w:top w:val="single" w:sz="4" w:space="0" w:color="000000"/>
              <w:left w:val="single" w:sz="4" w:space="0" w:color="000000"/>
              <w:bottom w:val="single" w:sz="4" w:space="0" w:color="000000"/>
              <w:right w:val="single" w:sz="4" w:space="0" w:color="000000"/>
            </w:tcBorders>
          </w:tcPr>
          <w:p w14:paraId="5AF0C57F" w14:textId="77777777" w:rsidR="001A60EA" w:rsidRDefault="00C9719D">
            <w:pPr>
              <w:spacing w:line="259" w:lineRule="auto"/>
              <w:ind w:left="20" w:firstLine="0"/>
              <w:jc w:val="left"/>
            </w:pPr>
            <w:r>
              <w:rPr>
                <w:b/>
              </w:rPr>
              <w:t>A</w:t>
            </w:r>
            <w: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61D57DC4" w14:textId="77777777" w:rsidR="001A60EA" w:rsidRDefault="00C9719D">
            <w:pPr>
              <w:spacing w:line="259" w:lineRule="auto"/>
              <w:ind w:left="18" w:firstLine="0"/>
              <w:jc w:val="left"/>
            </w:pPr>
            <w:r>
              <w:rPr>
                <w:b/>
              </w:rPr>
              <w:t>B</w:t>
            </w:r>
            <w:r>
              <w:t xml:space="preserve"> </w:t>
            </w:r>
          </w:p>
        </w:tc>
        <w:tc>
          <w:tcPr>
            <w:tcW w:w="2067" w:type="dxa"/>
            <w:tcBorders>
              <w:top w:val="single" w:sz="4" w:space="0" w:color="000000"/>
              <w:left w:val="single" w:sz="4" w:space="0" w:color="000000"/>
              <w:bottom w:val="single" w:sz="4" w:space="0" w:color="000000"/>
              <w:right w:val="single" w:sz="4" w:space="0" w:color="000000"/>
            </w:tcBorders>
          </w:tcPr>
          <w:p w14:paraId="56469FDE" w14:textId="77777777" w:rsidR="001A60EA" w:rsidRDefault="00C9719D">
            <w:pPr>
              <w:spacing w:line="259" w:lineRule="auto"/>
              <w:ind w:left="18" w:firstLine="0"/>
              <w:jc w:val="left"/>
            </w:pPr>
            <w:r>
              <w:rPr>
                <w:b/>
              </w:rPr>
              <w:t>C</w:t>
            </w: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6E6FF56A" w14:textId="77777777" w:rsidR="001A60EA" w:rsidRDefault="00C9719D">
            <w:pPr>
              <w:spacing w:line="259" w:lineRule="auto"/>
              <w:ind w:left="20" w:firstLine="0"/>
              <w:jc w:val="left"/>
            </w:pPr>
            <w:r>
              <w:rPr>
                <w:b/>
              </w:rPr>
              <w:t>D</w:t>
            </w:r>
            <w:r>
              <w:t xml:space="preserve"> </w:t>
            </w:r>
          </w:p>
        </w:tc>
        <w:tc>
          <w:tcPr>
            <w:tcW w:w="1583" w:type="dxa"/>
            <w:tcBorders>
              <w:top w:val="single" w:sz="4" w:space="0" w:color="000000"/>
              <w:left w:val="single" w:sz="4" w:space="0" w:color="000000"/>
              <w:bottom w:val="single" w:sz="4" w:space="0" w:color="000000"/>
              <w:right w:val="single" w:sz="4" w:space="0" w:color="000000"/>
            </w:tcBorders>
          </w:tcPr>
          <w:p w14:paraId="5826E7AE" w14:textId="77777777" w:rsidR="001A60EA" w:rsidRDefault="00C9719D">
            <w:pPr>
              <w:spacing w:line="259" w:lineRule="auto"/>
              <w:ind w:left="41" w:firstLine="0"/>
              <w:jc w:val="left"/>
            </w:pPr>
            <w:r>
              <w:rPr>
                <w:b/>
              </w:rPr>
              <w:t>E</w:t>
            </w:r>
            <w:r>
              <w:t xml:space="preserve"> </w:t>
            </w:r>
          </w:p>
        </w:tc>
      </w:tr>
      <w:tr w:rsidR="001A60EA" w14:paraId="0176468B" w14:textId="77777777">
        <w:trPr>
          <w:trHeight w:val="461"/>
        </w:trPr>
        <w:tc>
          <w:tcPr>
            <w:tcW w:w="1935" w:type="dxa"/>
            <w:tcBorders>
              <w:top w:val="single" w:sz="4" w:space="0" w:color="000000"/>
              <w:left w:val="single" w:sz="4" w:space="0" w:color="000000"/>
              <w:bottom w:val="single" w:sz="4" w:space="0" w:color="000000"/>
              <w:right w:val="single" w:sz="4" w:space="0" w:color="000000"/>
            </w:tcBorders>
            <w:vAlign w:val="center"/>
          </w:tcPr>
          <w:p w14:paraId="09D8A0FB" w14:textId="77777777" w:rsidR="001A60EA" w:rsidRDefault="00C9719D">
            <w:pPr>
              <w:spacing w:line="259" w:lineRule="auto"/>
              <w:ind w:left="20" w:firstLine="0"/>
              <w:jc w:val="left"/>
            </w:pPr>
            <w:r>
              <w:rPr>
                <w:b/>
              </w:rPr>
              <w:t xml:space="preserve">Sorok száma </w:t>
            </w:r>
          </w:p>
        </w:tc>
        <w:tc>
          <w:tcPr>
            <w:tcW w:w="4002" w:type="dxa"/>
            <w:gridSpan w:val="2"/>
            <w:vMerge w:val="restart"/>
            <w:tcBorders>
              <w:top w:val="single" w:sz="4" w:space="0" w:color="000000"/>
              <w:left w:val="single" w:sz="4" w:space="0" w:color="000000"/>
              <w:bottom w:val="single" w:sz="4" w:space="0" w:color="000000"/>
              <w:right w:val="single" w:sz="4" w:space="0" w:color="000000"/>
            </w:tcBorders>
          </w:tcPr>
          <w:p w14:paraId="56A478E6" w14:textId="77777777" w:rsidR="001A60EA" w:rsidRDefault="00C9719D">
            <w:pPr>
              <w:spacing w:line="259" w:lineRule="auto"/>
              <w:ind w:left="18" w:firstLine="0"/>
              <w:jc w:val="left"/>
            </w:pPr>
            <w:r>
              <w:rPr>
                <w:b/>
              </w:rPr>
              <w:t xml:space="preserve">A légcsereszám tervezési értékei  nyáron, természetes szellőztetéssel </w:t>
            </w:r>
          </w:p>
        </w:tc>
        <w:tc>
          <w:tcPr>
            <w:tcW w:w="3128" w:type="dxa"/>
            <w:gridSpan w:val="2"/>
            <w:tcBorders>
              <w:top w:val="single" w:sz="4" w:space="0" w:color="000000"/>
              <w:left w:val="single" w:sz="4" w:space="0" w:color="000000"/>
              <w:bottom w:val="single" w:sz="4" w:space="0" w:color="000000"/>
              <w:right w:val="single" w:sz="4" w:space="0" w:color="000000"/>
            </w:tcBorders>
          </w:tcPr>
          <w:p w14:paraId="7EBF06D6" w14:textId="77777777" w:rsidR="001A60EA" w:rsidRDefault="00C9719D">
            <w:pPr>
              <w:spacing w:line="259" w:lineRule="auto"/>
              <w:ind w:left="20" w:firstLine="0"/>
              <w:jc w:val="left"/>
            </w:pPr>
            <w:r>
              <w:rPr>
                <w:b/>
              </w:rPr>
              <w:t xml:space="preserve">Nyitható nyílások </w:t>
            </w:r>
          </w:p>
        </w:tc>
      </w:tr>
      <w:tr w:rsidR="001A60EA" w14:paraId="0047355D" w14:textId="77777777">
        <w:trPr>
          <w:trHeight w:val="754"/>
        </w:trPr>
        <w:tc>
          <w:tcPr>
            <w:tcW w:w="1935" w:type="dxa"/>
            <w:tcBorders>
              <w:top w:val="single" w:sz="4" w:space="0" w:color="000000"/>
              <w:left w:val="single" w:sz="4" w:space="0" w:color="000000"/>
              <w:bottom w:val="single" w:sz="4" w:space="0" w:color="000000"/>
              <w:right w:val="single" w:sz="4" w:space="0" w:color="000000"/>
            </w:tcBorders>
            <w:vAlign w:val="center"/>
          </w:tcPr>
          <w:p w14:paraId="317CED48" w14:textId="77777777" w:rsidR="001A60EA" w:rsidRDefault="00C9719D">
            <w:pPr>
              <w:spacing w:line="259" w:lineRule="auto"/>
              <w:ind w:left="20" w:firstLine="0"/>
              <w:jc w:val="left"/>
            </w:pPr>
            <w:r>
              <w:rPr>
                <w:b/>
              </w:rPr>
              <w:t>1</w:t>
            </w:r>
            <w:r>
              <w:t xml:space="preserve"> </w:t>
            </w:r>
          </w:p>
        </w:tc>
        <w:tc>
          <w:tcPr>
            <w:tcW w:w="0" w:type="auto"/>
            <w:gridSpan w:val="2"/>
            <w:vMerge/>
            <w:tcBorders>
              <w:top w:val="nil"/>
              <w:left w:val="single" w:sz="4" w:space="0" w:color="000000"/>
              <w:bottom w:val="single" w:sz="4" w:space="0" w:color="000000"/>
              <w:right w:val="single" w:sz="4" w:space="0" w:color="000000"/>
            </w:tcBorders>
          </w:tcPr>
          <w:p w14:paraId="20A7B222" w14:textId="77777777" w:rsidR="001A60EA" w:rsidRDefault="001A60EA">
            <w:pPr>
              <w:spacing w:line="259" w:lineRule="auto"/>
              <w:ind w:left="0" w:firstLine="0"/>
              <w:jc w:val="left"/>
            </w:pPr>
          </w:p>
        </w:tc>
        <w:tc>
          <w:tcPr>
            <w:tcW w:w="1544" w:type="dxa"/>
            <w:tcBorders>
              <w:top w:val="single" w:sz="4" w:space="0" w:color="000000"/>
              <w:left w:val="single" w:sz="4" w:space="0" w:color="000000"/>
              <w:bottom w:val="single" w:sz="4" w:space="0" w:color="000000"/>
              <w:right w:val="single" w:sz="4" w:space="0" w:color="000000"/>
            </w:tcBorders>
          </w:tcPr>
          <w:p w14:paraId="5C699290" w14:textId="77777777" w:rsidR="001A60EA" w:rsidRDefault="00C9719D">
            <w:pPr>
              <w:spacing w:line="259" w:lineRule="auto"/>
              <w:ind w:left="20" w:firstLine="0"/>
              <w:jc w:val="left"/>
            </w:pPr>
            <w:r>
              <w:t xml:space="preserve">egy homlokzaton </w:t>
            </w:r>
          </w:p>
        </w:tc>
        <w:tc>
          <w:tcPr>
            <w:tcW w:w="1583" w:type="dxa"/>
            <w:tcBorders>
              <w:top w:val="single" w:sz="4" w:space="0" w:color="000000"/>
              <w:left w:val="single" w:sz="4" w:space="0" w:color="000000"/>
              <w:bottom w:val="single" w:sz="4" w:space="0" w:color="000000"/>
              <w:right w:val="single" w:sz="4" w:space="0" w:color="000000"/>
            </w:tcBorders>
          </w:tcPr>
          <w:p w14:paraId="59287617" w14:textId="77777777" w:rsidR="001A60EA" w:rsidRDefault="00C9719D">
            <w:pPr>
              <w:spacing w:line="259" w:lineRule="auto"/>
              <w:ind w:left="0" w:firstLine="0"/>
              <w:jc w:val="left"/>
            </w:pPr>
            <w:r>
              <w:rPr>
                <w:b/>
              </w:rPr>
              <w:t>több homlokzaton</w:t>
            </w:r>
            <w:r>
              <w:t xml:space="preserve"> </w:t>
            </w:r>
          </w:p>
        </w:tc>
      </w:tr>
      <w:tr w:rsidR="001A60EA" w14:paraId="6558C512" w14:textId="77777777">
        <w:trPr>
          <w:trHeight w:val="461"/>
        </w:trPr>
        <w:tc>
          <w:tcPr>
            <w:tcW w:w="1935" w:type="dxa"/>
            <w:tcBorders>
              <w:top w:val="single" w:sz="4" w:space="0" w:color="000000"/>
              <w:left w:val="single" w:sz="4" w:space="0" w:color="000000"/>
              <w:bottom w:val="single" w:sz="4" w:space="0" w:color="000000"/>
              <w:right w:val="single" w:sz="4" w:space="0" w:color="000000"/>
            </w:tcBorders>
          </w:tcPr>
          <w:p w14:paraId="46D6DE91" w14:textId="77777777" w:rsidR="001A60EA" w:rsidRDefault="00C9719D">
            <w:pPr>
              <w:spacing w:line="259" w:lineRule="auto"/>
              <w:ind w:left="20" w:firstLine="0"/>
              <w:jc w:val="left"/>
            </w:pPr>
            <w:r>
              <w:rPr>
                <w:b/>
              </w:rPr>
              <w:t>2</w:t>
            </w:r>
            <w:r>
              <w:t xml:space="preserve"> </w:t>
            </w:r>
          </w:p>
        </w:tc>
        <w:tc>
          <w:tcPr>
            <w:tcW w:w="1935" w:type="dxa"/>
            <w:vMerge w:val="restart"/>
            <w:tcBorders>
              <w:top w:val="single" w:sz="4" w:space="0" w:color="000000"/>
              <w:left w:val="single" w:sz="4" w:space="0" w:color="000000"/>
              <w:bottom w:val="single" w:sz="4" w:space="0" w:color="000000"/>
              <w:right w:val="single" w:sz="4" w:space="0" w:color="000000"/>
            </w:tcBorders>
          </w:tcPr>
          <w:p w14:paraId="3C2539D8" w14:textId="77777777" w:rsidR="001A60EA" w:rsidRDefault="00C9719D">
            <w:pPr>
              <w:spacing w:line="259" w:lineRule="auto"/>
              <w:ind w:left="18" w:firstLine="0"/>
              <w:jc w:val="left"/>
            </w:pPr>
            <w:r>
              <w:t xml:space="preserve">Éjszakai szellőztetés </w:t>
            </w:r>
          </w:p>
        </w:tc>
        <w:tc>
          <w:tcPr>
            <w:tcW w:w="2067" w:type="dxa"/>
            <w:tcBorders>
              <w:top w:val="single" w:sz="4" w:space="0" w:color="000000"/>
              <w:left w:val="single" w:sz="4" w:space="0" w:color="000000"/>
              <w:bottom w:val="single" w:sz="4" w:space="0" w:color="000000"/>
              <w:right w:val="single" w:sz="4" w:space="0" w:color="000000"/>
            </w:tcBorders>
          </w:tcPr>
          <w:p w14:paraId="7B28DB2C" w14:textId="77777777" w:rsidR="001A60EA" w:rsidRDefault="00C9719D">
            <w:pPr>
              <w:spacing w:line="259" w:lineRule="auto"/>
              <w:ind w:left="18" w:firstLine="0"/>
              <w:jc w:val="left"/>
            </w:pPr>
            <w:r>
              <w:t xml:space="preserve">nem lehetséges </w:t>
            </w:r>
          </w:p>
        </w:tc>
        <w:tc>
          <w:tcPr>
            <w:tcW w:w="1544" w:type="dxa"/>
            <w:tcBorders>
              <w:top w:val="single" w:sz="4" w:space="0" w:color="000000"/>
              <w:left w:val="single" w:sz="4" w:space="0" w:color="000000"/>
              <w:bottom w:val="single" w:sz="4" w:space="0" w:color="000000"/>
              <w:right w:val="single" w:sz="4" w:space="0" w:color="000000"/>
            </w:tcBorders>
          </w:tcPr>
          <w:p w14:paraId="696D20AA" w14:textId="77777777" w:rsidR="001A60EA" w:rsidRDefault="00C9719D">
            <w:pPr>
              <w:spacing w:line="259" w:lineRule="auto"/>
              <w:ind w:left="20" w:firstLine="0"/>
              <w:jc w:val="left"/>
            </w:pPr>
            <w:r>
              <w:t xml:space="preserve">3 </w:t>
            </w:r>
          </w:p>
        </w:tc>
        <w:tc>
          <w:tcPr>
            <w:tcW w:w="1583" w:type="dxa"/>
            <w:tcBorders>
              <w:top w:val="single" w:sz="4" w:space="0" w:color="000000"/>
              <w:left w:val="single" w:sz="4" w:space="0" w:color="000000"/>
              <w:bottom w:val="single" w:sz="4" w:space="0" w:color="000000"/>
              <w:right w:val="single" w:sz="4" w:space="0" w:color="000000"/>
            </w:tcBorders>
          </w:tcPr>
          <w:p w14:paraId="1A8B195D" w14:textId="77777777" w:rsidR="001A60EA" w:rsidRDefault="00C9719D">
            <w:pPr>
              <w:spacing w:line="259" w:lineRule="auto"/>
              <w:ind w:left="0" w:firstLine="0"/>
              <w:jc w:val="left"/>
            </w:pPr>
            <w:r>
              <w:rPr>
                <w:b/>
              </w:rPr>
              <w:t>6</w:t>
            </w:r>
            <w:r>
              <w:t xml:space="preserve"> </w:t>
            </w:r>
          </w:p>
        </w:tc>
      </w:tr>
      <w:tr w:rsidR="001A60EA" w14:paraId="7CDED146" w14:textId="77777777">
        <w:trPr>
          <w:trHeight w:val="461"/>
        </w:trPr>
        <w:tc>
          <w:tcPr>
            <w:tcW w:w="1935" w:type="dxa"/>
            <w:tcBorders>
              <w:top w:val="single" w:sz="4" w:space="0" w:color="000000"/>
              <w:left w:val="single" w:sz="4" w:space="0" w:color="000000"/>
              <w:bottom w:val="single" w:sz="4" w:space="0" w:color="000000"/>
              <w:right w:val="single" w:sz="4" w:space="0" w:color="000000"/>
            </w:tcBorders>
          </w:tcPr>
          <w:p w14:paraId="198D3DE6" w14:textId="77777777" w:rsidR="001A60EA" w:rsidRDefault="00C9719D">
            <w:pPr>
              <w:spacing w:line="259" w:lineRule="auto"/>
              <w:ind w:left="20" w:firstLine="0"/>
              <w:jc w:val="left"/>
            </w:pPr>
            <w:r>
              <w:rPr>
                <w:b/>
              </w:rPr>
              <w:t>3</w:t>
            </w:r>
            <w:r>
              <w:t xml:space="preserve"> </w:t>
            </w:r>
          </w:p>
        </w:tc>
        <w:tc>
          <w:tcPr>
            <w:tcW w:w="0" w:type="auto"/>
            <w:vMerge/>
            <w:tcBorders>
              <w:top w:val="nil"/>
              <w:left w:val="single" w:sz="4" w:space="0" w:color="000000"/>
              <w:bottom w:val="single" w:sz="4" w:space="0" w:color="000000"/>
              <w:right w:val="single" w:sz="4" w:space="0" w:color="000000"/>
            </w:tcBorders>
          </w:tcPr>
          <w:p w14:paraId="5A8C6BC8" w14:textId="77777777" w:rsidR="001A60EA" w:rsidRDefault="001A60EA">
            <w:pPr>
              <w:spacing w:line="259" w:lineRule="auto"/>
              <w:ind w:left="0" w:firstLine="0"/>
              <w:jc w:val="left"/>
            </w:pPr>
          </w:p>
        </w:tc>
        <w:tc>
          <w:tcPr>
            <w:tcW w:w="2067" w:type="dxa"/>
            <w:tcBorders>
              <w:top w:val="single" w:sz="4" w:space="0" w:color="000000"/>
              <w:left w:val="single" w:sz="4" w:space="0" w:color="000000"/>
              <w:bottom w:val="single" w:sz="4" w:space="0" w:color="000000"/>
              <w:right w:val="single" w:sz="4" w:space="0" w:color="000000"/>
            </w:tcBorders>
          </w:tcPr>
          <w:p w14:paraId="580FBF95" w14:textId="77777777" w:rsidR="001A60EA" w:rsidRDefault="00C9719D">
            <w:pPr>
              <w:spacing w:line="259" w:lineRule="auto"/>
              <w:ind w:left="18" w:firstLine="0"/>
              <w:jc w:val="left"/>
            </w:pPr>
            <w:r>
              <w:rPr>
                <w:b/>
              </w:rPr>
              <w:t>lehetséges</w:t>
            </w: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6F358E7E" w14:textId="77777777" w:rsidR="001A60EA" w:rsidRDefault="00C9719D">
            <w:pPr>
              <w:spacing w:line="259" w:lineRule="auto"/>
              <w:ind w:left="20" w:firstLine="0"/>
              <w:jc w:val="left"/>
            </w:pPr>
            <w:r>
              <w:rPr>
                <w:b/>
              </w:rPr>
              <w:t>5</w:t>
            </w:r>
            <w:r>
              <w:t xml:space="preserve"> </w:t>
            </w:r>
          </w:p>
        </w:tc>
        <w:tc>
          <w:tcPr>
            <w:tcW w:w="1583" w:type="dxa"/>
            <w:tcBorders>
              <w:top w:val="single" w:sz="4" w:space="0" w:color="000000"/>
              <w:left w:val="single" w:sz="4" w:space="0" w:color="000000"/>
              <w:bottom w:val="single" w:sz="4" w:space="0" w:color="000000"/>
              <w:right w:val="single" w:sz="4" w:space="0" w:color="000000"/>
            </w:tcBorders>
          </w:tcPr>
          <w:p w14:paraId="74A87008" w14:textId="77777777" w:rsidR="001A60EA" w:rsidRDefault="00C9719D">
            <w:pPr>
              <w:spacing w:line="259" w:lineRule="auto"/>
              <w:ind w:left="0" w:firstLine="0"/>
              <w:jc w:val="left"/>
            </w:pPr>
            <w:r>
              <w:rPr>
                <w:b/>
              </w:rPr>
              <w:t>9</w:t>
            </w:r>
            <w:r>
              <w:t xml:space="preserve"> </w:t>
            </w:r>
          </w:p>
        </w:tc>
      </w:tr>
    </w:tbl>
    <w:p w14:paraId="0B0F59B4" w14:textId="77777777" w:rsidR="001A60EA" w:rsidRDefault="00C9719D">
      <w:pPr>
        <w:ind w:left="268"/>
      </w:pPr>
      <w:r>
        <w:t xml:space="preserve">Amennyiben minimum két homlokzaton van nyílászáró, és minimum 6 1/h légcsereszám esetén a veszteségtényezőben meghatározó szerepe a természetes szellőzésnek van, így a következő egyszerűsítéssel lehet élni: </w:t>
      </w:r>
    </w:p>
    <w:p w14:paraId="66F0F7D3" w14:textId="77777777" w:rsidR="001A60EA" w:rsidRDefault="00C9719D">
      <w:pPr>
        <w:spacing w:after="52" w:line="259" w:lineRule="auto"/>
        <w:ind w:left="1465" w:hanging="10"/>
        <w:jc w:val="left"/>
      </w:pPr>
      <w:r>
        <w:rPr>
          <w:rFonts w:ascii="Cambria Math" w:eastAsia="Cambria Math" w:hAnsi="Cambria Math" w:cs="Cambria Math"/>
          <w:sz w:val="13"/>
        </w:rPr>
        <w:t>•</w:t>
      </w:r>
    </w:p>
    <w:p w14:paraId="456044A6" w14:textId="77777777" w:rsidR="001A60EA" w:rsidRDefault="00C9719D">
      <w:pPr>
        <w:spacing w:after="42" w:line="259" w:lineRule="auto"/>
        <w:ind w:left="1434" w:hanging="10"/>
        <w:jc w:val="left"/>
      </w:pPr>
      <w:r>
        <w:rPr>
          <w:rFonts w:ascii="Cambria Math" w:eastAsia="Cambria Math" w:hAnsi="Cambria Math" w:cs="Cambria Math"/>
          <w:sz w:val="16"/>
        </w:rPr>
        <w:t>𝑄</w:t>
      </w:r>
      <w:r>
        <w:rPr>
          <w:rFonts w:ascii="Cambria Math" w:eastAsia="Cambria Math" w:hAnsi="Cambria Math" w:cs="Cambria Math"/>
          <w:sz w:val="13"/>
        </w:rPr>
        <w:t>ö𝑠𝑠𝑧𝑛𝑦á𝑟</w:t>
      </w:r>
    </w:p>
    <w:p w14:paraId="19367CD5" w14:textId="77777777" w:rsidR="001A60EA" w:rsidRDefault="00C9719D">
      <w:pPr>
        <w:tabs>
          <w:tab w:val="center" w:pos="1253"/>
          <w:tab w:val="center" w:pos="3116"/>
          <w:tab w:val="center" w:pos="4356"/>
        </w:tabs>
        <w:spacing w:after="372"/>
        <w:ind w:left="0" w:firstLine="0"/>
        <w:jc w:val="left"/>
      </w:pPr>
      <w:r>
        <w:rPr>
          <w:rFonts w:ascii="Calibri" w:eastAsia="Calibri" w:hAnsi="Calibri" w:cs="Calibri"/>
        </w:rPr>
        <w:lastRenderedPageBreak/>
        <w:tab/>
      </w:r>
      <w:r>
        <w:rPr>
          <w:rFonts w:ascii="Cambria Math" w:eastAsia="Cambria Math" w:hAnsi="Cambria Math" w:cs="Cambria Math"/>
        </w:rPr>
        <w:t>𝑡</w:t>
      </w:r>
      <w:r>
        <w:rPr>
          <w:rFonts w:ascii="Cambria Math" w:eastAsia="Cambria Math" w:hAnsi="Cambria Math" w:cs="Cambria Math"/>
          <w:sz w:val="16"/>
        </w:rPr>
        <w:t xml:space="preserve">ℎℎ </w:t>
      </w:r>
      <w:r>
        <w:rPr>
          <w:rFonts w:ascii="Cambria Math" w:eastAsia="Cambria Math" w:hAnsi="Cambria Math" w:cs="Cambria Math"/>
        </w:rPr>
        <w:t>≅ 𝑡</w:t>
      </w:r>
      <w:r>
        <w:rPr>
          <w:rFonts w:ascii="Cambria Math" w:eastAsia="Cambria Math" w:hAnsi="Cambria Math" w:cs="Cambria Math"/>
          <w:sz w:val="16"/>
        </w:rPr>
        <w:t xml:space="preserve">𝑖 </w:t>
      </w:r>
      <w:r>
        <w:rPr>
          <w:rFonts w:ascii="Cambria Math" w:eastAsia="Cambria Math" w:hAnsi="Cambria Math" w:cs="Cambria Math"/>
        </w:rPr>
        <w:t xml:space="preserve">− </w:t>
      </w:r>
      <w:r>
        <w:rPr>
          <w:rFonts w:ascii="Cambria Math" w:eastAsia="Cambria Math" w:hAnsi="Cambria Math" w:cs="Cambria Math"/>
          <w:sz w:val="16"/>
        </w:rPr>
        <w:t>0</w:t>
      </w:r>
      <w:r>
        <w:rPr>
          <w:rFonts w:ascii="Calibri" w:eastAsia="Calibri" w:hAnsi="Calibri" w:cs="Calibri"/>
          <w:noProof/>
        </w:rPr>
        <mc:AlternateContent>
          <mc:Choice Requires="wpg">
            <w:drawing>
              <wp:inline distT="0" distB="0" distL="0" distR="0" wp14:anchorId="5365B6A4" wp14:editId="001C9ED4">
                <wp:extent cx="566928" cy="9144"/>
                <wp:effectExtent l="0" t="0" r="0" b="0"/>
                <wp:docPr id="517849" name="Group 517849"/>
                <wp:cNvGraphicFramePr/>
                <a:graphic xmlns:a="http://schemas.openxmlformats.org/drawingml/2006/main">
                  <a:graphicData uri="http://schemas.microsoft.com/office/word/2010/wordprocessingGroup">
                    <wpg:wgp>
                      <wpg:cNvGrpSpPr/>
                      <wpg:grpSpPr>
                        <a:xfrm>
                          <a:off x="0" y="0"/>
                          <a:ext cx="566928" cy="9144"/>
                          <a:chOff x="0" y="0"/>
                          <a:chExt cx="566928" cy="9144"/>
                        </a:xfrm>
                      </wpg:grpSpPr>
                      <wps:wsp>
                        <wps:cNvPr id="702621" name="Shape 702621"/>
                        <wps:cNvSpPr/>
                        <wps:spPr>
                          <a:xfrm>
                            <a:off x="0" y="0"/>
                            <a:ext cx="566928" cy="9144"/>
                          </a:xfrm>
                          <a:custGeom>
                            <a:avLst/>
                            <a:gdLst/>
                            <a:ahLst/>
                            <a:cxnLst/>
                            <a:rect l="0" t="0" r="0" b="0"/>
                            <a:pathLst>
                              <a:path w="566928" h="9144">
                                <a:moveTo>
                                  <a:pt x="0" y="0"/>
                                </a:moveTo>
                                <a:lnTo>
                                  <a:pt x="566928" y="0"/>
                                </a:lnTo>
                                <a:lnTo>
                                  <a:pt x="566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7849" style="width:44.64pt;height:0.719971pt;mso-position-horizontal-relative:char;mso-position-vertical-relative:line" coordsize="5669,91">
                <v:shape id="Shape 702622" style="position:absolute;width:5669;height:91;left:0;top:0;" coordsize="566928,9144" path="m0,0l566928,0l566928,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,35⋅𝑛</w:t>
      </w:r>
      <w:r>
        <w:rPr>
          <w:rFonts w:ascii="Cambria Math" w:eastAsia="Cambria Math" w:hAnsi="Cambria Math" w:cs="Cambria Math"/>
          <w:sz w:val="13"/>
        </w:rPr>
        <w:t>𝑛𝑦á𝑟</w:t>
      </w:r>
      <w:r>
        <w:rPr>
          <w:rFonts w:ascii="Cambria Math" w:eastAsia="Cambria Math" w:hAnsi="Cambria Math" w:cs="Cambria Math"/>
          <w:sz w:val="16"/>
        </w:rPr>
        <w:t>𝑉</w:t>
      </w:r>
      <w:r>
        <w:t xml:space="preserve">  </w:t>
      </w:r>
      <w:r>
        <w:tab/>
        <w:t xml:space="preserve"> </w:t>
      </w:r>
      <w:r>
        <w:tab/>
        <w:t xml:space="preserve">(1.7.7.2.3.) </w:t>
      </w:r>
    </w:p>
    <w:p w14:paraId="5A5FB9C4" w14:textId="77777777" w:rsidR="001A60EA" w:rsidRDefault="00C9719D">
      <w:pPr>
        <w:spacing w:after="38"/>
        <w:ind w:left="268"/>
      </w:pPr>
      <w:r>
        <w:t>A hűtési határhőmérséklet (</w:t>
      </w:r>
      <w:r>
        <w:rPr>
          <w:i/>
        </w:rPr>
        <w:t>t</w:t>
      </w:r>
      <w:r>
        <w:rPr>
          <w:i/>
          <w:vertAlign w:val="subscript"/>
        </w:rPr>
        <w:t>hh</w:t>
      </w:r>
      <w:r>
        <w:t>, és a nyári félévben a külső napi középhőmérsékletek eloszlásának ismeretében a becsült hűtési napok (</w:t>
      </w:r>
      <w:r>
        <w:rPr>
          <w:i/>
        </w:rPr>
        <w:t>n</w:t>
      </w:r>
      <w:r>
        <w:rPr>
          <w:i/>
          <w:vertAlign w:val="subscript"/>
        </w:rPr>
        <w:t>hű</w:t>
      </w:r>
      <w:r>
        <w:t xml:space="preserve">) száma rendelkezésre áll </w:t>
      </w:r>
    </w:p>
    <w:p w14:paraId="25666B7F" w14:textId="77777777" w:rsidR="001A60EA" w:rsidRDefault="00C9719D">
      <w:pPr>
        <w:spacing w:after="200"/>
        <w:ind w:left="268"/>
      </w:pPr>
      <w:r>
        <w:t xml:space="preserve">(1.7.7.2.2.áblázat).  </w:t>
      </w:r>
    </w:p>
    <w:p w14:paraId="6536B210" w14:textId="77777777" w:rsidR="001A60EA" w:rsidRDefault="00C9719D">
      <w:pPr>
        <w:spacing w:after="0"/>
        <w:ind w:left="268"/>
      </w:pPr>
      <w:r>
        <w:t xml:space="preserve">1.7.7.2.2. táblázat A külső napi középhőmérsékletek eloszlása a nyári félévben) </w:t>
      </w:r>
    </w:p>
    <w:tbl>
      <w:tblPr>
        <w:tblStyle w:val="TableGrid"/>
        <w:tblW w:w="9064" w:type="dxa"/>
        <w:tblInd w:w="288" w:type="dxa"/>
        <w:tblCellMar>
          <w:top w:w="11" w:type="dxa"/>
          <w:left w:w="108" w:type="dxa"/>
          <w:right w:w="61" w:type="dxa"/>
        </w:tblCellMar>
        <w:tblLook w:val="04A0" w:firstRow="1" w:lastRow="0" w:firstColumn="1" w:lastColumn="0" w:noHBand="0" w:noVBand="1"/>
      </w:tblPr>
      <w:tblGrid>
        <w:gridCol w:w="1427"/>
        <w:gridCol w:w="1551"/>
        <w:gridCol w:w="602"/>
        <w:gridCol w:w="500"/>
        <w:gridCol w:w="499"/>
        <w:gridCol w:w="497"/>
        <w:gridCol w:w="500"/>
        <w:gridCol w:w="502"/>
        <w:gridCol w:w="499"/>
        <w:gridCol w:w="499"/>
        <w:gridCol w:w="502"/>
        <w:gridCol w:w="499"/>
        <w:gridCol w:w="500"/>
        <w:gridCol w:w="487"/>
      </w:tblGrid>
      <w:tr w:rsidR="001A60EA" w14:paraId="51C19E09" w14:textId="77777777">
        <w:trPr>
          <w:trHeight w:val="300"/>
        </w:trPr>
        <w:tc>
          <w:tcPr>
            <w:tcW w:w="1428" w:type="dxa"/>
            <w:tcBorders>
              <w:top w:val="single" w:sz="4" w:space="0" w:color="000000"/>
              <w:left w:val="single" w:sz="4" w:space="0" w:color="000000"/>
              <w:bottom w:val="single" w:sz="4" w:space="0" w:color="000000"/>
              <w:right w:val="single" w:sz="4" w:space="0" w:color="000000"/>
            </w:tcBorders>
          </w:tcPr>
          <w:p w14:paraId="7E5A0239" w14:textId="77777777" w:rsidR="001A60EA" w:rsidRDefault="00C9719D">
            <w:pPr>
              <w:spacing w:line="259" w:lineRule="auto"/>
              <w:ind w:left="2" w:firstLine="0"/>
              <w:jc w:val="left"/>
            </w:pPr>
            <w:r>
              <w:rPr>
                <w:b/>
              </w:rPr>
              <w:t>A</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5E1452EB" w14:textId="77777777" w:rsidR="001A60EA" w:rsidRDefault="00C9719D">
            <w:pPr>
              <w:spacing w:line="259" w:lineRule="auto"/>
              <w:ind w:left="0" w:firstLine="0"/>
              <w:jc w:val="left"/>
            </w:pPr>
            <w:r>
              <w:rPr>
                <w:b/>
              </w:rPr>
              <w:t>B</w:t>
            </w:r>
            <w:r>
              <w:t xml:space="preserve"> </w:t>
            </w:r>
          </w:p>
        </w:tc>
        <w:tc>
          <w:tcPr>
            <w:tcW w:w="602" w:type="dxa"/>
            <w:tcBorders>
              <w:top w:val="single" w:sz="4" w:space="0" w:color="000000"/>
              <w:left w:val="single" w:sz="4" w:space="0" w:color="000000"/>
              <w:bottom w:val="single" w:sz="4" w:space="0" w:color="000000"/>
              <w:right w:val="single" w:sz="4" w:space="0" w:color="000000"/>
            </w:tcBorders>
          </w:tcPr>
          <w:p w14:paraId="4CBDF848" w14:textId="77777777" w:rsidR="001A60EA" w:rsidRDefault="00C9719D">
            <w:pPr>
              <w:spacing w:line="259" w:lineRule="auto"/>
              <w:ind w:left="0" w:firstLine="0"/>
              <w:jc w:val="left"/>
            </w:pPr>
            <w:r>
              <w:rPr>
                <w:b/>
              </w:rPr>
              <w:t>C</w:t>
            </w:r>
            <w:r>
              <w:t xml:space="preserve"> </w:t>
            </w:r>
          </w:p>
        </w:tc>
        <w:tc>
          <w:tcPr>
            <w:tcW w:w="499" w:type="dxa"/>
            <w:tcBorders>
              <w:top w:val="single" w:sz="4" w:space="0" w:color="000000"/>
              <w:left w:val="single" w:sz="4" w:space="0" w:color="000000"/>
              <w:bottom w:val="single" w:sz="4" w:space="0" w:color="000000"/>
              <w:right w:val="single" w:sz="4" w:space="0" w:color="000000"/>
            </w:tcBorders>
          </w:tcPr>
          <w:p w14:paraId="2EEAC61D" w14:textId="77777777" w:rsidR="001A60EA" w:rsidRDefault="00C9719D">
            <w:pPr>
              <w:spacing w:line="259" w:lineRule="auto"/>
              <w:ind w:left="2" w:firstLine="0"/>
              <w:jc w:val="left"/>
            </w:pPr>
            <w:r>
              <w:rPr>
                <w:b/>
              </w:rPr>
              <w:t>D</w:t>
            </w:r>
            <w:r>
              <w:t xml:space="preserve"> </w:t>
            </w:r>
          </w:p>
        </w:tc>
        <w:tc>
          <w:tcPr>
            <w:tcW w:w="499" w:type="dxa"/>
            <w:tcBorders>
              <w:top w:val="single" w:sz="4" w:space="0" w:color="000000"/>
              <w:left w:val="single" w:sz="4" w:space="0" w:color="000000"/>
              <w:bottom w:val="single" w:sz="4" w:space="0" w:color="000000"/>
              <w:right w:val="single" w:sz="4" w:space="0" w:color="000000"/>
            </w:tcBorders>
          </w:tcPr>
          <w:p w14:paraId="7FBF05D9" w14:textId="77777777" w:rsidR="001A60EA" w:rsidRDefault="00C9719D">
            <w:pPr>
              <w:spacing w:line="259" w:lineRule="auto"/>
              <w:ind w:left="2" w:firstLine="0"/>
              <w:jc w:val="left"/>
            </w:pPr>
            <w:r>
              <w:rPr>
                <w:b/>
              </w:rPr>
              <w:t>E</w:t>
            </w:r>
            <w:r>
              <w:t xml:space="preserve"> </w:t>
            </w:r>
          </w:p>
        </w:tc>
        <w:tc>
          <w:tcPr>
            <w:tcW w:w="497" w:type="dxa"/>
            <w:tcBorders>
              <w:top w:val="single" w:sz="4" w:space="0" w:color="000000"/>
              <w:left w:val="single" w:sz="4" w:space="0" w:color="000000"/>
              <w:bottom w:val="single" w:sz="4" w:space="0" w:color="000000"/>
              <w:right w:val="single" w:sz="4" w:space="0" w:color="000000"/>
            </w:tcBorders>
          </w:tcPr>
          <w:p w14:paraId="5E504254" w14:textId="77777777" w:rsidR="001A60EA" w:rsidRDefault="00C9719D">
            <w:pPr>
              <w:spacing w:line="259" w:lineRule="auto"/>
              <w:ind w:left="0" w:firstLine="0"/>
              <w:jc w:val="left"/>
            </w:pPr>
            <w:r>
              <w:rPr>
                <w:b/>
              </w:rPr>
              <w:t>F</w:t>
            </w:r>
            <w:r>
              <w:t xml:space="preserve"> </w:t>
            </w:r>
          </w:p>
        </w:tc>
        <w:tc>
          <w:tcPr>
            <w:tcW w:w="500" w:type="dxa"/>
            <w:tcBorders>
              <w:top w:val="single" w:sz="4" w:space="0" w:color="000000"/>
              <w:left w:val="single" w:sz="4" w:space="0" w:color="000000"/>
              <w:bottom w:val="single" w:sz="4" w:space="0" w:color="000000"/>
              <w:right w:val="single" w:sz="4" w:space="0" w:color="000000"/>
            </w:tcBorders>
          </w:tcPr>
          <w:p w14:paraId="480D6AF4" w14:textId="77777777" w:rsidR="001A60EA" w:rsidRDefault="00C9719D">
            <w:pPr>
              <w:spacing w:line="259" w:lineRule="auto"/>
              <w:ind w:left="2" w:firstLine="0"/>
              <w:jc w:val="left"/>
            </w:pPr>
            <w:r>
              <w:rPr>
                <w:b/>
              </w:rPr>
              <w:t>G</w:t>
            </w:r>
            <w:r>
              <w:t xml:space="preserve"> </w:t>
            </w:r>
          </w:p>
        </w:tc>
        <w:tc>
          <w:tcPr>
            <w:tcW w:w="502" w:type="dxa"/>
            <w:tcBorders>
              <w:top w:val="single" w:sz="4" w:space="0" w:color="000000"/>
              <w:left w:val="single" w:sz="4" w:space="0" w:color="000000"/>
              <w:bottom w:val="single" w:sz="4" w:space="0" w:color="000000"/>
              <w:right w:val="single" w:sz="4" w:space="0" w:color="000000"/>
            </w:tcBorders>
          </w:tcPr>
          <w:p w14:paraId="45CCF5B2" w14:textId="77777777" w:rsidR="001A60EA" w:rsidRDefault="00C9719D">
            <w:pPr>
              <w:spacing w:line="259" w:lineRule="auto"/>
              <w:ind w:left="2" w:firstLine="0"/>
              <w:jc w:val="left"/>
            </w:pPr>
            <w:r>
              <w:rPr>
                <w:b/>
              </w:rPr>
              <w:t>H</w:t>
            </w:r>
            <w:r>
              <w:t xml:space="preserve"> </w:t>
            </w:r>
          </w:p>
        </w:tc>
        <w:tc>
          <w:tcPr>
            <w:tcW w:w="499" w:type="dxa"/>
            <w:tcBorders>
              <w:top w:val="single" w:sz="4" w:space="0" w:color="000000"/>
              <w:left w:val="single" w:sz="4" w:space="0" w:color="000000"/>
              <w:bottom w:val="single" w:sz="4" w:space="0" w:color="000000"/>
              <w:right w:val="single" w:sz="4" w:space="0" w:color="000000"/>
            </w:tcBorders>
          </w:tcPr>
          <w:p w14:paraId="62FA8C72" w14:textId="77777777" w:rsidR="001A60EA" w:rsidRDefault="00C9719D">
            <w:pPr>
              <w:spacing w:line="259" w:lineRule="auto"/>
              <w:ind w:left="0" w:firstLine="0"/>
              <w:jc w:val="left"/>
            </w:pPr>
            <w:r>
              <w:rPr>
                <w:b/>
              </w:rPr>
              <w:t>I</w:t>
            </w:r>
            <w:r>
              <w:t xml:space="preserve"> </w:t>
            </w:r>
          </w:p>
        </w:tc>
        <w:tc>
          <w:tcPr>
            <w:tcW w:w="499" w:type="dxa"/>
            <w:tcBorders>
              <w:top w:val="single" w:sz="4" w:space="0" w:color="000000"/>
              <w:left w:val="single" w:sz="4" w:space="0" w:color="000000"/>
              <w:bottom w:val="single" w:sz="4" w:space="0" w:color="000000"/>
              <w:right w:val="single" w:sz="4" w:space="0" w:color="000000"/>
            </w:tcBorders>
          </w:tcPr>
          <w:p w14:paraId="40EAE900" w14:textId="77777777" w:rsidR="001A60EA" w:rsidRDefault="00C9719D">
            <w:pPr>
              <w:spacing w:line="259" w:lineRule="auto"/>
              <w:ind w:left="2" w:firstLine="0"/>
              <w:jc w:val="left"/>
            </w:pPr>
            <w:r>
              <w:rPr>
                <w:b/>
              </w:rPr>
              <w:t>J</w:t>
            </w:r>
            <w:r>
              <w:t xml:space="preserve"> </w:t>
            </w:r>
          </w:p>
        </w:tc>
        <w:tc>
          <w:tcPr>
            <w:tcW w:w="502" w:type="dxa"/>
            <w:tcBorders>
              <w:top w:val="single" w:sz="4" w:space="0" w:color="000000"/>
              <w:left w:val="single" w:sz="4" w:space="0" w:color="000000"/>
              <w:bottom w:val="single" w:sz="4" w:space="0" w:color="000000"/>
              <w:right w:val="single" w:sz="4" w:space="0" w:color="000000"/>
            </w:tcBorders>
          </w:tcPr>
          <w:p w14:paraId="0EF97AF2" w14:textId="77777777" w:rsidR="001A60EA" w:rsidRDefault="00C9719D">
            <w:pPr>
              <w:spacing w:line="259" w:lineRule="auto"/>
              <w:ind w:left="2" w:firstLine="0"/>
              <w:jc w:val="left"/>
            </w:pPr>
            <w:r>
              <w:rPr>
                <w:b/>
              </w:rPr>
              <w:t>K</w:t>
            </w:r>
            <w:r>
              <w:t xml:space="preserve"> </w:t>
            </w:r>
          </w:p>
        </w:tc>
        <w:tc>
          <w:tcPr>
            <w:tcW w:w="499" w:type="dxa"/>
            <w:tcBorders>
              <w:top w:val="single" w:sz="4" w:space="0" w:color="000000"/>
              <w:left w:val="single" w:sz="4" w:space="0" w:color="000000"/>
              <w:bottom w:val="single" w:sz="4" w:space="0" w:color="000000"/>
              <w:right w:val="single" w:sz="4" w:space="0" w:color="000000"/>
            </w:tcBorders>
          </w:tcPr>
          <w:p w14:paraId="13EE5681" w14:textId="77777777" w:rsidR="001A60EA" w:rsidRDefault="00C9719D">
            <w:pPr>
              <w:spacing w:line="259" w:lineRule="auto"/>
              <w:ind w:left="0" w:firstLine="0"/>
              <w:jc w:val="left"/>
            </w:pPr>
            <w:r>
              <w:rPr>
                <w:b/>
              </w:rPr>
              <w:t>L</w:t>
            </w:r>
            <w:r>
              <w:t xml:space="preserve"> </w:t>
            </w:r>
          </w:p>
        </w:tc>
        <w:tc>
          <w:tcPr>
            <w:tcW w:w="500" w:type="dxa"/>
            <w:tcBorders>
              <w:top w:val="single" w:sz="4" w:space="0" w:color="000000"/>
              <w:left w:val="single" w:sz="4" w:space="0" w:color="000000"/>
              <w:bottom w:val="single" w:sz="4" w:space="0" w:color="000000"/>
              <w:right w:val="single" w:sz="4" w:space="0" w:color="000000"/>
            </w:tcBorders>
          </w:tcPr>
          <w:p w14:paraId="39795C5E" w14:textId="77777777" w:rsidR="001A60EA" w:rsidRDefault="00C9719D">
            <w:pPr>
              <w:spacing w:line="259" w:lineRule="auto"/>
              <w:ind w:left="3" w:firstLine="0"/>
              <w:jc w:val="left"/>
            </w:pPr>
            <w:r>
              <w:rPr>
                <w:b/>
              </w:rPr>
              <w:t>M</w:t>
            </w:r>
            <w:r>
              <w:t xml:space="preserve"> </w:t>
            </w:r>
          </w:p>
        </w:tc>
        <w:tc>
          <w:tcPr>
            <w:tcW w:w="487" w:type="dxa"/>
            <w:tcBorders>
              <w:top w:val="single" w:sz="4" w:space="0" w:color="000000"/>
              <w:left w:val="single" w:sz="4" w:space="0" w:color="000000"/>
              <w:bottom w:val="single" w:sz="4" w:space="0" w:color="000000"/>
              <w:right w:val="single" w:sz="4" w:space="0" w:color="000000"/>
            </w:tcBorders>
          </w:tcPr>
          <w:p w14:paraId="7FD96340" w14:textId="77777777" w:rsidR="001A60EA" w:rsidRDefault="00C9719D">
            <w:pPr>
              <w:spacing w:line="259" w:lineRule="auto"/>
              <w:ind w:left="2" w:firstLine="0"/>
              <w:jc w:val="left"/>
            </w:pPr>
            <w:r>
              <w:rPr>
                <w:b/>
              </w:rPr>
              <w:t>N</w:t>
            </w:r>
            <w:r>
              <w:t xml:space="preserve"> </w:t>
            </w:r>
          </w:p>
        </w:tc>
      </w:tr>
      <w:tr w:rsidR="001A60EA" w14:paraId="69EF4B24" w14:textId="77777777">
        <w:trPr>
          <w:trHeight w:val="593"/>
        </w:trPr>
        <w:tc>
          <w:tcPr>
            <w:tcW w:w="1428" w:type="dxa"/>
            <w:tcBorders>
              <w:top w:val="single" w:sz="4" w:space="0" w:color="000000"/>
              <w:left w:val="single" w:sz="4" w:space="0" w:color="000000"/>
              <w:bottom w:val="single" w:sz="4" w:space="0" w:color="000000"/>
              <w:right w:val="single" w:sz="4" w:space="0" w:color="000000"/>
            </w:tcBorders>
          </w:tcPr>
          <w:p w14:paraId="0BD8AEFE" w14:textId="77777777" w:rsidR="001A60EA" w:rsidRDefault="00C9719D">
            <w:pPr>
              <w:spacing w:line="259" w:lineRule="auto"/>
              <w:ind w:left="2" w:firstLine="0"/>
              <w:jc w:val="left"/>
            </w:pPr>
            <w:r>
              <w:rPr>
                <w:b/>
              </w:rPr>
              <w:t xml:space="preserve">Sorok száma </w:t>
            </w:r>
          </w:p>
        </w:tc>
        <w:tc>
          <w:tcPr>
            <w:tcW w:w="1551" w:type="dxa"/>
            <w:tcBorders>
              <w:top w:val="single" w:sz="4" w:space="0" w:color="000000"/>
              <w:left w:val="single" w:sz="4" w:space="0" w:color="000000"/>
              <w:bottom w:val="single" w:sz="4" w:space="0" w:color="000000"/>
              <w:right w:val="single" w:sz="4" w:space="0" w:color="000000"/>
            </w:tcBorders>
            <w:vAlign w:val="center"/>
          </w:tcPr>
          <w:p w14:paraId="12BDF315" w14:textId="77777777" w:rsidR="001A60EA" w:rsidRDefault="00C9719D">
            <w:pPr>
              <w:spacing w:line="259" w:lineRule="auto"/>
              <w:ind w:left="0" w:firstLine="0"/>
            </w:pPr>
            <w:r>
              <w:rPr>
                <w:b/>
              </w:rPr>
              <w:t xml:space="preserve">Paraméterek </w:t>
            </w:r>
          </w:p>
        </w:tc>
        <w:tc>
          <w:tcPr>
            <w:tcW w:w="1102" w:type="dxa"/>
            <w:gridSpan w:val="2"/>
            <w:tcBorders>
              <w:top w:val="single" w:sz="4" w:space="0" w:color="000000"/>
              <w:left w:val="single" w:sz="4" w:space="0" w:color="000000"/>
              <w:bottom w:val="single" w:sz="4" w:space="0" w:color="000000"/>
              <w:right w:val="nil"/>
            </w:tcBorders>
            <w:vAlign w:val="center"/>
          </w:tcPr>
          <w:p w14:paraId="1C2337EF" w14:textId="77777777" w:rsidR="001A60EA" w:rsidRDefault="00C9719D">
            <w:pPr>
              <w:spacing w:line="259" w:lineRule="auto"/>
              <w:ind w:left="0" w:firstLine="0"/>
              <w:jc w:val="left"/>
            </w:pPr>
            <w:r>
              <w:rPr>
                <w:b/>
              </w:rPr>
              <w:t xml:space="preserve">Értékek </w:t>
            </w:r>
          </w:p>
        </w:tc>
        <w:tc>
          <w:tcPr>
            <w:tcW w:w="499" w:type="dxa"/>
            <w:tcBorders>
              <w:top w:val="single" w:sz="4" w:space="0" w:color="000000"/>
              <w:left w:val="nil"/>
              <w:bottom w:val="single" w:sz="4" w:space="0" w:color="000000"/>
              <w:right w:val="nil"/>
            </w:tcBorders>
          </w:tcPr>
          <w:p w14:paraId="0E25945C" w14:textId="77777777" w:rsidR="001A60EA" w:rsidRDefault="001A60EA">
            <w:pPr>
              <w:spacing w:line="259" w:lineRule="auto"/>
              <w:ind w:left="0" w:firstLine="0"/>
              <w:jc w:val="left"/>
            </w:pPr>
          </w:p>
        </w:tc>
        <w:tc>
          <w:tcPr>
            <w:tcW w:w="497" w:type="dxa"/>
            <w:tcBorders>
              <w:top w:val="single" w:sz="4" w:space="0" w:color="000000"/>
              <w:left w:val="nil"/>
              <w:bottom w:val="single" w:sz="4" w:space="0" w:color="000000"/>
              <w:right w:val="nil"/>
            </w:tcBorders>
          </w:tcPr>
          <w:p w14:paraId="52B93A4E" w14:textId="77777777" w:rsidR="001A60EA" w:rsidRDefault="001A60EA">
            <w:pPr>
              <w:spacing w:line="259" w:lineRule="auto"/>
              <w:ind w:left="0" w:firstLine="0"/>
              <w:jc w:val="left"/>
            </w:pPr>
          </w:p>
        </w:tc>
        <w:tc>
          <w:tcPr>
            <w:tcW w:w="500" w:type="dxa"/>
            <w:tcBorders>
              <w:top w:val="single" w:sz="4" w:space="0" w:color="000000"/>
              <w:left w:val="nil"/>
              <w:bottom w:val="single" w:sz="4" w:space="0" w:color="000000"/>
              <w:right w:val="nil"/>
            </w:tcBorders>
          </w:tcPr>
          <w:p w14:paraId="26FE949C" w14:textId="77777777" w:rsidR="001A60EA" w:rsidRDefault="001A60EA">
            <w:pPr>
              <w:spacing w:line="259" w:lineRule="auto"/>
              <w:ind w:left="0" w:firstLine="0"/>
              <w:jc w:val="left"/>
            </w:pPr>
          </w:p>
        </w:tc>
        <w:tc>
          <w:tcPr>
            <w:tcW w:w="502" w:type="dxa"/>
            <w:tcBorders>
              <w:top w:val="single" w:sz="4" w:space="0" w:color="000000"/>
              <w:left w:val="nil"/>
              <w:bottom w:val="single" w:sz="4" w:space="0" w:color="000000"/>
              <w:right w:val="nil"/>
            </w:tcBorders>
          </w:tcPr>
          <w:p w14:paraId="0F97E916" w14:textId="77777777" w:rsidR="001A60EA" w:rsidRDefault="001A60EA">
            <w:pPr>
              <w:spacing w:line="259" w:lineRule="auto"/>
              <w:ind w:left="0" w:firstLine="0"/>
              <w:jc w:val="left"/>
            </w:pPr>
          </w:p>
        </w:tc>
        <w:tc>
          <w:tcPr>
            <w:tcW w:w="499" w:type="dxa"/>
            <w:tcBorders>
              <w:top w:val="single" w:sz="4" w:space="0" w:color="000000"/>
              <w:left w:val="nil"/>
              <w:bottom w:val="single" w:sz="4" w:space="0" w:color="000000"/>
              <w:right w:val="nil"/>
            </w:tcBorders>
          </w:tcPr>
          <w:p w14:paraId="51D59E40" w14:textId="77777777" w:rsidR="001A60EA" w:rsidRDefault="001A60EA">
            <w:pPr>
              <w:spacing w:line="259" w:lineRule="auto"/>
              <w:ind w:left="0" w:firstLine="0"/>
              <w:jc w:val="left"/>
            </w:pPr>
          </w:p>
        </w:tc>
        <w:tc>
          <w:tcPr>
            <w:tcW w:w="499" w:type="dxa"/>
            <w:tcBorders>
              <w:top w:val="single" w:sz="4" w:space="0" w:color="000000"/>
              <w:left w:val="nil"/>
              <w:bottom w:val="single" w:sz="4" w:space="0" w:color="000000"/>
              <w:right w:val="nil"/>
            </w:tcBorders>
          </w:tcPr>
          <w:p w14:paraId="0B24CC01" w14:textId="77777777" w:rsidR="001A60EA" w:rsidRDefault="001A60EA">
            <w:pPr>
              <w:spacing w:line="259" w:lineRule="auto"/>
              <w:ind w:left="0" w:firstLine="0"/>
              <w:jc w:val="left"/>
            </w:pPr>
          </w:p>
        </w:tc>
        <w:tc>
          <w:tcPr>
            <w:tcW w:w="502" w:type="dxa"/>
            <w:tcBorders>
              <w:top w:val="single" w:sz="4" w:space="0" w:color="000000"/>
              <w:left w:val="nil"/>
              <w:bottom w:val="single" w:sz="4" w:space="0" w:color="000000"/>
              <w:right w:val="nil"/>
            </w:tcBorders>
          </w:tcPr>
          <w:p w14:paraId="1DB2F22C" w14:textId="77777777" w:rsidR="001A60EA" w:rsidRDefault="001A60EA">
            <w:pPr>
              <w:spacing w:line="259" w:lineRule="auto"/>
              <w:ind w:left="0" w:firstLine="0"/>
              <w:jc w:val="left"/>
            </w:pPr>
          </w:p>
        </w:tc>
        <w:tc>
          <w:tcPr>
            <w:tcW w:w="499" w:type="dxa"/>
            <w:tcBorders>
              <w:top w:val="single" w:sz="4" w:space="0" w:color="000000"/>
              <w:left w:val="nil"/>
              <w:bottom w:val="single" w:sz="4" w:space="0" w:color="000000"/>
              <w:right w:val="nil"/>
            </w:tcBorders>
          </w:tcPr>
          <w:p w14:paraId="7501311D" w14:textId="77777777" w:rsidR="001A60EA" w:rsidRDefault="001A60EA">
            <w:pPr>
              <w:spacing w:line="259" w:lineRule="auto"/>
              <w:ind w:left="0" w:firstLine="0"/>
              <w:jc w:val="left"/>
            </w:pPr>
          </w:p>
        </w:tc>
        <w:tc>
          <w:tcPr>
            <w:tcW w:w="500" w:type="dxa"/>
            <w:tcBorders>
              <w:top w:val="single" w:sz="4" w:space="0" w:color="000000"/>
              <w:left w:val="nil"/>
              <w:bottom w:val="single" w:sz="4" w:space="0" w:color="000000"/>
              <w:right w:val="nil"/>
            </w:tcBorders>
          </w:tcPr>
          <w:p w14:paraId="49C6090A" w14:textId="77777777" w:rsidR="001A60EA" w:rsidRDefault="001A60EA">
            <w:pPr>
              <w:spacing w:line="259" w:lineRule="auto"/>
              <w:ind w:left="0" w:firstLine="0"/>
              <w:jc w:val="left"/>
            </w:pPr>
          </w:p>
        </w:tc>
        <w:tc>
          <w:tcPr>
            <w:tcW w:w="487" w:type="dxa"/>
            <w:tcBorders>
              <w:top w:val="single" w:sz="4" w:space="0" w:color="000000"/>
              <w:left w:val="nil"/>
              <w:bottom w:val="single" w:sz="4" w:space="0" w:color="000000"/>
              <w:right w:val="single" w:sz="4" w:space="0" w:color="000000"/>
            </w:tcBorders>
          </w:tcPr>
          <w:p w14:paraId="4D55A6DD" w14:textId="77777777" w:rsidR="001A60EA" w:rsidRDefault="001A60EA">
            <w:pPr>
              <w:spacing w:line="259" w:lineRule="auto"/>
              <w:ind w:left="0" w:firstLine="0"/>
              <w:jc w:val="left"/>
            </w:pPr>
          </w:p>
        </w:tc>
      </w:tr>
      <w:tr w:rsidR="001A60EA" w14:paraId="742CF0EB" w14:textId="77777777">
        <w:trPr>
          <w:trHeight w:val="461"/>
        </w:trPr>
        <w:tc>
          <w:tcPr>
            <w:tcW w:w="1428" w:type="dxa"/>
            <w:tcBorders>
              <w:top w:val="single" w:sz="4" w:space="0" w:color="000000"/>
              <w:left w:val="single" w:sz="4" w:space="0" w:color="000000"/>
              <w:bottom w:val="single" w:sz="4" w:space="0" w:color="000000"/>
              <w:right w:val="single" w:sz="4" w:space="0" w:color="000000"/>
            </w:tcBorders>
          </w:tcPr>
          <w:p w14:paraId="1C22A2A2" w14:textId="77777777" w:rsidR="001A60EA" w:rsidRDefault="00C9719D">
            <w:pPr>
              <w:spacing w:line="259" w:lineRule="auto"/>
              <w:ind w:left="2" w:firstLine="0"/>
              <w:jc w:val="left"/>
            </w:pPr>
            <w:r>
              <w:rPr>
                <w:b/>
              </w:rPr>
              <w:t>1</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77C5F2AC" w14:textId="77777777" w:rsidR="001A60EA" w:rsidRDefault="00C9719D">
            <w:pPr>
              <w:spacing w:line="259" w:lineRule="auto"/>
              <w:ind w:left="0" w:firstLine="0"/>
              <w:jc w:val="left"/>
            </w:pPr>
            <w:r>
              <w:t>t</w:t>
            </w:r>
            <w:r>
              <w:rPr>
                <w:vertAlign w:val="subscript"/>
              </w:rPr>
              <w:t>e,közepes</w:t>
            </w:r>
            <w:r>
              <w:t xml:space="preserve"> </w:t>
            </w:r>
            <w:r>
              <w:rPr>
                <w:i/>
              </w:rPr>
              <w:t>[°C]</w:t>
            </w:r>
            <w:r>
              <w:t xml:space="preserve"> </w:t>
            </w:r>
          </w:p>
        </w:tc>
        <w:tc>
          <w:tcPr>
            <w:tcW w:w="602" w:type="dxa"/>
            <w:tcBorders>
              <w:top w:val="single" w:sz="4" w:space="0" w:color="000000"/>
              <w:left w:val="single" w:sz="4" w:space="0" w:color="000000"/>
              <w:bottom w:val="single" w:sz="4" w:space="0" w:color="000000"/>
              <w:right w:val="single" w:sz="4" w:space="0" w:color="000000"/>
            </w:tcBorders>
          </w:tcPr>
          <w:p w14:paraId="7FFB97CF" w14:textId="77777777" w:rsidR="001A60EA" w:rsidRDefault="00C9719D">
            <w:pPr>
              <w:spacing w:line="259" w:lineRule="auto"/>
              <w:ind w:left="0" w:firstLine="0"/>
              <w:jc w:val="left"/>
            </w:pPr>
            <w:r>
              <w:t xml:space="preserve">16 </w:t>
            </w:r>
          </w:p>
        </w:tc>
        <w:tc>
          <w:tcPr>
            <w:tcW w:w="499" w:type="dxa"/>
            <w:tcBorders>
              <w:top w:val="single" w:sz="4" w:space="0" w:color="000000"/>
              <w:left w:val="single" w:sz="4" w:space="0" w:color="000000"/>
              <w:bottom w:val="single" w:sz="4" w:space="0" w:color="000000"/>
              <w:right w:val="single" w:sz="4" w:space="0" w:color="000000"/>
            </w:tcBorders>
          </w:tcPr>
          <w:p w14:paraId="71FBCC9E" w14:textId="77777777" w:rsidR="001A60EA" w:rsidRDefault="00C9719D">
            <w:pPr>
              <w:spacing w:line="259" w:lineRule="auto"/>
              <w:ind w:left="2" w:firstLine="0"/>
              <w:jc w:val="left"/>
            </w:pPr>
            <w:r>
              <w:t xml:space="preserve">17 </w:t>
            </w:r>
          </w:p>
        </w:tc>
        <w:tc>
          <w:tcPr>
            <w:tcW w:w="499" w:type="dxa"/>
            <w:tcBorders>
              <w:top w:val="single" w:sz="4" w:space="0" w:color="000000"/>
              <w:left w:val="single" w:sz="4" w:space="0" w:color="000000"/>
              <w:bottom w:val="single" w:sz="4" w:space="0" w:color="000000"/>
              <w:right w:val="single" w:sz="4" w:space="0" w:color="000000"/>
            </w:tcBorders>
          </w:tcPr>
          <w:p w14:paraId="63E5C34E" w14:textId="77777777" w:rsidR="001A60EA" w:rsidRDefault="00C9719D">
            <w:pPr>
              <w:spacing w:line="259" w:lineRule="auto"/>
              <w:ind w:left="2" w:firstLine="0"/>
              <w:jc w:val="left"/>
            </w:pPr>
            <w:r>
              <w:t xml:space="preserve">18 </w:t>
            </w:r>
          </w:p>
        </w:tc>
        <w:tc>
          <w:tcPr>
            <w:tcW w:w="497" w:type="dxa"/>
            <w:tcBorders>
              <w:top w:val="single" w:sz="4" w:space="0" w:color="000000"/>
              <w:left w:val="single" w:sz="4" w:space="0" w:color="000000"/>
              <w:bottom w:val="single" w:sz="4" w:space="0" w:color="000000"/>
              <w:right w:val="single" w:sz="4" w:space="0" w:color="000000"/>
            </w:tcBorders>
          </w:tcPr>
          <w:p w14:paraId="0082758F" w14:textId="77777777" w:rsidR="001A60EA" w:rsidRDefault="00C9719D">
            <w:pPr>
              <w:spacing w:line="259" w:lineRule="auto"/>
              <w:ind w:left="0" w:firstLine="0"/>
              <w:jc w:val="left"/>
            </w:pPr>
            <w:r>
              <w:t xml:space="preserve">19 </w:t>
            </w:r>
          </w:p>
        </w:tc>
        <w:tc>
          <w:tcPr>
            <w:tcW w:w="500" w:type="dxa"/>
            <w:tcBorders>
              <w:top w:val="single" w:sz="4" w:space="0" w:color="000000"/>
              <w:left w:val="single" w:sz="4" w:space="0" w:color="000000"/>
              <w:bottom w:val="single" w:sz="4" w:space="0" w:color="000000"/>
              <w:right w:val="single" w:sz="4" w:space="0" w:color="000000"/>
            </w:tcBorders>
          </w:tcPr>
          <w:p w14:paraId="27E4A9D8" w14:textId="77777777" w:rsidR="001A60EA" w:rsidRDefault="00C9719D">
            <w:pPr>
              <w:spacing w:line="259" w:lineRule="auto"/>
              <w:ind w:left="2" w:firstLine="0"/>
              <w:jc w:val="left"/>
            </w:pPr>
            <w:r>
              <w:t xml:space="preserve">20 </w:t>
            </w:r>
          </w:p>
        </w:tc>
        <w:tc>
          <w:tcPr>
            <w:tcW w:w="502" w:type="dxa"/>
            <w:tcBorders>
              <w:top w:val="single" w:sz="4" w:space="0" w:color="000000"/>
              <w:left w:val="single" w:sz="4" w:space="0" w:color="000000"/>
              <w:bottom w:val="single" w:sz="4" w:space="0" w:color="000000"/>
              <w:right w:val="single" w:sz="4" w:space="0" w:color="000000"/>
            </w:tcBorders>
          </w:tcPr>
          <w:p w14:paraId="0A549479" w14:textId="77777777" w:rsidR="001A60EA" w:rsidRDefault="00C9719D">
            <w:pPr>
              <w:spacing w:line="259" w:lineRule="auto"/>
              <w:ind w:left="2" w:firstLine="0"/>
              <w:jc w:val="left"/>
            </w:pPr>
            <w:r>
              <w:t xml:space="preserve">21 </w:t>
            </w:r>
          </w:p>
        </w:tc>
        <w:tc>
          <w:tcPr>
            <w:tcW w:w="499" w:type="dxa"/>
            <w:tcBorders>
              <w:top w:val="single" w:sz="4" w:space="0" w:color="000000"/>
              <w:left w:val="single" w:sz="4" w:space="0" w:color="000000"/>
              <w:bottom w:val="single" w:sz="4" w:space="0" w:color="000000"/>
              <w:right w:val="single" w:sz="4" w:space="0" w:color="000000"/>
            </w:tcBorders>
          </w:tcPr>
          <w:p w14:paraId="69D08C21" w14:textId="77777777" w:rsidR="001A60EA" w:rsidRDefault="00C9719D">
            <w:pPr>
              <w:spacing w:line="259" w:lineRule="auto"/>
              <w:ind w:left="0" w:firstLine="0"/>
              <w:jc w:val="left"/>
            </w:pPr>
            <w:r>
              <w:t xml:space="preserve">22 </w:t>
            </w:r>
          </w:p>
        </w:tc>
        <w:tc>
          <w:tcPr>
            <w:tcW w:w="499" w:type="dxa"/>
            <w:tcBorders>
              <w:top w:val="single" w:sz="4" w:space="0" w:color="000000"/>
              <w:left w:val="single" w:sz="4" w:space="0" w:color="000000"/>
              <w:bottom w:val="single" w:sz="4" w:space="0" w:color="000000"/>
              <w:right w:val="single" w:sz="4" w:space="0" w:color="000000"/>
            </w:tcBorders>
          </w:tcPr>
          <w:p w14:paraId="009CCFF5" w14:textId="77777777" w:rsidR="001A60EA" w:rsidRDefault="00C9719D">
            <w:pPr>
              <w:spacing w:line="259" w:lineRule="auto"/>
              <w:ind w:left="2" w:firstLine="0"/>
              <w:jc w:val="left"/>
            </w:pPr>
            <w:r>
              <w:t xml:space="preserve">23 </w:t>
            </w:r>
          </w:p>
        </w:tc>
        <w:tc>
          <w:tcPr>
            <w:tcW w:w="502" w:type="dxa"/>
            <w:tcBorders>
              <w:top w:val="single" w:sz="4" w:space="0" w:color="000000"/>
              <w:left w:val="single" w:sz="4" w:space="0" w:color="000000"/>
              <w:bottom w:val="single" w:sz="4" w:space="0" w:color="000000"/>
              <w:right w:val="single" w:sz="4" w:space="0" w:color="000000"/>
            </w:tcBorders>
          </w:tcPr>
          <w:p w14:paraId="1AE28C79" w14:textId="77777777" w:rsidR="001A60EA" w:rsidRDefault="00C9719D">
            <w:pPr>
              <w:spacing w:line="259" w:lineRule="auto"/>
              <w:ind w:left="2" w:firstLine="0"/>
              <w:jc w:val="left"/>
            </w:pPr>
            <w:r>
              <w:t xml:space="preserve">24 </w:t>
            </w:r>
          </w:p>
        </w:tc>
        <w:tc>
          <w:tcPr>
            <w:tcW w:w="499" w:type="dxa"/>
            <w:tcBorders>
              <w:top w:val="single" w:sz="4" w:space="0" w:color="000000"/>
              <w:left w:val="single" w:sz="4" w:space="0" w:color="000000"/>
              <w:bottom w:val="single" w:sz="4" w:space="0" w:color="000000"/>
              <w:right w:val="single" w:sz="4" w:space="0" w:color="000000"/>
            </w:tcBorders>
          </w:tcPr>
          <w:p w14:paraId="0033C6B8" w14:textId="77777777" w:rsidR="001A60EA" w:rsidRDefault="00C9719D">
            <w:pPr>
              <w:spacing w:line="259" w:lineRule="auto"/>
              <w:ind w:left="0" w:firstLine="0"/>
              <w:jc w:val="left"/>
            </w:pPr>
            <w:r>
              <w:t xml:space="preserve">25 </w:t>
            </w:r>
          </w:p>
        </w:tc>
        <w:tc>
          <w:tcPr>
            <w:tcW w:w="500" w:type="dxa"/>
            <w:tcBorders>
              <w:top w:val="single" w:sz="4" w:space="0" w:color="000000"/>
              <w:left w:val="single" w:sz="4" w:space="0" w:color="000000"/>
              <w:bottom w:val="single" w:sz="4" w:space="0" w:color="000000"/>
              <w:right w:val="single" w:sz="4" w:space="0" w:color="000000"/>
            </w:tcBorders>
          </w:tcPr>
          <w:p w14:paraId="5D5B27C4" w14:textId="77777777" w:rsidR="001A60EA" w:rsidRDefault="00C9719D">
            <w:pPr>
              <w:spacing w:line="259" w:lineRule="auto"/>
              <w:ind w:left="3" w:firstLine="0"/>
              <w:jc w:val="left"/>
            </w:pPr>
            <w:r>
              <w:t xml:space="preserve">26 </w:t>
            </w:r>
          </w:p>
        </w:tc>
        <w:tc>
          <w:tcPr>
            <w:tcW w:w="487" w:type="dxa"/>
            <w:tcBorders>
              <w:top w:val="single" w:sz="4" w:space="0" w:color="000000"/>
              <w:left w:val="single" w:sz="4" w:space="0" w:color="000000"/>
              <w:bottom w:val="single" w:sz="4" w:space="0" w:color="000000"/>
              <w:right w:val="single" w:sz="4" w:space="0" w:color="000000"/>
            </w:tcBorders>
          </w:tcPr>
          <w:p w14:paraId="0D118521" w14:textId="77777777" w:rsidR="001A60EA" w:rsidRDefault="00C9719D">
            <w:pPr>
              <w:spacing w:line="259" w:lineRule="auto"/>
              <w:ind w:left="2" w:firstLine="0"/>
              <w:jc w:val="left"/>
            </w:pPr>
            <w:r>
              <w:t xml:space="preserve">27 </w:t>
            </w:r>
          </w:p>
        </w:tc>
      </w:tr>
      <w:tr w:rsidR="001A60EA" w14:paraId="4076DE03" w14:textId="77777777">
        <w:trPr>
          <w:trHeight w:val="461"/>
        </w:trPr>
        <w:tc>
          <w:tcPr>
            <w:tcW w:w="1428" w:type="dxa"/>
            <w:tcBorders>
              <w:top w:val="single" w:sz="4" w:space="0" w:color="000000"/>
              <w:left w:val="single" w:sz="4" w:space="0" w:color="000000"/>
              <w:bottom w:val="single" w:sz="4" w:space="0" w:color="000000"/>
              <w:right w:val="single" w:sz="4" w:space="0" w:color="000000"/>
            </w:tcBorders>
          </w:tcPr>
          <w:p w14:paraId="7B234E78" w14:textId="77777777" w:rsidR="001A60EA" w:rsidRDefault="00C9719D">
            <w:pPr>
              <w:spacing w:line="259" w:lineRule="auto"/>
              <w:ind w:left="2" w:firstLine="0"/>
              <w:jc w:val="left"/>
            </w:pPr>
            <w:r>
              <w:rPr>
                <w:b/>
              </w:rPr>
              <w:t>2</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14864F67" w14:textId="77777777" w:rsidR="001A60EA" w:rsidRDefault="00C9719D">
            <w:pPr>
              <w:spacing w:line="259" w:lineRule="auto"/>
              <w:ind w:left="0" w:firstLine="0"/>
              <w:jc w:val="left"/>
            </w:pPr>
            <w:r>
              <w:rPr>
                <w:i/>
              </w:rPr>
              <w:t>n</w:t>
            </w:r>
            <w:r>
              <w:rPr>
                <w:i/>
                <w:sz w:val="14"/>
              </w:rPr>
              <w:t>h</w:t>
            </w:r>
            <w:r>
              <w:rPr>
                <w:sz w:val="21"/>
                <w:vertAlign w:val="subscript"/>
              </w:rPr>
              <w:t>ű</w:t>
            </w:r>
            <w:r>
              <w:t xml:space="preserve"> </w:t>
            </w:r>
          </w:p>
        </w:tc>
        <w:tc>
          <w:tcPr>
            <w:tcW w:w="602" w:type="dxa"/>
            <w:tcBorders>
              <w:top w:val="single" w:sz="4" w:space="0" w:color="000000"/>
              <w:left w:val="single" w:sz="4" w:space="0" w:color="000000"/>
              <w:bottom w:val="single" w:sz="4" w:space="0" w:color="000000"/>
              <w:right w:val="single" w:sz="4" w:space="0" w:color="000000"/>
            </w:tcBorders>
          </w:tcPr>
          <w:p w14:paraId="7FA0D4FE" w14:textId="77777777" w:rsidR="001A60EA" w:rsidRDefault="00C9719D">
            <w:pPr>
              <w:spacing w:line="259" w:lineRule="auto"/>
              <w:ind w:left="0" w:firstLine="0"/>
              <w:jc w:val="left"/>
            </w:pPr>
            <w:r>
              <w:t xml:space="preserve">110 </w:t>
            </w:r>
          </w:p>
        </w:tc>
        <w:tc>
          <w:tcPr>
            <w:tcW w:w="499" w:type="dxa"/>
            <w:tcBorders>
              <w:top w:val="single" w:sz="4" w:space="0" w:color="000000"/>
              <w:left w:val="single" w:sz="4" w:space="0" w:color="000000"/>
              <w:bottom w:val="single" w:sz="4" w:space="0" w:color="000000"/>
              <w:right w:val="single" w:sz="4" w:space="0" w:color="000000"/>
            </w:tcBorders>
          </w:tcPr>
          <w:p w14:paraId="5818056A" w14:textId="77777777" w:rsidR="001A60EA" w:rsidRDefault="00C9719D">
            <w:pPr>
              <w:spacing w:line="259" w:lineRule="auto"/>
              <w:ind w:left="2" w:firstLine="0"/>
              <w:jc w:val="left"/>
            </w:pPr>
            <w:r>
              <w:t xml:space="preserve">95 </w:t>
            </w:r>
          </w:p>
        </w:tc>
        <w:tc>
          <w:tcPr>
            <w:tcW w:w="499" w:type="dxa"/>
            <w:tcBorders>
              <w:top w:val="single" w:sz="4" w:space="0" w:color="000000"/>
              <w:left w:val="single" w:sz="4" w:space="0" w:color="000000"/>
              <w:bottom w:val="single" w:sz="4" w:space="0" w:color="000000"/>
              <w:right w:val="single" w:sz="4" w:space="0" w:color="000000"/>
            </w:tcBorders>
          </w:tcPr>
          <w:p w14:paraId="2C949823" w14:textId="77777777" w:rsidR="001A60EA" w:rsidRDefault="00C9719D">
            <w:pPr>
              <w:spacing w:line="259" w:lineRule="auto"/>
              <w:ind w:left="2" w:firstLine="0"/>
              <w:jc w:val="left"/>
            </w:pPr>
            <w:r>
              <w:t xml:space="preserve">80 </w:t>
            </w:r>
          </w:p>
        </w:tc>
        <w:tc>
          <w:tcPr>
            <w:tcW w:w="497" w:type="dxa"/>
            <w:tcBorders>
              <w:top w:val="single" w:sz="4" w:space="0" w:color="000000"/>
              <w:left w:val="single" w:sz="4" w:space="0" w:color="000000"/>
              <w:bottom w:val="single" w:sz="4" w:space="0" w:color="000000"/>
              <w:right w:val="single" w:sz="4" w:space="0" w:color="000000"/>
            </w:tcBorders>
          </w:tcPr>
          <w:p w14:paraId="5B9D4E61" w14:textId="77777777" w:rsidR="001A60EA" w:rsidRDefault="00C9719D">
            <w:pPr>
              <w:spacing w:line="259" w:lineRule="auto"/>
              <w:ind w:left="0" w:firstLine="0"/>
              <w:jc w:val="left"/>
            </w:pPr>
            <w:r>
              <w:t xml:space="preserve">66 </w:t>
            </w:r>
          </w:p>
        </w:tc>
        <w:tc>
          <w:tcPr>
            <w:tcW w:w="500" w:type="dxa"/>
            <w:tcBorders>
              <w:top w:val="single" w:sz="4" w:space="0" w:color="000000"/>
              <w:left w:val="single" w:sz="4" w:space="0" w:color="000000"/>
              <w:bottom w:val="single" w:sz="4" w:space="0" w:color="000000"/>
              <w:right w:val="single" w:sz="4" w:space="0" w:color="000000"/>
            </w:tcBorders>
          </w:tcPr>
          <w:p w14:paraId="3CD4CD02" w14:textId="77777777" w:rsidR="001A60EA" w:rsidRDefault="00C9719D">
            <w:pPr>
              <w:spacing w:line="259" w:lineRule="auto"/>
              <w:ind w:left="2" w:firstLine="0"/>
              <w:jc w:val="left"/>
            </w:pPr>
            <w:r>
              <w:t xml:space="preserve">52 </w:t>
            </w:r>
          </w:p>
        </w:tc>
        <w:tc>
          <w:tcPr>
            <w:tcW w:w="502" w:type="dxa"/>
            <w:tcBorders>
              <w:top w:val="single" w:sz="4" w:space="0" w:color="000000"/>
              <w:left w:val="single" w:sz="4" w:space="0" w:color="000000"/>
              <w:bottom w:val="single" w:sz="4" w:space="0" w:color="000000"/>
              <w:right w:val="single" w:sz="4" w:space="0" w:color="000000"/>
            </w:tcBorders>
          </w:tcPr>
          <w:p w14:paraId="4AC9A389" w14:textId="77777777" w:rsidR="001A60EA" w:rsidRDefault="00C9719D">
            <w:pPr>
              <w:spacing w:line="259" w:lineRule="auto"/>
              <w:ind w:left="2" w:firstLine="0"/>
              <w:jc w:val="left"/>
            </w:pPr>
            <w:r>
              <w:t xml:space="preserve">38 </w:t>
            </w:r>
          </w:p>
        </w:tc>
        <w:tc>
          <w:tcPr>
            <w:tcW w:w="499" w:type="dxa"/>
            <w:tcBorders>
              <w:top w:val="single" w:sz="4" w:space="0" w:color="000000"/>
              <w:left w:val="single" w:sz="4" w:space="0" w:color="000000"/>
              <w:bottom w:val="single" w:sz="4" w:space="0" w:color="000000"/>
              <w:right w:val="single" w:sz="4" w:space="0" w:color="000000"/>
            </w:tcBorders>
          </w:tcPr>
          <w:p w14:paraId="3493A87F" w14:textId="77777777" w:rsidR="001A60EA" w:rsidRDefault="00C9719D">
            <w:pPr>
              <w:spacing w:line="259" w:lineRule="auto"/>
              <w:ind w:left="0" w:firstLine="0"/>
              <w:jc w:val="left"/>
            </w:pPr>
            <w:r>
              <w:t xml:space="preserve">25 </w:t>
            </w:r>
          </w:p>
        </w:tc>
        <w:tc>
          <w:tcPr>
            <w:tcW w:w="499" w:type="dxa"/>
            <w:tcBorders>
              <w:top w:val="single" w:sz="4" w:space="0" w:color="000000"/>
              <w:left w:val="single" w:sz="4" w:space="0" w:color="000000"/>
              <w:bottom w:val="single" w:sz="4" w:space="0" w:color="000000"/>
              <w:right w:val="single" w:sz="4" w:space="0" w:color="000000"/>
            </w:tcBorders>
          </w:tcPr>
          <w:p w14:paraId="1FB3CEEE" w14:textId="77777777" w:rsidR="001A60EA" w:rsidRDefault="00C9719D">
            <w:pPr>
              <w:spacing w:line="259" w:lineRule="auto"/>
              <w:ind w:left="2" w:firstLine="0"/>
              <w:jc w:val="left"/>
            </w:pPr>
            <w:r>
              <w:t xml:space="preserve">15 </w:t>
            </w:r>
          </w:p>
        </w:tc>
        <w:tc>
          <w:tcPr>
            <w:tcW w:w="502" w:type="dxa"/>
            <w:tcBorders>
              <w:top w:val="single" w:sz="4" w:space="0" w:color="000000"/>
              <w:left w:val="single" w:sz="4" w:space="0" w:color="000000"/>
              <w:bottom w:val="single" w:sz="4" w:space="0" w:color="000000"/>
              <w:right w:val="single" w:sz="4" w:space="0" w:color="000000"/>
            </w:tcBorders>
          </w:tcPr>
          <w:p w14:paraId="50163C2E" w14:textId="77777777" w:rsidR="001A60EA" w:rsidRDefault="00C9719D">
            <w:pPr>
              <w:spacing w:line="259" w:lineRule="auto"/>
              <w:ind w:left="2" w:firstLine="0"/>
              <w:jc w:val="left"/>
            </w:pPr>
            <w:r>
              <w:t xml:space="preserve">8 </w:t>
            </w:r>
          </w:p>
        </w:tc>
        <w:tc>
          <w:tcPr>
            <w:tcW w:w="499" w:type="dxa"/>
            <w:tcBorders>
              <w:top w:val="single" w:sz="4" w:space="0" w:color="000000"/>
              <w:left w:val="single" w:sz="4" w:space="0" w:color="000000"/>
              <w:bottom w:val="single" w:sz="4" w:space="0" w:color="000000"/>
              <w:right w:val="single" w:sz="4" w:space="0" w:color="000000"/>
            </w:tcBorders>
          </w:tcPr>
          <w:p w14:paraId="000F81A3" w14:textId="77777777" w:rsidR="001A60EA" w:rsidRDefault="00C9719D">
            <w:pPr>
              <w:spacing w:line="259" w:lineRule="auto"/>
              <w:ind w:left="0" w:firstLine="0"/>
              <w:jc w:val="left"/>
            </w:pPr>
            <w:r>
              <w:t xml:space="preserve">5 </w:t>
            </w:r>
          </w:p>
        </w:tc>
        <w:tc>
          <w:tcPr>
            <w:tcW w:w="500" w:type="dxa"/>
            <w:tcBorders>
              <w:top w:val="single" w:sz="4" w:space="0" w:color="000000"/>
              <w:left w:val="single" w:sz="4" w:space="0" w:color="000000"/>
              <w:bottom w:val="single" w:sz="4" w:space="0" w:color="000000"/>
              <w:right w:val="single" w:sz="4" w:space="0" w:color="000000"/>
            </w:tcBorders>
          </w:tcPr>
          <w:p w14:paraId="6DED0448" w14:textId="77777777" w:rsidR="001A60EA" w:rsidRDefault="00C9719D">
            <w:pPr>
              <w:spacing w:line="259" w:lineRule="auto"/>
              <w:ind w:left="3" w:firstLine="0"/>
              <w:jc w:val="left"/>
            </w:pPr>
            <w:r>
              <w:t xml:space="preserve">3 </w:t>
            </w:r>
          </w:p>
        </w:tc>
        <w:tc>
          <w:tcPr>
            <w:tcW w:w="487" w:type="dxa"/>
            <w:tcBorders>
              <w:top w:val="single" w:sz="4" w:space="0" w:color="000000"/>
              <w:left w:val="single" w:sz="4" w:space="0" w:color="000000"/>
              <w:bottom w:val="single" w:sz="4" w:space="0" w:color="000000"/>
              <w:right w:val="single" w:sz="4" w:space="0" w:color="000000"/>
            </w:tcBorders>
          </w:tcPr>
          <w:p w14:paraId="38CA3598" w14:textId="77777777" w:rsidR="001A60EA" w:rsidRDefault="00C9719D">
            <w:pPr>
              <w:spacing w:line="259" w:lineRule="auto"/>
              <w:ind w:left="2" w:firstLine="0"/>
              <w:jc w:val="left"/>
            </w:pPr>
            <w:r>
              <w:t xml:space="preserve">1 </w:t>
            </w:r>
          </w:p>
        </w:tc>
      </w:tr>
    </w:tbl>
    <w:p w14:paraId="2B2FF21B" w14:textId="77777777" w:rsidR="001A60EA" w:rsidRDefault="00C9719D">
      <w:pPr>
        <w:spacing w:after="175" w:line="259" w:lineRule="auto"/>
        <w:ind w:firstLine="0"/>
        <w:jc w:val="left"/>
      </w:pPr>
      <w:r>
        <w:t xml:space="preserve"> </w:t>
      </w:r>
    </w:p>
    <w:p w14:paraId="6967C78E" w14:textId="77777777" w:rsidR="001A60EA" w:rsidRDefault="00C9719D">
      <w:pPr>
        <w:ind w:left="268"/>
      </w:pPr>
      <w:r>
        <w:t xml:space="preserve">1.7.7.3. Az üvegezett felületek direkt napsugárzásából, és a belső hőterhelésből származó hűtés éves energiafelhasználása </w:t>
      </w:r>
    </w:p>
    <w:p w14:paraId="4D5F72F1" w14:textId="77777777" w:rsidR="001A60EA" w:rsidRDefault="00C9719D">
      <w:pPr>
        <w:spacing w:after="216"/>
        <w:ind w:left="268"/>
      </w:pPr>
      <w:r>
        <w:t xml:space="preserve">Ha a belső 26 </w:t>
      </w:r>
      <w:r>
        <w:rPr>
          <w:vertAlign w:val="superscript"/>
        </w:rPr>
        <w:t>o</w:t>
      </w:r>
      <w:r>
        <w:t xml:space="preserve">C hőmérséklet biztosítása csak aktív hűtőgép beépítésével biztosítható, a hűtésre fordított becsült éves felhasznált villamos, és vagy hőenergia a következő összefüggéssel határozható meg: </w:t>
      </w:r>
    </w:p>
    <w:p w14:paraId="61C97804" w14:textId="77777777" w:rsidR="001A60EA" w:rsidRDefault="00C9719D">
      <w:pPr>
        <w:spacing w:after="12" w:line="461" w:lineRule="auto"/>
        <w:ind w:left="268" w:right="3937"/>
      </w:pPr>
      <w:r>
        <w:rPr>
          <w:rFonts w:ascii="Cambria Math" w:eastAsia="Cambria Math" w:hAnsi="Cambria Math" w:cs="Cambria Math"/>
        </w:rPr>
        <w:t>𝐸</w:t>
      </w:r>
      <w:r>
        <w:rPr>
          <w:rFonts w:ascii="Cambria Math" w:eastAsia="Cambria Math" w:hAnsi="Cambria Math" w:cs="Cambria Math"/>
          <w:vertAlign w:val="subscript"/>
        </w:rPr>
        <w:t xml:space="preserve">ℎű,é𝑣𝑖 </w:t>
      </w:r>
      <w:r>
        <w:rPr>
          <w:rFonts w:ascii="Cambria Math" w:eastAsia="Cambria Math" w:hAnsi="Cambria Math" w:cs="Cambria Math"/>
        </w:rPr>
        <w:t>= 𝑄</w:t>
      </w:r>
      <w:r>
        <w:rPr>
          <w:rFonts w:ascii="Cambria Math" w:eastAsia="Cambria Math" w:hAnsi="Cambria Math" w:cs="Cambria Math"/>
          <w:vertAlign w:val="subscript"/>
        </w:rPr>
        <w:t xml:space="preserve">ℎű </w:t>
      </w:r>
      <w:r>
        <w:rPr>
          <w:rFonts w:ascii="Cambria Math" w:eastAsia="Cambria Math" w:hAnsi="Cambria Math" w:cs="Cambria Math"/>
        </w:rPr>
        <w:t>∑ 𝛼</w:t>
      </w:r>
      <w:r>
        <w:rPr>
          <w:rFonts w:ascii="Cambria Math" w:eastAsia="Cambria Math" w:hAnsi="Cambria Math" w:cs="Cambria Math"/>
          <w:vertAlign w:val="subscript"/>
        </w:rPr>
        <w:t xml:space="preserve">ℎ </w:t>
      </w:r>
      <w:r>
        <w:rPr>
          <w:rFonts w:ascii="Cambria Math" w:eastAsia="Cambria Math" w:hAnsi="Cambria Math" w:cs="Cambria Math"/>
        </w:rPr>
        <w:t>∙ 𝐶</w:t>
      </w:r>
      <w:r>
        <w:rPr>
          <w:rFonts w:ascii="Cambria Math" w:eastAsia="Cambria Math" w:hAnsi="Cambria Math" w:cs="Cambria Math"/>
          <w:vertAlign w:val="subscript"/>
        </w:rPr>
        <w:t>ℎ</w:t>
      </w:r>
      <w:r>
        <w:t xml:space="preserve"> </w:t>
      </w:r>
      <w:r>
        <w:rPr>
          <w:i/>
        </w:rPr>
        <w:t>[kWh/év]</w:t>
      </w:r>
      <w:r>
        <w:t xml:space="preserve"> </w:t>
      </w:r>
      <w:r>
        <w:tab/>
        <w:t xml:space="preserve">(1.7.7.3.1.) ahol: </w:t>
      </w:r>
    </w:p>
    <w:p w14:paraId="090E23F2" w14:textId="77777777" w:rsidR="001A60EA" w:rsidRDefault="00C9719D">
      <w:pPr>
        <w:spacing w:after="0" w:line="467" w:lineRule="auto"/>
        <w:ind w:left="268" w:right="545"/>
      </w:pPr>
      <w:r>
        <w:rPr>
          <w:i/>
        </w:rPr>
        <w:t>C</w:t>
      </w:r>
      <w:r>
        <w:rPr>
          <w:i/>
          <w:vertAlign w:val="subscript"/>
        </w:rPr>
        <w:t xml:space="preserve">h: </w:t>
      </w:r>
      <w:r>
        <w:rPr>
          <w:i/>
          <w:vertAlign w:val="subscript"/>
        </w:rPr>
        <w:tab/>
      </w:r>
      <w:r>
        <w:t xml:space="preserve">a hűtőgép szezonális teljesítménytényező (1.7.7.3.1. táblázat) </w:t>
      </w:r>
      <w:r>
        <w:rPr>
          <w:i/>
        </w:rPr>
        <w:t>α</w:t>
      </w:r>
      <w:r>
        <w:rPr>
          <w:i/>
          <w:vertAlign w:val="subscript"/>
        </w:rPr>
        <w:t xml:space="preserve">h: </w:t>
      </w:r>
      <w:r>
        <w:rPr>
          <w:i/>
          <w:vertAlign w:val="subscript"/>
        </w:rPr>
        <w:tab/>
      </w:r>
      <w:r>
        <w:rPr>
          <w:i/>
        </w:rPr>
        <w:t xml:space="preserve">a </w:t>
      </w:r>
      <w:r>
        <w:t xml:space="preserve">hűtőgép által lefedett energiaarány (többféle forrásból táplált rendszer esetén). </w:t>
      </w:r>
    </w:p>
    <w:p w14:paraId="7E85C35E" w14:textId="77777777" w:rsidR="001A60EA" w:rsidRDefault="00C9719D">
      <w:pPr>
        <w:spacing w:after="203"/>
        <w:ind w:left="268"/>
      </w:pPr>
      <w:r>
        <w:t xml:space="preserve">A különböző típusú hűtőgépek </w:t>
      </w:r>
      <w:r>
        <w:rPr>
          <w:i/>
        </w:rPr>
        <w:t>C</w:t>
      </w:r>
      <w:r>
        <w:rPr>
          <w:i/>
          <w:vertAlign w:val="subscript"/>
        </w:rPr>
        <w:t>h</w:t>
      </w:r>
      <w:r>
        <w:rPr>
          <w:i/>
        </w:rPr>
        <w:t xml:space="preserve"> </w:t>
      </w:r>
      <w:r>
        <w:t>értékeit 1.7.7.3.1.</w:t>
      </w:r>
      <w:r>
        <w:rPr>
          <w:i/>
        </w:rPr>
        <w:t xml:space="preserve"> </w:t>
      </w:r>
      <w:r>
        <w:t>táblázat tartalmazza.</w:t>
      </w:r>
      <w:r>
        <w:rPr>
          <w:i/>
        </w:rPr>
        <w:t xml:space="preserve"> </w:t>
      </w:r>
    </w:p>
    <w:p w14:paraId="6CA4DFC9" w14:textId="77777777" w:rsidR="001A60EA" w:rsidRDefault="00C9719D">
      <w:pPr>
        <w:spacing w:after="0"/>
        <w:ind w:left="268"/>
      </w:pPr>
      <w:r>
        <w:t xml:space="preserve">1.7.7.3.1. táblázat A hűtőgép szezonális EER és reciprokának teljesítménytényezője  </w:t>
      </w:r>
    </w:p>
    <w:tbl>
      <w:tblPr>
        <w:tblStyle w:val="TableGrid"/>
        <w:tblW w:w="9064" w:type="dxa"/>
        <w:tblInd w:w="288" w:type="dxa"/>
        <w:tblCellMar>
          <w:top w:w="14" w:type="dxa"/>
          <w:left w:w="108" w:type="dxa"/>
          <w:right w:w="47" w:type="dxa"/>
        </w:tblCellMar>
        <w:tblLook w:val="04A0" w:firstRow="1" w:lastRow="0" w:firstColumn="1" w:lastColumn="0" w:noHBand="0" w:noVBand="1"/>
      </w:tblPr>
      <w:tblGrid>
        <w:gridCol w:w="3855"/>
        <w:gridCol w:w="3857"/>
        <w:gridCol w:w="706"/>
        <w:gridCol w:w="646"/>
      </w:tblGrid>
      <w:tr w:rsidR="001A60EA" w14:paraId="1DC67A34" w14:textId="77777777">
        <w:trPr>
          <w:trHeight w:val="302"/>
        </w:trPr>
        <w:tc>
          <w:tcPr>
            <w:tcW w:w="3855" w:type="dxa"/>
            <w:tcBorders>
              <w:top w:val="single" w:sz="4" w:space="0" w:color="000000"/>
              <w:left w:val="single" w:sz="4" w:space="0" w:color="000000"/>
              <w:bottom w:val="single" w:sz="4" w:space="0" w:color="000000"/>
              <w:right w:val="single" w:sz="4" w:space="0" w:color="000000"/>
            </w:tcBorders>
          </w:tcPr>
          <w:p w14:paraId="0C2A1EEE" w14:textId="77777777" w:rsidR="001A60EA" w:rsidRDefault="00C9719D">
            <w:pPr>
              <w:spacing w:line="259" w:lineRule="auto"/>
              <w:ind w:left="2" w:firstLine="0"/>
              <w:jc w:val="left"/>
            </w:pPr>
            <w:r>
              <w:rPr>
                <w:b/>
              </w:rPr>
              <w:t>A</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46F13C25" w14:textId="77777777" w:rsidR="001A60EA" w:rsidRDefault="00C9719D">
            <w:pPr>
              <w:spacing w:line="259" w:lineRule="auto"/>
              <w:ind w:left="2" w:firstLine="0"/>
              <w:jc w:val="left"/>
            </w:pPr>
            <w:r>
              <w:rPr>
                <w:b/>
              </w:rPr>
              <w:t>B</w:t>
            </w:r>
            <w:r>
              <w:t xml:space="preserve"> </w:t>
            </w:r>
          </w:p>
        </w:tc>
        <w:tc>
          <w:tcPr>
            <w:tcW w:w="706" w:type="dxa"/>
            <w:tcBorders>
              <w:top w:val="single" w:sz="4" w:space="0" w:color="000000"/>
              <w:left w:val="single" w:sz="4" w:space="0" w:color="000000"/>
              <w:bottom w:val="single" w:sz="4" w:space="0" w:color="000000"/>
              <w:right w:val="single" w:sz="4" w:space="0" w:color="000000"/>
            </w:tcBorders>
          </w:tcPr>
          <w:p w14:paraId="2F9D2D50" w14:textId="77777777" w:rsidR="001A60EA" w:rsidRDefault="00C9719D">
            <w:pPr>
              <w:spacing w:line="259" w:lineRule="auto"/>
              <w:ind w:left="0" w:firstLine="0"/>
              <w:jc w:val="left"/>
            </w:pPr>
            <w:r>
              <w:rPr>
                <w:b/>
              </w:rPr>
              <w:t>C</w:t>
            </w:r>
            <w:r>
              <w:t xml:space="preserve"> </w:t>
            </w:r>
          </w:p>
        </w:tc>
        <w:tc>
          <w:tcPr>
            <w:tcW w:w="646" w:type="dxa"/>
            <w:tcBorders>
              <w:top w:val="single" w:sz="4" w:space="0" w:color="000000"/>
              <w:left w:val="single" w:sz="4" w:space="0" w:color="000000"/>
              <w:bottom w:val="single" w:sz="4" w:space="0" w:color="000000"/>
              <w:right w:val="single" w:sz="4" w:space="0" w:color="000000"/>
            </w:tcBorders>
          </w:tcPr>
          <w:p w14:paraId="3BE00FAF" w14:textId="77777777" w:rsidR="001A60EA" w:rsidRDefault="00C9719D">
            <w:pPr>
              <w:spacing w:line="259" w:lineRule="auto"/>
              <w:ind w:left="2" w:firstLine="0"/>
              <w:jc w:val="left"/>
            </w:pPr>
            <w:r>
              <w:rPr>
                <w:b/>
                <w:i/>
              </w:rPr>
              <w:t>D</w:t>
            </w:r>
            <w:r>
              <w:rPr>
                <w:i/>
              </w:rPr>
              <w:t xml:space="preserve"> </w:t>
            </w:r>
          </w:p>
        </w:tc>
      </w:tr>
      <w:tr w:rsidR="001A60EA" w14:paraId="65CE8342" w14:textId="77777777">
        <w:trPr>
          <w:trHeight w:val="461"/>
        </w:trPr>
        <w:tc>
          <w:tcPr>
            <w:tcW w:w="3855" w:type="dxa"/>
            <w:tcBorders>
              <w:top w:val="single" w:sz="4" w:space="0" w:color="000000"/>
              <w:left w:val="single" w:sz="4" w:space="0" w:color="000000"/>
              <w:bottom w:val="single" w:sz="4" w:space="0" w:color="000000"/>
              <w:right w:val="single" w:sz="4" w:space="0" w:color="000000"/>
            </w:tcBorders>
            <w:vAlign w:val="center"/>
          </w:tcPr>
          <w:p w14:paraId="624AD742" w14:textId="77777777" w:rsidR="001A60EA" w:rsidRDefault="00C9719D">
            <w:pPr>
              <w:spacing w:line="259" w:lineRule="auto"/>
              <w:ind w:left="2" w:firstLine="0"/>
              <w:jc w:val="left"/>
            </w:pPr>
            <w:r>
              <w:rPr>
                <w:b/>
              </w:rPr>
              <w:t xml:space="preserve">Sorok száma </w:t>
            </w:r>
          </w:p>
        </w:tc>
        <w:tc>
          <w:tcPr>
            <w:tcW w:w="3857" w:type="dxa"/>
            <w:tcBorders>
              <w:top w:val="single" w:sz="4" w:space="0" w:color="000000"/>
              <w:left w:val="single" w:sz="4" w:space="0" w:color="000000"/>
              <w:bottom w:val="single" w:sz="4" w:space="0" w:color="000000"/>
              <w:right w:val="single" w:sz="4" w:space="0" w:color="000000"/>
            </w:tcBorders>
          </w:tcPr>
          <w:p w14:paraId="6C30EBEC" w14:textId="77777777" w:rsidR="001A60EA" w:rsidRDefault="00C9719D">
            <w:pPr>
              <w:spacing w:line="259" w:lineRule="auto"/>
              <w:ind w:left="2" w:firstLine="0"/>
              <w:jc w:val="left"/>
            </w:pPr>
            <w:r>
              <w:rPr>
                <w:b/>
              </w:rPr>
              <w:t xml:space="preserve">Hűtőgép típusa </w:t>
            </w:r>
          </w:p>
        </w:tc>
        <w:tc>
          <w:tcPr>
            <w:tcW w:w="706" w:type="dxa"/>
            <w:tcBorders>
              <w:top w:val="single" w:sz="4" w:space="0" w:color="000000"/>
              <w:left w:val="single" w:sz="4" w:space="0" w:color="000000"/>
              <w:bottom w:val="single" w:sz="4" w:space="0" w:color="000000"/>
              <w:right w:val="single" w:sz="4" w:space="0" w:color="000000"/>
            </w:tcBorders>
          </w:tcPr>
          <w:p w14:paraId="2BD79A9F" w14:textId="77777777" w:rsidR="001A60EA" w:rsidRDefault="00C9719D">
            <w:pPr>
              <w:spacing w:line="259" w:lineRule="auto"/>
              <w:ind w:left="0" w:firstLine="0"/>
            </w:pPr>
            <w:r>
              <w:rPr>
                <w:b/>
              </w:rPr>
              <w:t xml:space="preserve">EER </w:t>
            </w:r>
          </w:p>
        </w:tc>
        <w:tc>
          <w:tcPr>
            <w:tcW w:w="646" w:type="dxa"/>
            <w:tcBorders>
              <w:top w:val="single" w:sz="4" w:space="0" w:color="000000"/>
              <w:left w:val="single" w:sz="4" w:space="0" w:color="000000"/>
              <w:bottom w:val="single" w:sz="4" w:space="0" w:color="000000"/>
              <w:right w:val="single" w:sz="4" w:space="0" w:color="000000"/>
            </w:tcBorders>
          </w:tcPr>
          <w:p w14:paraId="0953902B" w14:textId="77777777" w:rsidR="001A60EA" w:rsidRDefault="00C9719D">
            <w:pPr>
              <w:spacing w:line="259" w:lineRule="auto"/>
              <w:ind w:left="2" w:firstLine="0"/>
              <w:jc w:val="left"/>
            </w:pPr>
            <w:r>
              <w:rPr>
                <w:b/>
                <w:i/>
              </w:rPr>
              <w:t>C</w:t>
            </w:r>
            <w:r>
              <w:rPr>
                <w:b/>
                <w:i/>
                <w:vertAlign w:val="subscript"/>
              </w:rPr>
              <w:t>h</w:t>
            </w:r>
            <w:r>
              <w:rPr>
                <w:b/>
              </w:rPr>
              <w:t xml:space="preserve"> </w:t>
            </w:r>
          </w:p>
        </w:tc>
      </w:tr>
      <w:tr w:rsidR="001A60EA" w14:paraId="1EFCFE57" w14:textId="77777777">
        <w:trPr>
          <w:trHeight w:val="461"/>
        </w:trPr>
        <w:tc>
          <w:tcPr>
            <w:tcW w:w="3855" w:type="dxa"/>
            <w:tcBorders>
              <w:top w:val="single" w:sz="4" w:space="0" w:color="000000"/>
              <w:left w:val="single" w:sz="4" w:space="0" w:color="000000"/>
              <w:bottom w:val="single" w:sz="4" w:space="0" w:color="000000"/>
              <w:right w:val="single" w:sz="4" w:space="0" w:color="000000"/>
            </w:tcBorders>
          </w:tcPr>
          <w:p w14:paraId="3E8E5950" w14:textId="77777777" w:rsidR="001A60EA" w:rsidRDefault="00C9719D">
            <w:pPr>
              <w:spacing w:line="259" w:lineRule="auto"/>
              <w:ind w:left="2" w:firstLine="0"/>
              <w:jc w:val="left"/>
            </w:pPr>
            <w:r>
              <w:rPr>
                <w:b/>
              </w:rPr>
              <w:t>1</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76051FD6" w14:textId="77777777" w:rsidR="001A60EA" w:rsidRDefault="00C9719D">
            <w:pPr>
              <w:spacing w:line="259" w:lineRule="auto"/>
              <w:ind w:left="2" w:firstLine="0"/>
              <w:jc w:val="left"/>
            </w:pPr>
            <w:r>
              <w:t xml:space="preserve">Kompresszoros léghűtés (split) </w:t>
            </w:r>
          </w:p>
        </w:tc>
        <w:tc>
          <w:tcPr>
            <w:tcW w:w="706" w:type="dxa"/>
            <w:tcBorders>
              <w:top w:val="single" w:sz="4" w:space="0" w:color="000000"/>
              <w:left w:val="single" w:sz="4" w:space="0" w:color="000000"/>
              <w:bottom w:val="single" w:sz="4" w:space="0" w:color="000000"/>
              <w:right w:val="single" w:sz="4" w:space="0" w:color="000000"/>
            </w:tcBorders>
          </w:tcPr>
          <w:p w14:paraId="3DA34369" w14:textId="77777777" w:rsidR="001A60EA" w:rsidRDefault="00C9719D">
            <w:pPr>
              <w:spacing w:line="259" w:lineRule="auto"/>
              <w:ind w:left="0" w:firstLine="0"/>
              <w:jc w:val="left"/>
            </w:pPr>
            <w:r>
              <w:t xml:space="preserve">2,5 </w:t>
            </w:r>
          </w:p>
        </w:tc>
        <w:tc>
          <w:tcPr>
            <w:tcW w:w="646" w:type="dxa"/>
            <w:tcBorders>
              <w:top w:val="single" w:sz="4" w:space="0" w:color="000000"/>
              <w:left w:val="single" w:sz="4" w:space="0" w:color="000000"/>
              <w:bottom w:val="single" w:sz="4" w:space="0" w:color="000000"/>
              <w:right w:val="single" w:sz="4" w:space="0" w:color="000000"/>
            </w:tcBorders>
          </w:tcPr>
          <w:p w14:paraId="3B5DF7EC" w14:textId="77777777" w:rsidR="001A60EA" w:rsidRDefault="00C9719D">
            <w:pPr>
              <w:spacing w:line="259" w:lineRule="auto"/>
              <w:ind w:left="2" w:firstLine="0"/>
              <w:jc w:val="left"/>
            </w:pPr>
            <w:r>
              <w:t xml:space="preserve">0,40 </w:t>
            </w:r>
          </w:p>
        </w:tc>
      </w:tr>
      <w:tr w:rsidR="001A60EA" w14:paraId="694D8367" w14:textId="77777777">
        <w:trPr>
          <w:trHeight w:val="1042"/>
        </w:trPr>
        <w:tc>
          <w:tcPr>
            <w:tcW w:w="3855" w:type="dxa"/>
            <w:tcBorders>
              <w:top w:val="single" w:sz="4" w:space="0" w:color="000000"/>
              <w:left w:val="single" w:sz="4" w:space="0" w:color="000000"/>
              <w:bottom w:val="single" w:sz="4" w:space="0" w:color="000000"/>
              <w:right w:val="single" w:sz="4" w:space="0" w:color="000000"/>
            </w:tcBorders>
            <w:vAlign w:val="center"/>
          </w:tcPr>
          <w:p w14:paraId="6AB60EC5" w14:textId="77777777" w:rsidR="001A60EA" w:rsidRDefault="00C9719D">
            <w:pPr>
              <w:spacing w:line="259" w:lineRule="auto"/>
              <w:ind w:left="2" w:firstLine="0"/>
              <w:jc w:val="left"/>
            </w:pPr>
            <w:r>
              <w:rPr>
                <w:b/>
              </w:rPr>
              <w:t>2</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65617A20" w14:textId="77777777" w:rsidR="001A60EA" w:rsidRDefault="00C9719D">
            <w:pPr>
              <w:spacing w:line="259" w:lineRule="auto"/>
              <w:ind w:left="2" w:firstLine="0"/>
              <w:jc w:val="left"/>
            </w:pPr>
            <w:r>
              <w:t xml:space="preserve">Léghűtéses kompakt és osztott kivitelű (távkondenzátoros) folyadékhűtő </w:t>
            </w:r>
          </w:p>
        </w:tc>
        <w:tc>
          <w:tcPr>
            <w:tcW w:w="706" w:type="dxa"/>
            <w:tcBorders>
              <w:top w:val="single" w:sz="4" w:space="0" w:color="000000"/>
              <w:left w:val="single" w:sz="4" w:space="0" w:color="000000"/>
              <w:bottom w:val="single" w:sz="4" w:space="0" w:color="000000"/>
              <w:right w:val="single" w:sz="4" w:space="0" w:color="000000"/>
            </w:tcBorders>
          </w:tcPr>
          <w:p w14:paraId="6797004E" w14:textId="77777777" w:rsidR="001A60EA" w:rsidRDefault="00C9719D">
            <w:pPr>
              <w:spacing w:line="259" w:lineRule="auto"/>
              <w:ind w:left="0" w:firstLine="0"/>
              <w:jc w:val="left"/>
            </w:pPr>
            <w:r>
              <w:t xml:space="preserve">3,0 </w:t>
            </w:r>
          </w:p>
        </w:tc>
        <w:tc>
          <w:tcPr>
            <w:tcW w:w="646" w:type="dxa"/>
            <w:tcBorders>
              <w:top w:val="single" w:sz="4" w:space="0" w:color="000000"/>
              <w:left w:val="single" w:sz="4" w:space="0" w:color="000000"/>
              <w:bottom w:val="single" w:sz="4" w:space="0" w:color="000000"/>
              <w:right w:val="single" w:sz="4" w:space="0" w:color="000000"/>
            </w:tcBorders>
          </w:tcPr>
          <w:p w14:paraId="26F392A5" w14:textId="77777777" w:rsidR="001A60EA" w:rsidRDefault="00C9719D">
            <w:pPr>
              <w:spacing w:line="259" w:lineRule="auto"/>
              <w:ind w:left="2" w:firstLine="0"/>
              <w:jc w:val="left"/>
            </w:pPr>
            <w:r>
              <w:t xml:space="preserve">0,33 </w:t>
            </w:r>
          </w:p>
        </w:tc>
      </w:tr>
      <w:tr w:rsidR="001A60EA" w14:paraId="5369E82B" w14:textId="77777777">
        <w:trPr>
          <w:trHeight w:val="754"/>
        </w:trPr>
        <w:tc>
          <w:tcPr>
            <w:tcW w:w="3855" w:type="dxa"/>
            <w:tcBorders>
              <w:top w:val="single" w:sz="4" w:space="0" w:color="000000"/>
              <w:left w:val="single" w:sz="4" w:space="0" w:color="000000"/>
              <w:bottom w:val="single" w:sz="4" w:space="0" w:color="000000"/>
              <w:right w:val="single" w:sz="4" w:space="0" w:color="000000"/>
            </w:tcBorders>
            <w:vAlign w:val="center"/>
          </w:tcPr>
          <w:p w14:paraId="5DB700D9" w14:textId="77777777" w:rsidR="001A60EA" w:rsidRDefault="00C9719D">
            <w:pPr>
              <w:spacing w:line="259" w:lineRule="auto"/>
              <w:ind w:left="2" w:firstLine="0"/>
              <w:jc w:val="left"/>
            </w:pPr>
            <w:r>
              <w:rPr>
                <w:b/>
              </w:rPr>
              <w:t>3</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50A87D64" w14:textId="77777777" w:rsidR="001A60EA" w:rsidRDefault="00C9719D">
            <w:pPr>
              <w:spacing w:line="259" w:lineRule="auto"/>
              <w:ind w:left="2" w:firstLine="0"/>
              <w:jc w:val="left"/>
            </w:pPr>
            <w:r>
              <w:t xml:space="preserve">Vízhűtéses folyadékhűtők (scroll kompresszor) </w:t>
            </w:r>
          </w:p>
        </w:tc>
        <w:tc>
          <w:tcPr>
            <w:tcW w:w="706" w:type="dxa"/>
            <w:tcBorders>
              <w:top w:val="single" w:sz="4" w:space="0" w:color="000000"/>
              <w:left w:val="single" w:sz="4" w:space="0" w:color="000000"/>
              <w:bottom w:val="single" w:sz="4" w:space="0" w:color="000000"/>
              <w:right w:val="single" w:sz="4" w:space="0" w:color="000000"/>
            </w:tcBorders>
          </w:tcPr>
          <w:p w14:paraId="6ADF4921" w14:textId="77777777" w:rsidR="001A60EA" w:rsidRDefault="00C9719D">
            <w:pPr>
              <w:spacing w:line="259" w:lineRule="auto"/>
              <w:ind w:left="0" w:firstLine="0"/>
              <w:jc w:val="left"/>
            </w:pPr>
            <w:r>
              <w:t xml:space="preserve">4,3 </w:t>
            </w:r>
          </w:p>
        </w:tc>
        <w:tc>
          <w:tcPr>
            <w:tcW w:w="646" w:type="dxa"/>
            <w:tcBorders>
              <w:top w:val="single" w:sz="4" w:space="0" w:color="000000"/>
              <w:left w:val="single" w:sz="4" w:space="0" w:color="000000"/>
              <w:bottom w:val="single" w:sz="4" w:space="0" w:color="000000"/>
              <w:right w:val="single" w:sz="4" w:space="0" w:color="000000"/>
            </w:tcBorders>
          </w:tcPr>
          <w:p w14:paraId="13057518" w14:textId="77777777" w:rsidR="001A60EA" w:rsidRDefault="00C9719D">
            <w:pPr>
              <w:spacing w:line="259" w:lineRule="auto"/>
              <w:ind w:left="2" w:firstLine="0"/>
              <w:jc w:val="left"/>
            </w:pPr>
            <w:r>
              <w:t xml:space="preserve">0,23 </w:t>
            </w:r>
          </w:p>
        </w:tc>
      </w:tr>
      <w:tr w:rsidR="001A60EA" w14:paraId="42C9BA9D" w14:textId="77777777">
        <w:trPr>
          <w:trHeight w:val="751"/>
        </w:trPr>
        <w:tc>
          <w:tcPr>
            <w:tcW w:w="3855" w:type="dxa"/>
            <w:tcBorders>
              <w:top w:val="single" w:sz="4" w:space="0" w:color="000000"/>
              <w:left w:val="single" w:sz="4" w:space="0" w:color="000000"/>
              <w:bottom w:val="single" w:sz="4" w:space="0" w:color="000000"/>
              <w:right w:val="single" w:sz="4" w:space="0" w:color="000000"/>
            </w:tcBorders>
            <w:vAlign w:val="center"/>
          </w:tcPr>
          <w:p w14:paraId="20FC9A48" w14:textId="77777777" w:rsidR="001A60EA" w:rsidRDefault="00C9719D">
            <w:pPr>
              <w:spacing w:line="259" w:lineRule="auto"/>
              <w:ind w:left="2" w:firstLine="0"/>
              <w:jc w:val="left"/>
            </w:pPr>
            <w:r>
              <w:rPr>
                <w:b/>
              </w:rPr>
              <w:t>4</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15B77BC6" w14:textId="77777777" w:rsidR="001A60EA" w:rsidRDefault="00C9719D">
            <w:pPr>
              <w:spacing w:line="259" w:lineRule="auto"/>
              <w:ind w:left="2" w:firstLine="0"/>
              <w:jc w:val="left"/>
            </w:pPr>
            <w:r>
              <w:t xml:space="preserve">Vízhűtéses folyadékhűtők (csavar kompresszor) </w:t>
            </w:r>
          </w:p>
        </w:tc>
        <w:tc>
          <w:tcPr>
            <w:tcW w:w="706" w:type="dxa"/>
            <w:tcBorders>
              <w:top w:val="single" w:sz="4" w:space="0" w:color="000000"/>
              <w:left w:val="single" w:sz="4" w:space="0" w:color="000000"/>
              <w:bottom w:val="single" w:sz="4" w:space="0" w:color="000000"/>
              <w:right w:val="single" w:sz="4" w:space="0" w:color="000000"/>
            </w:tcBorders>
          </w:tcPr>
          <w:p w14:paraId="3B141693" w14:textId="77777777" w:rsidR="001A60EA" w:rsidRDefault="00C9719D">
            <w:pPr>
              <w:spacing w:line="259" w:lineRule="auto"/>
              <w:ind w:left="0" w:firstLine="0"/>
              <w:jc w:val="left"/>
            </w:pPr>
            <w:r>
              <w:t xml:space="preserve">5,0 </w:t>
            </w:r>
          </w:p>
        </w:tc>
        <w:tc>
          <w:tcPr>
            <w:tcW w:w="646" w:type="dxa"/>
            <w:tcBorders>
              <w:top w:val="single" w:sz="4" w:space="0" w:color="000000"/>
              <w:left w:val="single" w:sz="4" w:space="0" w:color="000000"/>
              <w:bottom w:val="single" w:sz="4" w:space="0" w:color="000000"/>
              <w:right w:val="single" w:sz="4" w:space="0" w:color="000000"/>
            </w:tcBorders>
          </w:tcPr>
          <w:p w14:paraId="0CB2CF5C" w14:textId="77777777" w:rsidR="001A60EA" w:rsidRDefault="00C9719D">
            <w:pPr>
              <w:spacing w:line="259" w:lineRule="auto"/>
              <w:ind w:left="2" w:firstLine="0"/>
              <w:jc w:val="left"/>
            </w:pPr>
            <w:r>
              <w:t xml:space="preserve">0,20 </w:t>
            </w:r>
          </w:p>
        </w:tc>
      </w:tr>
      <w:tr w:rsidR="001A60EA" w14:paraId="34B42005" w14:textId="77777777">
        <w:trPr>
          <w:trHeight w:val="751"/>
        </w:trPr>
        <w:tc>
          <w:tcPr>
            <w:tcW w:w="3855" w:type="dxa"/>
            <w:tcBorders>
              <w:top w:val="single" w:sz="4" w:space="0" w:color="000000"/>
              <w:left w:val="single" w:sz="4" w:space="0" w:color="000000"/>
              <w:bottom w:val="single" w:sz="4" w:space="0" w:color="000000"/>
              <w:right w:val="single" w:sz="4" w:space="0" w:color="000000"/>
            </w:tcBorders>
            <w:vAlign w:val="center"/>
          </w:tcPr>
          <w:p w14:paraId="5008E9BB" w14:textId="77777777" w:rsidR="001A60EA" w:rsidRDefault="00C9719D">
            <w:pPr>
              <w:spacing w:line="259" w:lineRule="auto"/>
              <w:ind w:left="2" w:firstLine="0"/>
              <w:jc w:val="left"/>
            </w:pPr>
            <w:r>
              <w:rPr>
                <w:b/>
              </w:rPr>
              <w:t>5</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00FB9CD4" w14:textId="77777777" w:rsidR="001A60EA" w:rsidRDefault="00C9719D">
            <w:pPr>
              <w:spacing w:line="259" w:lineRule="auto"/>
              <w:ind w:left="2" w:firstLine="0"/>
              <w:jc w:val="left"/>
            </w:pPr>
            <w:r>
              <w:t xml:space="preserve">Vízhűtéses folyadékhűtők (turbó kompresszor) </w:t>
            </w:r>
          </w:p>
        </w:tc>
        <w:tc>
          <w:tcPr>
            <w:tcW w:w="706" w:type="dxa"/>
            <w:tcBorders>
              <w:top w:val="single" w:sz="4" w:space="0" w:color="000000"/>
              <w:left w:val="single" w:sz="4" w:space="0" w:color="000000"/>
              <w:bottom w:val="single" w:sz="4" w:space="0" w:color="000000"/>
              <w:right w:val="single" w:sz="4" w:space="0" w:color="000000"/>
            </w:tcBorders>
          </w:tcPr>
          <w:p w14:paraId="4FBC2816" w14:textId="77777777" w:rsidR="001A60EA" w:rsidRDefault="00C9719D">
            <w:pPr>
              <w:spacing w:line="259" w:lineRule="auto"/>
              <w:ind w:left="0" w:firstLine="0"/>
              <w:jc w:val="left"/>
            </w:pPr>
            <w:r>
              <w:t xml:space="preserve">7,0 </w:t>
            </w:r>
          </w:p>
        </w:tc>
        <w:tc>
          <w:tcPr>
            <w:tcW w:w="646" w:type="dxa"/>
            <w:tcBorders>
              <w:top w:val="single" w:sz="4" w:space="0" w:color="000000"/>
              <w:left w:val="single" w:sz="4" w:space="0" w:color="000000"/>
              <w:bottom w:val="single" w:sz="4" w:space="0" w:color="000000"/>
              <w:right w:val="single" w:sz="4" w:space="0" w:color="000000"/>
            </w:tcBorders>
          </w:tcPr>
          <w:p w14:paraId="005AC13E" w14:textId="77777777" w:rsidR="001A60EA" w:rsidRDefault="00C9719D">
            <w:pPr>
              <w:spacing w:line="259" w:lineRule="auto"/>
              <w:ind w:left="2" w:firstLine="0"/>
              <w:jc w:val="left"/>
            </w:pPr>
            <w:r>
              <w:t xml:space="preserve">0,14 </w:t>
            </w:r>
          </w:p>
        </w:tc>
      </w:tr>
      <w:tr w:rsidR="001A60EA" w14:paraId="31EC9DAB" w14:textId="77777777">
        <w:trPr>
          <w:trHeight w:val="461"/>
        </w:trPr>
        <w:tc>
          <w:tcPr>
            <w:tcW w:w="3855" w:type="dxa"/>
            <w:tcBorders>
              <w:top w:val="single" w:sz="4" w:space="0" w:color="000000"/>
              <w:left w:val="single" w:sz="4" w:space="0" w:color="000000"/>
              <w:bottom w:val="single" w:sz="4" w:space="0" w:color="000000"/>
              <w:right w:val="single" w:sz="4" w:space="0" w:color="000000"/>
            </w:tcBorders>
          </w:tcPr>
          <w:p w14:paraId="7D3D3801" w14:textId="77777777" w:rsidR="001A60EA" w:rsidRDefault="00C9719D">
            <w:pPr>
              <w:spacing w:line="259" w:lineRule="auto"/>
              <w:ind w:left="2" w:firstLine="0"/>
              <w:jc w:val="left"/>
            </w:pPr>
            <w:r>
              <w:rPr>
                <w:b/>
              </w:rPr>
              <w:t>6</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309A84F0" w14:textId="77777777" w:rsidR="001A60EA" w:rsidRDefault="00C9719D">
            <w:pPr>
              <w:spacing w:line="259" w:lineRule="auto"/>
              <w:ind w:left="2" w:firstLine="0"/>
              <w:jc w:val="left"/>
            </w:pPr>
            <w:r>
              <w:t xml:space="preserve">Talajhő/víz elektromos hőszivattyú </w:t>
            </w:r>
          </w:p>
        </w:tc>
        <w:tc>
          <w:tcPr>
            <w:tcW w:w="706" w:type="dxa"/>
            <w:tcBorders>
              <w:top w:val="single" w:sz="4" w:space="0" w:color="000000"/>
              <w:left w:val="single" w:sz="4" w:space="0" w:color="000000"/>
              <w:bottom w:val="single" w:sz="4" w:space="0" w:color="000000"/>
              <w:right w:val="single" w:sz="4" w:space="0" w:color="000000"/>
            </w:tcBorders>
          </w:tcPr>
          <w:p w14:paraId="32EAA75B" w14:textId="77777777" w:rsidR="001A60EA" w:rsidRDefault="00C9719D">
            <w:pPr>
              <w:spacing w:line="259" w:lineRule="auto"/>
              <w:ind w:left="0" w:firstLine="0"/>
              <w:jc w:val="left"/>
            </w:pPr>
            <w:r>
              <w:t xml:space="preserve">5,0 </w:t>
            </w:r>
          </w:p>
        </w:tc>
        <w:tc>
          <w:tcPr>
            <w:tcW w:w="646" w:type="dxa"/>
            <w:tcBorders>
              <w:top w:val="single" w:sz="4" w:space="0" w:color="000000"/>
              <w:left w:val="single" w:sz="4" w:space="0" w:color="000000"/>
              <w:bottom w:val="single" w:sz="4" w:space="0" w:color="000000"/>
              <w:right w:val="single" w:sz="4" w:space="0" w:color="000000"/>
            </w:tcBorders>
          </w:tcPr>
          <w:p w14:paraId="6F23226D" w14:textId="77777777" w:rsidR="001A60EA" w:rsidRDefault="00C9719D">
            <w:pPr>
              <w:spacing w:line="259" w:lineRule="auto"/>
              <w:ind w:left="2" w:firstLine="0"/>
              <w:jc w:val="left"/>
            </w:pPr>
            <w:r>
              <w:t xml:space="preserve">0,20 </w:t>
            </w:r>
          </w:p>
        </w:tc>
      </w:tr>
      <w:tr w:rsidR="001A60EA" w14:paraId="06E0D9CE" w14:textId="77777777">
        <w:trPr>
          <w:trHeight w:val="1044"/>
        </w:trPr>
        <w:tc>
          <w:tcPr>
            <w:tcW w:w="3855" w:type="dxa"/>
            <w:tcBorders>
              <w:top w:val="single" w:sz="4" w:space="0" w:color="000000"/>
              <w:left w:val="single" w:sz="4" w:space="0" w:color="000000"/>
              <w:bottom w:val="single" w:sz="4" w:space="0" w:color="000000"/>
              <w:right w:val="single" w:sz="4" w:space="0" w:color="000000"/>
            </w:tcBorders>
            <w:vAlign w:val="center"/>
          </w:tcPr>
          <w:p w14:paraId="5D697C84" w14:textId="77777777" w:rsidR="001A60EA" w:rsidRDefault="00C9719D">
            <w:pPr>
              <w:spacing w:line="259" w:lineRule="auto"/>
              <w:ind w:left="2" w:firstLine="0"/>
              <w:jc w:val="left"/>
            </w:pPr>
            <w:r>
              <w:rPr>
                <w:b/>
              </w:rPr>
              <w:lastRenderedPageBreak/>
              <w:t>7</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32DAB42A" w14:textId="77777777" w:rsidR="001A60EA" w:rsidRDefault="00C9719D">
            <w:pPr>
              <w:spacing w:line="259" w:lineRule="auto"/>
              <w:ind w:left="2" w:firstLine="0"/>
              <w:jc w:val="left"/>
            </w:pPr>
            <w:r>
              <w:t xml:space="preserve">Földgáz üzemű hőszivattyú, a gázmotor hulladékhője hasznosítva van </w:t>
            </w:r>
          </w:p>
        </w:tc>
        <w:tc>
          <w:tcPr>
            <w:tcW w:w="706" w:type="dxa"/>
            <w:tcBorders>
              <w:top w:val="single" w:sz="4" w:space="0" w:color="000000"/>
              <w:left w:val="single" w:sz="4" w:space="0" w:color="000000"/>
              <w:bottom w:val="single" w:sz="4" w:space="0" w:color="000000"/>
              <w:right w:val="single" w:sz="4" w:space="0" w:color="000000"/>
            </w:tcBorders>
          </w:tcPr>
          <w:p w14:paraId="0B3E6B6E" w14:textId="77777777" w:rsidR="001A60EA" w:rsidRDefault="00C9719D">
            <w:pPr>
              <w:spacing w:line="259" w:lineRule="auto"/>
              <w:ind w:left="0" w:firstLine="0"/>
              <w:jc w:val="left"/>
            </w:pPr>
            <w:r>
              <w:t xml:space="preserve">1,7 </w:t>
            </w:r>
          </w:p>
        </w:tc>
        <w:tc>
          <w:tcPr>
            <w:tcW w:w="646" w:type="dxa"/>
            <w:tcBorders>
              <w:top w:val="single" w:sz="4" w:space="0" w:color="000000"/>
              <w:left w:val="single" w:sz="4" w:space="0" w:color="000000"/>
              <w:bottom w:val="single" w:sz="4" w:space="0" w:color="000000"/>
              <w:right w:val="single" w:sz="4" w:space="0" w:color="000000"/>
            </w:tcBorders>
          </w:tcPr>
          <w:p w14:paraId="74AC08F7" w14:textId="77777777" w:rsidR="001A60EA" w:rsidRDefault="00C9719D">
            <w:pPr>
              <w:spacing w:line="259" w:lineRule="auto"/>
              <w:ind w:left="2" w:firstLine="0"/>
              <w:jc w:val="left"/>
            </w:pPr>
            <w:r>
              <w:t xml:space="preserve">0,58 </w:t>
            </w:r>
          </w:p>
        </w:tc>
      </w:tr>
      <w:tr w:rsidR="001A60EA" w14:paraId="0A417D48" w14:textId="77777777">
        <w:trPr>
          <w:trHeight w:val="1044"/>
        </w:trPr>
        <w:tc>
          <w:tcPr>
            <w:tcW w:w="3855" w:type="dxa"/>
            <w:tcBorders>
              <w:top w:val="single" w:sz="4" w:space="0" w:color="000000"/>
              <w:left w:val="single" w:sz="4" w:space="0" w:color="000000"/>
              <w:bottom w:val="single" w:sz="4" w:space="0" w:color="000000"/>
              <w:right w:val="single" w:sz="4" w:space="0" w:color="000000"/>
            </w:tcBorders>
            <w:vAlign w:val="center"/>
          </w:tcPr>
          <w:p w14:paraId="7B1060DD" w14:textId="77777777" w:rsidR="001A60EA" w:rsidRDefault="00C9719D">
            <w:pPr>
              <w:spacing w:line="259" w:lineRule="auto"/>
              <w:ind w:left="2" w:firstLine="0"/>
              <w:jc w:val="left"/>
            </w:pPr>
            <w:r>
              <w:rPr>
                <w:b/>
              </w:rPr>
              <w:t>8</w:t>
            </w:r>
            <w:r>
              <w:t xml:space="preserve"> </w:t>
            </w:r>
          </w:p>
        </w:tc>
        <w:tc>
          <w:tcPr>
            <w:tcW w:w="3857" w:type="dxa"/>
            <w:tcBorders>
              <w:top w:val="single" w:sz="4" w:space="0" w:color="000000"/>
              <w:left w:val="single" w:sz="4" w:space="0" w:color="000000"/>
              <w:bottom w:val="single" w:sz="4" w:space="0" w:color="000000"/>
              <w:right w:val="single" w:sz="4" w:space="0" w:color="000000"/>
            </w:tcBorders>
          </w:tcPr>
          <w:p w14:paraId="3E6104DB" w14:textId="77777777" w:rsidR="001A60EA" w:rsidRDefault="00C9719D">
            <w:pPr>
              <w:spacing w:line="259" w:lineRule="auto"/>
              <w:ind w:left="2" w:firstLine="0"/>
              <w:jc w:val="left"/>
            </w:pPr>
            <w:r>
              <w:t xml:space="preserve">Földgáz üzemű hőszivattyú, a gázmotor hulladékhője hasznosítva van </w:t>
            </w:r>
          </w:p>
        </w:tc>
        <w:tc>
          <w:tcPr>
            <w:tcW w:w="706" w:type="dxa"/>
            <w:tcBorders>
              <w:top w:val="single" w:sz="4" w:space="0" w:color="000000"/>
              <w:left w:val="single" w:sz="4" w:space="0" w:color="000000"/>
              <w:bottom w:val="single" w:sz="4" w:space="0" w:color="000000"/>
              <w:right w:val="single" w:sz="4" w:space="0" w:color="000000"/>
            </w:tcBorders>
          </w:tcPr>
          <w:p w14:paraId="2B042817" w14:textId="77777777" w:rsidR="001A60EA" w:rsidRDefault="00C9719D">
            <w:pPr>
              <w:spacing w:line="259" w:lineRule="auto"/>
              <w:ind w:left="0" w:firstLine="0"/>
              <w:jc w:val="left"/>
            </w:pPr>
            <w:r>
              <w:t xml:space="preserve">1,4 </w:t>
            </w:r>
          </w:p>
        </w:tc>
        <w:tc>
          <w:tcPr>
            <w:tcW w:w="646" w:type="dxa"/>
            <w:tcBorders>
              <w:top w:val="single" w:sz="4" w:space="0" w:color="000000"/>
              <w:left w:val="single" w:sz="4" w:space="0" w:color="000000"/>
              <w:bottom w:val="single" w:sz="4" w:space="0" w:color="000000"/>
              <w:right w:val="single" w:sz="4" w:space="0" w:color="000000"/>
            </w:tcBorders>
          </w:tcPr>
          <w:p w14:paraId="5982CEB9" w14:textId="77777777" w:rsidR="001A60EA" w:rsidRDefault="00C9719D">
            <w:pPr>
              <w:spacing w:line="259" w:lineRule="auto"/>
              <w:ind w:left="2" w:firstLine="0"/>
              <w:jc w:val="left"/>
            </w:pPr>
            <w:r>
              <w:t xml:space="preserve">0,71 </w:t>
            </w:r>
          </w:p>
        </w:tc>
      </w:tr>
    </w:tbl>
    <w:p w14:paraId="0D6FE01E" w14:textId="77777777" w:rsidR="001A60EA" w:rsidRDefault="00C9719D">
      <w:pPr>
        <w:spacing w:after="208" w:line="259" w:lineRule="auto"/>
        <w:ind w:firstLine="0"/>
        <w:jc w:val="left"/>
      </w:pPr>
      <w:r>
        <w:t xml:space="preserve"> </w:t>
      </w:r>
    </w:p>
    <w:p w14:paraId="17F591C7" w14:textId="77777777" w:rsidR="001A60EA" w:rsidRDefault="00C9719D">
      <w:pPr>
        <w:spacing w:after="201"/>
        <w:ind w:left="268"/>
      </w:pPr>
      <w:r>
        <w:t xml:space="preserve">1.7.7.4. Az épületek elszámolható becsült energiamegtakarítása </w:t>
      </w:r>
    </w:p>
    <w:p w14:paraId="42E63F95" w14:textId="77777777" w:rsidR="001A60EA" w:rsidRDefault="00C9719D">
      <w:pPr>
        <w:numPr>
          <w:ilvl w:val="0"/>
          <w:numId w:val="14"/>
        </w:numPr>
        <w:spacing w:after="190"/>
      </w:pPr>
      <w:r>
        <w:t xml:space="preserve">Az épületekre vonatkozó elszámolható becsült energiamegtakarítás számítása, ha a régi üvegszerkezet marad, vagy az új üvegszerkezet sugárzás átbocsátási tényezője megegyezik a régiével, és külső árnyékoló kerül felszerelésre: </w:t>
      </w:r>
    </w:p>
    <w:p w14:paraId="16220B20" w14:textId="77777777" w:rsidR="001A60EA" w:rsidRDefault="00C9719D">
      <w:pPr>
        <w:tabs>
          <w:tab w:val="center" w:pos="2178"/>
          <w:tab w:val="center" w:pos="4881"/>
          <w:tab w:val="center" w:pos="6481"/>
        </w:tabs>
        <w:spacing w:after="161" w:line="265" w:lineRule="auto"/>
        <w:ind w:left="0" w:firstLine="0"/>
        <w:jc w:val="left"/>
      </w:pPr>
      <w:r>
        <w:rPr>
          <w:rFonts w:ascii="Calibri" w:eastAsia="Calibri" w:hAnsi="Calibri" w:cs="Calibri"/>
        </w:rPr>
        <w:tab/>
      </w:r>
      <w:r>
        <w:rPr>
          <w:rFonts w:ascii="Cambria Math" w:eastAsia="Cambria Math" w:hAnsi="Cambria Math" w:cs="Cambria Math"/>
        </w:rPr>
        <w:t>∆E</w:t>
      </w:r>
      <w:r>
        <w:rPr>
          <w:rFonts w:ascii="Cambria Math" w:eastAsia="Cambria Math" w:hAnsi="Cambria Math" w:cs="Cambria Math"/>
          <w:sz w:val="16"/>
        </w:rPr>
        <w:t xml:space="preserve">ℎű,é𝑣𝑖 </w:t>
      </w:r>
      <w:r>
        <w:rPr>
          <w:rFonts w:ascii="Cambria Math" w:eastAsia="Cambria Math" w:hAnsi="Cambria Math" w:cs="Cambria Math"/>
        </w:rPr>
        <w:t>= ∑</w:t>
      </w:r>
      <w:r>
        <w:rPr>
          <w:rFonts w:ascii="Cambria Math" w:eastAsia="Cambria Math" w:hAnsi="Cambria Math" w:cs="Cambria Math"/>
          <w:sz w:val="16"/>
        </w:rPr>
        <w:t>ni=0</w:t>
      </w:r>
      <w:r>
        <w:rPr>
          <w:rFonts w:ascii="Cambria Math" w:eastAsia="Cambria Math" w:hAnsi="Cambria Math" w:cs="Cambria Math"/>
        </w:rPr>
        <w:t>(E</w:t>
      </w:r>
      <w:r>
        <w:rPr>
          <w:rFonts w:ascii="Cambria Math" w:eastAsia="Cambria Math" w:hAnsi="Cambria Math" w:cs="Cambria Math"/>
          <w:sz w:val="16"/>
        </w:rPr>
        <w:t xml:space="preserve">hű,régi </w:t>
      </w:r>
      <w:r>
        <w:rPr>
          <w:noProof/>
        </w:rPr>
        <w:drawing>
          <wp:inline distT="0" distB="0" distL="0" distR="0" wp14:anchorId="6505D80C" wp14:editId="2C3E2492">
            <wp:extent cx="856488" cy="225552"/>
            <wp:effectExtent l="0" t="0" r="0" b="0"/>
            <wp:docPr id="670809" name="Picture 670809"/>
            <wp:cNvGraphicFramePr/>
            <a:graphic xmlns:a="http://schemas.openxmlformats.org/drawingml/2006/main">
              <a:graphicData uri="http://schemas.openxmlformats.org/drawingml/2006/picture">
                <pic:pic xmlns:pic="http://schemas.openxmlformats.org/drawingml/2006/picture">
                  <pic:nvPicPr>
                    <pic:cNvPr id="670809" name="Picture 670809"/>
                    <pic:cNvPicPr/>
                  </pic:nvPicPr>
                  <pic:blipFill>
                    <a:blip r:embed="rId6"/>
                    <a:stretch>
                      <a:fillRect/>
                    </a:stretch>
                  </pic:blipFill>
                  <pic:spPr>
                    <a:xfrm>
                      <a:off x="0" y="0"/>
                      <a:ext cx="856488" cy="225552"/>
                    </a:xfrm>
                    <a:prstGeom prst="rect">
                      <a:avLst/>
                    </a:prstGeom>
                  </pic:spPr>
                </pic:pic>
              </a:graphicData>
            </a:graphic>
          </wp:inline>
        </w:drawing>
      </w:r>
      <w:r>
        <w:rPr>
          <w:rFonts w:ascii="Cambria Math" w:eastAsia="Cambria Math" w:hAnsi="Cambria Math" w:cs="Cambria Math"/>
        </w:rPr>
        <w:t xml:space="preserve"> </w:t>
      </w:r>
      <w:r>
        <w:t xml:space="preserve"> </w:t>
      </w:r>
      <w:r>
        <w:tab/>
      </w:r>
      <w:r>
        <w:rPr>
          <w:i/>
        </w:rPr>
        <w:t>[GJ/év]</w:t>
      </w:r>
      <w:r>
        <w:t xml:space="preserve"> </w:t>
      </w:r>
      <w:r>
        <w:tab/>
        <w:t xml:space="preserve">(1.7.7.4.1.) </w:t>
      </w:r>
    </w:p>
    <w:p w14:paraId="331195DB" w14:textId="77777777" w:rsidR="001A60EA" w:rsidRDefault="00C9719D">
      <w:pPr>
        <w:spacing w:after="201"/>
        <w:ind w:left="268"/>
      </w:pPr>
      <w:r>
        <w:t xml:space="preserve">ahol: </w:t>
      </w:r>
    </w:p>
    <w:p w14:paraId="44AEB41F" w14:textId="77777777" w:rsidR="001A60EA" w:rsidRDefault="00C9719D">
      <w:pPr>
        <w:tabs>
          <w:tab w:val="center" w:pos="466"/>
          <w:tab w:val="center" w:pos="2799"/>
        </w:tabs>
        <w:spacing w:after="228"/>
        <w:ind w:left="0" w:firstLine="0"/>
        <w:jc w:val="left"/>
      </w:pPr>
      <w:r>
        <w:rPr>
          <w:rFonts w:ascii="Calibri" w:eastAsia="Calibri" w:hAnsi="Calibri" w:cs="Calibri"/>
        </w:rPr>
        <w:tab/>
      </w:r>
      <w:r>
        <w:rPr>
          <w:i/>
        </w:rPr>
        <w:t xml:space="preserve">AN: </w:t>
      </w:r>
      <w:r>
        <w:rPr>
          <w:i/>
        </w:rPr>
        <w:tab/>
      </w:r>
      <w:r>
        <w:t xml:space="preserve">épület/zóna hasznos alapterület, </w:t>
      </w:r>
      <w:r>
        <w:rPr>
          <w:i/>
        </w:rPr>
        <w:t>[m</w:t>
      </w:r>
      <w:r>
        <w:rPr>
          <w:i/>
          <w:vertAlign w:val="superscript"/>
        </w:rPr>
        <w:t>2</w:t>
      </w:r>
      <w:r>
        <w:rPr>
          <w:i/>
        </w:rPr>
        <w:t>]</w:t>
      </w:r>
      <w:r>
        <w:t xml:space="preserve"> </w:t>
      </w:r>
    </w:p>
    <w:p w14:paraId="7D40E0A0" w14:textId="77777777" w:rsidR="001A60EA" w:rsidRDefault="00C9719D">
      <w:pPr>
        <w:spacing w:after="204"/>
        <w:ind w:left="974" w:hanging="706"/>
      </w:pPr>
      <w:r>
        <w:t>E</w:t>
      </w:r>
      <w:r>
        <w:rPr>
          <w:vertAlign w:val="subscript"/>
        </w:rPr>
        <w:t>hü,régi</w:t>
      </w:r>
      <w:r>
        <w:t xml:space="preserve">: az épület éves hűtési energiafelhasználása régi üvegszerkezettel, meglévő hűtési rendszer esetén, </w:t>
      </w:r>
      <w:r>
        <w:rPr>
          <w:rFonts w:ascii="Cambria Math" w:eastAsia="Cambria Math" w:hAnsi="Cambria Math" w:cs="Cambria Math"/>
        </w:rPr>
        <w:t>[𝑘𝑊ℎ/é𝑣 ]</w:t>
      </w:r>
      <w:r>
        <w:t xml:space="preserve"> </w:t>
      </w:r>
    </w:p>
    <w:p w14:paraId="3CF65263" w14:textId="77777777" w:rsidR="001A60EA" w:rsidRDefault="00C9719D">
      <w:pPr>
        <w:spacing w:after="193"/>
        <w:ind w:left="974" w:hanging="706"/>
      </w:pPr>
      <w:r>
        <w:t>E</w:t>
      </w:r>
      <w:r>
        <w:rPr>
          <w:vertAlign w:val="subscript"/>
        </w:rPr>
        <w:t>hü,új</w:t>
      </w:r>
      <w:r>
        <w:t xml:space="preserve">: az épület új éves hűtési energiafelhasználása új mobil árnyékolóval ellátott üvegszerkezettel, meglévő hűtési rendszer esetén, </w:t>
      </w:r>
      <w:r>
        <w:rPr>
          <w:rFonts w:ascii="Cambria Math" w:eastAsia="Cambria Math" w:hAnsi="Cambria Math" w:cs="Cambria Math"/>
        </w:rPr>
        <w:t>[𝑘𝑊ℎ/é𝑣 ]</w:t>
      </w:r>
      <w:r>
        <w:t xml:space="preserve"> </w:t>
      </w:r>
    </w:p>
    <w:p w14:paraId="50C367F8" w14:textId="77777777" w:rsidR="001A60EA" w:rsidRDefault="00C9719D">
      <w:pPr>
        <w:tabs>
          <w:tab w:val="center" w:pos="375"/>
          <w:tab w:val="center" w:pos="1730"/>
        </w:tabs>
        <w:spacing w:after="213"/>
        <w:ind w:left="0" w:firstLine="0"/>
        <w:jc w:val="left"/>
      </w:pPr>
      <w:r>
        <w:rPr>
          <w:rFonts w:ascii="Calibri" w:eastAsia="Calibri" w:hAnsi="Calibri" w:cs="Calibri"/>
        </w:rPr>
        <w:tab/>
      </w:r>
      <w:r>
        <w:t xml:space="preserve">n: </w:t>
      </w:r>
      <w:r>
        <w:tab/>
        <w:t xml:space="preserve">a zónák száma </w:t>
      </w:r>
    </w:p>
    <w:p w14:paraId="73788449" w14:textId="77777777" w:rsidR="001A60EA" w:rsidRDefault="00C9719D">
      <w:pPr>
        <w:numPr>
          <w:ilvl w:val="0"/>
          <w:numId w:val="14"/>
        </w:numPr>
        <w:spacing w:after="197"/>
      </w:pPr>
      <w:r>
        <w:t xml:space="preserve">Minden olyan beavatkozás, amely az üvegezés </w:t>
      </w:r>
      <w:r>
        <w:rPr>
          <w:i/>
        </w:rPr>
        <w:t>g</w:t>
      </w:r>
      <w:r>
        <w:rPr>
          <w:i/>
          <w:vertAlign w:val="subscript"/>
        </w:rPr>
        <w:t>ü</w:t>
      </w:r>
      <w:r>
        <w:t xml:space="preserve"> értékét a kiinduló állapothoz képest csökkenti, az a téli fűtési hőigény növekedését eredményezi, a növekedés mértékével csökken a direkt sugárzás elleni védelemből származó nyári energiamegtakarítás. </w:t>
      </w:r>
    </w:p>
    <w:p w14:paraId="7177D3A3" w14:textId="77777777" w:rsidR="001A60EA" w:rsidRDefault="00C9719D">
      <w:pPr>
        <w:spacing w:after="209"/>
        <w:ind w:left="268"/>
      </w:pPr>
      <w:r>
        <w:t xml:space="preserve">Napsugárzásból származó téli hőnyereség számítási módszerrel: </w:t>
      </w:r>
    </w:p>
    <w:p w14:paraId="1CFEFC71" w14:textId="77777777" w:rsidR="001A60EA" w:rsidRDefault="00C9719D">
      <w:pPr>
        <w:spacing w:after="4" w:line="455" w:lineRule="auto"/>
        <w:ind w:left="278" w:right="3229" w:hanging="10"/>
        <w:jc w:val="left"/>
      </w:pPr>
      <w:r>
        <w:rPr>
          <w:rFonts w:ascii="Cambria Math" w:eastAsia="Cambria Math" w:hAnsi="Cambria Math" w:cs="Cambria Math"/>
        </w:rPr>
        <w:t>𝑄</w:t>
      </w:r>
      <w:r>
        <w:rPr>
          <w:rFonts w:ascii="Cambria Math" w:eastAsia="Cambria Math" w:hAnsi="Cambria Math" w:cs="Cambria Math"/>
          <w:vertAlign w:val="subscript"/>
        </w:rPr>
        <w:t xml:space="preserve">𝑠𝑑 </w:t>
      </w:r>
      <w:r>
        <w:rPr>
          <w:rFonts w:ascii="Cambria Math" w:eastAsia="Cambria Math" w:hAnsi="Cambria Math" w:cs="Cambria Math"/>
        </w:rPr>
        <w:t>≅ 𝜀 ∙ ∑ 𝐴</w:t>
      </w:r>
      <w:r>
        <w:rPr>
          <w:rFonts w:ascii="Cambria Math" w:eastAsia="Cambria Math" w:hAnsi="Cambria Math" w:cs="Cambria Math"/>
          <w:vertAlign w:val="subscript"/>
        </w:rPr>
        <w:t xml:space="preserve">ü </w:t>
      </w:r>
      <w:r>
        <w:rPr>
          <w:rFonts w:ascii="Cambria Math" w:eastAsia="Cambria Math" w:hAnsi="Cambria Math" w:cs="Cambria Math"/>
        </w:rPr>
        <w:t>∙ 𝑄</w:t>
      </w:r>
      <w:r>
        <w:rPr>
          <w:rFonts w:ascii="Cambria Math" w:eastAsia="Cambria Math" w:hAnsi="Cambria Math" w:cs="Cambria Math"/>
          <w:vertAlign w:val="subscript"/>
        </w:rPr>
        <w:t xml:space="preserve">𝑇𝑂𝑇 </w:t>
      </w:r>
      <w:r>
        <w:rPr>
          <w:rFonts w:ascii="Cambria Math" w:eastAsia="Cambria Math" w:hAnsi="Cambria Math" w:cs="Cambria Math"/>
        </w:rPr>
        <w:t>∙ 𝑔</w:t>
      </w:r>
      <w:r>
        <w:rPr>
          <w:rFonts w:ascii="Cambria Math" w:eastAsia="Cambria Math" w:hAnsi="Cambria Math" w:cs="Cambria Math"/>
          <w:vertAlign w:val="subscript"/>
        </w:rPr>
        <w:t>ü</w:t>
      </w:r>
      <w:r>
        <w:t xml:space="preserve"> </w:t>
      </w:r>
      <w:r>
        <w:tab/>
      </w:r>
      <w:r>
        <w:rPr>
          <w:rFonts w:ascii="Cambria Math" w:eastAsia="Cambria Math" w:hAnsi="Cambria Math" w:cs="Cambria Math"/>
        </w:rPr>
        <w:t>[𝑘𝑊ℎ/é𝑣]</w:t>
      </w:r>
      <w:r>
        <w:t xml:space="preserve"> </w:t>
      </w:r>
      <w:r>
        <w:tab/>
        <w:t xml:space="preserve">(1.7.7.4.2.) ahol: </w:t>
      </w:r>
    </w:p>
    <w:p w14:paraId="7D274800" w14:textId="77777777" w:rsidR="001A60EA" w:rsidRDefault="00C9719D">
      <w:pPr>
        <w:spacing w:after="0" w:line="472" w:lineRule="auto"/>
        <w:ind w:left="278" w:right="332" w:hanging="10"/>
        <w:jc w:val="left"/>
      </w:pPr>
      <w:r>
        <w:t xml:space="preserve">ε: </w:t>
      </w:r>
      <w:r>
        <w:tab/>
        <w:t>hasznosítási tényező, nehéz szerkezetű épületnél 0,75. könnyű épületnél 0,5 Q</w:t>
      </w:r>
      <w:r>
        <w:rPr>
          <w:vertAlign w:val="subscript"/>
        </w:rPr>
        <w:t xml:space="preserve">TOT: </w:t>
      </w:r>
      <w:r>
        <w:t xml:space="preserve">fűtési idényre vonatkozó sugárzási energiahozam (1.7.7.4.1 táblázat), </w:t>
      </w:r>
      <w:r>
        <w:rPr>
          <w:i/>
        </w:rPr>
        <w:t>[kWh/m</w:t>
      </w:r>
      <w:r>
        <w:rPr>
          <w:i/>
          <w:vertAlign w:val="superscript"/>
        </w:rPr>
        <w:t>2</w:t>
      </w:r>
      <w:r>
        <w:rPr>
          <w:i/>
        </w:rPr>
        <w:t>/év]</w:t>
      </w:r>
      <w:r>
        <w:t xml:space="preserve"> g</w:t>
      </w:r>
      <w:r>
        <w:rPr>
          <w:vertAlign w:val="subscript"/>
        </w:rPr>
        <w:t xml:space="preserve">ü: </w:t>
      </w:r>
      <w:r>
        <w:rPr>
          <w:vertAlign w:val="subscript"/>
        </w:rPr>
        <w:tab/>
      </w:r>
      <w:r>
        <w:t xml:space="preserve">üvegezés sugárzás átbocsátó képessége zavartalan benapozás feltételezésével A téli hőnyereség csökkenéséből származó végső energia növekedés mértéke: </w:t>
      </w:r>
    </w:p>
    <w:p w14:paraId="670216BE" w14:textId="77777777" w:rsidR="001A60EA" w:rsidRDefault="00C9719D">
      <w:pPr>
        <w:spacing w:after="58" w:line="418" w:lineRule="auto"/>
        <w:ind w:left="278" w:right="396" w:hanging="10"/>
        <w:jc w:val="left"/>
      </w:pPr>
      <w:r>
        <w:rPr>
          <w:rFonts w:ascii="Cambria Math" w:eastAsia="Cambria Math" w:hAnsi="Cambria Math" w:cs="Cambria Math"/>
        </w:rPr>
        <w:t>𝛥𝐸</w:t>
      </w:r>
      <w:r>
        <w:rPr>
          <w:rFonts w:ascii="Cambria Math" w:eastAsia="Cambria Math" w:hAnsi="Cambria Math" w:cs="Cambria Math"/>
          <w:sz w:val="16"/>
        </w:rPr>
        <w:t xml:space="preserve">𝑓ű𝑡,é𝑣𝑖,𝑚 </w:t>
      </w:r>
      <w:r>
        <w:rPr>
          <w:rFonts w:ascii="Cambria Math" w:eastAsia="Cambria Math" w:hAnsi="Cambria Math" w:cs="Cambria Math"/>
        </w:rPr>
        <w:t>= 𝐶</w:t>
      </w:r>
      <w:r>
        <w:rPr>
          <w:rFonts w:ascii="Cambria Math" w:eastAsia="Cambria Math" w:hAnsi="Cambria Math" w:cs="Cambria Math"/>
          <w:sz w:val="16"/>
        </w:rPr>
        <w:t xml:space="preserve">𝑘 </w:t>
      </w:r>
      <w:r>
        <w:rPr>
          <w:rFonts w:ascii="Cambria Math" w:eastAsia="Cambria Math" w:hAnsi="Cambria Math" w:cs="Cambria Math"/>
        </w:rPr>
        <w:t>∙ 𝜀 ∙ ∑ 𝐴</w:t>
      </w:r>
      <w:r>
        <w:rPr>
          <w:rFonts w:ascii="Cambria Math" w:eastAsia="Cambria Math" w:hAnsi="Cambria Math" w:cs="Cambria Math"/>
          <w:sz w:val="16"/>
        </w:rPr>
        <w:t xml:space="preserve">ü </w:t>
      </w:r>
      <w:r>
        <w:rPr>
          <w:rFonts w:ascii="Cambria Math" w:eastAsia="Cambria Math" w:hAnsi="Cambria Math" w:cs="Cambria Math"/>
        </w:rPr>
        <w:t>∙ 𝑄</w:t>
      </w:r>
      <w:r>
        <w:rPr>
          <w:rFonts w:ascii="Cambria Math" w:eastAsia="Cambria Math" w:hAnsi="Cambria Math" w:cs="Cambria Math"/>
          <w:sz w:val="16"/>
        </w:rPr>
        <w:t xml:space="preserve">𝑇𝑂𝑇 </w:t>
      </w:r>
      <w:r>
        <w:rPr>
          <w:rFonts w:ascii="Cambria Math" w:eastAsia="Cambria Math" w:hAnsi="Cambria Math" w:cs="Cambria Math"/>
        </w:rPr>
        <w:t>∙ (𝑔</w:t>
      </w:r>
      <w:r>
        <w:rPr>
          <w:rFonts w:ascii="Cambria Math" w:eastAsia="Cambria Math" w:hAnsi="Cambria Math" w:cs="Cambria Math"/>
          <w:sz w:val="16"/>
        </w:rPr>
        <w:t xml:space="preserve">ü,𝑟é𝑔𝑖 </w:t>
      </w:r>
      <w:r>
        <w:rPr>
          <w:rFonts w:ascii="Cambria Math" w:eastAsia="Cambria Math" w:hAnsi="Cambria Math" w:cs="Cambria Math"/>
        </w:rPr>
        <w:t>− 𝑔</w:t>
      </w:r>
      <w:r>
        <w:rPr>
          <w:rFonts w:ascii="Cambria Math" w:eastAsia="Cambria Math" w:hAnsi="Cambria Math" w:cs="Cambria Math"/>
          <w:sz w:val="16"/>
        </w:rPr>
        <w:t>ü,ú𝑗</w:t>
      </w:r>
      <w:r>
        <w:rPr>
          <w:rFonts w:ascii="Cambria Math" w:eastAsia="Cambria Math" w:hAnsi="Cambria Math" w:cs="Cambria Math"/>
        </w:rPr>
        <w:t xml:space="preserve">) </w:t>
      </w:r>
      <w:r>
        <w:rPr>
          <w:noProof/>
        </w:rPr>
        <w:drawing>
          <wp:inline distT="0" distB="0" distL="0" distR="0" wp14:anchorId="670DBF97" wp14:editId="157BF9CC">
            <wp:extent cx="298704" cy="225552"/>
            <wp:effectExtent l="0" t="0" r="0" b="0"/>
            <wp:docPr id="670810" name="Picture 670810"/>
            <wp:cNvGraphicFramePr/>
            <a:graphic xmlns:a="http://schemas.openxmlformats.org/drawingml/2006/main">
              <a:graphicData uri="http://schemas.openxmlformats.org/drawingml/2006/picture">
                <pic:pic xmlns:pic="http://schemas.openxmlformats.org/drawingml/2006/picture">
                  <pic:nvPicPr>
                    <pic:cNvPr id="670810" name="Picture 670810"/>
                    <pic:cNvPicPr/>
                  </pic:nvPicPr>
                  <pic:blipFill>
                    <a:blip r:embed="rId7"/>
                    <a:stretch>
                      <a:fillRect/>
                    </a:stretch>
                  </pic:blipFill>
                  <pic:spPr>
                    <a:xfrm>
                      <a:off x="0" y="0"/>
                      <a:ext cx="298704" cy="225552"/>
                    </a:xfrm>
                    <a:prstGeom prst="rect">
                      <a:avLst/>
                    </a:prstGeom>
                  </pic:spPr>
                </pic:pic>
              </a:graphicData>
            </a:graphic>
          </wp:inline>
        </w:drawing>
      </w:r>
      <w:r>
        <w:rPr>
          <w:rFonts w:ascii="Cambria Math" w:eastAsia="Cambria Math" w:hAnsi="Cambria Math" w:cs="Cambria Math"/>
        </w:rPr>
        <w:t xml:space="preserve">  </w:t>
      </w:r>
      <w:r>
        <w:t xml:space="preserve"> </w:t>
      </w:r>
      <w:r>
        <w:tab/>
      </w:r>
      <w:r>
        <w:rPr>
          <w:rFonts w:ascii="Cambria Math" w:eastAsia="Cambria Math" w:hAnsi="Cambria Math" w:cs="Cambria Math"/>
        </w:rPr>
        <w:t>[𝐺𝐽/é𝑣]</w:t>
      </w:r>
      <w:r>
        <w:t xml:space="preserve"> </w:t>
      </w:r>
      <w:r>
        <w:tab/>
        <w:t xml:space="preserve">(1.7.7.4.3.) ahol: </w:t>
      </w:r>
    </w:p>
    <w:p w14:paraId="562F62D8" w14:textId="77777777" w:rsidR="001A60EA" w:rsidRDefault="00C9719D">
      <w:pPr>
        <w:tabs>
          <w:tab w:val="center" w:pos="418"/>
          <w:tab w:val="center" w:pos="5040"/>
        </w:tabs>
        <w:spacing w:after="196"/>
        <w:ind w:left="0" w:firstLine="0"/>
        <w:jc w:val="left"/>
      </w:pPr>
      <w:r>
        <w:rPr>
          <w:rFonts w:ascii="Calibri" w:eastAsia="Calibri" w:hAnsi="Calibri" w:cs="Calibri"/>
        </w:rPr>
        <w:tab/>
      </w:r>
      <w:r>
        <w:t>C</w:t>
      </w:r>
      <w:r>
        <w:rPr>
          <w:vertAlign w:val="subscript"/>
        </w:rPr>
        <w:t xml:space="preserve">k: </w:t>
      </w:r>
      <w:r>
        <w:rPr>
          <w:vertAlign w:val="subscript"/>
        </w:rPr>
        <w:tab/>
      </w:r>
      <w:r>
        <w:t xml:space="preserve">a fűtési rendszer hőtermelőjének teljesítménytényezője (1.7.7.4.2. táblázat alapján) </w:t>
      </w:r>
    </w:p>
    <w:p w14:paraId="72EFE0EA" w14:textId="77777777" w:rsidR="001A60EA" w:rsidRDefault="00C9719D">
      <w:pPr>
        <w:spacing w:after="0"/>
        <w:ind w:left="268"/>
      </w:pPr>
      <w:r>
        <w:t xml:space="preserve">1.7.7.4.1. táblázat Fűtési idényre vonatkozó sugárzási energiahozam </w:t>
      </w:r>
    </w:p>
    <w:tbl>
      <w:tblPr>
        <w:tblStyle w:val="TableGrid"/>
        <w:tblW w:w="10089" w:type="dxa"/>
        <w:tblInd w:w="283" w:type="dxa"/>
        <w:tblCellMar>
          <w:top w:w="11" w:type="dxa"/>
          <w:left w:w="108" w:type="dxa"/>
          <w:right w:w="115" w:type="dxa"/>
        </w:tblCellMar>
        <w:tblLook w:val="04A0" w:firstRow="1" w:lastRow="0" w:firstColumn="1" w:lastColumn="0" w:noHBand="0" w:noVBand="1"/>
      </w:tblPr>
      <w:tblGrid>
        <w:gridCol w:w="1838"/>
        <w:gridCol w:w="3545"/>
        <w:gridCol w:w="1568"/>
        <w:gridCol w:w="1556"/>
        <w:gridCol w:w="1582"/>
      </w:tblGrid>
      <w:tr w:rsidR="001A60EA" w14:paraId="41E547A7" w14:textId="77777777">
        <w:trPr>
          <w:trHeight w:val="300"/>
        </w:trPr>
        <w:tc>
          <w:tcPr>
            <w:tcW w:w="1839" w:type="dxa"/>
            <w:tcBorders>
              <w:top w:val="single" w:sz="4" w:space="0" w:color="000000"/>
              <w:left w:val="single" w:sz="4" w:space="0" w:color="000000"/>
              <w:bottom w:val="single" w:sz="4" w:space="0" w:color="000000"/>
              <w:right w:val="single" w:sz="4" w:space="0" w:color="000000"/>
            </w:tcBorders>
          </w:tcPr>
          <w:p w14:paraId="77947926" w14:textId="77777777" w:rsidR="001A60EA" w:rsidRDefault="00C9719D">
            <w:pPr>
              <w:spacing w:line="259" w:lineRule="auto"/>
              <w:ind w:left="0" w:firstLine="0"/>
              <w:jc w:val="left"/>
            </w:pPr>
            <w:r>
              <w:rPr>
                <w:b/>
              </w:rPr>
              <w:t>A</w:t>
            </w:r>
            <w:r>
              <w:t xml:space="preserve"> </w:t>
            </w:r>
          </w:p>
        </w:tc>
        <w:tc>
          <w:tcPr>
            <w:tcW w:w="3545" w:type="dxa"/>
            <w:tcBorders>
              <w:top w:val="single" w:sz="4" w:space="0" w:color="000000"/>
              <w:left w:val="single" w:sz="4" w:space="0" w:color="000000"/>
              <w:bottom w:val="single" w:sz="4" w:space="0" w:color="000000"/>
              <w:right w:val="single" w:sz="4" w:space="0" w:color="000000"/>
            </w:tcBorders>
          </w:tcPr>
          <w:p w14:paraId="15F8A8A9" w14:textId="77777777" w:rsidR="001A60EA" w:rsidRDefault="00C9719D">
            <w:pPr>
              <w:spacing w:line="259" w:lineRule="auto"/>
              <w:ind w:left="0" w:firstLine="0"/>
              <w:jc w:val="left"/>
            </w:pPr>
            <w:r>
              <w:rPr>
                <w:b/>
              </w:rPr>
              <w:t>B</w:t>
            </w:r>
            <w:r>
              <w:t xml:space="preserve"> </w:t>
            </w:r>
          </w:p>
        </w:tc>
        <w:tc>
          <w:tcPr>
            <w:tcW w:w="1568" w:type="dxa"/>
            <w:tcBorders>
              <w:top w:val="single" w:sz="4" w:space="0" w:color="000000"/>
              <w:left w:val="single" w:sz="4" w:space="0" w:color="000000"/>
              <w:bottom w:val="single" w:sz="4" w:space="0" w:color="000000"/>
              <w:right w:val="single" w:sz="4" w:space="0" w:color="000000"/>
            </w:tcBorders>
          </w:tcPr>
          <w:p w14:paraId="7F6B06A0" w14:textId="77777777" w:rsidR="001A60EA" w:rsidRDefault="00C9719D">
            <w:pPr>
              <w:spacing w:line="259" w:lineRule="auto"/>
              <w:ind w:left="0" w:firstLine="0"/>
              <w:jc w:val="left"/>
            </w:pPr>
            <w:r>
              <w:rPr>
                <w:b/>
              </w:rPr>
              <w:t>C</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7EA20E9" w14:textId="77777777" w:rsidR="001A60EA" w:rsidRDefault="00C9719D">
            <w:pPr>
              <w:spacing w:line="259" w:lineRule="auto"/>
              <w:ind w:left="0" w:firstLine="0"/>
              <w:jc w:val="left"/>
            </w:pPr>
            <w:r>
              <w:rPr>
                <w:b/>
              </w:rPr>
              <w:t>D</w:t>
            </w:r>
            <w: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7BFD5CFD" w14:textId="77777777" w:rsidR="001A60EA" w:rsidRDefault="00C9719D">
            <w:pPr>
              <w:spacing w:line="259" w:lineRule="auto"/>
              <w:ind w:left="0" w:firstLine="0"/>
              <w:jc w:val="left"/>
            </w:pPr>
            <w:r>
              <w:rPr>
                <w:b/>
              </w:rPr>
              <w:t>E</w:t>
            </w:r>
            <w:r>
              <w:t xml:space="preserve"> </w:t>
            </w:r>
          </w:p>
        </w:tc>
      </w:tr>
      <w:tr w:rsidR="001A60EA" w14:paraId="1068B48C" w14:textId="77777777">
        <w:trPr>
          <w:trHeight w:val="461"/>
        </w:trPr>
        <w:tc>
          <w:tcPr>
            <w:tcW w:w="1839" w:type="dxa"/>
            <w:tcBorders>
              <w:top w:val="single" w:sz="4" w:space="0" w:color="000000"/>
              <w:left w:val="single" w:sz="4" w:space="0" w:color="000000"/>
              <w:bottom w:val="single" w:sz="4" w:space="0" w:color="000000"/>
              <w:right w:val="single" w:sz="4" w:space="0" w:color="000000"/>
            </w:tcBorders>
            <w:vAlign w:val="center"/>
          </w:tcPr>
          <w:p w14:paraId="13FAA152" w14:textId="77777777" w:rsidR="001A60EA" w:rsidRDefault="00C9719D">
            <w:pPr>
              <w:spacing w:line="259" w:lineRule="auto"/>
              <w:ind w:left="0" w:firstLine="0"/>
              <w:jc w:val="left"/>
            </w:pPr>
            <w:r>
              <w:rPr>
                <w:b/>
              </w:rPr>
              <w:lastRenderedPageBreak/>
              <w:t xml:space="preserve">Sorok száma </w:t>
            </w:r>
          </w:p>
        </w:tc>
        <w:tc>
          <w:tcPr>
            <w:tcW w:w="3545" w:type="dxa"/>
            <w:vMerge w:val="restart"/>
            <w:tcBorders>
              <w:top w:val="single" w:sz="4" w:space="0" w:color="000000"/>
              <w:left w:val="single" w:sz="4" w:space="0" w:color="000000"/>
              <w:bottom w:val="single" w:sz="4" w:space="0" w:color="000000"/>
              <w:right w:val="single" w:sz="4" w:space="0" w:color="000000"/>
            </w:tcBorders>
          </w:tcPr>
          <w:p w14:paraId="110B7D7D" w14:textId="77777777" w:rsidR="001A60EA" w:rsidRDefault="00C9719D">
            <w:pPr>
              <w:spacing w:line="259" w:lineRule="auto"/>
              <w:ind w:left="0" w:firstLine="0"/>
              <w:jc w:val="left"/>
            </w:pPr>
            <w:r>
              <w:rPr>
                <w:b/>
              </w:rPr>
              <w:t xml:space="preserve">A számítás célja </w:t>
            </w:r>
          </w:p>
        </w:tc>
        <w:tc>
          <w:tcPr>
            <w:tcW w:w="1568" w:type="dxa"/>
            <w:tcBorders>
              <w:top w:val="single" w:sz="4" w:space="0" w:color="000000"/>
              <w:left w:val="single" w:sz="4" w:space="0" w:color="000000"/>
              <w:bottom w:val="single" w:sz="4" w:space="0" w:color="000000"/>
              <w:right w:val="nil"/>
            </w:tcBorders>
          </w:tcPr>
          <w:p w14:paraId="00D9EED1" w14:textId="77777777" w:rsidR="001A60EA" w:rsidRDefault="00C9719D">
            <w:pPr>
              <w:spacing w:line="259" w:lineRule="auto"/>
              <w:ind w:left="0" w:firstLine="0"/>
              <w:jc w:val="left"/>
            </w:pPr>
            <w:r>
              <w:rPr>
                <w:b/>
              </w:rPr>
              <w:t xml:space="preserve">Tájolás </w:t>
            </w:r>
          </w:p>
        </w:tc>
        <w:tc>
          <w:tcPr>
            <w:tcW w:w="1556" w:type="dxa"/>
            <w:tcBorders>
              <w:top w:val="single" w:sz="4" w:space="0" w:color="000000"/>
              <w:left w:val="nil"/>
              <w:bottom w:val="single" w:sz="4" w:space="0" w:color="000000"/>
              <w:right w:val="nil"/>
            </w:tcBorders>
          </w:tcPr>
          <w:p w14:paraId="43AB8990" w14:textId="77777777" w:rsidR="001A60EA" w:rsidRDefault="001A60EA">
            <w:pPr>
              <w:spacing w:line="259" w:lineRule="auto"/>
              <w:ind w:left="0" w:firstLine="0"/>
              <w:jc w:val="left"/>
            </w:pPr>
          </w:p>
        </w:tc>
        <w:tc>
          <w:tcPr>
            <w:tcW w:w="1582" w:type="dxa"/>
            <w:tcBorders>
              <w:top w:val="single" w:sz="4" w:space="0" w:color="000000"/>
              <w:left w:val="nil"/>
              <w:bottom w:val="single" w:sz="4" w:space="0" w:color="000000"/>
              <w:right w:val="single" w:sz="4" w:space="0" w:color="000000"/>
            </w:tcBorders>
          </w:tcPr>
          <w:p w14:paraId="26C937A6" w14:textId="77777777" w:rsidR="001A60EA" w:rsidRDefault="001A60EA">
            <w:pPr>
              <w:spacing w:line="259" w:lineRule="auto"/>
              <w:ind w:left="0" w:firstLine="0"/>
              <w:jc w:val="left"/>
            </w:pPr>
          </w:p>
        </w:tc>
      </w:tr>
      <w:tr w:rsidR="001A60EA" w14:paraId="18CDC7A0" w14:textId="77777777">
        <w:trPr>
          <w:trHeight w:val="463"/>
        </w:trPr>
        <w:tc>
          <w:tcPr>
            <w:tcW w:w="1839" w:type="dxa"/>
            <w:tcBorders>
              <w:top w:val="single" w:sz="4" w:space="0" w:color="000000"/>
              <w:left w:val="single" w:sz="4" w:space="0" w:color="000000"/>
              <w:bottom w:val="single" w:sz="4" w:space="0" w:color="000000"/>
              <w:right w:val="single" w:sz="4" w:space="0" w:color="000000"/>
            </w:tcBorders>
          </w:tcPr>
          <w:p w14:paraId="1BE31F26" w14:textId="77777777" w:rsidR="001A60EA" w:rsidRDefault="00C9719D">
            <w:pPr>
              <w:spacing w:line="259" w:lineRule="auto"/>
              <w:ind w:left="0" w:firstLine="0"/>
              <w:jc w:val="left"/>
            </w:pPr>
            <w:r>
              <w:rPr>
                <w:b/>
              </w:rPr>
              <w:t>1</w:t>
            </w:r>
            <w:r>
              <w:t xml:space="preserve"> </w:t>
            </w:r>
          </w:p>
        </w:tc>
        <w:tc>
          <w:tcPr>
            <w:tcW w:w="0" w:type="auto"/>
            <w:vMerge/>
            <w:tcBorders>
              <w:top w:val="nil"/>
              <w:left w:val="single" w:sz="4" w:space="0" w:color="000000"/>
              <w:bottom w:val="single" w:sz="4" w:space="0" w:color="000000"/>
              <w:right w:val="single" w:sz="4" w:space="0" w:color="000000"/>
            </w:tcBorders>
          </w:tcPr>
          <w:p w14:paraId="732EC8CC" w14:textId="77777777" w:rsidR="001A60EA" w:rsidRDefault="001A60EA">
            <w:pPr>
              <w:spacing w:line="259" w:lineRule="auto"/>
              <w:ind w:left="0" w:firstLine="0"/>
              <w:jc w:val="left"/>
            </w:pPr>
          </w:p>
        </w:tc>
        <w:tc>
          <w:tcPr>
            <w:tcW w:w="1568" w:type="dxa"/>
            <w:tcBorders>
              <w:top w:val="single" w:sz="4" w:space="0" w:color="000000"/>
              <w:left w:val="single" w:sz="4" w:space="0" w:color="000000"/>
              <w:bottom w:val="single" w:sz="4" w:space="0" w:color="000000"/>
              <w:right w:val="single" w:sz="4" w:space="0" w:color="000000"/>
            </w:tcBorders>
          </w:tcPr>
          <w:p w14:paraId="64DA2BB3" w14:textId="77777777" w:rsidR="001A60EA" w:rsidRDefault="00C9719D">
            <w:pPr>
              <w:spacing w:line="259" w:lineRule="auto"/>
              <w:ind w:left="0" w:firstLine="0"/>
              <w:jc w:val="left"/>
            </w:pPr>
            <w:r>
              <w:t xml:space="preserve">É </w:t>
            </w:r>
          </w:p>
        </w:tc>
        <w:tc>
          <w:tcPr>
            <w:tcW w:w="1556" w:type="dxa"/>
            <w:tcBorders>
              <w:top w:val="single" w:sz="4" w:space="0" w:color="000000"/>
              <w:left w:val="single" w:sz="4" w:space="0" w:color="000000"/>
              <w:bottom w:val="single" w:sz="4" w:space="0" w:color="000000"/>
              <w:right w:val="single" w:sz="4" w:space="0" w:color="000000"/>
            </w:tcBorders>
          </w:tcPr>
          <w:p w14:paraId="20CB59F5" w14:textId="77777777" w:rsidR="001A60EA" w:rsidRDefault="00C9719D">
            <w:pPr>
              <w:spacing w:line="259" w:lineRule="auto"/>
              <w:ind w:left="0" w:firstLine="0"/>
              <w:jc w:val="left"/>
            </w:pPr>
            <w:r>
              <w:t xml:space="preserve">D </w:t>
            </w:r>
          </w:p>
        </w:tc>
        <w:tc>
          <w:tcPr>
            <w:tcW w:w="1582" w:type="dxa"/>
            <w:tcBorders>
              <w:top w:val="single" w:sz="4" w:space="0" w:color="000000"/>
              <w:left w:val="single" w:sz="4" w:space="0" w:color="000000"/>
              <w:bottom w:val="single" w:sz="4" w:space="0" w:color="000000"/>
              <w:right w:val="single" w:sz="4" w:space="0" w:color="000000"/>
            </w:tcBorders>
          </w:tcPr>
          <w:p w14:paraId="3446BD02" w14:textId="77777777" w:rsidR="001A60EA" w:rsidRDefault="00C9719D">
            <w:pPr>
              <w:spacing w:line="259" w:lineRule="auto"/>
              <w:ind w:left="0" w:firstLine="0"/>
              <w:jc w:val="left"/>
            </w:pPr>
            <w:r>
              <w:t xml:space="preserve">K-Ny </w:t>
            </w:r>
          </w:p>
        </w:tc>
      </w:tr>
      <w:tr w:rsidR="001A60EA" w14:paraId="3C4F8D09" w14:textId="77777777">
        <w:trPr>
          <w:trHeight w:val="1332"/>
        </w:trPr>
        <w:tc>
          <w:tcPr>
            <w:tcW w:w="1839" w:type="dxa"/>
            <w:tcBorders>
              <w:top w:val="single" w:sz="4" w:space="0" w:color="000000"/>
              <w:left w:val="single" w:sz="4" w:space="0" w:color="000000"/>
              <w:bottom w:val="single" w:sz="4" w:space="0" w:color="000000"/>
              <w:right w:val="single" w:sz="4" w:space="0" w:color="000000"/>
            </w:tcBorders>
            <w:vAlign w:val="center"/>
          </w:tcPr>
          <w:p w14:paraId="29700D0F" w14:textId="77777777" w:rsidR="001A60EA" w:rsidRDefault="00C9719D">
            <w:pPr>
              <w:spacing w:line="259" w:lineRule="auto"/>
              <w:ind w:left="0" w:firstLine="0"/>
              <w:jc w:val="left"/>
            </w:pPr>
            <w:r>
              <w:rPr>
                <w:b/>
              </w:rPr>
              <w:t>2</w:t>
            </w:r>
            <w:r>
              <w:t xml:space="preserve"> </w:t>
            </w:r>
          </w:p>
        </w:tc>
        <w:tc>
          <w:tcPr>
            <w:tcW w:w="3545" w:type="dxa"/>
            <w:tcBorders>
              <w:top w:val="single" w:sz="4" w:space="0" w:color="000000"/>
              <w:left w:val="single" w:sz="4" w:space="0" w:color="000000"/>
              <w:bottom w:val="single" w:sz="4" w:space="0" w:color="000000"/>
              <w:right w:val="single" w:sz="4" w:space="0" w:color="000000"/>
            </w:tcBorders>
          </w:tcPr>
          <w:p w14:paraId="4AB1BA50" w14:textId="77777777" w:rsidR="001A60EA" w:rsidRDefault="00C9719D">
            <w:pPr>
              <w:spacing w:line="259" w:lineRule="auto"/>
              <w:ind w:left="0" w:firstLine="0"/>
              <w:jc w:val="left"/>
            </w:pPr>
            <w:r>
              <w:t xml:space="preserve">Sugárzási energiahozam a fűtési idényre fajlagos hőveszteségtényező számításához </w:t>
            </w:r>
            <w:r>
              <w:rPr>
                <w:i/>
              </w:rPr>
              <w:t>Q</w:t>
            </w:r>
            <w:r>
              <w:rPr>
                <w:i/>
                <w:vertAlign w:val="subscript"/>
              </w:rPr>
              <w:t>TOT</w:t>
            </w:r>
            <w:r>
              <w:rPr>
                <w:i/>
              </w:rPr>
              <w:t xml:space="preserve"> [kWh/m</w:t>
            </w:r>
            <w:r>
              <w:rPr>
                <w:i/>
                <w:vertAlign w:val="superscript"/>
              </w:rPr>
              <w:t>2</w:t>
            </w:r>
            <w:r>
              <w:rPr>
                <w:i/>
              </w:rPr>
              <w:t>/év]</w:t>
            </w:r>
            <w:r>
              <w:t xml:space="preserve"> </w:t>
            </w:r>
          </w:p>
        </w:tc>
        <w:tc>
          <w:tcPr>
            <w:tcW w:w="1568" w:type="dxa"/>
            <w:tcBorders>
              <w:top w:val="single" w:sz="4" w:space="0" w:color="000000"/>
              <w:left w:val="single" w:sz="4" w:space="0" w:color="000000"/>
              <w:bottom w:val="single" w:sz="4" w:space="0" w:color="000000"/>
              <w:right w:val="single" w:sz="4" w:space="0" w:color="000000"/>
            </w:tcBorders>
          </w:tcPr>
          <w:p w14:paraId="1F455BF1" w14:textId="77777777" w:rsidR="001A60EA" w:rsidRDefault="00C9719D">
            <w:pPr>
              <w:spacing w:line="259" w:lineRule="auto"/>
              <w:ind w:left="0" w:firstLine="0"/>
              <w:jc w:val="left"/>
            </w:pPr>
            <w:r>
              <w:t xml:space="preserve">100 </w:t>
            </w:r>
          </w:p>
        </w:tc>
        <w:tc>
          <w:tcPr>
            <w:tcW w:w="1556" w:type="dxa"/>
            <w:tcBorders>
              <w:top w:val="single" w:sz="4" w:space="0" w:color="000000"/>
              <w:left w:val="single" w:sz="4" w:space="0" w:color="000000"/>
              <w:bottom w:val="single" w:sz="4" w:space="0" w:color="000000"/>
              <w:right w:val="single" w:sz="4" w:space="0" w:color="000000"/>
            </w:tcBorders>
          </w:tcPr>
          <w:p w14:paraId="42E4EDF7" w14:textId="77777777" w:rsidR="001A60EA" w:rsidRDefault="00C9719D">
            <w:pPr>
              <w:spacing w:line="259" w:lineRule="auto"/>
              <w:ind w:left="0" w:firstLine="0"/>
              <w:jc w:val="left"/>
            </w:pPr>
            <w:r>
              <w:t xml:space="preserve">400 </w:t>
            </w:r>
          </w:p>
        </w:tc>
        <w:tc>
          <w:tcPr>
            <w:tcW w:w="1582" w:type="dxa"/>
            <w:tcBorders>
              <w:top w:val="single" w:sz="4" w:space="0" w:color="000000"/>
              <w:left w:val="single" w:sz="4" w:space="0" w:color="000000"/>
              <w:bottom w:val="single" w:sz="4" w:space="0" w:color="000000"/>
              <w:right w:val="single" w:sz="4" w:space="0" w:color="000000"/>
            </w:tcBorders>
          </w:tcPr>
          <w:p w14:paraId="6389E629" w14:textId="77777777" w:rsidR="001A60EA" w:rsidRDefault="00C9719D">
            <w:pPr>
              <w:spacing w:line="259" w:lineRule="auto"/>
              <w:ind w:left="0" w:firstLine="0"/>
              <w:jc w:val="left"/>
            </w:pPr>
            <w:r>
              <w:t xml:space="preserve">200 </w:t>
            </w:r>
          </w:p>
        </w:tc>
      </w:tr>
    </w:tbl>
    <w:p w14:paraId="52E25973" w14:textId="77777777" w:rsidR="001A60EA" w:rsidRDefault="00C9719D">
      <w:pPr>
        <w:spacing w:after="208" w:line="259" w:lineRule="auto"/>
        <w:ind w:firstLine="0"/>
        <w:jc w:val="left"/>
      </w:pPr>
      <w:r>
        <w:t xml:space="preserve"> </w:t>
      </w:r>
    </w:p>
    <w:p w14:paraId="508E800C" w14:textId="77777777" w:rsidR="001A60EA" w:rsidRDefault="00C9719D">
      <w:pPr>
        <w:spacing w:after="0"/>
        <w:ind w:left="268"/>
      </w:pPr>
      <w:r>
        <w:t xml:space="preserve">1.7.7.4.2. táblázat Hőtermelők teljesítménytényezője </w:t>
      </w:r>
    </w:p>
    <w:tbl>
      <w:tblPr>
        <w:tblStyle w:val="TableGrid"/>
        <w:tblW w:w="9064" w:type="dxa"/>
        <w:tblInd w:w="288" w:type="dxa"/>
        <w:tblCellMar>
          <w:top w:w="16" w:type="dxa"/>
          <w:left w:w="70" w:type="dxa"/>
          <w:right w:w="73" w:type="dxa"/>
        </w:tblCellMar>
        <w:tblLook w:val="04A0" w:firstRow="1" w:lastRow="0" w:firstColumn="1" w:lastColumn="0" w:noHBand="0" w:noVBand="1"/>
      </w:tblPr>
      <w:tblGrid>
        <w:gridCol w:w="2659"/>
        <w:gridCol w:w="752"/>
        <w:gridCol w:w="2578"/>
        <w:gridCol w:w="960"/>
        <w:gridCol w:w="1058"/>
        <w:gridCol w:w="1057"/>
      </w:tblGrid>
      <w:tr w:rsidR="001A60EA" w14:paraId="6108DE73" w14:textId="77777777">
        <w:trPr>
          <w:trHeight w:val="518"/>
        </w:trPr>
        <w:tc>
          <w:tcPr>
            <w:tcW w:w="2660" w:type="dxa"/>
            <w:tcBorders>
              <w:top w:val="single" w:sz="4" w:space="0" w:color="000000"/>
              <w:left w:val="single" w:sz="4" w:space="0" w:color="000000"/>
              <w:bottom w:val="single" w:sz="4" w:space="0" w:color="000000"/>
              <w:right w:val="single" w:sz="4" w:space="0" w:color="000000"/>
            </w:tcBorders>
          </w:tcPr>
          <w:p w14:paraId="05D31C16" w14:textId="77777777" w:rsidR="001A60EA" w:rsidRDefault="00C9719D">
            <w:pPr>
              <w:spacing w:line="259" w:lineRule="auto"/>
              <w:ind w:left="2" w:firstLine="0"/>
              <w:jc w:val="left"/>
            </w:pPr>
            <w:r>
              <w:t xml:space="preserve">A </w:t>
            </w:r>
          </w:p>
        </w:tc>
        <w:tc>
          <w:tcPr>
            <w:tcW w:w="752" w:type="dxa"/>
            <w:tcBorders>
              <w:top w:val="single" w:sz="4" w:space="0" w:color="000000"/>
              <w:left w:val="single" w:sz="4" w:space="0" w:color="000000"/>
              <w:bottom w:val="single" w:sz="4" w:space="0" w:color="000000"/>
              <w:right w:val="single" w:sz="4" w:space="0" w:color="000000"/>
            </w:tcBorders>
          </w:tcPr>
          <w:p w14:paraId="0EE935A9" w14:textId="77777777" w:rsidR="001A60EA" w:rsidRDefault="00C9719D">
            <w:pPr>
              <w:spacing w:line="259" w:lineRule="auto"/>
              <w:ind w:left="0" w:firstLine="0"/>
              <w:jc w:val="left"/>
            </w:pPr>
            <w:r>
              <w:t xml:space="preserve">B </w:t>
            </w:r>
          </w:p>
        </w:tc>
        <w:tc>
          <w:tcPr>
            <w:tcW w:w="2578" w:type="dxa"/>
            <w:tcBorders>
              <w:top w:val="single" w:sz="4" w:space="0" w:color="000000"/>
              <w:left w:val="single" w:sz="4" w:space="0" w:color="000000"/>
              <w:bottom w:val="single" w:sz="4" w:space="0" w:color="000000"/>
              <w:right w:val="single" w:sz="4" w:space="0" w:color="000000"/>
            </w:tcBorders>
          </w:tcPr>
          <w:p w14:paraId="23BC5AAE" w14:textId="77777777" w:rsidR="001A60EA" w:rsidRDefault="00C9719D">
            <w:pPr>
              <w:spacing w:line="259" w:lineRule="auto"/>
              <w:ind w:left="2" w:firstLine="0"/>
              <w:jc w:val="left"/>
            </w:pPr>
            <w:r>
              <w:t xml:space="preserve">C </w:t>
            </w:r>
          </w:p>
        </w:tc>
        <w:tc>
          <w:tcPr>
            <w:tcW w:w="960" w:type="dxa"/>
            <w:tcBorders>
              <w:top w:val="single" w:sz="4" w:space="0" w:color="000000"/>
              <w:left w:val="single" w:sz="4" w:space="0" w:color="000000"/>
              <w:bottom w:val="single" w:sz="4" w:space="0" w:color="000000"/>
              <w:right w:val="single" w:sz="4" w:space="0" w:color="000000"/>
            </w:tcBorders>
          </w:tcPr>
          <w:p w14:paraId="0BEF873A" w14:textId="77777777" w:rsidR="001A60EA" w:rsidRDefault="00C9719D">
            <w:pPr>
              <w:spacing w:line="259" w:lineRule="auto"/>
              <w:ind w:left="2" w:firstLine="0"/>
              <w:jc w:val="left"/>
            </w:pPr>
            <w:r>
              <w:t xml:space="preserve">D </w:t>
            </w:r>
          </w:p>
        </w:tc>
        <w:tc>
          <w:tcPr>
            <w:tcW w:w="1058" w:type="dxa"/>
            <w:tcBorders>
              <w:top w:val="single" w:sz="4" w:space="0" w:color="000000"/>
              <w:left w:val="single" w:sz="4" w:space="0" w:color="000000"/>
              <w:bottom w:val="single" w:sz="4" w:space="0" w:color="000000"/>
              <w:right w:val="single" w:sz="4" w:space="0" w:color="000000"/>
            </w:tcBorders>
          </w:tcPr>
          <w:p w14:paraId="7F237084" w14:textId="77777777" w:rsidR="001A60EA" w:rsidRDefault="00C9719D">
            <w:pPr>
              <w:spacing w:line="259" w:lineRule="auto"/>
              <w:ind w:left="2" w:firstLine="0"/>
              <w:jc w:val="left"/>
            </w:pPr>
            <w:r>
              <w:t xml:space="preserve">F </w:t>
            </w:r>
          </w:p>
        </w:tc>
        <w:tc>
          <w:tcPr>
            <w:tcW w:w="1057" w:type="dxa"/>
            <w:tcBorders>
              <w:top w:val="single" w:sz="4" w:space="0" w:color="000000"/>
              <w:left w:val="single" w:sz="4" w:space="0" w:color="000000"/>
              <w:bottom w:val="single" w:sz="4" w:space="0" w:color="000000"/>
              <w:right w:val="single" w:sz="4" w:space="0" w:color="000000"/>
            </w:tcBorders>
          </w:tcPr>
          <w:p w14:paraId="0DA07DDA" w14:textId="77777777" w:rsidR="001A60EA" w:rsidRDefault="00C9719D">
            <w:pPr>
              <w:spacing w:line="259" w:lineRule="auto"/>
              <w:ind w:left="0" w:firstLine="0"/>
              <w:jc w:val="left"/>
            </w:pPr>
            <w:r>
              <w:t xml:space="preserve"> </w:t>
            </w:r>
          </w:p>
        </w:tc>
      </w:tr>
      <w:tr w:rsidR="001A60EA" w14:paraId="09E3FB25" w14:textId="77777777">
        <w:trPr>
          <w:trHeight w:val="913"/>
        </w:trPr>
        <w:tc>
          <w:tcPr>
            <w:tcW w:w="2660" w:type="dxa"/>
            <w:tcBorders>
              <w:top w:val="single" w:sz="4" w:space="0" w:color="000000"/>
              <w:left w:val="single" w:sz="4" w:space="0" w:color="000000"/>
              <w:bottom w:val="single" w:sz="4" w:space="0" w:color="000000"/>
              <w:right w:val="single" w:sz="4" w:space="0" w:color="000000"/>
            </w:tcBorders>
          </w:tcPr>
          <w:p w14:paraId="2C4ABBD8" w14:textId="77777777" w:rsidR="001A60EA" w:rsidRDefault="00C9719D">
            <w:pPr>
              <w:spacing w:line="259" w:lineRule="auto"/>
              <w:ind w:left="2" w:firstLine="0"/>
              <w:jc w:val="left"/>
            </w:pPr>
            <w:r>
              <w:rPr>
                <w:b/>
              </w:rPr>
              <w:t xml:space="preserve">Sorok száma </w:t>
            </w:r>
          </w:p>
        </w:tc>
        <w:tc>
          <w:tcPr>
            <w:tcW w:w="3330" w:type="dxa"/>
            <w:gridSpan w:val="2"/>
            <w:tcBorders>
              <w:top w:val="single" w:sz="4" w:space="0" w:color="000000"/>
              <w:left w:val="single" w:sz="4" w:space="0" w:color="000000"/>
              <w:bottom w:val="single" w:sz="4" w:space="0" w:color="000000"/>
              <w:right w:val="single" w:sz="4" w:space="0" w:color="000000"/>
            </w:tcBorders>
          </w:tcPr>
          <w:p w14:paraId="4A150DAF" w14:textId="77777777" w:rsidR="001A60EA" w:rsidRDefault="00C9719D">
            <w:pPr>
              <w:spacing w:line="259" w:lineRule="auto"/>
              <w:ind w:left="0" w:firstLine="0"/>
              <w:jc w:val="left"/>
            </w:pPr>
            <w:r>
              <w:rPr>
                <w:b/>
              </w:rPr>
              <w:t xml:space="preserve">Hőtermelők típusa </w:t>
            </w:r>
          </w:p>
        </w:tc>
        <w:tc>
          <w:tcPr>
            <w:tcW w:w="960" w:type="dxa"/>
            <w:tcBorders>
              <w:top w:val="single" w:sz="4" w:space="0" w:color="000000"/>
              <w:left w:val="single" w:sz="4" w:space="0" w:color="000000"/>
              <w:bottom w:val="single" w:sz="4" w:space="0" w:color="000000"/>
              <w:right w:val="single" w:sz="4" w:space="0" w:color="000000"/>
            </w:tcBorders>
          </w:tcPr>
          <w:p w14:paraId="24BABF9A" w14:textId="77777777" w:rsidR="001A60EA" w:rsidRDefault="00C9719D">
            <w:pPr>
              <w:spacing w:line="259" w:lineRule="auto"/>
              <w:ind w:left="2" w:firstLine="0"/>
              <w:jc w:val="left"/>
            </w:pPr>
            <w:r>
              <w:rPr>
                <w:b/>
              </w:rPr>
              <w:t xml:space="preserve">CSH </w:t>
            </w:r>
          </w:p>
        </w:tc>
        <w:tc>
          <w:tcPr>
            <w:tcW w:w="1058" w:type="dxa"/>
            <w:tcBorders>
              <w:top w:val="single" w:sz="4" w:space="0" w:color="000000"/>
              <w:left w:val="single" w:sz="4" w:space="0" w:color="000000"/>
              <w:bottom w:val="single" w:sz="4" w:space="0" w:color="000000"/>
              <w:right w:val="single" w:sz="4" w:space="0" w:color="000000"/>
            </w:tcBorders>
          </w:tcPr>
          <w:p w14:paraId="2B55464C" w14:textId="77777777" w:rsidR="001A60EA" w:rsidRDefault="00C9719D">
            <w:pPr>
              <w:spacing w:line="259" w:lineRule="auto"/>
              <w:ind w:left="2" w:firstLine="0"/>
              <w:jc w:val="left"/>
            </w:pPr>
            <w:r>
              <w:rPr>
                <w:b/>
              </w:rPr>
              <w:t xml:space="preserve">TH&lt;10 </w:t>
            </w:r>
          </w:p>
        </w:tc>
        <w:tc>
          <w:tcPr>
            <w:tcW w:w="1057" w:type="dxa"/>
            <w:tcBorders>
              <w:top w:val="single" w:sz="4" w:space="0" w:color="000000"/>
              <w:left w:val="single" w:sz="4" w:space="0" w:color="000000"/>
              <w:bottom w:val="single" w:sz="4" w:space="0" w:color="000000"/>
              <w:right w:val="single" w:sz="4" w:space="0" w:color="000000"/>
            </w:tcBorders>
          </w:tcPr>
          <w:p w14:paraId="017692CD" w14:textId="77777777" w:rsidR="001A60EA" w:rsidRDefault="00C9719D">
            <w:pPr>
              <w:spacing w:after="211" w:line="259" w:lineRule="auto"/>
              <w:ind w:left="0" w:firstLine="0"/>
              <w:jc w:val="left"/>
            </w:pPr>
            <w:r>
              <w:rPr>
                <w:b/>
              </w:rPr>
              <w:t xml:space="preserve">TH≥10 </w:t>
            </w:r>
          </w:p>
          <w:p w14:paraId="3CEA76FF" w14:textId="77777777" w:rsidR="001A60EA" w:rsidRDefault="00C9719D">
            <w:pPr>
              <w:spacing w:line="259" w:lineRule="auto"/>
              <w:ind w:left="0" w:firstLine="0"/>
              <w:jc w:val="left"/>
            </w:pPr>
            <w:r>
              <w:rPr>
                <w:b/>
              </w:rPr>
              <w:t xml:space="preserve">IÉ, OÉ </w:t>
            </w:r>
          </w:p>
        </w:tc>
      </w:tr>
      <w:tr w:rsidR="001A60EA" w14:paraId="58D96D58" w14:textId="77777777">
        <w:trPr>
          <w:trHeight w:val="461"/>
        </w:trPr>
        <w:tc>
          <w:tcPr>
            <w:tcW w:w="2660" w:type="dxa"/>
            <w:tcBorders>
              <w:top w:val="single" w:sz="4" w:space="0" w:color="000000"/>
              <w:left w:val="single" w:sz="4" w:space="0" w:color="000000"/>
              <w:bottom w:val="single" w:sz="4" w:space="0" w:color="000000"/>
              <w:right w:val="single" w:sz="4" w:space="0" w:color="000000"/>
            </w:tcBorders>
          </w:tcPr>
          <w:p w14:paraId="0A26659B" w14:textId="77777777" w:rsidR="001A60EA" w:rsidRDefault="00C9719D">
            <w:pPr>
              <w:spacing w:line="259" w:lineRule="auto"/>
              <w:ind w:left="2" w:firstLine="0"/>
              <w:jc w:val="left"/>
            </w:pPr>
            <w:r>
              <w:t xml:space="preserve">1 </w:t>
            </w:r>
          </w:p>
        </w:tc>
        <w:tc>
          <w:tcPr>
            <w:tcW w:w="752" w:type="dxa"/>
            <w:tcBorders>
              <w:top w:val="single" w:sz="4" w:space="0" w:color="000000"/>
              <w:left w:val="single" w:sz="4" w:space="0" w:color="000000"/>
              <w:bottom w:val="single" w:sz="4" w:space="0" w:color="000000"/>
              <w:right w:val="single" w:sz="4" w:space="0" w:color="000000"/>
            </w:tcBorders>
          </w:tcPr>
          <w:p w14:paraId="7E149065" w14:textId="77777777" w:rsidR="001A60EA" w:rsidRDefault="00C9719D">
            <w:pPr>
              <w:spacing w:line="259" w:lineRule="auto"/>
              <w:ind w:left="0" w:firstLine="0"/>
              <w:jc w:val="left"/>
            </w:pPr>
            <w:r>
              <w:t>C</w:t>
            </w:r>
            <w:r>
              <w:rPr>
                <w:vertAlign w:val="subscript"/>
              </w:rPr>
              <w:t>k,régi</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75F46F85" w14:textId="77777777" w:rsidR="001A60EA" w:rsidRDefault="00C9719D">
            <w:pPr>
              <w:spacing w:line="259" w:lineRule="auto"/>
              <w:ind w:left="2" w:firstLine="0"/>
              <w:jc w:val="left"/>
            </w:pPr>
            <w:r>
              <w:t xml:space="preserve">régi gázkazán </w:t>
            </w:r>
          </w:p>
        </w:tc>
        <w:tc>
          <w:tcPr>
            <w:tcW w:w="960" w:type="dxa"/>
            <w:tcBorders>
              <w:top w:val="single" w:sz="4" w:space="0" w:color="000000"/>
              <w:left w:val="single" w:sz="4" w:space="0" w:color="000000"/>
              <w:bottom w:val="single" w:sz="4" w:space="0" w:color="000000"/>
              <w:right w:val="single" w:sz="4" w:space="0" w:color="000000"/>
            </w:tcBorders>
          </w:tcPr>
          <w:p w14:paraId="3D6732D5" w14:textId="77777777" w:rsidR="001A60EA" w:rsidRDefault="00C9719D">
            <w:pPr>
              <w:spacing w:line="259" w:lineRule="auto"/>
              <w:ind w:left="2" w:firstLine="0"/>
              <w:jc w:val="left"/>
            </w:pPr>
            <w:r>
              <w:t xml:space="preserve">1,25 </w:t>
            </w:r>
          </w:p>
        </w:tc>
        <w:tc>
          <w:tcPr>
            <w:tcW w:w="1058" w:type="dxa"/>
            <w:tcBorders>
              <w:top w:val="single" w:sz="4" w:space="0" w:color="000000"/>
              <w:left w:val="single" w:sz="4" w:space="0" w:color="000000"/>
              <w:bottom w:val="single" w:sz="4" w:space="0" w:color="000000"/>
              <w:right w:val="single" w:sz="4" w:space="0" w:color="000000"/>
            </w:tcBorders>
          </w:tcPr>
          <w:p w14:paraId="3B15F669" w14:textId="77777777" w:rsidR="001A60EA" w:rsidRDefault="00C9719D">
            <w:pPr>
              <w:spacing w:line="259" w:lineRule="auto"/>
              <w:ind w:left="2" w:firstLine="0"/>
              <w:jc w:val="left"/>
            </w:pPr>
            <w:r>
              <w:t xml:space="preserve">1,2 </w:t>
            </w:r>
          </w:p>
        </w:tc>
        <w:tc>
          <w:tcPr>
            <w:tcW w:w="1057" w:type="dxa"/>
            <w:tcBorders>
              <w:top w:val="single" w:sz="4" w:space="0" w:color="000000"/>
              <w:left w:val="single" w:sz="4" w:space="0" w:color="000000"/>
              <w:bottom w:val="single" w:sz="4" w:space="0" w:color="000000"/>
              <w:right w:val="single" w:sz="4" w:space="0" w:color="000000"/>
            </w:tcBorders>
          </w:tcPr>
          <w:p w14:paraId="549AFC99" w14:textId="77777777" w:rsidR="001A60EA" w:rsidRDefault="00C9719D">
            <w:pPr>
              <w:spacing w:line="259" w:lineRule="auto"/>
              <w:ind w:left="0" w:firstLine="0"/>
              <w:jc w:val="left"/>
            </w:pPr>
            <w:r>
              <w:t xml:space="preserve">1,15 </w:t>
            </w:r>
          </w:p>
        </w:tc>
      </w:tr>
      <w:tr w:rsidR="001A60EA" w14:paraId="304AB111" w14:textId="77777777">
        <w:trPr>
          <w:trHeight w:val="754"/>
        </w:trPr>
        <w:tc>
          <w:tcPr>
            <w:tcW w:w="2660" w:type="dxa"/>
            <w:tcBorders>
              <w:top w:val="single" w:sz="4" w:space="0" w:color="000000"/>
              <w:left w:val="single" w:sz="4" w:space="0" w:color="000000"/>
              <w:bottom w:val="single" w:sz="4" w:space="0" w:color="000000"/>
              <w:right w:val="single" w:sz="4" w:space="0" w:color="000000"/>
            </w:tcBorders>
          </w:tcPr>
          <w:p w14:paraId="2844BB29" w14:textId="77777777" w:rsidR="001A60EA" w:rsidRDefault="00C9719D">
            <w:pPr>
              <w:spacing w:line="259" w:lineRule="auto"/>
              <w:ind w:left="2" w:firstLine="0"/>
              <w:jc w:val="left"/>
            </w:pPr>
            <w:r>
              <w:t xml:space="preserve">2 </w:t>
            </w:r>
          </w:p>
        </w:tc>
        <w:tc>
          <w:tcPr>
            <w:tcW w:w="752" w:type="dxa"/>
            <w:tcBorders>
              <w:top w:val="single" w:sz="4" w:space="0" w:color="000000"/>
              <w:left w:val="single" w:sz="4" w:space="0" w:color="000000"/>
              <w:bottom w:val="single" w:sz="4" w:space="0" w:color="000000"/>
              <w:right w:val="single" w:sz="4" w:space="0" w:color="000000"/>
            </w:tcBorders>
          </w:tcPr>
          <w:p w14:paraId="6FCCE6D6" w14:textId="77777777" w:rsidR="001A60EA" w:rsidRDefault="00C9719D">
            <w:pPr>
              <w:spacing w:line="259" w:lineRule="auto"/>
              <w:ind w:left="0" w:firstLine="0"/>
              <w:jc w:val="left"/>
            </w:pPr>
            <w:r>
              <w:t>C</w:t>
            </w:r>
            <w:r>
              <w:rPr>
                <w:sz w:val="14"/>
              </w:rPr>
              <w:t>k</w:t>
            </w:r>
            <w:r>
              <w:t>,</w:t>
            </w:r>
            <w:r>
              <w:rPr>
                <w:sz w:val="14"/>
              </w:rPr>
              <w:t>új</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22C0A2DE" w14:textId="77777777" w:rsidR="001A60EA" w:rsidRDefault="00C9719D">
            <w:pPr>
              <w:spacing w:line="259" w:lineRule="auto"/>
              <w:ind w:left="2" w:firstLine="0"/>
              <w:jc w:val="left"/>
            </w:pPr>
            <w:r>
              <w:t xml:space="preserve">új, beépített kondenzációs kazán </w:t>
            </w:r>
          </w:p>
        </w:tc>
        <w:tc>
          <w:tcPr>
            <w:tcW w:w="960" w:type="dxa"/>
            <w:tcBorders>
              <w:top w:val="single" w:sz="4" w:space="0" w:color="000000"/>
              <w:left w:val="single" w:sz="4" w:space="0" w:color="000000"/>
              <w:bottom w:val="single" w:sz="4" w:space="0" w:color="000000"/>
              <w:right w:val="single" w:sz="4" w:space="0" w:color="000000"/>
            </w:tcBorders>
          </w:tcPr>
          <w:p w14:paraId="5334F3B1" w14:textId="77777777" w:rsidR="001A60EA" w:rsidRDefault="00C9719D">
            <w:pPr>
              <w:spacing w:line="259" w:lineRule="auto"/>
              <w:ind w:left="2" w:firstLine="0"/>
              <w:jc w:val="left"/>
            </w:pPr>
            <w:r>
              <w:t xml:space="preserve">1,01 </w:t>
            </w:r>
          </w:p>
        </w:tc>
        <w:tc>
          <w:tcPr>
            <w:tcW w:w="1058" w:type="dxa"/>
            <w:tcBorders>
              <w:top w:val="single" w:sz="4" w:space="0" w:color="000000"/>
              <w:left w:val="single" w:sz="4" w:space="0" w:color="000000"/>
              <w:bottom w:val="single" w:sz="4" w:space="0" w:color="000000"/>
              <w:right w:val="single" w:sz="4" w:space="0" w:color="000000"/>
            </w:tcBorders>
          </w:tcPr>
          <w:p w14:paraId="3175AD5C" w14:textId="77777777" w:rsidR="001A60EA" w:rsidRDefault="00C9719D">
            <w:pPr>
              <w:spacing w:line="259" w:lineRule="auto"/>
              <w:ind w:left="2" w:firstLine="0"/>
              <w:jc w:val="left"/>
            </w:pPr>
            <w:r>
              <w:t xml:space="preserve">1,01 </w:t>
            </w:r>
          </w:p>
        </w:tc>
        <w:tc>
          <w:tcPr>
            <w:tcW w:w="1057" w:type="dxa"/>
            <w:tcBorders>
              <w:top w:val="single" w:sz="4" w:space="0" w:color="000000"/>
              <w:left w:val="single" w:sz="4" w:space="0" w:color="000000"/>
              <w:bottom w:val="single" w:sz="4" w:space="0" w:color="000000"/>
              <w:right w:val="single" w:sz="4" w:space="0" w:color="000000"/>
            </w:tcBorders>
          </w:tcPr>
          <w:p w14:paraId="0A887705" w14:textId="77777777" w:rsidR="001A60EA" w:rsidRDefault="00C9719D">
            <w:pPr>
              <w:spacing w:line="259" w:lineRule="auto"/>
              <w:ind w:left="0" w:firstLine="0"/>
              <w:jc w:val="left"/>
            </w:pPr>
            <w:r>
              <w:t xml:space="preserve">1,01 </w:t>
            </w:r>
          </w:p>
        </w:tc>
      </w:tr>
      <w:tr w:rsidR="001A60EA" w14:paraId="0291E01E" w14:textId="77777777">
        <w:trPr>
          <w:trHeight w:val="751"/>
        </w:trPr>
        <w:tc>
          <w:tcPr>
            <w:tcW w:w="2660" w:type="dxa"/>
            <w:tcBorders>
              <w:top w:val="single" w:sz="4" w:space="0" w:color="000000"/>
              <w:left w:val="single" w:sz="4" w:space="0" w:color="000000"/>
              <w:bottom w:val="single" w:sz="4" w:space="0" w:color="000000"/>
              <w:right w:val="single" w:sz="4" w:space="0" w:color="000000"/>
            </w:tcBorders>
          </w:tcPr>
          <w:p w14:paraId="3C77A022" w14:textId="77777777" w:rsidR="001A60EA" w:rsidRDefault="00C9719D">
            <w:pPr>
              <w:spacing w:line="259" w:lineRule="auto"/>
              <w:ind w:left="2" w:firstLine="0"/>
              <w:jc w:val="left"/>
            </w:pPr>
            <w:r>
              <w:t xml:space="preserve">3 </w:t>
            </w:r>
          </w:p>
        </w:tc>
        <w:tc>
          <w:tcPr>
            <w:tcW w:w="752" w:type="dxa"/>
            <w:tcBorders>
              <w:top w:val="single" w:sz="4" w:space="0" w:color="000000"/>
              <w:left w:val="single" w:sz="4" w:space="0" w:color="000000"/>
              <w:bottom w:val="single" w:sz="4" w:space="0" w:color="000000"/>
              <w:right w:val="single" w:sz="4" w:space="0" w:color="000000"/>
            </w:tcBorders>
          </w:tcPr>
          <w:p w14:paraId="544712B7" w14:textId="77777777" w:rsidR="001A60EA" w:rsidRDefault="00C9719D">
            <w:pPr>
              <w:spacing w:line="259" w:lineRule="auto"/>
              <w:ind w:left="0" w:firstLine="0"/>
              <w:jc w:val="left"/>
            </w:pPr>
            <w:r>
              <w:t>C</w:t>
            </w:r>
            <w:r>
              <w:rPr>
                <w:vertAlign w:val="subscript"/>
              </w:rPr>
              <w:t>k1</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45A5D291" w14:textId="77777777" w:rsidR="001A60EA" w:rsidRDefault="00C9719D">
            <w:pPr>
              <w:spacing w:after="55" w:line="259" w:lineRule="auto"/>
              <w:ind w:left="2" w:firstLine="0"/>
              <w:jc w:val="left"/>
            </w:pPr>
            <w:r>
              <w:t xml:space="preserve">alacsony hőmérsékletű </w:t>
            </w:r>
          </w:p>
          <w:p w14:paraId="058BE796" w14:textId="77777777" w:rsidR="001A60EA" w:rsidRDefault="00C9719D">
            <w:pPr>
              <w:spacing w:line="259" w:lineRule="auto"/>
              <w:ind w:left="2" w:firstLine="0"/>
              <w:jc w:val="left"/>
            </w:pPr>
            <w:r>
              <w:t xml:space="preserve">(víz-víz) hőszivattyú </w:t>
            </w:r>
          </w:p>
        </w:tc>
        <w:tc>
          <w:tcPr>
            <w:tcW w:w="960" w:type="dxa"/>
            <w:tcBorders>
              <w:top w:val="single" w:sz="4" w:space="0" w:color="000000"/>
              <w:left w:val="single" w:sz="4" w:space="0" w:color="000000"/>
              <w:bottom w:val="single" w:sz="4" w:space="0" w:color="000000"/>
              <w:right w:val="single" w:sz="4" w:space="0" w:color="000000"/>
            </w:tcBorders>
          </w:tcPr>
          <w:p w14:paraId="63400FFA" w14:textId="77777777" w:rsidR="001A60EA" w:rsidRDefault="00C9719D">
            <w:pPr>
              <w:spacing w:line="259" w:lineRule="auto"/>
              <w:ind w:left="2" w:firstLine="0"/>
              <w:jc w:val="left"/>
            </w:pPr>
            <w:r>
              <w:t xml:space="preserve">0,19 </w:t>
            </w:r>
          </w:p>
        </w:tc>
        <w:tc>
          <w:tcPr>
            <w:tcW w:w="1058" w:type="dxa"/>
            <w:tcBorders>
              <w:top w:val="single" w:sz="4" w:space="0" w:color="000000"/>
              <w:left w:val="single" w:sz="4" w:space="0" w:color="000000"/>
              <w:bottom w:val="single" w:sz="4" w:space="0" w:color="000000"/>
              <w:right w:val="single" w:sz="4" w:space="0" w:color="000000"/>
            </w:tcBorders>
          </w:tcPr>
          <w:p w14:paraId="2BB1C349" w14:textId="77777777" w:rsidR="001A60EA" w:rsidRDefault="00C9719D">
            <w:pPr>
              <w:spacing w:line="259" w:lineRule="auto"/>
              <w:ind w:left="2" w:firstLine="0"/>
              <w:jc w:val="left"/>
            </w:pPr>
            <w:r>
              <w:t xml:space="preserve">0,19 </w:t>
            </w:r>
          </w:p>
        </w:tc>
        <w:tc>
          <w:tcPr>
            <w:tcW w:w="1057" w:type="dxa"/>
            <w:tcBorders>
              <w:top w:val="single" w:sz="4" w:space="0" w:color="000000"/>
              <w:left w:val="single" w:sz="4" w:space="0" w:color="000000"/>
              <w:bottom w:val="single" w:sz="4" w:space="0" w:color="000000"/>
              <w:right w:val="single" w:sz="4" w:space="0" w:color="000000"/>
            </w:tcBorders>
          </w:tcPr>
          <w:p w14:paraId="5D9D9CB6" w14:textId="77777777" w:rsidR="001A60EA" w:rsidRDefault="00C9719D">
            <w:pPr>
              <w:spacing w:line="259" w:lineRule="auto"/>
              <w:ind w:left="0" w:firstLine="0"/>
              <w:jc w:val="left"/>
            </w:pPr>
            <w:r>
              <w:t xml:space="preserve">0,19 </w:t>
            </w:r>
          </w:p>
        </w:tc>
      </w:tr>
      <w:tr w:rsidR="001A60EA" w14:paraId="0F425546" w14:textId="77777777">
        <w:trPr>
          <w:trHeight w:val="751"/>
        </w:trPr>
        <w:tc>
          <w:tcPr>
            <w:tcW w:w="2660" w:type="dxa"/>
            <w:tcBorders>
              <w:top w:val="single" w:sz="4" w:space="0" w:color="000000"/>
              <w:left w:val="single" w:sz="4" w:space="0" w:color="000000"/>
              <w:bottom w:val="single" w:sz="4" w:space="0" w:color="000000"/>
              <w:right w:val="single" w:sz="4" w:space="0" w:color="000000"/>
            </w:tcBorders>
          </w:tcPr>
          <w:p w14:paraId="314F84E3" w14:textId="77777777" w:rsidR="001A60EA" w:rsidRDefault="00C9719D">
            <w:pPr>
              <w:spacing w:line="259" w:lineRule="auto"/>
              <w:ind w:left="2" w:firstLine="0"/>
              <w:jc w:val="left"/>
            </w:pPr>
            <w:r>
              <w:t xml:space="preserve">4 </w:t>
            </w:r>
          </w:p>
        </w:tc>
        <w:tc>
          <w:tcPr>
            <w:tcW w:w="752" w:type="dxa"/>
            <w:tcBorders>
              <w:top w:val="single" w:sz="4" w:space="0" w:color="000000"/>
              <w:left w:val="single" w:sz="4" w:space="0" w:color="000000"/>
              <w:bottom w:val="single" w:sz="4" w:space="0" w:color="000000"/>
              <w:right w:val="single" w:sz="4" w:space="0" w:color="000000"/>
            </w:tcBorders>
          </w:tcPr>
          <w:p w14:paraId="52A9D5D4" w14:textId="77777777" w:rsidR="001A60EA" w:rsidRDefault="00C9719D">
            <w:pPr>
              <w:spacing w:line="259" w:lineRule="auto"/>
              <w:ind w:left="0" w:firstLine="0"/>
              <w:jc w:val="left"/>
            </w:pPr>
            <w:r>
              <w:t>C</w:t>
            </w:r>
            <w:r>
              <w:rPr>
                <w:vertAlign w:val="subscript"/>
              </w:rPr>
              <w:t>k2</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587CFCEE" w14:textId="77777777" w:rsidR="001A60EA" w:rsidRDefault="00C9719D">
            <w:pPr>
              <w:spacing w:after="55" w:line="259" w:lineRule="auto"/>
              <w:ind w:left="2" w:firstLine="0"/>
              <w:jc w:val="left"/>
            </w:pPr>
            <w:r>
              <w:t xml:space="preserve">közepes hőmérsékletű </w:t>
            </w:r>
          </w:p>
          <w:p w14:paraId="4E002B46" w14:textId="77777777" w:rsidR="001A60EA" w:rsidRDefault="00C9719D">
            <w:pPr>
              <w:spacing w:line="259" w:lineRule="auto"/>
              <w:ind w:left="2" w:firstLine="0"/>
              <w:jc w:val="left"/>
            </w:pPr>
            <w:r>
              <w:t xml:space="preserve">(víz-víz) hőszivattyú </w:t>
            </w:r>
          </w:p>
        </w:tc>
        <w:tc>
          <w:tcPr>
            <w:tcW w:w="960" w:type="dxa"/>
            <w:tcBorders>
              <w:top w:val="single" w:sz="4" w:space="0" w:color="000000"/>
              <w:left w:val="single" w:sz="4" w:space="0" w:color="000000"/>
              <w:bottom w:val="single" w:sz="4" w:space="0" w:color="000000"/>
              <w:right w:val="single" w:sz="4" w:space="0" w:color="000000"/>
            </w:tcBorders>
          </w:tcPr>
          <w:p w14:paraId="7788FD16" w14:textId="77777777" w:rsidR="001A60EA" w:rsidRDefault="00C9719D">
            <w:pPr>
              <w:spacing w:line="259" w:lineRule="auto"/>
              <w:ind w:left="2" w:firstLine="0"/>
              <w:jc w:val="left"/>
            </w:pPr>
            <w:r>
              <w:t xml:space="preserve">0,28 </w:t>
            </w:r>
          </w:p>
        </w:tc>
        <w:tc>
          <w:tcPr>
            <w:tcW w:w="1058" w:type="dxa"/>
            <w:tcBorders>
              <w:top w:val="single" w:sz="4" w:space="0" w:color="000000"/>
              <w:left w:val="single" w:sz="4" w:space="0" w:color="000000"/>
              <w:bottom w:val="single" w:sz="4" w:space="0" w:color="000000"/>
              <w:right w:val="single" w:sz="4" w:space="0" w:color="000000"/>
            </w:tcBorders>
          </w:tcPr>
          <w:p w14:paraId="5D621AF8" w14:textId="77777777" w:rsidR="001A60EA" w:rsidRDefault="00C9719D">
            <w:pPr>
              <w:spacing w:line="259" w:lineRule="auto"/>
              <w:ind w:left="2" w:firstLine="0"/>
              <w:jc w:val="left"/>
            </w:pPr>
            <w:r>
              <w:t xml:space="preserve">0,28 </w:t>
            </w:r>
          </w:p>
        </w:tc>
        <w:tc>
          <w:tcPr>
            <w:tcW w:w="1057" w:type="dxa"/>
            <w:tcBorders>
              <w:top w:val="single" w:sz="4" w:space="0" w:color="000000"/>
              <w:left w:val="single" w:sz="4" w:space="0" w:color="000000"/>
              <w:bottom w:val="single" w:sz="4" w:space="0" w:color="000000"/>
              <w:right w:val="single" w:sz="4" w:space="0" w:color="000000"/>
            </w:tcBorders>
          </w:tcPr>
          <w:p w14:paraId="17B17E2D" w14:textId="77777777" w:rsidR="001A60EA" w:rsidRDefault="00C9719D">
            <w:pPr>
              <w:spacing w:line="259" w:lineRule="auto"/>
              <w:ind w:left="0" w:firstLine="0"/>
              <w:jc w:val="left"/>
            </w:pPr>
            <w:r>
              <w:t xml:space="preserve">0,28 </w:t>
            </w:r>
          </w:p>
        </w:tc>
      </w:tr>
      <w:tr w:rsidR="001A60EA" w14:paraId="528E347B" w14:textId="77777777">
        <w:trPr>
          <w:trHeight w:val="754"/>
        </w:trPr>
        <w:tc>
          <w:tcPr>
            <w:tcW w:w="2660" w:type="dxa"/>
            <w:tcBorders>
              <w:top w:val="single" w:sz="4" w:space="0" w:color="000000"/>
              <w:left w:val="single" w:sz="4" w:space="0" w:color="000000"/>
              <w:bottom w:val="single" w:sz="4" w:space="0" w:color="000000"/>
              <w:right w:val="single" w:sz="4" w:space="0" w:color="000000"/>
            </w:tcBorders>
          </w:tcPr>
          <w:p w14:paraId="7ECE187F" w14:textId="77777777" w:rsidR="001A60EA" w:rsidRDefault="00C9719D">
            <w:pPr>
              <w:spacing w:line="259" w:lineRule="auto"/>
              <w:ind w:left="2" w:firstLine="0"/>
              <w:jc w:val="left"/>
            </w:pPr>
            <w:r>
              <w:t xml:space="preserve">5 </w:t>
            </w:r>
          </w:p>
        </w:tc>
        <w:tc>
          <w:tcPr>
            <w:tcW w:w="752" w:type="dxa"/>
            <w:tcBorders>
              <w:top w:val="single" w:sz="4" w:space="0" w:color="000000"/>
              <w:left w:val="single" w:sz="4" w:space="0" w:color="000000"/>
              <w:bottom w:val="single" w:sz="4" w:space="0" w:color="000000"/>
              <w:right w:val="single" w:sz="4" w:space="0" w:color="000000"/>
            </w:tcBorders>
          </w:tcPr>
          <w:p w14:paraId="438EB793" w14:textId="77777777" w:rsidR="001A60EA" w:rsidRDefault="00C9719D">
            <w:pPr>
              <w:spacing w:line="259" w:lineRule="auto"/>
              <w:ind w:left="0" w:firstLine="0"/>
              <w:jc w:val="left"/>
            </w:pPr>
            <w:r>
              <w:t>C</w:t>
            </w:r>
            <w:r>
              <w:rPr>
                <w:vertAlign w:val="subscript"/>
              </w:rPr>
              <w:t>k3</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55254A8F" w14:textId="77777777" w:rsidR="001A60EA" w:rsidRDefault="00C9719D">
            <w:pPr>
              <w:spacing w:after="58" w:line="259" w:lineRule="auto"/>
              <w:ind w:left="2" w:firstLine="0"/>
              <w:jc w:val="left"/>
            </w:pPr>
            <w:r>
              <w:t xml:space="preserve">alacsony hőmérsékletű </w:t>
            </w:r>
          </w:p>
          <w:p w14:paraId="12AA26B8" w14:textId="77777777" w:rsidR="001A60EA" w:rsidRDefault="00C9719D">
            <w:pPr>
              <w:spacing w:line="259" w:lineRule="auto"/>
              <w:ind w:left="2" w:firstLine="0"/>
            </w:pPr>
            <w:r>
              <w:t xml:space="preserve">(levegő-víz) hőszivattyú  </w:t>
            </w:r>
          </w:p>
        </w:tc>
        <w:tc>
          <w:tcPr>
            <w:tcW w:w="960" w:type="dxa"/>
            <w:tcBorders>
              <w:top w:val="single" w:sz="4" w:space="0" w:color="000000"/>
              <w:left w:val="single" w:sz="4" w:space="0" w:color="000000"/>
              <w:bottom w:val="single" w:sz="4" w:space="0" w:color="000000"/>
              <w:right w:val="single" w:sz="4" w:space="0" w:color="000000"/>
            </w:tcBorders>
          </w:tcPr>
          <w:p w14:paraId="249C215C" w14:textId="77777777" w:rsidR="001A60EA" w:rsidRDefault="00C9719D">
            <w:pPr>
              <w:spacing w:line="259" w:lineRule="auto"/>
              <w:ind w:left="2" w:firstLine="0"/>
              <w:jc w:val="left"/>
            </w:pPr>
            <w:r>
              <w:t xml:space="preserve">0,30 </w:t>
            </w:r>
          </w:p>
        </w:tc>
        <w:tc>
          <w:tcPr>
            <w:tcW w:w="1058" w:type="dxa"/>
            <w:tcBorders>
              <w:top w:val="single" w:sz="4" w:space="0" w:color="000000"/>
              <w:left w:val="single" w:sz="4" w:space="0" w:color="000000"/>
              <w:bottom w:val="single" w:sz="4" w:space="0" w:color="000000"/>
              <w:right w:val="single" w:sz="4" w:space="0" w:color="000000"/>
            </w:tcBorders>
          </w:tcPr>
          <w:p w14:paraId="14B888F6" w14:textId="77777777" w:rsidR="001A60EA" w:rsidRDefault="00C9719D">
            <w:pPr>
              <w:spacing w:line="259" w:lineRule="auto"/>
              <w:ind w:left="2" w:firstLine="0"/>
              <w:jc w:val="left"/>
            </w:pPr>
            <w:r>
              <w:t xml:space="preserve">0,30 </w:t>
            </w:r>
          </w:p>
        </w:tc>
        <w:tc>
          <w:tcPr>
            <w:tcW w:w="1057" w:type="dxa"/>
            <w:tcBorders>
              <w:top w:val="single" w:sz="4" w:space="0" w:color="000000"/>
              <w:left w:val="single" w:sz="4" w:space="0" w:color="000000"/>
              <w:bottom w:val="single" w:sz="4" w:space="0" w:color="000000"/>
              <w:right w:val="single" w:sz="4" w:space="0" w:color="000000"/>
            </w:tcBorders>
          </w:tcPr>
          <w:p w14:paraId="066B043C" w14:textId="77777777" w:rsidR="001A60EA" w:rsidRDefault="00C9719D">
            <w:pPr>
              <w:spacing w:line="259" w:lineRule="auto"/>
              <w:ind w:left="0" w:firstLine="0"/>
              <w:jc w:val="left"/>
            </w:pPr>
            <w:r>
              <w:t xml:space="preserve">0,30 </w:t>
            </w:r>
          </w:p>
        </w:tc>
      </w:tr>
      <w:tr w:rsidR="001A60EA" w14:paraId="09E37E7C" w14:textId="77777777">
        <w:trPr>
          <w:trHeight w:val="751"/>
        </w:trPr>
        <w:tc>
          <w:tcPr>
            <w:tcW w:w="2660" w:type="dxa"/>
            <w:tcBorders>
              <w:top w:val="single" w:sz="4" w:space="0" w:color="000000"/>
              <w:left w:val="single" w:sz="4" w:space="0" w:color="000000"/>
              <w:bottom w:val="single" w:sz="4" w:space="0" w:color="000000"/>
              <w:right w:val="single" w:sz="4" w:space="0" w:color="000000"/>
            </w:tcBorders>
          </w:tcPr>
          <w:p w14:paraId="348045D9" w14:textId="77777777" w:rsidR="001A60EA" w:rsidRDefault="00C9719D">
            <w:pPr>
              <w:spacing w:line="259" w:lineRule="auto"/>
              <w:ind w:left="2" w:firstLine="0"/>
              <w:jc w:val="left"/>
            </w:pPr>
            <w:r>
              <w:t xml:space="preserve">6 </w:t>
            </w:r>
          </w:p>
        </w:tc>
        <w:tc>
          <w:tcPr>
            <w:tcW w:w="752" w:type="dxa"/>
            <w:tcBorders>
              <w:top w:val="single" w:sz="4" w:space="0" w:color="000000"/>
              <w:left w:val="single" w:sz="4" w:space="0" w:color="000000"/>
              <w:bottom w:val="single" w:sz="4" w:space="0" w:color="000000"/>
              <w:right w:val="single" w:sz="4" w:space="0" w:color="000000"/>
            </w:tcBorders>
          </w:tcPr>
          <w:p w14:paraId="380476A4" w14:textId="77777777" w:rsidR="001A60EA" w:rsidRDefault="00C9719D">
            <w:pPr>
              <w:spacing w:line="259" w:lineRule="auto"/>
              <w:ind w:left="0" w:firstLine="0"/>
              <w:jc w:val="left"/>
            </w:pPr>
            <w:r>
              <w:t>C</w:t>
            </w:r>
            <w:r>
              <w:rPr>
                <w:vertAlign w:val="subscript"/>
              </w:rPr>
              <w:t>k4</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1E483F22" w14:textId="77777777" w:rsidR="001A60EA" w:rsidRDefault="00C9719D">
            <w:pPr>
              <w:spacing w:after="55" w:line="259" w:lineRule="auto"/>
              <w:ind w:left="2" w:firstLine="0"/>
              <w:jc w:val="left"/>
            </w:pPr>
            <w:r>
              <w:t xml:space="preserve">közepes hőmérsékletű </w:t>
            </w:r>
          </w:p>
          <w:p w14:paraId="54AAAEC0" w14:textId="77777777" w:rsidR="001A60EA" w:rsidRDefault="00C9719D">
            <w:pPr>
              <w:spacing w:line="259" w:lineRule="auto"/>
              <w:ind w:left="2" w:firstLine="0"/>
            </w:pPr>
            <w:r>
              <w:t xml:space="preserve">(levegő-víz) hőszivattyú  </w:t>
            </w:r>
          </w:p>
        </w:tc>
        <w:tc>
          <w:tcPr>
            <w:tcW w:w="960" w:type="dxa"/>
            <w:tcBorders>
              <w:top w:val="single" w:sz="4" w:space="0" w:color="000000"/>
              <w:left w:val="single" w:sz="4" w:space="0" w:color="000000"/>
              <w:bottom w:val="single" w:sz="4" w:space="0" w:color="000000"/>
              <w:right w:val="single" w:sz="4" w:space="0" w:color="000000"/>
            </w:tcBorders>
          </w:tcPr>
          <w:p w14:paraId="32FEECD1" w14:textId="77777777" w:rsidR="001A60EA" w:rsidRDefault="00C9719D">
            <w:pPr>
              <w:spacing w:line="259" w:lineRule="auto"/>
              <w:ind w:left="2" w:firstLine="0"/>
              <w:jc w:val="left"/>
            </w:pPr>
            <w:r>
              <w:t xml:space="preserve">0,35 </w:t>
            </w:r>
          </w:p>
        </w:tc>
        <w:tc>
          <w:tcPr>
            <w:tcW w:w="1058" w:type="dxa"/>
            <w:tcBorders>
              <w:top w:val="single" w:sz="4" w:space="0" w:color="000000"/>
              <w:left w:val="single" w:sz="4" w:space="0" w:color="000000"/>
              <w:bottom w:val="single" w:sz="4" w:space="0" w:color="000000"/>
              <w:right w:val="single" w:sz="4" w:space="0" w:color="000000"/>
            </w:tcBorders>
          </w:tcPr>
          <w:p w14:paraId="78CFEB6F" w14:textId="77777777" w:rsidR="001A60EA" w:rsidRDefault="00C9719D">
            <w:pPr>
              <w:spacing w:line="259" w:lineRule="auto"/>
              <w:ind w:left="2" w:firstLine="0"/>
              <w:jc w:val="left"/>
            </w:pPr>
            <w:r>
              <w:t xml:space="preserve">0,35 </w:t>
            </w:r>
          </w:p>
        </w:tc>
        <w:tc>
          <w:tcPr>
            <w:tcW w:w="1057" w:type="dxa"/>
            <w:tcBorders>
              <w:top w:val="single" w:sz="4" w:space="0" w:color="000000"/>
              <w:left w:val="single" w:sz="4" w:space="0" w:color="000000"/>
              <w:bottom w:val="single" w:sz="4" w:space="0" w:color="000000"/>
              <w:right w:val="single" w:sz="4" w:space="0" w:color="000000"/>
            </w:tcBorders>
          </w:tcPr>
          <w:p w14:paraId="5B87F589" w14:textId="77777777" w:rsidR="001A60EA" w:rsidRDefault="00C9719D">
            <w:pPr>
              <w:spacing w:line="259" w:lineRule="auto"/>
              <w:ind w:left="0" w:firstLine="0"/>
              <w:jc w:val="left"/>
            </w:pPr>
            <w:r>
              <w:t xml:space="preserve">0,35 </w:t>
            </w:r>
          </w:p>
        </w:tc>
      </w:tr>
    </w:tbl>
    <w:p w14:paraId="77781C3B" w14:textId="77777777" w:rsidR="001A60EA" w:rsidRDefault="00C9719D">
      <w:pPr>
        <w:spacing w:after="215" w:line="259" w:lineRule="auto"/>
        <w:ind w:firstLine="0"/>
        <w:jc w:val="left"/>
      </w:pPr>
      <w:r>
        <w:t xml:space="preserve"> </w:t>
      </w:r>
    </w:p>
    <w:p w14:paraId="55E004AF" w14:textId="77777777" w:rsidR="001A60EA" w:rsidRDefault="00C9719D">
      <w:pPr>
        <w:spacing w:after="242"/>
        <w:ind w:left="268"/>
      </w:pPr>
      <w:r>
        <w:t xml:space="preserve">Az éves korrigált megtakarítás: </w:t>
      </w:r>
    </w:p>
    <w:p w14:paraId="0E209428" w14:textId="77777777" w:rsidR="001A60EA" w:rsidRDefault="00C9719D">
      <w:pPr>
        <w:tabs>
          <w:tab w:val="center" w:pos="1846"/>
          <w:tab w:val="center" w:pos="4186"/>
          <w:tab w:val="center" w:pos="5772"/>
        </w:tabs>
        <w:spacing w:after="200" w:line="265" w:lineRule="auto"/>
        <w:ind w:left="0" w:firstLine="0"/>
        <w:jc w:val="left"/>
      </w:pPr>
      <w:r>
        <w:rPr>
          <w:rFonts w:ascii="Calibri" w:eastAsia="Calibri" w:hAnsi="Calibri" w:cs="Calibri"/>
        </w:rPr>
        <w:tab/>
      </w:r>
      <w:r>
        <w:rPr>
          <w:rFonts w:ascii="Cambria Math" w:eastAsia="Cambria Math" w:hAnsi="Cambria Math" w:cs="Cambria Math"/>
        </w:rPr>
        <w:t>∆E</w:t>
      </w:r>
      <w:r>
        <w:rPr>
          <w:rFonts w:ascii="Cambria Math" w:eastAsia="Cambria Math" w:hAnsi="Cambria Math" w:cs="Cambria Math"/>
          <w:sz w:val="16"/>
        </w:rPr>
        <w:t xml:space="preserve">ℎű,é𝑣𝑖,𝑚 </w:t>
      </w:r>
      <w:r>
        <w:rPr>
          <w:rFonts w:ascii="Cambria Math" w:eastAsia="Cambria Math" w:hAnsi="Cambria Math" w:cs="Cambria Math"/>
        </w:rPr>
        <w:t>= ∆E</w:t>
      </w:r>
      <w:r>
        <w:rPr>
          <w:rFonts w:ascii="Cambria Math" w:eastAsia="Cambria Math" w:hAnsi="Cambria Math" w:cs="Cambria Math"/>
          <w:sz w:val="16"/>
        </w:rPr>
        <w:t xml:space="preserve">ℎű,é𝑣𝑖 </w:t>
      </w:r>
      <w:r>
        <w:rPr>
          <w:rFonts w:ascii="Cambria Math" w:eastAsia="Cambria Math" w:hAnsi="Cambria Math" w:cs="Cambria Math"/>
        </w:rPr>
        <w:t>− 𝛥𝐸</w:t>
      </w:r>
      <w:r>
        <w:rPr>
          <w:rFonts w:ascii="Cambria Math" w:eastAsia="Cambria Math" w:hAnsi="Cambria Math" w:cs="Cambria Math"/>
          <w:sz w:val="16"/>
        </w:rPr>
        <w:t>𝑓ű𝑡,é𝑣𝑖,𝑚</w:t>
      </w:r>
      <w:r>
        <w:rPr>
          <w:rFonts w:ascii="Cambria Math" w:eastAsia="Cambria Math" w:hAnsi="Cambria Math" w:cs="Cambria Math"/>
        </w:rPr>
        <w:t xml:space="preserve">  </w:t>
      </w:r>
      <w:r>
        <w:t xml:space="preserve"> </w:t>
      </w:r>
      <w:r>
        <w:tab/>
      </w:r>
      <w:r>
        <w:rPr>
          <w:rFonts w:ascii="Cambria Math" w:eastAsia="Cambria Math" w:hAnsi="Cambria Math" w:cs="Cambria Math"/>
        </w:rPr>
        <w:t>[𝐺𝐽/é𝑣]</w:t>
      </w:r>
      <w:r>
        <w:t xml:space="preserve"> </w:t>
      </w:r>
      <w:r>
        <w:tab/>
        <w:t xml:space="preserve">(1.7.7.4.4.) </w:t>
      </w:r>
    </w:p>
    <w:p w14:paraId="12E06933" w14:textId="77777777" w:rsidR="001A60EA" w:rsidRDefault="00C9719D">
      <w:pPr>
        <w:spacing w:after="216" w:line="259" w:lineRule="auto"/>
        <w:ind w:firstLine="0"/>
        <w:jc w:val="left"/>
      </w:pPr>
      <w:r>
        <w:t xml:space="preserve"> </w:t>
      </w:r>
    </w:p>
    <w:p w14:paraId="46307283" w14:textId="77777777" w:rsidR="001A60EA" w:rsidRDefault="00C9719D">
      <w:pPr>
        <w:spacing w:after="202"/>
        <w:ind w:left="268"/>
      </w:pPr>
      <w:r>
        <w:t xml:space="preserve">1.7.8. A várható végsőenergia megtakarítás igazolásához szükséges dokumentumok </w:t>
      </w:r>
    </w:p>
    <w:p w14:paraId="4BA5F324" w14:textId="77777777" w:rsidR="001A60EA" w:rsidRDefault="00C9719D">
      <w:pPr>
        <w:numPr>
          <w:ilvl w:val="0"/>
          <w:numId w:val="15"/>
        </w:numPr>
        <w:spacing w:after="37"/>
        <w:ind w:hanging="428"/>
      </w:pPr>
      <w:r>
        <w:t xml:space="preserve">A korszerűsítéssel érintett eredeti nyílászáró anyagát, az eredeti üvegezés jellemzőit igazoló dokumentum.  </w:t>
      </w:r>
    </w:p>
    <w:p w14:paraId="386D86F8" w14:textId="77777777" w:rsidR="001A60EA" w:rsidRDefault="00C9719D">
      <w:pPr>
        <w:numPr>
          <w:ilvl w:val="0"/>
          <w:numId w:val="15"/>
        </w:numPr>
        <w:spacing w:after="39"/>
        <w:ind w:hanging="428"/>
      </w:pPr>
      <w:r>
        <w:t xml:space="preserve">Az üvegezett felületek, szerkezetek nagyságát, tájolását, az üveg szerkezet napsugárzás áteresztő képességét igazoló dokumentum.  </w:t>
      </w:r>
    </w:p>
    <w:p w14:paraId="5CDF983B" w14:textId="77777777" w:rsidR="001A60EA" w:rsidRDefault="00C9719D">
      <w:pPr>
        <w:numPr>
          <w:ilvl w:val="0"/>
          <w:numId w:val="15"/>
        </w:numPr>
        <w:spacing w:after="36"/>
        <w:ind w:hanging="428"/>
      </w:pPr>
      <w:r>
        <w:t xml:space="preserve">A beépített anyagok, üvegezett szerkezetek, társított szerkezetekre vonatkozó gyártói teljesítménynyilatkozatok. </w:t>
      </w:r>
    </w:p>
    <w:p w14:paraId="08DFFBDC" w14:textId="77777777" w:rsidR="001A60EA" w:rsidRDefault="00C9719D">
      <w:pPr>
        <w:numPr>
          <w:ilvl w:val="0"/>
          <w:numId w:val="15"/>
        </w:numPr>
        <w:ind w:hanging="428"/>
      </w:pPr>
      <w:r>
        <w:t xml:space="preserve">Az építési tevékenység szakszerű elvégzését és a kivitelezés befejezésének időpontját igazoló dokumentum (így különösen felelős műszaki vezető nyilatkozata, építési </w:t>
      </w:r>
      <w:r>
        <w:lastRenderedPageBreak/>
        <w:t xml:space="preserve">naplóbejegyzések, ha jogszabály előírja építési napló vezetését vagy kivitelezői nyilatkozat). </w:t>
      </w:r>
    </w:p>
    <w:p w14:paraId="13CDD408" w14:textId="77777777" w:rsidR="001A60EA" w:rsidRDefault="00C9719D">
      <w:pPr>
        <w:numPr>
          <w:ilvl w:val="0"/>
          <w:numId w:val="15"/>
        </w:numPr>
        <w:spacing w:after="207"/>
        <w:ind w:hanging="428"/>
      </w:pPr>
      <w:r>
        <w:t xml:space="preserve">A végsőenergia-megtakarítás </w:t>
      </w:r>
      <w:r>
        <w:rPr>
          <w:i/>
        </w:rPr>
        <w:t>[GJ/év]</w:t>
      </w:r>
      <w:r>
        <w:t xml:space="preserve"> számítása. </w:t>
      </w:r>
    </w:p>
    <w:p w14:paraId="5A4BF7B8" w14:textId="77777777" w:rsidR="001A60EA" w:rsidRDefault="00C9719D">
      <w:pPr>
        <w:spacing w:after="216" w:line="259" w:lineRule="auto"/>
        <w:ind w:firstLine="0"/>
        <w:jc w:val="left"/>
      </w:pPr>
      <w:r>
        <w:t xml:space="preserve"> </w:t>
      </w:r>
    </w:p>
    <w:p w14:paraId="2F6B2C41" w14:textId="77777777" w:rsidR="001A60EA" w:rsidRDefault="00C9719D">
      <w:pPr>
        <w:spacing w:after="204"/>
        <w:ind w:left="268"/>
      </w:pPr>
      <w:r>
        <w:t xml:space="preserve">1.7.9. Az intézkedés elszámolhatóságának kezdete </w:t>
      </w:r>
    </w:p>
    <w:p w14:paraId="3D8D8E5C" w14:textId="77777777" w:rsidR="001A60EA" w:rsidRDefault="00C9719D">
      <w:pPr>
        <w:ind w:left="268"/>
      </w:pPr>
      <w:r>
        <w:t xml:space="preserve">A kivitelezés befejezésének időpontja. </w:t>
      </w:r>
    </w:p>
    <w:p w14:paraId="7A9B239A" w14:textId="77777777" w:rsidR="001A60EA" w:rsidRDefault="00C9719D">
      <w:pPr>
        <w:spacing w:after="216" w:line="259" w:lineRule="auto"/>
        <w:ind w:firstLine="0"/>
        <w:jc w:val="left"/>
      </w:pPr>
      <w:r>
        <w:t xml:space="preserve"> </w:t>
      </w:r>
    </w:p>
    <w:p w14:paraId="2CB1D663" w14:textId="77777777" w:rsidR="001A60EA" w:rsidRDefault="00C9719D">
      <w:pPr>
        <w:pStyle w:val="Cmsor1"/>
        <w:ind w:left="278"/>
      </w:pPr>
      <w:r>
        <w:t xml:space="preserve">2. Épülettechnikai rendszerek korszerűsítése </w:t>
      </w:r>
    </w:p>
    <w:p w14:paraId="3D7A6F27" w14:textId="77777777" w:rsidR="001A60EA" w:rsidRDefault="00C9719D">
      <w:pPr>
        <w:spacing w:after="203" w:line="268" w:lineRule="auto"/>
        <w:ind w:left="278" w:hanging="10"/>
        <w:jc w:val="left"/>
      </w:pPr>
      <w:r>
        <w:rPr>
          <w:b/>
        </w:rPr>
        <w:t xml:space="preserve">2.1 Központi fűtési rendszerek gázkazánjainak korszerűsítése </w:t>
      </w:r>
    </w:p>
    <w:p w14:paraId="1D07072F" w14:textId="77777777" w:rsidR="001A60EA" w:rsidRDefault="00C9719D">
      <w:pPr>
        <w:ind w:left="268"/>
      </w:pPr>
      <w:r>
        <w:t xml:space="preserve">2.1.1. Az intézkedés leírása </w:t>
      </w:r>
    </w:p>
    <w:p w14:paraId="31AB4BA6" w14:textId="77777777" w:rsidR="001A60EA" w:rsidRDefault="00C9719D">
      <w:pPr>
        <w:ind w:left="268"/>
      </w:pPr>
      <w:r>
        <w:t xml:space="preserve">Az intézkedés keretében a meglévő elavult központi földgázüzemű kazán korszerű kondenzációs gázkazánra történő cseréje valósul meg az épülethatároló szerkezeteinek változtatásával, és a hőellátó és használati melegvíz (a továbbiakban: HMV) rendszer egyéb elemeinek változtatása nélkül. </w:t>
      </w:r>
    </w:p>
    <w:p w14:paraId="1381F447" w14:textId="77777777" w:rsidR="001A60EA" w:rsidRDefault="00C9719D">
      <w:pPr>
        <w:spacing w:after="193"/>
        <w:ind w:left="268"/>
      </w:pPr>
      <w:r>
        <w:t xml:space="preserve">A kazáncsere meglévő melegvizes központi fűtési rendszerre vonatkozik, amely az alábbi változatokat jelenti: </w:t>
      </w:r>
    </w:p>
    <w:p w14:paraId="7B84FA84" w14:textId="77777777" w:rsidR="001A60EA" w:rsidRDefault="00C9719D">
      <w:pPr>
        <w:numPr>
          <w:ilvl w:val="0"/>
          <w:numId w:val="16"/>
        </w:numPr>
        <w:spacing w:after="44"/>
        <w:ind w:hanging="428"/>
      </w:pPr>
      <w:r>
        <w:t xml:space="preserve">központi kazán fűtésre, HMV termelés nélkül, </w:t>
      </w:r>
    </w:p>
    <w:p w14:paraId="378B9908" w14:textId="77777777" w:rsidR="001A60EA" w:rsidRDefault="00C9719D">
      <w:pPr>
        <w:numPr>
          <w:ilvl w:val="0"/>
          <w:numId w:val="16"/>
        </w:numPr>
        <w:spacing w:after="207"/>
        <w:ind w:hanging="428"/>
      </w:pPr>
      <w:r>
        <w:t xml:space="preserve">központi kazán fűtésre és HMV ellátásra. </w:t>
      </w:r>
    </w:p>
    <w:p w14:paraId="017AA426" w14:textId="77777777" w:rsidR="001A60EA" w:rsidRDefault="00C9719D">
      <w:pPr>
        <w:spacing w:after="213" w:line="259" w:lineRule="auto"/>
        <w:ind w:firstLine="0"/>
        <w:jc w:val="left"/>
      </w:pPr>
      <w:r>
        <w:t xml:space="preserve"> </w:t>
      </w:r>
    </w:p>
    <w:p w14:paraId="58F7E9EB" w14:textId="77777777" w:rsidR="001A60EA" w:rsidRDefault="00C9719D">
      <w:pPr>
        <w:spacing w:after="202"/>
        <w:ind w:left="268"/>
      </w:pPr>
      <w:r>
        <w:t xml:space="preserve">2.1.1.1. Az intézkedés általános feltételei </w:t>
      </w:r>
    </w:p>
    <w:p w14:paraId="39D5CB57" w14:textId="77777777" w:rsidR="001A60EA" w:rsidRDefault="00C9719D">
      <w:pPr>
        <w:numPr>
          <w:ilvl w:val="0"/>
          <w:numId w:val="17"/>
        </w:numPr>
        <w:spacing w:after="39"/>
        <w:ind w:hanging="428"/>
      </w:pPr>
      <w:r>
        <w:t xml:space="preserve">Az intézkedés végrehajtható családi házak (CSH) társasházak (TH), irodaépületek (IÉ), oktatási épületek (OÉ) esetében, termikusan korszerűtlen és korszerű épületekben. </w:t>
      </w:r>
    </w:p>
    <w:p w14:paraId="59E6AE48" w14:textId="77777777" w:rsidR="001A60EA" w:rsidRDefault="00C9719D">
      <w:pPr>
        <w:numPr>
          <w:ilvl w:val="0"/>
          <w:numId w:val="17"/>
        </w:numPr>
        <w:spacing w:after="37"/>
        <w:ind w:hanging="428"/>
      </w:pPr>
      <w:r>
        <w:t xml:space="preserve">Az egészségügyi létesítmények (EüÉ), valamint az ipari épületek (IpÉ) tekintetében az energetikai számításokat auditálás alapján kell elvégezni. </w:t>
      </w:r>
    </w:p>
    <w:p w14:paraId="01B8ECA8" w14:textId="77777777" w:rsidR="001A60EA" w:rsidRDefault="00C9719D">
      <w:pPr>
        <w:numPr>
          <w:ilvl w:val="0"/>
          <w:numId w:val="17"/>
        </w:numPr>
        <w:spacing w:after="199"/>
        <w:ind w:hanging="428"/>
      </w:pPr>
      <w:r>
        <w:t xml:space="preserve">Csak a kazán cseréje szükséges. A hőellátó rendszer szekunder oldalán a rekonstrukció nem szükséges. </w:t>
      </w:r>
    </w:p>
    <w:p w14:paraId="2E5B9D1C" w14:textId="77777777" w:rsidR="001A60EA" w:rsidRDefault="00C9719D">
      <w:pPr>
        <w:spacing w:after="215" w:line="259" w:lineRule="auto"/>
        <w:ind w:firstLine="0"/>
        <w:jc w:val="left"/>
      </w:pPr>
      <w:r>
        <w:t xml:space="preserve"> </w:t>
      </w:r>
    </w:p>
    <w:p w14:paraId="0BA6F7DF" w14:textId="77777777" w:rsidR="001A60EA" w:rsidRDefault="00C9719D">
      <w:pPr>
        <w:ind w:left="268"/>
      </w:pPr>
      <w:r>
        <w:t xml:space="preserve">2.1.1.2. Fogalommeghatározások </w:t>
      </w:r>
    </w:p>
    <w:p w14:paraId="1F7FCF13" w14:textId="77777777" w:rsidR="001A60EA" w:rsidRDefault="00C9719D">
      <w:pPr>
        <w:spacing w:after="213"/>
        <w:ind w:left="268"/>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műemlékjellegű, vagy tetőtér-beépítéses épületnél legalább kettőt: </w:t>
      </w:r>
    </w:p>
    <w:p w14:paraId="0537D410" w14:textId="77777777" w:rsidR="001A60EA" w:rsidRDefault="00C9719D">
      <w:pPr>
        <w:numPr>
          <w:ilvl w:val="1"/>
          <w:numId w:val="17"/>
        </w:numPr>
        <w:spacing w:after="182"/>
        <w:ind w:hanging="360"/>
      </w:pPr>
      <w:r>
        <w:t xml:space="preserve">A zárófödém hőszigetelése </w:t>
      </w:r>
    </w:p>
    <w:p w14:paraId="49CF1A37" w14:textId="77777777" w:rsidR="001A60EA" w:rsidRDefault="00C9719D">
      <w:pPr>
        <w:numPr>
          <w:ilvl w:val="1"/>
          <w:numId w:val="17"/>
        </w:numPr>
        <w:spacing w:after="181"/>
        <w:ind w:hanging="360"/>
      </w:pPr>
      <w:r>
        <w:t xml:space="preserve">A külső falak szigetelése </w:t>
      </w:r>
    </w:p>
    <w:p w14:paraId="292D96DC" w14:textId="77777777" w:rsidR="001A60EA" w:rsidRDefault="00C9719D">
      <w:pPr>
        <w:numPr>
          <w:ilvl w:val="1"/>
          <w:numId w:val="17"/>
        </w:numPr>
        <w:ind w:hanging="360"/>
      </w:pPr>
      <w:r>
        <w:t xml:space="preserve">Nyílászárócsere </w:t>
      </w:r>
    </w:p>
    <w:p w14:paraId="55013875" w14:textId="77777777" w:rsidR="001A60EA" w:rsidRDefault="00C9719D">
      <w:pPr>
        <w:spacing w:after="44"/>
        <w:ind w:left="268"/>
      </w:pPr>
      <w:r>
        <w:lastRenderedPageBreak/>
        <w:t xml:space="preserve">Továbbá termikusan korszerűnek minősül az az épület, amely az  ÉKM rendelet 3. melléklet </w:t>
      </w:r>
    </w:p>
    <w:p w14:paraId="2ADFC5BC" w14:textId="77777777" w:rsidR="001A60EA" w:rsidRDefault="00C9719D">
      <w:pPr>
        <w:ind w:left="268"/>
      </w:pPr>
      <w:r>
        <w:t xml:space="preserve">1. pont szerinti fajlagos hőveszteség-tényezőre vonatkozó követelménynek eleget tesz, amennyiben az energetikai tanúsítással igazolt. Az összes többi épület termikusan korszerűtlennek minősül.  </w:t>
      </w:r>
    </w:p>
    <w:p w14:paraId="65B17FFB" w14:textId="77777777" w:rsidR="001A60EA" w:rsidRDefault="00C9719D">
      <w:pPr>
        <w:spacing w:after="213" w:line="259" w:lineRule="auto"/>
        <w:ind w:firstLine="0"/>
        <w:jc w:val="left"/>
      </w:pPr>
      <w:r>
        <w:t xml:space="preserve"> </w:t>
      </w:r>
    </w:p>
    <w:p w14:paraId="6587B359" w14:textId="77777777" w:rsidR="001A60EA" w:rsidRDefault="00C9719D">
      <w:pPr>
        <w:ind w:left="268"/>
      </w:pPr>
      <w:r>
        <w:t xml:space="preserve">2.1.2. A kiindulási állapot és az intézkedést követő állapot rögzítése </w:t>
      </w:r>
    </w:p>
    <w:p w14:paraId="21F83E24" w14:textId="77777777" w:rsidR="001A60EA" w:rsidRDefault="00C9719D">
      <w:pPr>
        <w:spacing w:after="48"/>
        <w:ind w:left="268"/>
      </w:pPr>
      <w:r>
        <w:t xml:space="preserve">Az intézkedés tárgyát képező régi, és az új gázkazán, valamint az épület paramétereit a 2.1.2. </w:t>
      </w:r>
    </w:p>
    <w:p w14:paraId="4B74B8A1" w14:textId="77777777" w:rsidR="001A60EA" w:rsidRDefault="00C9719D">
      <w:pPr>
        <w:spacing w:after="202"/>
        <w:ind w:left="268"/>
      </w:pPr>
      <w:r>
        <w:t xml:space="preserve">táblázat szerint kell rögzíteni. </w:t>
      </w:r>
    </w:p>
    <w:p w14:paraId="57DBD240" w14:textId="77777777" w:rsidR="001A60EA" w:rsidRDefault="00C9719D">
      <w:pPr>
        <w:spacing w:after="0"/>
        <w:ind w:left="268"/>
      </w:pPr>
      <w:r>
        <w:t xml:space="preserve">2.1.2. táblázat Az intézkedés tárgyát képező gázkazán, valamint épület paraméterei </w:t>
      </w:r>
    </w:p>
    <w:tbl>
      <w:tblPr>
        <w:tblStyle w:val="TableGrid"/>
        <w:tblW w:w="8928" w:type="dxa"/>
        <w:tblInd w:w="175" w:type="dxa"/>
        <w:tblCellMar>
          <w:top w:w="14" w:type="dxa"/>
          <w:left w:w="108" w:type="dxa"/>
          <w:right w:w="47" w:type="dxa"/>
        </w:tblCellMar>
        <w:tblLook w:val="04A0" w:firstRow="1" w:lastRow="0" w:firstColumn="1" w:lastColumn="0" w:noHBand="0" w:noVBand="1"/>
      </w:tblPr>
      <w:tblGrid>
        <w:gridCol w:w="960"/>
        <w:gridCol w:w="4566"/>
        <w:gridCol w:w="1700"/>
        <w:gridCol w:w="1702"/>
      </w:tblGrid>
      <w:tr w:rsidR="001A60EA" w14:paraId="230519DE" w14:textId="77777777">
        <w:trPr>
          <w:trHeight w:val="461"/>
        </w:trPr>
        <w:tc>
          <w:tcPr>
            <w:tcW w:w="960" w:type="dxa"/>
            <w:tcBorders>
              <w:top w:val="single" w:sz="4" w:space="0" w:color="000000"/>
              <w:left w:val="single" w:sz="4" w:space="0" w:color="000000"/>
              <w:bottom w:val="single" w:sz="4" w:space="0" w:color="000000"/>
              <w:right w:val="single" w:sz="4" w:space="0" w:color="000000"/>
            </w:tcBorders>
          </w:tcPr>
          <w:p w14:paraId="271DD252" w14:textId="77777777" w:rsidR="001A60EA" w:rsidRDefault="00C9719D">
            <w:pPr>
              <w:spacing w:line="259" w:lineRule="auto"/>
              <w:ind w:left="0" w:firstLine="0"/>
              <w:jc w:val="left"/>
            </w:pPr>
            <w:r>
              <w:t xml:space="preserve">A </w:t>
            </w:r>
          </w:p>
        </w:tc>
        <w:tc>
          <w:tcPr>
            <w:tcW w:w="4565" w:type="dxa"/>
            <w:tcBorders>
              <w:top w:val="single" w:sz="4" w:space="0" w:color="000000"/>
              <w:left w:val="single" w:sz="4" w:space="0" w:color="000000"/>
              <w:bottom w:val="single" w:sz="4" w:space="0" w:color="000000"/>
              <w:right w:val="single" w:sz="4" w:space="0" w:color="000000"/>
            </w:tcBorders>
          </w:tcPr>
          <w:p w14:paraId="3E1A4AF0" w14:textId="77777777" w:rsidR="001A60EA" w:rsidRDefault="00C9719D">
            <w:pPr>
              <w:spacing w:line="259" w:lineRule="auto"/>
              <w:ind w:left="0" w:firstLine="0"/>
              <w:jc w:val="left"/>
            </w:pPr>
            <w:r>
              <w:t xml:space="preserve">B </w:t>
            </w:r>
          </w:p>
        </w:tc>
        <w:tc>
          <w:tcPr>
            <w:tcW w:w="1700" w:type="dxa"/>
            <w:tcBorders>
              <w:top w:val="single" w:sz="4" w:space="0" w:color="000000"/>
              <w:left w:val="single" w:sz="4" w:space="0" w:color="000000"/>
              <w:bottom w:val="single" w:sz="4" w:space="0" w:color="000000"/>
              <w:right w:val="single" w:sz="4" w:space="0" w:color="000000"/>
            </w:tcBorders>
          </w:tcPr>
          <w:p w14:paraId="11B9A70B"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1A49F9E9" w14:textId="77777777" w:rsidR="001A60EA" w:rsidRDefault="00C9719D">
            <w:pPr>
              <w:spacing w:line="259" w:lineRule="auto"/>
              <w:ind w:left="2" w:firstLine="0"/>
              <w:jc w:val="left"/>
            </w:pPr>
            <w:r>
              <w:t xml:space="preserve">D </w:t>
            </w:r>
          </w:p>
        </w:tc>
      </w:tr>
      <w:tr w:rsidR="001A60EA" w14:paraId="551EF248" w14:textId="77777777">
        <w:trPr>
          <w:trHeight w:val="754"/>
        </w:trPr>
        <w:tc>
          <w:tcPr>
            <w:tcW w:w="960" w:type="dxa"/>
            <w:tcBorders>
              <w:top w:val="single" w:sz="4" w:space="0" w:color="000000"/>
              <w:left w:val="single" w:sz="4" w:space="0" w:color="000000"/>
              <w:bottom w:val="single" w:sz="4" w:space="0" w:color="000000"/>
              <w:right w:val="single" w:sz="4" w:space="0" w:color="000000"/>
            </w:tcBorders>
          </w:tcPr>
          <w:p w14:paraId="15BE124C" w14:textId="77777777" w:rsidR="001A60EA" w:rsidRDefault="00C9719D">
            <w:pPr>
              <w:spacing w:line="259" w:lineRule="auto"/>
              <w:ind w:left="0" w:firstLine="0"/>
              <w:jc w:val="left"/>
            </w:pPr>
            <w:r>
              <w:rPr>
                <w:b/>
              </w:rPr>
              <w:t xml:space="preserve">Sorok száma </w:t>
            </w:r>
          </w:p>
        </w:tc>
        <w:tc>
          <w:tcPr>
            <w:tcW w:w="4565" w:type="dxa"/>
            <w:tcBorders>
              <w:top w:val="single" w:sz="4" w:space="0" w:color="000000"/>
              <w:left w:val="single" w:sz="4" w:space="0" w:color="000000"/>
              <w:bottom w:val="single" w:sz="4" w:space="0" w:color="000000"/>
              <w:right w:val="single" w:sz="4" w:space="0" w:color="000000"/>
            </w:tcBorders>
          </w:tcPr>
          <w:p w14:paraId="37D0AD60" w14:textId="77777777" w:rsidR="001A60EA" w:rsidRDefault="00C9719D">
            <w:pPr>
              <w:spacing w:line="259" w:lineRule="auto"/>
              <w:ind w:left="0" w:firstLine="0"/>
              <w:jc w:val="left"/>
            </w:pPr>
            <w:r>
              <w:rPr>
                <w:b/>
              </w:rPr>
              <w:t xml:space="preserve">Műszaki paraméter  </w:t>
            </w:r>
          </w:p>
        </w:tc>
        <w:tc>
          <w:tcPr>
            <w:tcW w:w="1700" w:type="dxa"/>
            <w:tcBorders>
              <w:top w:val="single" w:sz="4" w:space="0" w:color="000000"/>
              <w:left w:val="single" w:sz="4" w:space="0" w:color="000000"/>
              <w:bottom w:val="single" w:sz="4" w:space="0" w:color="000000"/>
              <w:right w:val="single" w:sz="4" w:space="0" w:color="000000"/>
            </w:tcBorders>
          </w:tcPr>
          <w:p w14:paraId="5B980574" w14:textId="77777777" w:rsidR="001A60EA" w:rsidRDefault="00C9719D">
            <w:pPr>
              <w:spacing w:line="259" w:lineRule="auto"/>
              <w:ind w:left="0" w:right="26" w:firstLine="0"/>
              <w:jc w:val="left"/>
            </w:pPr>
            <w:r>
              <w:rPr>
                <w:b/>
              </w:rPr>
              <w:t xml:space="preserve">Régi gázkazán </w:t>
            </w:r>
          </w:p>
        </w:tc>
        <w:tc>
          <w:tcPr>
            <w:tcW w:w="1702" w:type="dxa"/>
            <w:tcBorders>
              <w:top w:val="single" w:sz="4" w:space="0" w:color="000000"/>
              <w:left w:val="single" w:sz="4" w:space="0" w:color="000000"/>
              <w:bottom w:val="single" w:sz="4" w:space="0" w:color="000000"/>
              <w:right w:val="single" w:sz="4" w:space="0" w:color="000000"/>
            </w:tcBorders>
          </w:tcPr>
          <w:p w14:paraId="72161B37" w14:textId="77777777" w:rsidR="001A60EA" w:rsidRDefault="00C9719D">
            <w:pPr>
              <w:spacing w:line="259" w:lineRule="auto"/>
              <w:ind w:left="2" w:firstLine="0"/>
              <w:jc w:val="left"/>
            </w:pPr>
            <w:r>
              <w:rPr>
                <w:b/>
              </w:rPr>
              <w:t xml:space="preserve">Új gázkazán </w:t>
            </w:r>
          </w:p>
        </w:tc>
      </w:tr>
      <w:tr w:rsidR="001A60EA" w14:paraId="5653DA1A" w14:textId="77777777">
        <w:trPr>
          <w:trHeight w:val="461"/>
        </w:trPr>
        <w:tc>
          <w:tcPr>
            <w:tcW w:w="960" w:type="dxa"/>
            <w:tcBorders>
              <w:top w:val="single" w:sz="4" w:space="0" w:color="000000"/>
              <w:left w:val="single" w:sz="4" w:space="0" w:color="000000"/>
              <w:bottom w:val="single" w:sz="4" w:space="0" w:color="000000"/>
              <w:right w:val="single" w:sz="4" w:space="0" w:color="000000"/>
            </w:tcBorders>
          </w:tcPr>
          <w:p w14:paraId="1F41A42D" w14:textId="77777777" w:rsidR="001A60EA" w:rsidRDefault="00C9719D">
            <w:pPr>
              <w:spacing w:line="259" w:lineRule="auto"/>
              <w:ind w:left="0" w:firstLine="0"/>
              <w:jc w:val="left"/>
            </w:pPr>
            <w:r>
              <w:t xml:space="preserve">1 </w:t>
            </w:r>
          </w:p>
        </w:tc>
        <w:tc>
          <w:tcPr>
            <w:tcW w:w="4565" w:type="dxa"/>
            <w:tcBorders>
              <w:top w:val="single" w:sz="4" w:space="0" w:color="000000"/>
              <w:left w:val="single" w:sz="4" w:space="0" w:color="000000"/>
              <w:bottom w:val="single" w:sz="4" w:space="0" w:color="000000"/>
              <w:right w:val="single" w:sz="4" w:space="0" w:color="000000"/>
            </w:tcBorders>
          </w:tcPr>
          <w:p w14:paraId="34441B07" w14:textId="77777777" w:rsidR="001A60EA" w:rsidRDefault="00C9719D">
            <w:pPr>
              <w:spacing w:line="259" w:lineRule="auto"/>
              <w:ind w:left="0" w:firstLine="0"/>
              <w:jc w:val="left"/>
            </w:pPr>
            <w:r>
              <w:t xml:space="preserve">Gázkazán gyártó </w:t>
            </w:r>
          </w:p>
        </w:tc>
        <w:tc>
          <w:tcPr>
            <w:tcW w:w="1700" w:type="dxa"/>
            <w:tcBorders>
              <w:top w:val="single" w:sz="4" w:space="0" w:color="000000"/>
              <w:left w:val="single" w:sz="4" w:space="0" w:color="000000"/>
              <w:bottom w:val="single" w:sz="4" w:space="0" w:color="000000"/>
              <w:right w:val="single" w:sz="4" w:space="0" w:color="000000"/>
            </w:tcBorders>
          </w:tcPr>
          <w:p w14:paraId="33CDBCBA" w14:textId="77777777" w:rsidR="001A60EA" w:rsidRDefault="00C9719D">
            <w:pPr>
              <w:spacing w:line="259" w:lineRule="auto"/>
              <w:ind w:lef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6CDF599" w14:textId="77777777" w:rsidR="001A60EA" w:rsidRDefault="00C9719D">
            <w:pPr>
              <w:spacing w:line="259" w:lineRule="auto"/>
              <w:ind w:left="2" w:firstLine="0"/>
              <w:jc w:val="left"/>
            </w:pPr>
            <w:r>
              <w:t xml:space="preserve"> </w:t>
            </w:r>
          </w:p>
        </w:tc>
      </w:tr>
      <w:tr w:rsidR="001A60EA" w14:paraId="3A6A5647" w14:textId="77777777">
        <w:trPr>
          <w:trHeight w:val="461"/>
        </w:trPr>
        <w:tc>
          <w:tcPr>
            <w:tcW w:w="960" w:type="dxa"/>
            <w:tcBorders>
              <w:top w:val="single" w:sz="4" w:space="0" w:color="000000"/>
              <w:left w:val="single" w:sz="4" w:space="0" w:color="000000"/>
              <w:bottom w:val="single" w:sz="4" w:space="0" w:color="000000"/>
              <w:right w:val="single" w:sz="4" w:space="0" w:color="000000"/>
            </w:tcBorders>
          </w:tcPr>
          <w:p w14:paraId="69E30A75" w14:textId="77777777" w:rsidR="001A60EA" w:rsidRDefault="00C9719D">
            <w:pPr>
              <w:spacing w:line="259" w:lineRule="auto"/>
              <w:ind w:left="0" w:firstLine="0"/>
              <w:jc w:val="left"/>
            </w:pPr>
            <w:r>
              <w:t xml:space="preserve">2 </w:t>
            </w:r>
          </w:p>
        </w:tc>
        <w:tc>
          <w:tcPr>
            <w:tcW w:w="4565" w:type="dxa"/>
            <w:tcBorders>
              <w:top w:val="single" w:sz="4" w:space="0" w:color="000000"/>
              <w:left w:val="single" w:sz="4" w:space="0" w:color="000000"/>
              <w:bottom w:val="single" w:sz="4" w:space="0" w:color="000000"/>
              <w:right w:val="single" w:sz="4" w:space="0" w:color="000000"/>
            </w:tcBorders>
          </w:tcPr>
          <w:p w14:paraId="461523BD" w14:textId="77777777" w:rsidR="001A60EA" w:rsidRDefault="00C9719D">
            <w:pPr>
              <w:spacing w:line="259" w:lineRule="auto"/>
              <w:ind w:left="0" w:firstLine="0"/>
              <w:jc w:val="left"/>
            </w:pPr>
            <w:r>
              <w:t xml:space="preserve">Gázkazán típus </w:t>
            </w:r>
          </w:p>
        </w:tc>
        <w:tc>
          <w:tcPr>
            <w:tcW w:w="1700" w:type="dxa"/>
            <w:tcBorders>
              <w:top w:val="single" w:sz="4" w:space="0" w:color="000000"/>
              <w:left w:val="single" w:sz="4" w:space="0" w:color="000000"/>
              <w:bottom w:val="single" w:sz="4" w:space="0" w:color="000000"/>
              <w:right w:val="single" w:sz="4" w:space="0" w:color="000000"/>
            </w:tcBorders>
          </w:tcPr>
          <w:p w14:paraId="3408DF74" w14:textId="77777777" w:rsidR="001A60EA" w:rsidRDefault="00C9719D">
            <w:pPr>
              <w:spacing w:line="259" w:lineRule="auto"/>
              <w:ind w:lef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3713E28" w14:textId="77777777" w:rsidR="001A60EA" w:rsidRDefault="00C9719D">
            <w:pPr>
              <w:spacing w:line="259" w:lineRule="auto"/>
              <w:ind w:left="2" w:firstLine="0"/>
              <w:jc w:val="left"/>
            </w:pPr>
            <w:r>
              <w:t xml:space="preserve"> </w:t>
            </w:r>
          </w:p>
        </w:tc>
      </w:tr>
      <w:tr w:rsidR="001A60EA" w14:paraId="1B803EB7" w14:textId="77777777">
        <w:trPr>
          <w:trHeight w:val="751"/>
        </w:trPr>
        <w:tc>
          <w:tcPr>
            <w:tcW w:w="960" w:type="dxa"/>
            <w:tcBorders>
              <w:top w:val="single" w:sz="4" w:space="0" w:color="000000"/>
              <w:left w:val="single" w:sz="4" w:space="0" w:color="000000"/>
              <w:bottom w:val="single" w:sz="4" w:space="0" w:color="000000"/>
              <w:right w:val="single" w:sz="4" w:space="0" w:color="000000"/>
            </w:tcBorders>
          </w:tcPr>
          <w:p w14:paraId="1C7CC227" w14:textId="77777777" w:rsidR="001A60EA" w:rsidRDefault="00C9719D">
            <w:pPr>
              <w:spacing w:line="259" w:lineRule="auto"/>
              <w:ind w:left="0" w:firstLine="0"/>
              <w:jc w:val="left"/>
            </w:pPr>
            <w:r>
              <w:t xml:space="preserve">3 </w:t>
            </w:r>
          </w:p>
        </w:tc>
        <w:tc>
          <w:tcPr>
            <w:tcW w:w="4565" w:type="dxa"/>
            <w:tcBorders>
              <w:top w:val="single" w:sz="4" w:space="0" w:color="000000"/>
              <w:left w:val="single" w:sz="4" w:space="0" w:color="000000"/>
              <w:bottom w:val="single" w:sz="4" w:space="0" w:color="000000"/>
              <w:right w:val="single" w:sz="4" w:space="0" w:color="000000"/>
            </w:tcBorders>
          </w:tcPr>
          <w:p w14:paraId="79311C45" w14:textId="77777777" w:rsidR="001A60EA" w:rsidRDefault="00C9719D">
            <w:pPr>
              <w:spacing w:after="57" w:line="259" w:lineRule="auto"/>
              <w:ind w:left="0" w:firstLine="0"/>
            </w:pPr>
            <w:r>
              <w:t xml:space="preserve">A régi gázkazán üzembe-helyezésének </w:t>
            </w:r>
          </w:p>
          <w:p w14:paraId="6C16758E" w14:textId="77777777" w:rsidR="001A60EA" w:rsidRDefault="00C9719D">
            <w:pPr>
              <w:spacing w:line="259" w:lineRule="auto"/>
              <w:ind w:left="0" w:firstLine="0"/>
              <w:jc w:val="left"/>
            </w:pPr>
            <w:r>
              <w:t xml:space="preserve">dátuma (csak korai csere esetén) </w:t>
            </w:r>
          </w:p>
        </w:tc>
        <w:tc>
          <w:tcPr>
            <w:tcW w:w="1700" w:type="dxa"/>
            <w:tcBorders>
              <w:top w:val="single" w:sz="4" w:space="0" w:color="000000"/>
              <w:left w:val="single" w:sz="4" w:space="0" w:color="000000"/>
              <w:bottom w:val="single" w:sz="4" w:space="0" w:color="000000"/>
              <w:right w:val="single" w:sz="4" w:space="0" w:color="000000"/>
            </w:tcBorders>
          </w:tcPr>
          <w:p w14:paraId="34A8B768" w14:textId="77777777" w:rsidR="001A60EA" w:rsidRDefault="00C9719D">
            <w:pPr>
              <w:spacing w:line="259" w:lineRule="auto"/>
              <w:ind w:lef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790DD22" w14:textId="77777777" w:rsidR="001A60EA" w:rsidRDefault="00C9719D">
            <w:pPr>
              <w:spacing w:line="259" w:lineRule="auto"/>
              <w:ind w:left="2" w:firstLine="0"/>
              <w:jc w:val="left"/>
            </w:pPr>
            <w:r>
              <w:t xml:space="preserve"> </w:t>
            </w:r>
          </w:p>
        </w:tc>
      </w:tr>
      <w:tr w:rsidR="001A60EA" w14:paraId="5EFB5154" w14:textId="77777777">
        <w:trPr>
          <w:trHeight w:val="1042"/>
        </w:trPr>
        <w:tc>
          <w:tcPr>
            <w:tcW w:w="960" w:type="dxa"/>
            <w:tcBorders>
              <w:top w:val="single" w:sz="4" w:space="0" w:color="000000"/>
              <w:left w:val="single" w:sz="4" w:space="0" w:color="000000"/>
              <w:bottom w:val="single" w:sz="4" w:space="0" w:color="000000"/>
              <w:right w:val="single" w:sz="4" w:space="0" w:color="000000"/>
            </w:tcBorders>
          </w:tcPr>
          <w:p w14:paraId="21F2B265" w14:textId="77777777" w:rsidR="001A60EA" w:rsidRDefault="00C9719D">
            <w:pPr>
              <w:spacing w:line="259" w:lineRule="auto"/>
              <w:ind w:left="0" w:firstLine="0"/>
              <w:jc w:val="left"/>
            </w:pPr>
            <w:r>
              <w:t xml:space="preserve">4 </w:t>
            </w:r>
          </w:p>
        </w:tc>
        <w:tc>
          <w:tcPr>
            <w:tcW w:w="4565" w:type="dxa"/>
            <w:tcBorders>
              <w:top w:val="single" w:sz="4" w:space="0" w:color="000000"/>
              <w:left w:val="single" w:sz="4" w:space="0" w:color="000000"/>
              <w:bottom w:val="single" w:sz="4" w:space="0" w:color="000000"/>
              <w:right w:val="single" w:sz="4" w:space="0" w:color="000000"/>
            </w:tcBorders>
          </w:tcPr>
          <w:p w14:paraId="76B2A434" w14:textId="77777777" w:rsidR="001A60EA" w:rsidRDefault="00C9719D">
            <w:pPr>
              <w:spacing w:after="5" w:line="275" w:lineRule="auto"/>
              <w:ind w:left="0" w:firstLine="0"/>
            </w:pPr>
            <w:r>
              <w:t xml:space="preserve">Épületszerkezet minősítése (termikusan korszerűtlen/ termikusan korszerű) 2.1.1.2. </w:t>
            </w:r>
          </w:p>
          <w:p w14:paraId="3E526516" w14:textId="77777777" w:rsidR="001A60EA" w:rsidRDefault="00C9719D">
            <w:pPr>
              <w:spacing w:line="259" w:lineRule="auto"/>
              <w:ind w:left="0" w:firstLine="0"/>
              <w:jc w:val="left"/>
            </w:pPr>
            <w:r>
              <w:t xml:space="preserve">pont szerint </w:t>
            </w:r>
          </w:p>
        </w:tc>
        <w:tc>
          <w:tcPr>
            <w:tcW w:w="1700" w:type="dxa"/>
            <w:tcBorders>
              <w:top w:val="single" w:sz="4" w:space="0" w:color="000000"/>
              <w:left w:val="single" w:sz="4" w:space="0" w:color="000000"/>
              <w:bottom w:val="single" w:sz="4" w:space="0" w:color="000000"/>
              <w:right w:val="single" w:sz="4" w:space="0" w:color="000000"/>
            </w:tcBorders>
          </w:tcPr>
          <w:p w14:paraId="79FCE31E" w14:textId="77777777" w:rsidR="001A60EA" w:rsidRDefault="00C9719D">
            <w:pPr>
              <w:spacing w:line="259" w:lineRule="auto"/>
              <w:ind w:left="0" w:firstLine="0"/>
              <w:jc w:val="lef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5A1E5D7" w14:textId="77777777" w:rsidR="001A60EA" w:rsidRDefault="00C9719D">
            <w:pPr>
              <w:spacing w:line="259" w:lineRule="auto"/>
              <w:ind w:left="2" w:firstLine="0"/>
              <w:jc w:val="left"/>
            </w:pPr>
            <w:r>
              <w:t xml:space="preserve"> </w:t>
            </w:r>
          </w:p>
        </w:tc>
      </w:tr>
      <w:tr w:rsidR="001A60EA" w14:paraId="16F1AC74" w14:textId="77777777">
        <w:trPr>
          <w:trHeight w:val="754"/>
        </w:trPr>
        <w:tc>
          <w:tcPr>
            <w:tcW w:w="960" w:type="dxa"/>
            <w:tcBorders>
              <w:top w:val="single" w:sz="4" w:space="0" w:color="000000"/>
              <w:left w:val="single" w:sz="4" w:space="0" w:color="000000"/>
              <w:bottom w:val="single" w:sz="4" w:space="0" w:color="000000"/>
              <w:right w:val="single" w:sz="4" w:space="0" w:color="000000"/>
            </w:tcBorders>
          </w:tcPr>
          <w:p w14:paraId="6A6BF6D4" w14:textId="77777777" w:rsidR="001A60EA" w:rsidRDefault="00C9719D">
            <w:pPr>
              <w:spacing w:line="259" w:lineRule="auto"/>
              <w:ind w:left="0" w:firstLine="0"/>
              <w:jc w:val="left"/>
            </w:pPr>
            <w:r>
              <w:t xml:space="preserve">5 </w:t>
            </w:r>
          </w:p>
        </w:tc>
        <w:tc>
          <w:tcPr>
            <w:tcW w:w="4565" w:type="dxa"/>
            <w:tcBorders>
              <w:top w:val="single" w:sz="4" w:space="0" w:color="000000"/>
              <w:left w:val="single" w:sz="4" w:space="0" w:color="000000"/>
              <w:bottom w:val="single" w:sz="4" w:space="0" w:color="000000"/>
              <w:right w:val="single" w:sz="4" w:space="0" w:color="000000"/>
            </w:tcBorders>
          </w:tcPr>
          <w:p w14:paraId="4AE911C2" w14:textId="77777777" w:rsidR="001A60EA" w:rsidRDefault="00C9719D">
            <w:pPr>
              <w:spacing w:line="259" w:lineRule="auto"/>
              <w:ind w:left="0" w:firstLine="0"/>
            </w:pPr>
            <w:r>
              <w:t xml:space="preserve">Épület 2.1.1.1. pont szerinti besorolási kategóriája (CSH; TH; IÉ; OÉ) </w:t>
            </w:r>
          </w:p>
        </w:tc>
        <w:tc>
          <w:tcPr>
            <w:tcW w:w="1700" w:type="dxa"/>
            <w:tcBorders>
              <w:top w:val="single" w:sz="4" w:space="0" w:color="000000"/>
              <w:left w:val="single" w:sz="4" w:space="0" w:color="000000"/>
              <w:bottom w:val="single" w:sz="4" w:space="0" w:color="000000"/>
              <w:right w:val="nil"/>
            </w:tcBorders>
          </w:tcPr>
          <w:p w14:paraId="6A5B2B25" w14:textId="77777777" w:rsidR="001A60EA" w:rsidRDefault="00C9719D">
            <w:pPr>
              <w:spacing w:line="259" w:lineRule="auto"/>
              <w:ind w:left="0" w:firstLine="0"/>
              <w:jc w:val="left"/>
            </w:pPr>
            <w:r>
              <w:t xml:space="preserve"> </w:t>
            </w:r>
          </w:p>
        </w:tc>
        <w:tc>
          <w:tcPr>
            <w:tcW w:w="1702" w:type="dxa"/>
            <w:tcBorders>
              <w:top w:val="single" w:sz="4" w:space="0" w:color="000000"/>
              <w:left w:val="nil"/>
              <w:bottom w:val="single" w:sz="4" w:space="0" w:color="000000"/>
              <w:right w:val="single" w:sz="4" w:space="0" w:color="000000"/>
            </w:tcBorders>
          </w:tcPr>
          <w:p w14:paraId="46932B51" w14:textId="77777777" w:rsidR="001A60EA" w:rsidRDefault="001A60EA">
            <w:pPr>
              <w:spacing w:line="259" w:lineRule="auto"/>
              <w:ind w:left="0" w:firstLine="0"/>
              <w:jc w:val="left"/>
            </w:pPr>
          </w:p>
        </w:tc>
      </w:tr>
      <w:tr w:rsidR="001A60EA" w14:paraId="1A4C03C0" w14:textId="77777777">
        <w:trPr>
          <w:trHeight w:val="466"/>
        </w:trPr>
        <w:tc>
          <w:tcPr>
            <w:tcW w:w="960" w:type="dxa"/>
            <w:tcBorders>
              <w:top w:val="single" w:sz="4" w:space="0" w:color="000000"/>
              <w:left w:val="single" w:sz="4" w:space="0" w:color="000000"/>
              <w:bottom w:val="single" w:sz="4" w:space="0" w:color="000000"/>
              <w:right w:val="single" w:sz="4" w:space="0" w:color="000000"/>
            </w:tcBorders>
          </w:tcPr>
          <w:p w14:paraId="50719271" w14:textId="77777777" w:rsidR="001A60EA" w:rsidRDefault="00C9719D">
            <w:pPr>
              <w:spacing w:line="259" w:lineRule="auto"/>
              <w:ind w:left="0" w:firstLine="0"/>
              <w:jc w:val="left"/>
            </w:pPr>
            <w:r>
              <w:t xml:space="preserve">6 </w:t>
            </w:r>
          </w:p>
        </w:tc>
        <w:tc>
          <w:tcPr>
            <w:tcW w:w="4565" w:type="dxa"/>
            <w:tcBorders>
              <w:top w:val="single" w:sz="4" w:space="0" w:color="000000"/>
              <w:left w:val="single" w:sz="4" w:space="0" w:color="000000"/>
              <w:bottom w:val="single" w:sz="4" w:space="0" w:color="000000"/>
              <w:right w:val="single" w:sz="4" w:space="0" w:color="000000"/>
            </w:tcBorders>
          </w:tcPr>
          <w:p w14:paraId="300BCAA6" w14:textId="77777777" w:rsidR="001A60EA" w:rsidRDefault="00C9719D">
            <w:pPr>
              <w:spacing w:line="259" w:lineRule="auto"/>
              <w:ind w:left="0" w:firstLine="0"/>
              <w:jc w:val="left"/>
            </w:pPr>
            <w:r>
              <w:rPr>
                <w:rFonts w:ascii="Cambria Math" w:eastAsia="Cambria Math" w:hAnsi="Cambria Math" w:cs="Cambria Math"/>
              </w:rPr>
              <w:t>𝑛</w:t>
            </w:r>
            <w:r>
              <w:t xml:space="preserve"> = 2.4.1. pont szerinti épületek száma </w:t>
            </w:r>
          </w:p>
        </w:tc>
        <w:tc>
          <w:tcPr>
            <w:tcW w:w="1700" w:type="dxa"/>
            <w:tcBorders>
              <w:top w:val="single" w:sz="4" w:space="0" w:color="000000"/>
              <w:left w:val="single" w:sz="4" w:space="0" w:color="000000"/>
              <w:bottom w:val="single" w:sz="4" w:space="0" w:color="000000"/>
              <w:right w:val="nil"/>
            </w:tcBorders>
          </w:tcPr>
          <w:p w14:paraId="4F6A14BA" w14:textId="77777777" w:rsidR="001A60EA" w:rsidRDefault="00C9719D">
            <w:pPr>
              <w:spacing w:line="259" w:lineRule="auto"/>
              <w:ind w:left="0" w:firstLine="0"/>
              <w:jc w:val="left"/>
            </w:pPr>
            <w:r>
              <w:t xml:space="preserve"> </w:t>
            </w:r>
          </w:p>
        </w:tc>
        <w:tc>
          <w:tcPr>
            <w:tcW w:w="1702" w:type="dxa"/>
            <w:tcBorders>
              <w:top w:val="single" w:sz="4" w:space="0" w:color="000000"/>
              <w:left w:val="nil"/>
              <w:bottom w:val="single" w:sz="4" w:space="0" w:color="000000"/>
              <w:right w:val="single" w:sz="4" w:space="0" w:color="000000"/>
            </w:tcBorders>
          </w:tcPr>
          <w:p w14:paraId="33A9F5EB" w14:textId="77777777" w:rsidR="001A60EA" w:rsidRDefault="001A60EA">
            <w:pPr>
              <w:spacing w:line="259" w:lineRule="auto"/>
              <w:ind w:left="0" w:firstLine="0"/>
              <w:jc w:val="left"/>
            </w:pPr>
          </w:p>
        </w:tc>
      </w:tr>
      <w:tr w:rsidR="001A60EA" w14:paraId="14C4080F" w14:textId="77777777">
        <w:trPr>
          <w:trHeight w:val="468"/>
        </w:trPr>
        <w:tc>
          <w:tcPr>
            <w:tcW w:w="960" w:type="dxa"/>
            <w:tcBorders>
              <w:top w:val="single" w:sz="4" w:space="0" w:color="000000"/>
              <w:left w:val="single" w:sz="4" w:space="0" w:color="000000"/>
              <w:bottom w:val="single" w:sz="4" w:space="0" w:color="000000"/>
              <w:right w:val="single" w:sz="4" w:space="0" w:color="000000"/>
            </w:tcBorders>
          </w:tcPr>
          <w:p w14:paraId="7138AC3F" w14:textId="77777777" w:rsidR="001A60EA" w:rsidRDefault="00C9719D">
            <w:pPr>
              <w:spacing w:line="259" w:lineRule="auto"/>
              <w:ind w:left="0" w:firstLine="0"/>
              <w:jc w:val="left"/>
            </w:pPr>
            <w:r>
              <w:t xml:space="preserve">7 </w:t>
            </w:r>
          </w:p>
        </w:tc>
        <w:tc>
          <w:tcPr>
            <w:tcW w:w="4565" w:type="dxa"/>
            <w:tcBorders>
              <w:top w:val="single" w:sz="4" w:space="0" w:color="000000"/>
              <w:left w:val="single" w:sz="4" w:space="0" w:color="000000"/>
              <w:bottom w:val="single" w:sz="4" w:space="0" w:color="000000"/>
              <w:right w:val="single" w:sz="4" w:space="0" w:color="000000"/>
            </w:tcBorders>
          </w:tcPr>
          <w:p w14:paraId="2634E260" w14:textId="77777777" w:rsidR="001A60EA" w:rsidRDefault="00C9719D">
            <w:pPr>
              <w:spacing w:line="259" w:lineRule="auto"/>
              <w:ind w:left="0" w:firstLine="0"/>
              <w:jc w:val="left"/>
            </w:pPr>
            <w:r>
              <w:rPr>
                <w:rFonts w:ascii="Cambria Math" w:eastAsia="Cambria Math" w:hAnsi="Cambria Math" w:cs="Cambria Math"/>
              </w:rPr>
              <w:t>𝑙</w:t>
            </w:r>
            <w:r>
              <w:t xml:space="preserve"> = lakóegységek száma </w:t>
            </w:r>
          </w:p>
        </w:tc>
        <w:tc>
          <w:tcPr>
            <w:tcW w:w="1700" w:type="dxa"/>
            <w:tcBorders>
              <w:top w:val="single" w:sz="4" w:space="0" w:color="000000"/>
              <w:left w:val="single" w:sz="4" w:space="0" w:color="000000"/>
              <w:bottom w:val="single" w:sz="4" w:space="0" w:color="000000"/>
              <w:right w:val="nil"/>
            </w:tcBorders>
          </w:tcPr>
          <w:p w14:paraId="55DD4F85" w14:textId="77777777" w:rsidR="001A60EA" w:rsidRDefault="00C9719D">
            <w:pPr>
              <w:spacing w:line="259" w:lineRule="auto"/>
              <w:ind w:left="0" w:firstLine="0"/>
              <w:jc w:val="left"/>
            </w:pPr>
            <w:r>
              <w:t xml:space="preserve"> </w:t>
            </w:r>
          </w:p>
        </w:tc>
        <w:tc>
          <w:tcPr>
            <w:tcW w:w="1702" w:type="dxa"/>
            <w:tcBorders>
              <w:top w:val="single" w:sz="4" w:space="0" w:color="000000"/>
              <w:left w:val="nil"/>
              <w:bottom w:val="single" w:sz="4" w:space="0" w:color="000000"/>
              <w:right w:val="single" w:sz="4" w:space="0" w:color="000000"/>
            </w:tcBorders>
          </w:tcPr>
          <w:p w14:paraId="26408892" w14:textId="77777777" w:rsidR="001A60EA" w:rsidRDefault="001A60EA">
            <w:pPr>
              <w:spacing w:line="259" w:lineRule="auto"/>
              <w:ind w:left="0" w:firstLine="0"/>
              <w:jc w:val="left"/>
            </w:pPr>
          </w:p>
        </w:tc>
      </w:tr>
      <w:tr w:rsidR="001A60EA" w14:paraId="3779EACD" w14:textId="77777777">
        <w:trPr>
          <w:trHeight w:val="466"/>
        </w:trPr>
        <w:tc>
          <w:tcPr>
            <w:tcW w:w="960" w:type="dxa"/>
            <w:tcBorders>
              <w:top w:val="single" w:sz="4" w:space="0" w:color="000000"/>
              <w:left w:val="single" w:sz="4" w:space="0" w:color="000000"/>
              <w:bottom w:val="single" w:sz="4" w:space="0" w:color="000000"/>
              <w:right w:val="single" w:sz="4" w:space="0" w:color="000000"/>
            </w:tcBorders>
          </w:tcPr>
          <w:p w14:paraId="3F75D1B6" w14:textId="77777777" w:rsidR="001A60EA" w:rsidRDefault="00C9719D">
            <w:pPr>
              <w:spacing w:line="259" w:lineRule="auto"/>
              <w:ind w:left="0" w:firstLine="0"/>
              <w:jc w:val="left"/>
            </w:pPr>
            <w:r>
              <w:t xml:space="preserve">8 </w:t>
            </w:r>
          </w:p>
        </w:tc>
        <w:tc>
          <w:tcPr>
            <w:tcW w:w="4565" w:type="dxa"/>
            <w:tcBorders>
              <w:top w:val="single" w:sz="4" w:space="0" w:color="000000"/>
              <w:left w:val="single" w:sz="4" w:space="0" w:color="000000"/>
              <w:bottom w:val="single" w:sz="4" w:space="0" w:color="000000"/>
              <w:right w:val="single" w:sz="4" w:space="0" w:color="000000"/>
            </w:tcBorders>
          </w:tcPr>
          <w:p w14:paraId="25FAF7AE" w14:textId="77777777" w:rsidR="001A60EA" w:rsidRDefault="00C9719D">
            <w:pPr>
              <w:tabs>
                <w:tab w:val="center" w:pos="3733"/>
              </w:tabs>
              <w:spacing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 épület fűtött alapterülete </w:t>
            </w:r>
            <w:r>
              <w:tab/>
            </w:r>
            <w:r>
              <w:rPr>
                <w:i/>
              </w:rPr>
              <w:t>[m</w:t>
            </w:r>
            <w:r>
              <w:rPr>
                <w:i/>
                <w:vertAlign w:val="superscript"/>
              </w:rPr>
              <w:t>2</w:t>
            </w:r>
            <w:r>
              <w:rPr>
                <w:i/>
              </w:rPr>
              <w:t>]</w:t>
            </w:r>
            <w:r>
              <w:t xml:space="preserve"> </w:t>
            </w:r>
          </w:p>
        </w:tc>
        <w:tc>
          <w:tcPr>
            <w:tcW w:w="1700" w:type="dxa"/>
            <w:tcBorders>
              <w:top w:val="single" w:sz="4" w:space="0" w:color="000000"/>
              <w:left w:val="single" w:sz="4" w:space="0" w:color="000000"/>
              <w:bottom w:val="single" w:sz="4" w:space="0" w:color="000000"/>
              <w:right w:val="nil"/>
            </w:tcBorders>
          </w:tcPr>
          <w:p w14:paraId="27FC8968" w14:textId="77777777" w:rsidR="001A60EA" w:rsidRDefault="00C9719D">
            <w:pPr>
              <w:spacing w:line="259" w:lineRule="auto"/>
              <w:ind w:left="0" w:firstLine="0"/>
              <w:jc w:val="left"/>
            </w:pPr>
            <w:r>
              <w:t xml:space="preserve"> </w:t>
            </w:r>
          </w:p>
        </w:tc>
        <w:tc>
          <w:tcPr>
            <w:tcW w:w="1702" w:type="dxa"/>
            <w:tcBorders>
              <w:top w:val="single" w:sz="4" w:space="0" w:color="000000"/>
              <w:left w:val="nil"/>
              <w:bottom w:val="single" w:sz="4" w:space="0" w:color="000000"/>
              <w:right w:val="single" w:sz="4" w:space="0" w:color="000000"/>
            </w:tcBorders>
          </w:tcPr>
          <w:p w14:paraId="1E30214B" w14:textId="77777777" w:rsidR="001A60EA" w:rsidRDefault="001A60EA">
            <w:pPr>
              <w:spacing w:line="259" w:lineRule="auto"/>
              <w:ind w:left="0" w:firstLine="0"/>
              <w:jc w:val="left"/>
            </w:pPr>
          </w:p>
        </w:tc>
      </w:tr>
    </w:tbl>
    <w:p w14:paraId="5B3188EC" w14:textId="77777777" w:rsidR="001A60EA" w:rsidRDefault="00C9719D">
      <w:pPr>
        <w:spacing w:after="215" w:line="259" w:lineRule="auto"/>
        <w:ind w:firstLine="0"/>
        <w:jc w:val="left"/>
      </w:pPr>
      <w:r>
        <w:t xml:space="preserve"> </w:t>
      </w:r>
    </w:p>
    <w:p w14:paraId="165EA665" w14:textId="77777777" w:rsidR="001A60EA" w:rsidRDefault="00C9719D">
      <w:pPr>
        <w:spacing w:after="205"/>
        <w:ind w:left="268"/>
      </w:pPr>
      <w:r>
        <w:t xml:space="preserve">2.1.3. Az intézkedés élettartama </w:t>
      </w:r>
    </w:p>
    <w:p w14:paraId="4822304E" w14:textId="77777777" w:rsidR="001A60EA" w:rsidRDefault="00C9719D">
      <w:pPr>
        <w:spacing w:after="205"/>
        <w:ind w:left="268"/>
      </w:pPr>
      <w:r>
        <w:t xml:space="preserve">Az intézkedés élettartama gázkazánokra (&lt;30 kW) 20 év. </w:t>
      </w:r>
    </w:p>
    <w:p w14:paraId="62A40257" w14:textId="77777777" w:rsidR="001A60EA" w:rsidRDefault="00C9719D">
      <w:pPr>
        <w:ind w:left="268"/>
      </w:pPr>
      <w:r>
        <w:t xml:space="preserve">Az intézkedés élettartama gázkazánokra (≥30 kW) 25 év. </w:t>
      </w:r>
    </w:p>
    <w:p w14:paraId="48FAB3EC" w14:textId="77777777" w:rsidR="001A60EA" w:rsidRDefault="00C9719D">
      <w:pPr>
        <w:spacing w:after="175" w:line="259" w:lineRule="auto"/>
        <w:ind w:firstLine="0"/>
        <w:jc w:val="left"/>
      </w:pPr>
      <w:r>
        <w:t xml:space="preserve"> </w:t>
      </w:r>
    </w:p>
    <w:p w14:paraId="54D5494A" w14:textId="77777777" w:rsidR="001A60EA" w:rsidRDefault="00C9719D">
      <w:pPr>
        <w:ind w:left="268"/>
      </w:pPr>
      <w:r>
        <w:t xml:space="preserve">Az intézkedés élettartamát az új gázkazán névleges teljesítménye alapján kell kiválasztani. A régi földgáz üzemű fűtőberendezés várható élettartamát is a fenti névleges teljesítménytől függően kell megállapítani. </w:t>
      </w:r>
    </w:p>
    <w:p w14:paraId="15696C95" w14:textId="77777777" w:rsidR="001A60EA" w:rsidRDefault="00C9719D">
      <w:pPr>
        <w:spacing w:after="215" w:line="259" w:lineRule="auto"/>
        <w:ind w:firstLine="0"/>
        <w:jc w:val="left"/>
      </w:pPr>
      <w:r>
        <w:t xml:space="preserve"> </w:t>
      </w:r>
    </w:p>
    <w:p w14:paraId="08775BA9" w14:textId="77777777" w:rsidR="001A60EA" w:rsidRDefault="00C9719D">
      <w:pPr>
        <w:spacing w:after="202"/>
        <w:ind w:left="268"/>
      </w:pPr>
      <w:r>
        <w:t xml:space="preserve">2.1.4. Az intézkedés hatásának csökkenése évente – avulás mértéke </w:t>
      </w:r>
    </w:p>
    <w:p w14:paraId="66041977" w14:textId="77777777" w:rsidR="001A60EA" w:rsidRDefault="00C9719D">
      <w:pPr>
        <w:ind w:left="268"/>
      </w:pPr>
      <w:r>
        <w:lastRenderedPageBreak/>
        <w:t xml:space="preserve">Az intézkedés alkalmazása esetén az energiamegtakarítás éves avulásának mértéke 0,25%/év. </w:t>
      </w:r>
    </w:p>
    <w:p w14:paraId="4651D77A" w14:textId="77777777" w:rsidR="001A60EA" w:rsidRDefault="00C9719D">
      <w:pPr>
        <w:spacing w:after="216" w:line="259" w:lineRule="auto"/>
        <w:ind w:firstLine="0"/>
        <w:jc w:val="left"/>
      </w:pPr>
      <w:r>
        <w:t xml:space="preserve"> </w:t>
      </w:r>
    </w:p>
    <w:p w14:paraId="4CC436B7" w14:textId="77777777" w:rsidR="001A60EA" w:rsidRDefault="00C9719D">
      <w:pPr>
        <w:ind w:left="268"/>
      </w:pPr>
      <w:r>
        <w:t xml:space="preserve">2.1.5. Az intézkedés által elért energiamegtakarítás számítási elve </w:t>
      </w:r>
    </w:p>
    <w:p w14:paraId="1E73EAB1" w14:textId="77777777" w:rsidR="001A60EA" w:rsidRDefault="00C9719D">
      <w:pPr>
        <w:spacing w:after="195"/>
        <w:ind w:left="268"/>
      </w:pPr>
      <w:r>
        <w:t xml:space="preserve">A megtakarítás számítása a Magyarországon nyilvántartott energetikai tanúsítványok adatbázisára épül.  </w:t>
      </w:r>
    </w:p>
    <w:p w14:paraId="5FFF4477" w14:textId="77777777" w:rsidR="001A60EA" w:rsidRDefault="00C9719D">
      <w:pPr>
        <w:spacing w:after="197"/>
        <w:ind w:left="268"/>
      </w:pPr>
      <w:r>
        <w:t xml:space="preserve">Az intézkedés végsőenergia-megtakarítás számításánál figyelembe kell venni a régi gázkazán várható élettartamát. Ha a régi gázkazán élettartama még nem járt le, a kiváltására történő új gázkazán beépítése korai cserének minősül, ezért a gázkazán várható élettartamáig hátralévő, de legfeljebb 2030. december 31.-ig tartó időszakra a számítást a (2.1.7.1.2.) képlet szerint kell elvégezni. </w:t>
      </w:r>
    </w:p>
    <w:p w14:paraId="5EF283F6" w14:textId="77777777" w:rsidR="001A60EA" w:rsidRDefault="00C9719D">
      <w:pPr>
        <w:spacing w:after="201"/>
        <w:ind w:left="268"/>
      </w:pPr>
      <w:r>
        <w:t xml:space="preserve">A régi gázkazán várható élettartamát meghaladó időszakban az elszámolható többlet energiamegtakarítás az új berendezés energiafelhasználásának és a környezetbarát tervezésre vonatkozó minimum követelményeket teljesítő referencia energiafelhasználástól függ. A számítást a (2.1.7.2.2.) képlet szerint kell elvégezni. </w:t>
      </w:r>
    </w:p>
    <w:p w14:paraId="18BD6271" w14:textId="77777777" w:rsidR="001A60EA" w:rsidRDefault="00C9719D">
      <w:pPr>
        <w:spacing w:after="198"/>
        <w:ind w:left="268"/>
      </w:pPr>
      <w:r>
        <w:t xml:space="preserve">A minimális energiahatékonysági követelménynek megfelelő referencia (Ck,ref) értékeket  </w:t>
      </w:r>
    </w:p>
    <w:p w14:paraId="34763602" w14:textId="77777777" w:rsidR="001A60EA" w:rsidRDefault="00C9719D">
      <w:pPr>
        <w:numPr>
          <w:ilvl w:val="0"/>
          <w:numId w:val="18"/>
        </w:numPr>
        <w:spacing w:after="36"/>
        <w:ind w:hanging="360"/>
      </w:pPr>
      <w:r>
        <w:t xml:space="preserve">az energiával kapcsolatos termékek környezettudatos tervezésére vonatkozó követelmények megállapítási kereteinek létrehozásáról szóló, 2009. október 21-i, 2009/125/EK európa parlament és tanácsi irányelv (a továbbiakban: 2009/125/EK irányelv),  </w:t>
      </w:r>
    </w:p>
    <w:p w14:paraId="3602C3F8" w14:textId="77777777" w:rsidR="001A60EA" w:rsidRDefault="00C9719D">
      <w:pPr>
        <w:numPr>
          <w:ilvl w:val="0"/>
          <w:numId w:val="18"/>
        </w:numPr>
        <w:spacing w:after="39"/>
        <w:ind w:hanging="360"/>
      </w:pPr>
      <w:r>
        <w:t xml:space="preserve">a 2009/125/EK európai parlamenti és tanácsi irányelvnek a helyiségfűtő berendezések és a kombinált fűtőberendezések környezettudatos tervezésére vonatkozó követelmények tekintetében történő végrehajtásáról szóló, 2013. augusztus 2-i </w:t>
      </w:r>
    </w:p>
    <w:p w14:paraId="2324C162" w14:textId="77777777" w:rsidR="001A60EA" w:rsidRDefault="00C9719D">
      <w:pPr>
        <w:spacing w:after="47" w:line="265" w:lineRule="auto"/>
        <w:ind w:left="720" w:right="2" w:hanging="10"/>
        <w:jc w:val="right"/>
      </w:pPr>
      <w:r>
        <w:t xml:space="preserve">813/2013/EU bizottsági rendelet (a továbbiakban: 813/2013/EU bizottsági rendelet) és  </w:t>
      </w:r>
    </w:p>
    <w:p w14:paraId="541BA098" w14:textId="77777777" w:rsidR="001A60EA" w:rsidRDefault="00C9719D">
      <w:pPr>
        <w:numPr>
          <w:ilvl w:val="0"/>
          <w:numId w:val="18"/>
        </w:numPr>
        <w:spacing w:after="198"/>
        <w:ind w:hanging="360"/>
      </w:pPr>
      <w:r>
        <w:t xml:space="preserve">a 2009/125/EK európai parlamenti és tanácsi irányelvnek az egyedi helyiségfűtő berendezések környezettudatos tervezésére vonatkozó követelmények tekintetében történő végrehajtásáról szóló 2015. április 28-i (EU) 2015/1188 bizottsági rendelet (a továbbiakban: (EU) 2015/1188 bizottsági rendelet) </w:t>
      </w:r>
    </w:p>
    <w:p w14:paraId="42ECD8CF" w14:textId="77777777" w:rsidR="001A60EA" w:rsidRDefault="00C9719D">
      <w:pPr>
        <w:ind w:left="268"/>
      </w:pPr>
      <w:r>
        <w:t xml:space="preserve">szerint kell megállapítani. </w:t>
      </w:r>
    </w:p>
    <w:p w14:paraId="13466521" w14:textId="77777777" w:rsidR="001A60EA" w:rsidRDefault="00C9719D">
      <w:pPr>
        <w:ind w:left="268"/>
      </w:pPr>
      <w:r>
        <w:t xml:space="preserve">A régi gázkazánok (Ck,régi), az új gázkazánok (Ck,új) teljesítménytényezőit, és az új gázkazánok minimum referencia teljesítménytényezőit (Ck,ref), továbbá az épülettípusokra statisztikailag figyelembe vehető fajlagos nettó éves energiaigényeket a termikusan korszerűtlen épületekre a 2.1.6.1., a termikusan korszerű épületekre a 2.1.6.2. táblázat tartalmazza. </w:t>
      </w:r>
    </w:p>
    <w:p w14:paraId="0EA253FF" w14:textId="77777777" w:rsidR="001A60EA" w:rsidRDefault="00C9719D">
      <w:pPr>
        <w:spacing w:after="175" w:line="259" w:lineRule="auto"/>
        <w:ind w:firstLine="0"/>
        <w:jc w:val="left"/>
      </w:pPr>
      <w:r>
        <w:t xml:space="preserve"> </w:t>
      </w:r>
    </w:p>
    <w:p w14:paraId="047D092D" w14:textId="77777777" w:rsidR="001A60EA" w:rsidRDefault="00C9719D">
      <w:pPr>
        <w:spacing w:after="0"/>
        <w:ind w:left="268"/>
      </w:pPr>
      <w:r>
        <w:t xml:space="preserve">2.1.6.1. táblázat Termikusan korszerűtlen épületekre vonatkozó átlagos fajlagos nettó éves energiaigények és a kazánok teljesítménytényezői </w:t>
      </w:r>
    </w:p>
    <w:tbl>
      <w:tblPr>
        <w:tblStyle w:val="TableGrid"/>
        <w:tblW w:w="8718" w:type="dxa"/>
        <w:tblInd w:w="464" w:type="dxa"/>
        <w:tblCellMar>
          <w:top w:w="14" w:type="dxa"/>
          <w:left w:w="67" w:type="dxa"/>
          <w:right w:w="11" w:type="dxa"/>
        </w:tblCellMar>
        <w:tblLook w:val="04A0" w:firstRow="1" w:lastRow="0" w:firstColumn="1" w:lastColumn="0" w:noHBand="0" w:noVBand="1"/>
      </w:tblPr>
      <w:tblGrid>
        <w:gridCol w:w="814"/>
        <w:gridCol w:w="854"/>
        <w:gridCol w:w="2807"/>
        <w:gridCol w:w="811"/>
        <w:gridCol w:w="888"/>
        <w:gridCol w:w="890"/>
        <w:gridCol w:w="804"/>
        <w:gridCol w:w="850"/>
      </w:tblGrid>
      <w:tr w:rsidR="001A60EA" w14:paraId="4F553D84" w14:textId="77777777">
        <w:trPr>
          <w:trHeight w:val="521"/>
        </w:trPr>
        <w:tc>
          <w:tcPr>
            <w:tcW w:w="814" w:type="dxa"/>
            <w:tcBorders>
              <w:top w:val="single" w:sz="4" w:space="0" w:color="000000"/>
              <w:left w:val="single" w:sz="4" w:space="0" w:color="000000"/>
              <w:bottom w:val="single" w:sz="4" w:space="0" w:color="000000"/>
              <w:right w:val="single" w:sz="4" w:space="0" w:color="000000"/>
            </w:tcBorders>
          </w:tcPr>
          <w:p w14:paraId="4BD5A4EA" w14:textId="77777777" w:rsidR="001A60EA" w:rsidRDefault="00C9719D">
            <w:pPr>
              <w:spacing w:line="259" w:lineRule="auto"/>
              <w:ind w:left="2" w:firstLine="0"/>
              <w:jc w:val="left"/>
            </w:pPr>
            <w:r>
              <w:t xml:space="preserve">A </w:t>
            </w:r>
          </w:p>
        </w:tc>
        <w:tc>
          <w:tcPr>
            <w:tcW w:w="854" w:type="dxa"/>
            <w:tcBorders>
              <w:top w:val="single" w:sz="4" w:space="0" w:color="000000"/>
              <w:left w:val="single" w:sz="4" w:space="0" w:color="000000"/>
              <w:bottom w:val="single" w:sz="4" w:space="0" w:color="000000"/>
              <w:right w:val="single" w:sz="4" w:space="0" w:color="000000"/>
            </w:tcBorders>
          </w:tcPr>
          <w:p w14:paraId="5E248D3B" w14:textId="77777777" w:rsidR="001A60EA" w:rsidRDefault="00C9719D">
            <w:pPr>
              <w:spacing w:line="259" w:lineRule="auto"/>
              <w:ind w:left="2" w:firstLine="0"/>
              <w:jc w:val="left"/>
            </w:pPr>
            <w:r>
              <w:t xml:space="preserve">B </w:t>
            </w:r>
          </w:p>
        </w:tc>
        <w:tc>
          <w:tcPr>
            <w:tcW w:w="2806" w:type="dxa"/>
            <w:tcBorders>
              <w:top w:val="single" w:sz="4" w:space="0" w:color="000000"/>
              <w:left w:val="single" w:sz="4" w:space="0" w:color="000000"/>
              <w:bottom w:val="single" w:sz="4" w:space="0" w:color="000000"/>
              <w:right w:val="single" w:sz="4" w:space="0" w:color="000000"/>
            </w:tcBorders>
          </w:tcPr>
          <w:p w14:paraId="3B4B03AD" w14:textId="77777777" w:rsidR="001A60EA" w:rsidRDefault="00C9719D">
            <w:pPr>
              <w:spacing w:line="259" w:lineRule="auto"/>
              <w:ind w:left="0" w:firstLine="0"/>
              <w:jc w:val="left"/>
            </w:pPr>
            <w:r>
              <w:t xml:space="preserve">C </w:t>
            </w:r>
          </w:p>
        </w:tc>
        <w:tc>
          <w:tcPr>
            <w:tcW w:w="811" w:type="dxa"/>
            <w:tcBorders>
              <w:top w:val="single" w:sz="4" w:space="0" w:color="000000"/>
              <w:left w:val="single" w:sz="4" w:space="0" w:color="000000"/>
              <w:bottom w:val="single" w:sz="4" w:space="0" w:color="000000"/>
              <w:right w:val="single" w:sz="4" w:space="0" w:color="000000"/>
            </w:tcBorders>
          </w:tcPr>
          <w:p w14:paraId="47D8C543" w14:textId="77777777" w:rsidR="001A60EA" w:rsidRDefault="00C9719D">
            <w:pPr>
              <w:spacing w:line="259" w:lineRule="auto"/>
              <w:ind w:left="2" w:firstLine="0"/>
              <w:jc w:val="left"/>
            </w:pPr>
            <w:r>
              <w:t xml:space="preserve">D </w:t>
            </w:r>
          </w:p>
        </w:tc>
        <w:tc>
          <w:tcPr>
            <w:tcW w:w="888" w:type="dxa"/>
            <w:tcBorders>
              <w:top w:val="single" w:sz="4" w:space="0" w:color="000000"/>
              <w:left w:val="single" w:sz="4" w:space="0" w:color="000000"/>
              <w:bottom w:val="single" w:sz="4" w:space="0" w:color="000000"/>
              <w:right w:val="single" w:sz="4" w:space="0" w:color="000000"/>
            </w:tcBorders>
          </w:tcPr>
          <w:p w14:paraId="621464C5" w14:textId="77777777" w:rsidR="001A60EA" w:rsidRDefault="00C9719D">
            <w:pPr>
              <w:spacing w:line="259" w:lineRule="auto"/>
              <w:ind w:left="0" w:firstLine="0"/>
              <w:jc w:val="left"/>
            </w:pPr>
            <w:r>
              <w:t xml:space="preserve">E </w:t>
            </w:r>
          </w:p>
        </w:tc>
        <w:tc>
          <w:tcPr>
            <w:tcW w:w="890" w:type="dxa"/>
            <w:tcBorders>
              <w:top w:val="single" w:sz="4" w:space="0" w:color="000000"/>
              <w:left w:val="single" w:sz="4" w:space="0" w:color="000000"/>
              <w:bottom w:val="single" w:sz="4" w:space="0" w:color="000000"/>
              <w:right w:val="single" w:sz="4" w:space="0" w:color="000000"/>
            </w:tcBorders>
          </w:tcPr>
          <w:p w14:paraId="436AB3B5" w14:textId="77777777" w:rsidR="001A60EA" w:rsidRDefault="00C9719D">
            <w:pPr>
              <w:spacing w:line="259" w:lineRule="auto"/>
              <w:ind w:left="0" w:firstLine="0"/>
              <w:jc w:val="left"/>
            </w:pPr>
            <w:r>
              <w:t xml:space="preserve">F </w:t>
            </w:r>
          </w:p>
        </w:tc>
        <w:tc>
          <w:tcPr>
            <w:tcW w:w="804" w:type="dxa"/>
            <w:tcBorders>
              <w:top w:val="single" w:sz="4" w:space="0" w:color="000000"/>
              <w:left w:val="single" w:sz="4" w:space="0" w:color="000000"/>
              <w:bottom w:val="single" w:sz="4" w:space="0" w:color="000000"/>
              <w:right w:val="single" w:sz="4" w:space="0" w:color="000000"/>
            </w:tcBorders>
          </w:tcPr>
          <w:p w14:paraId="6F7CEDEF" w14:textId="77777777" w:rsidR="001A60EA" w:rsidRDefault="00C9719D">
            <w:pPr>
              <w:spacing w:line="259" w:lineRule="auto"/>
              <w:ind w:left="2" w:firstLine="0"/>
              <w:jc w:val="left"/>
            </w:pPr>
            <w:r>
              <w:t xml:space="preserve">G </w:t>
            </w:r>
          </w:p>
        </w:tc>
        <w:tc>
          <w:tcPr>
            <w:tcW w:w="850" w:type="dxa"/>
            <w:tcBorders>
              <w:top w:val="single" w:sz="4" w:space="0" w:color="000000"/>
              <w:left w:val="single" w:sz="4" w:space="0" w:color="000000"/>
              <w:bottom w:val="single" w:sz="4" w:space="0" w:color="000000"/>
              <w:right w:val="single" w:sz="4" w:space="0" w:color="000000"/>
            </w:tcBorders>
          </w:tcPr>
          <w:p w14:paraId="26C0D918" w14:textId="77777777" w:rsidR="001A60EA" w:rsidRDefault="00C9719D">
            <w:pPr>
              <w:spacing w:line="259" w:lineRule="auto"/>
              <w:ind w:left="0" w:firstLine="0"/>
              <w:jc w:val="left"/>
            </w:pPr>
            <w:r>
              <w:t xml:space="preserve">H </w:t>
            </w:r>
          </w:p>
        </w:tc>
      </w:tr>
      <w:tr w:rsidR="001A60EA" w14:paraId="3B7074A7" w14:textId="77777777">
        <w:trPr>
          <w:trHeight w:val="1037"/>
        </w:trPr>
        <w:tc>
          <w:tcPr>
            <w:tcW w:w="814" w:type="dxa"/>
            <w:tcBorders>
              <w:top w:val="single" w:sz="4" w:space="0" w:color="000000"/>
              <w:left w:val="single" w:sz="4" w:space="0" w:color="000000"/>
              <w:bottom w:val="single" w:sz="4" w:space="0" w:color="000000"/>
              <w:right w:val="single" w:sz="4" w:space="0" w:color="000000"/>
            </w:tcBorders>
          </w:tcPr>
          <w:p w14:paraId="1425DBF4" w14:textId="77777777" w:rsidR="001A60EA" w:rsidRDefault="00C9719D">
            <w:pPr>
              <w:spacing w:line="259" w:lineRule="auto"/>
              <w:ind w:left="2" w:firstLine="0"/>
              <w:jc w:val="left"/>
            </w:pPr>
            <w:r>
              <w:rPr>
                <w:b/>
              </w:rPr>
              <w:lastRenderedPageBreak/>
              <w:t xml:space="preserve">Sorok száma </w:t>
            </w:r>
          </w:p>
        </w:tc>
        <w:tc>
          <w:tcPr>
            <w:tcW w:w="3661" w:type="dxa"/>
            <w:gridSpan w:val="2"/>
            <w:tcBorders>
              <w:top w:val="single" w:sz="4" w:space="0" w:color="000000"/>
              <w:left w:val="single" w:sz="4" w:space="0" w:color="000000"/>
              <w:bottom w:val="single" w:sz="4" w:space="0" w:color="000000"/>
              <w:right w:val="single" w:sz="4" w:space="0" w:color="000000"/>
            </w:tcBorders>
          </w:tcPr>
          <w:p w14:paraId="0B73E1CE" w14:textId="77777777" w:rsidR="001A60EA" w:rsidRDefault="00C9719D">
            <w:pPr>
              <w:spacing w:line="259" w:lineRule="auto"/>
              <w:ind w:left="2" w:firstLine="0"/>
              <w:jc w:val="left"/>
            </w:pPr>
            <w:r>
              <w:rPr>
                <w:b/>
              </w:rPr>
              <w:t xml:space="preserve">Termikusan korszerűtlen épület </w:t>
            </w:r>
          </w:p>
        </w:tc>
        <w:tc>
          <w:tcPr>
            <w:tcW w:w="811" w:type="dxa"/>
            <w:tcBorders>
              <w:top w:val="single" w:sz="4" w:space="0" w:color="000000"/>
              <w:left w:val="single" w:sz="4" w:space="0" w:color="000000"/>
              <w:bottom w:val="single" w:sz="4" w:space="0" w:color="000000"/>
              <w:right w:val="single" w:sz="4" w:space="0" w:color="000000"/>
            </w:tcBorders>
          </w:tcPr>
          <w:p w14:paraId="77AA5E38" w14:textId="77777777" w:rsidR="001A60EA" w:rsidRDefault="00C9719D">
            <w:pPr>
              <w:spacing w:line="259" w:lineRule="auto"/>
              <w:ind w:left="2" w:firstLine="0"/>
              <w:jc w:val="left"/>
            </w:pPr>
            <w:r>
              <w:rPr>
                <w:b/>
              </w:rPr>
              <w:t xml:space="preserve">CSH </w:t>
            </w:r>
          </w:p>
        </w:tc>
        <w:tc>
          <w:tcPr>
            <w:tcW w:w="888" w:type="dxa"/>
            <w:tcBorders>
              <w:top w:val="single" w:sz="4" w:space="0" w:color="000000"/>
              <w:left w:val="single" w:sz="4" w:space="0" w:color="000000"/>
              <w:bottom w:val="single" w:sz="4" w:space="0" w:color="000000"/>
              <w:right w:val="single" w:sz="4" w:space="0" w:color="000000"/>
            </w:tcBorders>
          </w:tcPr>
          <w:p w14:paraId="5DED87FF" w14:textId="77777777" w:rsidR="001A60EA" w:rsidRDefault="00C9719D">
            <w:pPr>
              <w:spacing w:line="259" w:lineRule="auto"/>
              <w:ind w:left="0" w:firstLine="0"/>
            </w:pPr>
            <w:r>
              <w:rPr>
                <w:b/>
              </w:rPr>
              <w:t xml:space="preserve">TH&lt;10 </w:t>
            </w:r>
          </w:p>
        </w:tc>
        <w:tc>
          <w:tcPr>
            <w:tcW w:w="890" w:type="dxa"/>
            <w:tcBorders>
              <w:top w:val="single" w:sz="4" w:space="0" w:color="000000"/>
              <w:left w:val="single" w:sz="4" w:space="0" w:color="000000"/>
              <w:bottom w:val="single" w:sz="4" w:space="0" w:color="000000"/>
              <w:right w:val="single" w:sz="4" w:space="0" w:color="000000"/>
            </w:tcBorders>
          </w:tcPr>
          <w:p w14:paraId="7C873300" w14:textId="77777777" w:rsidR="001A60EA" w:rsidRDefault="00C9719D">
            <w:pPr>
              <w:spacing w:line="259" w:lineRule="auto"/>
              <w:ind w:left="0" w:firstLine="0"/>
            </w:pPr>
            <w:r>
              <w:rPr>
                <w:b/>
              </w:rPr>
              <w:t xml:space="preserve">TH≥10 </w:t>
            </w:r>
          </w:p>
        </w:tc>
        <w:tc>
          <w:tcPr>
            <w:tcW w:w="804" w:type="dxa"/>
            <w:tcBorders>
              <w:top w:val="single" w:sz="4" w:space="0" w:color="000000"/>
              <w:left w:val="single" w:sz="4" w:space="0" w:color="000000"/>
              <w:bottom w:val="single" w:sz="4" w:space="0" w:color="000000"/>
              <w:right w:val="single" w:sz="4" w:space="0" w:color="000000"/>
            </w:tcBorders>
          </w:tcPr>
          <w:p w14:paraId="69BC8062" w14:textId="77777777" w:rsidR="001A60EA" w:rsidRDefault="00C9719D">
            <w:pPr>
              <w:spacing w:line="259" w:lineRule="auto"/>
              <w:ind w:left="2" w:firstLine="0"/>
              <w:jc w:val="left"/>
            </w:pPr>
            <w:r>
              <w:rPr>
                <w:b/>
              </w:rPr>
              <w:t xml:space="preserve">IÉ </w:t>
            </w:r>
          </w:p>
        </w:tc>
        <w:tc>
          <w:tcPr>
            <w:tcW w:w="850" w:type="dxa"/>
            <w:tcBorders>
              <w:top w:val="single" w:sz="4" w:space="0" w:color="000000"/>
              <w:left w:val="single" w:sz="4" w:space="0" w:color="000000"/>
              <w:bottom w:val="single" w:sz="4" w:space="0" w:color="000000"/>
              <w:right w:val="single" w:sz="4" w:space="0" w:color="000000"/>
            </w:tcBorders>
          </w:tcPr>
          <w:p w14:paraId="7F961354" w14:textId="77777777" w:rsidR="001A60EA" w:rsidRDefault="00C9719D">
            <w:pPr>
              <w:spacing w:line="259" w:lineRule="auto"/>
              <w:ind w:left="0" w:firstLine="0"/>
              <w:jc w:val="left"/>
            </w:pPr>
            <w:r>
              <w:rPr>
                <w:b/>
              </w:rPr>
              <w:t xml:space="preserve">OÉ  </w:t>
            </w:r>
          </w:p>
        </w:tc>
      </w:tr>
      <w:tr w:rsidR="001A60EA" w14:paraId="672859B3" w14:textId="77777777">
        <w:trPr>
          <w:trHeight w:val="461"/>
        </w:trPr>
        <w:tc>
          <w:tcPr>
            <w:tcW w:w="814" w:type="dxa"/>
            <w:tcBorders>
              <w:top w:val="single" w:sz="4" w:space="0" w:color="000000"/>
              <w:left w:val="single" w:sz="4" w:space="0" w:color="000000"/>
              <w:bottom w:val="single" w:sz="4" w:space="0" w:color="000000"/>
              <w:right w:val="single" w:sz="4" w:space="0" w:color="000000"/>
            </w:tcBorders>
          </w:tcPr>
          <w:p w14:paraId="6437FD50" w14:textId="77777777" w:rsidR="001A60EA" w:rsidRDefault="00C9719D">
            <w:pPr>
              <w:spacing w:line="259" w:lineRule="auto"/>
              <w:ind w:left="2" w:firstLine="0"/>
              <w:jc w:val="left"/>
            </w:pPr>
            <w:r>
              <w:t xml:space="preserve">1 </w:t>
            </w:r>
          </w:p>
        </w:tc>
        <w:tc>
          <w:tcPr>
            <w:tcW w:w="854" w:type="dxa"/>
            <w:tcBorders>
              <w:top w:val="single" w:sz="4" w:space="0" w:color="000000"/>
              <w:left w:val="single" w:sz="4" w:space="0" w:color="000000"/>
              <w:bottom w:val="single" w:sz="4" w:space="0" w:color="000000"/>
              <w:right w:val="single" w:sz="4" w:space="0" w:color="000000"/>
            </w:tcBorders>
          </w:tcPr>
          <w:p w14:paraId="52FDCD50" w14:textId="77777777" w:rsidR="001A60EA" w:rsidRDefault="00C9719D">
            <w:pPr>
              <w:spacing w:line="259" w:lineRule="auto"/>
              <w:ind w:left="2" w:firstLine="0"/>
              <w:jc w:val="left"/>
            </w:pPr>
            <w:r>
              <w:t>q</w:t>
            </w:r>
            <w:r>
              <w:rPr>
                <w:vertAlign w:val="subscript"/>
              </w:rPr>
              <w:t>F</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6DBA5B70" w14:textId="77777777" w:rsidR="001A60EA" w:rsidRDefault="00C9719D">
            <w:pPr>
              <w:spacing w:line="259" w:lineRule="auto"/>
              <w:ind w:left="0" w:firstLine="0"/>
              <w:jc w:val="left"/>
            </w:pPr>
            <w:r>
              <w:rPr>
                <w:i/>
              </w:rPr>
              <w:t xml:space="preserve">[kWh/m2,a] </w:t>
            </w:r>
          </w:p>
        </w:tc>
        <w:tc>
          <w:tcPr>
            <w:tcW w:w="811" w:type="dxa"/>
            <w:tcBorders>
              <w:top w:val="single" w:sz="4" w:space="0" w:color="000000"/>
              <w:left w:val="single" w:sz="4" w:space="0" w:color="000000"/>
              <w:bottom w:val="single" w:sz="4" w:space="0" w:color="000000"/>
              <w:right w:val="single" w:sz="4" w:space="0" w:color="000000"/>
            </w:tcBorders>
          </w:tcPr>
          <w:p w14:paraId="2152CEAD" w14:textId="77777777" w:rsidR="001A60EA" w:rsidRDefault="00C9719D">
            <w:pPr>
              <w:spacing w:line="259" w:lineRule="auto"/>
              <w:ind w:left="2" w:firstLine="0"/>
              <w:jc w:val="left"/>
            </w:pPr>
            <w:r>
              <w:t xml:space="preserve">179 </w:t>
            </w:r>
          </w:p>
        </w:tc>
        <w:tc>
          <w:tcPr>
            <w:tcW w:w="888" w:type="dxa"/>
            <w:tcBorders>
              <w:top w:val="single" w:sz="4" w:space="0" w:color="000000"/>
              <w:left w:val="single" w:sz="4" w:space="0" w:color="000000"/>
              <w:bottom w:val="single" w:sz="4" w:space="0" w:color="000000"/>
              <w:right w:val="single" w:sz="4" w:space="0" w:color="000000"/>
            </w:tcBorders>
          </w:tcPr>
          <w:p w14:paraId="00CF8769" w14:textId="77777777" w:rsidR="001A60EA" w:rsidRDefault="00C9719D">
            <w:pPr>
              <w:spacing w:line="259" w:lineRule="auto"/>
              <w:ind w:left="0" w:firstLine="0"/>
              <w:jc w:val="left"/>
            </w:pPr>
            <w:r>
              <w:t xml:space="preserve">140 </w:t>
            </w:r>
          </w:p>
        </w:tc>
        <w:tc>
          <w:tcPr>
            <w:tcW w:w="890" w:type="dxa"/>
            <w:tcBorders>
              <w:top w:val="single" w:sz="4" w:space="0" w:color="000000"/>
              <w:left w:val="single" w:sz="4" w:space="0" w:color="000000"/>
              <w:bottom w:val="single" w:sz="4" w:space="0" w:color="000000"/>
              <w:right w:val="single" w:sz="4" w:space="0" w:color="000000"/>
            </w:tcBorders>
          </w:tcPr>
          <w:p w14:paraId="348A8257" w14:textId="77777777" w:rsidR="001A60EA" w:rsidRDefault="00C9719D">
            <w:pPr>
              <w:spacing w:line="259" w:lineRule="auto"/>
              <w:ind w:left="0" w:firstLine="0"/>
              <w:jc w:val="left"/>
            </w:pPr>
            <w:r>
              <w:t xml:space="preserve">96 </w:t>
            </w:r>
          </w:p>
        </w:tc>
        <w:tc>
          <w:tcPr>
            <w:tcW w:w="804" w:type="dxa"/>
            <w:tcBorders>
              <w:top w:val="single" w:sz="4" w:space="0" w:color="000000"/>
              <w:left w:val="single" w:sz="4" w:space="0" w:color="000000"/>
              <w:bottom w:val="single" w:sz="4" w:space="0" w:color="000000"/>
              <w:right w:val="single" w:sz="4" w:space="0" w:color="000000"/>
            </w:tcBorders>
          </w:tcPr>
          <w:p w14:paraId="40B70A1D" w14:textId="77777777" w:rsidR="001A60EA" w:rsidRDefault="00C9719D">
            <w:pPr>
              <w:spacing w:line="259" w:lineRule="auto"/>
              <w:ind w:left="2" w:firstLine="0"/>
              <w:jc w:val="left"/>
            </w:pPr>
            <w:r>
              <w:t xml:space="preserve">88 </w:t>
            </w:r>
          </w:p>
        </w:tc>
        <w:tc>
          <w:tcPr>
            <w:tcW w:w="850" w:type="dxa"/>
            <w:tcBorders>
              <w:top w:val="single" w:sz="4" w:space="0" w:color="000000"/>
              <w:left w:val="single" w:sz="4" w:space="0" w:color="000000"/>
              <w:bottom w:val="single" w:sz="4" w:space="0" w:color="000000"/>
              <w:right w:val="single" w:sz="4" w:space="0" w:color="000000"/>
            </w:tcBorders>
          </w:tcPr>
          <w:p w14:paraId="490BDCF4" w14:textId="77777777" w:rsidR="001A60EA" w:rsidRDefault="00C9719D">
            <w:pPr>
              <w:spacing w:line="259" w:lineRule="auto"/>
              <w:ind w:left="0" w:firstLine="0"/>
              <w:jc w:val="left"/>
            </w:pPr>
            <w:r>
              <w:t xml:space="preserve">130 </w:t>
            </w:r>
          </w:p>
        </w:tc>
      </w:tr>
      <w:tr w:rsidR="001A60EA" w14:paraId="09DF9DEB" w14:textId="77777777">
        <w:trPr>
          <w:trHeight w:val="461"/>
        </w:trPr>
        <w:tc>
          <w:tcPr>
            <w:tcW w:w="814" w:type="dxa"/>
            <w:tcBorders>
              <w:top w:val="single" w:sz="4" w:space="0" w:color="000000"/>
              <w:left w:val="single" w:sz="4" w:space="0" w:color="000000"/>
              <w:bottom w:val="single" w:sz="4" w:space="0" w:color="000000"/>
              <w:right w:val="single" w:sz="4" w:space="0" w:color="000000"/>
            </w:tcBorders>
          </w:tcPr>
          <w:p w14:paraId="120618CC" w14:textId="77777777" w:rsidR="001A60EA" w:rsidRDefault="00C9719D">
            <w:pPr>
              <w:spacing w:line="259" w:lineRule="auto"/>
              <w:ind w:left="2" w:firstLine="0"/>
              <w:jc w:val="left"/>
            </w:pPr>
            <w:r>
              <w:t xml:space="preserve">2 </w:t>
            </w:r>
          </w:p>
        </w:tc>
        <w:tc>
          <w:tcPr>
            <w:tcW w:w="854" w:type="dxa"/>
            <w:tcBorders>
              <w:top w:val="single" w:sz="4" w:space="0" w:color="000000"/>
              <w:left w:val="single" w:sz="4" w:space="0" w:color="000000"/>
              <w:bottom w:val="single" w:sz="4" w:space="0" w:color="000000"/>
              <w:right w:val="single" w:sz="4" w:space="0" w:color="000000"/>
            </w:tcBorders>
          </w:tcPr>
          <w:p w14:paraId="0EF20BC0" w14:textId="77777777" w:rsidR="001A60EA" w:rsidRDefault="00C9719D">
            <w:pPr>
              <w:spacing w:line="259" w:lineRule="auto"/>
              <w:ind w:left="2" w:firstLine="0"/>
              <w:jc w:val="left"/>
            </w:pPr>
            <w:r>
              <w:t>q</w:t>
            </w:r>
            <w:r>
              <w:rPr>
                <w:sz w:val="14"/>
              </w:rPr>
              <w:t>HMV</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76B97CB8" w14:textId="77777777" w:rsidR="001A60EA" w:rsidRDefault="00C9719D">
            <w:pPr>
              <w:spacing w:line="259" w:lineRule="auto"/>
              <w:ind w:left="0" w:firstLine="0"/>
              <w:jc w:val="left"/>
            </w:pPr>
            <w:r>
              <w:rPr>
                <w:i/>
              </w:rPr>
              <w:t xml:space="preserve">[kWh/m2,a] </w:t>
            </w:r>
          </w:p>
        </w:tc>
        <w:tc>
          <w:tcPr>
            <w:tcW w:w="811" w:type="dxa"/>
            <w:tcBorders>
              <w:top w:val="single" w:sz="4" w:space="0" w:color="000000"/>
              <w:left w:val="single" w:sz="4" w:space="0" w:color="000000"/>
              <w:bottom w:val="single" w:sz="4" w:space="0" w:color="000000"/>
              <w:right w:val="nil"/>
            </w:tcBorders>
          </w:tcPr>
          <w:p w14:paraId="44F292FC" w14:textId="77777777" w:rsidR="001A60EA" w:rsidRDefault="00C9719D">
            <w:pPr>
              <w:spacing w:line="259" w:lineRule="auto"/>
              <w:ind w:left="2" w:firstLine="0"/>
              <w:jc w:val="left"/>
            </w:pPr>
            <w:r>
              <w:t xml:space="preserve">27,5 </w:t>
            </w:r>
          </w:p>
        </w:tc>
        <w:tc>
          <w:tcPr>
            <w:tcW w:w="888" w:type="dxa"/>
            <w:tcBorders>
              <w:top w:val="single" w:sz="4" w:space="0" w:color="000000"/>
              <w:left w:val="nil"/>
              <w:bottom w:val="single" w:sz="4" w:space="0" w:color="000000"/>
              <w:right w:val="nil"/>
            </w:tcBorders>
          </w:tcPr>
          <w:p w14:paraId="28FD9601" w14:textId="77777777" w:rsidR="001A60EA" w:rsidRDefault="001A60EA">
            <w:pPr>
              <w:spacing w:line="259" w:lineRule="auto"/>
              <w:ind w:left="0" w:firstLine="0"/>
              <w:jc w:val="left"/>
            </w:pPr>
          </w:p>
        </w:tc>
        <w:tc>
          <w:tcPr>
            <w:tcW w:w="890" w:type="dxa"/>
            <w:tcBorders>
              <w:top w:val="single" w:sz="4" w:space="0" w:color="000000"/>
              <w:left w:val="nil"/>
              <w:bottom w:val="single" w:sz="4" w:space="0" w:color="000000"/>
              <w:right w:val="single" w:sz="4" w:space="0" w:color="000000"/>
            </w:tcBorders>
          </w:tcPr>
          <w:p w14:paraId="237070A4" w14:textId="77777777" w:rsidR="001A60EA" w:rsidRDefault="001A60EA">
            <w:pPr>
              <w:spacing w:line="259" w:lineRule="auto"/>
              <w:ind w:left="0" w:firstLine="0"/>
              <w:jc w:val="left"/>
            </w:pPr>
          </w:p>
        </w:tc>
        <w:tc>
          <w:tcPr>
            <w:tcW w:w="804" w:type="dxa"/>
            <w:tcBorders>
              <w:top w:val="single" w:sz="4" w:space="0" w:color="000000"/>
              <w:left w:val="single" w:sz="4" w:space="0" w:color="000000"/>
              <w:bottom w:val="single" w:sz="4" w:space="0" w:color="000000"/>
              <w:right w:val="single" w:sz="4" w:space="0" w:color="000000"/>
            </w:tcBorders>
          </w:tcPr>
          <w:p w14:paraId="2B9E19F9" w14:textId="77777777" w:rsidR="001A60EA" w:rsidRDefault="00C9719D">
            <w:pPr>
              <w:spacing w:line="259" w:lineRule="auto"/>
              <w:ind w:left="2" w:firstLine="0"/>
              <w:jc w:val="left"/>
            </w:pPr>
            <w:r>
              <w:t xml:space="preserve">9 </w:t>
            </w:r>
          </w:p>
        </w:tc>
        <w:tc>
          <w:tcPr>
            <w:tcW w:w="850" w:type="dxa"/>
            <w:tcBorders>
              <w:top w:val="single" w:sz="4" w:space="0" w:color="000000"/>
              <w:left w:val="single" w:sz="4" w:space="0" w:color="000000"/>
              <w:bottom w:val="single" w:sz="4" w:space="0" w:color="000000"/>
              <w:right w:val="single" w:sz="4" w:space="0" w:color="000000"/>
            </w:tcBorders>
          </w:tcPr>
          <w:p w14:paraId="6B57297D" w14:textId="77777777" w:rsidR="001A60EA" w:rsidRDefault="00C9719D">
            <w:pPr>
              <w:spacing w:line="259" w:lineRule="auto"/>
              <w:ind w:left="0" w:firstLine="0"/>
              <w:jc w:val="left"/>
            </w:pPr>
            <w:r>
              <w:t xml:space="preserve">7 </w:t>
            </w:r>
          </w:p>
        </w:tc>
      </w:tr>
      <w:tr w:rsidR="001A60EA" w14:paraId="67AC7A7C" w14:textId="77777777">
        <w:trPr>
          <w:trHeight w:val="1044"/>
        </w:trPr>
        <w:tc>
          <w:tcPr>
            <w:tcW w:w="814" w:type="dxa"/>
            <w:tcBorders>
              <w:top w:val="single" w:sz="4" w:space="0" w:color="000000"/>
              <w:left w:val="single" w:sz="4" w:space="0" w:color="000000"/>
              <w:bottom w:val="single" w:sz="4" w:space="0" w:color="000000"/>
              <w:right w:val="single" w:sz="4" w:space="0" w:color="000000"/>
            </w:tcBorders>
          </w:tcPr>
          <w:p w14:paraId="62B9FD70" w14:textId="77777777" w:rsidR="001A60EA" w:rsidRDefault="00C9719D">
            <w:pPr>
              <w:spacing w:line="259" w:lineRule="auto"/>
              <w:ind w:left="2" w:firstLine="0"/>
              <w:jc w:val="left"/>
            </w:pPr>
            <w:r>
              <w:t xml:space="preserve">3 </w:t>
            </w:r>
          </w:p>
        </w:tc>
        <w:tc>
          <w:tcPr>
            <w:tcW w:w="854" w:type="dxa"/>
            <w:tcBorders>
              <w:top w:val="single" w:sz="4" w:space="0" w:color="000000"/>
              <w:left w:val="single" w:sz="4" w:space="0" w:color="000000"/>
              <w:bottom w:val="single" w:sz="4" w:space="0" w:color="000000"/>
              <w:right w:val="single" w:sz="4" w:space="0" w:color="000000"/>
            </w:tcBorders>
          </w:tcPr>
          <w:p w14:paraId="143C8CF4" w14:textId="77777777" w:rsidR="001A60EA" w:rsidRDefault="00C9719D">
            <w:pPr>
              <w:spacing w:line="259" w:lineRule="auto"/>
              <w:ind w:left="2" w:firstLine="0"/>
              <w:jc w:val="left"/>
            </w:pPr>
            <w:r>
              <w:t>k</w:t>
            </w:r>
            <w:r>
              <w:rPr>
                <w:vertAlign w:val="subscript"/>
              </w:rPr>
              <w:t>régi</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71F82941" w14:textId="77777777" w:rsidR="001A60EA" w:rsidRDefault="00C9719D">
            <w:pPr>
              <w:spacing w:after="39" w:line="275" w:lineRule="auto"/>
              <w:ind w:left="0" w:firstLine="0"/>
            </w:pPr>
            <w:r>
              <w:t xml:space="preserve">régi komplex rendszer, régi közp. gázkazán, HMV </w:t>
            </w:r>
          </w:p>
          <w:p w14:paraId="5853A0CB" w14:textId="77777777" w:rsidR="001A60EA" w:rsidRDefault="00C9719D">
            <w:pPr>
              <w:spacing w:line="259" w:lineRule="auto"/>
              <w:ind w:left="0" w:firstLine="0"/>
              <w:jc w:val="left"/>
            </w:pPr>
            <w:r>
              <w:t xml:space="preserve">közp. bojler </w:t>
            </w:r>
          </w:p>
        </w:tc>
        <w:tc>
          <w:tcPr>
            <w:tcW w:w="811" w:type="dxa"/>
            <w:tcBorders>
              <w:top w:val="single" w:sz="4" w:space="0" w:color="000000"/>
              <w:left w:val="single" w:sz="4" w:space="0" w:color="000000"/>
              <w:bottom w:val="single" w:sz="4" w:space="0" w:color="000000"/>
              <w:right w:val="single" w:sz="4" w:space="0" w:color="000000"/>
            </w:tcBorders>
          </w:tcPr>
          <w:p w14:paraId="1B4C6118" w14:textId="77777777" w:rsidR="001A60EA" w:rsidRDefault="00C9719D">
            <w:pPr>
              <w:spacing w:line="259" w:lineRule="auto"/>
              <w:ind w:left="2" w:firstLine="0"/>
              <w:jc w:val="left"/>
            </w:pPr>
            <w:r>
              <w:t xml:space="preserve">1,33 </w:t>
            </w:r>
          </w:p>
        </w:tc>
        <w:tc>
          <w:tcPr>
            <w:tcW w:w="888" w:type="dxa"/>
            <w:tcBorders>
              <w:top w:val="single" w:sz="4" w:space="0" w:color="000000"/>
              <w:left w:val="single" w:sz="4" w:space="0" w:color="000000"/>
              <w:bottom w:val="single" w:sz="4" w:space="0" w:color="000000"/>
              <w:right w:val="single" w:sz="4" w:space="0" w:color="000000"/>
            </w:tcBorders>
          </w:tcPr>
          <w:p w14:paraId="5C3584EC" w14:textId="77777777" w:rsidR="001A60EA" w:rsidRDefault="00C9719D">
            <w:pPr>
              <w:spacing w:line="259" w:lineRule="auto"/>
              <w:ind w:left="0" w:firstLine="0"/>
              <w:jc w:val="left"/>
            </w:pPr>
            <w:r>
              <w:t xml:space="preserve">1,37 </w:t>
            </w:r>
          </w:p>
        </w:tc>
        <w:tc>
          <w:tcPr>
            <w:tcW w:w="890" w:type="dxa"/>
            <w:tcBorders>
              <w:top w:val="single" w:sz="4" w:space="0" w:color="000000"/>
              <w:left w:val="single" w:sz="4" w:space="0" w:color="000000"/>
              <w:bottom w:val="single" w:sz="4" w:space="0" w:color="000000"/>
              <w:right w:val="single" w:sz="4" w:space="0" w:color="000000"/>
            </w:tcBorders>
          </w:tcPr>
          <w:p w14:paraId="0C393C36" w14:textId="77777777" w:rsidR="001A60EA" w:rsidRDefault="00C9719D">
            <w:pPr>
              <w:spacing w:line="259" w:lineRule="auto"/>
              <w:ind w:left="0" w:firstLine="0"/>
              <w:jc w:val="left"/>
            </w:pPr>
            <w:r>
              <w:t xml:space="preserve">1,43 </w:t>
            </w:r>
          </w:p>
        </w:tc>
        <w:tc>
          <w:tcPr>
            <w:tcW w:w="804" w:type="dxa"/>
            <w:tcBorders>
              <w:top w:val="single" w:sz="4" w:space="0" w:color="000000"/>
              <w:left w:val="single" w:sz="4" w:space="0" w:color="000000"/>
              <w:bottom w:val="single" w:sz="4" w:space="0" w:color="000000"/>
              <w:right w:val="single" w:sz="4" w:space="0" w:color="000000"/>
            </w:tcBorders>
          </w:tcPr>
          <w:p w14:paraId="0AC79B5E" w14:textId="77777777" w:rsidR="001A60EA" w:rsidRDefault="00C9719D">
            <w:pPr>
              <w:spacing w:line="259" w:lineRule="auto"/>
              <w:ind w:left="2" w:firstLine="0"/>
              <w:jc w:val="left"/>
            </w:pPr>
            <w:r>
              <w:t xml:space="preserve">1,5 </w:t>
            </w:r>
          </w:p>
        </w:tc>
        <w:tc>
          <w:tcPr>
            <w:tcW w:w="850" w:type="dxa"/>
            <w:tcBorders>
              <w:top w:val="single" w:sz="4" w:space="0" w:color="000000"/>
              <w:left w:val="single" w:sz="4" w:space="0" w:color="000000"/>
              <w:bottom w:val="single" w:sz="4" w:space="0" w:color="000000"/>
              <w:right w:val="single" w:sz="4" w:space="0" w:color="000000"/>
            </w:tcBorders>
          </w:tcPr>
          <w:p w14:paraId="26A01E05" w14:textId="77777777" w:rsidR="001A60EA" w:rsidRDefault="00C9719D">
            <w:pPr>
              <w:spacing w:line="259" w:lineRule="auto"/>
              <w:ind w:left="0" w:firstLine="0"/>
              <w:jc w:val="left"/>
            </w:pPr>
            <w:r>
              <w:t xml:space="preserve">1,31 </w:t>
            </w:r>
          </w:p>
        </w:tc>
      </w:tr>
      <w:tr w:rsidR="001A60EA" w14:paraId="22B3E6DF" w14:textId="77777777">
        <w:trPr>
          <w:trHeight w:val="461"/>
        </w:trPr>
        <w:tc>
          <w:tcPr>
            <w:tcW w:w="814" w:type="dxa"/>
            <w:tcBorders>
              <w:top w:val="single" w:sz="4" w:space="0" w:color="000000"/>
              <w:left w:val="single" w:sz="4" w:space="0" w:color="000000"/>
              <w:bottom w:val="single" w:sz="4" w:space="0" w:color="000000"/>
              <w:right w:val="single" w:sz="4" w:space="0" w:color="000000"/>
            </w:tcBorders>
          </w:tcPr>
          <w:p w14:paraId="5EE3CAA0" w14:textId="77777777" w:rsidR="001A60EA" w:rsidRDefault="00C9719D">
            <w:pPr>
              <w:spacing w:line="259" w:lineRule="auto"/>
              <w:ind w:left="2" w:firstLine="0"/>
              <w:jc w:val="left"/>
            </w:pPr>
            <w:r>
              <w:t xml:space="preserve">4 </w:t>
            </w:r>
          </w:p>
        </w:tc>
        <w:tc>
          <w:tcPr>
            <w:tcW w:w="854" w:type="dxa"/>
            <w:tcBorders>
              <w:top w:val="single" w:sz="4" w:space="0" w:color="000000"/>
              <w:left w:val="single" w:sz="4" w:space="0" w:color="000000"/>
              <w:bottom w:val="single" w:sz="4" w:space="0" w:color="000000"/>
              <w:right w:val="single" w:sz="4" w:space="0" w:color="000000"/>
            </w:tcBorders>
          </w:tcPr>
          <w:p w14:paraId="63E14553" w14:textId="77777777" w:rsidR="001A60EA" w:rsidRDefault="00C9719D">
            <w:pPr>
              <w:spacing w:line="259" w:lineRule="auto"/>
              <w:ind w:left="2" w:firstLine="0"/>
              <w:jc w:val="left"/>
            </w:pPr>
            <w:r>
              <w:t>C</w:t>
            </w:r>
            <w:r>
              <w:rPr>
                <w:vertAlign w:val="subscript"/>
              </w:rPr>
              <w:t>k,régi</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542D5BE4" w14:textId="77777777" w:rsidR="001A60EA" w:rsidRDefault="00C9719D">
            <w:pPr>
              <w:spacing w:line="259" w:lineRule="auto"/>
              <w:ind w:left="0" w:firstLine="0"/>
              <w:jc w:val="left"/>
            </w:pPr>
            <w:r>
              <w:t xml:space="preserve">régi gázkazán </w:t>
            </w:r>
          </w:p>
        </w:tc>
        <w:tc>
          <w:tcPr>
            <w:tcW w:w="811" w:type="dxa"/>
            <w:tcBorders>
              <w:top w:val="single" w:sz="4" w:space="0" w:color="000000"/>
              <w:left w:val="single" w:sz="4" w:space="0" w:color="000000"/>
              <w:bottom w:val="single" w:sz="4" w:space="0" w:color="000000"/>
              <w:right w:val="single" w:sz="4" w:space="0" w:color="000000"/>
            </w:tcBorders>
          </w:tcPr>
          <w:p w14:paraId="6B2B1264" w14:textId="77777777" w:rsidR="001A60EA" w:rsidRDefault="00C9719D">
            <w:pPr>
              <w:spacing w:line="259" w:lineRule="auto"/>
              <w:ind w:left="2" w:firstLine="0"/>
              <w:jc w:val="left"/>
            </w:pPr>
            <w:r>
              <w:t xml:space="preserve">1,25 </w:t>
            </w:r>
          </w:p>
        </w:tc>
        <w:tc>
          <w:tcPr>
            <w:tcW w:w="888" w:type="dxa"/>
            <w:tcBorders>
              <w:top w:val="single" w:sz="4" w:space="0" w:color="000000"/>
              <w:left w:val="single" w:sz="4" w:space="0" w:color="000000"/>
              <w:bottom w:val="single" w:sz="4" w:space="0" w:color="000000"/>
              <w:right w:val="single" w:sz="4" w:space="0" w:color="000000"/>
            </w:tcBorders>
          </w:tcPr>
          <w:p w14:paraId="6E6D7AFD" w14:textId="77777777" w:rsidR="001A60EA" w:rsidRDefault="00C9719D">
            <w:pPr>
              <w:spacing w:line="259" w:lineRule="auto"/>
              <w:ind w:left="0" w:firstLine="0"/>
              <w:jc w:val="left"/>
            </w:pPr>
            <w:r>
              <w:t xml:space="preserve">1,2 </w:t>
            </w:r>
          </w:p>
        </w:tc>
        <w:tc>
          <w:tcPr>
            <w:tcW w:w="890" w:type="dxa"/>
            <w:tcBorders>
              <w:top w:val="single" w:sz="4" w:space="0" w:color="000000"/>
              <w:left w:val="single" w:sz="4" w:space="0" w:color="000000"/>
              <w:bottom w:val="single" w:sz="4" w:space="0" w:color="000000"/>
              <w:right w:val="single" w:sz="4" w:space="0" w:color="000000"/>
            </w:tcBorders>
          </w:tcPr>
          <w:p w14:paraId="79143511" w14:textId="77777777" w:rsidR="001A60EA" w:rsidRDefault="00C9719D">
            <w:pPr>
              <w:spacing w:line="259" w:lineRule="auto"/>
              <w:ind w:left="0" w:firstLine="0"/>
              <w:jc w:val="left"/>
            </w:pPr>
            <w:r>
              <w:t xml:space="preserve">1,15 </w:t>
            </w:r>
          </w:p>
        </w:tc>
        <w:tc>
          <w:tcPr>
            <w:tcW w:w="804" w:type="dxa"/>
            <w:tcBorders>
              <w:top w:val="single" w:sz="4" w:space="0" w:color="000000"/>
              <w:left w:val="single" w:sz="4" w:space="0" w:color="000000"/>
              <w:bottom w:val="single" w:sz="4" w:space="0" w:color="000000"/>
              <w:right w:val="single" w:sz="4" w:space="0" w:color="000000"/>
            </w:tcBorders>
          </w:tcPr>
          <w:p w14:paraId="1744C271" w14:textId="77777777" w:rsidR="001A60EA" w:rsidRDefault="00C9719D">
            <w:pPr>
              <w:spacing w:line="259" w:lineRule="auto"/>
              <w:ind w:left="2" w:firstLine="0"/>
              <w:jc w:val="left"/>
            </w:pPr>
            <w:r>
              <w:t xml:space="preserve">1,15 </w:t>
            </w:r>
          </w:p>
        </w:tc>
        <w:tc>
          <w:tcPr>
            <w:tcW w:w="850" w:type="dxa"/>
            <w:tcBorders>
              <w:top w:val="single" w:sz="4" w:space="0" w:color="000000"/>
              <w:left w:val="single" w:sz="4" w:space="0" w:color="000000"/>
              <w:bottom w:val="single" w:sz="4" w:space="0" w:color="000000"/>
              <w:right w:val="single" w:sz="4" w:space="0" w:color="000000"/>
            </w:tcBorders>
          </w:tcPr>
          <w:p w14:paraId="43E426DE" w14:textId="77777777" w:rsidR="001A60EA" w:rsidRDefault="00C9719D">
            <w:pPr>
              <w:spacing w:line="259" w:lineRule="auto"/>
              <w:ind w:left="0" w:firstLine="0"/>
              <w:jc w:val="left"/>
            </w:pPr>
            <w:r>
              <w:t xml:space="preserve">1,15 </w:t>
            </w:r>
          </w:p>
        </w:tc>
      </w:tr>
      <w:tr w:rsidR="001A60EA" w14:paraId="178360F7" w14:textId="77777777">
        <w:trPr>
          <w:trHeight w:val="461"/>
        </w:trPr>
        <w:tc>
          <w:tcPr>
            <w:tcW w:w="814" w:type="dxa"/>
            <w:tcBorders>
              <w:top w:val="single" w:sz="4" w:space="0" w:color="000000"/>
              <w:left w:val="single" w:sz="4" w:space="0" w:color="000000"/>
              <w:bottom w:val="single" w:sz="4" w:space="0" w:color="000000"/>
              <w:right w:val="single" w:sz="4" w:space="0" w:color="000000"/>
            </w:tcBorders>
          </w:tcPr>
          <w:p w14:paraId="6AACB2C7" w14:textId="77777777" w:rsidR="001A60EA" w:rsidRDefault="00C9719D">
            <w:pPr>
              <w:spacing w:line="259" w:lineRule="auto"/>
              <w:ind w:left="2" w:firstLine="0"/>
              <w:jc w:val="left"/>
            </w:pPr>
            <w:r>
              <w:t xml:space="preserve">5 </w:t>
            </w:r>
          </w:p>
        </w:tc>
        <w:tc>
          <w:tcPr>
            <w:tcW w:w="854" w:type="dxa"/>
            <w:tcBorders>
              <w:top w:val="single" w:sz="4" w:space="0" w:color="000000"/>
              <w:left w:val="single" w:sz="4" w:space="0" w:color="000000"/>
              <w:bottom w:val="single" w:sz="4" w:space="0" w:color="000000"/>
              <w:right w:val="single" w:sz="4" w:space="0" w:color="000000"/>
            </w:tcBorders>
          </w:tcPr>
          <w:p w14:paraId="7E537E37" w14:textId="77777777" w:rsidR="001A60EA" w:rsidRDefault="00C9719D">
            <w:pPr>
              <w:spacing w:line="259" w:lineRule="auto"/>
              <w:ind w:left="2" w:firstLine="0"/>
              <w:jc w:val="left"/>
            </w:pPr>
            <w:r>
              <w:t>C</w:t>
            </w:r>
            <w:r>
              <w:rPr>
                <w:sz w:val="14"/>
              </w:rPr>
              <w:t>k,ref</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641E02D5" w14:textId="77777777" w:rsidR="001A60EA" w:rsidRDefault="00C9719D">
            <w:pPr>
              <w:spacing w:line="259" w:lineRule="auto"/>
              <w:ind w:left="0" w:firstLine="0"/>
              <w:jc w:val="left"/>
            </w:pPr>
            <w:r>
              <w:t xml:space="preserve">EU min. gázkazán </w:t>
            </w:r>
          </w:p>
        </w:tc>
        <w:tc>
          <w:tcPr>
            <w:tcW w:w="811" w:type="dxa"/>
            <w:tcBorders>
              <w:top w:val="single" w:sz="4" w:space="0" w:color="000000"/>
              <w:left w:val="single" w:sz="4" w:space="0" w:color="000000"/>
              <w:bottom w:val="single" w:sz="4" w:space="0" w:color="000000"/>
              <w:right w:val="single" w:sz="4" w:space="0" w:color="000000"/>
            </w:tcBorders>
          </w:tcPr>
          <w:p w14:paraId="6E5F9325" w14:textId="77777777" w:rsidR="001A60EA" w:rsidRDefault="00C9719D">
            <w:pPr>
              <w:spacing w:line="259" w:lineRule="auto"/>
              <w:ind w:left="2" w:firstLine="0"/>
              <w:jc w:val="left"/>
            </w:pPr>
            <w:r>
              <w:t xml:space="preserve">1,16 </w:t>
            </w:r>
          </w:p>
        </w:tc>
        <w:tc>
          <w:tcPr>
            <w:tcW w:w="888" w:type="dxa"/>
            <w:tcBorders>
              <w:top w:val="single" w:sz="4" w:space="0" w:color="000000"/>
              <w:left w:val="single" w:sz="4" w:space="0" w:color="000000"/>
              <w:bottom w:val="single" w:sz="4" w:space="0" w:color="000000"/>
              <w:right w:val="single" w:sz="4" w:space="0" w:color="000000"/>
            </w:tcBorders>
          </w:tcPr>
          <w:p w14:paraId="639CF69D" w14:textId="77777777" w:rsidR="001A60EA" w:rsidRDefault="00C9719D">
            <w:pPr>
              <w:spacing w:line="259" w:lineRule="auto"/>
              <w:ind w:left="0" w:firstLine="0"/>
              <w:jc w:val="left"/>
            </w:pPr>
            <w:r>
              <w:t xml:space="preserve">1.16 </w:t>
            </w:r>
          </w:p>
        </w:tc>
        <w:tc>
          <w:tcPr>
            <w:tcW w:w="890" w:type="dxa"/>
            <w:tcBorders>
              <w:top w:val="single" w:sz="4" w:space="0" w:color="000000"/>
              <w:left w:val="single" w:sz="4" w:space="0" w:color="000000"/>
              <w:bottom w:val="single" w:sz="4" w:space="0" w:color="000000"/>
              <w:right w:val="single" w:sz="4" w:space="0" w:color="000000"/>
            </w:tcBorders>
          </w:tcPr>
          <w:p w14:paraId="17ADCEC3" w14:textId="77777777" w:rsidR="001A60EA" w:rsidRDefault="00C9719D">
            <w:pPr>
              <w:spacing w:line="259" w:lineRule="auto"/>
              <w:ind w:left="0" w:firstLine="0"/>
              <w:jc w:val="left"/>
            </w:pPr>
            <w:r>
              <w:t xml:space="preserve">1,16 </w:t>
            </w:r>
          </w:p>
        </w:tc>
        <w:tc>
          <w:tcPr>
            <w:tcW w:w="804" w:type="dxa"/>
            <w:tcBorders>
              <w:top w:val="single" w:sz="4" w:space="0" w:color="000000"/>
              <w:left w:val="single" w:sz="4" w:space="0" w:color="000000"/>
              <w:bottom w:val="single" w:sz="4" w:space="0" w:color="000000"/>
              <w:right w:val="single" w:sz="4" w:space="0" w:color="000000"/>
            </w:tcBorders>
          </w:tcPr>
          <w:p w14:paraId="01E1CDA2" w14:textId="77777777" w:rsidR="001A60EA" w:rsidRDefault="00C9719D">
            <w:pPr>
              <w:spacing w:line="259" w:lineRule="auto"/>
              <w:ind w:left="2" w:firstLine="0"/>
              <w:jc w:val="left"/>
            </w:pPr>
            <w:r>
              <w:t xml:space="preserve">1.16 </w:t>
            </w:r>
          </w:p>
        </w:tc>
        <w:tc>
          <w:tcPr>
            <w:tcW w:w="850" w:type="dxa"/>
            <w:tcBorders>
              <w:top w:val="single" w:sz="4" w:space="0" w:color="000000"/>
              <w:left w:val="single" w:sz="4" w:space="0" w:color="000000"/>
              <w:bottom w:val="single" w:sz="4" w:space="0" w:color="000000"/>
              <w:right w:val="single" w:sz="4" w:space="0" w:color="000000"/>
            </w:tcBorders>
          </w:tcPr>
          <w:p w14:paraId="4E9A7B92" w14:textId="77777777" w:rsidR="001A60EA" w:rsidRDefault="00C9719D">
            <w:pPr>
              <w:spacing w:line="259" w:lineRule="auto"/>
              <w:ind w:left="0" w:firstLine="0"/>
              <w:jc w:val="left"/>
            </w:pPr>
            <w:r>
              <w:t xml:space="preserve">1.16 </w:t>
            </w:r>
          </w:p>
        </w:tc>
      </w:tr>
      <w:tr w:rsidR="001A60EA" w14:paraId="516DFE44" w14:textId="77777777">
        <w:trPr>
          <w:trHeight w:val="754"/>
        </w:trPr>
        <w:tc>
          <w:tcPr>
            <w:tcW w:w="814" w:type="dxa"/>
            <w:tcBorders>
              <w:top w:val="single" w:sz="4" w:space="0" w:color="000000"/>
              <w:left w:val="single" w:sz="4" w:space="0" w:color="000000"/>
              <w:bottom w:val="single" w:sz="4" w:space="0" w:color="000000"/>
              <w:right w:val="single" w:sz="4" w:space="0" w:color="000000"/>
            </w:tcBorders>
          </w:tcPr>
          <w:p w14:paraId="262BB4CE" w14:textId="77777777" w:rsidR="001A60EA" w:rsidRDefault="00C9719D">
            <w:pPr>
              <w:spacing w:line="259" w:lineRule="auto"/>
              <w:ind w:left="2" w:firstLine="0"/>
              <w:jc w:val="left"/>
            </w:pPr>
            <w:r>
              <w:t xml:space="preserve">6 </w:t>
            </w:r>
          </w:p>
        </w:tc>
        <w:tc>
          <w:tcPr>
            <w:tcW w:w="854" w:type="dxa"/>
            <w:tcBorders>
              <w:top w:val="single" w:sz="4" w:space="0" w:color="000000"/>
              <w:left w:val="single" w:sz="4" w:space="0" w:color="000000"/>
              <w:bottom w:val="single" w:sz="4" w:space="0" w:color="000000"/>
              <w:right w:val="single" w:sz="4" w:space="0" w:color="000000"/>
            </w:tcBorders>
          </w:tcPr>
          <w:p w14:paraId="75C40AD7" w14:textId="77777777" w:rsidR="001A60EA" w:rsidRDefault="00C9719D">
            <w:pPr>
              <w:spacing w:line="259" w:lineRule="auto"/>
              <w:ind w:left="2" w:firstLine="0"/>
              <w:jc w:val="left"/>
            </w:pPr>
            <w:r>
              <w:t>C</w:t>
            </w:r>
            <w:r>
              <w:rPr>
                <w:vertAlign w:val="subscript"/>
              </w:rPr>
              <w:t>k,új</w:t>
            </w:r>
            <w: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7CE0C94C" w14:textId="77777777" w:rsidR="001A60EA" w:rsidRDefault="00C9719D">
            <w:pPr>
              <w:spacing w:line="259" w:lineRule="auto"/>
              <w:ind w:left="0" w:firstLine="0"/>
              <w:jc w:val="left"/>
            </w:pPr>
            <w:r>
              <w:t xml:space="preserve">új, beépített kondenzációs kazán </w:t>
            </w:r>
          </w:p>
        </w:tc>
        <w:tc>
          <w:tcPr>
            <w:tcW w:w="811" w:type="dxa"/>
            <w:tcBorders>
              <w:top w:val="single" w:sz="4" w:space="0" w:color="000000"/>
              <w:left w:val="single" w:sz="4" w:space="0" w:color="000000"/>
              <w:bottom w:val="single" w:sz="4" w:space="0" w:color="000000"/>
              <w:right w:val="single" w:sz="4" w:space="0" w:color="000000"/>
            </w:tcBorders>
          </w:tcPr>
          <w:p w14:paraId="569757BA" w14:textId="77777777" w:rsidR="001A60EA" w:rsidRDefault="00C9719D">
            <w:pPr>
              <w:spacing w:line="259" w:lineRule="auto"/>
              <w:ind w:left="2" w:firstLine="0"/>
              <w:jc w:val="left"/>
            </w:pPr>
            <w:r>
              <w:t xml:space="preserve">1,01 </w:t>
            </w:r>
          </w:p>
        </w:tc>
        <w:tc>
          <w:tcPr>
            <w:tcW w:w="888" w:type="dxa"/>
            <w:tcBorders>
              <w:top w:val="single" w:sz="4" w:space="0" w:color="000000"/>
              <w:left w:val="single" w:sz="4" w:space="0" w:color="000000"/>
              <w:bottom w:val="single" w:sz="4" w:space="0" w:color="000000"/>
              <w:right w:val="single" w:sz="4" w:space="0" w:color="000000"/>
            </w:tcBorders>
          </w:tcPr>
          <w:p w14:paraId="070D62CD" w14:textId="77777777" w:rsidR="001A60EA" w:rsidRDefault="00C9719D">
            <w:pPr>
              <w:spacing w:line="259" w:lineRule="auto"/>
              <w:ind w:left="0" w:firstLine="0"/>
              <w:jc w:val="left"/>
            </w:pPr>
            <w:r>
              <w:t xml:space="preserve">1,01 </w:t>
            </w:r>
          </w:p>
        </w:tc>
        <w:tc>
          <w:tcPr>
            <w:tcW w:w="890" w:type="dxa"/>
            <w:tcBorders>
              <w:top w:val="single" w:sz="4" w:space="0" w:color="000000"/>
              <w:left w:val="single" w:sz="4" w:space="0" w:color="000000"/>
              <w:bottom w:val="single" w:sz="4" w:space="0" w:color="000000"/>
              <w:right w:val="single" w:sz="4" w:space="0" w:color="000000"/>
            </w:tcBorders>
          </w:tcPr>
          <w:p w14:paraId="2793F8FD" w14:textId="77777777" w:rsidR="001A60EA" w:rsidRDefault="00C9719D">
            <w:pPr>
              <w:spacing w:line="259" w:lineRule="auto"/>
              <w:ind w:left="0" w:firstLine="0"/>
              <w:jc w:val="left"/>
            </w:pPr>
            <w:r>
              <w:t xml:space="preserve">1,01 </w:t>
            </w:r>
          </w:p>
        </w:tc>
        <w:tc>
          <w:tcPr>
            <w:tcW w:w="804" w:type="dxa"/>
            <w:tcBorders>
              <w:top w:val="single" w:sz="4" w:space="0" w:color="000000"/>
              <w:left w:val="single" w:sz="4" w:space="0" w:color="000000"/>
              <w:bottom w:val="single" w:sz="4" w:space="0" w:color="000000"/>
              <w:right w:val="single" w:sz="4" w:space="0" w:color="000000"/>
            </w:tcBorders>
          </w:tcPr>
          <w:p w14:paraId="72C3C352" w14:textId="77777777" w:rsidR="001A60EA" w:rsidRDefault="00C9719D">
            <w:pPr>
              <w:spacing w:line="259" w:lineRule="auto"/>
              <w:ind w:left="2" w:firstLine="0"/>
              <w:jc w:val="left"/>
            </w:pPr>
            <w:r>
              <w:t xml:space="preserve">1,01 </w:t>
            </w:r>
          </w:p>
        </w:tc>
        <w:tc>
          <w:tcPr>
            <w:tcW w:w="850" w:type="dxa"/>
            <w:tcBorders>
              <w:top w:val="single" w:sz="4" w:space="0" w:color="000000"/>
              <w:left w:val="single" w:sz="4" w:space="0" w:color="000000"/>
              <w:bottom w:val="single" w:sz="4" w:space="0" w:color="000000"/>
              <w:right w:val="single" w:sz="4" w:space="0" w:color="000000"/>
            </w:tcBorders>
          </w:tcPr>
          <w:p w14:paraId="5B291095" w14:textId="77777777" w:rsidR="001A60EA" w:rsidRDefault="00C9719D">
            <w:pPr>
              <w:spacing w:line="259" w:lineRule="auto"/>
              <w:ind w:left="0" w:firstLine="0"/>
              <w:jc w:val="left"/>
            </w:pPr>
            <w:r>
              <w:t xml:space="preserve">1,01 </w:t>
            </w:r>
          </w:p>
        </w:tc>
      </w:tr>
    </w:tbl>
    <w:p w14:paraId="03C06441" w14:textId="77777777" w:rsidR="001A60EA" w:rsidRDefault="00C9719D">
      <w:pPr>
        <w:ind w:left="268"/>
      </w:pPr>
      <w:r>
        <w:t xml:space="preserve">Amennyiben a kazáncsere csak a fűtési rendszert érinti, akkor a számításban a qHMV=0 értéket kell figyelembe venni. </w:t>
      </w:r>
    </w:p>
    <w:p w14:paraId="06D2B429" w14:textId="77777777" w:rsidR="001A60EA" w:rsidRDefault="00C9719D">
      <w:pPr>
        <w:spacing w:after="0"/>
        <w:ind w:left="268"/>
      </w:pPr>
      <w:r>
        <w:t xml:space="preserve">2.1.6.2. táblázat Termikusan korszerű épületekre vonatkozó átlagos fajlagos nettó éves energiaigények és a kazánok teljesítménytényezői  </w:t>
      </w:r>
    </w:p>
    <w:tbl>
      <w:tblPr>
        <w:tblStyle w:val="TableGrid"/>
        <w:tblW w:w="9064" w:type="dxa"/>
        <w:tblInd w:w="288" w:type="dxa"/>
        <w:tblCellMar>
          <w:top w:w="11" w:type="dxa"/>
          <w:left w:w="72" w:type="dxa"/>
          <w:right w:w="52" w:type="dxa"/>
        </w:tblCellMar>
        <w:tblLook w:val="04A0" w:firstRow="1" w:lastRow="0" w:firstColumn="1" w:lastColumn="0" w:noHBand="0" w:noVBand="1"/>
      </w:tblPr>
      <w:tblGrid>
        <w:gridCol w:w="808"/>
        <w:gridCol w:w="912"/>
        <w:gridCol w:w="2427"/>
        <w:gridCol w:w="929"/>
        <w:gridCol w:w="929"/>
        <w:gridCol w:w="929"/>
        <w:gridCol w:w="929"/>
        <w:gridCol w:w="1201"/>
      </w:tblGrid>
      <w:tr w:rsidR="001A60EA" w14:paraId="7FA5DBC1" w14:textId="77777777">
        <w:trPr>
          <w:trHeight w:val="518"/>
        </w:trPr>
        <w:tc>
          <w:tcPr>
            <w:tcW w:w="809" w:type="dxa"/>
            <w:tcBorders>
              <w:top w:val="single" w:sz="4" w:space="0" w:color="000000"/>
              <w:left w:val="single" w:sz="4" w:space="0" w:color="000000"/>
              <w:bottom w:val="single" w:sz="4" w:space="0" w:color="000000"/>
              <w:right w:val="single" w:sz="4" w:space="0" w:color="000000"/>
            </w:tcBorders>
          </w:tcPr>
          <w:p w14:paraId="5C563241" w14:textId="77777777" w:rsidR="001A60EA" w:rsidRDefault="00C9719D">
            <w:pPr>
              <w:spacing w:line="259" w:lineRule="auto"/>
              <w:ind w:left="0" w:firstLine="0"/>
              <w:jc w:val="left"/>
            </w:pPr>
            <w:r>
              <w:t xml:space="preserve">A </w:t>
            </w:r>
          </w:p>
        </w:tc>
        <w:tc>
          <w:tcPr>
            <w:tcW w:w="912" w:type="dxa"/>
            <w:tcBorders>
              <w:top w:val="single" w:sz="4" w:space="0" w:color="000000"/>
              <w:left w:val="single" w:sz="4" w:space="0" w:color="000000"/>
              <w:bottom w:val="single" w:sz="4" w:space="0" w:color="000000"/>
              <w:right w:val="single" w:sz="4" w:space="0" w:color="000000"/>
            </w:tcBorders>
          </w:tcPr>
          <w:p w14:paraId="71D2CBA4" w14:textId="77777777" w:rsidR="001A60EA" w:rsidRDefault="00C9719D">
            <w:pPr>
              <w:spacing w:line="259" w:lineRule="auto"/>
              <w:ind w:left="0" w:firstLine="0"/>
              <w:jc w:val="left"/>
            </w:pPr>
            <w:r>
              <w:t xml:space="preserve">B </w:t>
            </w:r>
          </w:p>
        </w:tc>
        <w:tc>
          <w:tcPr>
            <w:tcW w:w="2427" w:type="dxa"/>
            <w:tcBorders>
              <w:top w:val="single" w:sz="4" w:space="0" w:color="000000"/>
              <w:left w:val="single" w:sz="4" w:space="0" w:color="000000"/>
              <w:bottom w:val="single" w:sz="4" w:space="0" w:color="000000"/>
              <w:right w:val="single" w:sz="4" w:space="0" w:color="000000"/>
            </w:tcBorders>
          </w:tcPr>
          <w:p w14:paraId="3EDB3F39" w14:textId="77777777" w:rsidR="001A60EA" w:rsidRDefault="00C9719D">
            <w:pPr>
              <w:spacing w:line="259" w:lineRule="auto"/>
              <w:ind w:left="0" w:firstLine="0"/>
              <w:jc w:val="left"/>
            </w:pPr>
            <w:r>
              <w:t xml:space="preserve">C </w:t>
            </w:r>
          </w:p>
        </w:tc>
        <w:tc>
          <w:tcPr>
            <w:tcW w:w="929" w:type="dxa"/>
            <w:tcBorders>
              <w:top w:val="single" w:sz="4" w:space="0" w:color="000000"/>
              <w:left w:val="single" w:sz="4" w:space="0" w:color="000000"/>
              <w:bottom w:val="single" w:sz="4" w:space="0" w:color="000000"/>
              <w:right w:val="single" w:sz="4" w:space="0" w:color="000000"/>
            </w:tcBorders>
          </w:tcPr>
          <w:p w14:paraId="7C15563B" w14:textId="77777777" w:rsidR="001A60EA" w:rsidRDefault="00C9719D">
            <w:pPr>
              <w:spacing w:line="259" w:lineRule="auto"/>
              <w:ind w:left="0" w:firstLine="0"/>
              <w:jc w:val="left"/>
            </w:pPr>
            <w: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999FE2F" w14:textId="77777777" w:rsidR="001A60EA" w:rsidRDefault="00C9719D">
            <w:pPr>
              <w:spacing w:line="259" w:lineRule="auto"/>
              <w:ind w:left="0" w:firstLine="0"/>
              <w:jc w:val="left"/>
            </w:pPr>
            <w:r>
              <w:t xml:space="preserve">E </w:t>
            </w:r>
          </w:p>
        </w:tc>
        <w:tc>
          <w:tcPr>
            <w:tcW w:w="929" w:type="dxa"/>
            <w:tcBorders>
              <w:top w:val="single" w:sz="4" w:space="0" w:color="000000"/>
              <w:left w:val="single" w:sz="4" w:space="0" w:color="000000"/>
              <w:bottom w:val="single" w:sz="4" w:space="0" w:color="000000"/>
              <w:right w:val="single" w:sz="4" w:space="0" w:color="000000"/>
            </w:tcBorders>
          </w:tcPr>
          <w:p w14:paraId="03B92885" w14:textId="77777777" w:rsidR="001A60EA" w:rsidRDefault="00C9719D">
            <w:pPr>
              <w:spacing w:line="259" w:lineRule="auto"/>
              <w:ind w:left="0" w:firstLine="0"/>
              <w:jc w:val="left"/>
            </w:pPr>
            <w:r>
              <w:t xml:space="preserve">F </w:t>
            </w:r>
          </w:p>
        </w:tc>
        <w:tc>
          <w:tcPr>
            <w:tcW w:w="929" w:type="dxa"/>
            <w:tcBorders>
              <w:top w:val="single" w:sz="4" w:space="0" w:color="000000"/>
              <w:left w:val="single" w:sz="4" w:space="0" w:color="000000"/>
              <w:bottom w:val="single" w:sz="4" w:space="0" w:color="000000"/>
              <w:right w:val="single" w:sz="4" w:space="0" w:color="000000"/>
            </w:tcBorders>
          </w:tcPr>
          <w:p w14:paraId="715428D1" w14:textId="77777777" w:rsidR="001A60EA" w:rsidRDefault="00C9719D">
            <w:pPr>
              <w:spacing w:line="259" w:lineRule="auto"/>
              <w:ind w:left="0" w:firstLine="0"/>
              <w:jc w:val="left"/>
            </w:pPr>
            <w:r>
              <w:t xml:space="preserve">G </w:t>
            </w:r>
          </w:p>
        </w:tc>
        <w:tc>
          <w:tcPr>
            <w:tcW w:w="1201" w:type="dxa"/>
            <w:tcBorders>
              <w:top w:val="single" w:sz="4" w:space="0" w:color="000000"/>
              <w:left w:val="single" w:sz="4" w:space="0" w:color="000000"/>
              <w:bottom w:val="single" w:sz="4" w:space="0" w:color="000000"/>
              <w:right w:val="single" w:sz="4" w:space="0" w:color="000000"/>
            </w:tcBorders>
          </w:tcPr>
          <w:p w14:paraId="44AEC419" w14:textId="77777777" w:rsidR="001A60EA" w:rsidRDefault="00C9719D">
            <w:pPr>
              <w:spacing w:line="259" w:lineRule="auto"/>
              <w:ind w:left="0" w:firstLine="0"/>
              <w:jc w:val="left"/>
            </w:pPr>
            <w:r>
              <w:t xml:space="preserve">H </w:t>
            </w:r>
          </w:p>
        </w:tc>
      </w:tr>
      <w:tr w:rsidR="001A60EA" w14:paraId="4E4B830D" w14:textId="77777777">
        <w:trPr>
          <w:trHeight w:val="1042"/>
        </w:trPr>
        <w:tc>
          <w:tcPr>
            <w:tcW w:w="809" w:type="dxa"/>
            <w:tcBorders>
              <w:top w:val="single" w:sz="4" w:space="0" w:color="000000"/>
              <w:left w:val="single" w:sz="4" w:space="0" w:color="000000"/>
              <w:bottom w:val="single" w:sz="4" w:space="0" w:color="000000"/>
              <w:right w:val="single" w:sz="4" w:space="0" w:color="000000"/>
            </w:tcBorders>
          </w:tcPr>
          <w:p w14:paraId="18EC71CD" w14:textId="77777777" w:rsidR="001A60EA" w:rsidRDefault="00C9719D">
            <w:pPr>
              <w:spacing w:after="16" w:line="259" w:lineRule="auto"/>
              <w:ind w:left="0" w:firstLine="0"/>
            </w:pPr>
            <w:r>
              <w:rPr>
                <w:b/>
              </w:rPr>
              <w:t xml:space="preserve">Sorok </w:t>
            </w:r>
          </w:p>
          <w:p w14:paraId="41D69486" w14:textId="77777777" w:rsidR="001A60EA" w:rsidRDefault="00C9719D">
            <w:pPr>
              <w:spacing w:after="21" w:line="259" w:lineRule="auto"/>
              <w:ind w:left="0" w:firstLine="0"/>
              <w:jc w:val="left"/>
            </w:pPr>
            <w:r>
              <w:rPr>
                <w:b/>
              </w:rPr>
              <w:t>szám</w:t>
            </w:r>
          </w:p>
          <w:p w14:paraId="600CA45B" w14:textId="77777777" w:rsidR="001A60EA" w:rsidRDefault="00C9719D">
            <w:pPr>
              <w:spacing w:line="259" w:lineRule="auto"/>
              <w:ind w:left="0" w:firstLine="0"/>
              <w:jc w:val="left"/>
            </w:pPr>
            <w:r>
              <w:rPr>
                <w:b/>
              </w:rPr>
              <w:t xml:space="preserve">a </w:t>
            </w:r>
          </w:p>
        </w:tc>
        <w:tc>
          <w:tcPr>
            <w:tcW w:w="3339" w:type="dxa"/>
            <w:gridSpan w:val="2"/>
            <w:tcBorders>
              <w:top w:val="single" w:sz="4" w:space="0" w:color="000000"/>
              <w:left w:val="single" w:sz="4" w:space="0" w:color="000000"/>
              <w:bottom w:val="single" w:sz="4" w:space="0" w:color="000000"/>
              <w:right w:val="single" w:sz="4" w:space="0" w:color="000000"/>
            </w:tcBorders>
          </w:tcPr>
          <w:p w14:paraId="600A226E" w14:textId="77777777" w:rsidR="001A60EA" w:rsidRDefault="00C9719D">
            <w:pPr>
              <w:spacing w:line="259" w:lineRule="auto"/>
              <w:ind w:left="0" w:firstLine="0"/>
              <w:jc w:val="left"/>
            </w:pPr>
            <w:r>
              <w:rPr>
                <w:b/>
              </w:rPr>
              <w:t xml:space="preserve">Termikusan korszerű épület </w:t>
            </w:r>
          </w:p>
        </w:tc>
        <w:tc>
          <w:tcPr>
            <w:tcW w:w="929" w:type="dxa"/>
            <w:tcBorders>
              <w:top w:val="single" w:sz="4" w:space="0" w:color="000000"/>
              <w:left w:val="single" w:sz="4" w:space="0" w:color="000000"/>
              <w:bottom w:val="single" w:sz="4" w:space="0" w:color="000000"/>
              <w:right w:val="single" w:sz="4" w:space="0" w:color="000000"/>
            </w:tcBorders>
          </w:tcPr>
          <w:p w14:paraId="7FD7BAF6" w14:textId="77777777" w:rsidR="001A60EA" w:rsidRDefault="00C9719D">
            <w:pPr>
              <w:spacing w:line="259" w:lineRule="auto"/>
              <w:ind w:left="0" w:firstLine="0"/>
              <w:jc w:val="left"/>
            </w:pPr>
            <w:r>
              <w:rPr>
                <w:b/>
              </w:rPr>
              <w:t xml:space="preserve">CSH </w:t>
            </w:r>
          </w:p>
        </w:tc>
        <w:tc>
          <w:tcPr>
            <w:tcW w:w="929" w:type="dxa"/>
            <w:tcBorders>
              <w:top w:val="single" w:sz="4" w:space="0" w:color="000000"/>
              <w:left w:val="single" w:sz="4" w:space="0" w:color="000000"/>
              <w:bottom w:val="single" w:sz="4" w:space="0" w:color="000000"/>
              <w:right w:val="single" w:sz="4" w:space="0" w:color="000000"/>
            </w:tcBorders>
          </w:tcPr>
          <w:p w14:paraId="122C69E1" w14:textId="77777777" w:rsidR="001A60EA" w:rsidRDefault="00C9719D">
            <w:pPr>
              <w:spacing w:line="259" w:lineRule="auto"/>
              <w:ind w:left="0" w:firstLine="0"/>
              <w:jc w:val="left"/>
            </w:pPr>
            <w:r>
              <w:rPr>
                <w:b/>
              </w:rPr>
              <w:t xml:space="preserve">TH&lt;10 </w:t>
            </w:r>
          </w:p>
        </w:tc>
        <w:tc>
          <w:tcPr>
            <w:tcW w:w="929" w:type="dxa"/>
            <w:tcBorders>
              <w:top w:val="single" w:sz="4" w:space="0" w:color="000000"/>
              <w:left w:val="single" w:sz="4" w:space="0" w:color="000000"/>
              <w:bottom w:val="single" w:sz="4" w:space="0" w:color="000000"/>
              <w:right w:val="single" w:sz="4" w:space="0" w:color="000000"/>
            </w:tcBorders>
          </w:tcPr>
          <w:p w14:paraId="4CE68F9D" w14:textId="77777777" w:rsidR="001A60EA" w:rsidRDefault="00C9719D">
            <w:pPr>
              <w:spacing w:line="259" w:lineRule="auto"/>
              <w:ind w:left="0" w:firstLine="0"/>
              <w:jc w:val="left"/>
            </w:pPr>
            <w:r>
              <w:rPr>
                <w:b/>
              </w:rPr>
              <w:t xml:space="preserve">TH≥10 </w:t>
            </w:r>
          </w:p>
        </w:tc>
        <w:tc>
          <w:tcPr>
            <w:tcW w:w="929" w:type="dxa"/>
            <w:tcBorders>
              <w:top w:val="single" w:sz="4" w:space="0" w:color="000000"/>
              <w:left w:val="single" w:sz="4" w:space="0" w:color="000000"/>
              <w:bottom w:val="single" w:sz="4" w:space="0" w:color="000000"/>
              <w:right w:val="single" w:sz="4" w:space="0" w:color="000000"/>
            </w:tcBorders>
          </w:tcPr>
          <w:p w14:paraId="442060B0" w14:textId="77777777" w:rsidR="001A60EA" w:rsidRDefault="00C9719D">
            <w:pPr>
              <w:spacing w:line="259" w:lineRule="auto"/>
              <w:ind w:left="0" w:firstLine="0"/>
              <w:jc w:val="left"/>
            </w:pPr>
            <w:r>
              <w:rPr>
                <w:b/>
              </w:rPr>
              <w:t xml:space="preserve">IÉ </w:t>
            </w:r>
          </w:p>
        </w:tc>
        <w:tc>
          <w:tcPr>
            <w:tcW w:w="1201" w:type="dxa"/>
            <w:tcBorders>
              <w:top w:val="single" w:sz="4" w:space="0" w:color="000000"/>
              <w:left w:val="single" w:sz="4" w:space="0" w:color="000000"/>
              <w:bottom w:val="single" w:sz="4" w:space="0" w:color="000000"/>
              <w:right w:val="single" w:sz="4" w:space="0" w:color="000000"/>
            </w:tcBorders>
          </w:tcPr>
          <w:p w14:paraId="292A13EF" w14:textId="77777777" w:rsidR="001A60EA" w:rsidRDefault="00C9719D">
            <w:pPr>
              <w:spacing w:line="259" w:lineRule="auto"/>
              <w:ind w:left="0" w:firstLine="0"/>
              <w:jc w:val="left"/>
            </w:pPr>
            <w:r>
              <w:rPr>
                <w:b/>
              </w:rPr>
              <w:t xml:space="preserve">OÉ </w:t>
            </w:r>
          </w:p>
        </w:tc>
      </w:tr>
      <w:tr w:rsidR="001A60EA" w14:paraId="52E2A3FA" w14:textId="77777777">
        <w:trPr>
          <w:trHeight w:val="463"/>
        </w:trPr>
        <w:tc>
          <w:tcPr>
            <w:tcW w:w="809" w:type="dxa"/>
            <w:tcBorders>
              <w:top w:val="single" w:sz="4" w:space="0" w:color="000000"/>
              <w:left w:val="single" w:sz="4" w:space="0" w:color="000000"/>
              <w:bottom w:val="single" w:sz="4" w:space="0" w:color="000000"/>
              <w:right w:val="single" w:sz="4" w:space="0" w:color="000000"/>
            </w:tcBorders>
          </w:tcPr>
          <w:p w14:paraId="41EF71A6" w14:textId="77777777" w:rsidR="001A60EA" w:rsidRDefault="00C9719D">
            <w:pPr>
              <w:spacing w:line="259" w:lineRule="auto"/>
              <w:ind w:left="0" w:firstLine="0"/>
              <w:jc w:val="left"/>
            </w:pPr>
            <w:r>
              <w:t xml:space="preserve"> </w:t>
            </w:r>
          </w:p>
        </w:tc>
        <w:tc>
          <w:tcPr>
            <w:tcW w:w="912" w:type="dxa"/>
            <w:tcBorders>
              <w:top w:val="single" w:sz="4" w:space="0" w:color="000000"/>
              <w:left w:val="single" w:sz="4" w:space="0" w:color="000000"/>
              <w:bottom w:val="single" w:sz="4" w:space="0" w:color="000000"/>
              <w:right w:val="single" w:sz="4" w:space="0" w:color="000000"/>
            </w:tcBorders>
          </w:tcPr>
          <w:p w14:paraId="19E7C4AC" w14:textId="77777777" w:rsidR="001A60EA" w:rsidRDefault="00C9719D">
            <w:pPr>
              <w:spacing w:line="259" w:lineRule="auto"/>
              <w:ind w:left="0" w:firstLine="0"/>
              <w:jc w:val="left"/>
            </w:pPr>
            <w:r>
              <w:t>q</w:t>
            </w:r>
            <w:r>
              <w:rPr>
                <w:vertAlign w:val="subscript"/>
              </w:rPr>
              <w:t>F</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6B70CC61" w14:textId="77777777" w:rsidR="001A60EA" w:rsidRDefault="00C9719D">
            <w:pPr>
              <w:spacing w:line="259" w:lineRule="auto"/>
              <w:ind w:left="0" w:firstLine="0"/>
              <w:jc w:val="left"/>
            </w:pPr>
            <w:r>
              <w:rPr>
                <w:i/>
              </w:rPr>
              <w:t xml:space="preserve">[kWh/m2,a] </w:t>
            </w:r>
          </w:p>
        </w:tc>
        <w:tc>
          <w:tcPr>
            <w:tcW w:w="929" w:type="dxa"/>
            <w:tcBorders>
              <w:top w:val="single" w:sz="4" w:space="0" w:color="000000"/>
              <w:left w:val="single" w:sz="4" w:space="0" w:color="000000"/>
              <w:bottom w:val="single" w:sz="4" w:space="0" w:color="000000"/>
              <w:right w:val="single" w:sz="4" w:space="0" w:color="000000"/>
            </w:tcBorders>
          </w:tcPr>
          <w:p w14:paraId="615D9388" w14:textId="77777777" w:rsidR="001A60EA" w:rsidRDefault="00C9719D">
            <w:pPr>
              <w:spacing w:line="259" w:lineRule="auto"/>
              <w:ind w:left="0" w:firstLine="0"/>
              <w:jc w:val="left"/>
            </w:pPr>
            <w:r>
              <w:t xml:space="preserve">66 </w:t>
            </w:r>
          </w:p>
        </w:tc>
        <w:tc>
          <w:tcPr>
            <w:tcW w:w="929" w:type="dxa"/>
            <w:tcBorders>
              <w:top w:val="single" w:sz="4" w:space="0" w:color="000000"/>
              <w:left w:val="single" w:sz="4" w:space="0" w:color="000000"/>
              <w:bottom w:val="single" w:sz="4" w:space="0" w:color="000000"/>
              <w:right w:val="single" w:sz="4" w:space="0" w:color="000000"/>
            </w:tcBorders>
          </w:tcPr>
          <w:p w14:paraId="5DF1B0A1" w14:textId="77777777" w:rsidR="001A60EA" w:rsidRDefault="00C9719D">
            <w:pPr>
              <w:spacing w:line="259" w:lineRule="auto"/>
              <w:ind w:left="0" w:firstLine="0"/>
              <w:jc w:val="left"/>
            </w:pPr>
            <w:r>
              <w:t xml:space="preserve">52 </w:t>
            </w:r>
          </w:p>
        </w:tc>
        <w:tc>
          <w:tcPr>
            <w:tcW w:w="929" w:type="dxa"/>
            <w:tcBorders>
              <w:top w:val="single" w:sz="4" w:space="0" w:color="000000"/>
              <w:left w:val="single" w:sz="4" w:space="0" w:color="000000"/>
              <w:bottom w:val="single" w:sz="4" w:space="0" w:color="000000"/>
              <w:right w:val="single" w:sz="4" w:space="0" w:color="000000"/>
            </w:tcBorders>
          </w:tcPr>
          <w:p w14:paraId="1C1203BB" w14:textId="77777777" w:rsidR="001A60EA" w:rsidRDefault="00C9719D">
            <w:pPr>
              <w:spacing w:line="259" w:lineRule="auto"/>
              <w:ind w:left="0" w:firstLine="0"/>
              <w:jc w:val="left"/>
            </w:pPr>
            <w:r>
              <w:t xml:space="preserve">39 </w:t>
            </w:r>
          </w:p>
        </w:tc>
        <w:tc>
          <w:tcPr>
            <w:tcW w:w="929" w:type="dxa"/>
            <w:tcBorders>
              <w:top w:val="single" w:sz="4" w:space="0" w:color="000000"/>
              <w:left w:val="single" w:sz="4" w:space="0" w:color="000000"/>
              <w:bottom w:val="single" w:sz="4" w:space="0" w:color="000000"/>
              <w:right w:val="single" w:sz="4" w:space="0" w:color="000000"/>
            </w:tcBorders>
          </w:tcPr>
          <w:p w14:paraId="7A25DE58" w14:textId="77777777" w:rsidR="001A60EA" w:rsidRDefault="00C9719D">
            <w:pPr>
              <w:spacing w:line="259" w:lineRule="auto"/>
              <w:ind w:left="0" w:firstLine="0"/>
              <w:jc w:val="left"/>
            </w:pPr>
            <w:r>
              <w:t xml:space="preserve">44 </w:t>
            </w:r>
          </w:p>
        </w:tc>
        <w:tc>
          <w:tcPr>
            <w:tcW w:w="1201" w:type="dxa"/>
            <w:tcBorders>
              <w:top w:val="single" w:sz="4" w:space="0" w:color="000000"/>
              <w:left w:val="single" w:sz="4" w:space="0" w:color="000000"/>
              <w:bottom w:val="single" w:sz="4" w:space="0" w:color="000000"/>
              <w:right w:val="single" w:sz="4" w:space="0" w:color="000000"/>
            </w:tcBorders>
          </w:tcPr>
          <w:p w14:paraId="19CFC5C4" w14:textId="77777777" w:rsidR="001A60EA" w:rsidRDefault="00C9719D">
            <w:pPr>
              <w:spacing w:line="259" w:lineRule="auto"/>
              <w:ind w:left="0" w:firstLine="0"/>
              <w:jc w:val="left"/>
            </w:pPr>
            <w:r>
              <w:t xml:space="preserve">57 </w:t>
            </w:r>
          </w:p>
        </w:tc>
      </w:tr>
      <w:tr w:rsidR="001A60EA" w14:paraId="5060C29D" w14:textId="77777777">
        <w:trPr>
          <w:trHeight w:val="461"/>
        </w:trPr>
        <w:tc>
          <w:tcPr>
            <w:tcW w:w="809" w:type="dxa"/>
            <w:tcBorders>
              <w:top w:val="single" w:sz="4" w:space="0" w:color="000000"/>
              <w:left w:val="single" w:sz="4" w:space="0" w:color="000000"/>
              <w:bottom w:val="single" w:sz="4" w:space="0" w:color="000000"/>
              <w:right w:val="single" w:sz="4" w:space="0" w:color="000000"/>
            </w:tcBorders>
          </w:tcPr>
          <w:p w14:paraId="5BB99B5D" w14:textId="77777777" w:rsidR="001A60EA" w:rsidRDefault="00C9719D">
            <w:pPr>
              <w:spacing w:line="259" w:lineRule="auto"/>
              <w:ind w:left="0" w:firstLine="0"/>
              <w:jc w:val="left"/>
            </w:pPr>
            <w:r>
              <w:t xml:space="preserve">1 </w:t>
            </w:r>
          </w:p>
        </w:tc>
        <w:tc>
          <w:tcPr>
            <w:tcW w:w="912" w:type="dxa"/>
            <w:tcBorders>
              <w:top w:val="single" w:sz="4" w:space="0" w:color="000000"/>
              <w:left w:val="single" w:sz="4" w:space="0" w:color="000000"/>
              <w:bottom w:val="single" w:sz="4" w:space="0" w:color="000000"/>
              <w:right w:val="single" w:sz="4" w:space="0" w:color="000000"/>
            </w:tcBorders>
          </w:tcPr>
          <w:p w14:paraId="7A8A2E0D" w14:textId="77777777" w:rsidR="001A60EA" w:rsidRDefault="00C9719D">
            <w:pPr>
              <w:spacing w:line="259" w:lineRule="auto"/>
              <w:ind w:left="0" w:firstLine="0"/>
              <w:jc w:val="left"/>
            </w:pPr>
            <w:r>
              <w:t>q</w:t>
            </w:r>
            <w:r>
              <w:rPr>
                <w:sz w:val="14"/>
              </w:rPr>
              <w:t>HMV</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22159ED0" w14:textId="77777777" w:rsidR="001A60EA" w:rsidRDefault="00C9719D">
            <w:pPr>
              <w:spacing w:line="259" w:lineRule="auto"/>
              <w:ind w:left="0" w:firstLine="0"/>
              <w:jc w:val="left"/>
            </w:pPr>
            <w:r>
              <w:rPr>
                <w:i/>
              </w:rPr>
              <w:t xml:space="preserve">[kWh/m2,a] </w:t>
            </w:r>
          </w:p>
        </w:tc>
        <w:tc>
          <w:tcPr>
            <w:tcW w:w="929" w:type="dxa"/>
            <w:tcBorders>
              <w:top w:val="single" w:sz="4" w:space="0" w:color="000000"/>
              <w:left w:val="single" w:sz="4" w:space="0" w:color="000000"/>
              <w:bottom w:val="single" w:sz="4" w:space="0" w:color="000000"/>
              <w:right w:val="nil"/>
            </w:tcBorders>
          </w:tcPr>
          <w:p w14:paraId="327A4F3B" w14:textId="77777777" w:rsidR="001A60EA" w:rsidRDefault="00C9719D">
            <w:pPr>
              <w:spacing w:line="259" w:lineRule="auto"/>
              <w:ind w:left="0" w:firstLine="0"/>
              <w:jc w:val="left"/>
            </w:pPr>
            <w:r>
              <w:t xml:space="preserve">27,5 </w:t>
            </w:r>
          </w:p>
        </w:tc>
        <w:tc>
          <w:tcPr>
            <w:tcW w:w="929" w:type="dxa"/>
            <w:tcBorders>
              <w:top w:val="single" w:sz="4" w:space="0" w:color="000000"/>
              <w:left w:val="nil"/>
              <w:bottom w:val="single" w:sz="4" w:space="0" w:color="000000"/>
              <w:right w:val="nil"/>
            </w:tcBorders>
          </w:tcPr>
          <w:p w14:paraId="193E50B8" w14:textId="77777777" w:rsidR="001A60EA" w:rsidRDefault="001A60EA">
            <w:pPr>
              <w:spacing w:line="259" w:lineRule="auto"/>
              <w:ind w:left="0" w:firstLine="0"/>
              <w:jc w:val="left"/>
            </w:pPr>
          </w:p>
        </w:tc>
        <w:tc>
          <w:tcPr>
            <w:tcW w:w="929" w:type="dxa"/>
            <w:tcBorders>
              <w:top w:val="single" w:sz="4" w:space="0" w:color="000000"/>
              <w:left w:val="nil"/>
              <w:bottom w:val="single" w:sz="4" w:space="0" w:color="000000"/>
              <w:right w:val="single" w:sz="4" w:space="0" w:color="000000"/>
            </w:tcBorders>
          </w:tcPr>
          <w:p w14:paraId="06AB64DC" w14:textId="77777777" w:rsidR="001A60EA" w:rsidRDefault="001A60EA">
            <w:pPr>
              <w:spacing w:line="259" w:lineRule="auto"/>
              <w:ind w:left="0" w:firstLine="0"/>
              <w:jc w:val="left"/>
            </w:pPr>
          </w:p>
        </w:tc>
        <w:tc>
          <w:tcPr>
            <w:tcW w:w="929" w:type="dxa"/>
            <w:tcBorders>
              <w:top w:val="single" w:sz="4" w:space="0" w:color="000000"/>
              <w:left w:val="single" w:sz="4" w:space="0" w:color="000000"/>
              <w:bottom w:val="single" w:sz="4" w:space="0" w:color="000000"/>
              <w:right w:val="single" w:sz="4" w:space="0" w:color="000000"/>
            </w:tcBorders>
          </w:tcPr>
          <w:p w14:paraId="7849005E" w14:textId="77777777" w:rsidR="001A60EA" w:rsidRDefault="00C9719D">
            <w:pPr>
              <w:spacing w:line="259" w:lineRule="auto"/>
              <w:ind w:left="0" w:firstLine="0"/>
              <w:jc w:val="left"/>
            </w:pPr>
            <w:r>
              <w:t xml:space="preserve">9 </w:t>
            </w:r>
          </w:p>
        </w:tc>
        <w:tc>
          <w:tcPr>
            <w:tcW w:w="1201" w:type="dxa"/>
            <w:tcBorders>
              <w:top w:val="single" w:sz="4" w:space="0" w:color="000000"/>
              <w:left w:val="single" w:sz="4" w:space="0" w:color="000000"/>
              <w:bottom w:val="single" w:sz="4" w:space="0" w:color="000000"/>
              <w:right w:val="single" w:sz="4" w:space="0" w:color="000000"/>
            </w:tcBorders>
          </w:tcPr>
          <w:p w14:paraId="23A01C0C" w14:textId="77777777" w:rsidR="001A60EA" w:rsidRDefault="00C9719D">
            <w:pPr>
              <w:spacing w:line="259" w:lineRule="auto"/>
              <w:ind w:left="0" w:firstLine="0"/>
              <w:jc w:val="left"/>
            </w:pPr>
            <w:r>
              <w:t xml:space="preserve">7 </w:t>
            </w:r>
          </w:p>
        </w:tc>
      </w:tr>
      <w:tr w:rsidR="001A60EA" w14:paraId="48DE9B25" w14:textId="77777777">
        <w:trPr>
          <w:trHeight w:val="1042"/>
        </w:trPr>
        <w:tc>
          <w:tcPr>
            <w:tcW w:w="809" w:type="dxa"/>
            <w:tcBorders>
              <w:top w:val="single" w:sz="4" w:space="0" w:color="000000"/>
              <w:left w:val="single" w:sz="4" w:space="0" w:color="000000"/>
              <w:bottom w:val="single" w:sz="4" w:space="0" w:color="000000"/>
              <w:right w:val="single" w:sz="4" w:space="0" w:color="000000"/>
            </w:tcBorders>
          </w:tcPr>
          <w:p w14:paraId="2B16DB1A" w14:textId="77777777" w:rsidR="001A60EA" w:rsidRDefault="00C9719D">
            <w:pPr>
              <w:spacing w:line="259" w:lineRule="auto"/>
              <w:ind w:left="0" w:firstLine="0"/>
              <w:jc w:val="left"/>
            </w:pPr>
            <w:r>
              <w:t xml:space="preserve">2 </w:t>
            </w:r>
          </w:p>
        </w:tc>
        <w:tc>
          <w:tcPr>
            <w:tcW w:w="912" w:type="dxa"/>
            <w:tcBorders>
              <w:top w:val="single" w:sz="4" w:space="0" w:color="000000"/>
              <w:left w:val="single" w:sz="4" w:space="0" w:color="000000"/>
              <w:bottom w:val="single" w:sz="4" w:space="0" w:color="000000"/>
              <w:right w:val="single" w:sz="4" w:space="0" w:color="000000"/>
            </w:tcBorders>
          </w:tcPr>
          <w:p w14:paraId="26E034A9" w14:textId="77777777" w:rsidR="001A60EA" w:rsidRDefault="00C9719D">
            <w:pPr>
              <w:spacing w:line="259" w:lineRule="auto"/>
              <w:ind w:left="0" w:firstLine="0"/>
              <w:jc w:val="left"/>
            </w:pPr>
            <w:r>
              <w:t>k</w:t>
            </w:r>
            <w:r>
              <w:rPr>
                <w:vertAlign w:val="subscript"/>
              </w:rPr>
              <w:t>régi</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0251046D" w14:textId="77777777" w:rsidR="001A60EA" w:rsidRDefault="00C9719D">
            <w:pPr>
              <w:spacing w:line="259" w:lineRule="auto"/>
              <w:ind w:left="0" w:right="79" w:firstLine="0"/>
            </w:pPr>
            <w:r>
              <w:t xml:space="preserve">régi komplex rendszer, régi közp. gázkazán, HMV közp. bojler  </w:t>
            </w:r>
          </w:p>
        </w:tc>
        <w:tc>
          <w:tcPr>
            <w:tcW w:w="929" w:type="dxa"/>
            <w:tcBorders>
              <w:top w:val="single" w:sz="4" w:space="0" w:color="000000"/>
              <w:left w:val="single" w:sz="4" w:space="0" w:color="000000"/>
              <w:bottom w:val="single" w:sz="4" w:space="0" w:color="000000"/>
              <w:right w:val="single" w:sz="4" w:space="0" w:color="000000"/>
            </w:tcBorders>
          </w:tcPr>
          <w:p w14:paraId="79237295" w14:textId="77777777" w:rsidR="001A60EA" w:rsidRDefault="00C9719D">
            <w:pPr>
              <w:spacing w:line="259" w:lineRule="auto"/>
              <w:ind w:left="0" w:firstLine="0"/>
              <w:jc w:val="left"/>
            </w:pPr>
            <w:r>
              <w:t xml:space="preserve">1,44 </w:t>
            </w:r>
          </w:p>
        </w:tc>
        <w:tc>
          <w:tcPr>
            <w:tcW w:w="929" w:type="dxa"/>
            <w:tcBorders>
              <w:top w:val="single" w:sz="4" w:space="0" w:color="000000"/>
              <w:left w:val="single" w:sz="4" w:space="0" w:color="000000"/>
              <w:bottom w:val="single" w:sz="4" w:space="0" w:color="000000"/>
              <w:right w:val="single" w:sz="4" w:space="0" w:color="000000"/>
            </w:tcBorders>
          </w:tcPr>
          <w:p w14:paraId="5FEFA5AE" w14:textId="77777777" w:rsidR="001A60EA" w:rsidRDefault="00C9719D">
            <w:pPr>
              <w:spacing w:line="259" w:lineRule="auto"/>
              <w:ind w:left="0" w:firstLine="0"/>
              <w:jc w:val="left"/>
            </w:pPr>
            <w:r>
              <w:t xml:space="preserve">1,52 </w:t>
            </w:r>
          </w:p>
        </w:tc>
        <w:tc>
          <w:tcPr>
            <w:tcW w:w="929" w:type="dxa"/>
            <w:tcBorders>
              <w:top w:val="single" w:sz="4" w:space="0" w:color="000000"/>
              <w:left w:val="single" w:sz="4" w:space="0" w:color="000000"/>
              <w:bottom w:val="single" w:sz="4" w:space="0" w:color="000000"/>
              <w:right w:val="single" w:sz="4" w:space="0" w:color="000000"/>
            </w:tcBorders>
          </w:tcPr>
          <w:p w14:paraId="07B3F62E" w14:textId="77777777" w:rsidR="001A60EA" w:rsidRDefault="00C9719D">
            <w:pPr>
              <w:spacing w:line="259" w:lineRule="auto"/>
              <w:ind w:left="0" w:firstLine="0"/>
              <w:jc w:val="left"/>
            </w:pPr>
            <w:r>
              <w:t xml:space="preserve">1,56 </w:t>
            </w:r>
          </w:p>
        </w:tc>
        <w:tc>
          <w:tcPr>
            <w:tcW w:w="929" w:type="dxa"/>
            <w:tcBorders>
              <w:top w:val="single" w:sz="4" w:space="0" w:color="000000"/>
              <w:left w:val="single" w:sz="4" w:space="0" w:color="000000"/>
              <w:bottom w:val="single" w:sz="4" w:space="0" w:color="000000"/>
              <w:right w:val="single" w:sz="4" w:space="0" w:color="000000"/>
            </w:tcBorders>
          </w:tcPr>
          <w:p w14:paraId="1DF800C1" w14:textId="77777777" w:rsidR="001A60EA" w:rsidRDefault="00C9719D">
            <w:pPr>
              <w:spacing w:line="259" w:lineRule="auto"/>
              <w:ind w:left="0" w:firstLine="0"/>
              <w:jc w:val="left"/>
            </w:pPr>
            <w:r>
              <w:t xml:space="preserve">1,75 </w:t>
            </w:r>
          </w:p>
        </w:tc>
        <w:tc>
          <w:tcPr>
            <w:tcW w:w="1201" w:type="dxa"/>
            <w:tcBorders>
              <w:top w:val="single" w:sz="4" w:space="0" w:color="000000"/>
              <w:left w:val="single" w:sz="4" w:space="0" w:color="000000"/>
              <w:bottom w:val="single" w:sz="4" w:space="0" w:color="000000"/>
              <w:right w:val="single" w:sz="4" w:space="0" w:color="000000"/>
            </w:tcBorders>
          </w:tcPr>
          <w:p w14:paraId="4E41AEE0" w14:textId="77777777" w:rsidR="001A60EA" w:rsidRDefault="00C9719D">
            <w:pPr>
              <w:spacing w:line="259" w:lineRule="auto"/>
              <w:ind w:left="0" w:firstLine="0"/>
              <w:jc w:val="left"/>
            </w:pPr>
            <w:r>
              <w:t xml:space="preserve">1,47 </w:t>
            </w:r>
          </w:p>
        </w:tc>
      </w:tr>
      <w:tr w:rsidR="001A60EA" w14:paraId="5C546859" w14:textId="77777777">
        <w:trPr>
          <w:trHeight w:val="461"/>
        </w:trPr>
        <w:tc>
          <w:tcPr>
            <w:tcW w:w="809" w:type="dxa"/>
            <w:tcBorders>
              <w:top w:val="single" w:sz="4" w:space="0" w:color="000000"/>
              <w:left w:val="single" w:sz="4" w:space="0" w:color="000000"/>
              <w:bottom w:val="single" w:sz="4" w:space="0" w:color="000000"/>
              <w:right w:val="single" w:sz="4" w:space="0" w:color="000000"/>
            </w:tcBorders>
          </w:tcPr>
          <w:p w14:paraId="1EF2B721" w14:textId="77777777" w:rsidR="001A60EA" w:rsidRDefault="00C9719D">
            <w:pPr>
              <w:spacing w:line="259" w:lineRule="auto"/>
              <w:ind w:left="0" w:firstLine="0"/>
              <w:jc w:val="left"/>
            </w:pPr>
            <w:r>
              <w:t xml:space="preserve">3 </w:t>
            </w:r>
          </w:p>
        </w:tc>
        <w:tc>
          <w:tcPr>
            <w:tcW w:w="912" w:type="dxa"/>
            <w:tcBorders>
              <w:top w:val="single" w:sz="4" w:space="0" w:color="000000"/>
              <w:left w:val="single" w:sz="4" w:space="0" w:color="000000"/>
              <w:bottom w:val="single" w:sz="4" w:space="0" w:color="000000"/>
              <w:right w:val="single" w:sz="4" w:space="0" w:color="000000"/>
            </w:tcBorders>
          </w:tcPr>
          <w:p w14:paraId="60683AE9" w14:textId="77777777" w:rsidR="001A60EA" w:rsidRDefault="00C9719D">
            <w:pPr>
              <w:spacing w:line="259" w:lineRule="auto"/>
              <w:ind w:left="0" w:firstLine="0"/>
              <w:jc w:val="left"/>
            </w:pPr>
            <w:r>
              <w:t>C</w:t>
            </w:r>
            <w:r>
              <w:rPr>
                <w:vertAlign w:val="subscript"/>
              </w:rPr>
              <w:t>k,régi</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19A8F941" w14:textId="77777777" w:rsidR="001A60EA" w:rsidRDefault="00C9719D">
            <w:pPr>
              <w:spacing w:line="259" w:lineRule="auto"/>
              <w:ind w:left="0" w:firstLine="0"/>
              <w:jc w:val="left"/>
            </w:pPr>
            <w:r>
              <w:t xml:space="preserve">régi gázkazán </w:t>
            </w:r>
          </w:p>
        </w:tc>
        <w:tc>
          <w:tcPr>
            <w:tcW w:w="929" w:type="dxa"/>
            <w:tcBorders>
              <w:top w:val="single" w:sz="4" w:space="0" w:color="000000"/>
              <w:left w:val="single" w:sz="4" w:space="0" w:color="000000"/>
              <w:bottom w:val="single" w:sz="4" w:space="0" w:color="000000"/>
              <w:right w:val="single" w:sz="4" w:space="0" w:color="000000"/>
            </w:tcBorders>
          </w:tcPr>
          <w:p w14:paraId="026EE8B7" w14:textId="77777777" w:rsidR="001A60EA" w:rsidRDefault="00C9719D">
            <w:pPr>
              <w:spacing w:line="259" w:lineRule="auto"/>
              <w:ind w:left="0" w:firstLine="0"/>
              <w:jc w:val="left"/>
            </w:pPr>
            <w:r>
              <w:t xml:space="preserve">1,25 </w:t>
            </w:r>
          </w:p>
        </w:tc>
        <w:tc>
          <w:tcPr>
            <w:tcW w:w="929" w:type="dxa"/>
            <w:tcBorders>
              <w:top w:val="single" w:sz="4" w:space="0" w:color="000000"/>
              <w:left w:val="single" w:sz="4" w:space="0" w:color="000000"/>
              <w:bottom w:val="single" w:sz="4" w:space="0" w:color="000000"/>
              <w:right w:val="single" w:sz="4" w:space="0" w:color="000000"/>
            </w:tcBorders>
          </w:tcPr>
          <w:p w14:paraId="73E26D80" w14:textId="77777777" w:rsidR="001A60EA" w:rsidRDefault="00C9719D">
            <w:pPr>
              <w:spacing w:line="259" w:lineRule="auto"/>
              <w:ind w:left="0" w:firstLine="0"/>
              <w:jc w:val="left"/>
            </w:pPr>
            <w:r>
              <w:t xml:space="preserve">1,2 </w:t>
            </w:r>
          </w:p>
        </w:tc>
        <w:tc>
          <w:tcPr>
            <w:tcW w:w="929" w:type="dxa"/>
            <w:tcBorders>
              <w:top w:val="single" w:sz="4" w:space="0" w:color="000000"/>
              <w:left w:val="single" w:sz="4" w:space="0" w:color="000000"/>
              <w:bottom w:val="single" w:sz="4" w:space="0" w:color="000000"/>
              <w:right w:val="single" w:sz="4" w:space="0" w:color="000000"/>
            </w:tcBorders>
          </w:tcPr>
          <w:p w14:paraId="508FAA1B" w14:textId="77777777" w:rsidR="001A60EA" w:rsidRDefault="00C9719D">
            <w:pPr>
              <w:spacing w:line="259" w:lineRule="auto"/>
              <w:ind w:left="0" w:firstLine="0"/>
              <w:jc w:val="left"/>
            </w:pPr>
            <w:r>
              <w:t xml:space="preserve">1,15 </w:t>
            </w:r>
          </w:p>
        </w:tc>
        <w:tc>
          <w:tcPr>
            <w:tcW w:w="929" w:type="dxa"/>
            <w:tcBorders>
              <w:top w:val="single" w:sz="4" w:space="0" w:color="000000"/>
              <w:left w:val="single" w:sz="4" w:space="0" w:color="000000"/>
              <w:bottom w:val="single" w:sz="4" w:space="0" w:color="000000"/>
              <w:right w:val="single" w:sz="4" w:space="0" w:color="000000"/>
            </w:tcBorders>
          </w:tcPr>
          <w:p w14:paraId="327DC03A" w14:textId="77777777" w:rsidR="001A60EA" w:rsidRDefault="00C9719D">
            <w:pPr>
              <w:spacing w:line="259" w:lineRule="auto"/>
              <w:ind w:left="0" w:firstLine="0"/>
              <w:jc w:val="left"/>
            </w:pPr>
            <w:r>
              <w:t xml:space="preserve">1,15 </w:t>
            </w:r>
          </w:p>
        </w:tc>
        <w:tc>
          <w:tcPr>
            <w:tcW w:w="1201" w:type="dxa"/>
            <w:tcBorders>
              <w:top w:val="single" w:sz="4" w:space="0" w:color="000000"/>
              <w:left w:val="single" w:sz="4" w:space="0" w:color="000000"/>
              <w:bottom w:val="single" w:sz="4" w:space="0" w:color="000000"/>
              <w:right w:val="single" w:sz="4" w:space="0" w:color="000000"/>
            </w:tcBorders>
          </w:tcPr>
          <w:p w14:paraId="1D44328F" w14:textId="77777777" w:rsidR="001A60EA" w:rsidRDefault="00C9719D">
            <w:pPr>
              <w:spacing w:line="259" w:lineRule="auto"/>
              <w:ind w:left="0" w:firstLine="0"/>
              <w:jc w:val="left"/>
            </w:pPr>
            <w:r>
              <w:t xml:space="preserve">1,15 </w:t>
            </w:r>
          </w:p>
        </w:tc>
      </w:tr>
      <w:tr w:rsidR="001A60EA" w14:paraId="75E93067" w14:textId="77777777">
        <w:trPr>
          <w:trHeight w:val="461"/>
        </w:trPr>
        <w:tc>
          <w:tcPr>
            <w:tcW w:w="809" w:type="dxa"/>
            <w:tcBorders>
              <w:top w:val="single" w:sz="4" w:space="0" w:color="000000"/>
              <w:left w:val="single" w:sz="4" w:space="0" w:color="000000"/>
              <w:bottom w:val="single" w:sz="4" w:space="0" w:color="000000"/>
              <w:right w:val="single" w:sz="4" w:space="0" w:color="000000"/>
            </w:tcBorders>
          </w:tcPr>
          <w:p w14:paraId="2D33F45A" w14:textId="77777777" w:rsidR="001A60EA" w:rsidRDefault="00C9719D">
            <w:pPr>
              <w:spacing w:line="259" w:lineRule="auto"/>
              <w:ind w:left="0" w:firstLine="0"/>
              <w:jc w:val="left"/>
            </w:pPr>
            <w:r>
              <w:t xml:space="preserve">4 </w:t>
            </w:r>
          </w:p>
        </w:tc>
        <w:tc>
          <w:tcPr>
            <w:tcW w:w="912" w:type="dxa"/>
            <w:tcBorders>
              <w:top w:val="single" w:sz="4" w:space="0" w:color="000000"/>
              <w:left w:val="single" w:sz="4" w:space="0" w:color="000000"/>
              <w:bottom w:val="single" w:sz="4" w:space="0" w:color="000000"/>
              <w:right w:val="single" w:sz="4" w:space="0" w:color="000000"/>
            </w:tcBorders>
          </w:tcPr>
          <w:p w14:paraId="3D31E841" w14:textId="77777777" w:rsidR="001A60EA" w:rsidRDefault="00C9719D">
            <w:pPr>
              <w:spacing w:line="259" w:lineRule="auto"/>
              <w:ind w:left="0" w:firstLine="0"/>
              <w:jc w:val="left"/>
            </w:pPr>
            <w:r>
              <w:t>C</w:t>
            </w:r>
            <w:r>
              <w:rPr>
                <w:sz w:val="14"/>
              </w:rPr>
              <w:t>k,ref</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3EA7CAFF" w14:textId="77777777" w:rsidR="001A60EA" w:rsidRDefault="00C9719D">
            <w:pPr>
              <w:spacing w:line="259" w:lineRule="auto"/>
              <w:ind w:left="0" w:firstLine="0"/>
              <w:jc w:val="left"/>
            </w:pPr>
            <w:r>
              <w:t xml:space="preserve">EU min. gázkazán </w:t>
            </w:r>
          </w:p>
        </w:tc>
        <w:tc>
          <w:tcPr>
            <w:tcW w:w="929" w:type="dxa"/>
            <w:tcBorders>
              <w:top w:val="single" w:sz="4" w:space="0" w:color="000000"/>
              <w:left w:val="single" w:sz="4" w:space="0" w:color="000000"/>
              <w:bottom w:val="single" w:sz="4" w:space="0" w:color="000000"/>
              <w:right w:val="single" w:sz="4" w:space="0" w:color="000000"/>
            </w:tcBorders>
          </w:tcPr>
          <w:p w14:paraId="46237A1E" w14:textId="77777777" w:rsidR="001A60EA" w:rsidRDefault="00C9719D">
            <w:pPr>
              <w:spacing w:line="259" w:lineRule="auto"/>
              <w:ind w:left="0" w:firstLine="0"/>
              <w:jc w:val="left"/>
            </w:pPr>
            <w:r>
              <w:t xml:space="preserve">1,16 </w:t>
            </w:r>
          </w:p>
        </w:tc>
        <w:tc>
          <w:tcPr>
            <w:tcW w:w="929" w:type="dxa"/>
            <w:tcBorders>
              <w:top w:val="single" w:sz="4" w:space="0" w:color="000000"/>
              <w:left w:val="single" w:sz="4" w:space="0" w:color="000000"/>
              <w:bottom w:val="single" w:sz="4" w:space="0" w:color="000000"/>
              <w:right w:val="single" w:sz="4" w:space="0" w:color="000000"/>
            </w:tcBorders>
          </w:tcPr>
          <w:p w14:paraId="5A10B6CD" w14:textId="77777777" w:rsidR="001A60EA" w:rsidRDefault="00C9719D">
            <w:pPr>
              <w:spacing w:line="259" w:lineRule="auto"/>
              <w:ind w:left="0" w:firstLine="0"/>
              <w:jc w:val="left"/>
            </w:pPr>
            <w:r>
              <w:t xml:space="preserve">1,16 </w:t>
            </w:r>
          </w:p>
        </w:tc>
        <w:tc>
          <w:tcPr>
            <w:tcW w:w="929" w:type="dxa"/>
            <w:tcBorders>
              <w:top w:val="single" w:sz="4" w:space="0" w:color="000000"/>
              <w:left w:val="single" w:sz="4" w:space="0" w:color="000000"/>
              <w:bottom w:val="single" w:sz="4" w:space="0" w:color="000000"/>
              <w:right w:val="single" w:sz="4" w:space="0" w:color="000000"/>
            </w:tcBorders>
          </w:tcPr>
          <w:p w14:paraId="4E41B183" w14:textId="77777777" w:rsidR="001A60EA" w:rsidRDefault="00C9719D">
            <w:pPr>
              <w:spacing w:line="259" w:lineRule="auto"/>
              <w:ind w:left="0" w:firstLine="0"/>
              <w:jc w:val="left"/>
            </w:pPr>
            <w:r>
              <w:t xml:space="preserve">1,16 </w:t>
            </w:r>
          </w:p>
        </w:tc>
        <w:tc>
          <w:tcPr>
            <w:tcW w:w="929" w:type="dxa"/>
            <w:tcBorders>
              <w:top w:val="single" w:sz="4" w:space="0" w:color="000000"/>
              <w:left w:val="single" w:sz="4" w:space="0" w:color="000000"/>
              <w:bottom w:val="single" w:sz="4" w:space="0" w:color="000000"/>
              <w:right w:val="single" w:sz="4" w:space="0" w:color="000000"/>
            </w:tcBorders>
          </w:tcPr>
          <w:p w14:paraId="4943BCAA" w14:textId="77777777" w:rsidR="001A60EA" w:rsidRDefault="00C9719D">
            <w:pPr>
              <w:spacing w:line="259" w:lineRule="auto"/>
              <w:ind w:left="0" w:firstLine="0"/>
              <w:jc w:val="left"/>
            </w:pPr>
            <w:r>
              <w:t xml:space="preserve">1,16 </w:t>
            </w:r>
          </w:p>
        </w:tc>
        <w:tc>
          <w:tcPr>
            <w:tcW w:w="1201" w:type="dxa"/>
            <w:tcBorders>
              <w:top w:val="single" w:sz="4" w:space="0" w:color="000000"/>
              <w:left w:val="single" w:sz="4" w:space="0" w:color="000000"/>
              <w:bottom w:val="single" w:sz="4" w:space="0" w:color="000000"/>
              <w:right w:val="single" w:sz="4" w:space="0" w:color="000000"/>
            </w:tcBorders>
          </w:tcPr>
          <w:p w14:paraId="46A9A9F0" w14:textId="77777777" w:rsidR="001A60EA" w:rsidRDefault="00C9719D">
            <w:pPr>
              <w:spacing w:line="259" w:lineRule="auto"/>
              <w:ind w:left="0" w:firstLine="0"/>
              <w:jc w:val="left"/>
            </w:pPr>
            <w:r>
              <w:t xml:space="preserve">1,16 </w:t>
            </w:r>
          </w:p>
        </w:tc>
      </w:tr>
      <w:tr w:rsidR="001A60EA" w14:paraId="6949A36F" w14:textId="77777777">
        <w:trPr>
          <w:trHeight w:val="461"/>
        </w:trPr>
        <w:tc>
          <w:tcPr>
            <w:tcW w:w="809" w:type="dxa"/>
            <w:tcBorders>
              <w:top w:val="single" w:sz="4" w:space="0" w:color="000000"/>
              <w:left w:val="single" w:sz="4" w:space="0" w:color="000000"/>
              <w:bottom w:val="single" w:sz="4" w:space="0" w:color="000000"/>
              <w:right w:val="single" w:sz="4" w:space="0" w:color="000000"/>
            </w:tcBorders>
          </w:tcPr>
          <w:p w14:paraId="0DF2E5EB" w14:textId="77777777" w:rsidR="001A60EA" w:rsidRDefault="00C9719D">
            <w:pPr>
              <w:spacing w:line="259" w:lineRule="auto"/>
              <w:ind w:left="0" w:firstLine="0"/>
              <w:jc w:val="left"/>
            </w:pPr>
            <w:r>
              <w:t xml:space="preserve">5 </w:t>
            </w:r>
          </w:p>
        </w:tc>
        <w:tc>
          <w:tcPr>
            <w:tcW w:w="912" w:type="dxa"/>
            <w:tcBorders>
              <w:top w:val="single" w:sz="4" w:space="0" w:color="000000"/>
              <w:left w:val="single" w:sz="4" w:space="0" w:color="000000"/>
              <w:bottom w:val="single" w:sz="4" w:space="0" w:color="000000"/>
              <w:right w:val="single" w:sz="4" w:space="0" w:color="000000"/>
            </w:tcBorders>
          </w:tcPr>
          <w:p w14:paraId="3A6B1DA5" w14:textId="77777777" w:rsidR="001A60EA" w:rsidRDefault="00C9719D">
            <w:pPr>
              <w:spacing w:line="259" w:lineRule="auto"/>
              <w:ind w:left="0" w:firstLine="0"/>
              <w:jc w:val="left"/>
            </w:pPr>
            <w:r>
              <w:t>C</w:t>
            </w:r>
            <w:r>
              <w:rPr>
                <w:vertAlign w:val="subscript"/>
              </w:rPr>
              <w:t>k,új</w:t>
            </w:r>
            <w: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3A5D2267" w14:textId="77777777" w:rsidR="001A60EA" w:rsidRDefault="00C9719D">
            <w:pPr>
              <w:spacing w:line="259" w:lineRule="auto"/>
              <w:ind w:left="0" w:firstLine="0"/>
            </w:pPr>
            <w:r>
              <w:t xml:space="preserve">új kondenzációs kazán </w:t>
            </w:r>
          </w:p>
        </w:tc>
        <w:tc>
          <w:tcPr>
            <w:tcW w:w="929" w:type="dxa"/>
            <w:tcBorders>
              <w:top w:val="single" w:sz="4" w:space="0" w:color="000000"/>
              <w:left w:val="single" w:sz="4" w:space="0" w:color="000000"/>
              <w:bottom w:val="single" w:sz="4" w:space="0" w:color="000000"/>
              <w:right w:val="single" w:sz="4" w:space="0" w:color="000000"/>
            </w:tcBorders>
          </w:tcPr>
          <w:p w14:paraId="21FD8CA1" w14:textId="77777777" w:rsidR="001A60EA" w:rsidRDefault="00C9719D">
            <w:pPr>
              <w:spacing w:line="259" w:lineRule="auto"/>
              <w:ind w:left="0" w:firstLine="0"/>
              <w:jc w:val="left"/>
            </w:pPr>
            <w:r>
              <w:t xml:space="preserve">1,01 </w:t>
            </w:r>
          </w:p>
        </w:tc>
        <w:tc>
          <w:tcPr>
            <w:tcW w:w="929" w:type="dxa"/>
            <w:tcBorders>
              <w:top w:val="single" w:sz="4" w:space="0" w:color="000000"/>
              <w:left w:val="single" w:sz="4" w:space="0" w:color="000000"/>
              <w:bottom w:val="single" w:sz="4" w:space="0" w:color="000000"/>
              <w:right w:val="single" w:sz="4" w:space="0" w:color="000000"/>
            </w:tcBorders>
          </w:tcPr>
          <w:p w14:paraId="1708D3B5" w14:textId="77777777" w:rsidR="001A60EA" w:rsidRDefault="00C9719D">
            <w:pPr>
              <w:spacing w:line="259" w:lineRule="auto"/>
              <w:ind w:left="0" w:firstLine="0"/>
              <w:jc w:val="left"/>
            </w:pPr>
            <w:r>
              <w:t xml:space="preserve">1,01 </w:t>
            </w:r>
          </w:p>
        </w:tc>
        <w:tc>
          <w:tcPr>
            <w:tcW w:w="929" w:type="dxa"/>
            <w:tcBorders>
              <w:top w:val="single" w:sz="4" w:space="0" w:color="000000"/>
              <w:left w:val="single" w:sz="4" w:space="0" w:color="000000"/>
              <w:bottom w:val="single" w:sz="4" w:space="0" w:color="000000"/>
              <w:right w:val="single" w:sz="4" w:space="0" w:color="000000"/>
            </w:tcBorders>
          </w:tcPr>
          <w:p w14:paraId="48AE8AB7" w14:textId="77777777" w:rsidR="001A60EA" w:rsidRDefault="00C9719D">
            <w:pPr>
              <w:spacing w:line="259" w:lineRule="auto"/>
              <w:ind w:left="0" w:firstLine="0"/>
              <w:jc w:val="left"/>
            </w:pPr>
            <w:r>
              <w:t xml:space="preserve">1,01 </w:t>
            </w:r>
          </w:p>
        </w:tc>
        <w:tc>
          <w:tcPr>
            <w:tcW w:w="929" w:type="dxa"/>
            <w:tcBorders>
              <w:top w:val="single" w:sz="4" w:space="0" w:color="000000"/>
              <w:left w:val="single" w:sz="4" w:space="0" w:color="000000"/>
              <w:bottom w:val="single" w:sz="4" w:space="0" w:color="000000"/>
              <w:right w:val="single" w:sz="4" w:space="0" w:color="000000"/>
            </w:tcBorders>
          </w:tcPr>
          <w:p w14:paraId="6B0C5EA7" w14:textId="77777777" w:rsidR="001A60EA" w:rsidRDefault="00C9719D">
            <w:pPr>
              <w:spacing w:line="259" w:lineRule="auto"/>
              <w:ind w:left="0" w:firstLine="0"/>
              <w:jc w:val="left"/>
            </w:pPr>
            <w:r>
              <w:t xml:space="preserve">1,01 </w:t>
            </w:r>
          </w:p>
        </w:tc>
        <w:tc>
          <w:tcPr>
            <w:tcW w:w="1201" w:type="dxa"/>
            <w:tcBorders>
              <w:top w:val="single" w:sz="4" w:space="0" w:color="000000"/>
              <w:left w:val="single" w:sz="4" w:space="0" w:color="000000"/>
              <w:bottom w:val="single" w:sz="4" w:space="0" w:color="000000"/>
              <w:right w:val="single" w:sz="4" w:space="0" w:color="000000"/>
            </w:tcBorders>
          </w:tcPr>
          <w:p w14:paraId="54981425" w14:textId="77777777" w:rsidR="001A60EA" w:rsidRDefault="00C9719D">
            <w:pPr>
              <w:spacing w:line="259" w:lineRule="auto"/>
              <w:ind w:left="0" w:firstLine="0"/>
              <w:jc w:val="left"/>
            </w:pPr>
            <w:r>
              <w:t xml:space="preserve">1,01 </w:t>
            </w:r>
          </w:p>
        </w:tc>
      </w:tr>
    </w:tbl>
    <w:p w14:paraId="490FCAEA" w14:textId="77777777" w:rsidR="001A60EA" w:rsidRDefault="00C9719D">
      <w:pPr>
        <w:spacing w:after="181" w:line="259" w:lineRule="auto"/>
        <w:ind w:firstLine="0"/>
        <w:jc w:val="left"/>
      </w:pPr>
      <w:r>
        <w:t xml:space="preserve"> </w:t>
      </w:r>
    </w:p>
    <w:p w14:paraId="7DE85AEE" w14:textId="77777777" w:rsidR="001A60EA" w:rsidRDefault="00C9719D">
      <w:pPr>
        <w:ind w:left="268"/>
      </w:pPr>
      <w:r>
        <w:t>Amennyiben a kazáncsere csak a fűtési rendszert érinti, akkor a számításban a q</w:t>
      </w:r>
      <w:r>
        <w:rPr>
          <w:vertAlign w:val="subscript"/>
        </w:rPr>
        <w:t>HMV</w:t>
      </w:r>
      <w:r>
        <w:t xml:space="preserve">=0 értéket kell figyelembe venni. </w:t>
      </w:r>
    </w:p>
    <w:p w14:paraId="55F55A31" w14:textId="77777777" w:rsidR="001A60EA" w:rsidRDefault="00C9719D">
      <w:pPr>
        <w:ind w:left="268"/>
      </w:pPr>
      <w:r>
        <w:t xml:space="preserve">Amennyiben a régi gázkazán üzembehelyezésiéve, vagy gyártási éve dokumentummal nem igazolható, abban az esetben a számítások elvégzése során korai cseréből származó energiamegtakarítás nem számolható. </w:t>
      </w:r>
    </w:p>
    <w:p w14:paraId="4091DBD9" w14:textId="77777777" w:rsidR="001A60EA" w:rsidRDefault="00C9719D">
      <w:pPr>
        <w:spacing w:after="215" w:line="259" w:lineRule="auto"/>
        <w:ind w:firstLine="0"/>
        <w:jc w:val="left"/>
      </w:pPr>
      <w:r>
        <w:t xml:space="preserve"> </w:t>
      </w:r>
    </w:p>
    <w:p w14:paraId="36ABE9B3" w14:textId="77777777" w:rsidR="001A60EA" w:rsidRDefault="00C9719D">
      <w:pPr>
        <w:spacing w:after="202"/>
        <w:ind w:left="268"/>
      </w:pPr>
      <w:r>
        <w:lastRenderedPageBreak/>
        <w:t xml:space="preserve">2.1.7. Az energiamegtakarítás számítása </w:t>
      </w:r>
    </w:p>
    <w:p w14:paraId="7C315802" w14:textId="77777777" w:rsidR="001A60EA" w:rsidRDefault="00C9719D">
      <w:pPr>
        <w:spacing w:after="202"/>
        <w:ind w:left="268"/>
      </w:pPr>
      <w:r>
        <w:t xml:space="preserve">2.1.7.1. A régi berendezés várható élettartamáig számított éves energiamegtakarítás </w:t>
      </w:r>
    </w:p>
    <w:p w14:paraId="0C0A38B8" w14:textId="77777777" w:rsidR="001A60EA" w:rsidRDefault="00C9719D">
      <w:pPr>
        <w:ind w:left="268"/>
      </w:pPr>
      <w:r>
        <w:t xml:space="preserve">A számításokat az épület(ek) 2.1.1. 1. pont szerinti besorolási típusaira (n) külön-külön, majd a részmegtakarítások összegzésével szükséges elvégezni. </w:t>
      </w:r>
    </w:p>
    <w:p w14:paraId="7F2EA536" w14:textId="77777777" w:rsidR="001A60EA" w:rsidRDefault="00C9719D">
      <w:pPr>
        <w:tabs>
          <w:tab w:val="center" w:pos="3677"/>
          <w:tab w:val="center" w:pos="7897"/>
        </w:tabs>
        <w:spacing w:after="421" w:line="259"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𝐴</w:t>
      </w:r>
      <w:r>
        <w:rPr>
          <w:rFonts w:ascii="Cambria Math" w:eastAsia="Cambria Math" w:hAnsi="Cambria Math" w:cs="Cambria Math"/>
          <w:vertAlign w:val="subscript"/>
        </w:rPr>
        <w:t xml:space="preserve">𝑁,𝑖 </w:t>
      </w:r>
      <w:r>
        <w:rPr>
          <w:rFonts w:ascii="Cambria Math" w:eastAsia="Cambria Math" w:hAnsi="Cambria Math" w:cs="Cambria Math"/>
        </w:rPr>
        <w:t>∙ (𝑘</w:t>
      </w:r>
      <w:r>
        <w:rPr>
          <w:rFonts w:ascii="Cambria Math" w:eastAsia="Cambria Math" w:hAnsi="Cambria Math" w:cs="Cambria Math"/>
          <w:vertAlign w:val="subscript"/>
        </w:rPr>
        <w:t xml:space="preserve">𝑟é𝑔𝑖 </w:t>
      </w:r>
      <w:r>
        <w:rPr>
          <w:rFonts w:ascii="Cambria Math" w:eastAsia="Cambria Math" w:hAnsi="Cambria Math" w:cs="Cambria Math"/>
        </w:rPr>
        <w:t>− 𝑘</w:t>
      </w:r>
      <w:r>
        <w:rPr>
          <w:rFonts w:ascii="Cambria Math" w:eastAsia="Cambria Math" w:hAnsi="Cambria Math" w:cs="Cambria Math"/>
          <w:vertAlign w:val="subscript"/>
        </w:rPr>
        <w:t>ú𝑗</w:t>
      </w:r>
      <w:r>
        <w:rPr>
          <w:rFonts w:ascii="Cambria Math" w:eastAsia="Cambria Math" w:hAnsi="Cambria Math" w:cs="Cambria Math"/>
        </w:rPr>
        <w:t>) ∙ (𝑞</w:t>
      </w:r>
      <w:r>
        <w:rPr>
          <w:rFonts w:ascii="Cambria Math" w:eastAsia="Cambria Math" w:hAnsi="Cambria Math" w:cs="Cambria Math"/>
          <w:vertAlign w:val="subscript"/>
        </w:rPr>
        <w:t xml:space="preserve">𝐹 </w:t>
      </w:r>
      <w:r>
        <w:rPr>
          <w:rFonts w:ascii="Cambria Math" w:eastAsia="Cambria Math" w:hAnsi="Cambria Math" w:cs="Cambria Math"/>
        </w:rPr>
        <w:t>+ 𝑞</w:t>
      </w:r>
      <w:r>
        <w:rPr>
          <w:rFonts w:ascii="Cambria Math" w:eastAsia="Cambria Math" w:hAnsi="Cambria Math" w:cs="Cambria Math"/>
          <w:vertAlign w:val="subscript"/>
        </w:rPr>
        <w:t>𝐻𝑀𝑉</w:t>
      </w:r>
      <w:r>
        <w:rPr>
          <w:rFonts w:ascii="Cambria Math" w:eastAsia="Cambria Math" w:hAnsi="Cambria Math" w:cs="Cambria Math"/>
        </w:rPr>
        <w:t xml:space="preserve">) ∙ 3,6 /1000    </w:t>
      </w:r>
      <w:r>
        <w:t xml:space="preserve"> </w:t>
      </w:r>
      <w:r>
        <w:rPr>
          <w:i/>
        </w:rPr>
        <w:t>[GJ/év]</w:t>
      </w:r>
      <w:r>
        <w:t xml:space="preserve"> </w:t>
      </w:r>
      <w:r>
        <w:tab/>
        <w:t xml:space="preserve">(2.1.7.1.1.) </w:t>
      </w:r>
    </w:p>
    <w:p w14:paraId="3B84F590" w14:textId="77777777" w:rsidR="001A60EA" w:rsidRDefault="00C9719D">
      <w:pPr>
        <w:spacing w:after="0" w:line="610" w:lineRule="auto"/>
        <w:ind w:left="278" w:right="396" w:hanging="10"/>
        <w:jc w:val="left"/>
      </w:pP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𝐴</w:t>
      </w:r>
      <w:r>
        <w:rPr>
          <w:rFonts w:ascii="Cambria Math" w:eastAsia="Cambria Math" w:hAnsi="Cambria Math" w:cs="Cambria Math"/>
          <w:vertAlign w:val="subscript"/>
        </w:rPr>
        <w:t xml:space="preserve">𝑁,𝑖 </w:t>
      </w:r>
      <w:r>
        <w:rPr>
          <w:rFonts w:ascii="Cambria Math" w:eastAsia="Cambria Math" w:hAnsi="Cambria Math" w:cs="Cambria Math"/>
        </w:rPr>
        <w:t>∙ 𝑘</w:t>
      </w:r>
      <w:r>
        <w:rPr>
          <w:rFonts w:ascii="Cambria Math" w:eastAsia="Cambria Math" w:hAnsi="Cambria Math" w:cs="Cambria Math"/>
          <w:vertAlign w:val="subscript"/>
        </w:rPr>
        <w:t>𝑟é𝑔𝑖</w:t>
      </w:r>
      <w:r>
        <w:rPr>
          <w:rFonts w:ascii="Cambria Math" w:eastAsia="Cambria Math" w:hAnsi="Cambria Math" w:cs="Cambria Math"/>
          <w:vertAlign w:val="subscript"/>
        </w:rPr>
        <w:tab/>
      </w:r>
      <w:r>
        <w:rPr>
          <w:noProof/>
        </w:rPr>
        <w:drawing>
          <wp:inline distT="0" distB="0" distL="0" distR="0" wp14:anchorId="502AB6D7" wp14:editId="11B524A2">
            <wp:extent cx="1112520" cy="283464"/>
            <wp:effectExtent l="0" t="0" r="0" b="0"/>
            <wp:docPr id="670811" name="Picture 670811"/>
            <wp:cNvGraphicFramePr/>
            <a:graphic xmlns:a="http://schemas.openxmlformats.org/drawingml/2006/main">
              <a:graphicData uri="http://schemas.openxmlformats.org/drawingml/2006/picture">
                <pic:pic xmlns:pic="http://schemas.openxmlformats.org/drawingml/2006/picture">
                  <pic:nvPicPr>
                    <pic:cNvPr id="670811" name="Picture 670811"/>
                    <pic:cNvPicPr/>
                  </pic:nvPicPr>
                  <pic:blipFill>
                    <a:blip r:embed="rId8"/>
                    <a:stretch>
                      <a:fillRect/>
                    </a:stretch>
                  </pic:blipFill>
                  <pic:spPr>
                    <a:xfrm>
                      <a:off x="0" y="0"/>
                      <a:ext cx="1112520" cy="283464"/>
                    </a:xfrm>
                    <a:prstGeom prst="rect">
                      <a:avLst/>
                    </a:prstGeom>
                  </pic:spPr>
                </pic:pic>
              </a:graphicData>
            </a:graphic>
          </wp:inline>
        </w:drawing>
      </w:r>
      <w:r>
        <w:rPr>
          <w:rFonts w:ascii="Cambria Math" w:eastAsia="Cambria Math" w:hAnsi="Cambria Math" w:cs="Cambria Math"/>
          <w:vertAlign w:val="subscript"/>
        </w:rPr>
        <w:t>𝐶</w:t>
      </w:r>
      <w:r>
        <w:rPr>
          <w:rFonts w:ascii="Cambria Math" w:eastAsia="Cambria Math" w:hAnsi="Cambria Math" w:cs="Cambria Math"/>
          <w:vertAlign w:val="superscript"/>
        </w:rPr>
        <w:t>𝐶</w:t>
      </w:r>
      <w:r>
        <w:rPr>
          <w:rFonts w:ascii="Cambria Math" w:eastAsia="Cambria Math" w:hAnsi="Cambria Math" w:cs="Cambria Math"/>
          <w:sz w:val="13"/>
        </w:rPr>
        <w:t>𝑘,𝑟é𝑔𝑖</w:t>
      </w:r>
      <w:r>
        <w:rPr>
          <w:rFonts w:ascii="Cambria Math" w:eastAsia="Cambria Math" w:hAnsi="Cambria Math" w:cs="Cambria Math"/>
          <w:sz w:val="13"/>
        </w:rPr>
        <w:tab/>
      </w:r>
      <w:r>
        <w:rPr>
          <w:rFonts w:ascii="Cambria Math" w:eastAsia="Cambria Math" w:hAnsi="Cambria Math" w:cs="Cambria Math"/>
        </w:rPr>
        <w:t>𝑞</w:t>
      </w:r>
      <w:r>
        <w:rPr>
          <w:rFonts w:ascii="Cambria Math" w:eastAsia="Cambria Math" w:hAnsi="Cambria Math" w:cs="Cambria Math"/>
          <w:vertAlign w:val="subscript"/>
        </w:rPr>
        <w:t>𝐻𝑀𝑉</w:t>
      </w:r>
      <w:r>
        <w:rPr>
          <w:rFonts w:ascii="Cambria Math" w:eastAsia="Cambria Math" w:hAnsi="Cambria Math" w:cs="Cambria Math"/>
        </w:rPr>
        <w:t xml:space="preserve">) ∙ 3,6 /1000  </w:t>
      </w:r>
      <w:r>
        <w:rPr>
          <w:i/>
        </w:rPr>
        <w:t xml:space="preserve">[GJ/év] </w:t>
      </w:r>
      <w:r>
        <w:t xml:space="preserve"> (2.1.7.1.2.) ahol: </w:t>
      </w:r>
    </w:p>
    <w:p w14:paraId="76CD7358" w14:textId="77777777" w:rsidR="001A60EA" w:rsidRDefault="00C9719D">
      <w:pPr>
        <w:tabs>
          <w:tab w:val="center" w:pos="375"/>
          <w:tab w:val="center" w:pos="3762"/>
        </w:tabs>
        <w:spacing w:after="219"/>
        <w:ind w:left="0" w:firstLine="0"/>
        <w:jc w:val="left"/>
      </w:pPr>
      <w:r>
        <w:rPr>
          <w:rFonts w:ascii="Calibri" w:eastAsia="Calibri" w:hAnsi="Calibri" w:cs="Calibri"/>
        </w:rPr>
        <w:tab/>
      </w:r>
      <w:r>
        <w:rPr>
          <w:i/>
        </w:rPr>
        <w:t>n</w:t>
      </w:r>
      <w:r>
        <w:t xml:space="preserve">: </w:t>
      </w:r>
      <w:r>
        <w:tab/>
        <w:t xml:space="preserve">épület besorolási típusok számossága 2.1.2. pont szerint </w:t>
      </w:r>
    </w:p>
    <w:p w14:paraId="42CEF599" w14:textId="77777777" w:rsidR="001A60EA" w:rsidRDefault="00C9719D">
      <w:pPr>
        <w:tabs>
          <w:tab w:val="center" w:pos="451"/>
          <w:tab w:val="center" w:pos="2416"/>
        </w:tabs>
        <w:spacing w:after="256"/>
        <w:ind w:left="0" w:firstLine="0"/>
        <w:jc w:val="left"/>
      </w:pPr>
      <w:r>
        <w:rPr>
          <w:rFonts w:ascii="Calibri" w:eastAsia="Calibri" w:hAnsi="Calibri" w:cs="Calibri"/>
        </w:rPr>
        <w:tab/>
      </w: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épület fűtött alapterülete [m2] </w:t>
      </w:r>
    </w:p>
    <w:p w14:paraId="18B0C786" w14:textId="77777777" w:rsidR="001A60EA" w:rsidRDefault="00C9719D">
      <w:pPr>
        <w:spacing w:after="264"/>
        <w:ind w:left="268"/>
      </w:pPr>
      <w:r>
        <w:rPr>
          <w:rFonts w:ascii="Cambria Math" w:eastAsia="Cambria Math" w:hAnsi="Cambria Math" w:cs="Cambria Math"/>
        </w:rPr>
        <w:t>𝐶</w:t>
      </w:r>
      <w:r>
        <w:rPr>
          <w:rFonts w:ascii="Cambria Math" w:eastAsia="Cambria Math" w:hAnsi="Cambria Math" w:cs="Cambria Math"/>
          <w:vertAlign w:val="subscript"/>
        </w:rPr>
        <w:t>𝑘,𝑟é𝑔𝑖</w:t>
      </w:r>
      <w:r>
        <w:t xml:space="preserve">: lecserélt, régi kazán teljesítménytényezője 2.1.6.1. vagy 2.1.6.2. táblázat szerint </w:t>
      </w:r>
    </w:p>
    <w:p w14:paraId="50E32A75" w14:textId="77777777" w:rsidR="001A60EA" w:rsidRDefault="00C9719D">
      <w:pPr>
        <w:spacing w:after="256"/>
        <w:ind w:left="268"/>
      </w:pPr>
      <w:r>
        <w:rPr>
          <w:rFonts w:ascii="Cambria Math" w:eastAsia="Cambria Math" w:hAnsi="Cambria Math" w:cs="Cambria Math"/>
        </w:rPr>
        <w:t>𝐶</w:t>
      </w:r>
      <w:r>
        <w:rPr>
          <w:rFonts w:ascii="Cambria Math" w:eastAsia="Cambria Math" w:hAnsi="Cambria Math" w:cs="Cambria Math"/>
          <w:vertAlign w:val="subscript"/>
        </w:rPr>
        <w:t>𝑘,ú𝑗</w:t>
      </w:r>
      <w:r>
        <w:t xml:space="preserve">: új, beépített kondenzációs kazán teljesítmény tényezője  </w:t>
      </w:r>
    </w:p>
    <w:p w14:paraId="35E0AEFC" w14:textId="77777777" w:rsidR="001A60EA" w:rsidRDefault="00C9719D">
      <w:pPr>
        <w:spacing w:after="211"/>
        <w:ind w:left="974" w:hanging="706"/>
      </w:pPr>
      <w:r>
        <w:rPr>
          <w:rFonts w:ascii="Cambria Math" w:eastAsia="Cambria Math" w:hAnsi="Cambria Math" w:cs="Cambria Math"/>
        </w:rPr>
        <w:t>𝑞</w:t>
      </w:r>
      <w:r>
        <w:rPr>
          <w:rFonts w:ascii="Cambria Math" w:eastAsia="Cambria Math" w:hAnsi="Cambria Math" w:cs="Cambria Math"/>
          <w:vertAlign w:val="subscript"/>
        </w:rPr>
        <w:t>𝐹</w:t>
      </w:r>
      <w:r>
        <w:t xml:space="preserve">: fűtés fajlagos nettó éves energiaigénye, 2.1.6.1. vagy 2.1.6.2. táblázat szerint </w:t>
      </w:r>
      <w:r>
        <w:rPr>
          <w:i/>
        </w:rPr>
        <w:t>[kWh/m2, a]</w:t>
      </w:r>
      <w:r>
        <w:t xml:space="preserve"> </w:t>
      </w:r>
    </w:p>
    <w:p w14:paraId="07A5C348" w14:textId="77777777" w:rsidR="001A60EA" w:rsidRDefault="00C9719D">
      <w:pPr>
        <w:spacing w:after="52"/>
        <w:ind w:left="268"/>
      </w:pPr>
      <w:r>
        <w:rPr>
          <w:rFonts w:ascii="Cambria Math" w:eastAsia="Cambria Math" w:hAnsi="Cambria Math" w:cs="Cambria Math"/>
        </w:rPr>
        <w:t>𝑞</w:t>
      </w:r>
      <w:r>
        <w:rPr>
          <w:rFonts w:ascii="Cambria Math" w:eastAsia="Cambria Math" w:hAnsi="Cambria Math" w:cs="Cambria Math"/>
          <w:vertAlign w:val="subscript"/>
        </w:rPr>
        <w:t>𝐻𝑀𝑉</w:t>
      </w:r>
      <w:r>
        <w:t xml:space="preserve">: használati melegvíz-készítés fajlagos nettó éves energiaigénye, 2.1.6.1. vagy 2.1.6.2. </w:t>
      </w:r>
    </w:p>
    <w:p w14:paraId="7D414A70" w14:textId="77777777" w:rsidR="001A60EA" w:rsidRDefault="00C9719D">
      <w:pPr>
        <w:spacing w:after="0" w:line="472" w:lineRule="auto"/>
        <w:ind w:left="268" w:firstLine="706"/>
      </w:pPr>
      <w:r>
        <w:t xml:space="preserve">táblázat szerint </w:t>
      </w:r>
      <w:r>
        <w:rPr>
          <w:i/>
        </w:rPr>
        <w:t>[kWh/m2, a]</w:t>
      </w:r>
      <w:r>
        <w:t xml:space="preserve"> </w:t>
      </w:r>
      <w:r>
        <w:rPr>
          <w:i/>
        </w:rPr>
        <w:t>k</w:t>
      </w:r>
      <w:r>
        <w:rPr>
          <w:i/>
          <w:vertAlign w:val="subscript"/>
        </w:rPr>
        <w:t xml:space="preserve">új: </w:t>
      </w:r>
      <w:r>
        <w:t xml:space="preserve">az új komplex hőellátórendszer hatékonysági tényezője, ha a 2.1.1.1. b.) pont feltétel </w:t>
      </w:r>
    </w:p>
    <w:p w14:paraId="4CD1AE1C" w14:textId="77777777" w:rsidR="001A60EA" w:rsidRDefault="00C9719D">
      <w:pPr>
        <w:spacing w:after="46" w:line="259" w:lineRule="auto"/>
        <w:ind w:left="1786" w:hanging="10"/>
        <w:jc w:val="left"/>
      </w:pPr>
      <w:r>
        <w:rPr>
          <w:rFonts w:ascii="Cambria Math" w:eastAsia="Cambria Math" w:hAnsi="Cambria Math" w:cs="Cambria Math"/>
          <w:sz w:val="16"/>
        </w:rPr>
        <w:t>𝑘</w:t>
      </w:r>
      <w:r>
        <w:rPr>
          <w:rFonts w:ascii="Cambria Math" w:eastAsia="Cambria Math" w:hAnsi="Cambria Math" w:cs="Cambria Math"/>
          <w:sz w:val="20"/>
          <w:vertAlign w:val="superscript"/>
        </w:rPr>
        <w:t>𝑟é𝑔𝑖</w:t>
      </w:r>
    </w:p>
    <w:p w14:paraId="23115917" w14:textId="77777777" w:rsidR="001A60EA" w:rsidRDefault="00C9719D">
      <w:pPr>
        <w:spacing w:after="348"/>
        <w:ind w:left="989"/>
      </w:pPr>
      <w:r>
        <w:t xml:space="preserve">teljesül </w:t>
      </w:r>
      <w:r>
        <w:rPr>
          <w:rFonts w:ascii="Cambria Math" w:eastAsia="Cambria Math" w:hAnsi="Cambria Math" w:cs="Cambria Math"/>
          <w:sz w:val="16"/>
        </w:rPr>
        <w:t>𝐶</w:t>
      </w:r>
      <w:r>
        <w:rPr>
          <w:rFonts w:ascii="Calibri" w:eastAsia="Calibri" w:hAnsi="Calibri" w:cs="Calibri"/>
          <w:noProof/>
        </w:rPr>
        <mc:AlternateContent>
          <mc:Choice Requires="wpg">
            <w:drawing>
              <wp:inline distT="0" distB="0" distL="0" distR="0" wp14:anchorId="6D4B1C1D" wp14:editId="75826663">
                <wp:extent cx="310896" cy="9144"/>
                <wp:effectExtent l="0" t="0" r="0" b="0"/>
                <wp:docPr id="515096" name="Group 515096"/>
                <wp:cNvGraphicFramePr/>
                <a:graphic xmlns:a="http://schemas.openxmlformats.org/drawingml/2006/main">
                  <a:graphicData uri="http://schemas.microsoft.com/office/word/2010/wordprocessingGroup">
                    <wpg:wgp>
                      <wpg:cNvGrpSpPr/>
                      <wpg:grpSpPr>
                        <a:xfrm>
                          <a:off x="0" y="0"/>
                          <a:ext cx="310896" cy="9144"/>
                          <a:chOff x="0" y="0"/>
                          <a:chExt cx="310896" cy="9144"/>
                        </a:xfrm>
                      </wpg:grpSpPr>
                      <wps:wsp>
                        <wps:cNvPr id="702625" name="Shape 702625"/>
                        <wps:cNvSpPr/>
                        <wps:spPr>
                          <a:xfrm>
                            <a:off x="0" y="0"/>
                            <a:ext cx="310896" cy="9144"/>
                          </a:xfrm>
                          <a:custGeom>
                            <a:avLst/>
                            <a:gdLst/>
                            <a:ahLst/>
                            <a:cxnLst/>
                            <a:rect l="0" t="0" r="0" b="0"/>
                            <a:pathLst>
                              <a:path w="310896" h="9144">
                                <a:moveTo>
                                  <a:pt x="0" y="0"/>
                                </a:moveTo>
                                <a:lnTo>
                                  <a:pt x="310896" y="0"/>
                                </a:lnTo>
                                <a:lnTo>
                                  <a:pt x="310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5096" style="width:24.48pt;height:0.720001pt;mso-position-horizontal-relative:char;mso-position-vertical-relative:line" coordsize="3108,91">
                <v:shape id="Shape 702626" style="position:absolute;width:3108;height:91;left:0;top:0;" coordsize="310896,9144" path="m0,0l310896,0l310896,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 xml:space="preserve">𝑘,𝑟é𝑔𝑖 </w:t>
      </w:r>
      <w:r>
        <w:rPr>
          <w:rFonts w:ascii="Cambria Math" w:eastAsia="Cambria Math" w:hAnsi="Cambria Math" w:cs="Cambria Math"/>
        </w:rPr>
        <w:t>∙ 𝐶</w:t>
      </w:r>
      <w:r>
        <w:rPr>
          <w:rFonts w:ascii="Cambria Math" w:eastAsia="Cambria Math" w:hAnsi="Cambria Math" w:cs="Cambria Math"/>
          <w:vertAlign w:val="subscript"/>
        </w:rPr>
        <w:t>𝑘</w:t>
      </w:r>
      <w:r>
        <w:rPr>
          <w:rFonts w:ascii="Cambria Math" w:eastAsia="Cambria Math" w:hAnsi="Cambria Math" w:cs="Cambria Math"/>
          <w:sz w:val="16"/>
        </w:rPr>
        <w:t>,ú𝑗</w:t>
      </w:r>
      <w:r>
        <w:rPr>
          <w:i/>
        </w:rPr>
        <w:t xml:space="preserve"> </w:t>
      </w:r>
    </w:p>
    <w:p w14:paraId="6B9396ED" w14:textId="77777777" w:rsidR="001A60EA" w:rsidRDefault="00C9719D">
      <w:pPr>
        <w:tabs>
          <w:tab w:val="center" w:pos="485"/>
          <w:tab w:val="center" w:pos="3639"/>
        </w:tabs>
        <w:ind w:left="0" w:firstLine="0"/>
        <w:jc w:val="left"/>
      </w:pPr>
      <w:r>
        <w:rPr>
          <w:rFonts w:ascii="Calibri" w:eastAsia="Calibri" w:hAnsi="Calibri" w:cs="Calibri"/>
        </w:rPr>
        <w:tab/>
      </w:r>
      <w:r>
        <w:rPr>
          <w:i/>
        </w:rPr>
        <w:t>k</w:t>
      </w:r>
      <w:r>
        <w:rPr>
          <w:i/>
          <w:vertAlign w:val="subscript"/>
        </w:rPr>
        <w:t>régi</w:t>
      </w:r>
      <w:r>
        <w:t xml:space="preserve">: </w:t>
      </w:r>
      <w:r>
        <w:tab/>
        <w:t xml:space="preserve">régi komplex hőellátórendszer hatékonysági tényezője </w:t>
      </w:r>
    </w:p>
    <w:p w14:paraId="1811FE8E" w14:textId="77777777" w:rsidR="001A60EA" w:rsidRDefault="00C9719D">
      <w:pPr>
        <w:spacing w:after="175" w:line="259" w:lineRule="auto"/>
        <w:ind w:firstLine="0"/>
        <w:jc w:val="left"/>
      </w:pPr>
      <w:r>
        <w:t xml:space="preserve"> </w:t>
      </w:r>
    </w:p>
    <w:p w14:paraId="055F5C31" w14:textId="77777777" w:rsidR="001A60EA" w:rsidRDefault="00C9719D">
      <w:pPr>
        <w:spacing w:after="194"/>
        <w:ind w:left="268"/>
      </w:pPr>
      <w:r>
        <w:t xml:space="preserve">2.1.7.2. A lecserélt berendezés várható élettartamának lejártát követő időszakban számított éves többlet energiamegtakarítás </w:t>
      </w:r>
    </w:p>
    <w:p w14:paraId="366065AB" w14:textId="77777777" w:rsidR="001A60EA" w:rsidRDefault="00C9719D">
      <w:pPr>
        <w:spacing w:after="197"/>
        <w:ind w:left="268"/>
      </w:pPr>
      <w:r>
        <w:t xml:space="preserve">A számításokat az épület(ek) 2.1.1.1. pont szerinti besorolási típusaira (n) külön-külön, majd a részmegtakarítások összegzésével szükséges elvégezni.  </w:t>
      </w:r>
    </w:p>
    <w:p w14:paraId="2B292EDC" w14:textId="77777777" w:rsidR="001A60EA" w:rsidRDefault="00C9719D">
      <w:pPr>
        <w:spacing w:after="264"/>
        <w:ind w:left="268"/>
      </w:pPr>
      <w:r>
        <w:t xml:space="preserve">Az éves többlet energiamegtakarítás: </w:t>
      </w:r>
    </w:p>
    <w:p w14:paraId="65F76A50" w14:textId="77777777" w:rsidR="001A60EA" w:rsidRDefault="00C9719D">
      <w:pPr>
        <w:tabs>
          <w:tab w:val="center" w:pos="3149"/>
          <w:tab w:val="center" w:pos="7543"/>
        </w:tabs>
        <w:spacing w:after="428" w:line="259"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𝑡ö𝑏𝑏𝑙𝑒𝑡/é𝑣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𝐴</w:t>
      </w:r>
      <w:r>
        <w:rPr>
          <w:rFonts w:ascii="Cambria Math" w:eastAsia="Cambria Math" w:hAnsi="Cambria Math" w:cs="Cambria Math"/>
          <w:vertAlign w:val="subscript"/>
        </w:rPr>
        <w:t xml:space="preserve">𝑁𝑖 </w:t>
      </w:r>
      <w:r>
        <w:rPr>
          <w:rFonts w:ascii="Cambria Math" w:eastAsia="Cambria Math" w:hAnsi="Cambria Math" w:cs="Cambria Math"/>
        </w:rPr>
        <w:t>∙ (𝑘</w:t>
      </w:r>
      <w:r>
        <w:rPr>
          <w:rFonts w:ascii="Cambria Math" w:eastAsia="Cambria Math" w:hAnsi="Cambria Math" w:cs="Cambria Math"/>
          <w:vertAlign w:val="subscript"/>
        </w:rPr>
        <w:t xml:space="preserve">𝑟𝑒𝑓 </w:t>
      </w:r>
      <w:r>
        <w:rPr>
          <w:rFonts w:ascii="Cambria Math" w:eastAsia="Cambria Math" w:hAnsi="Cambria Math" w:cs="Cambria Math"/>
        </w:rPr>
        <w:t>− 𝑘</w:t>
      </w:r>
      <w:r>
        <w:rPr>
          <w:rFonts w:ascii="Cambria Math" w:eastAsia="Cambria Math" w:hAnsi="Cambria Math" w:cs="Cambria Math"/>
          <w:vertAlign w:val="subscript"/>
        </w:rPr>
        <w:t>ú𝑗</w:t>
      </w:r>
      <w:r>
        <w:rPr>
          <w:rFonts w:ascii="Cambria Math" w:eastAsia="Cambria Math" w:hAnsi="Cambria Math" w:cs="Cambria Math"/>
        </w:rPr>
        <w:t>) ∙ (𝑞</w:t>
      </w:r>
      <w:r>
        <w:rPr>
          <w:rFonts w:ascii="Cambria Math" w:eastAsia="Cambria Math" w:hAnsi="Cambria Math" w:cs="Cambria Math"/>
          <w:vertAlign w:val="subscript"/>
        </w:rPr>
        <w:t xml:space="preserve">𝐹 </w:t>
      </w:r>
      <w:r>
        <w:rPr>
          <w:rFonts w:ascii="Cambria Math" w:eastAsia="Cambria Math" w:hAnsi="Cambria Math" w:cs="Cambria Math"/>
        </w:rPr>
        <w:t>+ 𝑞</w:t>
      </w:r>
      <w:r>
        <w:rPr>
          <w:rFonts w:ascii="Cambria Math" w:eastAsia="Cambria Math" w:hAnsi="Cambria Math" w:cs="Cambria Math"/>
          <w:vertAlign w:val="subscript"/>
        </w:rPr>
        <w:t>𝐻𝑀𝑉</w:t>
      </w:r>
      <w:r>
        <w:rPr>
          <w:rFonts w:ascii="Cambria Math" w:eastAsia="Cambria Math" w:hAnsi="Cambria Math" w:cs="Cambria Math"/>
        </w:rPr>
        <w:t xml:space="preserve">)3,6 /1000  </w:t>
      </w:r>
      <w:r>
        <w:t xml:space="preserve">  </w:t>
      </w:r>
      <w:r>
        <w:tab/>
      </w:r>
      <w:r>
        <w:rPr>
          <w:i/>
        </w:rPr>
        <w:t>[GJ/év]</w:t>
      </w:r>
      <w:r>
        <w:t xml:space="preserve"> (2.1.7.2.1.) </w:t>
      </w:r>
    </w:p>
    <w:p w14:paraId="5FB66856" w14:textId="77777777" w:rsidR="001A60EA" w:rsidRDefault="00C9719D">
      <w:pPr>
        <w:tabs>
          <w:tab w:val="center" w:pos="1664"/>
          <w:tab w:val="center" w:pos="4168"/>
          <w:tab w:val="center" w:pos="4198"/>
          <w:tab w:val="center" w:pos="7070"/>
        </w:tabs>
        <w:spacing w:after="354" w:line="259"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𝑡</w:t>
      </w:r>
      <w:r>
        <w:rPr>
          <w:rFonts w:ascii="Cambria Math" w:eastAsia="Cambria Math" w:hAnsi="Cambria Math" w:cs="Cambria Math"/>
          <w:sz w:val="16"/>
        </w:rPr>
        <w:t xml:space="preserve">ö𝑏𝑏𝑙𝑒𝑡/é𝑣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𝑖</w:t>
      </w:r>
      <w:r>
        <w:rPr>
          <w:rFonts w:ascii="Cambria Math" w:eastAsia="Cambria Math" w:hAnsi="Cambria Math" w:cs="Cambria Math"/>
          <w:sz w:val="16"/>
        </w:rPr>
        <w:t xml:space="preserve">=1 </w:t>
      </w:r>
      <w:r>
        <w:rPr>
          <w:rFonts w:ascii="Cambria Math" w:eastAsia="Cambria Math" w:hAnsi="Cambria Math" w:cs="Cambria Math"/>
        </w:rPr>
        <w:t>𝐴</w:t>
      </w:r>
      <w:r>
        <w:rPr>
          <w:rFonts w:ascii="Cambria Math" w:eastAsia="Cambria Math" w:hAnsi="Cambria Math" w:cs="Cambria Math"/>
          <w:vertAlign w:val="subscript"/>
        </w:rPr>
        <w:t>𝑁</w:t>
      </w:r>
      <w:r>
        <w:rPr>
          <w:rFonts w:ascii="Cambria Math" w:eastAsia="Cambria Math" w:hAnsi="Cambria Math" w:cs="Cambria Math"/>
          <w:sz w:val="16"/>
        </w:rPr>
        <w:t xml:space="preserve">𝑖 </w:t>
      </w:r>
      <w:r>
        <w:rPr>
          <w:rFonts w:ascii="Cambria Math" w:eastAsia="Cambria Math" w:hAnsi="Cambria Math" w:cs="Cambria Math"/>
        </w:rPr>
        <w:t>∙ 𝑘</w:t>
      </w:r>
      <w:r>
        <w:rPr>
          <w:rFonts w:ascii="Cambria Math" w:eastAsia="Cambria Math" w:hAnsi="Cambria Math" w:cs="Cambria Math"/>
          <w:vertAlign w:val="subscript"/>
        </w:rPr>
        <w:t>𝑟</w:t>
      </w:r>
      <w:r>
        <w:rPr>
          <w:rFonts w:ascii="Cambria Math" w:eastAsia="Cambria Math" w:hAnsi="Cambria Math" w:cs="Cambria Math"/>
          <w:sz w:val="16"/>
        </w:rPr>
        <w:t>é𝑔𝑖</w:t>
      </w:r>
      <w:r>
        <w:rPr>
          <w:rFonts w:ascii="Cambria Math" w:eastAsia="Cambria Math" w:hAnsi="Cambria Math" w:cs="Cambria Math"/>
          <w:sz w:val="16"/>
        </w:rPr>
        <w:tab/>
      </w:r>
      <w:r>
        <w:rPr>
          <w:noProof/>
        </w:rPr>
        <w:drawing>
          <wp:inline distT="0" distB="0" distL="0" distR="0" wp14:anchorId="269EECDC" wp14:editId="39F1885E">
            <wp:extent cx="1347216" cy="283463"/>
            <wp:effectExtent l="0" t="0" r="0" b="0"/>
            <wp:docPr id="670812" name="Picture 670812"/>
            <wp:cNvGraphicFramePr/>
            <a:graphic xmlns:a="http://schemas.openxmlformats.org/drawingml/2006/main">
              <a:graphicData uri="http://schemas.openxmlformats.org/drawingml/2006/picture">
                <pic:pic xmlns:pic="http://schemas.openxmlformats.org/drawingml/2006/picture">
                  <pic:nvPicPr>
                    <pic:cNvPr id="670812" name="Picture 670812"/>
                    <pic:cNvPicPr/>
                  </pic:nvPicPr>
                  <pic:blipFill>
                    <a:blip r:embed="rId9"/>
                    <a:stretch>
                      <a:fillRect/>
                    </a:stretch>
                  </pic:blipFill>
                  <pic:spPr>
                    <a:xfrm>
                      <a:off x="0" y="0"/>
                      <a:ext cx="1347216" cy="283463"/>
                    </a:xfrm>
                    <a:prstGeom prst="rect">
                      <a:avLst/>
                    </a:prstGeom>
                  </pic:spPr>
                </pic:pic>
              </a:graphicData>
            </a:graphic>
          </wp:inline>
        </w:drawing>
      </w:r>
      <w:r>
        <w:rPr>
          <w:rFonts w:ascii="Cambria Math" w:eastAsia="Cambria Math" w:hAnsi="Cambria Math" w:cs="Cambria Math"/>
          <w:vertAlign w:val="subscript"/>
        </w:rPr>
        <w:t>𝐶</w:t>
      </w:r>
      <w:r>
        <w:rPr>
          <w:rFonts w:ascii="Cambria Math" w:eastAsia="Cambria Math" w:hAnsi="Cambria Math" w:cs="Cambria Math"/>
          <w:vertAlign w:val="superscript"/>
        </w:rPr>
        <w:t>𝐶</w:t>
      </w:r>
      <w:r>
        <w:rPr>
          <w:rFonts w:ascii="Cambria Math" w:eastAsia="Cambria Math" w:hAnsi="Cambria Math" w:cs="Cambria Math"/>
          <w:sz w:val="20"/>
          <w:vertAlign w:val="subscript"/>
        </w:rPr>
        <w:t>𝑘,𝑟é𝑔𝑖</w:t>
      </w:r>
      <w:r>
        <w:rPr>
          <w:rFonts w:ascii="Cambria Math" w:eastAsia="Cambria Math" w:hAnsi="Cambria Math" w:cs="Cambria Math"/>
          <w:sz w:val="20"/>
          <w:vertAlign w:val="subscript"/>
        </w:rPr>
        <w:tab/>
      </w:r>
      <w:r>
        <w:rPr>
          <w:rFonts w:ascii="Cambria Math" w:eastAsia="Cambria Math" w:hAnsi="Cambria Math" w:cs="Cambria Math"/>
          <w:vertAlign w:val="subscript"/>
        </w:rPr>
        <w:t>𝐶</w:t>
      </w:r>
      <w:r>
        <w:rPr>
          <w:rFonts w:ascii="Cambria Math" w:eastAsia="Cambria Math" w:hAnsi="Cambria Math" w:cs="Cambria Math"/>
          <w:vertAlign w:val="superscript"/>
        </w:rPr>
        <w:t>𝐶</w:t>
      </w:r>
      <w:r>
        <w:rPr>
          <w:rFonts w:ascii="Cambria Math" w:eastAsia="Cambria Math" w:hAnsi="Cambria Math" w:cs="Cambria Math"/>
          <w:sz w:val="20"/>
          <w:vertAlign w:val="subscript"/>
        </w:rPr>
        <w:t>𝑘,𝑟é𝑔𝑖</w:t>
      </w:r>
      <w:r>
        <w:rPr>
          <w:rFonts w:ascii="Cambria Math" w:eastAsia="Cambria Math" w:hAnsi="Cambria Math" w:cs="Cambria Math"/>
          <w:sz w:val="20"/>
          <w:vertAlign w:val="subscript"/>
        </w:rPr>
        <w:tab/>
      </w:r>
      <w:r>
        <w:rPr>
          <w:rFonts w:ascii="Cambria Math" w:eastAsia="Cambria Math" w:hAnsi="Cambria Math" w:cs="Cambria Math"/>
        </w:rPr>
        <w:t>𝑞</w:t>
      </w:r>
      <w:r>
        <w:rPr>
          <w:rFonts w:ascii="Cambria Math" w:eastAsia="Cambria Math" w:hAnsi="Cambria Math" w:cs="Cambria Math"/>
          <w:vertAlign w:val="subscript"/>
        </w:rPr>
        <w:t>𝐻𝑀𝑉</w:t>
      </w:r>
      <w:r>
        <w:rPr>
          <w:rFonts w:ascii="Cambria Math" w:eastAsia="Cambria Math" w:hAnsi="Cambria Math" w:cs="Cambria Math"/>
        </w:rPr>
        <w:t xml:space="preserve">)3,6 /1000  </w:t>
      </w:r>
      <w:r>
        <w:t xml:space="preserve"> </w:t>
      </w:r>
      <w:r>
        <w:rPr>
          <w:i/>
        </w:rPr>
        <w:t>[GJ/év]</w:t>
      </w:r>
      <w:r>
        <w:t xml:space="preserve">  (2.1.7.2.2.) </w:t>
      </w:r>
    </w:p>
    <w:p w14:paraId="73CD8CF2" w14:textId="77777777" w:rsidR="001A60EA" w:rsidRDefault="00C9719D">
      <w:pPr>
        <w:spacing w:after="13" w:line="462" w:lineRule="auto"/>
        <w:ind w:left="268" w:right="2832"/>
      </w:pPr>
      <w:r>
        <w:lastRenderedPageBreak/>
        <w:t xml:space="preserve">ahol </w:t>
      </w:r>
      <w:r>
        <w:rPr>
          <w:i/>
        </w:rPr>
        <w:t>n</w:t>
      </w:r>
      <w:r>
        <w:t xml:space="preserve">: </w:t>
      </w:r>
      <w:r>
        <w:tab/>
        <w:t xml:space="preserve">épület besorolási típusok számossága 2.1.2. pont szerint </w:t>
      </w:r>
    </w:p>
    <w:p w14:paraId="2FA51AB9" w14:textId="77777777" w:rsidR="001A60EA" w:rsidRDefault="00C9719D">
      <w:pPr>
        <w:tabs>
          <w:tab w:val="center" w:pos="451"/>
          <w:tab w:val="center" w:pos="2416"/>
        </w:tabs>
        <w:spacing w:after="250"/>
        <w:ind w:left="0" w:firstLine="0"/>
        <w:jc w:val="left"/>
      </w:pPr>
      <w:r>
        <w:rPr>
          <w:rFonts w:ascii="Calibri" w:eastAsia="Calibri" w:hAnsi="Calibri" w:cs="Calibri"/>
        </w:rPr>
        <w:tab/>
      </w: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épület fűtött alapterülete [m2] </w:t>
      </w:r>
    </w:p>
    <w:p w14:paraId="6BFEF9F4" w14:textId="77777777" w:rsidR="001A60EA" w:rsidRDefault="00C9719D">
      <w:pPr>
        <w:spacing w:after="269"/>
        <w:ind w:left="268"/>
      </w:pPr>
      <w:r>
        <w:rPr>
          <w:rFonts w:ascii="Cambria Math" w:eastAsia="Cambria Math" w:hAnsi="Cambria Math" w:cs="Cambria Math"/>
        </w:rPr>
        <w:t>𝐶</w:t>
      </w:r>
      <w:r>
        <w:rPr>
          <w:rFonts w:ascii="Cambria Math" w:eastAsia="Cambria Math" w:hAnsi="Cambria Math" w:cs="Cambria Math"/>
          <w:vertAlign w:val="subscript"/>
        </w:rPr>
        <w:t>𝑘,𝑟𝑒𝑓</w:t>
      </w:r>
      <w:r>
        <w:t xml:space="preserve">: kazánra vonatkozó minimum követelményeket teljesítő referencia teljesítmény-tényező </w:t>
      </w:r>
    </w:p>
    <w:p w14:paraId="2FC8022C" w14:textId="77777777" w:rsidR="001A60EA" w:rsidRDefault="00C9719D">
      <w:pPr>
        <w:spacing w:after="250"/>
        <w:ind w:left="268"/>
      </w:pPr>
      <w:r>
        <w:rPr>
          <w:rFonts w:ascii="Cambria Math" w:eastAsia="Cambria Math" w:hAnsi="Cambria Math" w:cs="Cambria Math"/>
        </w:rPr>
        <w:t>𝐶</w:t>
      </w:r>
      <w:r>
        <w:rPr>
          <w:rFonts w:ascii="Cambria Math" w:eastAsia="Cambria Math" w:hAnsi="Cambria Math" w:cs="Cambria Math"/>
          <w:vertAlign w:val="subscript"/>
        </w:rPr>
        <w:t>𝑘,ú𝑗</w:t>
      </w:r>
      <w:r>
        <w:t xml:space="preserve">: új, beépített kondenzációs kazán teljesítménytényező </w:t>
      </w:r>
    </w:p>
    <w:p w14:paraId="270827A1" w14:textId="77777777" w:rsidR="001A60EA" w:rsidRDefault="00C9719D">
      <w:pPr>
        <w:spacing w:after="28" w:line="457" w:lineRule="auto"/>
        <w:ind w:left="268"/>
      </w:pPr>
      <w:r>
        <w:rPr>
          <w:rFonts w:ascii="Cambria Math" w:eastAsia="Cambria Math" w:hAnsi="Cambria Math" w:cs="Cambria Math"/>
        </w:rPr>
        <w:t>𝑞</w:t>
      </w:r>
      <w:r>
        <w:rPr>
          <w:rFonts w:ascii="Cambria Math" w:eastAsia="Cambria Math" w:hAnsi="Cambria Math" w:cs="Cambria Math"/>
          <w:vertAlign w:val="subscript"/>
        </w:rPr>
        <w:t>𝐹</w:t>
      </w:r>
      <w:r>
        <w:t xml:space="preserve">: </w:t>
      </w:r>
      <w:r>
        <w:tab/>
        <w:t xml:space="preserve">fűtés fajlagos nettó éves energiaigénye, 2.1.6.1. vagy 2.1.6.2. táblázat szerint          </w:t>
      </w:r>
      <w:r>
        <w:tab/>
      </w:r>
      <w:r>
        <w:rPr>
          <w:i/>
        </w:rPr>
        <w:t xml:space="preserve">[kWh/m2,a] </w:t>
      </w:r>
    </w:p>
    <w:p w14:paraId="7EE51690" w14:textId="77777777" w:rsidR="001A60EA" w:rsidRDefault="00C9719D">
      <w:pPr>
        <w:spacing w:after="48"/>
        <w:ind w:left="268"/>
      </w:pPr>
      <w:r>
        <w:rPr>
          <w:rFonts w:ascii="Cambria Math" w:eastAsia="Cambria Math" w:hAnsi="Cambria Math" w:cs="Cambria Math"/>
        </w:rPr>
        <w:t>𝑞</w:t>
      </w:r>
      <w:r>
        <w:rPr>
          <w:rFonts w:ascii="Cambria Math" w:eastAsia="Cambria Math" w:hAnsi="Cambria Math" w:cs="Cambria Math"/>
          <w:vertAlign w:val="subscript"/>
        </w:rPr>
        <w:t>𝐻𝑀𝑉</w:t>
      </w:r>
      <w:r>
        <w:t xml:space="preserve">: használati melegvíz készítés fajlagos nettó éves energiaigénye, 2.1.6.1. vagy 2.1.6.2. </w:t>
      </w:r>
    </w:p>
    <w:p w14:paraId="359F92AA" w14:textId="77777777" w:rsidR="001A60EA" w:rsidRDefault="00C9719D">
      <w:pPr>
        <w:ind w:left="989"/>
      </w:pPr>
      <w:r>
        <w:t xml:space="preserve">táblázat szerint </w:t>
      </w:r>
      <w:r>
        <w:rPr>
          <w:i/>
        </w:rPr>
        <w:t>[kWh/m2, a]</w:t>
      </w:r>
      <w:r>
        <w:t xml:space="preserve"> </w:t>
      </w:r>
    </w:p>
    <w:tbl>
      <w:tblPr>
        <w:tblStyle w:val="TableGrid"/>
        <w:tblW w:w="9132" w:type="dxa"/>
        <w:tblInd w:w="283" w:type="dxa"/>
        <w:tblCellMar>
          <w:top w:w="39" w:type="dxa"/>
          <w:bottom w:w="1" w:type="dxa"/>
        </w:tblCellMar>
        <w:tblLook w:val="04A0" w:firstRow="1" w:lastRow="0" w:firstColumn="1" w:lastColumn="0" w:noHBand="0" w:noVBand="1"/>
      </w:tblPr>
      <w:tblGrid>
        <w:gridCol w:w="706"/>
        <w:gridCol w:w="8426"/>
      </w:tblGrid>
      <w:tr w:rsidR="001A60EA" w14:paraId="746D4279" w14:textId="77777777">
        <w:trPr>
          <w:trHeight w:val="349"/>
        </w:trPr>
        <w:tc>
          <w:tcPr>
            <w:tcW w:w="706" w:type="dxa"/>
            <w:tcBorders>
              <w:top w:val="nil"/>
              <w:left w:val="nil"/>
              <w:bottom w:val="nil"/>
              <w:right w:val="nil"/>
            </w:tcBorders>
          </w:tcPr>
          <w:p w14:paraId="45CA6371" w14:textId="77777777" w:rsidR="001A60EA" w:rsidRDefault="00C9719D">
            <w:pPr>
              <w:spacing w:line="259" w:lineRule="auto"/>
              <w:ind w:left="0" w:firstLine="0"/>
              <w:jc w:val="left"/>
            </w:pPr>
            <w:r>
              <w:rPr>
                <w:i/>
              </w:rPr>
              <w:t>k</w:t>
            </w:r>
            <w:r>
              <w:rPr>
                <w:i/>
                <w:vertAlign w:val="subscript"/>
              </w:rPr>
              <w:t>régi</w:t>
            </w:r>
            <w:r>
              <w:t xml:space="preserve">: </w:t>
            </w:r>
          </w:p>
        </w:tc>
        <w:tc>
          <w:tcPr>
            <w:tcW w:w="8426" w:type="dxa"/>
            <w:tcBorders>
              <w:top w:val="nil"/>
              <w:left w:val="nil"/>
              <w:bottom w:val="nil"/>
              <w:right w:val="nil"/>
            </w:tcBorders>
          </w:tcPr>
          <w:p w14:paraId="0055BE2C" w14:textId="77777777" w:rsidR="001A60EA" w:rsidRDefault="00C9719D">
            <w:pPr>
              <w:spacing w:line="259" w:lineRule="auto"/>
              <w:ind w:left="2" w:firstLine="0"/>
              <w:jc w:val="left"/>
            </w:pPr>
            <w:r>
              <w:t xml:space="preserve">régi komplex hőellátó rendszer hatékonysági tényezője </w:t>
            </w:r>
          </w:p>
        </w:tc>
      </w:tr>
      <w:tr w:rsidR="001A60EA" w14:paraId="076944BB" w14:textId="77777777">
        <w:trPr>
          <w:trHeight w:val="944"/>
        </w:trPr>
        <w:tc>
          <w:tcPr>
            <w:tcW w:w="706" w:type="dxa"/>
            <w:tcBorders>
              <w:top w:val="nil"/>
              <w:left w:val="nil"/>
              <w:bottom w:val="nil"/>
              <w:right w:val="nil"/>
            </w:tcBorders>
          </w:tcPr>
          <w:p w14:paraId="1E9C0768" w14:textId="77777777" w:rsidR="001A60EA" w:rsidRDefault="00C9719D">
            <w:pPr>
              <w:spacing w:line="259" w:lineRule="auto"/>
              <w:ind w:left="0" w:firstLine="0"/>
              <w:jc w:val="left"/>
            </w:pPr>
            <w:r>
              <w:rPr>
                <w:i/>
              </w:rPr>
              <w:t>k</w:t>
            </w:r>
            <w:r>
              <w:rPr>
                <w:i/>
                <w:sz w:val="14"/>
              </w:rPr>
              <w:t xml:space="preserve">új: </w:t>
            </w:r>
          </w:p>
        </w:tc>
        <w:tc>
          <w:tcPr>
            <w:tcW w:w="8426" w:type="dxa"/>
            <w:tcBorders>
              <w:top w:val="nil"/>
              <w:left w:val="nil"/>
              <w:bottom w:val="nil"/>
              <w:right w:val="nil"/>
            </w:tcBorders>
            <w:vAlign w:val="center"/>
          </w:tcPr>
          <w:p w14:paraId="62D4F4C6" w14:textId="77777777" w:rsidR="001A60EA" w:rsidRDefault="00C9719D">
            <w:pPr>
              <w:spacing w:line="259" w:lineRule="auto"/>
              <w:ind w:left="0" w:firstLine="0"/>
            </w:pPr>
            <w:r>
              <w:t xml:space="preserve">az új komplex hőellátórendszer hatékonysági tényezője, ha a 2.1.1.1. b.) pont feltétel </w:t>
            </w:r>
          </w:p>
          <w:p w14:paraId="1EBF4186" w14:textId="77777777" w:rsidR="001A60EA" w:rsidRDefault="00C9719D">
            <w:pPr>
              <w:spacing w:line="259" w:lineRule="auto"/>
              <w:ind w:left="802" w:firstLine="0"/>
              <w:jc w:val="left"/>
            </w:pPr>
            <w:r>
              <w:rPr>
                <w:rFonts w:ascii="Cambria Math" w:eastAsia="Cambria Math" w:hAnsi="Cambria Math" w:cs="Cambria Math"/>
                <w:sz w:val="16"/>
              </w:rPr>
              <w:t>𝑘</w:t>
            </w:r>
          </w:p>
          <w:p w14:paraId="2A41733E" w14:textId="77777777" w:rsidR="001A60EA" w:rsidRDefault="00C9719D">
            <w:pPr>
              <w:spacing w:line="259" w:lineRule="auto"/>
              <w:ind w:left="0" w:firstLine="0"/>
              <w:jc w:val="left"/>
            </w:pPr>
            <w:r>
              <w:t xml:space="preserve">teljesül </w:t>
            </w:r>
            <w:r>
              <w:rPr>
                <w:rFonts w:ascii="Calibri" w:eastAsia="Calibri" w:hAnsi="Calibri" w:cs="Calibri"/>
                <w:noProof/>
              </w:rPr>
              <mc:AlternateContent>
                <mc:Choice Requires="wpg">
                  <w:drawing>
                    <wp:inline distT="0" distB="0" distL="0" distR="0" wp14:anchorId="02094CD4" wp14:editId="39D509DA">
                      <wp:extent cx="310896" cy="9144"/>
                      <wp:effectExtent l="0" t="0" r="0" b="0"/>
                      <wp:docPr id="516135" name="Group 516135"/>
                      <wp:cNvGraphicFramePr/>
                      <a:graphic xmlns:a="http://schemas.openxmlformats.org/drawingml/2006/main">
                        <a:graphicData uri="http://schemas.microsoft.com/office/word/2010/wordprocessingGroup">
                          <wpg:wgp>
                            <wpg:cNvGrpSpPr/>
                            <wpg:grpSpPr>
                              <a:xfrm>
                                <a:off x="0" y="0"/>
                                <a:ext cx="310896" cy="9144"/>
                                <a:chOff x="0" y="0"/>
                                <a:chExt cx="310896" cy="9144"/>
                              </a:xfrm>
                            </wpg:grpSpPr>
                            <wps:wsp>
                              <wps:cNvPr id="702627" name="Shape 702627"/>
                              <wps:cNvSpPr/>
                              <wps:spPr>
                                <a:xfrm>
                                  <a:off x="0" y="0"/>
                                  <a:ext cx="310896" cy="9144"/>
                                </a:xfrm>
                                <a:custGeom>
                                  <a:avLst/>
                                  <a:gdLst/>
                                  <a:ahLst/>
                                  <a:cxnLst/>
                                  <a:rect l="0" t="0" r="0" b="0"/>
                                  <a:pathLst>
                                    <a:path w="310896" h="9144">
                                      <a:moveTo>
                                        <a:pt x="0" y="0"/>
                                      </a:moveTo>
                                      <a:lnTo>
                                        <a:pt x="310896" y="0"/>
                                      </a:lnTo>
                                      <a:lnTo>
                                        <a:pt x="310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6135" style="width:24.48pt;height:0.719971pt;mso-position-horizontal-relative:char;mso-position-vertical-relative:line" coordsize="3108,91">
                      <v:shape id="Shape 702628" style="position:absolute;width:3108;height:91;left:0;top:0;" coordsize="310896,9144" path="m0,0l310896,0l310896,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vertAlign w:val="superscript"/>
              </w:rPr>
              <w:t xml:space="preserve">𝑟é𝑔𝑖 </w:t>
            </w:r>
            <w:r>
              <w:rPr>
                <w:rFonts w:ascii="Cambria Math" w:eastAsia="Cambria Math" w:hAnsi="Cambria Math" w:cs="Cambria Math"/>
              </w:rPr>
              <w:t>∙ 𝐶</w:t>
            </w:r>
            <w:r>
              <w:rPr>
                <w:rFonts w:ascii="Cambria Math" w:eastAsia="Cambria Math" w:hAnsi="Cambria Math" w:cs="Cambria Math"/>
                <w:vertAlign w:val="subscript"/>
              </w:rPr>
              <w:t>𝑘</w:t>
            </w:r>
            <w:r>
              <w:rPr>
                <w:rFonts w:ascii="Cambria Math" w:eastAsia="Cambria Math" w:hAnsi="Cambria Math" w:cs="Cambria Math"/>
                <w:sz w:val="16"/>
              </w:rPr>
              <w:t>,ú𝑗</w:t>
            </w:r>
            <w:r>
              <w:rPr>
                <w:i/>
              </w:rPr>
              <w:t xml:space="preserve"> </w:t>
            </w:r>
          </w:p>
          <w:p w14:paraId="2BEEE8E4" w14:textId="77777777" w:rsidR="001A60EA" w:rsidRDefault="00C9719D">
            <w:pPr>
              <w:spacing w:line="259" w:lineRule="auto"/>
              <w:ind w:left="746" w:firstLine="0"/>
              <w:jc w:val="left"/>
            </w:pPr>
            <w:r>
              <w:rPr>
                <w:rFonts w:ascii="Cambria Math" w:eastAsia="Cambria Math" w:hAnsi="Cambria Math" w:cs="Cambria Math"/>
                <w:sz w:val="16"/>
              </w:rPr>
              <w:t>𝐶</w:t>
            </w:r>
            <w:r>
              <w:rPr>
                <w:rFonts w:ascii="Cambria Math" w:eastAsia="Cambria Math" w:hAnsi="Cambria Math" w:cs="Cambria Math"/>
                <w:sz w:val="13"/>
              </w:rPr>
              <w:t>𝑘,𝑟é𝑔𝑖</w:t>
            </w:r>
          </w:p>
        </w:tc>
      </w:tr>
      <w:tr w:rsidR="001A60EA" w14:paraId="16791D86" w14:textId="77777777">
        <w:trPr>
          <w:trHeight w:val="350"/>
        </w:trPr>
        <w:tc>
          <w:tcPr>
            <w:tcW w:w="706" w:type="dxa"/>
            <w:tcBorders>
              <w:top w:val="nil"/>
              <w:left w:val="nil"/>
              <w:bottom w:val="nil"/>
              <w:right w:val="nil"/>
            </w:tcBorders>
            <w:vAlign w:val="bottom"/>
          </w:tcPr>
          <w:p w14:paraId="6C7E5B80" w14:textId="77777777" w:rsidR="001A60EA" w:rsidRDefault="00C9719D">
            <w:pPr>
              <w:spacing w:line="259" w:lineRule="auto"/>
              <w:ind w:left="0" w:firstLine="0"/>
              <w:jc w:val="left"/>
            </w:pPr>
            <w:r>
              <w:rPr>
                <w:i/>
              </w:rPr>
              <w:t>k</w:t>
            </w:r>
            <w:r>
              <w:rPr>
                <w:i/>
                <w:vertAlign w:val="subscript"/>
              </w:rPr>
              <w:t>ref</w:t>
            </w:r>
            <w:r>
              <w:t xml:space="preserve">: </w:t>
            </w:r>
          </w:p>
        </w:tc>
        <w:tc>
          <w:tcPr>
            <w:tcW w:w="8426" w:type="dxa"/>
            <w:tcBorders>
              <w:top w:val="nil"/>
              <w:left w:val="nil"/>
              <w:bottom w:val="nil"/>
              <w:right w:val="nil"/>
            </w:tcBorders>
            <w:vAlign w:val="bottom"/>
          </w:tcPr>
          <w:p w14:paraId="468925BA" w14:textId="77777777" w:rsidR="001A60EA" w:rsidRDefault="00C9719D">
            <w:pPr>
              <w:spacing w:line="259" w:lineRule="auto"/>
              <w:ind w:left="0" w:firstLine="0"/>
            </w:pPr>
            <w:r>
              <w:t xml:space="preserve">a komplex hőellátórendszer referencia hatékonysági tényezője, ha a 2.1.1.1. b.) pont </w:t>
            </w:r>
          </w:p>
        </w:tc>
      </w:tr>
    </w:tbl>
    <w:p w14:paraId="3F6E6610" w14:textId="77777777" w:rsidR="001A60EA" w:rsidRDefault="00C9719D">
      <w:pPr>
        <w:spacing w:after="13" w:line="259" w:lineRule="auto"/>
        <w:ind w:left="2509" w:hanging="10"/>
        <w:jc w:val="left"/>
      </w:pPr>
      <w:r>
        <w:rPr>
          <w:rFonts w:ascii="Cambria Math" w:eastAsia="Cambria Math" w:hAnsi="Cambria Math" w:cs="Cambria Math"/>
          <w:sz w:val="16"/>
        </w:rPr>
        <w:t>𝑘</w:t>
      </w:r>
      <w:r>
        <w:rPr>
          <w:rFonts w:ascii="Cambria Math" w:eastAsia="Cambria Math" w:hAnsi="Cambria Math" w:cs="Cambria Math"/>
          <w:sz w:val="20"/>
          <w:vertAlign w:val="superscript"/>
        </w:rPr>
        <w:t>𝑟é𝑔𝑖</w:t>
      </w:r>
    </w:p>
    <w:p w14:paraId="094E3920" w14:textId="77777777" w:rsidR="001A60EA" w:rsidRDefault="00C9719D">
      <w:pPr>
        <w:spacing w:after="351"/>
        <w:ind w:left="989"/>
      </w:pPr>
      <w:r>
        <w:t xml:space="preserve">feltétel teljesül </w:t>
      </w:r>
      <w:r>
        <w:rPr>
          <w:rFonts w:ascii="Cambria Math" w:eastAsia="Cambria Math" w:hAnsi="Cambria Math" w:cs="Cambria Math"/>
          <w:sz w:val="16"/>
        </w:rPr>
        <w:t>𝐶</w:t>
      </w:r>
      <w:r>
        <w:rPr>
          <w:rFonts w:ascii="Calibri" w:eastAsia="Calibri" w:hAnsi="Calibri" w:cs="Calibri"/>
          <w:noProof/>
        </w:rPr>
        <mc:AlternateContent>
          <mc:Choice Requires="wpg">
            <w:drawing>
              <wp:inline distT="0" distB="0" distL="0" distR="0" wp14:anchorId="3CE7C9D0" wp14:editId="23360456">
                <wp:extent cx="310896" cy="9144"/>
                <wp:effectExtent l="0" t="0" r="0" b="0"/>
                <wp:docPr id="514068" name="Group 514068"/>
                <wp:cNvGraphicFramePr/>
                <a:graphic xmlns:a="http://schemas.openxmlformats.org/drawingml/2006/main">
                  <a:graphicData uri="http://schemas.microsoft.com/office/word/2010/wordprocessingGroup">
                    <wpg:wgp>
                      <wpg:cNvGrpSpPr/>
                      <wpg:grpSpPr>
                        <a:xfrm>
                          <a:off x="0" y="0"/>
                          <a:ext cx="310896" cy="9144"/>
                          <a:chOff x="0" y="0"/>
                          <a:chExt cx="310896" cy="9144"/>
                        </a:xfrm>
                      </wpg:grpSpPr>
                      <wps:wsp>
                        <wps:cNvPr id="702629" name="Shape 702629"/>
                        <wps:cNvSpPr/>
                        <wps:spPr>
                          <a:xfrm>
                            <a:off x="0" y="0"/>
                            <a:ext cx="310896" cy="9144"/>
                          </a:xfrm>
                          <a:custGeom>
                            <a:avLst/>
                            <a:gdLst/>
                            <a:ahLst/>
                            <a:cxnLst/>
                            <a:rect l="0" t="0" r="0" b="0"/>
                            <a:pathLst>
                              <a:path w="310896" h="9144">
                                <a:moveTo>
                                  <a:pt x="0" y="0"/>
                                </a:moveTo>
                                <a:lnTo>
                                  <a:pt x="310896" y="0"/>
                                </a:lnTo>
                                <a:lnTo>
                                  <a:pt x="310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4068" style="width:24.48pt;height:0.719971pt;mso-position-horizontal-relative:char;mso-position-vertical-relative:line" coordsize="3108,91">
                <v:shape id="Shape 702630" style="position:absolute;width:3108;height:91;left:0;top:0;" coordsize="310896,9144" path="m0,0l310896,0l310896,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 xml:space="preserve">𝑘,𝑟é𝑔𝑖 </w:t>
      </w:r>
      <w:r>
        <w:rPr>
          <w:rFonts w:ascii="Cambria Math" w:eastAsia="Cambria Math" w:hAnsi="Cambria Math" w:cs="Cambria Math"/>
        </w:rPr>
        <w:t>∙ 𝐶</w:t>
      </w:r>
      <w:r>
        <w:rPr>
          <w:rFonts w:ascii="Cambria Math" w:eastAsia="Cambria Math" w:hAnsi="Cambria Math" w:cs="Cambria Math"/>
          <w:vertAlign w:val="subscript"/>
        </w:rPr>
        <w:t>𝑘</w:t>
      </w:r>
      <w:r>
        <w:rPr>
          <w:rFonts w:ascii="Cambria Math" w:eastAsia="Cambria Math" w:hAnsi="Cambria Math" w:cs="Cambria Math"/>
          <w:sz w:val="16"/>
        </w:rPr>
        <w:t>,𝑟𝑒𝑓</w:t>
      </w:r>
      <w:r>
        <w:rPr>
          <w:rFonts w:ascii="Cambria Math" w:eastAsia="Cambria Math" w:hAnsi="Cambria Math" w:cs="Cambria Math"/>
        </w:rPr>
        <w:t xml:space="preserve"> </w:t>
      </w:r>
    </w:p>
    <w:p w14:paraId="18F234C7" w14:textId="77777777" w:rsidR="001A60EA" w:rsidRDefault="00C9719D">
      <w:pPr>
        <w:spacing w:after="193"/>
        <w:ind w:left="268"/>
      </w:pPr>
      <w:r>
        <w:t xml:space="preserve">2.1.8. Az elszámolható végsőenergia-megtakarítás igazolásához szükséges dokumentumok </w:t>
      </w:r>
    </w:p>
    <w:p w14:paraId="1EDF79F5" w14:textId="77777777" w:rsidR="001A60EA" w:rsidRDefault="00C9719D">
      <w:pPr>
        <w:numPr>
          <w:ilvl w:val="0"/>
          <w:numId w:val="19"/>
        </w:numPr>
        <w:spacing w:after="37"/>
        <w:ind w:hanging="428"/>
      </w:pPr>
      <w:r>
        <w:t>a régi gázkazán üzembe helyezésének vagy gyártási évének dátuma (korai csere esetén);</w:t>
      </w:r>
      <w:r>
        <w:rPr>
          <w:sz w:val="21"/>
        </w:rPr>
        <w:t xml:space="preserve"> </w:t>
      </w:r>
    </w:p>
    <w:p w14:paraId="7E56604D" w14:textId="77777777" w:rsidR="001A60EA" w:rsidRDefault="00C9719D">
      <w:pPr>
        <w:numPr>
          <w:ilvl w:val="0"/>
          <w:numId w:val="19"/>
        </w:numPr>
        <w:spacing w:after="35"/>
        <w:ind w:hanging="428"/>
      </w:pPr>
      <w:r>
        <w:t>az új, beépített gázkazán gyártóját, típusát igazoló dokumentum;</w:t>
      </w:r>
      <w:r>
        <w:rPr>
          <w:sz w:val="21"/>
        </w:rPr>
        <w:t xml:space="preserve"> </w:t>
      </w:r>
    </w:p>
    <w:p w14:paraId="52B961EF" w14:textId="77777777" w:rsidR="001A60EA" w:rsidRDefault="00C9719D">
      <w:pPr>
        <w:numPr>
          <w:ilvl w:val="0"/>
          <w:numId w:val="19"/>
        </w:numPr>
        <w:spacing w:after="30"/>
        <w:ind w:hanging="428"/>
      </w:pPr>
      <w:r>
        <w:t>bizonyíték arra, hogy termikusan korszerű vagy korszerűtlen épületben történt az intézkedés;</w:t>
      </w:r>
      <w:r>
        <w:rPr>
          <w:sz w:val="21"/>
        </w:rPr>
        <w:t xml:space="preserve"> </w:t>
      </w:r>
    </w:p>
    <w:p w14:paraId="2CEEE052" w14:textId="77777777" w:rsidR="001A60EA" w:rsidRDefault="00C9719D">
      <w:pPr>
        <w:numPr>
          <w:ilvl w:val="0"/>
          <w:numId w:val="19"/>
        </w:numPr>
        <w:spacing w:after="30"/>
        <w:ind w:hanging="428"/>
      </w:pPr>
      <w:r>
        <w:t>az épület 2.1.1.1. pont szerinti besorolási típusát (CSH; TH; IÉ; OÉ), az épületek besorolási típusok szerinti számát (n), lakóegységek számát (k) igazoló dokumentum (így különösen alapító okirat, közös képviselő, tulajdonos nyilatkozata);</w:t>
      </w:r>
      <w:r>
        <w:rPr>
          <w:sz w:val="21"/>
        </w:rPr>
        <w:t xml:space="preserve"> </w:t>
      </w:r>
    </w:p>
    <w:p w14:paraId="6320831A" w14:textId="77777777" w:rsidR="001A60EA" w:rsidRDefault="00C9719D">
      <w:pPr>
        <w:numPr>
          <w:ilvl w:val="0"/>
          <w:numId w:val="19"/>
        </w:numPr>
        <w:spacing w:after="35"/>
        <w:ind w:hanging="428"/>
      </w:pPr>
      <w:r>
        <w:t>az épület fűtött alapterületét [m2] igazoló dokumentum;</w:t>
      </w:r>
      <w:r>
        <w:rPr>
          <w:sz w:val="21"/>
        </w:rPr>
        <w:t xml:space="preserve"> </w:t>
      </w:r>
    </w:p>
    <w:p w14:paraId="71526A10" w14:textId="77777777" w:rsidR="001A60EA" w:rsidRDefault="00C9719D">
      <w:pPr>
        <w:numPr>
          <w:ilvl w:val="0"/>
          <w:numId w:val="19"/>
        </w:numPr>
        <w:spacing w:after="37"/>
        <w:ind w:hanging="428"/>
      </w:pPr>
      <w:r>
        <w:t>az új gázkazán üzembehelyezését igazoló dokumentum (így különösen üzembehelyezési jegyzőkönyv);</w:t>
      </w:r>
      <w:r>
        <w:rPr>
          <w:sz w:val="21"/>
        </w:rPr>
        <w:t xml:space="preserve"> </w:t>
      </w:r>
    </w:p>
    <w:p w14:paraId="01BBDE0E" w14:textId="77777777" w:rsidR="001A60EA" w:rsidRDefault="00C9719D">
      <w:pPr>
        <w:numPr>
          <w:ilvl w:val="0"/>
          <w:numId w:val="19"/>
        </w:numPr>
        <w:spacing w:after="207"/>
        <w:ind w:hanging="428"/>
      </w:pPr>
      <w:r>
        <w:t xml:space="preserve">a végsőenergia-megtakarítás </w:t>
      </w:r>
      <w:r>
        <w:rPr>
          <w:i/>
        </w:rPr>
        <w:t>[GJ/év]</w:t>
      </w:r>
      <w:r>
        <w:t xml:space="preserve"> számítása.</w:t>
      </w:r>
      <w:r>
        <w:rPr>
          <w:sz w:val="21"/>
        </w:rPr>
        <w:t xml:space="preserve"> </w:t>
      </w:r>
    </w:p>
    <w:p w14:paraId="1F42647A" w14:textId="77777777" w:rsidR="001A60EA" w:rsidRDefault="00C9719D">
      <w:pPr>
        <w:spacing w:after="216" w:line="259" w:lineRule="auto"/>
        <w:ind w:firstLine="0"/>
        <w:jc w:val="left"/>
      </w:pPr>
      <w:r>
        <w:t xml:space="preserve"> </w:t>
      </w:r>
    </w:p>
    <w:p w14:paraId="5115684D" w14:textId="77777777" w:rsidR="001A60EA" w:rsidRDefault="00C9719D">
      <w:pPr>
        <w:spacing w:after="205"/>
        <w:ind w:left="268"/>
      </w:pPr>
      <w:r>
        <w:t xml:space="preserve">2.1.9. Az intézkedés elszámolhatóságának kezdete  </w:t>
      </w:r>
    </w:p>
    <w:p w14:paraId="3D4F237F" w14:textId="77777777" w:rsidR="001A60EA" w:rsidRDefault="00C9719D">
      <w:pPr>
        <w:ind w:left="268"/>
      </w:pPr>
      <w:r>
        <w:t xml:space="preserve">A sikeres próbaüzemet követő nap, vagy az üzembehelyezés időpontja. </w:t>
      </w:r>
    </w:p>
    <w:p w14:paraId="20118A97" w14:textId="77777777" w:rsidR="001A60EA" w:rsidRDefault="00C9719D">
      <w:pPr>
        <w:spacing w:after="216" w:line="259" w:lineRule="auto"/>
        <w:ind w:firstLine="0"/>
        <w:jc w:val="left"/>
      </w:pPr>
      <w:r>
        <w:t xml:space="preserve"> </w:t>
      </w:r>
    </w:p>
    <w:p w14:paraId="5BFE9952" w14:textId="77777777" w:rsidR="001A60EA" w:rsidRDefault="00C9719D">
      <w:pPr>
        <w:spacing w:after="203" w:line="268" w:lineRule="auto"/>
        <w:ind w:left="278" w:hanging="10"/>
        <w:jc w:val="left"/>
      </w:pPr>
      <w:r>
        <w:rPr>
          <w:b/>
        </w:rPr>
        <w:t xml:space="preserve">2.2 Keringető szivattyú cseréje </w:t>
      </w:r>
    </w:p>
    <w:p w14:paraId="514CD028" w14:textId="77777777" w:rsidR="001A60EA" w:rsidRDefault="00C9719D">
      <w:pPr>
        <w:spacing w:after="128"/>
        <w:ind w:left="268"/>
      </w:pPr>
      <w:r>
        <w:t xml:space="preserve">2.2.1. Az intézkedés leírása </w:t>
      </w:r>
    </w:p>
    <w:p w14:paraId="0ADA618E" w14:textId="77777777" w:rsidR="001A60EA" w:rsidRDefault="00C9719D">
      <w:pPr>
        <w:ind w:left="268"/>
      </w:pPr>
      <w:r>
        <w:lastRenderedPageBreak/>
        <w:t xml:space="preserve">Energiahatékonyságot növelő intézkedésként elismerhető a meglévő állandó fordulatszámú szivattyúk cseréje korszerű, elektronikus szabályozású szivattyúra. </w:t>
      </w:r>
    </w:p>
    <w:p w14:paraId="76DD41F3" w14:textId="77777777" w:rsidR="001A60EA" w:rsidRDefault="00C9719D">
      <w:pPr>
        <w:spacing w:after="2" w:line="422" w:lineRule="auto"/>
        <w:ind w:left="268" w:right="901"/>
      </w:pPr>
      <w:r>
        <w:t xml:space="preserve">A szivattyúcsere meglévő gépészeti rendszerekre vonatkozik az alábbiak szerint: a) kazánházi, hőközponti főköri szivattyú </w:t>
      </w:r>
    </w:p>
    <w:p w14:paraId="2137FE6A" w14:textId="77777777" w:rsidR="001A60EA" w:rsidRDefault="00C9719D">
      <w:pPr>
        <w:numPr>
          <w:ilvl w:val="0"/>
          <w:numId w:val="20"/>
        </w:numPr>
        <w:ind w:hanging="428"/>
      </w:pPr>
      <w:r>
        <w:t xml:space="preserve">fűtőköri szekunder oldali szivattyú </w:t>
      </w:r>
    </w:p>
    <w:p w14:paraId="7C27FB26" w14:textId="77777777" w:rsidR="001A60EA" w:rsidRDefault="00C9719D">
      <w:pPr>
        <w:numPr>
          <w:ilvl w:val="0"/>
          <w:numId w:val="20"/>
        </w:numPr>
        <w:ind w:hanging="428"/>
      </w:pPr>
      <w:r>
        <w:t xml:space="preserve">használati melegvíz cirkulációs szivattyú </w:t>
      </w:r>
    </w:p>
    <w:p w14:paraId="24DAEE6C" w14:textId="77777777" w:rsidR="001A60EA" w:rsidRDefault="00C9719D">
      <w:pPr>
        <w:numPr>
          <w:ilvl w:val="0"/>
          <w:numId w:val="20"/>
        </w:numPr>
        <w:ind w:hanging="428"/>
      </w:pPr>
      <w:r>
        <w:t xml:space="preserve">hűtési központ főköri szivattyú </w:t>
      </w:r>
    </w:p>
    <w:p w14:paraId="7DF96465" w14:textId="77777777" w:rsidR="001A60EA" w:rsidRDefault="00C9719D">
      <w:pPr>
        <w:numPr>
          <w:ilvl w:val="0"/>
          <w:numId w:val="20"/>
        </w:numPr>
        <w:spacing w:after="125"/>
        <w:ind w:hanging="428"/>
      </w:pPr>
      <w:r>
        <w:t xml:space="preserve">hűtőköri szekunder szivattyú </w:t>
      </w:r>
    </w:p>
    <w:p w14:paraId="638D7B9D" w14:textId="77777777" w:rsidR="001A60EA" w:rsidRDefault="00C9719D">
      <w:pPr>
        <w:spacing w:after="177" w:line="259" w:lineRule="auto"/>
        <w:ind w:left="317" w:firstLine="0"/>
        <w:jc w:val="left"/>
      </w:pPr>
      <w:r>
        <w:t xml:space="preserve"> </w:t>
      </w:r>
    </w:p>
    <w:p w14:paraId="45CC18DE" w14:textId="77777777" w:rsidR="001A60EA" w:rsidRDefault="00C9719D">
      <w:pPr>
        <w:spacing w:after="125"/>
        <w:ind w:left="268"/>
      </w:pPr>
      <w:r>
        <w:t xml:space="preserve">2.2.1.1. Az intézkedés általános feltételei </w:t>
      </w:r>
    </w:p>
    <w:p w14:paraId="41E2C687" w14:textId="77777777" w:rsidR="001A60EA" w:rsidRDefault="00C9719D">
      <w:pPr>
        <w:ind w:left="268"/>
      </w:pPr>
      <w:r>
        <w:t xml:space="preserve">Az intézkedés végrehajtható tömszelence nélküli önálló, vagy termékbe épített tömszelence nélküli keringető szivattyúkkal. </w:t>
      </w:r>
    </w:p>
    <w:p w14:paraId="33E706A1" w14:textId="77777777" w:rsidR="001A60EA" w:rsidRDefault="00C9719D">
      <w:pPr>
        <w:spacing w:after="123"/>
        <w:ind w:left="268"/>
      </w:pPr>
      <w:r>
        <w:t xml:space="preserve">Az intézkedés végrehajtható, ha a szivattyú komfortot biztosító fűtési, vagy hűtési feladatot lát el. </w:t>
      </w:r>
    </w:p>
    <w:p w14:paraId="40F6234F" w14:textId="77777777" w:rsidR="001A60EA" w:rsidRDefault="00C9719D">
      <w:pPr>
        <w:spacing w:after="175" w:line="259" w:lineRule="auto"/>
        <w:ind w:firstLine="0"/>
        <w:jc w:val="left"/>
      </w:pPr>
      <w:r>
        <w:t xml:space="preserve"> </w:t>
      </w:r>
    </w:p>
    <w:p w14:paraId="3DB558DA" w14:textId="77777777" w:rsidR="001A60EA" w:rsidRDefault="00C9719D">
      <w:pPr>
        <w:ind w:left="268"/>
      </w:pPr>
      <w:r>
        <w:t xml:space="preserve">2.2.1.2.Fogalommeghatározások </w:t>
      </w:r>
    </w:p>
    <w:p w14:paraId="711E8426" w14:textId="77777777" w:rsidR="001A60EA" w:rsidRDefault="00C9719D">
      <w:pPr>
        <w:numPr>
          <w:ilvl w:val="0"/>
          <w:numId w:val="21"/>
        </w:numPr>
        <w:ind w:hanging="428"/>
      </w:pPr>
      <w:r>
        <w:t xml:space="preserve">Keringető szivattyú: 1 </w:t>
      </w:r>
      <w:r>
        <w:rPr>
          <w:i/>
        </w:rPr>
        <w:t>W</w:t>
      </w:r>
      <w:r>
        <w:t xml:space="preserve"> és 2 500 </w:t>
      </w:r>
      <w:r>
        <w:rPr>
          <w:i/>
        </w:rPr>
        <w:t>W</w:t>
      </w:r>
      <w:r>
        <w:t xml:space="preserve"> közötti mért leadott hidraulikai teljesítményű, fűtési rendszerekben vagy hűtési elosztórendszerek szekunder hűtőkörében való felhasználásra tervezett, szivattyúházzal ellátott vagy anélküli centrifugális szivattyú. </w:t>
      </w:r>
    </w:p>
    <w:p w14:paraId="3AC0A7A8" w14:textId="77777777" w:rsidR="001A60EA" w:rsidRDefault="00C9719D">
      <w:pPr>
        <w:numPr>
          <w:ilvl w:val="0"/>
          <w:numId w:val="21"/>
        </w:numPr>
        <w:ind w:hanging="428"/>
      </w:pPr>
      <w:r>
        <w:t xml:space="preserve">Tömszelence nélküli keringető szivattyú: olyan keringető szivattyú, amelyben a forgórész közvetlenül kapcsolódik a járókerékhez, és elmerül a szivattyúzott közegben. </w:t>
      </w:r>
    </w:p>
    <w:p w14:paraId="0BECA9A2" w14:textId="77777777" w:rsidR="001A60EA" w:rsidRDefault="00C9719D">
      <w:pPr>
        <w:numPr>
          <w:ilvl w:val="0"/>
          <w:numId w:val="21"/>
        </w:numPr>
        <w:spacing w:after="128"/>
        <w:ind w:hanging="428"/>
      </w:pPr>
      <w:r>
        <w:t xml:space="preserve">Önálló keringető szivattyú: terméktől független működésre tervezett keringető szivattyú. </w:t>
      </w:r>
    </w:p>
    <w:p w14:paraId="113457EA" w14:textId="77777777" w:rsidR="001A60EA" w:rsidRDefault="00C9719D">
      <w:pPr>
        <w:spacing w:after="176" w:line="259" w:lineRule="auto"/>
        <w:ind w:left="317" w:firstLine="0"/>
        <w:jc w:val="left"/>
      </w:pPr>
      <w:r>
        <w:t xml:space="preserve"> </w:t>
      </w:r>
    </w:p>
    <w:p w14:paraId="201D57FE" w14:textId="77777777" w:rsidR="001A60EA" w:rsidRDefault="00C9719D">
      <w:pPr>
        <w:spacing w:after="125"/>
        <w:ind w:left="268"/>
      </w:pPr>
      <w:r>
        <w:t xml:space="preserve">2.2.2. A kiindulási állapot és az intézkedést követő állapot rögzítése </w:t>
      </w:r>
    </w:p>
    <w:p w14:paraId="20C576A7" w14:textId="77777777" w:rsidR="001A60EA" w:rsidRDefault="00C9719D">
      <w:pPr>
        <w:spacing w:after="44"/>
        <w:ind w:left="268"/>
      </w:pPr>
      <w:r>
        <w:t xml:space="preserve">A korszerűsítéssel érintett régi/lecserélt és az új, beépített szivattyú műszaki jellemzőit a 2.2.2. </w:t>
      </w:r>
    </w:p>
    <w:p w14:paraId="5265B42B" w14:textId="77777777" w:rsidR="001A60EA" w:rsidRDefault="00C9719D">
      <w:pPr>
        <w:ind w:left="268"/>
      </w:pPr>
      <w:r>
        <w:t xml:space="preserve">táblázat szerint szükséges dokumentálni.  </w:t>
      </w:r>
    </w:p>
    <w:p w14:paraId="22BDA4BF" w14:textId="77777777" w:rsidR="001A60EA" w:rsidRDefault="00C9719D">
      <w:pPr>
        <w:spacing w:after="0"/>
        <w:ind w:left="268"/>
      </w:pPr>
      <w:r>
        <w:t xml:space="preserve">2.2.2. táblázat Az intézkedéssel érintett szivattyúk műszaki paraméterei </w:t>
      </w:r>
    </w:p>
    <w:tbl>
      <w:tblPr>
        <w:tblStyle w:val="TableGrid"/>
        <w:tblW w:w="8928" w:type="dxa"/>
        <w:tblInd w:w="358" w:type="dxa"/>
        <w:tblCellMar>
          <w:top w:w="131" w:type="dxa"/>
          <w:left w:w="139" w:type="dxa"/>
          <w:bottom w:w="42" w:type="dxa"/>
          <w:right w:w="114" w:type="dxa"/>
        </w:tblCellMar>
        <w:tblLook w:val="04A0" w:firstRow="1" w:lastRow="0" w:firstColumn="1" w:lastColumn="0" w:noHBand="0" w:noVBand="1"/>
      </w:tblPr>
      <w:tblGrid>
        <w:gridCol w:w="989"/>
        <w:gridCol w:w="4962"/>
        <w:gridCol w:w="1390"/>
        <w:gridCol w:w="1587"/>
      </w:tblGrid>
      <w:tr w:rsidR="001A60EA" w14:paraId="1AE6ADA1"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60660608" w14:textId="77777777" w:rsidR="001A60EA" w:rsidRDefault="00C9719D">
            <w:pPr>
              <w:spacing w:line="259" w:lineRule="auto"/>
              <w:ind w:left="3"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tcPr>
          <w:p w14:paraId="45024828" w14:textId="77777777" w:rsidR="001A60EA" w:rsidRDefault="00C9719D">
            <w:pPr>
              <w:spacing w:line="259" w:lineRule="auto"/>
              <w:ind w:left="2" w:firstLine="0"/>
              <w:jc w:val="left"/>
            </w:pPr>
            <w:r>
              <w:t xml:space="preserve">B </w:t>
            </w:r>
          </w:p>
        </w:tc>
        <w:tc>
          <w:tcPr>
            <w:tcW w:w="1390" w:type="dxa"/>
            <w:tcBorders>
              <w:top w:val="single" w:sz="4" w:space="0" w:color="000000"/>
              <w:left w:val="single" w:sz="4" w:space="0" w:color="000000"/>
              <w:bottom w:val="single" w:sz="4" w:space="0" w:color="000000"/>
              <w:right w:val="single" w:sz="4" w:space="0" w:color="000000"/>
            </w:tcBorders>
          </w:tcPr>
          <w:p w14:paraId="03970BEA" w14:textId="77777777" w:rsidR="001A60EA" w:rsidRDefault="00C9719D">
            <w:pPr>
              <w:spacing w:line="259" w:lineRule="auto"/>
              <w:ind w:left="2" w:firstLine="0"/>
              <w:jc w:val="left"/>
            </w:pPr>
            <w:r>
              <w:t xml:space="preserve">C </w:t>
            </w:r>
          </w:p>
        </w:tc>
        <w:tc>
          <w:tcPr>
            <w:tcW w:w="1587" w:type="dxa"/>
            <w:tcBorders>
              <w:top w:val="single" w:sz="4" w:space="0" w:color="000000"/>
              <w:left w:val="single" w:sz="4" w:space="0" w:color="000000"/>
              <w:bottom w:val="single" w:sz="4" w:space="0" w:color="000000"/>
              <w:right w:val="single" w:sz="4" w:space="0" w:color="000000"/>
            </w:tcBorders>
          </w:tcPr>
          <w:p w14:paraId="54B0BA44" w14:textId="77777777" w:rsidR="001A60EA" w:rsidRDefault="00C9719D">
            <w:pPr>
              <w:spacing w:line="259" w:lineRule="auto"/>
              <w:ind w:left="0" w:firstLine="0"/>
              <w:jc w:val="left"/>
            </w:pPr>
            <w:r>
              <w:t xml:space="preserve">D </w:t>
            </w:r>
          </w:p>
        </w:tc>
      </w:tr>
      <w:tr w:rsidR="001A60EA" w14:paraId="4C5E8C5C" w14:textId="77777777">
        <w:trPr>
          <w:trHeight w:val="713"/>
        </w:trPr>
        <w:tc>
          <w:tcPr>
            <w:tcW w:w="989" w:type="dxa"/>
            <w:tcBorders>
              <w:top w:val="single" w:sz="4" w:space="0" w:color="000000"/>
              <w:left w:val="single" w:sz="4" w:space="0" w:color="000000"/>
              <w:bottom w:val="single" w:sz="4" w:space="0" w:color="000000"/>
              <w:right w:val="single" w:sz="4" w:space="0" w:color="000000"/>
            </w:tcBorders>
          </w:tcPr>
          <w:p w14:paraId="1E9FB4AF" w14:textId="77777777" w:rsidR="001A60EA" w:rsidRDefault="00C9719D">
            <w:pPr>
              <w:spacing w:line="259" w:lineRule="auto"/>
              <w:ind w:left="3" w:firstLine="0"/>
              <w:jc w:val="left"/>
            </w:pPr>
            <w:r>
              <w:rPr>
                <w:b/>
              </w:rPr>
              <w:t xml:space="preserve">Sorok száma </w:t>
            </w:r>
          </w:p>
        </w:tc>
        <w:tc>
          <w:tcPr>
            <w:tcW w:w="4962" w:type="dxa"/>
            <w:tcBorders>
              <w:top w:val="single" w:sz="4" w:space="0" w:color="000000"/>
              <w:left w:val="single" w:sz="4" w:space="0" w:color="000000"/>
              <w:bottom w:val="single" w:sz="4" w:space="0" w:color="000000"/>
              <w:right w:val="single" w:sz="4" w:space="0" w:color="000000"/>
            </w:tcBorders>
            <w:vAlign w:val="bottom"/>
          </w:tcPr>
          <w:p w14:paraId="6FE36414" w14:textId="77777777" w:rsidR="001A60EA" w:rsidRDefault="00C9719D">
            <w:pPr>
              <w:spacing w:line="259" w:lineRule="auto"/>
              <w:ind w:left="2" w:firstLine="0"/>
              <w:jc w:val="left"/>
            </w:pPr>
            <w:r>
              <w:rPr>
                <w:b/>
              </w:rPr>
              <w:t xml:space="preserve">Műszaki paraméter </w:t>
            </w:r>
          </w:p>
        </w:tc>
        <w:tc>
          <w:tcPr>
            <w:tcW w:w="1390" w:type="dxa"/>
            <w:tcBorders>
              <w:top w:val="single" w:sz="4" w:space="0" w:color="000000"/>
              <w:left w:val="single" w:sz="4" w:space="0" w:color="000000"/>
              <w:bottom w:val="single" w:sz="4" w:space="0" w:color="000000"/>
              <w:right w:val="single" w:sz="4" w:space="0" w:color="000000"/>
            </w:tcBorders>
            <w:vAlign w:val="bottom"/>
          </w:tcPr>
          <w:p w14:paraId="0183508D" w14:textId="77777777" w:rsidR="001A60EA" w:rsidRDefault="00C9719D">
            <w:pPr>
              <w:spacing w:line="259" w:lineRule="auto"/>
              <w:ind w:left="2" w:firstLine="0"/>
              <w:jc w:val="left"/>
            </w:pPr>
            <w:r>
              <w:rPr>
                <w:b/>
              </w:rPr>
              <w:t xml:space="preserve">Régi  szivattyú </w:t>
            </w:r>
          </w:p>
        </w:tc>
        <w:tc>
          <w:tcPr>
            <w:tcW w:w="1587" w:type="dxa"/>
            <w:tcBorders>
              <w:top w:val="single" w:sz="4" w:space="0" w:color="000000"/>
              <w:left w:val="single" w:sz="4" w:space="0" w:color="000000"/>
              <w:bottom w:val="single" w:sz="4" w:space="0" w:color="000000"/>
              <w:right w:val="single" w:sz="4" w:space="0" w:color="000000"/>
            </w:tcBorders>
            <w:vAlign w:val="bottom"/>
          </w:tcPr>
          <w:p w14:paraId="25B5D950" w14:textId="77777777" w:rsidR="001A60EA" w:rsidRDefault="00C9719D">
            <w:pPr>
              <w:spacing w:line="259" w:lineRule="auto"/>
              <w:ind w:left="0" w:right="53" w:firstLine="0"/>
              <w:jc w:val="left"/>
            </w:pPr>
            <w:r>
              <w:rPr>
                <w:b/>
              </w:rPr>
              <w:t xml:space="preserve">Új  szivattyú </w:t>
            </w:r>
          </w:p>
        </w:tc>
      </w:tr>
      <w:tr w:rsidR="001A60EA" w14:paraId="402C017E"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623B7089" w14:textId="77777777" w:rsidR="001A60EA" w:rsidRDefault="00C9719D">
            <w:pPr>
              <w:spacing w:line="259" w:lineRule="auto"/>
              <w:ind w:left="3"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vAlign w:val="bottom"/>
          </w:tcPr>
          <w:p w14:paraId="1D592877" w14:textId="77777777" w:rsidR="001A60EA" w:rsidRDefault="00C9719D">
            <w:pPr>
              <w:spacing w:line="259" w:lineRule="auto"/>
              <w:ind w:left="2" w:firstLine="0"/>
              <w:jc w:val="left"/>
            </w:pPr>
            <w:r>
              <w:t xml:space="preserve">Gyártó </w:t>
            </w:r>
          </w:p>
        </w:tc>
        <w:tc>
          <w:tcPr>
            <w:tcW w:w="1390" w:type="dxa"/>
            <w:tcBorders>
              <w:top w:val="single" w:sz="4" w:space="0" w:color="000000"/>
              <w:left w:val="single" w:sz="4" w:space="0" w:color="000000"/>
              <w:bottom w:val="single" w:sz="4" w:space="0" w:color="000000"/>
              <w:right w:val="single" w:sz="4" w:space="0" w:color="000000"/>
            </w:tcBorders>
          </w:tcPr>
          <w:p w14:paraId="007217E7"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340BB503" w14:textId="77777777" w:rsidR="001A60EA" w:rsidRDefault="00C9719D">
            <w:pPr>
              <w:spacing w:line="259" w:lineRule="auto"/>
              <w:ind w:left="0" w:firstLine="0"/>
              <w:jc w:val="left"/>
            </w:pPr>
            <w:r>
              <w:t xml:space="preserve"> </w:t>
            </w:r>
          </w:p>
        </w:tc>
      </w:tr>
      <w:tr w:rsidR="001A60EA" w14:paraId="282C0EB2"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73421619" w14:textId="77777777" w:rsidR="001A60EA" w:rsidRDefault="00C9719D">
            <w:pPr>
              <w:spacing w:line="259" w:lineRule="auto"/>
              <w:ind w:left="3"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vAlign w:val="bottom"/>
          </w:tcPr>
          <w:p w14:paraId="4956C500" w14:textId="77777777" w:rsidR="001A60EA" w:rsidRDefault="00C9719D">
            <w:pPr>
              <w:spacing w:line="259" w:lineRule="auto"/>
              <w:ind w:left="2" w:firstLine="0"/>
              <w:jc w:val="left"/>
            </w:pPr>
            <w:r>
              <w:t xml:space="preserve">Típus </w:t>
            </w:r>
          </w:p>
        </w:tc>
        <w:tc>
          <w:tcPr>
            <w:tcW w:w="1390" w:type="dxa"/>
            <w:tcBorders>
              <w:top w:val="single" w:sz="4" w:space="0" w:color="000000"/>
              <w:left w:val="single" w:sz="4" w:space="0" w:color="000000"/>
              <w:bottom w:val="single" w:sz="4" w:space="0" w:color="000000"/>
              <w:right w:val="single" w:sz="4" w:space="0" w:color="000000"/>
            </w:tcBorders>
          </w:tcPr>
          <w:p w14:paraId="20D07E06"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797F6AAB" w14:textId="77777777" w:rsidR="001A60EA" w:rsidRDefault="00C9719D">
            <w:pPr>
              <w:spacing w:line="259" w:lineRule="auto"/>
              <w:ind w:left="0" w:firstLine="0"/>
              <w:jc w:val="left"/>
            </w:pPr>
            <w:r>
              <w:t xml:space="preserve"> </w:t>
            </w:r>
          </w:p>
        </w:tc>
      </w:tr>
      <w:tr w:rsidR="001A60EA" w14:paraId="4CCF0DBA" w14:textId="77777777">
        <w:trPr>
          <w:trHeight w:val="713"/>
        </w:trPr>
        <w:tc>
          <w:tcPr>
            <w:tcW w:w="989" w:type="dxa"/>
            <w:tcBorders>
              <w:top w:val="single" w:sz="4" w:space="0" w:color="000000"/>
              <w:left w:val="single" w:sz="4" w:space="0" w:color="000000"/>
              <w:bottom w:val="single" w:sz="4" w:space="0" w:color="000000"/>
              <w:right w:val="single" w:sz="4" w:space="0" w:color="000000"/>
            </w:tcBorders>
            <w:vAlign w:val="center"/>
          </w:tcPr>
          <w:p w14:paraId="3D3C7DC8" w14:textId="77777777" w:rsidR="001A60EA" w:rsidRDefault="00C9719D">
            <w:pPr>
              <w:spacing w:line="259" w:lineRule="auto"/>
              <w:ind w:left="3" w:firstLine="0"/>
              <w:jc w:val="left"/>
            </w:pPr>
            <w:r>
              <w:lastRenderedPageBreak/>
              <w:t xml:space="preserve">3 </w:t>
            </w:r>
          </w:p>
        </w:tc>
        <w:tc>
          <w:tcPr>
            <w:tcW w:w="4962" w:type="dxa"/>
            <w:tcBorders>
              <w:top w:val="single" w:sz="4" w:space="0" w:color="000000"/>
              <w:left w:val="single" w:sz="4" w:space="0" w:color="000000"/>
              <w:bottom w:val="single" w:sz="4" w:space="0" w:color="000000"/>
              <w:right w:val="single" w:sz="4" w:space="0" w:color="000000"/>
            </w:tcBorders>
            <w:vAlign w:val="bottom"/>
          </w:tcPr>
          <w:p w14:paraId="54B2478F" w14:textId="77777777" w:rsidR="001A60EA" w:rsidRDefault="00C9719D">
            <w:pPr>
              <w:spacing w:line="259" w:lineRule="auto"/>
              <w:ind w:left="2" w:firstLine="0"/>
              <w:jc w:val="left"/>
            </w:pPr>
            <w:r>
              <w:t xml:space="preserve">A régi szivattyú első üzembe helyezésének dátuma csak korai csere esetén </w:t>
            </w:r>
          </w:p>
        </w:tc>
        <w:tc>
          <w:tcPr>
            <w:tcW w:w="1390" w:type="dxa"/>
            <w:tcBorders>
              <w:top w:val="single" w:sz="4" w:space="0" w:color="000000"/>
              <w:left w:val="single" w:sz="4" w:space="0" w:color="000000"/>
              <w:bottom w:val="single" w:sz="4" w:space="0" w:color="000000"/>
              <w:right w:val="single" w:sz="4" w:space="0" w:color="000000"/>
            </w:tcBorders>
            <w:vAlign w:val="center"/>
          </w:tcPr>
          <w:p w14:paraId="567013FC"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vAlign w:val="center"/>
          </w:tcPr>
          <w:p w14:paraId="24BB9EFD" w14:textId="77777777" w:rsidR="001A60EA" w:rsidRDefault="00C9719D">
            <w:pPr>
              <w:spacing w:line="259" w:lineRule="auto"/>
              <w:ind w:left="0" w:firstLine="0"/>
              <w:jc w:val="left"/>
            </w:pPr>
            <w:r>
              <w:t xml:space="preserve">- </w:t>
            </w:r>
          </w:p>
        </w:tc>
      </w:tr>
      <w:tr w:rsidR="001A60EA" w14:paraId="76E8DCBE" w14:textId="77777777">
        <w:trPr>
          <w:trHeight w:val="713"/>
        </w:trPr>
        <w:tc>
          <w:tcPr>
            <w:tcW w:w="989" w:type="dxa"/>
            <w:tcBorders>
              <w:top w:val="single" w:sz="4" w:space="0" w:color="000000"/>
              <w:left w:val="single" w:sz="4" w:space="0" w:color="000000"/>
              <w:bottom w:val="single" w:sz="4" w:space="0" w:color="000000"/>
              <w:right w:val="single" w:sz="4" w:space="0" w:color="000000"/>
            </w:tcBorders>
            <w:vAlign w:val="center"/>
          </w:tcPr>
          <w:p w14:paraId="3E4E6CCA" w14:textId="77777777" w:rsidR="001A60EA" w:rsidRDefault="00C9719D">
            <w:pPr>
              <w:spacing w:line="259" w:lineRule="auto"/>
              <w:ind w:left="3"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vAlign w:val="bottom"/>
          </w:tcPr>
          <w:p w14:paraId="61B06184" w14:textId="77777777" w:rsidR="001A60EA" w:rsidRDefault="00C9719D">
            <w:pPr>
              <w:spacing w:line="259" w:lineRule="auto"/>
              <w:ind w:left="2" w:firstLine="0"/>
              <w:jc w:val="left"/>
            </w:pPr>
            <w:r>
              <w:t>P</w:t>
            </w:r>
            <w:r>
              <w:rPr>
                <w:vertAlign w:val="subscript"/>
              </w:rPr>
              <w:t>régi</w:t>
            </w:r>
            <w:r>
              <w:t xml:space="preserve"> a régi szivattyú elektromos teljesítménye </w:t>
            </w:r>
            <w:r>
              <w:rPr>
                <w:i/>
              </w:rPr>
              <w:t>[W]</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4699E084"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vAlign w:val="center"/>
          </w:tcPr>
          <w:p w14:paraId="18470072" w14:textId="77777777" w:rsidR="001A60EA" w:rsidRDefault="00C9719D">
            <w:pPr>
              <w:spacing w:line="259" w:lineRule="auto"/>
              <w:ind w:left="0" w:firstLine="0"/>
              <w:jc w:val="left"/>
            </w:pPr>
            <w:r>
              <w:t xml:space="preserve">- </w:t>
            </w:r>
          </w:p>
        </w:tc>
      </w:tr>
      <w:tr w:rsidR="001A60EA" w14:paraId="4A84F27E" w14:textId="77777777">
        <w:trPr>
          <w:trHeight w:val="710"/>
        </w:trPr>
        <w:tc>
          <w:tcPr>
            <w:tcW w:w="989" w:type="dxa"/>
            <w:tcBorders>
              <w:top w:val="single" w:sz="4" w:space="0" w:color="000000"/>
              <w:left w:val="single" w:sz="4" w:space="0" w:color="000000"/>
              <w:bottom w:val="single" w:sz="4" w:space="0" w:color="000000"/>
              <w:right w:val="single" w:sz="4" w:space="0" w:color="000000"/>
            </w:tcBorders>
            <w:vAlign w:val="center"/>
          </w:tcPr>
          <w:p w14:paraId="5E69623A" w14:textId="77777777" w:rsidR="001A60EA" w:rsidRDefault="00C9719D">
            <w:pPr>
              <w:spacing w:line="259" w:lineRule="auto"/>
              <w:ind w:left="3"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vAlign w:val="bottom"/>
          </w:tcPr>
          <w:p w14:paraId="0BEA38FE" w14:textId="77777777" w:rsidR="001A60EA" w:rsidRDefault="00C9719D">
            <w:pPr>
              <w:spacing w:line="259" w:lineRule="auto"/>
              <w:ind w:left="2" w:firstLine="0"/>
              <w:jc w:val="left"/>
            </w:pPr>
            <w:r>
              <w:t>P</w:t>
            </w:r>
            <w:r>
              <w:rPr>
                <w:vertAlign w:val="subscript"/>
              </w:rPr>
              <w:t>új</w:t>
            </w:r>
            <w:r>
              <w:t xml:space="preserve"> az új, hatékony szivattyú elektromos teljesítménye </w:t>
            </w:r>
            <w:r>
              <w:rPr>
                <w:i/>
              </w:rPr>
              <w:t>[W]</w:t>
            </w:r>
            <w: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14:paraId="33992DA8"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vAlign w:val="center"/>
          </w:tcPr>
          <w:p w14:paraId="16796784" w14:textId="77777777" w:rsidR="001A60EA" w:rsidRDefault="00C9719D">
            <w:pPr>
              <w:spacing w:line="259" w:lineRule="auto"/>
              <w:ind w:left="0" w:firstLine="0"/>
              <w:jc w:val="left"/>
            </w:pPr>
            <w:r>
              <w:t xml:space="preserve"> </w:t>
            </w:r>
          </w:p>
        </w:tc>
      </w:tr>
      <w:tr w:rsidR="001A60EA" w14:paraId="08B224C8" w14:textId="77777777">
        <w:trPr>
          <w:trHeight w:val="713"/>
        </w:trPr>
        <w:tc>
          <w:tcPr>
            <w:tcW w:w="989" w:type="dxa"/>
            <w:tcBorders>
              <w:top w:val="single" w:sz="4" w:space="0" w:color="000000"/>
              <w:left w:val="single" w:sz="4" w:space="0" w:color="000000"/>
              <w:bottom w:val="single" w:sz="4" w:space="0" w:color="000000"/>
              <w:right w:val="single" w:sz="4" w:space="0" w:color="000000"/>
            </w:tcBorders>
            <w:vAlign w:val="center"/>
          </w:tcPr>
          <w:p w14:paraId="6957A6CF" w14:textId="77777777" w:rsidR="001A60EA" w:rsidRDefault="00C9719D">
            <w:pPr>
              <w:spacing w:line="259" w:lineRule="auto"/>
              <w:ind w:left="3"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vAlign w:val="bottom"/>
          </w:tcPr>
          <w:p w14:paraId="62A747A3" w14:textId="77777777" w:rsidR="001A60EA" w:rsidRDefault="00C9719D">
            <w:pPr>
              <w:spacing w:line="259" w:lineRule="auto"/>
              <w:ind w:left="2" w:firstLine="0"/>
              <w:jc w:val="left"/>
            </w:pPr>
            <w:r>
              <w:t>EEI</w:t>
            </w:r>
            <w:r>
              <w:rPr>
                <w:vertAlign w:val="subscript"/>
              </w:rPr>
              <w:t>új</w:t>
            </w:r>
            <w:r>
              <w:t xml:space="preserve"> az új, hatékony szivattyú energiahatékonysági mutatója </w:t>
            </w:r>
          </w:p>
        </w:tc>
        <w:tc>
          <w:tcPr>
            <w:tcW w:w="1390" w:type="dxa"/>
            <w:tcBorders>
              <w:top w:val="single" w:sz="4" w:space="0" w:color="000000"/>
              <w:left w:val="single" w:sz="4" w:space="0" w:color="000000"/>
              <w:bottom w:val="single" w:sz="4" w:space="0" w:color="000000"/>
              <w:right w:val="single" w:sz="4" w:space="0" w:color="000000"/>
            </w:tcBorders>
            <w:vAlign w:val="center"/>
          </w:tcPr>
          <w:p w14:paraId="46741C65" w14:textId="77777777" w:rsidR="001A60EA" w:rsidRDefault="00C9719D">
            <w:pPr>
              <w:spacing w:line="259" w:lineRule="auto"/>
              <w:ind w:left="2" w:firstLine="0"/>
              <w:jc w:val="left"/>
            </w:pPr>
            <w:r>
              <w:t xml:space="preserve">- </w:t>
            </w:r>
          </w:p>
        </w:tc>
        <w:tc>
          <w:tcPr>
            <w:tcW w:w="1587" w:type="dxa"/>
            <w:tcBorders>
              <w:top w:val="single" w:sz="4" w:space="0" w:color="000000"/>
              <w:left w:val="single" w:sz="4" w:space="0" w:color="000000"/>
              <w:bottom w:val="single" w:sz="4" w:space="0" w:color="000000"/>
              <w:right w:val="single" w:sz="4" w:space="0" w:color="000000"/>
            </w:tcBorders>
            <w:vAlign w:val="center"/>
          </w:tcPr>
          <w:p w14:paraId="6F7222E9" w14:textId="77777777" w:rsidR="001A60EA" w:rsidRDefault="00C9719D">
            <w:pPr>
              <w:spacing w:line="259" w:lineRule="auto"/>
              <w:ind w:left="0" w:firstLine="0"/>
              <w:jc w:val="left"/>
            </w:pPr>
            <w:r>
              <w:t xml:space="preserve"> </w:t>
            </w:r>
          </w:p>
        </w:tc>
      </w:tr>
      <w:tr w:rsidR="001A60EA" w14:paraId="351C0950" w14:textId="77777777">
        <w:trPr>
          <w:trHeight w:val="420"/>
        </w:trPr>
        <w:tc>
          <w:tcPr>
            <w:tcW w:w="989" w:type="dxa"/>
            <w:tcBorders>
              <w:top w:val="single" w:sz="4" w:space="0" w:color="000000"/>
              <w:left w:val="single" w:sz="4" w:space="0" w:color="000000"/>
              <w:bottom w:val="single" w:sz="4" w:space="0" w:color="000000"/>
              <w:right w:val="single" w:sz="4" w:space="0" w:color="000000"/>
            </w:tcBorders>
          </w:tcPr>
          <w:p w14:paraId="3539C1EE" w14:textId="77777777" w:rsidR="001A60EA" w:rsidRDefault="00C9719D">
            <w:pPr>
              <w:spacing w:line="259" w:lineRule="auto"/>
              <w:ind w:left="3" w:firstLine="0"/>
              <w:jc w:val="left"/>
            </w:pPr>
            <w:r>
              <w:t xml:space="preserve">7 </w:t>
            </w:r>
          </w:p>
        </w:tc>
        <w:tc>
          <w:tcPr>
            <w:tcW w:w="4962" w:type="dxa"/>
            <w:tcBorders>
              <w:top w:val="single" w:sz="4" w:space="0" w:color="000000"/>
              <w:left w:val="single" w:sz="4" w:space="0" w:color="000000"/>
              <w:bottom w:val="single" w:sz="4" w:space="0" w:color="000000"/>
              <w:right w:val="single" w:sz="4" w:space="0" w:color="000000"/>
            </w:tcBorders>
            <w:vAlign w:val="bottom"/>
          </w:tcPr>
          <w:p w14:paraId="03D1A6EC" w14:textId="77777777" w:rsidR="001A60EA" w:rsidRDefault="00C9719D">
            <w:pPr>
              <w:spacing w:line="259" w:lineRule="auto"/>
              <w:ind w:left="2" w:firstLine="0"/>
              <w:jc w:val="left"/>
            </w:pPr>
            <w:r>
              <w:t xml:space="preserve">τ éves üzemidő, </w:t>
            </w:r>
            <w:r>
              <w:rPr>
                <w:i/>
              </w:rPr>
              <w:t>[h/év]</w:t>
            </w:r>
            <w:r>
              <w:t xml:space="preserve"> </w:t>
            </w:r>
          </w:p>
        </w:tc>
        <w:tc>
          <w:tcPr>
            <w:tcW w:w="1390" w:type="dxa"/>
            <w:tcBorders>
              <w:top w:val="single" w:sz="4" w:space="0" w:color="000000"/>
              <w:left w:val="single" w:sz="4" w:space="0" w:color="000000"/>
              <w:bottom w:val="single" w:sz="4" w:space="0" w:color="000000"/>
              <w:right w:val="nil"/>
            </w:tcBorders>
          </w:tcPr>
          <w:p w14:paraId="1CFD6EF3" w14:textId="77777777" w:rsidR="001A60EA" w:rsidRDefault="00C9719D">
            <w:pPr>
              <w:spacing w:line="259" w:lineRule="auto"/>
              <w:ind w:left="2" w:firstLine="0"/>
              <w:jc w:val="left"/>
            </w:pPr>
            <w:r>
              <w:t xml:space="preserve"> </w:t>
            </w:r>
          </w:p>
        </w:tc>
        <w:tc>
          <w:tcPr>
            <w:tcW w:w="1587" w:type="dxa"/>
            <w:tcBorders>
              <w:top w:val="single" w:sz="4" w:space="0" w:color="000000"/>
              <w:left w:val="nil"/>
              <w:bottom w:val="single" w:sz="4" w:space="0" w:color="000000"/>
              <w:right w:val="single" w:sz="4" w:space="0" w:color="000000"/>
            </w:tcBorders>
          </w:tcPr>
          <w:p w14:paraId="41961121" w14:textId="77777777" w:rsidR="001A60EA" w:rsidRDefault="001A60EA">
            <w:pPr>
              <w:spacing w:line="259" w:lineRule="auto"/>
              <w:ind w:left="0" w:firstLine="0"/>
              <w:jc w:val="left"/>
            </w:pPr>
          </w:p>
        </w:tc>
      </w:tr>
    </w:tbl>
    <w:p w14:paraId="0F9E123D" w14:textId="77777777" w:rsidR="001A60EA" w:rsidRDefault="00C9719D">
      <w:pPr>
        <w:spacing w:after="177" w:line="259" w:lineRule="auto"/>
        <w:ind w:left="317" w:firstLine="0"/>
        <w:jc w:val="left"/>
      </w:pPr>
      <w:r>
        <w:t xml:space="preserve"> </w:t>
      </w:r>
    </w:p>
    <w:p w14:paraId="3E2E6F46" w14:textId="77777777" w:rsidR="001A60EA" w:rsidRDefault="00C9719D">
      <w:pPr>
        <w:ind w:left="268"/>
      </w:pPr>
      <w:r>
        <w:t xml:space="preserve">2.2.3. Az intézkedés élettartama </w:t>
      </w:r>
    </w:p>
    <w:p w14:paraId="166FA45A" w14:textId="77777777" w:rsidR="001A60EA" w:rsidRDefault="00C9719D">
      <w:pPr>
        <w:spacing w:after="125"/>
        <w:ind w:left="268"/>
      </w:pPr>
      <w:r>
        <w:t xml:space="preserve">Az intézkedés élettartama 10 év.  </w:t>
      </w:r>
    </w:p>
    <w:p w14:paraId="5400D4F4" w14:textId="77777777" w:rsidR="001A60EA" w:rsidRDefault="00C9719D">
      <w:pPr>
        <w:spacing w:after="175" w:line="259" w:lineRule="auto"/>
        <w:ind w:left="317" w:firstLine="0"/>
        <w:jc w:val="left"/>
      </w:pPr>
      <w:r>
        <w:t xml:space="preserve"> </w:t>
      </w:r>
    </w:p>
    <w:p w14:paraId="3EF680B0" w14:textId="77777777" w:rsidR="001A60EA" w:rsidRDefault="00C9719D">
      <w:pPr>
        <w:ind w:left="268"/>
      </w:pPr>
      <w:r>
        <w:t xml:space="preserve">2.2.4. Az intézkedés hatásának csökkenése évente – avulás mértéke </w:t>
      </w:r>
    </w:p>
    <w:p w14:paraId="11B3B6EF" w14:textId="77777777" w:rsidR="001A60EA" w:rsidRDefault="00C9719D">
      <w:pPr>
        <w:spacing w:after="125"/>
        <w:ind w:left="268"/>
      </w:pPr>
      <w:r>
        <w:t xml:space="preserve">Az intézkedés alkalmazása esetén az energiamegtakarítás éves avulásának mértéke 0,5%.  </w:t>
      </w:r>
    </w:p>
    <w:p w14:paraId="367D9DE1" w14:textId="77777777" w:rsidR="001A60EA" w:rsidRDefault="00C9719D">
      <w:pPr>
        <w:spacing w:after="175" w:line="259" w:lineRule="auto"/>
        <w:ind w:left="317" w:firstLine="0"/>
        <w:jc w:val="left"/>
      </w:pPr>
      <w:r>
        <w:t xml:space="preserve"> </w:t>
      </w:r>
    </w:p>
    <w:p w14:paraId="0C1E9D47" w14:textId="77777777" w:rsidR="001A60EA" w:rsidRDefault="00C9719D">
      <w:pPr>
        <w:ind w:left="268"/>
      </w:pPr>
      <w:r>
        <w:t xml:space="preserve">2.2.5. Az intézkedés által elért energiamegtakarítás számítási elve </w:t>
      </w:r>
    </w:p>
    <w:p w14:paraId="0D846CC9" w14:textId="77777777" w:rsidR="001A60EA" w:rsidRDefault="00C9719D">
      <w:pPr>
        <w:ind w:left="268"/>
      </w:pPr>
      <w:r>
        <w:t xml:space="preserve">A szivattyú cseréje által elért végsőenergia-megtakarítás számításánál figyelembe kell venni a régi szivattyú élettartamát. </w:t>
      </w:r>
    </w:p>
    <w:p w14:paraId="2C4E1324" w14:textId="77777777" w:rsidR="001A60EA" w:rsidRDefault="00C9719D">
      <w:pPr>
        <w:numPr>
          <w:ilvl w:val="0"/>
          <w:numId w:val="22"/>
        </w:numPr>
        <w:ind w:left="676" w:hanging="408"/>
      </w:pPr>
      <w:r>
        <w:t xml:space="preserve">Amennyiben a régi, lecserélendő szivattyú még nem érte el a várható átlagos élettartamának végét, az intézkedés korai cserének minősül.  </w:t>
      </w:r>
    </w:p>
    <w:p w14:paraId="4A4127CA" w14:textId="77777777" w:rsidR="001A60EA" w:rsidRDefault="00C9719D">
      <w:pPr>
        <w:numPr>
          <w:ilvl w:val="0"/>
          <w:numId w:val="22"/>
        </w:numPr>
        <w:spacing w:after="124"/>
        <w:ind w:left="676" w:hanging="408"/>
      </w:pPr>
      <w:r>
        <w:t xml:space="preserve">Ha a régi szivattyú élettartama meghaladja a 10 évet, az új berendezés energiafogyasztását az adott berendezés környezetbarát tervezésre vonatkozó bizottsági rendeletben előírt minimum követelményekhez kell hasonlítani. A többlet energiamegtakarítás az az érték, amennyivel az új berendezés energiafelhasználása kevesebb a környezetbarát tervezésre vonatkozó minimum követelményeket teljesítő referencia felhasználásnál. </w:t>
      </w:r>
    </w:p>
    <w:p w14:paraId="40A056CF" w14:textId="77777777" w:rsidR="001A60EA" w:rsidRDefault="00C9719D">
      <w:pPr>
        <w:spacing w:after="175" w:line="259" w:lineRule="auto"/>
        <w:ind w:left="317" w:firstLine="0"/>
        <w:jc w:val="left"/>
      </w:pPr>
      <w:r>
        <w:t xml:space="preserve"> </w:t>
      </w:r>
    </w:p>
    <w:p w14:paraId="622F28A6" w14:textId="77777777" w:rsidR="001A60EA" w:rsidRDefault="00C9719D">
      <w:pPr>
        <w:spacing w:after="126"/>
        <w:ind w:left="268"/>
      </w:pPr>
      <w:r>
        <w:t xml:space="preserve">2.2.6. A minimális energiahatékonysági követelménynek megfelelő referencia értékek </w:t>
      </w:r>
    </w:p>
    <w:p w14:paraId="46376642" w14:textId="77777777" w:rsidR="001A60EA" w:rsidRDefault="00C9719D">
      <w:pPr>
        <w:spacing w:after="121"/>
        <w:ind w:left="268"/>
      </w:pPr>
      <w:r>
        <w:t xml:space="preserve">A 2005/32/EK európai parlamenti és tanácsi irányelvnek a tömszelence nélküli önálló keringetőszivattyúkra, illetve termékekbe beépített tömszelence nélküli keringetőszivattyúkra vonatkozó környezetbarát tervezési követelmények tekintetében történő végrehajtásáról szóló 2009. július 22-i, 641/2009/EK bizottsági rendelet (a továbbiakban: 641/2009/EK bizottsági rendelet) és a 641/2009/EK rendeletnek a tömszelence nélküli önálló keringetőszivattyúk és a termékbe beépített tömszelence nélküli keringetőszivattyúk környezetbarát tervezésére vonatkozó követelmények tekintetében történő módosításáról szóló, 2012. július 11-i </w:t>
      </w:r>
      <w:r>
        <w:lastRenderedPageBreak/>
        <w:t>622/2012/EU bizottsági rendelet (a továbbiakban: 622/2012/EU bizottsági rendelet) alapján a keringetőszivattyúk energiahatékonysági mutatójának (EEI) maximális értéke EEI</w:t>
      </w:r>
      <w:r>
        <w:rPr>
          <w:vertAlign w:val="subscript"/>
        </w:rPr>
        <w:t>ref</w:t>
      </w:r>
      <w:r>
        <w:t xml:space="preserve"> = 0,23. </w:t>
      </w:r>
    </w:p>
    <w:p w14:paraId="565AD8C7" w14:textId="77777777" w:rsidR="001A60EA" w:rsidRDefault="00C9719D">
      <w:pPr>
        <w:spacing w:after="175" w:line="259" w:lineRule="auto"/>
        <w:ind w:left="317" w:firstLine="0"/>
        <w:jc w:val="left"/>
      </w:pPr>
      <w:r>
        <w:t xml:space="preserve"> </w:t>
      </w:r>
    </w:p>
    <w:p w14:paraId="763B2C39" w14:textId="77777777" w:rsidR="001A60EA" w:rsidRDefault="00C9719D">
      <w:pPr>
        <w:spacing w:after="125"/>
        <w:ind w:left="268"/>
      </w:pPr>
      <w:r>
        <w:t xml:space="preserve">2.2.7. Az energiamegtakarítás számítása </w:t>
      </w:r>
    </w:p>
    <w:p w14:paraId="571C700E" w14:textId="77777777" w:rsidR="001A60EA" w:rsidRDefault="00C9719D">
      <w:pPr>
        <w:ind w:left="268"/>
      </w:pPr>
      <w:r>
        <w:t xml:space="preserve">2.2.7.1. Lecserélt, régi berendezés várható élettartam lejárta előtti időszakban számított éves energiamegtakarítás </w:t>
      </w:r>
    </w:p>
    <w:p w14:paraId="7903B1E8" w14:textId="77777777" w:rsidR="001A60EA" w:rsidRDefault="00C9719D">
      <w:pPr>
        <w:ind w:left="268"/>
      </w:pPr>
      <w:r>
        <w:t xml:space="preserve">A régi szivattyú és az új szivattyú energiaigényének különbségéből számítható éves energiamegtakarítás (∆Ekorai): </w:t>
      </w:r>
    </w:p>
    <w:p w14:paraId="1DCD15E8" w14:textId="77777777" w:rsidR="001A60EA" w:rsidRDefault="00C9719D">
      <w:pPr>
        <w:spacing w:after="0" w:line="382" w:lineRule="auto"/>
        <w:ind w:left="268" w:right="317"/>
      </w:pP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noProof/>
        </w:rPr>
        <w:drawing>
          <wp:inline distT="0" distB="0" distL="0" distR="0" wp14:anchorId="6A510D90" wp14:editId="4282419A">
            <wp:extent cx="2514600" cy="237744"/>
            <wp:effectExtent l="0" t="0" r="0" b="0"/>
            <wp:docPr id="670813" name="Picture 670813"/>
            <wp:cNvGraphicFramePr/>
            <a:graphic xmlns:a="http://schemas.openxmlformats.org/drawingml/2006/main">
              <a:graphicData uri="http://schemas.openxmlformats.org/drawingml/2006/picture">
                <pic:pic xmlns:pic="http://schemas.openxmlformats.org/drawingml/2006/picture">
                  <pic:nvPicPr>
                    <pic:cNvPr id="670813" name="Picture 670813"/>
                    <pic:cNvPicPr/>
                  </pic:nvPicPr>
                  <pic:blipFill>
                    <a:blip r:embed="rId10"/>
                    <a:stretch>
                      <a:fillRect/>
                    </a:stretch>
                  </pic:blipFill>
                  <pic:spPr>
                    <a:xfrm>
                      <a:off x="0" y="0"/>
                      <a:ext cx="2514600" cy="237744"/>
                    </a:xfrm>
                    <a:prstGeom prst="rect">
                      <a:avLst/>
                    </a:prstGeom>
                  </pic:spPr>
                </pic:pic>
              </a:graphicData>
            </a:graphic>
          </wp:inline>
        </w:drawing>
      </w:r>
      <w:r>
        <w:rPr>
          <w:rFonts w:ascii="Cambria Math" w:eastAsia="Cambria Math" w:hAnsi="Cambria Math" w:cs="Cambria Math"/>
        </w:rPr>
        <w:t xml:space="preserve">[𝐺𝐽/é𝑣] </w:t>
      </w:r>
      <w:r>
        <w:t xml:space="preserve">    </w:t>
      </w:r>
      <w:r>
        <w:tab/>
        <w:t xml:space="preserve">(2.2.7.1.1.) ahol: </w:t>
      </w:r>
    </w:p>
    <w:p w14:paraId="5FCE2C3D" w14:textId="77777777" w:rsidR="001A60EA" w:rsidRDefault="00C9719D">
      <w:pPr>
        <w:tabs>
          <w:tab w:val="center" w:pos="699"/>
          <w:tab w:val="center" w:pos="4941"/>
        </w:tabs>
        <w:spacing w:after="0"/>
        <w:ind w:left="0" w:firstLine="0"/>
        <w:jc w:val="left"/>
      </w:pPr>
      <w:r>
        <w:rPr>
          <w:rFonts w:ascii="Calibri" w:eastAsia="Calibri" w:hAnsi="Calibri" w:cs="Calibri"/>
        </w:rPr>
        <w:tab/>
      </w:r>
      <w:r>
        <w:t>∆E</w:t>
      </w:r>
      <w:r>
        <w:rPr>
          <w:vertAlign w:val="subscript"/>
        </w:rPr>
        <w:t>korai/év</w:t>
      </w:r>
      <w:r>
        <w:t xml:space="preserve">: </w:t>
      </w:r>
      <w:r>
        <w:tab/>
        <w:t xml:space="preserve">teljes éves energiamegtakarítás a korai csere időszakában </w:t>
      </w:r>
      <w:r>
        <w:rPr>
          <w:i/>
        </w:rPr>
        <w:t xml:space="preserve">[GJ/év] </w:t>
      </w:r>
    </w:p>
    <w:tbl>
      <w:tblPr>
        <w:tblStyle w:val="TableGrid"/>
        <w:tblW w:w="9133" w:type="dxa"/>
        <w:tblInd w:w="283" w:type="dxa"/>
        <w:tblLook w:val="04A0" w:firstRow="1" w:lastRow="0" w:firstColumn="1" w:lastColumn="0" w:noHBand="0" w:noVBand="1"/>
      </w:tblPr>
      <w:tblGrid>
        <w:gridCol w:w="1412"/>
        <w:gridCol w:w="7721"/>
      </w:tblGrid>
      <w:tr w:rsidR="001A60EA" w14:paraId="11F2BC1D" w14:textId="77777777">
        <w:trPr>
          <w:trHeight w:val="269"/>
        </w:trPr>
        <w:tc>
          <w:tcPr>
            <w:tcW w:w="1412" w:type="dxa"/>
            <w:tcBorders>
              <w:top w:val="nil"/>
              <w:left w:val="nil"/>
              <w:bottom w:val="nil"/>
              <w:right w:val="nil"/>
            </w:tcBorders>
          </w:tcPr>
          <w:p w14:paraId="0383FA87" w14:textId="77777777" w:rsidR="001A60EA" w:rsidRDefault="00C9719D">
            <w:pPr>
              <w:tabs>
                <w:tab w:val="center" w:pos="708"/>
              </w:tabs>
              <w:spacing w:line="259" w:lineRule="auto"/>
              <w:ind w:left="0" w:firstLine="0"/>
              <w:jc w:val="left"/>
            </w:pPr>
            <w:r>
              <w:t xml:space="preserve">n: </w:t>
            </w:r>
            <w:r>
              <w:tab/>
              <w:t xml:space="preserve"> </w:t>
            </w:r>
          </w:p>
        </w:tc>
        <w:tc>
          <w:tcPr>
            <w:tcW w:w="7721" w:type="dxa"/>
            <w:tcBorders>
              <w:top w:val="nil"/>
              <w:left w:val="nil"/>
              <w:bottom w:val="nil"/>
              <w:right w:val="nil"/>
            </w:tcBorders>
          </w:tcPr>
          <w:p w14:paraId="792EC2C3" w14:textId="77777777" w:rsidR="001A60EA" w:rsidRDefault="00C9719D">
            <w:pPr>
              <w:spacing w:line="259" w:lineRule="auto"/>
              <w:ind w:left="5" w:firstLine="0"/>
              <w:jc w:val="left"/>
            </w:pPr>
            <w:r>
              <w:t xml:space="preserve">beépített szivattyúk száma </w:t>
            </w:r>
          </w:p>
        </w:tc>
      </w:tr>
      <w:tr w:rsidR="001A60EA" w14:paraId="70EE3B59" w14:textId="77777777">
        <w:trPr>
          <w:trHeight w:val="294"/>
        </w:trPr>
        <w:tc>
          <w:tcPr>
            <w:tcW w:w="1412" w:type="dxa"/>
            <w:tcBorders>
              <w:top w:val="nil"/>
              <w:left w:val="nil"/>
              <w:bottom w:val="nil"/>
              <w:right w:val="nil"/>
            </w:tcBorders>
          </w:tcPr>
          <w:p w14:paraId="28274F05" w14:textId="77777777" w:rsidR="001A60EA" w:rsidRDefault="00C9719D">
            <w:pPr>
              <w:tabs>
                <w:tab w:val="center" w:pos="708"/>
              </w:tabs>
              <w:spacing w:line="259" w:lineRule="auto"/>
              <w:ind w:left="0" w:firstLine="0"/>
              <w:jc w:val="left"/>
            </w:pPr>
            <w:r>
              <w:t>P</w:t>
            </w:r>
            <w:r>
              <w:rPr>
                <w:vertAlign w:val="subscript"/>
              </w:rPr>
              <w:t>régi</w:t>
            </w:r>
            <w:r>
              <w:t xml:space="preserve">: </w:t>
            </w:r>
            <w:r>
              <w:tab/>
              <w:t xml:space="preserve"> </w:t>
            </w:r>
          </w:p>
        </w:tc>
        <w:tc>
          <w:tcPr>
            <w:tcW w:w="7721" w:type="dxa"/>
            <w:tcBorders>
              <w:top w:val="nil"/>
              <w:left w:val="nil"/>
              <w:bottom w:val="nil"/>
              <w:right w:val="nil"/>
            </w:tcBorders>
          </w:tcPr>
          <w:p w14:paraId="070F4C49" w14:textId="77777777" w:rsidR="001A60EA" w:rsidRDefault="00C9719D">
            <w:pPr>
              <w:spacing w:line="259" w:lineRule="auto"/>
              <w:ind w:left="5" w:firstLine="0"/>
              <w:jc w:val="left"/>
            </w:pPr>
            <w:r>
              <w:t xml:space="preserve">a régi szivattyú elektromos teljesítménye </w:t>
            </w:r>
            <w:r>
              <w:rPr>
                <w:i/>
              </w:rPr>
              <w:t>[W]</w:t>
            </w:r>
            <w:r>
              <w:t xml:space="preserve"> </w:t>
            </w:r>
          </w:p>
        </w:tc>
      </w:tr>
      <w:tr w:rsidR="001A60EA" w14:paraId="13854716" w14:textId="77777777">
        <w:trPr>
          <w:trHeight w:val="391"/>
        </w:trPr>
        <w:tc>
          <w:tcPr>
            <w:tcW w:w="1412" w:type="dxa"/>
            <w:tcBorders>
              <w:top w:val="nil"/>
              <w:left w:val="nil"/>
              <w:bottom w:val="nil"/>
              <w:right w:val="nil"/>
            </w:tcBorders>
          </w:tcPr>
          <w:p w14:paraId="7E67B353" w14:textId="77777777" w:rsidR="001A60EA" w:rsidRDefault="00C9719D">
            <w:pPr>
              <w:tabs>
                <w:tab w:val="center" w:pos="708"/>
              </w:tabs>
              <w:spacing w:line="259" w:lineRule="auto"/>
              <w:ind w:left="0" w:firstLine="0"/>
              <w:jc w:val="left"/>
            </w:pPr>
            <w:r>
              <w:t xml:space="preserve">Púj: </w:t>
            </w:r>
            <w:r>
              <w:tab/>
              <w:t xml:space="preserve"> </w:t>
            </w:r>
          </w:p>
        </w:tc>
        <w:tc>
          <w:tcPr>
            <w:tcW w:w="7721" w:type="dxa"/>
            <w:tcBorders>
              <w:top w:val="nil"/>
              <w:left w:val="nil"/>
              <w:bottom w:val="nil"/>
              <w:right w:val="nil"/>
            </w:tcBorders>
          </w:tcPr>
          <w:p w14:paraId="6B5769DE" w14:textId="77777777" w:rsidR="001A60EA" w:rsidRDefault="00C9719D">
            <w:pPr>
              <w:spacing w:line="259" w:lineRule="auto"/>
              <w:ind w:left="5" w:firstLine="0"/>
              <w:jc w:val="left"/>
            </w:pPr>
            <w:r>
              <w:t xml:space="preserve">az új, hatékony szivattyú elektromos teljesítménye </w:t>
            </w:r>
            <w:r>
              <w:rPr>
                <w:i/>
              </w:rPr>
              <w:t>[W]</w:t>
            </w:r>
            <w:r>
              <w:t xml:space="preserve"> </w:t>
            </w:r>
          </w:p>
        </w:tc>
      </w:tr>
      <w:tr w:rsidR="001A60EA" w14:paraId="5D1DA8D0" w14:textId="77777777">
        <w:trPr>
          <w:trHeight w:val="642"/>
        </w:trPr>
        <w:tc>
          <w:tcPr>
            <w:tcW w:w="1412" w:type="dxa"/>
            <w:tcBorders>
              <w:top w:val="nil"/>
              <w:left w:val="nil"/>
              <w:bottom w:val="nil"/>
              <w:right w:val="nil"/>
            </w:tcBorders>
          </w:tcPr>
          <w:p w14:paraId="7B04DDF2" w14:textId="77777777" w:rsidR="001A60EA" w:rsidRDefault="00C9719D">
            <w:pPr>
              <w:spacing w:line="259" w:lineRule="auto"/>
              <w:ind w:left="0" w:firstLine="0"/>
              <w:jc w:val="left"/>
            </w:pPr>
            <w:r>
              <w:t>ƒ</w:t>
            </w:r>
            <w:r>
              <w:rPr>
                <w:sz w:val="14"/>
              </w:rPr>
              <w:t>tpr,régi:</w:t>
            </w:r>
            <w:r>
              <w:rPr>
                <w:sz w:val="21"/>
                <w:vertAlign w:val="superscript"/>
              </w:rPr>
              <w:t xml:space="preserve"> </w:t>
            </w:r>
          </w:p>
        </w:tc>
        <w:tc>
          <w:tcPr>
            <w:tcW w:w="7721" w:type="dxa"/>
            <w:tcBorders>
              <w:top w:val="nil"/>
              <w:left w:val="nil"/>
              <w:bottom w:val="nil"/>
              <w:right w:val="nil"/>
            </w:tcBorders>
          </w:tcPr>
          <w:p w14:paraId="04C38DA5" w14:textId="77777777" w:rsidR="001A60EA" w:rsidRDefault="00C9719D">
            <w:pPr>
              <w:spacing w:line="259" w:lineRule="auto"/>
              <w:ind w:left="0" w:firstLine="0"/>
            </w:pPr>
            <w:r>
              <w:rPr>
                <w:sz w:val="14"/>
              </w:rPr>
              <w:t xml:space="preserve"> </w:t>
            </w:r>
            <w:r>
              <w:t>terhelési profil faktor a régi szivattyúra állandó fordulatú szivattyú esetében: ƒ</w:t>
            </w:r>
            <w:r>
              <w:rPr>
                <w:vertAlign w:val="subscript"/>
              </w:rPr>
              <w:t>tpr,régi</w:t>
            </w:r>
            <w:r>
              <w:t xml:space="preserve"> = 1, </w:t>
            </w:r>
            <w:r>
              <w:rPr>
                <w:vertAlign w:val="subscript"/>
              </w:rPr>
              <w:t xml:space="preserve"> </w:t>
            </w:r>
            <w:r>
              <w:t>elektronikus szabályozású szivattyú esetében: ƒ</w:t>
            </w:r>
            <w:r>
              <w:rPr>
                <w:vertAlign w:val="subscript"/>
              </w:rPr>
              <w:t>tpr,régi</w:t>
            </w:r>
            <w:r>
              <w:t xml:space="preserve"> = 0,4375 </w:t>
            </w:r>
          </w:p>
        </w:tc>
      </w:tr>
      <w:tr w:rsidR="001A60EA" w14:paraId="69801A2D" w14:textId="77777777">
        <w:trPr>
          <w:trHeight w:val="582"/>
        </w:trPr>
        <w:tc>
          <w:tcPr>
            <w:tcW w:w="1412" w:type="dxa"/>
            <w:tcBorders>
              <w:top w:val="nil"/>
              <w:left w:val="nil"/>
              <w:bottom w:val="nil"/>
              <w:right w:val="nil"/>
            </w:tcBorders>
          </w:tcPr>
          <w:p w14:paraId="55E22467" w14:textId="77777777" w:rsidR="001A60EA" w:rsidRDefault="00C9719D">
            <w:pPr>
              <w:spacing w:line="259" w:lineRule="auto"/>
              <w:ind w:left="0" w:firstLine="0"/>
              <w:jc w:val="left"/>
            </w:pPr>
            <w:r>
              <w:t>ƒ</w:t>
            </w:r>
            <w:r>
              <w:rPr>
                <w:sz w:val="14"/>
              </w:rPr>
              <w:t>tpr</w:t>
            </w:r>
            <w:r>
              <w:t xml:space="preserve">: </w:t>
            </w:r>
          </w:p>
        </w:tc>
        <w:tc>
          <w:tcPr>
            <w:tcW w:w="7721" w:type="dxa"/>
            <w:tcBorders>
              <w:top w:val="nil"/>
              <w:left w:val="nil"/>
              <w:bottom w:val="nil"/>
              <w:right w:val="nil"/>
            </w:tcBorders>
          </w:tcPr>
          <w:p w14:paraId="5F9B7263" w14:textId="77777777" w:rsidR="001A60EA" w:rsidRDefault="00C9719D">
            <w:pPr>
              <w:spacing w:line="259" w:lineRule="auto"/>
              <w:ind w:left="0" w:firstLine="0"/>
            </w:pPr>
            <w:r>
              <w:t>terhelési profil faktor az új, beépített és az EU minimumkövetelményeknek megfelelő referencia szivattyúra ƒ</w:t>
            </w:r>
            <w:r>
              <w:rPr>
                <w:vertAlign w:val="subscript"/>
              </w:rPr>
              <w:t>tpr</w:t>
            </w:r>
            <w:r>
              <w:t xml:space="preserve"> = 0,4375  </w:t>
            </w:r>
          </w:p>
        </w:tc>
      </w:tr>
      <w:tr w:rsidR="001A60EA" w14:paraId="771E3DC9" w14:textId="77777777">
        <w:trPr>
          <w:trHeight w:val="269"/>
        </w:trPr>
        <w:tc>
          <w:tcPr>
            <w:tcW w:w="1412" w:type="dxa"/>
            <w:tcBorders>
              <w:top w:val="nil"/>
              <w:left w:val="nil"/>
              <w:bottom w:val="nil"/>
              <w:right w:val="nil"/>
            </w:tcBorders>
          </w:tcPr>
          <w:p w14:paraId="727924DC" w14:textId="77777777" w:rsidR="001A60EA" w:rsidRDefault="00C9719D">
            <w:pPr>
              <w:tabs>
                <w:tab w:val="center" w:pos="708"/>
              </w:tabs>
              <w:spacing w:line="259" w:lineRule="auto"/>
              <w:ind w:left="0" w:firstLine="0"/>
              <w:jc w:val="left"/>
            </w:pPr>
            <w:r>
              <w:t xml:space="preserve">τ: </w:t>
            </w:r>
            <w:r>
              <w:tab/>
              <w:t xml:space="preserve"> </w:t>
            </w:r>
          </w:p>
        </w:tc>
        <w:tc>
          <w:tcPr>
            <w:tcW w:w="7721" w:type="dxa"/>
            <w:tcBorders>
              <w:top w:val="nil"/>
              <w:left w:val="nil"/>
              <w:bottom w:val="nil"/>
              <w:right w:val="nil"/>
            </w:tcBorders>
          </w:tcPr>
          <w:p w14:paraId="2C87F712" w14:textId="77777777" w:rsidR="001A60EA" w:rsidRDefault="00C9719D">
            <w:pPr>
              <w:spacing w:line="259" w:lineRule="auto"/>
              <w:ind w:left="5" w:firstLine="0"/>
              <w:jc w:val="left"/>
            </w:pPr>
            <w:r>
              <w:t xml:space="preserve">a keringető szivattyúk éves átlagos üzemi ciklusa </w:t>
            </w:r>
            <w:r>
              <w:rPr>
                <w:i/>
              </w:rPr>
              <w:t>[h]</w:t>
            </w:r>
            <w:r>
              <w:t xml:space="preserve"> </w:t>
            </w:r>
          </w:p>
        </w:tc>
      </w:tr>
    </w:tbl>
    <w:p w14:paraId="5E353676" w14:textId="77777777" w:rsidR="001A60EA" w:rsidRDefault="00C9719D">
      <w:pPr>
        <w:spacing w:after="139" w:line="259" w:lineRule="auto"/>
        <w:ind w:left="317" w:firstLine="0"/>
        <w:jc w:val="left"/>
      </w:pPr>
      <w:r>
        <w:t xml:space="preserve"> </w:t>
      </w:r>
    </w:p>
    <w:p w14:paraId="3A77432E" w14:textId="77777777" w:rsidR="001A60EA" w:rsidRDefault="00C9719D">
      <w:pPr>
        <w:ind w:left="268"/>
      </w:pPr>
      <w:r>
        <w:t xml:space="preserve">2.2.7.2. A lecserélt, régi berendezés várható élettartam lejártát követő időszakban számított éves többlet energiamegtakarítás </w:t>
      </w:r>
    </w:p>
    <w:p w14:paraId="0C590E49" w14:textId="77777777" w:rsidR="001A60EA" w:rsidRDefault="00C9719D">
      <w:pPr>
        <w:spacing w:after="98"/>
        <w:ind w:left="268"/>
      </w:pPr>
      <w:r>
        <w:t xml:space="preserve">Az éves többlet energiamegtakarítás a 2.2.7.2.1. összefüggéssel számítható: </w:t>
      </w:r>
    </w:p>
    <w:p w14:paraId="4F85C070" w14:textId="77777777" w:rsidR="001A60EA" w:rsidRDefault="00C9719D">
      <w:pPr>
        <w:tabs>
          <w:tab w:val="center" w:pos="2263"/>
          <w:tab w:val="center" w:pos="3395"/>
        </w:tabs>
        <w:spacing w:after="0" w:line="265" w:lineRule="auto"/>
        <w:ind w:left="0" w:firstLine="0"/>
        <w:jc w:val="left"/>
      </w:pPr>
      <w:r>
        <w:rPr>
          <w:noProof/>
        </w:rPr>
        <w:drawing>
          <wp:anchor distT="0" distB="0" distL="114300" distR="114300" simplePos="0" relativeHeight="251658240" behindDoc="0" locked="0" layoutInCell="1" allowOverlap="0" wp14:anchorId="1A1B8731" wp14:editId="2D1E18E7">
            <wp:simplePos x="0" y="0"/>
            <wp:positionH relativeFrom="column">
              <wp:posOffset>926846</wp:posOffset>
            </wp:positionH>
            <wp:positionV relativeFrom="paragraph">
              <wp:posOffset>28877</wp:posOffset>
            </wp:positionV>
            <wp:extent cx="1554480" cy="295656"/>
            <wp:effectExtent l="0" t="0" r="0" b="0"/>
            <wp:wrapSquare wrapText="bothSides"/>
            <wp:docPr id="670814" name="Picture 670814"/>
            <wp:cNvGraphicFramePr/>
            <a:graphic xmlns:a="http://schemas.openxmlformats.org/drawingml/2006/main">
              <a:graphicData uri="http://schemas.openxmlformats.org/drawingml/2006/picture">
                <pic:pic xmlns:pic="http://schemas.openxmlformats.org/drawingml/2006/picture">
                  <pic:nvPicPr>
                    <pic:cNvPr id="670814" name="Picture 670814"/>
                    <pic:cNvPicPr/>
                  </pic:nvPicPr>
                  <pic:blipFill>
                    <a:blip r:embed="rId11"/>
                    <a:stretch>
                      <a:fillRect/>
                    </a:stretch>
                  </pic:blipFill>
                  <pic:spPr>
                    <a:xfrm>
                      <a:off x="0" y="0"/>
                      <a:ext cx="1554480" cy="295656"/>
                    </a:xfrm>
                    <a:prstGeom prst="rect">
                      <a:avLst/>
                    </a:prstGeom>
                  </pic:spPr>
                </pic:pic>
              </a:graphicData>
            </a:graphic>
          </wp:anchor>
        </w:drawing>
      </w:r>
      <w:r>
        <w:rPr>
          <w:rFonts w:ascii="Calibri" w:eastAsia="Calibri" w:hAnsi="Calibri" w:cs="Calibri"/>
        </w:rPr>
        <w:tab/>
      </w:r>
      <w:r>
        <w:rPr>
          <w:rFonts w:ascii="Cambria Math" w:eastAsia="Cambria Math" w:hAnsi="Cambria Math" w:cs="Cambria Math"/>
          <w:sz w:val="16"/>
        </w:rPr>
        <w:t>𝑃</w:t>
      </w:r>
      <w:r>
        <w:rPr>
          <w:rFonts w:ascii="Cambria Math" w:eastAsia="Cambria Math" w:hAnsi="Cambria Math" w:cs="Cambria Math"/>
          <w:sz w:val="16"/>
        </w:rPr>
        <w:tab/>
        <w:t>𝐸𝐸𝐼</w:t>
      </w:r>
    </w:p>
    <w:p w14:paraId="5934722F" w14:textId="77777777" w:rsidR="001A60EA" w:rsidRDefault="00C9719D">
      <w:pPr>
        <w:tabs>
          <w:tab w:val="center" w:pos="3504"/>
          <w:tab w:val="center" w:pos="7976"/>
        </w:tabs>
        <w:spacing w:after="271" w:line="259"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𝑡ö𝑏𝑏𝑙𝑒𝑡/é𝑣</w:t>
      </w:r>
      <w:r>
        <w:rPr>
          <w:rFonts w:ascii="Cambria Math" w:eastAsia="Cambria Math" w:hAnsi="Cambria Math" w:cs="Cambria Math"/>
        </w:rPr>
        <w:t>𝑓</w:t>
      </w:r>
      <w:r>
        <w:rPr>
          <w:rFonts w:ascii="Cambria Math" w:eastAsia="Cambria Math" w:hAnsi="Cambria Math" w:cs="Cambria Math"/>
          <w:vertAlign w:val="subscript"/>
        </w:rPr>
        <w:t xml:space="preserve">𝑡𝑝𝑟 </w:t>
      </w:r>
      <w:r>
        <w:rPr>
          <w:rFonts w:ascii="Cambria Math" w:eastAsia="Cambria Math" w:hAnsi="Cambria Math" w:cs="Cambria Math"/>
        </w:rPr>
        <w:t xml:space="preserve">∙ τ ∙ 3,6 /1000   [𝐺𝐽/é𝑣] </w:t>
      </w:r>
      <w:r>
        <w:t xml:space="preserve">   </w:t>
      </w:r>
      <w:r>
        <w:tab/>
        <w:t xml:space="preserve">(2.2.7.2.1.) </w:t>
      </w:r>
    </w:p>
    <w:p w14:paraId="4C0D6BAF" w14:textId="77777777" w:rsidR="001A60EA" w:rsidRDefault="00C9719D">
      <w:pPr>
        <w:spacing w:after="44"/>
        <w:ind w:left="268"/>
      </w:pPr>
      <w:r>
        <w:t xml:space="preserve">ahol: </w:t>
      </w:r>
    </w:p>
    <w:p w14:paraId="39E90705" w14:textId="77777777" w:rsidR="001A60EA" w:rsidRDefault="00C9719D">
      <w:pPr>
        <w:spacing w:after="0"/>
        <w:ind w:left="268"/>
      </w:pPr>
      <w:r>
        <w:t xml:space="preserve">∆Etöbblet/év: éves többlet energiamegtakarítás az élettartamán túli időszakra </w:t>
      </w:r>
      <w:r>
        <w:rPr>
          <w:i/>
        </w:rPr>
        <w:t>[GJ/év]</w:t>
      </w:r>
      <w:r>
        <w:t xml:space="preserve"> </w:t>
      </w:r>
    </w:p>
    <w:tbl>
      <w:tblPr>
        <w:tblStyle w:val="TableGrid"/>
        <w:tblW w:w="9129" w:type="dxa"/>
        <w:tblInd w:w="283" w:type="dxa"/>
        <w:tblLook w:val="04A0" w:firstRow="1" w:lastRow="0" w:firstColumn="1" w:lastColumn="0" w:noHBand="0" w:noVBand="1"/>
      </w:tblPr>
      <w:tblGrid>
        <w:gridCol w:w="1412"/>
        <w:gridCol w:w="7717"/>
      </w:tblGrid>
      <w:tr w:rsidR="001A60EA" w14:paraId="4574EF6E" w14:textId="77777777">
        <w:trPr>
          <w:trHeight w:val="270"/>
        </w:trPr>
        <w:tc>
          <w:tcPr>
            <w:tcW w:w="1412" w:type="dxa"/>
            <w:tcBorders>
              <w:top w:val="nil"/>
              <w:left w:val="nil"/>
              <w:bottom w:val="nil"/>
              <w:right w:val="nil"/>
            </w:tcBorders>
          </w:tcPr>
          <w:p w14:paraId="3BBF1A9E" w14:textId="77777777" w:rsidR="001A60EA" w:rsidRDefault="00C9719D">
            <w:pPr>
              <w:tabs>
                <w:tab w:val="center" w:pos="708"/>
              </w:tabs>
              <w:spacing w:line="259" w:lineRule="auto"/>
              <w:ind w:left="0" w:firstLine="0"/>
              <w:jc w:val="left"/>
            </w:pPr>
            <w:r>
              <w:t xml:space="preserve">n: </w:t>
            </w:r>
            <w:r>
              <w:tab/>
              <w:t xml:space="preserve"> </w:t>
            </w:r>
          </w:p>
        </w:tc>
        <w:tc>
          <w:tcPr>
            <w:tcW w:w="7717" w:type="dxa"/>
            <w:tcBorders>
              <w:top w:val="nil"/>
              <w:left w:val="nil"/>
              <w:bottom w:val="nil"/>
              <w:right w:val="nil"/>
            </w:tcBorders>
          </w:tcPr>
          <w:p w14:paraId="2D6CE409" w14:textId="77777777" w:rsidR="001A60EA" w:rsidRDefault="00C9719D">
            <w:pPr>
              <w:spacing w:line="259" w:lineRule="auto"/>
              <w:ind w:left="5" w:firstLine="0"/>
              <w:jc w:val="left"/>
            </w:pPr>
            <w:r>
              <w:t xml:space="preserve">beépített szivattyúk száma </w:t>
            </w:r>
          </w:p>
        </w:tc>
      </w:tr>
      <w:tr w:rsidR="001A60EA" w14:paraId="38E53F13" w14:textId="77777777">
        <w:trPr>
          <w:trHeight w:val="371"/>
        </w:trPr>
        <w:tc>
          <w:tcPr>
            <w:tcW w:w="1412" w:type="dxa"/>
            <w:tcBorders>
              <w:top w:val="nil"/>
              <w:left w:val="nil"/>
              <w:bottom w:val="nil"/>
              <w:right w:val="nil"/>
            </w:tcBorders>
          </w:tcPr>
          <w:p w14:paraId="321237B6" w14:textId="77777777" w:rsidR="001A60EA" w:rsidRDefault="00C9719D">
            <w:pPr>
              <w:tabs>
                <w:tab w:val="center" w:pos="708"/>
              </w:tabs>
              <w:spacing w:line="259" w:lineRule="auto"/>
              <w:ind w:left="0" w:firstLine="0"/>
              <w:jc w:val="left"/>
            </w:pPr>
            <w:r>
              <w:t xml:space="preserve">Púj: </w:t>
            </w:r>
            <w:r>
              <w:tab/>
              <w:t xml:space="preserve"> </w:t>
            </w:r>
          </w:p>
        </w:tc>
        <w:tc>
          <w:tcPr>
            <w:tcW w:w="7717" w:type="dxa"/>
            <w:tcBorders>
              <w:top w:val="nil"/>
              <w:left w:val="nil"/>
              <w:bottom w:val="nil"/>
              <w:right w:val="nil"/>
            </w:tcBorders>
          </w:tcPr>
          <w:p w14:paraId="7FF01868" w14:textId="77777777" w:rsidR="001A60EA" w:rsidRDefault="00C9719D">
            <w:pPr>
              <w:spacing w:line="259" w:lineRule="auto"/>
              <w:ind w:left="5" w:firstLine="0"/>
              <w:jc w:val="left"/>
            </w:pPr>
            <w:r>
              <w:t xml:space="preserve">az új, hatékony szivattyú elektromos teljesítménye </w:t>
            </w:r>
            <w:r>
              <w:rPr>
                <w:i/>
              </w:rPr>
              <w:t>[W]</w:t>
            </w:r>
            <w:r>
              <w:t xml:space="preserve"> </w:t>
            </w:r>
          </w:p>
        </w:tc>
      </w:tr>
      <w:tr w:rsidR="001A60EA" w14:paraId="1DF6492D" w14:textId="77777777">
        <w:trPr>
          <w:trHeight w:val="371"/>
        </w:trPr>
        <w:tc>
          <w:tcPr>
            <w:tcW w:w="1412" w:type="dxa"/>
            <w:tcBorders>
              <w:top w:val="nil"/>
              <w:left w:val="nil"/>
              <w:bottom w:val="nil"/>
              <w:right w:val="nil"/>
            </w:tcBorders>
          </w:tcPr>
          <w:p w14:paraId="4DB187F4" w14:textId="77777777" w:rsidR="001A60EA" w:rsidRDefault="00C9719D">
            <w:pPr>
              <w:spacing w:line="259" w:lineRule="auto"/>
              <w:ind w:left="0" w:firstLine="0"/>
              <w:jc w:val="left"/>
            </w:pPr>
            <w:r>
              <w:t>EEI</w:t>
            </w:r>
            <w:r>
              <w:rPr>
                <w:vertAlign w:val="subscript"/>
              </w:rPr>
              <w:t>új</w:t>
            </w:r>
            <w:r>
              <w:t xml:space="preserve">:  </w:t>
            </w:r>
          </w:p>
        </w:tc>
        <w:tc>
          <w:tcPr>
            <w:tcW w:w="7717" w:type="dxa"/>
            <w:tcBorders>
              <w:top w:val="nil"/>
              <w:left w:val="nil"/>
              <w:bottom w:val="nil"/>
              <w:right w:val="nil"/>
            </w:tcBorders>
            <w:vAlign w:val="bottom"/>
          </w:tcPr>
          <w:p w14:paraId="2EB9837E" w14:textId="77777777" w:rsidR="001A60EA" w:rsidRDefault="00C9719D">
            <w:pPr>
              <w:spacing w:line="259" w:lineRule="auto"/>
              <w:ind w:left="5" w:firstLine="0"/>
              <w:jc w:val="left"/>
            </w:pPr>
            <w:r>
              <w:t xml:space="preserve">az új szivattyú energiahatékonysági tényezője </w:t>
            </w:r>
          </w:p>
        </w:tc>
      </w:tr>
      <w:tr w:rsidR="001A60EA" w14:paraId="305F071F" w14:textId="77777777">
        <w:trPr>
          <w:trHeight w:val="580"/>
        </w:trPr>
        <w:tc>
          <w:tcPr>
            <w:tcW w:w="1412" w:type="dxa"/>
            <w:tcBorders>
              <w:top w:val="nil"/>
              <w:left w:val="nil"/>
              <w:bottom w:val="nil"/>
              <w:right w:val="nil"/>
            </w:tcBorders>
          </w:tcPr>
          <w:p w14:paraId="0C61F301" w14:textId="77777777" w:rsidR="001A60EA" w:rsidRDefault="00C9719D">
            <w:pPr>
              <w:spacing w:line="259" w:lineRule="auto"/>
              <w:ind w:left="0" w:firstLine="0"/>
              <w:jc w:val="left"/>
            </w:pPr>
            <w:r>
              <w:t>EEI</w:t>
            </w:r>
            <w:r>
              <w:rPr>
                <w:vertAlign w:val="subscript"/>
              </w:rPr>
              <w:t>ref</w:t>
            </w:r>
            <w:r>
              <w:t xml:space="preserve">: </w:t>
            </w:r>
          </w:p>
        </w:tc>
        <w:tc>
          <w:tcPr>
            <w:tcW w:w="7717" w:type="dxa"/>
            <w:tcBorders>
              <w:top w:val="nil"/>
              <w:left w:val="nil"/>
              <w:bottom w:val="nil"/>
              <w:right w:val="nil"/>
            </w:tcBorders>
          </w:tcPr>
          <w:p w14:paraId="24B434EC" w14:textId="77777777" w:rsidR="001A60EA" w:rsidRDefault="00C9719D">
            <w:pPr>
              <w:spacing w:line="259" w:lineRule="auto"/>
              <w:ind w:left="0" w:firstLine="0"/>
              <w:jc w:val="left"/>
            </w:pPr>
            <w:r>
              <w:t xml:space="preserve"> 0,23 az EU minimumkövetelményeknek megfelelő referencia szivattyú energiahatékonysági tényezője </w:t>
            </w:r>
          </w:p>
        </w:tc>
      </w:tr>
      <w:tr w:rsidR="001A60EA" w14:paraId="2F5B161E" w14:textId="77777777">
        <w:trPr>
          <w:trHeight w:val="585"/>
        </w:trPr>
        <w:tc>
          <w:tcPr>
            <w:tcW w:w="1412" w:type="dxa"/>
            <w:tcBorders>
              <w:top w:val="nil"/>
              <w:left w:val="nil"/>
              <w:bottom w:val="nil"/>
              <w:right w:val="nil"/>
            </w:tcBorders>
          </w:tcPr>
          <w:p w14:paraId="48A0EB61" w14:textId="77777777" w:rsidR="001A60EA" w:rsidRDefault="00C9719D">
            <w:pPr>
              <w:spacing w:line="259" w:lineRule="auto"/>
              <w:ind w:left="0" w:firstLine="0"/>
              <w:jc w:val="left"/>
            </w:pPr>
            <w:r>
              <w:t>ƒ</w:t>
            </w:r>
            <w:r>
              <w:rPr>
                <w:sz w:val="14"/>
              </w:rPr>
              <w:t>tpr</w:t>
            </w:r>
            <w:r>
              <w:t xml:space="preserve">: </w:t>
            </w:r>
          </w:p>
        </w:tc>
        <w:tc>
          <w:tcPr>
            <w:tcW w:w="7717" w:type="dxa"/>
            <w:tcBorders>
              <w:top w:val="nil"/>
              <w:left w:val="nil"/>
              <w:bottom w:val="nil"/>
              <w:right w:val="nil"/>
            </w:tcBorders>
          </w:tcPr>
          <w:p w14:paraId="6072CE24" w14:textId="77777777" w:rsidR="001A60EA" w:rsidRDefault="00C9719D">
            <w:pPr>
              <w:spacing w:line="259" w:lineRule="auto"/>
              <w:ind w:left="0" w:firstLine="0"/>
            </w:pPr>
            <w:r>
              <w:t xml:space="preserve"> terhelési profil faktor az új, beépített és az EU minimumkövetelményeknek megfelelő referencia szivattyúra ƒ</w:t>
            </w:r>
            <w:r>
              <w:rPr>
                <w:vertAlign w:val="subscript"/>
              </w:rPr>
              <w:t>tpr</w:t>
            </w:r>
            <w:r>
              <w:t xml:space="preserve"> = 0,4375 </w:t>
            </w:r>
          </w:p>
        </w:tc>
      </w:tr>
      <w:tr w:rsidR="001A60EA" w14:paraId="01291512" w14:textId="77777777">
        <w:trPr>
          <w:trHeight w:val="1008"/>
        </w:trPr>
        <w:tc>
          <w:tcPr>
            <w:tcW w:w="1412" w:type="dxa"/>
            <w:tcBorders>
              <w:top w:val="nil"/>
              <w:left w:val="nil"/>
              <w:bottom w:val="nil"/>
              <w:right w:val="nil"/>
            </w:tcBorders>
          </w:tcPr>
          <w:p w14:paraId="546C4AF9" w14:textId="77777777" w:rsidR="001A60EA" w:rsidRDefault="00C9719D">
            <w:pPr>
              <w:tabs>
                <w:tab w:val="center" w:pos="708"/>
              </w:tabs>
              <w:spacing w:after="182" w:line="259" w:lineRule="auto"/>
              <w:ind w:left="0" w:firstLine="0"/>
              <w:jc w:val="left"/>
            </w:pPr>
            <w:r>
              <w:t xml:space="preserve">τ: </w:t>
            </w:r>
            <w:r>
              <w:tab/>
              <w:t xml:space="preserve"> </w:t>
            </w:r>
          </w:p>
          <w:p w14:paraId="598516A3" w14:textId="77777777" w:rsidR="001A60EA" w:rsidRDefault="00C9719D">
            <w:pPr>
              <w:spacing w:after="16" w:line="259" w:lineRule="auto"/>
              <w:ind w:left="0" w:firstLine="0"/>
              <w:jc w:val="left"/>
            </w:pPr>
            <w:r>
              <w:t xml:space="preserve"> </w:t>
            </w:r>
          </w:p>
          <w:p w14:paraId="61C23F6F" w14:textId="77777777" w:rsidR="001A60EA" w:rsidRDefault="00C9719D">
            <w:pPr>
              <w:spacing w:line="259" w:lineRule="auto"/>
              <w:ind w:left="0" w:firstLine="0"/>
              <w:jc w:val="left"/>
            </w:pPr>
            <w:r>
              <w:t xml:space="preserve"> </w:t>
            </w:r>
          </w:p>
        </w:tc>
        <w:tc>
          <w:tcPr>
            <w:tcW w:w="7717" w:type="dxa"/>
            <w:tcBorders>
              <w:top w:val="nil"/>
              <w:left w:val="nil"/>
              <w:bottom w:val="nil"/>
              <w:right w:val="nil"/>
            </w:tcBorders>
          </w:tcPr>
          <w:p w14:paraId="74086574" w14:textId="77777777" w:rsidR="001A60EA" w:rsidRDefault="00C9719D">
            <w:pPr>
              <w:spacing w:line="259" w:lineRule="auto"/>
              <w:ind w:left="5" w:firstLine="0"/>
              <w:jc w:val="left"/>
            </w:pPr>
            <w:r>
              <w:t xml:space="preserve">a keringetőszivattyúk éves átlagos üzemi ciklusa </w:t>
            </w:r>
            <w:r>
              <w:rPr>
                <w:i/>
              </w:rPr>
              <w:t>[h]</w:t>
            </w:r>
            <w:r>
              <w:t xml:space="preserve"> </w:t>
            </w:r>
          </w:p>
        </w:tc>
      </w:tr>
    </w:tbl>
    <w:p w14:paraId="201A05D1" w14:textId="77777777" w:rsidR="001A60EA" w:rsidRDefault="00C9719D">
      <w:pPr>
        <w:ind w:left="268"/>
      </w:pPr>
      <w:r>
        <w:t xml:space="preserve">2.2.8. Az elszámolható végsőenergia-megtakarítás igazolásához szükséges dokumentumok </w:t>
      </w:r>
    </w:p>
    <w:p w14:paraId="215DF833" w14:textId="77777777" w:rsidR="001A60EA" w:rsidRDefault="00C9719D">
      <w:pPr>
        <w:numPr>
          <w:ilvl w:val="0"/>
          <w:numId w:val="23"/>
        </w:numPr>
        <w:ind w:hanging="428"/>
      </w:pPr>
      <w:r>
        <w:t>A régi szivattyú névleges teljesítményét P</w:t>
      </w:r>
      <w:r>
        <w:rPr>
          <w:vertAlign w:val="subscript"/>
        </w:rPr>
        <w:t>régi</w:t>
      </w:r>
      <w:r>
        <w:t xml:space="preserve"> </w:t>
      </w:r>
      <w:r>
        <w:rPr>
          <w:i/>
        </w:rPr>
        <w:t>[kW]</w:t>
      </w:r>
      <w:r>
        <w:t xml:space="preserve"> igazoló műszaki adatlap, vagy egyéb dokumentum (korai csere esetén). </w:t>
      </w:r>
    </w:p>
    <w:p w14:paraId="2D077044" w14:textId="77777777" w:rsidR="001A60EA" w:rsidRDefault="00C9719D">
      <w:pPr>
        <w:numPr>
          <w:ilvl w:val="0"/>
          <w:numId w:val="23"/>
        </w:numPr>
        <w:ind w:hanging="428"/>
      </w:pPr>
      <w:r>
        <w:t xml:space="preserve">A régi szivattyú első üzembehelyezési dátumát igazoló dokumentum (korai csere esetén). </w:t>
      </w:r>
    </w:p>
    <w:p w14:paraId="116AB796" w14:textId="77777777" w:rsidR="001A60EA" w:rsidRDefault="00C9719D">
      <w:pPr>
        <w:numPr>
          <w:ilvl w:val="0"/>
          <w:numId w:val="23"/>
        </w:numPr>
        <w:spacing w:after="198"/>
        <w:ind w:hanging="428"/>
      </w:pPr>
      <w:r>
        <w:lastRenderedPageBreak/>
        <w:t>Az új szivattyú névleges teljesítményét P</w:t>
      </w:r>
      <w:r>
        <w:rPr>
          <w:vertAlign w:val="subscript"/>
        </w:rPr>
        <w:t>új</w:t>
      </w:r>
      <w:r>
        <w:t xml:space="preserve"> </w:t>
      </w:r>
      <w:r>
        <w:rPr>
          <w:i/>
        </w:rPr>
        <w:t>[kW]</w:t>
      </w:r>
      <w:r>
        <w:t xml:space="preserve"> és az energiahatékonysági tényezőjét (</w:t>
      </w:r>
      <w:r>
        <w:rPr>
          <w:rFonts w:ascii="Cambria Math" w:eastAsia="Cambria Math" w:hAnsi="Cambria Math" w:cs="Cambria Math"/>
        </w:rPr>
        <w:t>𝐸𝐸𝐼</w:t>
      </w:r>
      <w:r>
        <w:rPr>
          <w:rFonts w:ascii="Cambria Math" w:eastAsia="Cambria Math" w:hAnsi="Cambria Math" w:cs="Cambria Math"/>
          <w:vertAlign w:val="subscript"/>
        </w:rPr>
        <w:t>ú𝑗</w:t>
      </w:r>
      <w:r>
        <w:t xml:space="preserve">) igazoló műszaki adatlap vagy egyéb dokumentum. </w:t>
      </w:r>
    </w:p>
    <w:p w14:paraId="4611AD47" w14:textId="77777777" w:rsidR="001A60EA" w:rsidRDefault="00C9719D">
      <w:pPr>
        <w:numPr>
          <w:ilvl w:val="0"/>
          <w:numId w:val="23"/>
        </w:numPr>
        <w:ind w:hanging="428"/>
      </w:pPr>
      <w:r>
        <w:t xml:space="preserve">Az új szivattyú üzembehelyezését igazoló dokumentum (így különösen üzembehelyezési jegyzőkönyv, műszaki átvételi-átadási jegyzőkönyv, kivitelezői, műszaki ellenőri, felelős műszaki vezetői nyilatkozat, építési napló). </w:t>
      </w:r>
    </w:p>
    <w:p w14:paraId="2F314C55" w14:textId="77777777" w:rsidR="001A60EA" w:rsidRDefault="00C9719D">
      <w:pPr>
        <w:numPr>
          <w:ilvl w:val="0"/>
          <w:numId w:val="23"/>
        </w:numPr>
        <w:ind w:hanging="428"/>
      </w:pPr>
      <w:r>
        <w:t xml:space="preserve">A rendszer beszabályozásáról szóló jegyzőkönyv. </w:t>
      </w:r>
    </w:p>
    <w:p w14:paraId="114A1845" w14:textId="77777777" w:rsidR="001A60EA" w:rsidRDefault="00C9719D">
      <w:pPr>
        <w:numPr>
          <w:ilvl w:val="0"/>
          <w:numId w:val="23"/>
        </w:numPr>
        <w:spacing w:after="132"/>
        <w:ind w:hanging="428"/>
      </w:pPr>
      <w:r>
        <w:t xml:space="preserve">A végsőenergia-megtakarítás </w:t>
      </w:r>
      <w:r>
        <w:rPr>
          <w:i/>
        </w:rPr>
        <w:t>[GJ/év]</w:t>
      </w:r>
      <w:r>
        <w:t xml:space="preserve"> számítása. </w:t>
      </w:r>
    </w:p>
    <w:p w14:paraId="6291DC2A" w14:textId="77777777" w:rsidR="001A60EA" w:rsidRDefault="00C9719D">
      <w:pPr>
        <w:spacing w:after="177" w:line="259" w:lineRule="auto"/>
        <w:ind w:left="317" w:firstLine="0"/>
        <w:jc w:val="left"/>
      </w:pPr>
      <w:r>
        <w:t xml:space="preserve"> </w:t>
      </w:r>
    </w:p>
    <w:p w14:paraId="10B833F1" w14:textId="77777777" w:rsidR="001A60EA" w:rsidRDefault="00C9719D">
      <w:pPr>
        <w:spacing w:after="0" w:line="425" w:lineRule="auto"/>
        <w:ind w:left="268" w:right="167"/>
      </w:pPr>
      <w:r>
        <w:t xml:space="preserve">2.2.9. Az intézkedés elszámolhatóságának kezdete Az intézkedés elszámolhatóságának kezdete az új szivattyú üzembehelyezésének dátuma. </w:t>
      </w:r>
    </w:p>
    <w:p w14:paraId="05AD619F" w14:textId="77777777" w:rsidR="001A60EA" w:rsidRDefault="00C9719D">
      <w:pPr>
        <w:spacing w:after="215" w:line="259" w:lineRule="auto"/>
        <w:ind w:firstLine="0"/>
        <w:jc w:val="left"/>
      </w:pPr>
      <w:r>
        <w:rPr>
          <w:b/>
        </w:rPr>
        <w:t xml:space="preserve"> </w:t>
      </w:r>
    </w:p>
    <w:p w14:paraId="6786C5A9" w14:textId="77777777" w:rsidR="001A60EA" w:rsidRDefault="00C9719D">
      <w:pPr>
        <w:spacing w:after="203" w:line="268" w:lineRule="auto"/>
        <w:ind w:left="278" w:hanging="10"/>
        <w:jc w:val="left"/>
      </w:pPr>
      <w:r>
        <w:rPr>
          <w:b/>
        </w:rPr>
        <w:t xml:space="preserve">2.3. Csatlakozás távhőellátó hálózathoz </w:t>
      </w:r>
    </w:p>
    <w:p w14:paraId="3859C760" w14:textId="77777777" w:rsidR="001A60EA" w:rsidRDefault="00C9719D">
      <w:pPr>
        <w:spacing w:after="126"/>
        <w:ind w:left="268"/>
      </w:pPr>
      <w:r>
        <w:t xml:space="preserve">2.3.1. Az intézkedés leírása </w:t>
      </w:r>
    </w:p>
    <w:p w14:paraId="674285B0" w14:textId="77777777" w:rsidR="001A60EA" w:rsidRDefault="00C9719D">
      <w:pPr>
        <w:spacing w:after="118"/>
        <w:ind w:left="268"/>
      </w:pPr>
      <w:r>
        <w:t xml:space="preserve">Az intézkedés az elavult fűtési rendszerrel rendelkező épület hatékony távhőhálózatra kapcsolásával valósul meg. </w:t>
      </w:r>
    </w:p>
    <w:p w14:paraId="7E0FACA4" w14:textId="77777777" w:rsidR="001A60EA" w:rsidRDefault="00C9719D">
      <w:pPr>
        <w:spacing w:after="177" w:line="259" w:lineRule="auto"/>
        <w:ind w:left="317" w:firstLine="0"/>
        <w:jc w:val="left"/>
      </w:pPr>
      <w:r>
        <w:t xml:space="preserve"> </w:t>
      </w:r>
    </w:p>
    <w:p w14:paraId="3A5F0B83" w14:textId="77777777" w:rsidR="001A60EA" w:rsidRDefault="00C9719D">
      <w:pPr>
        <w:ind w:left="268"/>
      </w:pPr>
      <w:r>
        <w:t xml:space="preserve">2.3.1.1. Az intézkedés általános feltétele </w:t>
      </w:r>
    </w:p>
    <w:p w14:paraId="6B4964D9" w14:textId="77777777" w:rsidR="001A60EA" w:rsidRDefault="00C9719D">
      <w:pPr>
        <w:numPr>
          <w:ilvl w:val="0"/>
          <w:numId w:val="24"/>
        </w:numPr>
        <w:ind w:hanging="428"/>
      </w:pPr>
      <w:r>
        <w:t xml:space="preserve">Az intézkedés végrehajtható társasházak (TH), irodaépületek (IÉ), oktatási épületek (OÉ) esetében, termikusan korszerűtlen és korszerű épületekben. </w:t>
      </w:r>
    </w:p>
    <w:p w14:paraId="79AEC4E0" w14:textId="77777777" w:rsidR="001A60EA" w:rsidRDefault="00C9719D">
      <w:pPr>
        <w:numPr>
          <w:ilvl w:val="0"/>
          <w:numId w:val="24"/>
        </w:numPr>
        <w:ind w:hanging="428"/>
      </w:pPr>
      <w:r>
        <w:t xml:space="preserve">Hatékony távhőellátó rendszer megléte. </w:t>
      </w:r>
    </w:p>
    <w:p w14:paraId="40C3C2E1" w14:textId="77777777" w:rsidR="001A60EA" w:rsidRDefault="00C9719D">
      <w:pPr>
        <w:spacing w:after="177" w:line="259" w:lineRule="auto"/>
        <w:ind w:left="317" w:firstLine="0"/>
        <w:jc w:val="left"/>
      </w:pPr>
      <w:r>
        <w:t xml:space="preserve"> </w:t>
      </w:r>
    </w:p>
    <w:p w14:paraId="3118152B" w14:textId="77777777" w:rsidR="001A60EA" w:rsidRDefault="00C9719D">
      <w:pPr>
        <w:spacing w:after="125"/>
        <w:ind w:left="268"/>
      </w:pPr>
      <w:r>
        <w:t xml:space="preserve">2.3.1.2. Fogalom meghatározások </w:t>
      </w:r>
    </w:p>
    <w:p w14:paraId="03F0EDE3" w14:textId="77777777" w:rsidR="001A60EA" w:rsidRDefault="00C9719D">
      <w:pPr>
        <w:ind w:left="268"/>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műemlékjellegű, vagy tetőtér-beépítéses épületnél legalább kettőt: </w:t>
      </w:r>
    </w:p>
    <w:p w14:paraId="4CE2DA15" w14:textId="77777777" w:rsidR="001A60EA" w:rsidRDefault="00C9719D">
      <w:pPr>
        <w:numPr>
          <w:ilvl w:val="1"/>
          <w:numId w:val="24"/>
        </w:numPr>
        <w:ind w:hanging="360"/>
      </w:pPr>
      <w:r>
        <w:t xml:space="preserve">A zárófödém hőszigetelése </w:t>
      </w:r>
    </w:p>
    <w:p w14:paraId="35D52F72" w14:textId="77777777" w:rsidR="001A60EA" w:rsidRDefault="00C9719D">
      <w:pPr>
        <w:numPr>
          <w:ilvl w:val="1"/>
          <w:numId w:val="24"/>
        </w:numPr>
        <w:ind w:hanging="360"/>
      </w:pPr>
      <w:r>
        <w:t xml:space="preserve">A külső falak szigetelése </w:t>
      </w:r>
    </w:p>
    <w:p w14:paraId="4E89FDC2" w14:textId="77777777" w:rsidR="001A60EA" w:rsidRDefault="00C9719D">
      <w:pPr>
        <w:numPr>
          <w:ilvl w:val="1"/>
          <w:numId w:val="24"/>
        </w:numPr>
        <w:spacing w:after="89"/>
        <w:ind w:hanging="360"/>
      </w:pPr>
      <w:r>
        <w:t xml:space="preserve">Nyílászárócsere </w:t>
      </w:r>
    </w:p>
    <w:p w14:paraId="1ED8D10C" w14:textId="77777777" w:rsidR="001A60EA" w:rsidRDefault="00C9719D">
      <w:pPr>
        <w:ind w:left="268"/>
      </w:pPr>
      <w:r>
        <w:t xml:space="preserve">Továbbá termikusan korszerűnek minősül az az épület, amely a 9/2023. (V.25.) ÉKM rendelet 3. melléklet 1. pont szerinti fajlagos hőveszteség-tényezőre vonatkozó követelménynek eleget tesz, amennyiben az energetikai tanúsítással igazolt. Az összes többi épület termikusan korszerűtlennek minősül.   </w:t>
      </w:r>
    </w:p>
    <w:p w14:paraId="7ED87D77" w14:textId="77777777" w:rsidR="001A60EA" w:rsidRDefault="00C9719D">
      <w:pPr>
        <w:numPr>
          <w:ilvl w:val="0"/>
          <w:numId w:val="25"/>
        </w:numPr>
        <w:ind w:hanging="428"/>
      </w:pPr>
      <w:r>
        <w:t xml:space="preserve">Egy távhőellátó rendszer akkor minősül hatékonynak, ha  </w:t>
      </w:r>
    </w:p>
    <w:p w14:paraId="525242B4" w14:textId="77777777" w:rsidR="001A60EA" w:rsidRDefault="00C9719D">
      <w:pPr>
        <w:numPr>
          <w:ilvl w:val="1"/>
          <w:numId w:val="25"/>
        </w:numPr>
        <w:ind w:hanging="427"/>
      </w:pPr>
      <w:r>
        <w:t xml:space="preserve">távfűtés kapcsolt energiatermeléssel történik,  </w:t>
      </w:r>
    </w:p>
    <w:p w14:paraId="38D5D2A0" w14:textId="77777777" w:rsidR="001A60EA" w:rsidRDefault="00C9719D">
      <w:pPr>
        <w:numPr>
          <w:ilvl w:val="1"/>
          <w:numId w:val="25"/>
        </w:numPr>
        <w:ind w:hanging="427"/>
      </w:pPr>
      <w:r>
        <w:t xml:space="preserve">hőtermelő teljesítménytényezője legalább 1,01, </w:t>
      </w:r>
    </w:p>
    <w:p w14:paraId="7DFE18CA" w14:textId="77777777" w:rsidR="001A60EA" w:rsidRDefault="00C9719D">
      <w:pPr>
        <w:numPr>
          <w:ilvl w:val="1"/>
          <w:numId w:val="25"/>
        </w:numPr>
        <w:ind w:hanging="427"/>
      </w:pPr>
      <w:r>
        <w:lastRenderedPageBreak/>
        <w:t xml:space="preserve">HMV központi előállításánál a teljesítménytényező legalább 1,14. </w:t>
      </w:r>
    </w:p>
    <w:p w14:paraId="180A0754" w14:textId="77777777" w:rsidR="001A60EA" w:rsidRDefault="00C9719D">
      <w:pPr>
        <w:numPr>
          <w:ilvl w:val="1"/>
          <w:numId w:val="25"/>
        </w:numPr>
        <w:spacing w:after="173" w:line="259" w:lineRule="auto"/>
        <w:ind w:hanging="427"/>
      </w:pPr>
      <w:r>
        <w:t xml:space="preserve">ha az épületen belül kialakított hőközpont és fűtési elosztó rendszer </w:t>
      </w:r>
    </w:p>
    <w:p w14:paraId="53C7E46D" w14:textId="77777777" w:rsidR="001A60EA" w:rsidRDefault="00C9719D">
      <w:pPr>
        <w:numPr>
          <w:ilvl w:val="0"/>
          <w:numId w:val="25"/>
        </w:numPr>
        <w:ind w:hanging="428"/>
      </w:pPr>
      <w:r>
        <w:t xml:space="preserve">rendelkezik külső hőmérséklet függő központi szabályozással, </w:t>
      </w:r>
    </w:p>
    <w:p w14:paraId="36930B4E" w14:textId="77777777" w:rsidR="001A60EA" w:rsidRDefault="00C9719D">
      <w:pPr>
        <w:numPr>
          <w:ilvl w:val="0"/>
          <w:numId w:val="25"/>
        </w:numPr>
        <w:ind w:hanging="428"/>
      </w:pPr>
      <w:r>
        <w:t xml:space="preserve">központi fogyasztásarányos méréssel, (TH) esetében lakásonkénti fogyasztásarányos elszámolást biztosító költségelosztó rendszerrel,  </w:t>
      </w:r>
    </w:p>
    <w:p w14:paraId="422583C8" w14:textId="77777777" w:rsidR="001A60EA" w:rsidRDefault="00C9719D">
      <w:pPr>
        <w:numPr>
          <w:ilvl w:val="0"/>
          <w:numId w:val="25"/>
        </w:numPr>
        <w:spacing w:after="125"/>
        <w:ind w:hanging="428"/>
      </w:pPr>
      <w:r>
        <w:t xml:space="preserve">szigetelt fűtési alapvezetékkel, beszabályozó szerelvényekkel. </w:t>
      </w:r>
    </w:p>
    <w:p w14:paraId="343D5E55" w14:textId="77777777" w:rsidR="001A60EA" w:rsidRDefault="00C9719D">
      <w:pPr>
        <w:spacing w:after="175" w:line="259" w:lineRule="auto"/>
        <w:ind w:left="317" w:firstLine="0"/>
        <w:jc w:val="left"/>
      </w:pPr>
      <w:r>
        <w:t xml:space="preserve"> </w:t>
      </w:r>
    </w:p>
    <w:p w14:paraId="3158B214" w14:textId="77777777" w:rsidR="001A60EA" w:rsidRDefault="00C9719D">
      <w:pPr>
        <w:ind w:left="268"/>
      </w:pPr>
      <w:r>
        <w:t xml:space="preserve">2.3.2. A kiindulási állapot és az intézkedést követő állapot rögzítése </w:t>
      </w:r>
    </w:p>
    <w:p w14:paraId="32B482E2" w14:textId="77777777" w:rsidR="001A60EA" w:rsidRDefault="00C9719D">
      <w:pPr>
        <w:ind w:left="268"/>
      </w:pPr>
      <w:r>
        <w:t xml:space="preserve">Az intézkedés tárgyát képező régi, és az új rendszer, valamint az épület paramétereit a 2.3.2. táblázat szerint kell rögzíteni. </w:t>
      </w:r>
    </w:p>
    <w:p w14:paraId="520DD4DE" w14:textId="77777777" w:rsidR="001A60EA" w:rsidRDefault="00C9719D">
      <w:pPr>
        <w:numPr>
          <w:ilvl w:val="2"/>
          <w:numId w:val="26"/>
        </w:numPr>
        <w:spacing w:after="0"/>
        <w:ind w:hanging="614"/>
      </w:pPr>
      <w:r>
        <w:t xml:space="preserve">táblázat Az intézkedés tárgyát képező hőellátó rendszer és épület műszaki paramétere  </w:t>
      </w:r>
    </w:p>
    <w:tbl>
      <w:tblPr>
        <w:tblStyle w:val="TableGrid"/>
        <w:tblW w:w="8615" w:type="dxa"/>
        <w:tblInd w:w="514" w:type="dxa"/>
        <w:tblCellMar>
          <w:left w:w="142" w:type="dxa"/>
          <w:right w:w="114" w:type="dxa"/>
        </w:tblCellMar>
        <w:tblLook w:val="04A0" w:firstRow="1" w:lastRow="0" w:firstColumn="1" w:lastColumn="0" w:noHBand="0" w:noVBand="1"/>
      </w:tblPr>
      <w:tblGrid>
        <w:gridCol w:w="989"/>
        <w:gridCol w:w="4961"/>
        <w:gridCol w:w="1390"/>
        <w:gridCol w:w="1275"/>
      </w:tblGrid>
      <w:tr w:rsidR="001A60EA" w14:paraId="6808EF4F"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77AC2E66" w14:textId="77777777" w:rsidR="001A60EA" w:rsidRDefault="00C9719D">
            <w:pPr>
              <w:spacing w:line="259" w:lineRule="auto"/>
              <w:ind w:left="0"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vAlign w:val="center"/>
          </w:tcPr>
          <w:p w14:paraId="237CF285" w14:textId="77777777" w:rsidR="001A60EA" w:rsidRDefault="00C9719D">
            <w:pPr>
              <w:spacing w:line="259" w:lineRule="auto"/>
              <w:ind w:left="0" w:firstLine="0"/>
              <w:jc w:val="left"/>
            </w:pPr>
            <w:r>
              <w:t xml:space="preserve">B </w:t>
            </w:r>
          </w:p>
        </w:tc>
        <w:tc>
          <w:tcPr>
            <w:tcW w:w="1390" w:type="dxa"/>
            <w:tcBorders>
              <w:top w:val="single" w:sz="4" w:space="0" w:color="000000"/>
              <w:left w:val="single" w:sz="4" w:space="0" w:color="000000"/>
              <w:bottom w:val="single" w:sz="4" w:space="0" w:color="000000"/>
              <w:right w:val="single" w:sz="4" w:space="0" w:color="000000"/>
            </w:tcBorders>
            <w:vAlign w:val="center"/>
          </w:tcPr>
          <w:p w14:paraId="0B70AEB6" w14:textId="77777777" w:rsidR="001A60EA" w:rsidRDefault="00C9719D">
            <w:pPr>
              <w:spacing w:line="259" w:lineRule="auto"/>
              <w:ind w:left="0" w:firstLine="0"/>
              <w:jc w:val="left"/>
            </w:pPr>
            <w:r>
              <w:t xml:space="preserve">C </w:t>
            </w:r>
          </w:p>
        </w:tc>
        <w:tc>
          <w:tcPr>
            <w:tcW w:w="1275" w:type="dxa"/>
            <w:tcBorders>
              <w:top w:val="single" w:sz="4" w:space="0" w:color="000000"/>
              <w:left w:val="single" w:sz="4" w:space="0" w:color="000000"/>
              <w:bottom w:val="single" w:sz="4" w:space="0" w:color="000000"/>
              <w:right w:val="single" w:sz="4" w:space="0" w:color="000000"/>
            </w:tcBorders>
            <w:vAlign w:val="center"/>
          </w:tcPr>
          <w:p w14:paraId="7CEB4026" w14:textId="77777777" w:rsidR="001A60EA" w:rsidRDefault="00C9719D">
            <w:pPr>
              <w:spacing w:line="259" w:lineRule="auto"/>
              <w:ind w:left="0" w:firstLine="0"/>
              <w:jc w:val="left"/>
            </w:pPr>
            <w:r>
              <w:t xml:space="preserve">D </w:t>
            </w:r>
          </w:p>
        </w:tc>
      </w:tr>
      <w:tr w:rsidR="001A60EA" w14:paraId="16F8E799"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39D18D21" w14:textId="77777777" w:rsidR="001A60EA" w:rsidRDefault="00C9719D">
            <w:pPr>
              <w:spacing w:line="259" w:lineRule="auto"/>
              <w:ind w:left="0" w:firstLine="0"/>
              <w:jc w:val="left"/>
            </w:pPr>
            <w:r>
              <w:rPr>
                <w:b/>
              </w:rPr>
              <w:t xml:space="preserve">Sorok száma </w:t>
            </w:r>
          </w:p>
        </w:tc>
        <w:tc>
          <w:tcPr>
            <w:tcW w:w="4962" w:type="dxa"/>
            <w:tcBorders>
              <w:top w:val="single" w:sz="4" w:space="0" w:color="000000"/>
              <w:left w:val="single" w:sz="4" w:space="0" w:color="000000"/>
              <w:bottom w:val="single" w:sz="4" w:space="0" w:color="000000"/>
              <w:right w:val="single" w:sz="4" w:space="0" w:color="000000"/>
            </w:tcBorders>
            <w:vAlign w:val="center"/>
          </w:tcPr>
          <w:p w14:paraId="37200640" w14:textId="77777777" w:rsidR="001A60EA" w:rsidRDefault="00C9719D">
            <w:pPr>
              <w:spacing w:line="259" w:lineRule="auto"/>
              <w:ind w:left="0" w:firstLine="0"/>
              <w:jc w:val="left"/>
            </w:pPr>
            <w:r>
              <w:rPr>
                <w:b/>
              </w:rPr>
              <w:t xml:space="preserve">Műszaki paraméter </w:t>
            </w:r>
          </w:p>
        </w:tc>
        <w:tc>
          <w:tcPr>
            <w:tcW w:w="1390" w:type="dxa"/>
            <w:tcBorders>
              <w:top w:val="single" w:sz="4" w:space="0" w:color="000000"/>
              <w:left w:val="single" w:sz="4" w:space="0" w:color="000000"/>
              <w:bottom w:val="single" w:sz="4" w:space="0" w:color="000000"/>
              <w:right w:val="single" w:sz="4" w:space="0" w:color="000000"/>
            </w:tcBorders>
            <w:vAlign w:val="center"/>
          </w:tcPr>
          <w:p w14:paraId="629CA83A" w14:textId="77777777" w:rsidR="001A60EA" w:rsidRDefault="00C9719D">
            <w:pPr>
              <w:spacing w:line="259" w:lineRule="auto"/>
              <w:ind w:left="0" w:firstLine="0"/>
              <w:jc w:val="left"/>
            </w:pPr>
            <w:r>
              <w:rPr>
                <w:b/>
              </w:rPr>
              <w:t xml:space="preserve">Régi rendszer </w:t>
            </w:r>
          </w:p>
        </w:tc>
        <w:tc>
          <w:tcPr>
            <w:tcW w:w="1275" w:type="dxa"/>
            <w:tcBorders>
              <w:top w:val="single" w:sz="4" w:space="0" w:color="000000"/>
              <w:left w:val="single" w:sz="4" w:space="0" w:color="000000"/>
              <w:bottom w:val="single" w:sz="4" w:space="0" w:color="000000"/>
              <w:right w:val="single" w:sz="4" w:space="0" w:color="000000"/>
            </w:tcBorders>
            <w:vAlign w:val="center"/>
          </w:tcPr>
          <w:p w14:paraId="2EEEB740" w14:textId="77777777" w:rsidR="001A60EA" w:rsidRDefault="00C9719D">
            <w:pPr>
              <w:spacing w:line="259" w:lineRule="auto"/>
              <w:ind w:left="0" w:firstLine="0"/>
              <w:jc w:val="left"/>
            </w:pPr>
            <w:r>
              <w:rPr>
                <w:b/>
              </w:rPr>
              <w:t xml:space="preserve">Új rendszer </w:t>
            </w:r>
          </w:p>
        </w:tc>
      </w:tr>
      <w:tr w:rsidR="001A60EA" w14:paraId="45D9BBE9" w14:textId="77777777">
        <w:trPr>
          <w:trHeight w:val="831"/>
        </w:trPr>
        <w:tc>
          <w:tcPr>
            <w:tcW w:w="989" w:type="dxa"/>
            <w:tcBorders>
              <w:top w:val="single" w:sz="4" w:space="0" w:color="000000"/>
              <w:left w:val="single" w:sz="4" w:space="0" w:color="000000"/>
              <w:bottom w:val="single" w:sz="4" w:space="0" w:color="000000"/>
              <w:right w:val="single" w:sz="4" w:space="0" w:color="000000"/>
            </w:tcBorders>
            <w:vAlign w:val="center"/>
          </w:tcPr>
          <w:p w14:paraId="65D987C9" w14:textId="77777777" w:rsidR="001A60EA" w:rsidRDefault="00C9719D">
            <w:pPr>
              <w:spacing w:line="259" w:lineRule="auto"/>
              <w:ind w:left="0"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vAlign w:val="center"/>
          </w:tcPr>
          <w:p w14:paraId="653B147E" w14:textId="77777777" w:rsidR="001A60EA" w:rsidRDefault="00C9719D">
            <w:pPr>
              <w:spacing w:line="259" w:lineRule="auto"/>
              <w:ind w:left="0" w:firstLine="0"/>
              <w:jc w:val="left"/>
            </w:pPr>
            <w:r>
              <w:t xml:space="preserve">Hőellátó rendszer (2.3.6.1.) és (2.3.6.2.) táblázat szerinti </w:t>
            </w:r>
          </w:p>
        </w:tc>
        <w:tc>
          <w:tcPr>
            <w:tcW w:w="1390" w:type="dxa"/>
            <w:tcBorders>
              <w:top w:val="single" w:sz="4" w:space="0" w:color="000000"/>
              <w:left w:val="single" w:sz="4" w:space="0" w:color="000000"/>
              <w:bottom w:val="single" w:sz="4" w:space="0" w:color="000000"/>
              <w:right w:val="single" w:sz="4" w:space="0" w:color="000000"/>
            </w:tcBorders>
            <w:vAlign w:val="center"/>
          </w:tcPr>
          <w:p w14:paraId="268E03E3" w14:textId="77777777" w:rsidR="001A60EA" w:rsidRDefault="00C9719D">
            <w:pPr>
              <w:spacing w:line="259" w:lineRule="auto"/>
              <w:ind w:left="0" w:firstLine="0"/>
              <w:jc w:val="left"/>
            </w:pPr>
            <w: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14:paraId="3137D456" w14:textId="77777777" w:rsidR="001A60EA" w:rsidRDefault="00C9719D">
            <w:pPr>
              <w:spacing w:line="259" w:lineRule="auto"/>
              <w:ind w:left="0" w:firstLine="0"/>
              <w:jc w:val="left"/>
            </w:pPr>
            <w:r>
              <w:t xml:space="preserve"> </w:t>
            </w:r>
          </w:p>
        </w:tc>
      </w:tr>
      <w:tr w:rsidR="001A60EA" w14:paraId="7F7518E6"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D0ABD39" w14:textId="77777777" w:rsidR="001A60EA" w:rsidRDefault="00C9719D">
            <w:pPr>
              <w:spacing w:line="259" w:lineRule="auto"/>
              <w:ind w:left="0"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vAlign w:val="center"/>
          </w:tcPr>
          <w:p w14:paraId="300A1CE8" w14:textId="77777777" w:rsidR="001A60EA" w:rsidRDefault="00C9719D">
            <w:pPr>
              <w:spacing w:line="259" w:lineRule="auto"/>
              <w:ind w:left="0" w:firstLine="0"/>
              <w:jc w:val="left"/>
            </w:pPr>
            <w:r>
              <w:t xml:space="preserve">Épületszerkezet minősítése (termikusan korszerűtlen/ termikusan korszerű) </w:t>
            </w:r>
          </w:p>
        </w:tc>
        <w:tc>
          <w:tcPr>
            <w:tcW w:w="1390" w:type="dxa"/>
            <w:tcBorders>
              <w:top w:val="single" w:sz="4" w:space="0" w:color="000000"/>
              <w:left w:val="single" w:sz="4" w:space="0" w:color="000000"/>
              <w:bottom w:val="single" w:sz="4" w:space="0" w:color="000000"/>
              <w:right w:val="nil"/>
            </w:tcBorders>
            <w:vAlign w:val="center"/>
          </w:tcPr>
          <w:p w14:paraId="0F03CB06" w14:textId="77777777" w:rsidR="001A60EA" w:rsidRDefault="00C9719D">
            <w:pPr>
              <w:spacing w:line="259" w:lineRule="auto"/>
              <w:ind w:left="0" w:firstLine="0"/>
              <w:jc w:val="left"/>
            </w:pPr>
            <w:r>
              <w:t xml:space="preserve"> </w:t>
            </w:r>
          </w:p>
        </w:tc>
        <w:tc>
          <w:tcPr>
            <w:tcW w:w="1275" w:type="dxa"/>
            <w:tcBorders>
              <w:top w:val="single" w:sz="4" w:space="0" w:color="000000"/>
              <w:left w:val="nil"/>
              <w:bottom w:val="single" w:sz="4" w:space="0" w:color="000000"/>
              <w:right w:val="single" w:sz="4" w:space="0" w:color="000000"/>
            </w:tcBorders>
          </w:tcPr>
          <w:p w14:paraId="1F905762" w14:textId="77777777" w:rsidR="001A60EA" w:rsidRDefault="001A60EA">
            <w:pPr>
              <w:spacing w:line="259" w:lineRule="auto"/>
              <w:ind w:left="0" w:firstLine="0"/>
              <w:jc w:val="left"/>
            </w:pPr>
          </w:p>
        </w:tc>
      </w:tr>
      <w:tr w:rsidR="001A60EA" w14:paraId="327EF747"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A4928A3" w14:textId="77777777" w:rsidR="001A60EA" w:rsidRDefault="00C9719D">
            <w:pPr>
              <w:spacing w:line="259" w:lineRule="auto"/>
              <w:ind w:left="0"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vAlign w:val="center"/>
          </w:tcPr>
          <w:p w14:paraId="73A8E36E" w14:textId="77777777" w:rsidR="001A60EA" w:rsidRDefault="00C9719D">
            <w:pPr>
              <w:spacing w:line="259" w:lineRule="auto"/>
              <w:ind w:left="0" w:firstLine="0"/>
              <w:jc w:val="left"/>
            </w:pPr>
            <w:r>
              <w:t xml:space="preserve">Épület 2.3.1.1. pont szerinti besorolási kategóriája (CSH; TH IÉ, OÉ) </w:t>
            </w:r>
          </w:p>
        </w:tc>
        <w:tc>
          <w:tcPr>
            <w:tcW w:w="2665" w:type="dxa"/>
            <w:gridSpan w:val="2"/>
            <w:tcBorders>
              <w:top w:val="single" w:sz="4" w:space="0" w:color="000000"/>
              <w:left w:val="single" w:sz="4" w:space="0" w:color="000000"/>
              <w:bottom w:val="single" w:sz="4" w:space="0" w:color="000000"/>
              <w:right w:val="single" w:sz="4" w:space="0" w:color="000000"/>
            </w:tcBorders>
            <w:vAlign w:val="center"/>
          </w:tcPr>
          <w:p w14:paraId="3129FA95" w14:textId="77777777" w:rsidR="001A60EA" w:rsidRDefault="00C9719D">
            <w:pPr>
              <w:spacing w:line="259" w:lineRule="auto"/>
              <w:ind w:left="0" w:firstLine="0"/>
              <w:jc w:val="left"/>
            </w:pPr>
            <w:r>
              <w:t xml:space="preserve"> </w:t>
            </w:r>
          </w:p>
        </w:tc>
      </w:tr>
      <w:tr w:rsidR="001A60EA" w14:paraId="2D1E795D"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4BE12DC4" w14:textId="77777777" w:rsidR="001A60EA" w:rsidRDefault="00C9719D">
            <w:pPr>
              <w:spacing w:line="259" w:lineRule="auto"/>
              <w:ind w:left="0"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vAlign w:val="center"/>
          </w:tcPr>
          <w:p w14:paraId="18A5A347" w14:textId="77777777" w:rsidR="001A60EA" w:rsidRDefault="00C9719D">
            <w:pPr>
              <w:spacing w:line="259" w:lineRule="auto"/>
              <w:ind w:left="0" w:firstLine="0"/>
              <w:jc w:val="left"/>
            </w:pPr>
            <w:r>
              <w:rPr>
                <w:rFonts w:ascii="Cambria Math" w:eastAsia="Cambria Math" w:hAnsi="Cambria Math" w:cs="Cambria Math"/>
              </w:rPr>
              <w:t>𝑛</w:t>
            </w:r>
            <w:r>
              <w:t xml:space="preserve"> = 2.3.1.1. pont szerinti épületek száma </w:t>
            </w:r>
          </w:p>
        </w:tc>
        <w:tc>
          <w:tcPr>
            <w:tcW w:w="2665" w:type="dxa"/>
            <w:gridSpan w:val="2"/>
            <w:tcBorders>
              <w:top w:val="single" w:sz="4" w:space="0" w:color="000000"/>
              <w:left w:val="single" w:sz="4" w:space="0" w:color="000000"/>
              <w:bottom w:val="single" w:sz="4" w:space="0" w:color="000000"/>
              <w:right w:val="single" w:sz="4" w:space="0" w:color="000000"/>
            </w:tcBorders>
            <w:vAlign w:val="center"/>
          </w:tcPr>
          <w:p w14:paraId="2575A3ED" w14:textId="77777777" w:rsidR="001A60EA" w:rsidRDefault="00C9719D">
            <w:pPr>
              <w:spacing w:line="259" w:lineRule="auto"/>
              <w:ind w:left="0" w:firstLine="0"/>
              <w:jc w:val="left"/>
            </w:pPr>
            <w:r>
              <w:t xml:space="preserve"> </w:t>
            </w:r>
          </w:p>
        </w:tc>
      </w:tr>
      <w:tr w:rsidR="001A60EA" w14:paraId="1FAE5AD8" w14:textId="77777777">
        <w:trPr>
          <w:trHeight w:val="1145"/>
        </w:trPr>
        <w:tc>
          <w:tcPr>
            <w:tcW w:w="989" w:type="dxa"/>
            <w:tcBorders>
              <w:top w:val="single" w:sz="4" w:space="0" w:color="000000"/>
              <w:left w:val="single" w:sz="4" w:space="0" w:color="000000"/>
              <w:bottom w:val="single" w:sz="4" w:space="0" w:color="000000"/>
              <w:right w:val="single" w:sz="4" w:space="0" w:color="000000"/>
            </w:tcBorders>
            <w:vAlign w:val="center"/>
          </w:tcPr>
          <w:p w14:paraId="0522BC75" w14:textId="77777777" w:rsidR="001A60EA" w:rsidRDefault="00C9719D">
            <w:pPr>
              <w:spacing w:line="259" w:lineRule="auto"/>
              <w:ind w:left="0"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vAlign w:val="center"/>
          </w:tcPr>
          <w:p w14:paraId="20A4758D" w14:textId="77777777" w:rsidR="001A60EA" w:rsidRDefault="00C9719D">
            <w:pPr>
              <w:spacing w:after="43"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𝑁,𝑖</w:t>
            </w:r>
            <w:r>
              <w:t xml:space="preserve"> = épület(ek) teljes fűtött alapterülete</w:t>
            </w:r>
          </w:p>
          <w:p w14:paraId="603E59AB" w14:textId="77777777" w:rsidR="001A60EA" w:rsidRDefault="00C9719D">
            <w:pPr>
              <w:spacing w:after="12" w:line="259" w:lineRule="auto"/>
              <w:ind w:left="0" w:firstLine="0"/>
              <w:jc w:val="left"/>
            </w:pPr>
            <w:r>
              <w:t xml:space="preserve"> </w:t>
            </w:r>
          </w:p>
          <w:p w14:paraId="5302DED8" w14:textId="77777777" w:rsidR="001A60EA" w:rsidRDefault="00C9719D">
            <w:pPr>
              <w:spacing w:line="259" w:lineRule="auto"/>
              <w:ind w:left="0" w:firstLine="0"/>
              <w:jc w:val="left"/>
            </w:pPr>
            <w:r>
              <w:rPr>
                <w:i/>
              </w:rPr>
              <w:t>[m</w:t>
            </w:r>
            <w:r>
              <w:rPr>
                <w:i/>
                <w:vertAlign w:val="superscript"/>
              </w:rPr>
              <w:t>2</w:t>
            </w:r>
            <w:r>
              <w:rPr>
                <w:i/>
              </w:rPr>
              <w:t>]</w:t>
            </w:r>
            <w:r>
              <w:t xml:space="preserve"> </w:t>
            </w:r>
          </w:p>
        </w:tc>
        <w:tc>
          <w:tcPr>
            <w:tcW w:w="2665" w:type="dxa"/>
            <w:gridSpan w:val="2"/>
            <w:tcBorders>
              <w:top w:val="single" w:sz="4" w:space="0" w:color="000000"/>
              <w:left w:val="single" w:sz="4" w:space="0" w:color="000000"/>
              <w:bottom w:val="single" w:sz="4" w:space="0" w:color="000000"/>
              <w:right w:val="single" w:sz="4" w:space="0" w:color="000000"/>
            </w:tcBorders>
            <w:vAlign w:val="center"/>
          </w:tcPr>
          <w:p w14:paraId="302BE9A0" w14:textId="77777777" w:rsidR="001A60EA" w:rsidRDefault="00C9719D">
            <w:pPr>
              <w:spacing w:line="259" w:lineRule="auto"/>
              <w:ind w:left="0" w:firstLine="0"/>
              <w:jc w:val="left"/>
            </w:pPr>
            <w:r>
              <w:t xml:space="preserve"> </w:t>
            </w:r>
          </w:p>
        </w:tc>
      </w:tr>
    </w:tbl>
    <w:p w14:paraId="7EDFE163" w14:textId="77777777" w:rsidR="001A60EA" w:rsidRDefault="00C9719D">
      <w:pPr>
        <w:spacing w:after="177" w:line="259" w:lineRule="auto"/>
        <w:ind w:left="317" w:firstLine="0"/>
        <w:jc w:val="left"/>
      </w:pPr>
      <w:r>
        <w:t xml:space="preserve"> </w:t>
      </w:r>
    </w:p>
    <w:p w14:paraId="6DD699C2" w14:textId="77777777" w:rsidR="001A60EA" w:rsidRDefault="00C9719D">
      <w:pPr>
        <w:numPr>
          <w:ilvl w:val="2"/>
          <w:numId w:val="26"/>
        </w:numPr>
        <w:ind w:hanging="614"/>
      </w:pPr>
      <w:r>
        <w:t xml:space="preserve">Az intézkedés élettartama </w:t>
      </w:r>
    </w:p>
    <w:p w14:paraId="5CD59EFC" w14:textId="77777777" w:rsidR="001A60EA" w:rsidRDefault="00C9719D">
      <w:pPr>
        <w:spacing w:after="125"/>
        <w:ind w:left="268"/>
      </w:pPr>
      <w:r>
        <w:t xml:space="preserve">Az intézkedés élettartama 20 év. </w:t>
      </w:r>
    </w:p>
    <w:p w14:paraId="0A411EF7" w14:textId="77777777" w:rsidR="001A60EA" w:rsidRDefault="00C9719D">
      <w:pPr>
        <w:spacing w:after="175" w:line="259" w:lineRule="auto"/>
        <w:ind w:left="317" w:firstLine="0"/>
        <w:jc w:val="left"/>
      </w:pPr>
      <w:r>
        <w:t xml:space="preserve"> </w:t>
      </w:r>
    </w:p>
    <w:p w14:paraId="7F4D8F0B" w14:textId="77777777" w:rsidR="001A60EA" w:rsidRDefault="00C9719D">
      <w:pPr>
        <w:numPr>
          <w:ilvl w:val="2"/>
          <w:numId w:val="26"/>
        </w:numPr>
        <w:ind w:hanging="614"/>
      </w:pPr>
      <w:r>
        <w:t xml:space="preserve">Az intézkedés hatásának éves csökkenése – éves avulás mértéke </w:t>
      </w:r>
    </w:p>
    <w:p w14:paraId="5D75845E" w14:textId="77777777" w:rsidR="001A60EA" w:rsidRDefault="00C9719D">
      <w:pPr>
        <w:spacing w:after="125"/>
        <w:ind w:left="268"/>
      </w:pPr>
      <w:r>
        <w:t xml:space="preserve">Az intézkedés alkalmazása esetén az energiamegtakarítás éves avulásának mértéke 0,25%. </w:t>
      </w:r>
    </w:p>
    <w:p w14:paraId="0063EF3B" w14:textId="77777777" w:rsidR="001A60EA" w:rsidRDefault="00C9719D">
      <w:pPr>
        <w:spacing w:after="175" w:line="259" w:lineRule="auto"/>
        <w:ind w:left="317" w:firstLine="0"/>
        <w:jc w:val="left"/>
      </w:pPr>
      <w:r>
        <w:t xml:space="preserve"> </w:t>
      </w:r>
    </w:p>
    <w:p w14:paraId="14DD5F30" w14:textId="77777777" w:rsidR="001A60EA" w:rsidRDefault="00C9719D">
      <w:pPr>
        <w:numPr>
          <w:ilvl w:val="2"/>
          <w:numId w:val="26"/>
        </w:numPr>
        <w:ind w:hanging="614"/>
      </w:pPr>
      <w:r>
        <w:t xml:space="preserve">Az intézkedés által elért, elszámolható energiamegtakarítás számítási elve </w:t>
      </w:r>
    </w:p>
    <w:p w14:paraId="0B99631F" w14:textId="77777777" w:rsidR="001A60EA" w:rsidRDefault="00C9719D">
      <w:pPr>
        <w:spacing w:after="0" w:line="322" w:lineRule="auto"/>
        <w:ind w:left="268"/>
      </w:pPr>
      <w:r>
        <w:lastRenderedPageBreak/>
        <w:t>A végsőenergia-megtakarítás a szükséges bevitt fajlagos éves energiaigény kiszámításán alapul (</w:t>
      </w:r>
      <w:r>
        <w:rPr>
          <w:i/>
        </w:rPr>
        <w:t>E [kWh/m</w:t>
      </w:r>
      <w:r>
        <w:rPr>
          <w:i/>
          <w:vertAlign w:val="superscript"/>
        </w:rPr>
        <w:t>2</w:t>
      </w:r>
      <w:r>
        <w:rPr>
          <w:i/>
        </w:rPr>
        <w:t xml:space="preserve"> a]</w:t>
      </w:r>
      <w:r>
        <w:t>). Ezt az energiaigényt a rendszerbe be kell vinni ahhoz, hogy a fajlagos fűtési nettó éves hőenergiaigény (q</w:t>
      </w:r>
      <w:r>
        <w:rPr>
          <w:vertAlign w:val="subscript"/>
        </w:rPr>
        <w:t>F</w:t>
      </w:r>
      <w:r>
        <w:t xml:space="preserve"> </w:t>
      </w:r>
      <w:r>
        <w:rPr>
          <w:i/>
        </w:rPr>
        <w:t>[kWh/m</w:t>
      </w:r>
      <w:r>
        <w:rPr>
          <w:i/>
          <w:vertAlign w:val="superscript"/>
        </w:rPr>
        <w:t>2</w:t>
      </w:r>
      <w:r>
        <w:rPr>
          <w:i/>
        </w:rPr>
        <w:t xml:space="preserve"> a]</w:t>
      </w:r>
      <w:r>
        <w:t>) és a fajlagos használati melegvíz előállításához szükséges nettó éves energiaigény (q</w:t>
      </w:r>
      <w:r>
        <w:rPr>
          <w:vertAlign w:val="subscript"/>
        </w:rPr>
        <w:t>HMV</w:t>
      </w:r>
      <w:r>
        <w:t xml:space="preserve"> </w:t>
      </w:r>
      <w:r>
        <w:rPr>
          <w:i/>
        </w:rPr>
        <w:t>[kWh/m</w:t>
      </w:r>
      <w:r>
        <w:rPr>
          <w:i/>
          <w:vertAlign w:val="superscript"/>
        </w:rPr>
        <w:t>2</w:t>
      </w:r>
      <w:r>
        <w:rPr>
          <w:i/>
        </w:rPr>
        <w:t xml:space="preserve"> a]</w:t>
      </w:r>
      <w:r>
        <w:t xml:space="preserve">) biztosított legyen. Az úgynevezett (k) energiahatékonysági tényező fejezi ki a rendszer hatékonyságát:  </w:t>
      </w:r>
    </w:p>
    <w:p w14:paraId="167C6454" w14:textId="77777777" w:rsidR="001A60EA" w:rsidRDefault="00C9719D">
      <w:pPr>
        <w:spacing w:after="0" w:line="265" w:lineRule="auto"/>
        <w:ind w:left="1062" w:hanging="10"/>
        <w:jc w:val="left"/>
      </w:pPr>
      <w:r>
        <w:rPr>
          <w:rFonts w:ascii="Cambria Math" w:eastAsia="Cambria Math" w:hAnsi="Cambria Math" w:cs="Cambria Math"/>
          <w:sz w:val="16"/>
        </w:rPr>
        <w:t>𝐸</w:t>
      </w:r>
    </w:p>
    <w:p w14:paraId="3D219BCD" w14:textId="77777777" w:rsidR="001A60EA" w:rsidRDefault="00C9719D">
      <w:pPr>
        <w:tabs>
          <w:tab w:val="center" w:pos="1032"/>
          <w:tab w:val="center" w:pos="6171"/>
        </w:tabs>
        <w:spacing w:after="0"/>
        <w:ind w:left="0" w:firstLine="0"/>
        <w:jc w:val="left"/>
      </w:pPr>
      <w:r>
        <w:rPr>
          <w:rFonts w:ascii="Calibri" w:eastAsia="Calibri" w:hAnsi="Calibri" w:cs="Calibri"/>
        </w:rPr>
        <w:tab/>
      </w:r>
      <w:r>
        <w:rPr>
          <w:rFonts w:ascii="Cambria Math" w:eastAsia="Cambria Math" w:hAnsi="Cambria Math" w:cs="Cambria Math"/>
        </w:rPr>
        <w:t xml:space="preserve">k = </w:t>
      </w:r>
      <w:r>
        <w:rPr>
          <w:rFonts w:ascii="Calibri" w:eastAsia="Calibri" w:hAnsi="Calibri" w:cs="Calibri"/>
          <w:noProof/>
        </w:rPr>
        <mc:AlternateContent>
          <mc:Choice Requires="wpg">
            <w:drawing>
              <wp:inline distT="0" distB="0" distL="0" distR="0" wp14:anchorId="76AE0EEF" wp14:editId="0E7FEFCC">
                <wp:extent cx="489204" cy="9144"/>
                <wp:effectExtent l="0" t="0" r="0" b="0"/>
                <wp:docPr id="522040" name="Group 522040"/>
                <wp:cNvGraphicFramePr/>
                <a:graphic xmlns:a="http://schemas.openxmlformats.org/drawingml/2006/main">
                  <a:graphicData uri="http://schemas.microsoft.com/office/word/2010/wordprocessingGroup">
                    <wpg:wgp>
                      <wpg:cNvGrpSpPr/>
                      <wpg:grpSpPr>
                        <a:xfrm>
                          <a:off x="0" y="0"/>
                          <a:ext cx="489204" cy="9144"/>
                          <a:chOff x="0" y="0"/>
                          <a:chExt cx="489204" cy="9144"/>
                        </a:xfrm>
                      </wpg:grpSpPr>
                      <wps:wsp>
                        <wps:cNvPr id="702639" name="Shape 702639"/>
                        <wps:cNvSpPr/>
                        <wps:spPr>
                          <a:xfrm>
                            <a:off x="0" y="0"/>
                            <a:ext cx="489204" cy="9144"/>
                          </a:xfrm>
                          <a:custGeom>
                            <a:avLst/>
                            <a:gdLst/>
                            <a:ahLst/>
                            <a:cxnLst/>
                            <a:rect l="0" t="0" r="0" b="0"/>
                            <a:pathLst>
                              <a:path w="489204" h="9144">
                                <a:moveTo>
                                  <a:pt x="0" y="0"/>
                                </a:moveTo>
                                <a:lnTo>
                                  <a:pt x="489204" y="0"/>
                                </a:lnTo>
                                <a:lnTo>
                                  <a:pt x="489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2040" style="width:38.52pt;height:0.720001pt;mso-position-horizontal-relative:char;mso-position-vertical-relative:line" coordsize="4892,91">
                <v:shape id="Shape 702640" style="position:absolute;width:4892;height:91;left:0;top:0;" coordsize="489204,9144" path="m0,0l489204,0l489204,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t xml:space="preserve"> </w:t>
      </w:r>
      <w:r>
        <w:tab/>
        <w:t xml:space="preserve">(2.3.5.1.) </w:t>
      </w:r>
    </w:p>
    <w:p w14:paraId="4D62D6BA" w14:textId="77777777" w:rsidR="001A60EA" w:rsidRDefault="00C9719D">
      <w:pPr>
        <w:spacing w:after="55" w:line="371" w:lineRule="auto"/>
        <w:ind w:left="268" w:right="7404" w:firstLine="404"/>
      </w:pPr>
      <w:r>
        <w:rPr>
          <w:rFonts w:ascii="Cambria Math" w:eastAsia="Cambria Math" w:hAnsi="Cambria Math" w:cs="Cambria Math"/>
          <w:sz w:val="16"/>
        </w:rPr>
        <w:t>𝑞</w:t>
      </w:r>
      <w:r>
        <w:rPr>
          <w:rFonts w:ascii="Cambria Math" w:eastAsia="Cambria Math" w:hAnsi="Cambria Math" w:cs="Cambria Math"/>
          <w:sz w:val="13"/>
        </w:rPr>
        <w:t xml:space="preserve">𝐹 </w:t>
      </w:r>
      <w:r>
        <w:rPr>
          <w:rFonts w:ascii="Cambria Math" w:eastAsia="Cambria Math" w:hAnsi="Cambria Math" w:cs="Cambria Math"/>
          <w:sz w:val="16"/>
        </w:rPr>
        <w:t>+𝑞</w:t>
      </w:r>
      <w:r>
        <w:rPr>
          <w:rFonts w:ascii="Cambria Math" w:eastAsia="Cambria Math" w:hAnsi="Cambria Math" w:cs="Cambria Math"/>
          <w:sz w:val="13"/>
        </w:rPr>
        <w:t xml:space="preserve">𝐻𝑀𝑉 </w:t>
      </w:r>
      <w:r>
        <w:t xml:space="preserve">ahol: </w:t>
      </w:r>
    </w:p>
    <w:p w14:paraId="63D48605" w14:textId="77777777" w:rsidR="001A60EA" w:rsidRDefault="00C9719D">
      <w:pPr>
        <w:spacing w:after="4" w:line="321" w:lineRule="auto"/>
        <w:ind w:left="974" w:hanging="706"/>
      </w:pPr>
      <w:r>
        <w:t xml:space="preserve">E: </w:t>
      </w:r>
      <w:r>
        <w:tab/>
        <w:t xml:space="preserve">az épület fűtési és HMV termelés fajlagos hő és villamosenergia igénye, amely a teljes rendszer veszteségét is tartalmazza (végső fajlagos energiafelhasználás) </w:t>
      </w:r>
      <w:r>
        <w:rPr>
          <w:i/>
        </w:rPr>
        <w:t>[kWh/m</w:t>
      </w:r>
      <w:r>
        <w:rPr>
          <w:i/>
          <w:vertAlign w:val="superscript"/>
        </w:rPr>
        <w:t>2</w:t>
      </w:r>
      <w:r>
        <w:rPr>
          <w:i/>
        </w:rPr>
        <w:t xml:space="preserve"> a] </w:t>
      </w:r>
    </w:p>
    <w:p w14:paraId="6B264F98" w14:textId="77777777" w:rsidR="001A60EA" w:rsidRDefault="00C9719D">
      <w:pPr>
        <w:spacing w:after="0" w:line="328" w:lineRule="auto"/>
        <w:ind w:left="268" w:right="3207"/>
      </w:pPr>
      <w:r>
        <w:t>q</w:t>
      </w:r>
      <w:r>
        <w:rPr>
          <w:vertAlign w:val="subscript"/>
        </w:rPr>
        <w:t>F</w:t>
      </w:r>
      <w:r>
        <w:t xml:space="preserve">: </w:t>
      </w:r>
      <w:r>
        <w:tab/>
        <w:t xml:space="preserve">fajlagos nettó fűtési energiaigény </w:t>
      </w:r>
      <w:r>
        <w:tab/>
      </w:r>
      <w:r>
        <w:rPr>
          <w:i/>
        </w:rPr>
        <w:t>[kWh/m</w:t>
      </w:r>
      <w:r>
        <w:rPr>
          <w:i/>
          <w:vertAlign w:val="superscript"/>
        </w:rPr>
        <w:t>2</w:t>
      </w:r>
      <w:r>
        <w:rPr>
          <w:i/>
        </w:rPr>
        <w:t xml:space="preserve"> a]</w:t>
      </w:r>
      <w:r>
        <w:t xml:space="preserve"> q</w:t>
      </w:r>
      <w:r>
        <w:rPr>
          <w:vertAlign w:val="subscript"/>
        </w:rPr>
        <w:t>HMV</w:t>
      </w:r>
      <w:r>
        <w:t xml:space="preserve">: fajlagos nettó HMV energiaigény </w:t>
      </w:r>
      <w:r>
        <w:tab/>
      </w:r>
      <w:r>
        <w:rPr>
          <w:i/>
        </w:rPr>
        <w:t>[kWh/m</w:t>
      </w:r>
      <w:r>
        <w:rPr>
          <w:i/>
          <w:vertAlign w:val="superscript"/>
        </w:rPr>
        <w:t>2</w:t>
      </w:r>
      <w:r>
        <w:rPr>
          <w:i/>
        </w:rPr>
        <w:t xml:space="preserve"> a] </w:t>
      </w:r>
    </w:p>
    <w:p w14:paraId="37C87BFF" w14:textId="77777777" w:rsidR="001A60EA" w:rsidRDefault="00C9719D">
      <w:pPr>
        <w:spacing w:after="65" w:line="259" w:lineRule="auto"/>
        <w:ind w:firstLine="0"/>
        <w:jc w:val="left"/>
      </w:pPr>
      <w:r>
        <w:t xml:space="preserve"> </w:t>
      </w:r>
    </w:p>
    <w:p w14:paraId="2149B031" w14:textId="77777777" w:rsidR="001A60EA" w:rsidRDefault="00C9719D">
      <w:pPr>
        <w:spacing w:after="118"/>
        <w:ind w:left="268"/>
      </w:pPr>
      <w:r>
        <w:t>A régi és új rendszerek energiahatékonysági (k</w:t>
      </w:r>
      <w:r>
        <w:rPr>
          <w:vertAlign w:val="subscript"/>
        </w:rPr>
        <w:t>,régi</w:t>
      </w:r>
      <w:r>
        <w:t>,</w:t>
      </w:r>
      <w:r>
        <w:rPr>
          <w:vertAlign w:val="subscript"/>
        </w:rPr>
        <w:t xml:space="preserve"> </w:t>
      </w:r>
      <w:r>
        <w:t>k</w:t>
      </w:r>
      <w:r>
        <w:rPr>
          <w:vertAlign w:val="subscript"/>
        </w:rPr>
        <w:t>új</w:t>
      </w:r>
      <w:r>
        <w:t xml:space="preserve">) tényezőit a termikusan korszerűtlen épületekre a 2.3.5.1., a termikusan korszerű épületekre a 2.3.5.2. táblázat tartalmazza.  </w:t>
      </w:r>
    </w:p>
    <w:p w14:paraId="22F91760" w14:textId="77777777" w:rsidR="001A60EA" w:rsidRDefault="00C9719D">
      <w:pPr>
        <w:spacing w:after="0"/>
        <w:ind w:left="268"/>
      </w:pPr>
      <w:r>
        <w:t xml:space="preserve">2.3.5.1. táblázat Termikusan korszerűtlen épület alapértékei, komplex hőellátó rendszer hatékonysági tényezője különböző hőtermelő és fogyasztói rendszer esetén </w:t>
      </w:r>
    </w:p>
    <w:tbl>
      <w:tblPr>
        <w:tblStyle w:val="TableGrid"/>
        <w:tblW w:w="9064" w:type="dxa"/>
        <w:tblInd w:w="288" w:type="dxa"/>
        <w:tblCellMar>
          <w:top w:w="130" w:type="dxa"/>
          <w:right w:w="9" w:type="dxa"/>
        </w:tblCellMar>
        <w:tblLook w:val="04A0" w:firstRow="1" w:lastRow="0" w:firstColumn="1" w:lastColumn="0" w:noHBand="0" w:noVBand="1"/>
      </w:tblPr>
      <w:tblGrid>
        <w:gridCol w:w="835"/>
        <w:gridCol w:w="739"/>
        <w:gridCol w:w="1181"/>
        <w:gridCol w:w="1376"/>
        <w:gridCol w:w="989"/>
        <w:gridCol w:w="992"/>
        <w:gridCol w:w="943"/>
        <w:gridCol w:w="991"/>
        <w:gridCol w:w="1018"/>
      </w:tblGrid>
      <w:tr w:rsidR="001A60EA" w14:paraId="4094ADBE" w14:textId="77777777">
        <w:trPr>
          <w:trHeight w:val="543"/>
        </w:trPr>
        <w:tc>
          <w:tcPr>
            <w:tcW w:w="836" w:type="dxa"/>
            <w:tcBorders>
              <w:top w:val="single" w:sz="4" w:space="0" w:color="000000"/>
              <w:left w:val="single" w:sz="4" w:space="0" w:color="000000"/>
              <w:bottom w:val="single" w:sz="4" w:space="0" w:color="000000"/>
              <w:right w:val="single" w:sz="4" w:space="0" w:color="000000"/>
            </w:tcBorders>
            <w:vAlign w:val="center"/>
          </w:tcPr>
          <w:p w14:paraId="490293F8" w14:textId="77777777" w:rsidR="001A60EA" w:rsidRDefault="00C9719D">
            <w:pPr>
              <w:spacing w:line="259" w:lineRule="auto"/>
              <w:ind w:left="106" w:firstLine="0"/>
              <w:jc w:val="left"/>
            </w:pPr>
            <w:r>
              <w:t xml:space="preserve">A </w:t>
            </w:r>
          </w:p>
        </w:tc>
        <w:tc>
          <w:tcPr>
            <w:tcW w:w="739" w:type="dxa"/>
            <w:tcBorders>
              <w:top w:val="single" w:sz="4" w:space="0" w:color="000000"/>
              <w:left w:val="single" w:sz="4" w:space="0" w:color="000000"/>
              <w:bottom w:val="single" w:sz="4" w:space="0" w:color="000000"/>
              <w:right w:val="single" w:sz="4" w:space="0" w:color="000000"/>
            </w:tcBorders>
            <w:vAlign w:val="center"/>
          </w:tcPr>
          <w:p w14:paraId="02F35F9F" w14:textId="77777777" w:rsidR="001A60EA" w:rsidRDefault="00C9719D">
            <w:pPr>
              <w:spacing w:line="259" w:lineRule="auto"/>
              <w:ind w:left="106" w:firstLine="0"/>
              <w:jc w:val="left"/>
            </w:pPr>
            <w:r>
              <w:t xml:space="preserve">B </w:t>
            </w:r>
          </w:p>
        </w:tc>
        <w:tc>
          <w:tcPr>
            <w:tcW w:w="1180" w:type="dxa"/>
            <w:tcBorders>
              <w:top w:val="single" w:sz="4" w:space="0" w:color="000000"/>
              <w:left w:val="single" w:sz="4" w:space="0" w:color="000000"/>
              <w:bottom w:val="single" w:sz="4" w:space="0" w:color="000000"/>
              <w:right w:val="nil"/>
            </w:tcBorders>
            <w:vAlign w:val="center"/>
          </w:tcPr>
          <w:p w14:paraId="4DA81806" w14:textId="77777777" w:rsidR="001A60EA" w:rsidRDefault="00C9719D">
            <w:pPr>
              <w:spacing w:line="259" w:lineRule="auto"/>
              <w:ind w:left="103" w:firstLine="0"/>
              <w:jc w:val="left"/>
            </w:pPr>
            <w:r>
              <w:t xml:space="preserve">C </w:t>
            </w:r>
          </w:p>
        </w:tc>
        <w:tc>
          <w:tcPr>
            <w:tcW w:w="1376" w:type="dxa"/>
            <w:tcBorders>
              <w:top w:val="single" w:sz="4" w:space="0" w:color="000000"/>
              <w:left w:val="nil"/>
              <w:bottom w:val="single" w:sz="4" w:space="0" w:color="000000"/>
              <w:right w:val="single" w:sz="4" w:space="0" w:color="000000"/>
            </w:tcBorders>
          </w:tcPr>
          <w:p w14:paraId="44AE800A" w14:textId="77777777" w:rsidR="001A60EA" w:rsidRDefault="001A60EA">
            <w:pPr>
              <w:spacing w:line="259" w:lineRule="auto"/>
              <w:ind w:left="0" w:firstLine="0"/>
              <w:jc w:val="left"/>
            </w:pPr>
          </w:p>
        </w:tc>
        <w:tc>
          <w:tcPr>
            <w:tcW w:w="989" w:type="dxa"/>
            <w:tcBorders>
              <w:top w:val="single" w:sz="4" w:space="0" w:color="000000"/>
              <w:left w:val="single" w:sz="4" w:space="0" w:color="000000"/>
              <w:bottom w:val="single" w:sz="4" w:space="0" w:color="000000"/>
              <w:right w:val="single" w:sz="4" w:space="0" w:color="000000"/>
            </w:tcBorders>
            <w:vAlign w:val="center"/>
          </w:tcPr>
          <w:p w14:paraId="7572D2A7" w14:textId="77777777" w:rsidR="001A60EA" w:rsidRDefault="00C9719D">
            <w:pPr>
              <w:spacing w:line="259" w:lineRule="auto"/>
              <w:ind w:left="103" w:firstLine="0"/>
              <w:jc w:val="left"/>
            </w:pPr>
            <w:r>
              <w:t xml:space="preserve">D </w:t>
            </w:r>
          </w:p>
        </w:tc>
        <w:tc>
          <w:tcPr>
            <w:tcW w:w="992" w:type="dxa"/>
            <w:tcBorders>
              <w:top w:val="single" w:sz="4" w:space="0" w:color="000000"/>
              <w:left w:val="single" w:sz="4" w:space="0" w:color="000000"/>
              <w:bottom w:val="single" w:sz="4" w:space="0" w:color="000000"/>
              <w:right w:val="single" w:sz="4" w:space="0" w:color="000000"/>
            </w:tcBorders>
            <w:vAlign w:val="center"/>
          </w:tcPr>
          <w:p w14:paraId="51083466" w14:textId="77777777" w:rsidR="001A60EA" w:rsidRDefault="00C9719D">
            <w:pPr>
              <w:spacing w:line="259" w:lineRule="auto"/>
              <w:ind w:left="106" w:firstLine="0"/>
              <w:jc w:val="left"/>
            </w:pPr>
            <w:r>
              <w:t xml:space="preserve">E </w:t>
            </w:r>
          </w:p>
        </w:tc>
        <w:tc>
          <w:tcPr>
            <w:tcW w:w="943" w:type="dxa"/>
            <w:tcBorders>
              <w:top w:val="single" w:sz="4" w:space="0" w:color="000000"/>
              <w:left w:val="single" w:sz="4" w:space="0" w:color="000000"/>
              <w:bottom w:val="single" w:sz="4" w:space="0" w:color="000000"/>
              <w:right w:val="single" w:sz="4" w:space="0" w:color="000000"/>
            </w:tcBorders>
            <w:vAlign w:val="center"/>
          </w:tcPr>
          <w:p w14:paraId="42CEFDE7" w14:textId="77777777" w:rsidR="001A60EA" w:rsidRDefault="00C9719D">
            <w:pPr>
              <w:spacing w:line="259" w:lineRule="auto"/>
              <w:ind w:left="103" w:firstLine="0"/>
              <w:jc w:val="left"/>
            </w:pPr>
            <w:r>
              <w:t xml:space="preserve">F </w:t>
            </w:r>
          </w:p>
        </w:tc>
        <w:tc>
          <w:tcPr>
            <w:tcW w:w="991" w:type="dxa"/>
            <w:tcBorders>
              <w:top w:val="single" w:sz="4" w:space="0" w:color="000000"/>
              <w:left w:val="single" w:sz="4" w:space="0" w:color="000000"/>
              <w:bottom w:val="single" w:sz="4" w:space="0" w:color="000000"/>
              <w:right w:val="single" w:sz="4" w:space="0" w:color="000000"/>
            </w:tcBorders>
            <w:vAlign w:val="center"/>
          </w:tcPr>
          <w:p w14:paraId="19EF6063" w14:textId="77777777" w:rsidR="001A60EA" w:rsidRDefault="00C9719D">
            <w:pPr>
              <w:spacing w:line="259" w:lineRule="auto"/>
              <w:ind w:left="106" w:firstLine="0"/>
              <w:jc w:val="left"/>
            </w:pPr>
            <w:r>
              <w:t xml:space="preserve">G </w:t>
            </w:r>
          </w:p>
        </w:tc>
        <w:tc>
          <w:tcPr>
            <w:tcW w:w="1018" w:type="dxa"/>
            <w:tcBorders>
              <w:top w:val="single" w:sz="4" w:space="0" w:color="000000"/>
              <w:left w:val="single" w:sz="4" w:space="0" w:color="000000"/>
              <w:bottom w:val="single" w:sz="4" w:space="0" w:color="000000"/>
              <w:right w:val="single" w:sz="4" w:space="0" w:color="000000"/>
            </w:tcBorders>
            <w:vAlign w:val="center"/>
          </w:tcPr>
          <w:p w14:paraId="0F5164CC" w14:textId="77777777" w:rsidR="001A60EA" w:rsidRDefault="00C9719D">
            <w:pPr>
              <w:spacing w:line="259" w:lineRule="auto"/>
              <w:ind w:left="104" w:firstLine="0"/>
              <w:jc w:val="left"/>
            </w:pPr>
            <w:r>
              <w:t xml:space="preserve">H </w:t>
            </w:r>
          </w:p>
        </w:tc>
      </w:tr>
      <w:tr w:rsidR="001A60EA" w14:paraId="35DF7A60" w14:textId="77777777">
        <w:trPr>
          <w:trHeight w:val="1190"/>
        </w:trPr>
        <w:tc>
          <w:tcPr>
            <w:tcW w:w="836" w:type="dxa"/>
            <w:tcBorders>
              <w:top w:val="single" w:sz="4" w:space="0" w:color="000000"/>
              <w:left w:val="single" w:sz="4" w:space="0" w:color="000000"/>
              <w:bottom w:val="single" w:sz="4" w:space="0" w:color="000000"/>
              <w:right w:val="single" w:sz="4" w:space="0" w:color="000000"/>
            </w:tcBorders>
          </w:tcPr>
          <w:p w14:paraId="22DA1E61" w14:textId="77777777" w:rsidR="001A60EA" w:rsidRDefault="00C9719D">
            <w:pPr>
              <w:spacing w:after="16" w:line="259" w:lineRule="auto"/>
              <w:ind w:left="106" w:firstLine="0"/>
            </w:pPr>
            <w:r>
              <w:rPr>
                <w:b/>
              </w:rPr>
              <w:t xml:space="preserve">Sorok </w:t>
            </w:r>
          </w:p>
          <w:p w14:paraId="24CC263D" w14:textId="77777777" w:rsidR="001A60EA" w:rsidRDefault="00C9719D">
            <w:pPr>
              <w:spacing w:after="16" w:line="259" w:lineRule="auto"/>
              <w:ind w:left="106" w:firstLine="0"/>
              <w:jc w:val="left"/>
            </w:pPr>
            <w:r>
              <w:rPr>
                <w:b/>
              </w:rPr>
              <w:t>szám</w:t>
            </w:r>
          </w:p>
          <w:p w14:paraId="46E3B213" w14:textId="77777777" w:rsidR="001A60EA" w:rsidRDefault="00C9719D">
            <w:pPr>
              <w:spacing w:line="259" w:lineRule="auto"/>
              <w:ind w:left="106" w:firstLine="0"/>
              <w:jc w:val="left"/>
            </w:pPr>
            <w:r>
              <w:rPr>
                <w:b/>
              </w:rPr>
              <w:t xml:space="preserve">a </w:t>
            </w:r>
          </w:p>
        </w:tc>
        <w:tc>
          <w:tcPr>
            <w:tcW w:w="1920" w:type="dxa"/>
            <w:gridSpan w:val="2"/>
            <w:tcBorders>
              <w:top w:val="single" w:sz="4" w:space="0" w:color="000000"/>
              <w:left w:val="single" w:sz="4" w:space="0" w:color="000000"/>
              <w:bottom w:val="single" w:sz="4" w:space="0" w:color="000000"/>
              <w:right w:val="nil"/>
            </w:tcBorders>
            <w:vAlign w:val="center"/>
          </w:tcPr>
          <w:p w14:paraId="28335A6C" w14:textId="77777777" w:rsidR="001A60EA" w:rsidRDefault="00C9719D">
            <w:pPr>
              <w:spacing w:line="259" w:lineRule="auto"/>
              <w:ind w:left="106" w:firstLine="0"/>
              <w:jc w:val="left"/>
            </w:pPr>
            <w:r>
              <w:rPr>
                <w:b/>
              </w:rPr>
              <w:t xml:space="preserve">Termikusan épület </w:t>
            </w:r>
          </w:p>
        </w:tc>
        <w:tc>
          <w:tcPr>
            <w:tcW w:w="1376" w:type="dxa"/>
            <w:tcBorders>
              <w:top w:val="single" w:sz="4" w:space="0" w:color="000000"/>
              <w:left w:val="nil"/>
              <w:bottom w:val="single" w:sz="4" w:space="0" w:color="000000"/>
              <w:right w:val="single" w:sz="4" w:space="0" w:color="000000"/>
            </w:tcBorders>
          </w:tcPr>
          <w:p w14:paraId="55209AB4" w14:textId="77777777" w:rsidR="001A60EA" w:rsidRDefault="00C9719D">
            <w:pPr>
              <w:spacing w:line="259" w:lineRule="auto"/>
              <w:ind w:left="0" w:firstLine="0"/>
            </w:pPr>
            <w:r>
              <w:rPr>
                <w:b/>
              </w:rPr>
              <w:t xml:space="preserve">korszerűtlen </w:t>
            </w:r>
          </w:p>
        </w:tc>
        <w:tc>
          <w:tcPr>
            <w:tcW w:w="989" w:type="dxa"/>
            <w:tcBorders>
              <w:top w:val="single" w:sz="4" w:space="0" w:color="000000"/>
              <w:left w:val="single" w:sz="4" w:space="0" w:color="000000"/>
              <w:bottom w:val="single" w:sz="4" w:space="0" w:color="000000"/>
              <w:right w:val="single" w:sz="4" w:space="0" w:color="000000"/>
            </w:tcBorders>
            <w:vAlign w:val="center"/>
          </w:tcPr>
          <w:p w14:paraId="5EDBD171" w14:textId="77777777" w:rsidR="001A60EA" w:rsidRDefault="00C9719D">
            <w:pPr>
              <w:spacing w:line="259" w:lineRule="auto"/>
              <w:ind w:left="103" w:firstLine="0"/>
              <w:jc w:val="left"/>
            </w:pPr>
            <w:r>
              <w:rPr>
                <w:b/>
              </w:rPr>
              <w:t xml:space="preserve">CSH </w:t>
            </w:r>
          </w:p>
        </w:tc>
        <w:tc>
          <w:tcPr>
            <w:tcW w:w="992" w:type="dxa"/>
            <w:tcBorders>
              <w:top w:val="single" w:sz="4" w:space="0" w:color="000000"/>
              <w:left w:val="single" w:sz="4" w:space="0" w:color="000000"/>
              <w:bottom w:val="single" w:sz="4" w:space="0" w:color="000000"/>
              <w:right w:val="single" w:sz="4" w:space="0" w:color="000000"/>
            </w:tcBorders>
            <w:vAlign w:val="center"/>
          </w:tcPr>
          <w:p w14:paraId="31FEC507" w14:textId="77777777" w:rsidR="001A60EA" w:rsidRDefault="00C9719D">
            <w:pPr>
              <w:spacing w:line="259" w:lineRule="auto"/>
              <w:ind w:left="106" w:firstLine="0"/>
              <w:jc w:val="left"/>
            </w:pPr>
            <w:r>
              <w:rPr>
                <w:b/>
              </w:rPr>
              <w:t xml:space="preserve">TH&lt;10 </w:t>
            </w:r>
          </w:p>
        </w:tc>
        <w:tc>
          <w:tcPr>
            <w:tcW w:w="943" w:type="dxa"/>
            <w:tcBorders>
              <w:top w:val="single" w:sz="4" w:space="0" w:color="000000"/>
              <w:left w:val="single" w:sz="4" w:space="0" w:color="000000"/>
              <w:bottom w:val="single" w:sz="4" w:space="0" w:color="000000"/>
              <w:right w:val="single" w:sz="4" w:space="0" w:color="000000"/>
            </w:tcBorders>
            <w:vAlign w:val="center"/>
          </w:tcPr>
          <w:p w14:paraId="15D96361" w14:textId="77777777" w:rsidR="001A60EA" w:rsidRDefault="00C9719D">
            <w:pPr>
              <w:spacing w:line="259" w:lineRule="auto"/>
              <w:ind w:left="103" w:firstLine="0"/>
              <w:jc w:val="left"/>
            </w:pPr>
            <w:r>
              <w:rPr>
                <w:b/>
              </w:rPr>
              <w:t xml:space="preserve">TH≥10 </w:t>
            </w:r>
          </w:p>
        </w:tc>
        <w:tc>
          <w:tcPr>
            <w:tcW w:w="991" w:type="dxa"/>
            <w:tcBorders>
              <w:top w:val="single" w:sz="4" w:space="0" w:color="000000"/>
              <w:left w:val="single" w:sz="4" w:space="0" w:color="000000"/>
              <w:bottom w:val="single" w:sz="4" w:space="0" w:color="000000"/>
              <w:right w:val="single" w:sz="4" w:space="0" w:color="000000"/>
            </w:tcBorders>
            <w:vAlign w:val="center"/>
          </w:tcPr>
          <w:p w14:paraId="4FC63ECE" w14:textId="77777777" w:rsidR="001A60EA" w:rsidRDefault="00C9719D">
            <w:pPr>
              <w:spacing w:line="259" w:lineRule="auto"/>
              <w:ind w:left="106" w:firstLine="0"/>
              <w:jc w:val="left"/>
            </w:pPr>
            <w:r>
              <w:rPr>
                <w:b/>
              </w:rPr>
              <w:t xml:space="preserve">IÉ </w:t>
            </w:r>
          </w:p>
        </w:tc>
        <w:tc>
          <w:tcPr>
            <w:tcW w:w="1018" w:type="dxa"/>
            <w:tcBorders>
              <w:top w:val="single" w:sz="4" w:space="0" w:color="000000"/>
              <w:left w:val="single" w:sz="4" w:space="0" w:color="000000"/>
              <w:bottom w:val="single" w:sz="4" w:space="0" w:color="000000"/>
              <w:right w:val="single" w:sz="4" w:space="0" w:color="000000"/>
            </w:tcBorders>
            <w:vAlign w:val="center"/>
          </w:tcPr>
          <w:p w14:paraId="03643204" w14:textId="77777777" w:rsidR="001A60EA" w:rsidRDefault="00C9719D">
            <w:pPr>
              <w:spacing w:line="259" w:lineRule="auto"/>
              <w:ind w:left="104" w:firstLine="0"/>
              <w:jc w:val="left"/>
            </w:pPr>
            <w:r>
              <w:rPr>
                <w:b/>
              </w:rPr>
              <w:t xml:space="preserve">OÉ </w:t>
            </w:r>
          </w:p>
        </w:tc>
      </w:tr>
      <w:tr w:rsidR="001A60EA" w14:paraId="5DB8FABC" w14:textId="77777777">
        <w:trPr>
          <w:trHeight w:val="540"/>
        </w:trPr>
        <w:tc>
          <w:tcPr>
            <w:tcW w:w="836" w:type="dxa"/>
            <w:tcBorders>
              <w:top w:val="single" w:sz="4" w:space="0" w:color="000000"/>
              <w:left w:val="single" w:sz="4" w:space="0" w:color="000000"/>
              <w:bottom w:val="single" w:sz="4" w:space="0" w:color="000000"/>
              <w:right w:val="single" w:sz="4" w:space="0" w:color="000000"/>
            </w:tcBorders>
            <w:vAlign w:val="center"/>
          </w:tcPr>
          <w:p w14:paraId="5966942F" w14:textId="77777777" w:rsidR="001A60EA" w:rsidRDefault="00C9719D">
            <w:pPr>
              <w:spacing w:line="259" w:lineRule="auto"/>
              <w:ind w:left="106" w:firstLine="0"/>
              <w:jc w:val="left"/>
            </w:pPr>
            <w:r>
              <w:t xml:space="preserve">1 </w:t>
            </w:r>
          </w:p>
        </w:tc>
        <w:tc>
          <w:tcPr>
            <w:tcW w:w="739" w:type="dxa"/>
            <w:tcBorders>
              <w:top w:val="single" w:sz="4" w:space="0" w:color="000000"/>
              <w:left w:val="single" w:sz="4" w:space="0" w:color="000000"/>
              <w:bottom w:val="single" w:sz="4" w:space="0" w:color="000000"/>
              <w:right w:val="single" w:sz="4" w:space="0" w:color="000000"/>
            </w:tcBorders>
            <w:vAlign w:val="center"/>
          </w:tcPr>
          <w:p w14:paraId="4F4FAAB6" w14:textId="77777777" w:rsidR="001A60EA" w:rsidRDefault="00C9719D">
            <w:pPr>
              <w:spacing w:line="259" w:lineRule="auto"/>
              <w:ind w:left="106" w:firstLine="0"/>
              <w:jc w:val="left"/>
            </w:pPr>
            <w:r>
              <w:t>q</w:t>
            </w:r>
            <w:r>
              <w:rPr>
                <w:vertAlign w:val="subscript"/>
              </w:rPr>
              <w:t>F</w:t>
            </w:r>
            <w:r>
              <w:t xml:space="preserve"> </w:t>
            </w:r>
          </w:p>
        </w:tc>
        <w:tc>
          <w:tcPr>
            <w:tcW w:w="1180" w:type="dxa"/>
            <w:tcBorders>
              <w:top w:val="single" w:sz="4" w:space="0" w:color="000000"/>
              <w:left w:val="single" w:sz="4" w:space="0" w:color="000000"/>
              <w:bottom w:val="single" w:sz="4" w:space="0" w:color="000000"/>
              <w:right w:val="nil"/>
            </w:tcBorders>
            <w:vAlign w:val="center"/>
          </w:tcPr>
          <w:p w14:paraId="3E54E794" w14:textId="77777777" w:rsidR="001A60EA" w:rsidRDefault="00C9719D">
            <w:pPr>
              <w:spacing w:line="259" w:lineRule="auto"/>
              <w:ind w:left="103" w:firstLine="0"/>
            </w:pPr>
            <w:r>
              <w:rPr>
                <w:i/>
              </w:rPr>
              <w:t>kWh/m</w:t>
            </w:r>
            <w:r>
              <w:rPr>
                <w:i/>
                <w:vertAlign w:val="superscript"/>
              </w:rPr>
              <w:t>2</w:t>
            </w:r>
            <w:r>
              <w:rPr>
                <w:i/>
              </w:rPr>
              <w:t xml:space="preserve">,a </w:t>
            </w:r>
          </w:p>
        </w:tc>
        <w:tc>
          <w:tcPr>
            <w:tcW w:w="1376" w:type="dxa"/>
            <w:tcBorders>
              <w:top w:val="single" w:sz="4" w:space="0" w:color="000000"/>
              <w:left w:val="nil"/>
              <w:bottom w:val="single" w:sz="4" w:space="0" w:color="000000"/>
              <w:right w:val="single" w:sz="4" w:space="0" w:color="000000"/>
            </w:tcBorders>
          </w:tcPr>
          <w:p w14:paraId="5A44DBFA" w14:textId="77777777" w:rsidR="001A60EA" w:rsidRDefault="001A60EA">
            <w:pPr>
              <w:spacing w:line="259" w:lineRule="auto"/>
              <w:ind w:left="0" w:firstLine="0"/>
              <w:jc w:val="left"/>
            </w:pPr>
          </w:p>
        </w:tc>
        <w:tc>
          <w:tcPr>
            <w:tcW w:w="989" w:type="dxa"/>
            <w:tcBorders>
              <w:top w:val="single" w:sz="4" w:space="0" w:color="000000"/>
              <w:left w:val="single" w:sz="4" w:space="0" w:color="000000"/>
              <w:bottom w:val="single" w:sz="4" w:space="0" w:color="000000"/>
              <w:right w:val="single" w:sz="4" w:space="0" w:color="000000"/>
            </w:tcBorders>
            <w:vAlign w:val="center"/>
          </w:tcPr>
          <w:p w14:paraId="1EB7DD0A" w14:textId="77777777" w:rsidR="001A60EA" w:rsidRDefault="00C9719D">
            <w:pPr>
              <w:spacing w:line="259" w:lineRule="auto"/>
              <w:ind w:left="103" w:firstLine="0"/>
              <w:jc w:val="left"/>
            </w:pPr>
            <w:r>
              <w:t xml:space="preserve">179 </w:t>
            </w:r>
          </w:p>
        </w:tc>
        <w:tc>
          <w:tcPr>
            <w:tcW w:w="992" w:type="dxa"/>
            <w:tcBorders>
              <w:top w:val="single" w:sz="4" w:space="0" w:color="000000"/>
              <w:left w:val="single" w:sz="4" w:space="0" w:color="000000"/>
              <w:bottom w:val="single" w:sz="4" w:space="0" w:color="000000"/>
              <w:right w:val="single" w:sz="4" w:space="0" w:color="000000"/>
            </w:tcBorders>
            <w:vAlign w:val="center"/>
          </w:tcPr>
          <w:p w14:paraId="0EA78C99" w14:textId="77777777" w:rsidR="001A60EA" w:rsidRDefault="00C9719D">
            <w:pPr>
              <w:spacing w:line="259" w:lineRule="auto"/>
              <w:ind w:left="106" w:firstLine="0"/>
              <w:jc w:val="left"/>
            </w:pPr>
            <w:r>
              <w:t xml:space="preserve">140 </w:t>
            </w:r>
          </w:p>
        </w:tc>
        <w:tc>
          <w:tcPr>
            <w:tcW w:w="943" w:type="dxa"/>
            <w:tcBorders>
              <w:top w:val="single" w:sz="4" w:space="0" w:color="000000"/>
              <w:left w:val="single" w:sz="4" w:space="0" w:color="000000"/>
              <w:bottom w:val="single" w:sz="4" w:space="0" w:color="000000"/>
              <w:right w:val="single" w:sz="4" w:space="0" w:color="000000"/>
            </w:tcBorders>
            <w:vAlign w:val="center"/>
          </w:tcPr>
          <w:p w14:paraId="4CC97364" w14:textId="77777777" w:rsidR="001A60EA" w:rsidRDefault="00C9719D">
            <w:pPr>
              <w:spacing w:line="259" w:lineRule="auto"/>
              <w:ind w:left="103" w:firstLine="0"/>
              <w:jc w:val="left"/>
            </w:pPr>
            <w:r>
              <w:t xml:space="preserve">96 </w:t>
            </w:r>
          </w:p>
        </w:tc>
        <w:tc>
          <w:tcPr>
            <w:tcW w:w="991" w:type="dxa"/>
            <w:tcBorders>
              <w:top w:val="single" w:sz="4" w:space="0" w:color="000000"/>
              <w:left w:val="single" w:sz="4" w:space="0" w:color="000000"/>
              <w:bottom w:val="single" w:sz="4" w:space="0" w:color="000000"/>
              <w:right w:val="single" w:sz="4" w:space="0" w:color="000000"/>
            </w:tcBorders>
            <w:vAlign w:val="center"/>
          </w:tcPr>
          <w:p w14:paraId="675CAACD" w14:textId="77777777" w:rsidR="001A60EA" w:rsidRDefault="00C9719D">
            <w:pPr>
              <w:spacing w:line="259" w:lineRule="auto"/>
              <w:ind w:left="106" w:firstLine="0"/>
              <w:jc w:val="left"/>
            </w:pPr>
            <w:r>
              <w:t xml:space="preserve">88 </w:t>
            </w:r>
          </w:p>
        </w:tc>
        <w:tc>
          <w:tcPr>
            <w:tcW w:w="1018" w:type="dxa"/>
            <w:tcBorders>
              <w:top w:val="single" w:sz="4" w:space="0" w:color="000000"/>
              <w:left w:val="single" w:sz="4" w:space="0" w:color="000000"/>
              <w:bottom w:val="single" w:sz="4" w:space="0" w:color="000000"/>
              <w:right w:val="single" w:sz="4" w:space="0" w:color="000000"/>
            </w:tcBorders>
            <w:vAlign w:val="center"/>
          </w:tcPr>
          <w:p w14:paraId="691174C1" w14:textId="77777777" w:rsidR="001A60EA" w:rsidRDefault="00C9719D">
            <w:pPr>
              <w:spacing w:line="259" w:lineRule="auto"/>
              <w:ind w:left="104" w:firstLine="0"/>
              <w:jc w:val="left"/>
            </w:pPr>
            <w:r>
              <w:t xml:space="preserve">130 </w:t>
            </w:r>
          </w:p>
        </w:tc>
      </w:tr>
      <w:tr w:rsidR="001A60EA" w14:paraId="560AB8F0" w14:textId="77777777">
        <w:trPr>
          <w:trHeight w:val="543"/>
        </w:trPr>
        <w:tc>
          <w:tcPr>
            <w:tcW w:w="836" w:type="dxa"/>
            <w:tcBorders>
              <w:top w:val="single" w:sz="4" w:space="0" w:color="000000"/>
              <w:left w:val="single" w:sz="4" w:space="0" w:color="000000"/>
              <w:bottom w:val="single" w:sz="4" w:space="0" w:color="000000"/>
              <w:right w:val="single" w:sz="4" w:space="0" w:color="000000"/>
            </w:tcBorders>
            <w:vAlign w:val="center"/>
          </w:tcPr>
          <w:p w14:paraId="1C77EA59" w14:textId="77777777" w:rsidR="001A60EA" w:rsidRDefault="00C9719D">
            <w:pPr>
              <w:spacing w:line="259" w:lineRule="auto"/>
              <w:ind w:left="2" w:firstLine="0"/>
              <w:jc w:val="left"/>
            </w:pPr>
            <w:r>
              <w:t xml:space="preserve">2 </w:t>
            </w:r>
          </w:p>
        </w:tc>
        <w:tc>
          <w:tcPr>
            <w:tcW w:w="739" w:type="dxa"/>
            <w:tcBorders>
              <w:top w:val="single" w:sz="4" w:space="0" w:color="000000"/>
              <w:left w:val="single" w:sz="4" w:space="0" w:color="000000"/>
              <w:bottom w:val="single" w:sz="4" w:space="0" w:color="000000"/>
              <w:right w:val="single" w:sz="4" w:space="0" w:color="000000"/>
            </w:tcBorders>
            <w:vAlign w:val="center"/>
          </w:tcPr>
          <w:p w14:paraId="3F6608F6" w14:textId="77777777" w:rsidR="001A60EA" w:rsidRDefault="00C9719D">
            <w:pPr>
              <w:spacing w:line="259" w:lineRule="auto"/>
              <w:ind w:left="2" w:firstLine="0"/>
              <w:jc w:val="left"/>
            </w:pPr>
            <w:r>
              <w:t>q</w:t>
            </w:r>
            <w:r>
              <w:rPr>
                <w:sz w:val="14"/>
              </w:rPr>
              <w:t>HMV</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48729AC9"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2924" w:type="dxa"/>
            <w:gridSpan w:val="3"/>
            <w:tcBorders>
              <w:top w:val="single" w:sz="4" w:space="0" w:color="000000"/>
              <w:left w:val="single" w:sz="4" w:space="0" w:color="000000"/>
              <w:bottom w:val="single" w:sz="4" w:space="0" w:color="000000"/>
              <w:right w:val="single" w:sz="4" w:space="0" w:color="000000"/>
            </w:tcBorders>
            <w:vAlign w:val="center"/>
          </w:tcPr>
          <w:p w14:paraId="6FA8ED8E" w14:textId="77777777" w:rsidR="001A60EA" w:rsidRDefault="00C9719D">
            <w:pPr>
              <w:spacing w:line="259" w:lineRule="auto"/>
              <w:ind w:left="0" w:firstLine="0"/>
              <w:jc w:val="left"/>
            </w:pPr>
            <w:r>
              <w:t xml:space="preserve">27,5 </w:t>
            </w:r>
          </w:p>
        </w:tc>
        <w:tc>
          <w:tcPr>
            <w:tcW w:w="991" w:type="dxa"/>
            <w:tcBorders>
              <w:top w:val="single" w:sz="4" w:space="0" w:color="000000"/>
              <w:left w:val="single" w:sz="4" w:space="0" w:color="000000"/>
              <w:bottom w:val="single" w:sz="4" w:space="0" w:color="000000"/>
              <w:right w:val="single" w:sz="4" w:space="0" w:color="000000"/>
            </w:tcBorders>
            <w:vAlign w:val="center"/>
          </w:tcPr>
          <w:p w14:paraId="3EAE46F0" w14:textId="77777777" w:rsidR="001A60EA" w:rsidRDefault="00C9719D">
            <w:pPr>
              <w:spacing w:line="259" w:lineRule="auto"/>
              <w:ind w:left="2" w:firstLine="0"/>
              <w:jc w:val="left"/>
            </w:pPr>
            <w:r>
              <w:t xml:space="preserve">9 </w:t>
            </w:r>
          </w:p>
        </w:tc>
        <w:tc>
          <w:tcPr>
            <w:tcW w:w="1018" w:type="dxa"/>
            <w:tcBorders>
              <w:top w:val="single" w:sz="4" w:space="0" w:color="000000"/>
              <w:left w:val="single" w:sz="4" w:space="0" w:color="000000"/>
              <w:bottom w:val="single" w:sz="4" w:space="0" w:color="000000"/>
              <w:right w:val="single" w:sz="4" w:space="0" w:color="000000"/>
            </w:tcBorders>
            <w:vAlign w:val="center"/>
          </w:tcPr>
          <w:p w14:paraId="3EE443D3" w14:textId="77777777" w:rsidR="001A60EA" w:rsidRDefault="00C9719D">
            <w:pPr>
              <w:spacing w:line="259" w:lineRule="auto"/>
              <w:ind w:left="1" w:firstLine="0"/>
              <w:jc w:val="left"/>
            </w:pPr>
            <w:r>
              <w:t xml:space="preserve">7 </w:t>
            </w:r>
          </w:p>
        </w:tc>
      </w:tr>
      <w:tr w:rsidR="001A60EA" w14:paraId="0C121659" w14:textId="77777777">
        <w:trPr>
          <w:trHeight w:val="1123"/>
        </w:trPr>
        <w:tc>
          <w:tcPr>
            <w:tcW w:w="836" w:type="dxa"/>
            <w:tcBorders>
              <w:top w:val="single" w:sz="4" w:space="0" w:color="000000"/>
              <w:left w:val="single" w:sz="4" w:space="0" w:color="000000"/>
              <w:bottom w:val="single" w:sz="4" w:space="0" w:color="000000"/>
              <w:right w:val="single" w:sz="4" w:space="0" w:color="000000"/>
            </w:tcBorders>
          </w:tcPr>
          <w:p w14:paraId="7465AD5F" w14:textId="77777777" w:rsidR="001A60EA" w:rsidRDefault="00C9719D">
            <w:pPr>
              <w:spacing w:line="259" w:lineRule="auto"/>
              <w:ind w:left="2" w:firstLine="0"/>
              <w:jc w:val="left"/>
            </w:pPr>
            <w:r>
              <w:t xml:space="preserve">3 </w:t>
            </w:r>
          </w:p>
        </w:tc>
        <w:tc>
          <w:tcPr>
            <w:tcW w:w="739" w:type="dxa"/>
            <w:tcBorders>
              <w:top w:val="single" w:sz="4" w:space="0" w:color="000000"/>
              <w:left w:val="single" w:sz="4" w:space="0" w:color="000000"/>
              <w:bottom w:val="single" w:sz="4" w:space="0" w:color="000000"/>
              <w:right w:val="single" w:sz="4" w:space="0" w:color="000000"/>
            </w:tcBorders>
            <w:vAlign w:val="center"/>
          </w:tcPr>
          <w:p w14:paraId="7BB8FBB6" w14:textId="77777777" w:rsidR="001A60EA" w:rsidRDefault="00C9719D">
            <w:pPr>
              <w:spacing w:line="259" w:lineRule="auto"/>
              <w:ind w:left="2" w:firstLine="0"/>
              <w:jc w:val="left"/>
            </w:pPr>
            <w:r>
              <w:t>k</w:t>
            </w:r>
            <w:r>
              <w:rPr>
                <w:vertAlign w:val="subscript"/>
              </w:rPr>
              <w:t>régi</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029D6C08" w14:textId="77777777" w:rsidR="001A60EA" w:rsidRDefault="00C9719D">
            <w:pPr>
              <w:spacing w:line="275" w:lineRule="auto"/>
              <w:ind w:left="0" w:firstLine="0"/>
            </w:pPr>
            <w:r>
              <w:t xml:space="preserve">régi központi gázkazán, HMV egyedi elektr. </w:t>
            </w:r>
          </w:p>
          <w:p w14:paraId="6C462C92" w14:textId="77777777" w:rsidR="001A60EA" w:rsidRDefault="00C9719D">
            <w:pPr>
              <w:spacing w:line="259" w:lineRule="auto"/>
              <w:ind w:left="0" w:firstLine="0"/>
              <w:jc w:val="left"/>
            </w:pPr>
            <w:r>
              <w:t xml:space="preserve">bojler </w:t>
            </w:r>
          </w:p>
        </w:tc>
        <w:tc>
          <w:tcPr>
            <w:tcW w:w="989" w:type="dxa"/>
            <w:tcBorders>
              <w:top w:val="single" w:sz="4" w:space="0" w:color="000000"/>
              <w:left w:val="single" w:sz="4" w:space="0" w:color="000000"/>
              <w:bottom w:val="single" w:sz="4" w:space="0" w:color="000000"/>
              <w:right w:val="single" w:sz="4" w:space="0" w:color="000000"/>
            </w:tcBorders>
            <w:vAlign w:val="center"/>
          </w:tcPr>
          <w:p w14:paraId="5B28C9B0" w14:textId="77777777" w:rsidR="001A60EA" w:rsidRDefault="00C9719D">
            <w:pPr>
              <w:spacing w:line="259" w:lineRule="auto"/>
              <w:ind w:left="0" w:firstLine="0"/>
              <w:jc w:val="left"/>
            </w:pPr>
            <w:r>
              <w:t xml:space="preserve">1,3 </w:t>
            </w:r>
          </w:p>
        </w:tc>
        <w:tc>
          <w:tcPr>
            <w:tcW w:w="992" w:type="dxa"/>
            <w:tcBorders>
              <w:top w:val="single" w:sz="4" w:space="0" w:color="000000"/>
              <w:left w:val="single" w:sz="4" w:space="0" w:color="000000"/>
              <w:bottom w:val="single" w:sz="4" w:space="0" w:color="000000"/>
              <w:right w:val="single" w:sz="4" w:space="0" w:color="000000"/>
            </w:tcBorders>
            <w:vAlign w:val="center"/>
          </w:tcPr>
          <w:p w14:paraId="46CE3E07" w14:textId="77777777" w:rsidR="001A60EA" w:rsidRDefault="00C9719D">
            <w:pPr>
              <w:spacing w:line="259" w:lineRule="auto"/>
              <w:ind w:left="2" w:firstLine="0"/>
              <w:jc w:val="left"/>
            </w:pPr>
            <w:r>
              <w:t xml:space="preserve">1,32 </w:t>
            </w:r>
          </w:p>
        </w:tc>
        <w:tc>
          <w:tcPr>
            <w:tcW w:w="943" w:type="dxa"/>
            <w:tcBorders>
              <w:top w:val="single" w:sz="4" w:space="0" w:color="000000"/>
              <w:left w:val="single" w:sz="4" w:space="0" w:color="000000"/>
              <w:bottom w:val="single" w:sz="4" w:space="0" w:color="000000"/>
              <w:right w:val="single" w:sz="4" w:space="0" w:color="000000"/>
            </w:tcBorders>
            <w:vAlign w:val="center"/>
          </w:tcPr>
          <w:p w14:paraId="712E6B41" w14:textId="77777777" w:rsidR="001A60EA" w:rsidRDefault="00C9719D">
            <w:pPr>
              <w:spacing w:line="259" w:lineRule="auto"/>
              <w:ind w:left="0" w:firstLine="0"/>
              <w:jc w:val="left"/>
            </w:pPr>
            <w:r>
              <w:t xml:space="preserve">1,33 </w:t>
            </w:r>
          </w:p>
        </w:tc>
        <w:tc>
          <w:tcPr>
            <w:tcW w:w="991" w:type="dxa"/>
            <w:tcBorders>
              <w:top w:val="single" w:sz="4" w:space="0" w:color="000000"/>
              <w:left w:val="single" w:sz="4" w:space="0" w:color="000000"/>
              <w:bottom w:val="single" w:sz="4" w:space="0" w:color="000000"/>
              <w:right w:val="single" w:sz="4" w:space="0" w:color="000000"/>
            </w:tcBorders>
            <w:vAlign w:val="center"/>
          </w:tcPr>
          <w:p w14:paraId="1CD59F37" w14:textId="77777777" w:rsidR="001A60EA" w:rsidRDefault="00C9719D">
            <w:pPr>
              <w:spacing w:line="259" w:lineRule="auto"/>
              <w:ind w:left="2" w:firstLine="0"/>
              <w:jc w:val="left"/>
            </w:pPr>
            <w:r>
              <w:t xml:space="preserve">1,46 </w:t>
            </w:r>
          </w:p>
        </w:tc>
        <w:tc>
          <w:tcPr>
            <w:tcW w:w="1018" w:type="dxa"/>
            <w:tcBorders>
              <w:top w:val="single" w:sz="4" w:space="0" w:color="000000"/>
              <w:left w:val="single" w:sz="4" w:space="0" w:color="000000"/>
              <w:bottom w:val="single" w:sz="4" w:space="0" w:color="000000"/>
              <w:right w:val="single" w:sz="4" w:space="0" w:color="000000"/>
            </w:tcBorders>
            <w:vAlign w:val="center"/>
          </w:tcPr>
          <w:p w14:paraId="4A49CB89" w14:textId="77777777" w:rsidR="001A60EA" w:rsidRDefault="00C9719D">
            <w:pPr>
              <w:spacing w:line="259" w:lineRule="auto"/>
              <w:ind w:left="1" w:firstLine="0"/>
              <w:jc w:val="left"/>
            </w:pPr>
            <w:r>
              <w:t xml:space="preserve">1,29 </w:t>
            </w:r>
          </w:p>
        </w:tc>
      </w:tr>
      <w:tr w:rsidR="001A60EA" w14:paraId="597286DF" w14:textId="77777777">
        <w:trPr>
          <w:trHeight w:val="1121"/>
        </w:trPr>
        <w:tc>
          <w:tcPr>
            <w:tcW w:w="836" w:type="dxa"/>
            <w:tcBorders>
              <w:top w:val="single" w:sz="4" w:space="0" w:color="000000"/>
              <w:left w:val="single" w:sz="4" w:space="0" w:color="000000"/>
              <w:bottom w:val="single" w:sz="4" w:space="0" w:color="000000"/>
              <w:right w:val="single" w:sz="4" w:space="0" w:color="000000"/>
            </w:tcBorders>
          </w:tcPr>
          <w:p w14:paraId="2CF00410" w14:textId="77777777" w:rsidR="001A60EA" w:rsidRDefault="00C9719D">
            <w:pPr>
              <w:spacing w:line="259" w:lineRule="auto"/>
              <w:ind w:left="2" w:firstLine="0"/>
              <w:jc w:val="left"/>
            </w:pPr>
            <w:r>
              <w:t xml:space="preserve">4 </w:t>
            </w:r>
          </w:p>
        </w:tc>
        <w:tc>
          <w:tcPr>
            <w:tcW w:w="739" w:type="dxa"/>
            <w:tcBorders>
              <w:top w:val="single" w:sz="4" w:space="0" w:color="000000"/>
              <w:left w:val="single" w:sz="4" w:space="0" w:color="000000"/>
              <w:bottom w:val="single" w:sz="4" w:space="0" w:color="000000"/>
              <w:right w:val="single" w:sz="4" w:space="0" w:color="000000"/>
            </w:tcBorders>
            <w:vAlign w:val="center"/>
          </w:tcPr>
          <w:p w14:paraId="0ED8A857" w14:textId="77777777" w:rsidR="001A60EA" w:rsidRDefault="00C9719D">
            <w:pPr>
              <w:spacing w:line="259" w:lineRule="auto"/>
              <w:ind w:left="2" w:firstLine="0"/>
              <w:jc w:val="left"/>
            </w:pPr>
            <w:r>
              <w:t>k</w:t>
            </w:r>
            <w:r>
              <w:rPr>
                <w:vertAlign w:val="subscript"/>
              </w:rPr>
              <w:t>régi</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28BED2DF" w14:textId="77777777" w:rsidR="001A60EA" w:rsidRDefault="00C9719D">
            <w:pPr>
              <w:spacing w:after="38" w:line="275" w:lineRule="auto"/>
              <w:ind w:left="0" w:firstLine="0"/>
            </w:pPr>
            <w:r>
              <w:t xml:space="preserve">régi központi gázkazán, HMV egyedi átfolyós </w:t>
            </w:r>
          </w:p>
          <w:p w14:paraId="3BAC7081" w14:textId="77777777" w:rsidR="001A60EA" w:rsidRDefault="00C9719D">
            <w:pPr>
              <w:spacing w:line="259" w:lineRule="auto"/>
              <w:ind w:left="0" w:firstLine="0"/>
              <w:jc w:val="left"/>
            </w:pPr>
            <w:r>
              <w:t xml:space="preserve">gáz vízmelegítő </w:t>
            </w:r>
          </w:p>
        </w:tc>
        <w:tc>
          <w:tcPr>
            <w:tcW w:w="989" w:type="dxa"/>
            <w:tcBorders>
              <w:top w:val="single" w:sz="4" w:space="0" w:color="000000"/>
              <w:left w:val="single" w:sz="4" w:space="0" w:color="000000"/>
              <w:bottom w:val="single" w:sz="4" w:space="0" w:color="000000"/>
              <w:right w:val="single" w:sz="4" w:space="0" w:color="000000"/>
            </w:tcBorders>
            <w:vAlign w:val="center"/>
          </w:tcPr>
          <w:p w14:paraId="6164E73E" w14:textId="77777777" w:rsidR="001A60EA" w:rsidRDefault="00C9719D">
            <w:pPr>
              <w:spacing w:line="259" w:lineRule="auto"/>
              <w:ind w:left="0" w:firstLine="0"/>
              <w:jc w:val="left"/>
            </w:pPr>
            <w:r>
              <w:t xml:space="preserve">1,31 </w:t>
            </w:r>
          </w:p>
        </w:tc>
        <w:tc>
          <w:tcPr>
            <w:tcW w:w="992" w:type="dxa"/>
            <w:tcBorders>
              <w:top w:val="single" w:sz="4" w:space="0" w:color="000000"/>
              <w:left w:val="single" w:sz="4" w:space="0" w:color="000000"/>
              <w:bottom w:val="single" w:sz="4" w:space="0" w:color="000000"/>
              <w:right w:val="single" w:sz="4" w:space="0" w:color="000000"/>
            </w:tcBorders>
            <w:vAlign w:val="center"/>
          </w:tcPr>
          <w:p w14:paraId="77082251" w14:textId="77777777" w:rsidR="001A60EA" w:rsidRDefault="00C9719D">
            <w:pPr>
              <w:spacing w:line="259" w:lineRule="auto"/>
              <w:ind w:left="2" w:firstLine="0"/>
              <w:jc w:val="left"/>
            </w:pPr>
            <w:r>
              <w:t xml:space="preserve">1,34 </w:t>
            </w:r>
          </w:p>
        </w:tc>
        <w:tc>
          <w:tcPr>
            <w:tcW w:w="943" w:type="dxa"/>
            <w:tcBorders>
              <w:top w:val="single" w:sz="4" w:space="0" w:color="000000"/>
              <w:left w:val="single" w:sz="4" w:space="0" w:color="000000"/>
              <w:bottom w:val="single" w:sz="4" w:space="0" w:color="000000"/>
              <w:right w:val="single" w:sz="4" w:space="0" w:color="000000"/>
            </w:tcBorders>
            <w:vAlign w:val="center"/>
          </w:tcPr>
          <w:p w14:paraId="0E1973BE" w14:textId="77777777" w:rsidR="001A60EA" w:rsidRDefault="00C9719D">
            <w:pPr>
              <w:spacing w:line="259" w:lineRule="auto"/>
              <w:ind w:left="0" w:firstLine="0"/>
              <w:jc w:val="left"/>
            </w:pPr>
            <w:r>
              <w:t xml:space="preserve">1,37 </w:t>
            </w:r>
          </w:p>
        </w:tc>
        <w:tc>
          <w:tcPr>
            <w:tcW w:w="991" w:type="dxa"/>
            <w:tcBorders>
              <w:top w:val="single" w:sz="4" w:space="0" w:color="000000"/>
              <w:left w:val="single" w:sz="4" w:space="0" w:color="000000"/>
              <w:bottom w:val="single" w:sz="4" w:space="0" w:color="000000"/>
              <w:right w:val="single" w:sz="4" w:space="0" w:color="000000"/>
            </w:tcBorders>
            <w:vAlign w:val="center"/>
          </w:tcPr>
          <w:p w14:paraId="0179EC4F" w14:textId="77777777" w:rsidR="001A60EA" w:rsidRDefault="00C9719D">
            <w:pPr>
              <w:spacing w:line="259" w:lineRule="auto"/>
              <w:ind w:left="2" w:firstLine="0"/>
              <w:jc w:val="left"/>
            </w:pPr>
            <w:r>
              <w:t xml:space="preserve">1,48 </w:t>
            </w:r>
          </w:p>
        </w:tc>
        <w:tc>
          <w:tcPr>
            <w:tcW w:w="1018" w:type="dxa"/>
            <w:tcBorders>
              <w:top w:val="single" w:sz="4" w:space="0" w:color="000000"/>
              <w:left w:val="single" w:sz="4" w:space="0" w:color="000000"/>
              <w:bottom w:val="single" w:sz="4" w:space="0" w:color="000000"/>
              <w:right w:val="single" w:sz="4" w:space="0" w:color="000000"/>
            </w:tcBorders>
            <w:vAlign w:val="center"/>
          </w:tcPr>
          <w:p w14:paraId="3D6B5396" w14:textId="77777777" w:rsidR="001A60EA" w:rsidRDefault="00C9719D">
            <w:pPr>
              <w:spacing w:line="259" w:lineRule="auto"/>
              <w:ind w:left="1" w:firstLine="0"/>
              <w:jc w:val="left"/>
            </w:pPr>
            <w:r>
              <w:t xml:space="preserve">1,30 </w:t>
            </w:r>
          </w:p>
        </w:tc>
      </w:tr>
      <w:tr w:rsidR="001A60EA" w14:paraId="2F645D77" w14:textId="77777777">
        <w:trPr>
          <w:trHeight w:val="833"/>
        </w:trPr>
        <w:tc>
          <w:tcPr>
            <w:tcW w:w="836" w:type="dxa"/>
            <w:tcBorders>
              <w:top w:val="single" w:sz="4" w:space="0" w:color="000000"/>
              <w:left w:val="single" w:sz="4" w:space="0" w:color="000000"/>
              <w:bottom w:val="single" w:sz="4" w:space="0" w:color="000000"/>
              <w:right w:val="single" w:sz="4" w:space="0" w:color="000000"/>
            </w:tcBorders>
          </w:tcPr>
          <w:p w14:paraId="19ACF51A" w14:textId="77777777" w:rsidR="001A60EA" w:rsidRDefault="00C9719D">
            <w:pPr>
              <w:spacing w:line="259" w:lineRule="auto"/>
              <w:ind w:left="2" w:firstLine="0"/>
              <w:jc w:val="left"/>
            </w:pPr>
            <w:r>
              <w:t xml:space="preserve">5 </w:t>
            </w:r>
          </w:p>
        </w:tc>
        <w:tc>
          <w:tcPr>
            <w:tcW w:w="739" w:type="dxa"/>
            <w:tcBorders>
              <w:top w:val="single" w:sz="4" w:space="0" w:color="000000"/>
              <w:left w:val="single" w:sz="4" w:space="0" w:color="000000"/>
              <w:bottom w:val="single" w:sz="4" w:space="0" w:color="000000"/>
              <w:right w:val="single" w:sz="4" w:space="0" w:color="000000"/>
            </w:tcBorders>
            <w:vAlign w:val="center"/>
          </w:tcPr>
          <w:p w14:paraId="1B43A2FD" w14:textId="77777777" w:rsidR="001A60EA" w:rsidRDefault="00C9719D">
            <w:pPr>
              <w:spacing w:line="259" w:lineRule="auto"/>
              <w:ind w:left="2" w:firstLine="0"/>
              <w:jc w:val="left"/>
            </w:pPr>
            <w:r>
              <w:t>k</w:t>
            </w:r>
            <w:r>
              <w:rPr>
                <w:vertAlign w:val="subscript"/>
              </w:rPr>
              <w:t>régi</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0CD094C3" w14:textId="77777777" w:rsidR="001A60EA" w:rsidRDefault="00C9719D">
            <w:pPr>
              <w:spacing w:line="259" w:lineRule="auto"/>
              <w:ind w:left="0" w:firstLine="0"/>
            </w:pPr>
            <w:r>
              <w:t xml:space="preserve">régi központi gázkazán, HMV központi bojler </w:t>
            </w:r>
          </w:p>
        </w:tc>
        <w:tc>
          <w:tcPr>
            <w:tcW w:w="989" w:type="dxa"/>
            <w:tcBorders>
              <w:top w:val="single" w:sz="4" w:space="0" w:color="000000"/>
              <w:left w:val="single" w:sz="4" w:space="0" w:color="000000"/>
              <w:bottom w:val="single" w:sz="4" w:space="0" w:color="000000"/>
              <w:right w:val="single" w:sz="4" w:space="0" w:color="000000"/>
            </w:tcBorders>
            <w:vAlign w:val="center"/>
          </w:tcPr>
          <w:p w14:paraId="38E7AFF1" w14:textId="77777777" w:rsidR="001A60EA" w:rsidRDefault="00C9719D">
            <w:pPr>
              <w:spacing w:line="259" w:lineRule="auto"/>
              <w:ind w:left="0" w:firstLine="0"/>
              <w:jc w:val="left"/>
            </w:pPr>
            <w:r>
              <w:t xml:space="preserve">1,33 </w:t>
            </w:r>
          </w:p>
        </w:tc>
        <w:tc>
          <w:tcPr>
            <w:tcW w:w="992" w:type="dxa"/>
            <w:tcBorders>
              <w:top w:val="single" w:sz="4" w:space="0" w:color="000000"/>
              <w:left w:val="single" w:sz="4" w:space="0" w:color="000000"/>
              <w:bottom w:val="single" w:sz="4" w:space="0" w:color="000000"/>
              <w:right w:val="single" w:sz="4" w:space="0" w:color="000000"/>
            </w:tcBorders>
            <w:vAlign w:val="center"/>
          </w:tcPr>
          <w:p w14:paraId="2B5585BF" w14:textId="77777777" w:rsidR="001A60EA" w:rsidRDefault="00C9719D">
            <w:pPr>
              <w:spacing w:line="259" w:lineRule="auto"/>
              <w:ind w:left="2" w:firstLine="0"/>
              <w:jc w:val="left"/>
            </w:pPr>
            <w:r>
              <w:t xml:space="preserve">1,37 </w:t>
            </w:r>
          </w:p>
        </w:tc>
        <w:tc>
          <w:tcPr>
            <w:tcW w:w="943" w:type="dxa"/>
            <w:tcBorders>
              <w:top w:val="single" w:sz="4" w:space="0" w:color="000000"/>
              <w:left w:val="single" w:sz="4" w:space="0" w:color="000000"/>
              <w:bottom w:val="single" w:sz="4" w:space="0" w:color="000000"/>
              <w:right w:val="single" w:sz="4" w:space="0" w:color="000000"/>
            </w:tcBorders>
            <w:vAlign w:val="center"/>
          </w:tcPr>
          <w:p w14:paraId="0AF8B806" w14:textId="77777777" w:rsidR="001A60EA" w:rsidRDefault="00C9719D">
            <w:pPr>
              <w:spacing w:line="259" w:lineRule="auto"/>
              <w:ind w:left="0" w:firstLine="0"/>
              <w:jc w:val="left"/>
            </w:pPr>
            <w:r>
              <w:t xml:space="preserve">1,43 </w:t>
            </w:r>
          </w:p>
        </w:tc>
        <w:tc>
          <w:tcPr>
            <w:tcW w:w="991" w:type="dxa"/>
            <w:tcBorders>
              <w:top w:val="single" w:sz="4" w:space="0" w:color="000000"/>
              <w:left w:val="single" w:sz="4" w:space="0" w:color="000000"/>
              <w:bottom w:val="single" w:sz="4" w:space="0" w:color="000000"/>
              <w:right w:val="single" w:sz="4" w:space="0" w:color="000000"/>
            </w:tcBorders>
            <w:vAlign w:val="center"/>
          </w:tcPr>
          <w:p w14:paraId="02B8642C" w14:textId="77777777" w:rsidR="001A60EA" w:rsidRDefault="00C9719D">
            <w:pPr>
              <w:spacing w:line="259" w:lineRule="auto"/>
              <w:ind w:left="2" w:firstLine="0"/>
              <w:jc w:val="left"/>
            </w:pPr>
            <w:r>
              <w:t xml:space="preserve">1,50 </w:t>
            </w:r>
          </w:p>
        </w:tc>
        <w:tc>
          <w:tcPr>
            <w:tcW w:w="1018" w:type="dxa"/>
            <w:tcBorders>
              <w:top w:val="single" w:sz="4" w:space="0" w:color="000000"/>
              <w:left w:val="single" w:sz="4" w:space="0" w:color="000000"/>
              <w:bottom w:val="single" w:sz="4" w:space="0" w:color="000000"/>
              <w:right w:val="single" w:sz="4" w:space="0" w:color="000000"/>
            </w:tcBorders>
            <w:vAlign w:val="center"/>
          </w:tcPr>
          <w:p w14:paraId="76E7A2FB" w14:textId="77777777" w:rsidR="001A60EA" w:rsidRDefault="00C9719D">
            <w:pPr>
              <w:spacing w:line="259" w:lineRule="auto"/>
              <w:ind w:left="1" w:firstLine="0"/>
              <w:jc w:val="left"/>
            </w:pPr>
            <w:r>
              <w:t xml:space="preserve">1,31 </w:t>
            </w:r>
          </w:p>
        </w:tc>
      </w:tr>
      <w:tr w:rsidR="001A60EA" w14:paraId="59662CD1" w14:textId="77777777">
        <w:trPr>
          <w:trHeight w:val="1124"/>
        </w:trPr>
        <w:tc>
          <w:tcPr>
            <w:tcW w:w="836" w:type="dxa"/>
            <w:tcBorders>
              <w:top w:val="single" w:sz="4" w:space="0" w:color="000000"/>
              <w:left w:val="single" w:sz="4" w:space="0" w:color="000000"/>
              <w:bottom w:val="single" w:sz="4" w:space="0" w:color="000000"/>
              <w:right w:val="single" w:sz="4" w:space="0" w:color="000000"/>
            </w:tcBorders>
          </w:tcPr>
          <w:p w14:paraId="38626663" w14:textId="77777777" w:rsidR="001A60EA" w:rsidRDefault="00C9719D">
            <w:pPr>
              <w:spacing w:line="259" w:lineRule="auto"/>
              <w:ind w:left="2" w:firstLine="0"/>
              <w:jc w:val="left"/>
            </w:pPr>
            <w:r>
              <w:t xml:space="preserve">6 </w:t>
            </w:r>
          </w:p>
        </w:tc>
        <w:tc>
          <w:tcPr>
            <w:tcW w:w="739" w:type="dxa"/>
            <w:tcBorders>
              <w:top w:val="single" w:sz="4" w:space="0" w:color="000000"/>
              <w:left w:val="single" w:sz="4" w:space="0" w:color="000000"/>
              <w:bottom w:val="single" w:sz="4" w:space="0" w:color="000000"/>
              <w:right w:val="single" w:sz="4" w:space="0" w:color="000000"/>
            </w:tcBorders>
            <w:vAlign w:val="center"/>
          </w:tcPr>
          <w:p w14:paraId="31FEBABC" w14:textId="77777777" w:rsidR="001A60EA" w:rsidRDefault="00C9719D">
            <w:pPr>
              <w:spacing w:line="259" w:lineRule="auto"/>
              <w:ind w:left="2" w:firstLine="0"/>
              <w:jc w:val="left"/>
            </w:pPr>
            <w:r>
              <w:t>k</w:t>
            </w:r>
            <w:r>
              <w:rPr>
                <w:vertAlign w:val="subscript"/>
              </w:rPr>
              <w:t>régi</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tcPr>
          <w:p w14:paraId="144E7ED0" w14:textId="77777777" w:rsidR="001A60EA" w:rsidRDefault="00C9719D">
            <w:pPr>
              <w:tabs>
                <w:tab w:val="right" w:pos="2548"/>
              </w:tabs>
              <w:spacing w:after="24" w:line="259" w:lineRule="auto"/>
              <w:ind w:left="0" w:firstLine="0"/>
              <w:jc w:val="left"/>
            </w:pPr>
            <w:r>
              <w:t xml:space="preserve">gázkonvektor, </w:t>
            </w:r>
            <w:r>
              <w:tab/>
              <w:t xml:space="preserve">HMV </w:t>
            </w:r>
          </w:p>
          <w:p w14:paraId="2263B41A" w14:textId="77777777" w:rsidR="001A60EA" w:rsidRDefault="00C9719D">
            <w:pPr>
              <w:spacing w:line="259" w:lineRule="auto"/>
              <w:ind w:left="0" w:firstLine="0"/>
              <w:jc w:val="left"/>
            </w:pPr>
            <w:r>
              <w:t xml:space="preserve">egyedi elektr. bojler </w:t>
            </w:r>
          </w:p>
        </w:tc>
        <w:tc>
          <w:tcPr>
            <w:tcW w:w="989" w:type="dxa"/>
            <w:tcBorders>
              <w:top w:val="single" w:sz="4" w:space="0" w:color="000000"/>
              <w:left w:val="single" w:sz="4" w:space="0" w:color="000000"/>
              <w:bottom w:val="single" w:sz="4" w:space="0" w:color="000000"/>
              <w:right w:val="single" w:sz="4" w:space="0" w:color="000000"/>
            </w:tcBorders>
            <w:vAlign w:val="center"/>
          </w:tcPr>
          <w:p w14:paraId="6601084F" w14:textId="77777777" w:rsidR="001A60EA" w:rsidRDefault="00C9719D">
            <w:pPr>
              <w:spacing w:line="259" w:lineRule="auto"/>
              <w:ind w:left="0" w:firstLine="0"/>
              <w:jc w:val="left"/>
            </w:pPr>
            <w:r>
              <w:t xml:space="preserve">1,35 </w:t>
            </w:r>
          </w:p>
        </w:tc>
        <w:tc>
          <w:tcPr>
            <w:tcW w:w="992" w:type="dxa"/>
            <w:tcBorders>
              <w:top w:val="single" w:sz="4" w:space="0" w:color="000000"/>
              <w:left w:val="single" w:sz="4" w:space="0" w:color="000000"/>
              <w:bottom w:val="single" w:sz="4" w:space="0" w:color="000000"/>
              <w:right w:val="single" w:sz="4" w:space="0" w:color="000000"/>
            </w:tcBorders>
            <w:vAlign w:val="center"/>
          </w:tcPr>
          <w:p w14:paraId="50A8A7BF" w14:textId="77777777" w:rsidR="001A60EA" w:rsidRDefault="00C9719D">
            <w:pPr>
              <w:spacing w:line="259" w:lineRule="auto"/>
              <w:ind w:left="2" w:firstLine="0"/>
              <w:jc w:val="left"/>
            </w:pPr>
            <w:r>
              <w:t xml:space="preserve">1,39 </w:t>
            </w:r>
          </w:p>
        </w:tc>
        <w:tc>
          <w:tcPr>
            <w:tcW w:w="943" w:type="dxa"/>
            <w:tcBorders>
              <w:top w:val="single" w:sz="4" w:space="0" w:color="000000"/>
              <w:left w:val="single" w:sz="4" w:space="0" w:color="000000"/>
              <w:bottom w:val="single" w:sz="4" w:space="0" w:color="000000"/>
              <w:right w:val="single" w:sz="4" w:space="0" w:color="000000"/>
            </w:tcBorders>
            <w:vAlign w:val="center"/>
          </w:tcPr>
          <w:p w14:paraId="71383D8C" w14:textId="77777777" w:rsidR="001A60EA" w:rsidRDefault="00C9719D">
            <w:pPr>
              <w:spacing w:line="259" w:lineRule="auto"/>
              <w:ind w:left="0" w:firstLine="0"/>
              <w:jc w:val="left"/>
            </w:pPr>
            <w:r>
              <w:t xml:space="preserve">1,45 </w:t>
            </w:r>
          </w:p>
        </w:tc>
        <w:tc>
          <w:tcPr>
            <w:tcW w:w="991" w:type="dxa"/>
            <w:tcBorders>
              <w:top w:val="single" w:sz="4" w:space="0" w:color="000000"/>
              <w:left w:val="single" w:sz="4" w:space="0" w:color="000000"/>
              <w:bottom w:val="single" w:sz="4" w:space="0" w:color="000000"/>
              <w:right w:val="single" w:sz="4" w:space="0" w:color="000000"/>
            </w:tcBorders>
            <w:vAlign w:val="center"/>
          </w:tcPr>
          <w:p w14:paraId="159E2B08" w14:textId="77777777" w:rsidR="001A60EA" w:rsidRDefault="00C9719D">
            <w:pPr>
              <w:spacing w:after="17" w:line="259" w:lineRule="auto"/>
              <w:ind w:left="2" w:firstLine="0"/>
              <w:jc w:val="left"/>
            </w:pPr>
            <w:r>
              <w:t xml:space="preserve">nem </w:t>
            </w:r>
          </w:p>
          <w:p w14:paraId="6FE59F74" w14:textId="77777777" w:rsidR="001A60EA" w:rsidRDefault="00C9719D">
            <w:pPr>
              <w:spacing w:line="259" w:lineRule="auto"/>
              <w:ind w:left="2" w:right="46" w:firstLine="0"/>
              <w:jc w:val="left"/>
            </w:pPr>
            <w:r>
              <w:t xml:space="preserve">releván s </w:t>
            </w:r>
          </w:p>
        </w:tc>
        <w:tc>
          <w:tcPr>
            <w:tcW w:w="1018" w:type="dxa"/>
            <w:tcBorders>
              <w:top w:val="single" w:sz="4" w:space="0" w:color="000000"/>
              <w:left w:val="single" w:sz="4" w:space="0" w:color="000000"/>
              <w:bottom w:val="single" w:sz="4" w:space="0" w:color="000000"/>
              <w:right w:val="single" w:sz="4" w:space="0" w:color="000000"/>
            </w:tcBorders>
            <w:vAlign w:val="center"/>
          </w:tcPr>
          <w:p w14:paraId="57232544" w14:textId="77777777" w:rsidR="001A60EA" w:rsidRDefault="00C9719D">
            <w:pPr>
              <w:spacing w:after="53" w:line="259" w:lineRule="auto"/>
              <w:ind w:left="1" w:firstLine="0"/>
              <w:jc w:val="left"/>
            </w:pPr>
            <w:r>
              <w:t xml:space="preserve">nem </w:t>
            </w:r>
          </w:p>
          <w:p w14:paraId="7A5992EB" w14:textId="77777777" w:rsidR="001A60EA" w:rsidRDefault="00C9719D">
            <w:pPr>
              <w:spacing w:line="259" w:lineRule="auto"/>
              <w:ind w:left="1" w:firstLine="0"/>
              <w:jc w:val="left"/>
            </w:pPr>
            <w:r>
              <w:t xml:space="preserve">releváns </w:t>
            </w:r>
          </w:p>
        </w:tc>
      </w:tr>
      <w:tr w:rsidR="001A60EA" w14:paraId="7DAF33F4" w14:textId="77777777">
        <w:trPr>
          <w:trHeight w:val="1123"/>
        </w:trPr>
        <w:tc>
          <w:tcPr>
            <w:tcW w:w="836" w:type="dxa"/>
            <w:tcBorders>
              <w:top w:val="single" w:sz="4" w:space="0" w:color="000000"/>
              <w:left w:val="single" w:sz="4" w:space="0" w:color="000000"/>
              <w:bottom w:val="single" w:sz="4" w:space="0" w:color="000000"/>
              <w:right w:val="single" w:sz="4" w:space="0" w:color="000000"/>
            </w:tcBorders>
          </w:tcPr>
          <w:p w14:paraId="3FD23A0C" w14:textId="77777777" w:rsidR="001A60EA" w:rsidRDefault="00C9719D">
            <w:pPr>
              <w:spacing w:line="259" w:lineRule="auto"/>
              <w:ind w:left="2" w:firstLine="0"/>
              <w:jc w:val="left"/>
            </w:pPr>
            <w:r>
              <w:lastRenderedPageBreak/>
              <w:t xml:space="preserve">7 </w:t>
            </w:r>
          </w:p>
        </w:tc>
        <w:tc>
          <w:tcPr>
            <w:tcW w:w="739" w:type="dxa"/>
            <w:tcBorders>
              <w:top w:val="single" w:sz="4" w:space="0" w:color="000000"/>
              <w:left w:val="single" w:sz="4" w:space="0" w:color="000000"/>
              <w:bottom w:val="single" w:sz="4" w:space="0" w:color="000000"/>
              <w:right w:val="single" w:sz="4" w:space="0" w:color="000000"/>
            </w:tcBorders>
            <w:vAlign w:val="center"/>
          </w:tcPr>
          <w:p w14:paraId="7F09BC51" w14:textId="77777777" w:rsidR="001A60EA" w:rsidRDefault="00C9719D">
            <w:pPr>
              <w:spacing w:line="259" w:lineRule="auto"/>
              <w:ind w:left="2" w:firstLine="0"/>
              <w:jc w:val="left"/>
            </w:pPr>
            <w:r>
              <w:t>k</w:t>
            </w:r>
            <w:r>
              <w:rPr>
                <w:vertAlign w:val="subscript"/>
              </w:rPr>
              <w:t>új</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tcPr>
          <w:p w14:paraId="338A6716" w14:textId="77777777" w:rsidR="001A60EA" w:rsidRDefault="00C9719D">
            <w:pPr>
              <w:spacing w:after="16" w:line="259" w:lineRule="auto"/>
              <w:ind w:left="0" w:firstLine="0"/>
              <w:jc w:val="left"/>
            </w:pPr>
            <w:r>
              <w:t xml:space="preserve">távfűtés, HMV egyedi </w:t>
            </w:r>
          </w:p>
          <w:p w14:paraId="5FA193FA" w14:textId="77777777" w:rsidR="001A60EA" w:rsidRDefault="00C9719D">
            <w:pPr>
              <w:spacing w:line="259" w:lineRule="auto"/>
              <w:ind w:left="0" w:firstLine="0"/>
              <w:jc w:val="left"/>
            </w:pPr>
            <w:r>
              <w:t xml:space="preserve">elektr. bojler </w:t>
            </w:r>
          </w:p>
        </w:tc>
        <w:tc>
          <w:tcPr>
            <w:tcW w:w="989" w:type="dxa"/>
            <w:tcBorders>
              <w:top w:val="single" w:sz="4" w:space="0" w:color="000000"/>
              <w:left w:val="single" w:sz="4" w:space="0" w:color="000000"/>
              <w:bottom w:val="single" w:sz="4" w:space="0" w:color="000000"/>
              <w:right w:val="single" w:sz="4" w:space="0" w:color="000000"/>
            </w:tcBorders>
            <w:vAlign w:val="center"/>
          </w:tcPr>
          <w:p w14:paraId="54B6C79E" w14:textId="77777777" w:rsidR="001A60EA" w:rsidRDefault="00C9719D">
            <w:pPr>
              <w:spacing w:after="16" w:line="259" w:lineRule="auto"/>
              <w:ind w:left="0" w:firstLine="0"/>
              <w:jc w:val="left"/>
            </w:pPr>
            <w:r>
              <w:t xml:space="preserve">nem </w:t>
            </w:r>
          </w:p>
          <w:p w14:paraId="0314E486" w14:textId="77777777" w:rsidR="001A60EA" w:rsidRDefault="00C9719D">
            <w:pPr>
              <w:spacing w:line="259" w:lineRule="auto"/>
              <w:ind w:left="0" w:right="46" w:firstLine="0"/>
              <w:jc w:val="left"/>
            </w:pPr>
            <w:r>
              <w:t xml:space="preserve">releván s </w:t>
            </w:r>
          </w:p>
        </w:tc>
        <w:tc>
          <w:tcPr>
            <w:tcW w:w="992" w:type="dxa"/>
            <w:tcBorders>
              <w:top w:val="single" w:sz="4" w:space="0" w:color="000000"/>
              <w:left w:val="single" w:sz="4" w:space="0" w:color="000000"/>
              <w:bottom w:val="single" w:sz="4" w:space="0" w:color="000000"/>
              <w:right w:val="single" w:sz="4" w:space="0" w:color="000000"/>
            </w:tcBorders>
            <w:vAlign w:val="center"/>
          </w:tcPr>
          <w:p w14:paraId="538FA047" w14:textId="77777777" w:rsidR="001A60EA" w:rsidRDefault="00C9719D">
            <w:pPr>
              <w:spacing w:after="16" w:line="259" w:lineRule="auto"/>
              <w:ind w:left="2" w:firstLine="0"/>
              <w:jc w:val="left"/>
            </w:pPr>
            <w:r>
              <w:t xml:space="preserve">nem </w:t>
            </w:r>
          </w:p>
          <w:p w14:paraId="48049518" w14:textId="77777777" w:rsidR="001A60EA" w:rsidRDefault="00C9719D">
            <w:pPr>
              <w:spacing w:line="259" w:lineRule="auto"/>
              <w:ind w:left="2" w:right="46" w:firstLine="0"/>
              <w:jc w:val="left"/>
            </w:pPr>
            <w:r>
              <w:t xml:space="preserve">releván s </w:t>
            </w:r>
          </w:p>
        </w:tc>
        <w:tc>
          <w:tcPr>
            <w:tcW w:w="943" w:type="dxa"/>
            <w:tcBorders>
              <w:top w:val="single" w:sz="4" w:space="0" w:color="000000"/>
              <w:left w:val="single" w:sz="4" w:space="0" w:color="000000"/>
              <w:bottom w:val="single" w:sz="4" w:space="0" w:color="000000"/>
              <w:right w:val="single" w:sz="4" w:space="0" w:color="000000"/>
            </w:tcBorders>
            <w:vAlign w:val="center"/>
          </w:tcPr>
          <w:p w14:paraId="72D88744" w14:textId="77777777" w:rsidR="001A60EA" w:rsidRDefault="00C9719D">
            <w:pPr>
              <w:spacing w:line="259" w:lineRule="auto"/>
              <w:ind w:left="0" w:firstLine="0"/>
              <w:jc w:val="left"/>
            </w:pPr>
            <w:r>
              <w:t xml:space="preserve">1,19 </w:t>
            </w:r>
          </w:p>
        </w:tc>
        <w:tc>
          <w:tcPr>
            <w:tcW w:w="991" w:type="dxa"/>
            <w:tcBorders>
              <w:top w:val="single" w:sz="4" w:space="0" w:color="000000"/>
              <w:left w:val="single" w:sz="4" w:space="0" w:color="000000"/>
              <w:bottom w:val="single" w:sz="4" w:space="0" w:color="000000"/>
              <w:right w:val="single" w:sz="4" w:space="0" w:color="000000"/>
            </w:tcBorders>
            <w:vAlign w:val="center"/>
          </w:tcPr>
          <w:p w14:paraId="77CA3BD4" w14:textId="77777777" w:rsidR="001A60EA" w:rsidRDefault="00C9719D">
            <w:pPr>
              <w:spacing w:line="259" w:lineRule="auto"/>
              <w:ind w:left="2" w:firstLine="0"/>
              <w:jc w:val="left"/>
            </w:pPr>
            <w:r>
              <w:t xml:space="preserve">1,30 </w:t>
            </w:r>
          </w:p>
        </w:tc>
        <w:tc>
          <w:tcPr>
            <w:tcW w:w="1018" w:type="dxa"/>
            <w:tcBorders>
              <w:top w:val="single" w:sz="4" w:space="0" w:color="000000"/>
              <w:left w:val="single" w:sz="4" w:space="0" w:color="000000"/>
              <w:bottom w:val="single" w:sz="4" w:space="0" w:color="000000"/>
              <w:right w:val="single" w:sz="4" w:space="0" w:color="000000"/>
            </w:tcBorders>
            <w:vAlign w:val="center"/>
          </w:tcPr>
          <w:p w14:paraId="2466253C" w14:textId="77777777" w:rsidR="001A60EA" w:rsidRDefault="00C9719D">
            <w:pPr>
              <w:spacing w:line="259" w:lineRule="auto"/>
              <w:ind w:left="1" w:firstLine="0"/>
              <w:jc w:val="left"/>
            </w:pPr>
            <w:r>
              <w:t xml:space="preserve">1,14 </w:t>
            </w:r>
          </w:p>
        </w:tc>
      </w:tr>
      <w:tr w:rsidR="001A60EA" w14:paraId="53D7295E" w14:textId="77777777">
        <w:trPr>
          <w:trHeight w:val="1123"/>
        </w:trPr>
        <w:tc>
          <w:tcPr>
            <w:tcW w:w="836" w:type="dxa"/>
            <w:tcBorders>
              <w:top w:val="single" w:sz="4" w:space="0" w:color="000000"/>
              <w:left w:val="single" w:sz="4" w:space="0" w:color="000000"/>
              <w:bottom w:val="single" w:sz="4" w:space="0" w:color="000000"/>
              <w:right w:val="single" w:sz="4" w:space="0" w:color="000000"/>
            </w:tcBorders>
          </w:tcPr>
          <w:p w14:paraId="45690A95" w14:textId="77777777" w:rsidR="001A60EA" w:rsidRDefault="00C9719D">
            <w:pPr>
              <w:spacing w:line="259" w:lineRule="auto"/>
              <w:ind w:left="2" w:firstLine="0"/>
              <w:jc w:val="left"/>
            </w:pPr>
            <w:r>
              <w:t xml:space="preserve">8 </w:t>
            </w:r>
          </w:p>
        </w:tc>
        <w:tc>
          <w:tcPr>
            <w:tcW w:w="739" w:type="dxa"/>
            <w:tcBorders>
              <w:top w:val="single" w:sz="4" w:space="0" w:color="000000"/>
              <w:left w:val="single" w:sz="4" w:space="0" w:color="000000"/>
              <w:bottom w:val="single" w:sz="4" w:space="0" w:color="000000"/>
              <w:right w:val="single" w:sz="4" w:space="0" w:color="000000"/>
            </w:tcBorders>
            <w:vAlign w:val="center"/>
          </w:tcPr>
          <w:p w14:paraId="69C7C22E" w14:textId="77777777" w:rsidR="001A60EA" w:rsidRDefault="00C9719D">
            <w:pPr>
              <w:spacing w:line="259" w:lineRule="auto"/>
              <w:ind w:left="2" w:firstLine="0"/>
              <w:jc w:val="left"/>
            </w:pPr>
            <w:r>
              <w:t>k</w:t>
            </w:r>
            <w:r>
              <w:rPr>
                <w:vertAlign w:val="subscript"/>
              </w:rPr>
              <w:t>új</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tcPr>
          <w:p w14:paraId="2F714690" w14:textId="77777777" w:rsidR="001A60EA" w:rsidRDefault="00C9719D">
            <w:pPr>
              <w:spacing w:line="259" w:lineRule="auto"/>
              <w:ind w:left="0" w:firstLine="0"/>
            </w:pPr>
            <w:r>
              <w:t xml:space="preserve">távfűtés, HMV egyedi átfolyós gázvízmelegítő </w:t>
            </w:r>
          </w:p>
        </w:tc>
        <w:tc>
          <w:tcPr>
            <w:tcW w:w="989" w:type="dxa"/>
            <w:tcBorders>
              <w:top w:val="single" w:sz="4" w:space="0" w:color="000000"/>
              <w:left w:val="single" w:sz="4" w:space="0" w:color="000000"/>
              <w:bottom w:val="single" w:sz="4" w:space="0" w:color="000000"/>
              <w:right w:val="single" w:sz="4" w:space="0" w:color="000000"/>
            </w:tcBorders>
            <w:vAlign w:val="center"/>
          </w:tcPr>
          <w:p w14:paraId="27ACD2B6" w14:textId="77777777" w:rsidR="001A60EA" w:rsidRDefault="00C9719D">
            <w:pPr>
              <w:spacing w:after="16" w:line="259" w:lineRule="auto"/>
              <w:ind w:left="0" w:firstLine="0"/>
              <w:jc w:val="left"/>
            </w:pPr>
            <w:r>
              <w:t xml:space="preserve">nem </w:t>
            </w:r>
          </w:p>
          <w:p w14:paraId="2C1C6623" w14:textId="77777777" w:rsidR="001A60EA" w:rsidRDefault="00C9719D">
            <w:pPr>
              <w:spacing w:line="259" w:lineRule="auto"/>
              <w:ind w:left="0" w:right="46" w:firstLine="0"/>
              <w:jc w:val="left"/>
            </w:pPr>
            <w:r>
              <w:t xml:space="preserve">releván s </w:t>
            </w:r>
          </w:p>
        </w:tc>
        <w:tc>
          <w:tcPr>
            <w:tcW w:w="992" w:type="dxa"/>
            <w:tcBorders>
              <w:top w:val="single" w:sz="4" w:space="0" w:color="000000"/>
              <w:left w:val="single" w:sz="4" w:space="0" w:color="000000"/>
              <w:bottom w:val="single" w:sz="4" w:space="0" w:color="000000"/>
              <w:right w:val="single" w:sz="4" w:space="0" w:color="000000"/>
            </w:tcBorders>
            <w:vAlign w:val="center"/>
          </w:tcPr>
          <w:p w14:paraId="58871445" w14:textId="77777777" w:rsidR="001A60EA" w:rsidRDefault="00C9719D">
            <w:pPr>
              <w:spacing w:after="16" w:line="259" w:lineRule="auto"/>
              <w:ind w:left="2" w:firstLine="0"/>
              <w:jc w:val="left"/>
            </w:pPr>
            <w:r>
              <w:t xml:space="preserve">nem </w:t>
            </w:r>
          </w:p>
          <w:p w14:paraId="512186D0" w14:textId="77777777" w:rsidR="001A60EA" w:rsidRDefault="00C9719D">
            <w:pPr>
              <w:spacing w:line="259" w:lineRule="auto"/>
              <w:ind w:left="2" w:right="46" w:firstLine="0"/>
              <w:jc w:val="left"/>
            </w:pPr>
            <w:r>
              <w:t xml:space="preserve">releván s </w:t>
            </w:r>
          </w:p>
        </w:tc>
        <w:tc>
          <w:tcPr>
            <w:tcW w:w="943" w:type="dxa"/>
            <w:tcBorders>
              <w:top w:val="single" w:sz="4" w:space="0" w:color="000000"/>
              <w:left w:val="single" w:sz="4" w:space="0" w:color="000000"/>
              <w:bottom w:val="single" w:sz="4" w:space="0" w:color="000000"/>
              <w:right w:val="single" w:sz="4" w:space="0" w:color="000000"/>
            </w:tcBorders>
            <w:vAlign w:val="center"/>
          </w:tcPr>
          <w:p w14:paraId="0E3DBB0C" w14:textId="77777777" w:rsidR="001A60EA" w:rsidRDefault="00C9719D">
            <w:pPr>
              <w:spacing w:line="259" w:lineRule="auto"/>
              <w:ind w:left="0" w:firstLine="0"/>
              <w:jc w:val="left"/>
            </w:pPr>
            <w:r>
              <w:t xml:space="preserve">1,26 </w:t>
            </w:r>
          </w:p>
        </w:tc>
        <w:tc>
          <w:tcPr>
            <w:tcW w:w="991" w:type="dxa"/>
            <w:tcBorders>
              <w:top w:val="single" w:sz="4" w:space="0" w:color="000000"/>
              <w:left w:val="single" w:sz="4" w:space="0" w:color="000000"/>
              <w:bottom w:val="single" w:sz="4" w:space="0" w:color="000000"/>
              <w:right w:val="single" w:sz="4" w:space="0" w:color="000000"/>
            </w:tcBorders>
            <w:vAlign w:val="center"/>
          </w:tcPr>
          <w:p w14:paraId="713D7AE5" w14:textId="77777777" w:rsidR="001A60EA" w:rsidRDefault="00C9719D">
            <w:pPr>
              <w:spacing w:line="259" w:lineRule="auto"/>
              <w:ind w:left="2" w:firstLine="0"/>
              <w:jc w:val="left"/>
            </w:pPr>
            <w:r>
              <w:t xml:space="preserve">1,32 </w:t>
            </w:r>
          </w:p>
        </w:tc>
        <w:tc>
          <w:tcPr>
            <w:tcW w:w="1018" w:type="dxa"/>
            <w:tcBorders>
              <w:top w:val="single" w:sz="4" w:space="0" w:color="000000"/>
              <w:left w:val="single" w:sz="4" w:space="0" w:color="000000"/>
              <w:bottom w:val="single" w:sz="4" w:space="0" w:color="000000"/>
              <w:right w:val="single" w:sz="4" w:space="0" w:color="000000"/>
            </w:tcBorders>
            <w:vAlign w:val="center"/>
          </w:tcPr>
          <w:p w14:paraId="5EA0A497" w14:textId="77777777" w:rsidR="001A60EA" w:rsidRDefault="00C9719D">
            <w:pPr>
              <w:spacing w:line="259" w:lineRule="auto"/>
              <w:ind w:left="1" w:firstLine="0"/>
              <w:jc w:val="left"/>
            </w:pPr>
            <w:r>
              <w:t xml:space="preserve">1,14 </w:t>
            </w:r>
          </w:p>
        </w:tc>
      </w:tr>
      <w:tr w:rsidR="001A60EA" w14:paraId="149F0C64" w14:textId="77777777">
        <w:trPr>
          <w:trHeight w:val="1121"/>
        </w:trPr>
        <w:tc>
          <w:tcPr>
            <w:tcW w:w="836" w:type="dxa"/>
            <w:tcBorders>
              <w:top w:val="single" w:sz="4" w:space="0" w:color="000000"/>
              <w:left w:val="single" w:sz="4" w:space="0" w:color="000000"/>
              <w:bottom w:val="single" w:sz="4" w:space="0" w:color="000000"/>
              <w:right w:val="single" w:sz="4" w:space="0" w:color="000000"/>
            </w:tcBorders>
          </w:tcPr>
          <w:p w14:paraId="005AE64D" w14:textId="77777777" w:rsidR="001A60EA" w:rsidRDefault="00C9719D">
            <w:pPr>
              <w:spacing w:line="259" w:lineRule="auto"/>
              <w:ind w:left="2" w:firstLine="0"/>
              <w:jc w:val="left"/>
            </w:pPr>
            <w:r>
              <w:t xml:space="preserve">9 </w:t>
            </w:r>
          </w:p>
        </w:tc>
        <w:tc>
          <w:tcPr>
            <w:tcW w:w="739" w:type="dxa"/>
            <w:tcBorders>
              <w:top w:val="single" w:sz="4" w:space="0" w:color="000000"/>
              <w:left w:val="single" w:sz="4" w:space="0" w:color="000000"/>
              <w:bottom w:val="single" w:sz="4" w:space="0" w:color="000000"/>
              <w:right w:val="single" w:sz="4" w:space="0" w:color="000000"/>
            </w:tcBorders>
            <w:vAlign w:val="center"/>
          </w:tcPr>
          <w:p w14:paraId="3A41C1B5" w14:textId="77777777" w:rsidR="001A60EA" w:rsidRDefault="00C9719D">
            <w:pPr>
              <w:spacing w:line="259" w:lineRule="auto"/>
              <w:ind w:left="2" w:firstLine="0"/>
              <w:jc w:val="left"/>
            </w:pPr>
            <w:r>
              <w:t>k</w:t>
            </w:r>
            <w:r>
              <w:rPr>
                <w:vertAlign w:val="subscript"/>
              </w:rPr>
              <w:t>új</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tcPr>
          <w:p w14:paraId="07B11D44" w14:textId="77777777" w:rsidR="001A60EA" w:rsidRDefault="00C9719D">
            <w:pPr>
              <w:tabs>
                <w:tab w:val="center" w:pos="1442"/>
                <w:tab w:val="right" w:pos="2548"/>
              </w:tabs>
              <w:spacing w:after="60" w:line="259" w:lineRule="auto"/>
              <w:ind w:left="0" w:firstLine="0"/>
              <w:jc w:val="left"/>
            </w:pPr>
            <w:r>
              <w:t xml:space="preserve">távfűtés, </w:t>
            </w:r>
            <w:r>
              <w:tab/>
              <w:t xml:space="preserve">HMV </w:t>
            </w:r>
            <w:r>
              <w:tab/>
              <w:t xml:space="preserve">távhő </w:t>
            </w:r>
          </w:p>
          <w:p w14:paraId="30BC79C5" w14:textId="77777777" w:rsidR="001A60EA" w:rsidRDefault="00C9719D">
            <w:pPr>
              <w:spacing w:line="259" w:lineRule="auto"/>
              <w:ind w:left="0" w:firstLine="0"/>
              <w:jc w:val="left"/>
            </w:pPr>
            <w:r>
              <w:t xml:space="preserve">rendszerről </w:t>
            </w:r>
          </w:p>
        </w:tc>
        <w:tc>
          <w:tcPr>
            <w:tcW w:w="989" w:type="dxa"/>
            <w:tcBorders>
              <w:top w:val="single" w:sz="4" w:space="0" w:color="000000"/>
              <w:left w:val="single" w:sz="4" w:space="0" w:color="000000"/>
              <w:bottom w:val="single" w:sz="4" w:space="0" w:color="000000"/>
              <w:right w:val="single" w:sz="4" w:space="0" w:color="000000"/>
            </w:tcBorders>
            <w:vAlign w:val="center"/>
          </w:tcPr>
          <w:p w14:paraId="499839A8" w14:textId="77777777" w:rsidR="001A60EA" w:rsidRDefault="00C9719D">
            <w:pPr>
              <w:spacing w:after="16" w:line="259" w:lineRule="auto"/>
              <w:ind w:left="0" w:firstLine="0"/>
              <w:jc w:val="left"/>
            </w:pPr>
            <w:r>
              <w:t xml:space="preserve">nem </w:t>
            </w:r>
          </w:p>
          <w:p w14:paraId="6FE8B99F" w14:textId="77777777" w:rsidR="001A60EA" w:rsidRDefault="00C9719D">
            <w:pPr>
              <w:spacing w:line="259" w:lineRule="auto"/>
              <w:ind w:left="0" w:right="46" w:firstLine="0"/>
              <w:jc w:val="left"/>
            </w:pPr>
            <w:r>
              <w:t xml:space="preserve">releván s </w:t>
            </w:r>
          </w:p>
        </w:tc>
        <w:tc>
          <w:tcPr>
            <w:tcW w:w="992" w:type="dxa"/>
            <w:tcBorders>
              <w:top w:val="single" w:sz="4" w:space="0" w:color="000000"/>
              <w:left w:val="single" w:sz="4" w:space="0" w:color="000000"/>
              <w:bottom w:val="single" w:sz="4" w:space="0" w:color="000000"/>
              <w:right w:val="single" w:sz="4" w:space="0" w:color="000000"/>
            </w:tcBorders>
            <w:vAlign w:val="center"/>
          </w:tcPr>
          <w:p w14:paraId="4E25EF90" w14:textId="77777777" w:rsidR="001A60EA" w:rsidRDefault="00C9719D">
            <w:pPr>
              <w:spacing w:after="16" w:line="259" w:lineRule="auto"/>
              <w:ind w:left="2" w:firstLine="0"/>
              <w:jc w:val="left"/>
            </w:pPr>
            <w:r>
              <w:t xml:space="preserve">nem </w:t>
            </w:r>
          </w:p>
          <w:p w14:paraId="2064493F" w14:textId="77777777" w:rsidR="001A60EA" w:rsidRDefault="00C9719D">
            <w:pPr>
              <w:spacing w:line="259" w:lineRule="auto"/>
              <w:ind w:left="2" w:right="46" w:firstLine="0"/>
              <w:jc w:val="left"/>
            </w:pPr>
            <w:r>
              <w:t xml:space="preserve">releván s </w:t>
            </w:r>
          </w:p>
        </w:tc>
        <w:tc>
          <w:tcPr>
            <w:tcW w:w="943" w:type="dxa"/>
            <w:tcBorders>
              <w:top w:val="single" w:sz="4" w:space="0" w:color="000000"/>
              <w:left w:val="single" w:sz="4" w:space="0" w:color="000000"/>
              <w:bottom w:val="single" w:sz="4" w:space="0" w:color="000000"/>
              <w:right w:val="single" w:sz="4" w:space="0" w:color="000000"/>
            </w:tcBorders>
            <w:vAlign w:val="center"/>
          </w:tcPr>
          <w:p w14:paraId="425AB8DF" w14:textId="77777777" w:rsidR="001A60EA" w:rsidRDefault="00C9719D">
            <w:pPr>
              <w:spacing w:line="259" w:lineRule="auto"/>
              <w:ind w:left="0" w:firstLine="0"/>
              <w:jc w:val="left"/>
            </w:pPr>
            <w:r>
              <w:t xml:space="preserve">1,24 </w:t>
            </w:r>
          </w:p>
        </w:tc>
        <w:tc>
          <w:tcPr>
            <w:tcW w:w="991" w:type="dxa"/>
            <w:tcBorders>
              <w:top w:val="single" w:sz="4" w:space="0" w:color="000000"/>
              <w:left w:val="single" w:sz="4" w:space="0" w:color="000000"/>
              <w:bottom w:val="single" w:sz="4" w:space="0" w:color="000000"/>
              <w:right w:val="single" w:sz="4" w:space="0" w:color="000000"/>
            </w:tcBorders>
            <w:vAlign w:val="center"/>
          </w:tcPr>
          <w:p w14:paraId="2D732BB0" w14:textId="77777777" w:rsidR="001A60EA" w:rsidRDefault="00C9719D">
            <w:pPr>
              <w:spacing w:line="259" w:lineRule="auto"/>
              <w:ind w:left="2" w:firstLine="0"/>
              <w:jc w:val="left"/>
            </w:pPr>
            <w:r>
              <w:t xml:space="preserve">1,31 </w:t>
            </w:r>
          </w:p>
        </w:tc>
        <w:tc>
          <w:tcPr>
            <w:tcW w:w="1018" w:type="dxa"/>
            <w:tcBorders>
              <w:top w:val="single" w:sz="4" w:space="0" w:color="000000"/>
              <w:left w:val="single" w:sz="4" w:space="0" w:color="000000"/>
              <w:bottom w:val="single" w:sz="4" w:space="0" w:color="000000"/>
              <w:right w:val="single" w:sz="4" w:space="0" w:color="000000"/>
            </w:tcBorders>
            <w:vAlign w:val="center"/>
          </w:tcPr>
          <w:p w14:paraId="365FCF43" w14:textId="77777777" w:rsidR="001A60EA" w:rsidRDefault="00C9719D">
            <w:pPr>
              <w:spacing w:line="259" w:lineRule="auto"/>
              <w:ind w:left="1" w:firstLine="0"/>
              <w:jc w:val="left"/>
            </w:pPr>
            <w:r>
              <w:t xml:space="preserve">1,14 </w:t>
            </w:r>
          </w:p>
        </w:tc>
      </w:tr>
      <w:tr w:rsidR="001A60EA" w14:paraId="6DFD7E56" w14:textId="77777777">
        <w:trPr>
          <w:trHeight w:val="1123"/>
        </w:trPr>
        <w:tc>
          <w:tcPr>
            <w:tcW w:w="836" w:type="dxa"/>
            <w:tcBorders>
              <w:top w:val="single" w:sz="4" w:space="0" w:color="000000"/>
              <w:left w:val="single" w:sz="4" w:space="0" w:color="000000"/>
              <w:bottom w:val="single" w:sz="4" w:space="0" w:color="000000"/>
              <w:right w:val="single" w:sz="4" w:space="0" w:color="000000"/>
            </w:tcBorders>
          </w:tcPr>
          <w:p w14:paraId="34AB2402" w14:textId="77777777" w:rsidR="001A60EA" w:rsidRDefault="00C9719D">
            <w:pPr>
              <w:spacing w:line="259" w:lineRule="auto"/>
              <w:ind w:left="2" w:firstLine="0"/>
              <w:jc w:val="left"/>
            </w:pPr>
            <w:r>
              <w:t xml:space="preserve">10 </w:t>
            </w:r>
          </w:p>
        </w:tc>
        <w:tc>
          <w:tcPr>
            <w:tcW w:w="739" w:type="dxa"/>
            <w:tcBorders>
              <w:top w:val="single" w:sz="4" w:space="0" w:color="000000"/>
              <w:left w:val="single" w:sz="4" w:space="0" w:color="000000"/>
              <w:bottom w:val="single" w:sz="4" w:space="0" w:color="000000"/>
              <w:right w:val="single" w:sz="4" w:space="0" w:color="000000"/>
            </w:tcBorders>
            <w:vAlign w:val="center"/>
          </w:tcPr>
          <w:p w14:paraId="249125BD" w14:textId="77777777" w:rsidR="001A60EA" w:rsidRDefault="00C9719D">
            <w:pPr>
              <w:spacing w:line="259" w:lineRule="auto"/>
              <w:ind w:left="2" w:firstLine="0"/>
              <w:jc w:val="left"/>
            </w:pPr>
            <w:r>
              <w:t>k</w:t>
            </w:r>
            <w:r>
              <w:rPr>
                <w:vertAlign w:val="subscript"/>
              </w:rPr>
              <w:t>új</w:t>
            </w:r>
            <w:r>
              <w:t xml:space="preserve"> </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6F61824C" w14:textId="77777777" w:rsidR="001A60EA" w:rsidRDefault="00C9719D">
            <w:pPr>
              <w:spacing w:after="38" w:line="275" w:lineRule="auto"/>
              <w:ind w:left="0" w:firstLine="0"/>
            </w:pPr>
            <w:r>
              <w:t xml:space="preserve">távfűtés, HMV távhő rendszerről, komplex </w:t>
            </w:r>
          </w:p>
          <w:p w14:paraId="0AD0981F" w14:textId="77777777" w:rsidR="001A60EA" w:rsidRDefault="00C9719D">
            <w:pPr>
              <w:spacing w:line="259" w:lineRule="auto"/>
              <w:ind w:left="0" w:firstLine="0"/>
              <w:jc w:val="left"/>
            </w:pPr>
            <w:r>
              <w:t xml:space="preserve">fűtési rendszer felújítás </w:t>
            </w:r>
          </w:p>
        </w:tc>
        <w:tc>
          <w:tcPr>
            <w:tcW w:w="989" w:type="dxa"/>
            <w:tcBorders>
              <w:top w:val="single" w:sz="4" w:space="0" w:color="000000"/>
              <w:left w:val="single" w:sz="4" w:space="0" w:color="000000"/>
              <w:bottom w:val="single" w:sz="4" w:space="0" w:color="000000"/>
              <w:right w:val="single" w:sz="4" w:space="0" w:color="000000"/>
            </w:tcBorders>
            <w:vAlign w:val="center"/>
          </w:tcPr>
          <w:p w14:paraId="7F689022" w14:textId="77777777" w:rsidR="001A60EA" w:rsidRDefault="00C9719D">
            <w:pPr>
              <w:spacing w:after="16" w:line="259" w:lineRule="auto"/>
              <w:ind w:left="0" w:firstLine="0"/>
              <w:jc w:val="left"/>
            </w:pPr>
            <w:r>
              <w:t xml:space="preserve">nem </w:t>
            </w:r>
          </w:p>
          <w:p w14:paraId="696E755D" w14:textId="77777777" w:rsidR="001A60EA" w:rsidRDefault="00C9719D">
            <w:pPr>
              <w:spacing w:line="259" w:lineRule="auto"/>
              <w:ind w:left="0" w:right="46" w:firstLine="0"/>
              <w:jc w:val="left"/>
            </w:pPr>
            <w:r>
              <w:t xml:space="preserve">releván s </w:t>
            </w:r>
          </w:p>
        </w:tc>
        <w:tc>
          <w:tcPr>
            <w:tcW w:w="992" w:type="dxa"/>
            <w:tcBorders>
              <w:top w:val="single" w:sz="4" w:space="0" w:color="000000"/>
              <w:left w:val="single" w:sz="4" w:space="0" w:color="000000"/>
              <w:bottom w:val="single" w:sz="4" w:space="0" w:color="000000"/>
              <w:right w:val="single" w:sz="4" w:space="0" w:color="000000"/>
            </w:tcBorders>
            <w:vAlign w:val="center"/>
          </w:tcPr>
          <w:p w14:paraId="4D996B4B" w14:textId="77777777" w:rsidR="001A60EA" w:rsidRDefault="00C9719D">
            <w:pPr>
              <w:spacing w:after="16" w:line="259" w:lineRule="auto"/>
              <w:ind w:left="2" w:firstLine="0"/>
              <w:jc w:val="left"/>
            </w:pPr>
            <w:r>
              <w:t xml:space="preserve">nem </w:t>
            </w:r>
          </w:p>
          <w:p w14:paraId="11B5F56A" w14:textId="77777777" w:rsidR="001A60EA" w:rsidRDefault="00C9719D">
            <w:pPr>
              <w:spacing w:line="259" w:lineRule="auto"/>
              <w:ind w:left="2" w:right="46" w:firstLine="0"/>
              <w:jc w:val="left"/>
            </w:pPr>
            <w:r>
              <w:t xml:space="preserve">releván s </w:t>
            </w:r>
          </w:p>
        </w:tc>
        <w:tc>
          <w:tcPr>
            <w:tcW w:w="943" w:type="dxa"/>
            <w:tcBorders>
              <w:top w:val="single" w:sz="4" w:space="0" w:color="000000"/>
              <w:left w:val="single" w:sz="4" w:space="0" w:color="000000"/>
              <w:bottom w:val="single" w:sz="4" w:space="0" w:color="000000"/>
              <w:right w:val="single" w:sz="4" w:space="0" w:color="000000"/>
            </w:tcBorders>
            <w:vAlign w:val="center"/>
          </w:tcPr>
          <w:p w14:paraId="0C949CD5" w14:textId="77777777" w:rsidR="001A60EA" w:rsidRDefault="00C9719D">
            <w:pPr>
              <w:spacing w:line="259" w:lineRule="auto"/>
              <w:ind w:left="0" w:firstLine="0"/>
              <w:jc w:val="left"/>
            </w:pPr>
            <w:r>
              <w:t xml:space="preserve">1,11 </w:t>
            </w:r>
          </w:p>
        </w:tc>
        <w:tc>
          <w:tcPr>
            <w:tcW w:w="991" w:type="dxa"/>
            <w:tcBorders>
              <w:top w:val="single" w:sz="4" w:space="0" w:color="000000"/>
              <w:left w:val="single" w:sz="4" w:space="0" w:color="000000"/>
              <w:bottom w:val="single" w:sz="4" w:space="0" w:color="000000"/>
              <w:right w:val="single" w:sz="4" w:space="0" w:color="000000"/>
            </w:tcBorders>
            <w:vAlign w:val="center"/>
          </w:tcPr>
          <w:p w14:paraId="3C514922" w14:textId="77777777" w:rsidR="001A60EA" w:rsidRDefault="00C9719D">
            <w:pPr>
              <w:spacing w:line="259" w:lineRule="auto"/>
              <w:ind w:left="2" w:firstLine="0"/>
              <w:jc w:val="left"/>
            </w:pPr>
            <w:r>
              <w:t xml:space="preserve">1,17 </w:t>
            </w:r>
          </w:p>
        </w:tc>
        <w:tc>
          <w:tcPr>
            <w:tcW w:w="1018" w:type="dxa"/>
            <w:tcBorders>
              <w:top w:val="single" w:sz="4" w:space="0" w:color="000000"/>
              <w:left w:val="single" w:sz="4" w:space="0" w:color="000000"/>
              <w:bottom w:val="single" w:sz="4" w:space="0" w:color="000000"/>
              <w:right w:val="single" w:sz="4" w:space="0" w:color="000000"/>
            </w:tcBorders>
            <w:vAlign w:val="center"/>
          </w:tcPr>
          <w:p w14:paraId="156F6835" w14:textId="77777777" w:rsidR="001A60EA" w:rsidRDefault="00C9719D">
            <w:pPr>
              <w:spacing w:line="259" w:lineRule="auto"/>
              <w:ind w:left="1" w:firstLine="0"/>
              <w:jc w:val="left"/>
            </w:pPr>
            <w:r>
              <w:t xml:space="preserve">1,08 </w:t>
            </w:r>
          </w:p>
        </w:tc>
      </w:tr>
    </w:tbl>
    <w:p w14:paraId="30E49537" w14:textId="77777777" w:rsidR="001A60EA" w:rsidRDefault="00C9719D">
      <w:pPr>
        <w:spacing w:after="19" w:line="259" w:lineRule="auto"/>
        <w:ind w:firstLine="0"/>
        <w:jc w:val="left"/>
      </w:pPr>
      <w:r>
        <w:t xml:space="preserve"> </w:t>
      </w:r>
    </w:p>
    <w:p w14:paraId="4C3D2F14" w14:textId="77777777" w:rsidR="001A60EA" w:rsidRDefault="00C9719D">
      <w:pPr>
        <w:spacing w:after="44"/>
        <w:ind w:left="268"/>
      </w:pPr>
      <w:r>
        <w:t xml:space="preserve">2.3.5.2. táblázat Termikusan korszerű épület alapértékei, komplex hőellátó rendszer </w:t>
      </w:r>
    </w:p>
    <w:p w14:paraId="6243F2C6" w14:textId="77777777" w:rsidR="001A60EA" w:rsidRDefault="00C9719D">
      <w:pPr>
        <w:spacing w:after="0"/>
        <w:ind w:left="268"/>
      </w:pPr>
      <w:r>
        <w:t xml:space="preserve">hatékonysági tényezője különböző hőtermelő és fogyasztói rendszer esetén </w:t>
      </w:r>
    </w:p>
    <w:tbl>
      <w:tblPr>
        <w:tblStyle w:val="TableGrid"/>
        <w:tblW w:w="9064" w:type="dxa"/>
        <w:tblInd w:w="288" w:type="dxa"/>
        <w:tblCellMar>
          <w:top w:w="130" w:type="dxa"/>
          <w:left w:w="72" w:type="dxa"/>
          <w:right w:w="8" w:type="dxa"/>
        </w:tblCellMar>
        <w:tblLook w:val="04A0" w:firstRow="1" w:lastRow="0" w:firstColumn="1" w:lastColumn="0" w:noHBand="0" w:noVBand="1"/>
      </w:tblPr>
      <w:tblGrid>
        <w:gridCol w:w="821"/>
        <w:gridCol w:w="686"/>
        <w:gridCol w:w="2643"/>
        <w:gridCol w:w="972"/>
        <w:gridCol w:w="972"/>
        <w:gridCol w:w="1001"/>
        <w:gridCol w:w="972"/>
        <w:gridCol w:w="997"/>
      </w:tblGrid>
      <w:tr w:rsidR="001A60EA" w14:paraId="314E9C0B" w14:textId="77777777">
        <w:trPr>
          <w:trHeight w:val="540"/>
        </w:trPr>
        <w:tc>
          <w:tcPr>
            <w:tcW w:w="821" w:type="dxa"/>
            <w:tcBorders>
              <w:top w:val="single" w:sz="4" w:space="0" w:color="000000"/>
              <w:left w:val="single" w:sz="4" w:space="0" w:color="000000"/>
              <w:bottom w:val="single" w:sz="4" w:space="0" w:color="000000"/>
              <w:right w:val="single" w:sz="4" w:space="0" w:color="000000"/>
            </w:tcBorders>
            <w:vAlign w:val="center"/>
          </w:tcPr>
          <w:p w14:paraId="63C56DF8" w14:textId="77777777" w:rsidR="001A60EA" w:rsidRDefault="00C9719D">
            <w:pPr>
              <w:spacing w:line="259" w:lineRule="auto"/>
              <w:ind w:left="34" w:firstLine="0"/>
              <w:jc w:val="left"/>
            </w:pPr>
            <w:r>
              <w:t xml:space="preserve">A </w:t>
            </w:r>
          </w:p>
        </w:tc>
        <w:tc>
          <w:tcPr>
            <w:tcW w:w="686" w:type="dxa"/>
            <w:tcBorders>
              <w:top w:val="single" w:sz="4" w:space="0" w:color="000000"/>
              <w:left w:val="single" w:sz="4" w:space="0" w:color="000000"/>
              <w:bottom w:val="single" w:sz="4" w:space="0" w:color="000000"/>
              <w:right w:val="single" w:sz="4" w:space="0" w:color="000000"/>
            </w:tcBorders>
            <w:vAlign w:val="center"/>
          </w:tcPr>
          <w:p w14:paraId="2818AD58" w14:textId="77777777" w:rsidR="001A60EA" w:rsidRDefault="00C9719D">
            <w:pPr>
              <w:spacing w:line="259" w:lineRule="auto"/>
              <w:ind w:left="31" w:firstLine="0"/>
              <w:jc w:val="left"/>
            </w:pPr>
            <w:r>
              <w:t xml:space="preserve">B </w:t>
            </w:r>
          </w:p>
        </w:tc>
        <w:tc>
          <w:tcPr>
            <w:tcW w:w="2643" w:type="dxa"/>
            <w:tcBorders>
              <w:top w:val="single" w:sz="4" w:space="0" w:color="000000"/>
              <w:left w:val="single" w:sz="4" w:space="0" w:color="000000"/>
              <w:bottom w:val="single" w:sz="4" w:space="0" w:color="000000"/>
              <w:right w:val="single" w:sz="4" w:space="0" w:color="000000"/>
            </w:tcBorders>
            <w:vAlign w:val="center"/>
          </w:tcPr>
          <w:p w14:paraId="55BED22C" w14:textId="77777777" w:rsidR="001A60EA" w:rsidRDefault="00C9719D">
            <w:pPr>
              <w:spacing w:line="259" w:lineRule="auto"/>
              <w:ind w:left="31" w:firstLine="0"/>
              <w:jc w:val="left"/>
            </w:pPr>
            <w:r>
              <w:t xml:space="preserve">C </w:t>
            </w:r>
          </w:p>
        </w:tc>
        <w:tc>
          <w:tcPr>
            <w:tcW w:w="972" w:type="dxa"/>
            <w:tcBorders>
              <w:top w:val="single" w:sz="4" w:space="0" w:color="000000"/>
              <w:left w:val="single" w:sz="4" w:space="0" w:color="000000"/>
              <w:bottom w:val="single" w:sz="4" w:space="0" w:color="000000"/>
              <w:right w:val="single" w:sz="4" w:space="0" w:color="000000"/>
            </w:tcBorders>
            <w:vAlign w:val="center"/>
          </w:tcPr>
          <w:p w14:paraId="1491CD96" w14:textId="77777777" w:rsidR="001A60EA" w:rsidRDefault="00C9719D">
            <w:pPr>
              <w:spacing w:line="259" w:lineRule="auto"/>
              <w:ind w:left="34" w:firstLine="0"/>
              <w:jc w:val="left"/>
            </w:pPr>
            <w:r>
              <w:t xml:space="preserve">D </w:t>
            </w:r>
          </w:p>
        </w:tc>
        <w:tc>
          <w:tcPr>
            <w:tcW w:w="972" w:type="dxa"/>
            <w:tcBorders>
              <w:top w:val="single" w:sz="4" w:space="0" w:color="000000"/>
              <w:left w:val="single" w:sz="4" w:space="0" w:color="000000"/>
              <w:bottom w:val="single" w:sz="4" w:space="0" w:color="000000"/>
              <w:right w:val="single" w:sz="4" w:space="0" w:color="000000"/>
            </w:tcBorders>
            <w:vAlign w:val="center"/>
          </w:tcPr>
          <w:p w14:paraId="3888A0AD" w14:textId="77777777" w:rsidR="001A60EA" w:rsidRDefault="00C9719D">
            <w:pPr>
              <w:spacing w:line="259" w:lineRule="auto"/>
              <w:ind w:left="34" w:firstLine="0"/>
              <w:jc w:val="left"/>
            </w:pPr>
            <w:r>
              <w:t xml:space="preserve">E </w:t>
            </w:r>
          </w:p>
        </w:tc>
        <w:tc>
          <w:tcPr>
            <w:tcW w:w="1001" w:type="dxa"/>
            <w:tcBorders>
              <w:top w:val="single" w:sz="4" w:space="0" w:color="000000"/>
              <w:left w:val="single" w:sz="4" w:space="0" w:color="000000"/>
              <w:bottom w:val="single" w:sz="4" w:space="0" w:color="000000"/>
              <w:right w:val="single" w:sz="4" w:space="0" w:color="000000"/>
            </w:tcBorders>
            <w:vAlign w:val="center"/>
          </w:tcPr>
          <w:p w14:paraId="6C88D4A0" w14:textId="77777777" w:rsidR="001A60EA" w:rsidRDefault="00C9719D">
            <w:pPr>
              <w:spacing w:line="259" w:lineRule="auto"/>
              <w:ind w:left="34" w:firstLine="0"/>
              <w:jc w:val="left"/>
            </w:pPr>
            <w:r>
              <w:t xml:space="preserve">F </w:t>
            </w:r>
          </w:p>
        </w:tc>
        <w:tc>
          <w:tcPr>
            <w:tcW w:w="972" w:type="dxa"/>
            <w:tcBorders>
              <w:top w:val="single" w:sz="4" w:space="0" w:color="000000"/>
              <w:left w:val="single" w:sz="4" w:space="0" w:color="000000"/>
              <w:bottom w:val="single" w:sz="4" w:space="0" w:color="000000"/>
              <w:right w:val="single" w:sz="4" w:space="0" w:color="000000"/>
            </w:tcBorders>
            <w:vAlign w:val="center"/>
          </w:tcPr>
          <w:p w14:paraId="5851FEC7" w14:textId="77777777" w:rsidR="001A60EA" w:rsidRDefault="00C9719D">
            <w:pPr>
              <w:spacing w:line="259" w:lineRule="auto"/>
              <w:ind w:left="34" w:firstLine="0"/>
              <w:jc w:val="left"/>
            </w:pPr>
            <w:r>
              <w:t xml:space="preserve">G </w:t>
            </w:r>
          </w:p>
        </w:tc>
        <w:tc>
          <w:tcPr>
            <w:tcW w:w="997" w:type="dxa"/>
            <w:tcBorders>
              <w:top w:val="single" w:sz="4" w:space="0" w:color="000000"/>
              <w:left w:val="single" w:sz="4" w:space="0" w:color="000000"/>
              <w:bottom w:val="single" w:sz="4" w:space="0" w:color="000000"/>
              <w:right w:val="single" w:sz="4" w:space="0" w:color="000000"/>
            </w:tcBorders>
            <w:vAlign w:val="center"/>
          </w:tcPr>
          <w:p w14:paraId="5CA7ED7C" w14:textId="77777777" w:rsidR="001A60EA" w:rsidRDefault="00C9719D">
            <w:pPr>
              <w:spacing w:line="259" w:lineRule="auto"/>
              <w:ind w:left="34" w:firstLine="0"/>
              <w:jc w:val="left"/>
            </w:pPr>
            <w:r>
              <w:t xml:space="preserve">H </w:t>
            </w:r>
          </w:p>
        </w:tc>
      </w:tr>
      <w:tr w:rsidR="001A60EA" w14:paraId="45920698" w14:textId="77777777">
        <w:trPr>
          <w:trHeight w:val="1191"/>
        </w:trPr>
        <w:tc>
          <w:tcPr>
            <w:tcW w:w="821" w:type="dxa"/>
            <w:tcBorders>
              <w:top w:val="single" w:sz="4" w:space="0" w:color="000000"/>
              <w:left w:val="single" w:sz="4" w:space="0" w:color="000000"/>
              <w:bottom w:val="single" w:sz="4" w:space="0" w:color="000000"/>
              <w:right w:val="single" w:sz="4" w:space="0" w:color="000000"/>
            </w:tcBorders>
            <w:vAlign w:val="center"/>
          </w:tcPr>
          <w:p w14:paraId="2FC51E59" w14:textId="77777777" w:rsidR="001A60EA" w:rsidRDefault="00C9719D">
            <w:pPr>
              <w:spacing w:after="16" w:line="259" w:lineRule="auto"/>
              <w:ind w:left="34" w:firstLine="0"/>
            </w:pPr>
            <w:r>
              <w:rPr>
                <w:b/>
              </w:rPr>
              <w:t xml:space="preserve">Sorok </w:t>
            </w:r>
          </w:p>
          <w:p w14:paraId="382A19B2" w14:textId="77777777" w:rsidR="001A60EA" w:rsidRDefault="00C9719D">
            <w:pPr>
              <w:spacing w:after="16" w:line="259" w:lineRule="auto"/>
              <w:ind w:left="34" w:firstLine="0"/>
              <w:jc w:val="left"/>
            </w:pPr>
            <w:r>
              <w:rPr>
                <w:b/>
              </w:rPr>
              <w:t>szám</w:t>
            </w:r>
          </w:p>
          <w:p w14:paraId="42288194" w14:textId="77777777" w:rsidR="001A60EA" w:rsidRDefault="00C9719D">
            <w:pPr>
              <w:spacing w:line="259" w:lineRule="auto"/>
              <w:ind w:left="34" w:firstLine="0"/>
              <w:jc w:val="left"/>
            </w:pPr>
            <w:r>
              <w:rPr>
                <w:b/>
              </w:rPr>
              <w:t xml:space="preserve">a </w:t>
            </w:r>
          </w:p>
        </w:tc>
        <w:tc>
          <w:tcPr>
            <w:tcW w:w="3329" w:type="dxa"/>
            <w:gridSpan w:val="2"/>
            <w:tcBorders>
              <w:top w:val="single" w:sz="4" w:space="0" w:color="000000"/>
              <w:left w:val="single" w:sz="4" w:space="0" w:color="000000"/>
              <w:bottom w:val="single" w:sz="4" w:space="0" w:color="000000"/>
              <w:right w:val="single" w:sz="4" w:space="0" w:color="000000"/>
            </w:tcBorders>
            <w:vAlign w:val="center"/>
          </w:tcPr>
          <w:p w14:paraId="26FFE249" w14:textId="77777777" w:rsidR="001A60EA" w:rsidRDefault="00C9719D">
            <w:pPr>
              <w:spacing w:line="259" w:lineRule="auto"/>
              <w:ind w:left="31" w:firstLine="0"/>
              <w:jc w:val="left"/>
            </w:pPr>
            <w:r>
              <w:rPr>
                <w:b/>
              </w:rPr>
              <w:t xml:space="preserve">Termikusan korszerű épület </w:t>
            </w:r>
          </w:p>
        </w:tc>
        <w:tc>
          <w:tcPr>
            <w:tcW w:w="972" w:type="dxa"/>
            <w:tcBorders>
              <w:top w:val="single" w:sz="4" w:space="0" w:color="000000"/>
              <w:left w:val="single" w:sz="4" w:space="0" w:color="000000"/>
              <w:bottom w:val="single" w:sz="4" w:space="0" w:color="000000"/>
              <w:right w:val="single" w:sz="4" w:space="0" w:color="000000"/>
            </w:tcBorders>
            <w:vAlign w:val="center"/>
          </w:tcPr>
          <w:p w14:paraId="4198C3FD" w14:textId="77777777" w:rsidR="001A60EA" w:rsidRDefault="00C9719D">
            <w:pPr>
              <w:spacing w:line="259" w:lineRule="auto"/>
              <w:ind w:left="34" w:firstLine="0"/>
              <w:jc w:val="left"/>
            </w:pPr>
            <w:r>
              <w:rPr>
                <w:b/>
              </w:rPr>
              <w:t xml:space="preserve">CSH </w:t>
            </w:r>
          </w:p>
        </w:tc>
        <w:tc>
          <w:tcPr>
            <w:tcW w:w="972" w:type="dxa"/>
            <w:tcBorders>
              <w:top w:val="single" w:sz="4" w:space="0" w:color="000000"/>
              <w:left w:val="single" w:sz="4" w:space="0" w:color="000000"/>
              <w:bottom w:val="single" w:sz="4" w:space="0" w:color="000000"/>
              <w:right w:val="single" w:sz="4" w:space="0" w:color="000000"/>
            </w:tcBorders>
            <w:vAlign w:val="center"/>
          </w:tcPr>
          <w:p w14:paraId="1CA3A6F7" w14:textId="77777777" w:rsidR="001A60EA" w:rsidRDefault="00C9719D">
            <w:pPr>
              <w:spacing w:line="259" w:lineRule="auto"/>
              <w:ind w:left="34" w:firstLine="0"/>
              <w:jc w:val="left"/>
            </w:pPr>
            <w:r>
              <w:rPr>
                <w:b/>
              </w:rPr>
              <w:t xml:space="preserve">TH&lt;10 </w:t>
            </w:r>
          </w:p>
        </w:tc>
        <w:tc>
          <w:tcPr>
            <w:tcW w:w="1001" w:type="dxa"/>
            <w:tcBorders>
              <w:top w:val="single" w:sz="4" w:space="0" w:color="000000"/>
              <w:left w:val="single" w:sz="4" w:space="0" w:color="000000"/>
              <w:bottom w:val="single" w:sz="4" w:space="0" w:color="000000"/>
              <w:right w:val="single" w:sz="4" w:space="0" w:color="000000"/>
            </w:tcBorders>
            <w:vAlign w:val="center"/>
          </w:tcPr>
          <w:p w14:paraId="4D491457" w14:textId="77777777" w:rsidR="001A60EA" w:rsidRDefault="00C9719D">
            <w:pPr>
              <w:spacing w:line="259" w:lineRule="auto"/>
              <w:ind w:left="34" w:firstLine="0"/>
            </w:pPr>
            <w:r>
              <w:rPr>
                <w:b/>
              </w:rPr>
              <w:t xml:space="preserve">TH&gt;=10 </w:t>
            </w:r>
          </w:p>
        </w:tc>
        <w:tc>
          <w:tcPr>
            <w:tcW w:w="972" w:type="dxa"/>
            <w:tcBorders>
              <w:top w:val="single" w:sz="4" w:space="0" w:color="000000"/>
              <w:left w:val="single" w:sz="4" w:space="0" w:color="000000"/>
              <w:bottom w:val="single" w:sz="4" w:space="0" w:color="000000"/>
              <w:right w:val="single" w:sz="4" w:space="0" w:color="000000"/>
            </w:tcBorders>
            <w:vAlign w:val="center"/>
          </w:tcPr>
          <w:p w14:paraId="079E39CE" w14:textId="77777777" w:rsidR="001A60EA" w:rsidRDefault="00C9719D">
            <w:pPr>
              <w:spacing w:line="259" w:lineRule="auto"/>
              <w:ind w:left="34" w:firstLine="0"/>
              <w:jc w:val="left"/>
            </w:pPr>
            <w:r>
              <w:rPr>
                <w:b/>
              </w:rPr>
              <w:t xml:space="preserve">IÉ </w:t>
            </w:r>
          </w:p>
        </w:tc>
        <w:tc>
          <w:tcPr>
            <w:tcW w:w="997" w:type="dxa"/>
            <w:tcBorders>
              <w:top w:val="single" w:sz="4" w:space="0" w:color="000000"/>
              <w:left w:val="single" w:sz="4" w:space="0" w:color="000000"/>
              <w:bottom w:val="single" w:sz="4" w:space="0" w:color="000000"/>
              <w:right w:val="single" w:sz="4" w:space="0" w:color="000000"/>
            </w:tcBorders>
            <w:vAlign w:val="center"/>
          </w:tcPr>
          <w:p w14:paraId="5C1C5266" w14:textId="77777777" w:rsidR="001A60EA" w:rsidRDefault="00C9719D">
            <w:pPr>
              <w:spacing w:line="259" w:lineRule="auto"/>
              <w:ind w:left="34" w:firstLine="0"/>
              <w:jc w:val="left"/>
            </w:pPr>
            <w:r>
              <w:rPr>
                <w:b/>
              </w:rPr>
              <w:t xml:space="preserve">OÉ </w:t>
            </w:r>
          </w:p>
        </w:tc>
      </w:tr>
      <w:tr w:rsidR="001A60EA" w14:paraId="2D1FCF6E" w14:textId="77777777">
        <w:trPr>
          <w:trHeight w:val="542"/>
        </w:trPr>
        <w:tc>
          <w:tcPr>
            <w:tcW w:w="821" w:type="dxa"/>
            <w:tcBorders>
              <w:top w:val="single" w:sz="4" w:space="0" w:color="000000"/>
              <w:left w:val="single" w:sz="4" w:space="0" w:color="000000"/>
              <w:bottom w:val="single" w:sz="4" w:space="0" w:color="000000"/>
              <w:right w:val="single" w:sz="4" w:space="0" w:color="000000"/>
            </w:tcBorders>
            <w:vAlign w:val="center"/>
          </w:tcPr>
          <w:p w14:paraId="0E13D282" w14:textId="77777777" w:rsidR="001A60EA" w:rsidRDefault="00C9719D">
            <w:pPr>
              <w:spacing w:line="259" w:lineRule="auto"/>
              <w:ind w:left="0" w:firstLine="0"/>
              <w:jc w:val="left"/>
            </w:pPr>
            <w:r>
              <w:t xml:space="preserve">1 </w:t>
            </w:r>
          </w:p>
        </w:tc>
        <w:tc>
          <w:tcPr>
            <w:tcW w:w="686" w:type="dxa"/>
            <w:tcBorders>
              <w:top w:val="single" w:sz="4" w:space="0" w:color="000000"/>
              <w:left w:val="single" w:sz="4" w:space="0" w:color="000000"/>
              <w:bottom w:val="single" w:sz="4" w:space="0" w:color="000000"/>
              <w:right w:val="single" w:sz="4" w:space="0" w:color="000000"/>
            </w:tcBorders>
            <w:vAlign w:val="center"/>
          </w:tcPr>
          <w:p w14:paraId="297F7E2C" w14:textId="77777777" w:rsidR="001A60EA" w:rsidRDefault="00C9719D">
            <w:pPr>
              <w:spacing w:line="259" w:lineRule="auto"/>
              <w:ind w:left="31" w:firstLine="0"/>
              <w:jc w:val="left"/>
            </w:pPr>
            <w:r>
              <w:t>q</w:t>
            </w:r>
            <w:r>
              <w:rPr>
                <w:vertAlign w:val="subscript"/>
              </w:rPr>
              <w:t>F</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1B1839A0" w14:textId="77777777" w:rsidR="001A60EA" w:rsidRDefault="00C9719D">
            <w:pPr>
              <w:spacing w:line="259" w:lineRule="auto"/>
              <w:ind w:left="31" w:firstLine="0"/>
              <w:jc w:val="left"/>
            </w:pPr>
            <w:r>
              <w:rPr>
                <w:i/>
              </w:rPr>
              <w:t>kWh/m</w:t>
            </w:r>
            <w:r>
              <w:rPr>
                <w:i/>
                <w:vertAlign w:val="superscript"/>
              </w:rPr>
              <w:t>2</w:t>
            </w:r>
            <w:r>
              <w:rPr>
                <w:i/>
              </w:rPr>
              <w:t xml:space="preserve">,a </w:t>
            </w:r>
          </w:p>
        </w:tc>
        <w:tc>
          <w:tcPr>
            <w:tcW w:w="972" w:type="dxa"/>
            <w:tcBorders>
              <w:top w:val="single" w:sz="4" w:space="0" w:color="000000"/>
              <w:left w:val="single" w:sz="4" w:space="0" w:color="000000"/>
              <w:bottom w:val="single" w:sz="4" w:space="0" w:color="000000"/>
              <w:right w:val="single" w:sz="4" w:space="0" w:color="000000"/>
            </w:tcBorders>
            <w:vAlign w:val="center"/>
          </w:tcPr>
          <w:p w14:paraId="0B676839" w14:textId="77777777" w:rsidR="001A60EA" w:rsidRDefault="00C9719D">
            <w:pPr>
              <w:spacing w:line="259" w:lineRule="auto"/>
              <w:ind w:left="34" w:firstLine="0"/>
              <w:jc w:val="left"/>
            </w:pPr>
            <w:r>
              <w:t xml:space="preserve">66 </w:t>
            </w:r>
          </w:p>
        </w:tc>
        <w:tc>
          <w:tcPr>
            <w:tcW w:w="972" w:type="dxa"/>
            <w:tcBorders>
              <w:top w:val="single" w:sz="4" w:space="0" w:color="000000"/>
              <w:left w:val="single" w:sz="4" w:space="0" w:color="000000"/>
              <w:bottom w:val="single" w:sz="4" w:space="0" w:color="000000"/>
              <w:right w:val="single" w:sz="4" w:space="0" w:color="000000"/>
            </w:tcBorders>
            <w:vAlign w:val="center"/>
          </w:tcPr>
          <w:p w14:paraId="191615EC" w14:textId="77777777" w:rsidR="001A60EA" w:rsidRDefault="00C9719D">
            <w:pPr>
              <w:spacing w:line="259" w:lineRule="auto"/>
              <w:ind w:left="34" w:firstLine="0"/>
              <w:jc w:val="left"/>
            </w:pPr>
            <w:r>
              <w:t xml:space="preserve">52 </w:t>
            </w:r>
          </w:p>
        </w:tc>
        <w:tc>
          <w:tcPr>
            <w:tcW w:w="1001" w:type="dxa"/>
            <w:tcBorders>
              <w:top w:val="single" w:sz="4" w:space="0" w:color="000000"/>
              <w:left w:val="single" w:sz="4" w:space="0" w:color="000000"/>
              <w:bottom w:val="single" w:sz="4" w:space="0" w:color="000000"/>
              <w:right w:val="single" w:sz="4" w:space="0" w:color="000000"/>
            </w:tcBorders>
            <w:vAlign w:val="center"/>
          </w:tcPr>
          <w:p w14:paraId="7F53AF96" w14:textId="77777777" w:rsidR="001A60EA" w:rsidRDefault="00C9719D">
            <w:pPr>
              <w:spacing w:line="259" w:lineRule="auto"/>
              <w:ind w:left="34" w:firstLine="0"/>
              <w:jc w:val="left"/>
            </w:pPr>
            <w:r>
              <w:t xml:space="preserve">39 </w:t>
            </w:r>
          </w:p>
        </w:tc>
        <w:tc>
          <w:tcPr>
            <w:tcW w:w="972" w:type="dxa"/>
            <w:tcBorders>
              <w:top w:val="single" w:sz="4" w:space="0" w:color="000000"/>
              <w:left w:val="single" w:sz="4" w:space="0" w:color="000000"/>
              <w:bottom w:val="single" w:sz="4" w:space="0" w:color="000000"/>
              <w:right w:val="single" w:sz="4" w:space="0" w:color="000000"/>
            </w:tcBorders>
            <w:vAlign w:val="center"/>
          </w:tcPr>
          <w:p w14:paraId="4883F7D1" w14:textId="77777777" w:rsidR="001A60EA" w:rsidRDefault="00C9719D">
            <w:pPr>
              <w:spacing w:line="259" w:lineRule="auto"/>
              <w:ind w:left="34" w:firstLine="0"/>
              <w:jc w:val="left"/>
            </w:pPr>
            <w:r>
              <w:t xml:space="preserve">44 </w:t>
            </w:r>
          </w:p>
        </w:tc>
        <w:tc>
          <w:tcPr>
            <w:tcW w:w="997" w:type="dxa"/>
            <w:tcBorders>
              <w:top w:val="single" w:sz="4" w:space="0" w:color="000000"/>
              <w:left w:val="single" w:sz="4" w:space="0" w:color="000000"/>
              <w:bottom w:val="single" w:sz="4" w:space="0" w:color="000000"/>
              <w:right w:val="single" w:sz="4" w:space="0" w:color="000000"/>
            </w:tcBorders>
            <w:vAlign w:val="center"/>
          </w:tcPr>
          <w:p w14:paraId="09C6DD2D" w14:textId="77777777" w:rsidR="001A60EA" w:rsidRDefault="00C9719D">
            <w:pPr>
              <w:spacing w:line="259" w:lineRule="auto"/>
              <w:ind w:left="34" w:firstLine="0"/>
              <w:jc w:val="left"/>
            </w:pPr>
            <w:r>
              <w:t xml:space="preserve">57 </w:t>
            </w:r>
          </w:p>
        </w:tc>
      </w:tr>
      <w:tr w:rsidR="001A60EA" w14:paraId="40392B2E" w14:textId="77777777">
        <w:trPr>
          <w:trHeight w:val="540"/>
        </w:trPr>
        <w:tc>
          <w:tcPr>
            <w:tcW w:w="821" w:type="dxa"/>
            <w:tcBorders>
              <w:top w:val="single" w:sz="4" w:space="0" w:color="000000"/>
              <w:left w:val="single" w:sz="4" w:space="0" w:color="000000"/>
              <w:bottom w:val="single" w:sz="4" w:space="0" w:color="000000"/>
              <w:right w:val="single" w:sz="4" w:space="0" w:color="000000"/>
            </w:tcBorders>
            <w:vAlign w:val="center"/>
          </w:tcPr>
          <w:p w14:paraId="38657EC3" w14:textId="77777777" w:rsidR="001A60EA" w:rsidRDefault="00C9719D">
            <w:pPr>
              <w:spacing w:line="259" w:lineRule="auto"/>
              <w:ind w:left="34" w:firstLine="0"/>
              <w:jc w:val="left"/>
            </w:pPr>
            <w:r>
              <w:t xml:space="preserve">2 </w:t>
            </w:r>
          </w:p>
        </w:tc>
        <w:tc>
          <w:tcPr>
            <w:tcW w:w="686" w:type="dxa"/>
            <w:tcBorders>
              <w:top w:val="single" w:sz="4" w:space="0" w:color="000000"/>
              <w:left w:val="single" w:sz="4" w:space="0" w:color="000000"/>
              <w:bottom w:val="single" w:sz="4" w:space="0" w:color="000000"/>
              <w:right w:val="single" w:sz="4" w:space="0" w:color="000000"/>
            </w:tcBorders>
            <w:vAlign w:val="center"/>
          </w:tcPr>
          <w:p w14:paraId="28BCC37A" w14:textId="77777777" w:rsidR="001A60EA" w:rsidRDefault="00C9719D">
            <w:pPr>
              <w:spacing w:line="259" w:lineRule="auto"/>
              <w:ind w:left="31" w:firstLine="0"/>
              <w:jc w:val="left"/>
            </w:pPr>
            <w:r>
              <w:t>q</w:t>
            </w:r>
            <w:r>
              <w:rPr>
                <w:sz w:val="14"/>
              </w:rPr>
              <w:t>HMV</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6CA3E17B" w14:textId="77777777" w:rsidR="001A60EA" w:rsidRDefault="00C9719D">
            <w:pPr>
              <w:spacing w:line="259" w:lineRule="auto"/>
              <w:ind w:left="31" w:firstLine="0"/>
              <w:jc w:val="left"/>
            </w:pPr>
            <w:r>
              <w:rPr>
                <w:i/>
              </w:rPr>
              <w:t>kWh/m</w:t>
            </w:r>
            <w:r>
              <w:rPr>
                <w:i/>
                <w:vertAlign w:val="superscript"/>
              </w:rPr>
              <w:t>2</w:t>
            </w:r>
            <w:r>
              <w:rPr>
                <w:i/>
              </w:rPr>
              <w:t xml:space="preserve">,a </w:t>
            </w:r>
          </w:p>
        </w:tc>
        <w:tc>
          <w:tcPr>
            <w:tcW w:w="972" w:type="dxa"/>
            <w:tcBorders>
              <w:top w:val="single" w:sz="4" w:space="0" w:color="000000"/>
              <w:left w:val="single" w:sz="4" w:space="0" w:color="000000"/>
              <w:bottom w:val="single" w:sz="4" w:space="0" w:color="000000"/>
              <w:right w:val="nil"/>
            </w:tcBorders>
            <w:vAlign w:val="center"/>
          </w:tcPr>
          <w:p w14:paraId="660E146E" w14:textId="77777777" w:rsidR="001A60EA" w:rsidRDefault="00C9719D">
            <w:pPr>
              <w:spacing w:line="259" w:lineRule="auto"/>
              <w:ind w:left="34" w:firstLine="0"/>
              <w:jc w:val="left"/>
            </w:pPr>
            <w:r>
              <w:t xml:space="preserve">27,5 </w:t>
            </w:r>
          </w:p>
        </w:tc>
        <w:tc>
          <w:tcPr>
            <w:tcW w:w="972" w:type="dxa"/>
            <w:tcBorders>
              <w:top w:val="single" w:sz="4" w:space="0" w:color="000000"/>
              <w:left w:val="nil"/>
              <w:bottom w:val="single" w:sz="4" w:space="0" w:color="000000"/>
              <w:right w:val="nil"/>
            </w:tcBorders>
          </w:tcPr>
          <w:p w14:paraId="4532BDC4" w14:textId="77777777" w:rsidR="001A60EA" w:rsidRDefault="001A60EA">
            <w:pPr>
              <w:spacing w:line="259" w:lineRule="auto"/>
              <w:ind w:left="0" w:firstLine="0"/>
              <w:jc w:val="left"/>
            </w:pPr>
          </w:p>
        </w:tc>
        <w:tc>
          <w:tcPr>
            <w:tcW w:w="1001" w:type="dxa"/>
            <w:tcBorders>
              <w:top w:val="single" w:sz="4" w:space="0" w:color="000000"/>
              <w:left w:val="nil"/>
              <w:bottom w:val="single" w:sz="4" w:space="0" w:color="000000"/>
              <w:right w:val="single" w:sz="4" w:space="0" w:color="000000"/>
            </w:tcBorders>
          </w:tcPr>
          <w:p w14:paraId="46A6E111" w14:textId="77777777" w:rsidR="001A60EA" w:rsidRDefault="001A60EA">
            <w:pPr>
              <w:spacing w:line="259" w:lineRule="auto"/>
              <w:ind w:left="0" w:firstLine="0"/>
              <w:jc w:val="left"/>
            </w:pPr>
          </w:p>
        </w:tc>
        <w:tc>
          <w:tcPr>
            <w:tcW w:w="972" w:type="dxa"/>
            <w:tcBorders>
              <w:top w:val="single" w:sz="4" w:space="0" w:color="000000"/>
              <w:left w:val="single" w:sz="4" w:space="0" w:color="000000"/>
              <w:bottom w:val="single" w:sz="4" w:space="0" w:color="000000"/>
              <w:right w:val="single" w:sz="4" w:space="0" w:color="000000"/>
            </w:tcBorders>
            <w:vAlign w:val="center"/>
          </w:tcPr>
          <w:p w14:paraId="0B15335A" w14:textId="77777777" w:rsidR="001A60EA" w:rsidRDefault="00C9719D">
            <w:pPr>
              <w:spacing w:line="259" w:lineRule="auto"/>
              <w:ind w:left="34" w:firstLine="0"/>
              <w:jc w:val="left"/>
            </w:pPr>
            <w:r>
              <w:t xml:space="preserve">9 </w:t>
            </w:r>
          </w:p>
        </w:tc>
        <w:tc>
          <w:tcPr>
            <w:tcW w:w="997" w:type="dxa"/>
            <w:tcBorders>
              <w:top w:val="single" w:sz="4" w:space="0" w:color="000000"/>
              <w:left w:val="single" w:sz="4" w:space="0" w:color="000000"/>
              <w:bottom w:val="single" w:sz="4" w:space="0" w:color="000000"/>
              <w:right w:val="single" w:sz="4" w:space="0" w:color="000000"/>
            </w:tcBorders>
            <w:vAlign w:val="center"/>
          </w:tcPr>
          <w:p w14:paraId="475FC5EF" w14:textId="77777777" w:rsidR="001A60EA" w:rsidRDefault="00C9719D">
            <w:pPr>
              <w:spacing w:line="259" w:lineRule="auto"/>
              <w:ind w:left="34" w:firstLine="0"/>
              <w:jc w:val="left"/>
            </w:pPr>
            <w:r>
              <w:t xml:space="preserve">7 </w:t>
            </w:r>
          </w:p>
        </w:tc>
      </w:tr>
      <w:tr w:rsidR="001A60EA" w14:paraId="597C6E3F" w14:textId="77777777">
        <w:trPr>
          <w:trHeight w:val="833"/>
        </w:trPr>
        <w:tc>
          <w:tcPr>
            <w:tcW w:w="821" w:type="dxa"/>
            <w:tcBorders>
              <w:top w:val="single" w:sz="4" w:space="0" w:color="000000"/>
              <w:left w:val="single" w:sz="4" w:space="0" w:color="000000"/>
              <w:bottom w:val="single" w:sz="4" w:space="0" w:color="000000"/>
              <w:right w:val="single" w:sz="4" w:space="0" w:color="000000"/>
            </w:tcBorders>
          </w:tcPr>
          <w:p w14:paraId="6C3A56E1" w14:textId="77777777" w:rsidR="001A60EA" w:rsidRDefault="00C9719D">
            <w:pPr>
              <w:spacing w:line="259" w:lineRule="auto"/>
              <w:ind w:left="34" w:firstLine="0"/>
              <w:jc w:val="left"/>
            </w:pPr>
            <w:r>
              <w:t xml:space="preserve">3 </w:t>
            </w:r>
          </w:p>
        </w:tc>
        <w:tc>
          <w:tcPr>
            <w:tcW w:w="686" w:type="dxa"/>
            <w:tcBorders>
              <w:top w:val="single" w:sz="4" w:space="0" w:color="000000"/>
              <w:left w:val="single" w:sz="4" w:space="0" w:color="000000"/>
              <w:bottom w:val="single" w:sz="4" w:space="0" w:color="000000"/>
              <w:right w:val="single" w:sz="4" w:space="0" w:color="000000"/>
            </w:tcBorders>
            <w:vAlign w:val="center"/>
          </w:tcPr>
          <w:p w14:paraId="1523E768" w14:textId="77777777" w:rsidR="001A60EA" w:rsidRDefault="00C9719D">
            <w:pPr>
              <w:spacing w:line="259" w:lineRule="auto"/>
              <w:ind w:left="31" w:firstLine="0"/>
              <w:jc w:val="left"/>
            </w:pPr>
            <w:r>
              <w:t>k</w:t>
            </w:r>
            <w:r>
              <w:rPr>
                <w:vertAlign w:val="subscript"/>
              </w:rPr>
              <w:t>régi</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1D714964" w14:textId="77777777" w:rsidR="001A60EA" w:rsidRDefault="00C9719D">
            <w:pPr>
              <w:spacing w:line="259" w:lineRule="auto"/>
              <w:ind w:left="31" w:firstLine="0"/>
            </w:pPr>
            <w:r>
              <w:t xml:space="preserve">régi központi gázkazán, HMV egyedi elektr. bojler </w:t>
            </w:r>
          </w:p>
        </w:tc>
        <w:tc>
          <w:tcPr>
            <w:tcW w:w="972" w:type="dxa"/>
            <w:tcBorders>
              <w:top w:val="single" w:sz="4" w:space="0" w:color="000000"/>
              <w:left w:val="single" w:sz="4" w:space="0" w:color="000000"/>
              <w:bottom w:val="single" w:sz="4" w:space="0" w:color="000000"/>
              <w:right w:val="single" w:sz="4" w:space="0" w:color="000000"/>
            </w:tcBorders>
            <w:vAlign w:val="center"/>
          </w:tcPr>
          <w:p w14:paraId="1E19352E" w14:textId="77777777" w:rsidR="001A60EA" w:rsidRDefault="00C9719D">
            <w:pPr>
              <w:spacing w:line="259" w:lineRule="auto"/>
              <w:ind w:left="34" w:firstLine="0"/>
              <w:jc w:val="left"/>
            </w:pPr>
            <w:r>
              <w:t xml:space="preserve">1,3 </w:t>
            </w:r>
          </w:p>
        </w:tc>
        <w:tc>
          <w:tcPr>
            <w:tcW w:w="972" w:type="dxa"/>
            <w:tcBorders>
              <w:top w:val="single" w:sz="4" w:space="0" w:color="000000"/>
              <w:left w:val="single" w:sz="4" w:space="0" w:color="000000"/>
              <w:bottom w:val="single" w:sz="4" w:space="0" w:color="000000"/>
              <w:right w:val="single" w:sz="4" w:space="0" w:color="000000"/>
            </w:tcBorders>
            <w:vAlign w:val="center"/>
          </w:tcPr>
          <w:p w14:paraId="4819F3DC" w14:textId="77777777" w:rsidR="001A60EA" w:rsidRDefault="00C9719D">
            <w:pPr>
              <w:spacing w:line="259" w:lineRule="auto"/>
              <w:ind w:left="34" w:firstLine="0"/>
              <w:jc w:val="left"/>
            </w:pPr>
            <w:r>
              <w:t xml:space="preserve">1,43 </w:t>
            </w:r>
          </w:p>
        </w:tc>
        <w:tc>
          <w:tcPr>
            <w:tcW w:w="1001" w:type="dxa"/>
            <w:tcBorders>
              <w:top w:val="single" w:sz="4" w:space="0" w:color="000000"/>
              <w:left w:val="single" w:sz="4" w:space="0" w:color="000000"/>
              <w:bottom w:val="single" w:sz="4" w:space="0" w:color="000000"/>
              <w:right w:val="single" w:sz="4" w:space="0" w:color="000000"/>
            </w:tcBorders>
            <w:vAlign w:val="center"/>
          </w:tcPr>
          <w:p w14:paraId="26AD2A12" w14:textId="77777777" w:rsidR="001A60EA" w:rsidRDefault="00C9719D">
            <w:pPr>
              <w:spacing w:line="259" w:lineRule="auto"/>
              <w:ind w:left="34" w:firstLine="0"/>
              <w:jc w:val="left"/>
            </w:pPr>
            <w:r>
              <w:t xml:space="preserve">1,45 </w:t>
            </w:r>
          </w:p>
        </w:tc>
        <w:tc>
          <w:tcPr>
            <w:tcW w:w="972" w:type="dxa"/>
            <w:tcBorders>
              <w:top w:val="single" w:sz="4" w:space="0" w:color="000000"/>
              <w:left w:val="single" w:sz="4" w:space="0" w:color="000000"/>
              <w:bottom w:val="single" w:sz="4" w:space="0" w:color="000000"/>
              <w:right w:val="single" w:sz="4" w:space="0" w:color="000000"/>
            </w:tcBorders>
            <w:vAlign w:val="center"/>
          </w:tcPr>
          <w:p w14:paraId="5C33C4A3" w14:textId="77777777" w:rsidR="001A60EA" w:rsidRDefault="00C9719D">
            <w:pPr>
              <w:spacing w:line="259" w:lineRule="auto"/>
              <w:ind w:left="34" w:firstLine="0"/>
              <w:jc w:val="left"/>
            </w:pPr>
            <w:r>
              <w:t xml:space="preserve">1,7 </w:t>
            </w:r>
          </w:p>
        </w:tc>
        <w:tc>
          <w:tcPr>
            <w:tcW w:w="997" w:type="dxa"/>
            <w:tcBorders>
              <w:top w:val="single" w:sz="4" w:space="0" w:color="000000"/>
              <w:left w:val="single" w:sz="4" w:space="0" w:color="000000"/>
              <w:bottom w:val="single" w:sz="4" w:space="0" w:color="000000"/>
              <w:right w:val="single" w:sz="4" w:space="0" w:color="000000"/>
            </w:tcBorders>
            <w:vAlign w:val="center"/>
          </w:tcPr>
          <w:p w14:paraId="490B81B9" w14:textId="77777777" w:rsidR="001A60EA" w:rsidRDefault="00C9719D">
            <w:pPr>
              <w:spacing w:line="259" w:lineRule="auto"/>
              <w:ind w:left="34" w:firstLine="0"/>
              <w:jc w:val="left"/>
            </w:pPr>
            <w:r>
              <w:t xml:space="preserve">1,43 </w:t>
            </w:r>
          </w:p>
        </w:tc>
      </w:tr>
      <w:tr w:rsidR="001A60EA" w14:paraId="5BC9566E" w14:textId="77777777">
        <w:trPr>
          <w:trHeight w:val="1124"/>
        </w:trPr>
        <w:tc>
          <w:tcPr>
            <w:tcW w:w="821" w:type="dxa"/>
            <w:tcBorders>
              <w:top w:val="single" w:sz="4" w:space="0" w:color="000000"/>
              <w:left w:val="single" w:sz="4" w:space="0" w:color="000000"/>
              <w:bottom w:val="single" w:sz="4" w:space="0" w:color="000000"/>
              <w:right w:val="single" w:sz="4" w:space="0" w:color="000000"/>
            </w:tcBorders>
          </w:tcPr>
          <w:p w14:paraId="159E5123" w14:textId="77777777" w:rsidR="001A60EA" w:rsidRDefault="00C9719D">
            <w:pPr>
              <w:spacing w:line="259" w:lineRule="auto"/>
              <w:ind w:left="2" w:firstLine="0"/>
              <w:jc w:val="left"/>
            </w:pPr>
            <w:r>
              <w:t xml:space="preserve">4 </w:t>
            </w:r>
          </w:p>
        </w:tc>
        <w:tc>
          <w:tcPr>
            <w:tcW w:w="686" w:type="dxa"/>
            <w:tcBorders>
              <w:top w:val="single" w:sz="4" w:space="0" w:color="000000"/>
              <w:left w:val="single" w:sz="4" w:space="0" w:color="000000"/>
              <w:bottom w:val="single" w:sz="4" w:space="0" w:color="000000"/>
              <w:right w:val="single" w:sz="4" w:space="0" w:color="000000"/>
            </w:tcBorders>
            <w:vAlign w:val="center"/>
          </w:tcPr>
          <w:p w14:paraId="759B74EB" w14:textId="77777777" w:rsidR="001A60EA" w:rsidRDefault="00C9719D">
            <w:pPr>
              <w:spacing w:line="259" w:lineRule="auto"/>
              <w:ind w:left="0" w:firstLine="0"/>
              <w:jc w:val="left"/>
            </w:pPr>
            <w:r>
              <w:t>k</w:t>
            </w:r>
            <w:r>
              <w:rPr>
                <w:vertAlign w:val="subscript"/>
              </w:rPr>
              <w:t>régi</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67E146F7" w14:textId="77777777" w:rsidR="001A60EA" w:rsidRDefault="00C9719D">
            <w:pPr>
              <w:spacing w:after="37" w:line="275" w:lineRule="auto"/>
              <w:ind w:left="0" w:firstLine="0"/>
            </w:pPr>
            <w:r>
              <w:t xml:space="preserve">régi központi gázkazán, HMV egyedi átfolyós gáz </w:t>
            </w:r>
          </w:p>
          <w:p w14:paraId="486C6BA3" w14:textId="77777777" w:rsidR="001A60EA" w:rsidRDefault="00C9719D">
            <w:pPr>
              <w:spacing w:line="259" w:lineRule="auto"/>
              <w:ind w:left="0" w:firstLine="0"/>
              <w:jc w:val="left"/>
            </w:pPr>
            <w:r>
              <w:t xml:space="preserve">vízmelegítő </w:t>
            </w:r>
          </w:p>
        </w:tc>
        <w:tc>
          <w:tcPr>
            <w:tcW w:w="972" w:type="dxa"/>
            <w:tcBorders>
              <w:top w:val="single" w:sz="4" w:space="0" w:color="000000"/>
              <w:left w:val="single" w:sz="4" w:space="0" w:color="000000"/>
              <w:bottom w:val="single" w:sz="4" w:space="0" w:color="000000"/>
              <w:right w:val="single" w:sz="4" w:space="0" w:color="000000"/>
            </w:tcBorders>
            <w:vAlign w:val="center"/>
          </w:tcPr>
          <w:p w14:paraId="026A3A5D" w14:textId="77777777" w:rsidR="001A60EA" w:rsidRDefault="00C9719D">
            <w:pPr>
              <w:spacing w:line="259" w:lineRule="auto"/>
              <w:ind w:left="2" w:firstLine="0"/>
              <w:jc w:val="left"/>
            </w:pPr>
            <w:r>
              <w:t xml:space="preserve">1,42 </w:t>
            </w:r>
          </w:p>
        </w:tc>
        <w:tc>
          <w:tcPr>
            <w:tcW w:w="972" w:type="dxa"/>
            <w:tcBorders>
              <w:top w:val="single" w:sz="4" w:space="0" w:color="000000"/>
              <w:left w:val="single" w:sz="4" w:space="0" w:color="000000"/>
              <w:bottom w:val="single" w:sz="4" w:space="0" w:color="000000"/>
              <w:right w:val="single" w:sz="4" w:space="0" w:color="000000"/>
            </w:tcBorders>
            <w:vAlign w:val="center"/>
          </w:tcPr>
          <w:p w14:paraId="404DB5B6" w14:textId="77777777" w:rsidR="001A60EA" w:rsidRDefault="00C9719D">
            <w:pPr>
              <w:spacing w:line="259" w:lineRule="auto"/>
              <w:ind w:left="2" w:firstLine="0"/>
              <w:jc w:val="left"/>
            </w:pPr>
            <w:r>
              <w:t xml:space="preserve">1,5 </w:t>
            </w:r>
          </w:p>
        </w:tc>
        <w:tc>
          <w:tcPr>
            <w:tcW w:w="1001" w:type="dxa"/>
            <w:tcBorders>
              <w:top w:val="single" w:sz="4" w:space="0" w:color="000000"/>
              <w:left w:val="single" w:sz="4" w:space="0" w:color="000000"/>
              <w:bottom w:val="single" w:sz="4" w:space="0" w:color="000000"/>
              <w:right w:val="single" w:sz="4" w:space="0" w:color="000000"/>
            </w:tcBorders>
            <w:vAlign w:val="center"/>
          </w:tcPr>
          <w:p w14:paraId="0040DC3E" w14:textId="77777777" w:rsidR="001A60EA" w:rsidRDefault="00C9719D">
            <w:pPr>
              <w:spacing w:line="259" w:lineRule="auto"/>
              <w:ind w:left="2" w:firstLine="0"/>
              <w:jc w:val="left"/>
            </w:pPr>
            <w:r>
              <w:t xml:space="preserve">1,55 </w:t>
            </w:r>
          </w:p>
        </w:tc>
        <w:tc>
          <w:tcPr>
            <w:tcW w:w="972" w:type="dxa"/>
            <w:tcBorders>
              <w:top w:val="single" w:sz="4" w:space="0" w:color="000000"/>
              <w:left w:val="single" w:sz="4" w:space="0" w:color="000000"/>
              <w:bottom w:val="single" w:sz="4" w:space="0" w:color="000000"/>
              <w:right w:val="single" w:sz="4" w:space="0" w:color="000000"/>
            </w:tcBorders>
            <w:vAlign w:val="center"/>
          </w:tcPr>
          <w:p w14:paraId="534DE7D3" w14:textId="77777777" w:rsidR="001A60EA" w:rsidRDefault="00C9719D">
            <w:pPr>
              <w:spacing w:line="259" w:lineRule="auto"/>
              <w:ind w:left="2" w:firstLine="0"/>
              <w:jc w:val="left"/>
            </w:pPr>
            <w:r>
              <w:t xml:space="preserve">1,75 </w:t>
            </w:r>
          </w:p>
        </w:tc>
        <w:tc>
          <w:tcPr>
            <w:tcW w:w="997" w:type="dxa"/>
            <w:tcBorders>
              <w:top w:val="single" w:sz="4" w:space="0" w:color="000000"/>
              <w:left w:val="single" w:sz="4" w:space="0" w:color="000000"/>
              <w:bottom w:val="single" w:sz="4" w:space="0" w:color="000000"/>
              <w:right w:val="single" w:sz="4" w:space="0" w:color="000000"/>
            </w:tcBorders>
            <w:vAlign w:val="center"/>
          </w:tcPr>
          <w:p w14:paraId="6EC3776C" w14:textId="77777777" w:rsidR="001A60EA" w:rsidRDefault="00C9719D">
            <w:pPr>
              <w:spacing w:line="259" w:lineRule="auto"/>
              <w:ind w:left="3" w:firstLine="0"/>
              <w:jc w:val="left"/>
            </w:pPr>
            <w:r>
              <w:t xml:space="preserve">1,49 </w:t>
            </w:r>
          </w:p>
        </w:tc>
      </w:tr>
      <w:tr w:rsidR="001A60EA" w14:paraId="073E6A4E" w14:textId="77777777">
        <w:trPr>
          <w:trHeight w:val="833"/>
        </w:trPr>
        <w:tc>
          <w:tcPr>
            <w:tcW w:w="821" w:type="dxa"/>
            <w:tcBorders>
              <w:top w:val="single" w:sz="4" w:space="0" w:color="000000"/>
              <w:left w:val="single" w:sz="4" w:space="0" w:color="000000"/>
              <w:bottom w:val="single" w:sz="4" w:space="0" w:color="000000"/>
              <w:right w:val="single" w:sz="4" w:space="0" w:color="000000"/>
            </w:tcBorders>
          </w:tcPr>
          <w:p w14:paraId="56059EE3" w14:textId="77777777" w:rsidR="001A60EA" w:rsidRDefault="00C9719D">
            <w:pPr>
              <w:spacing w:line="259" w:lineRule="auto"/>
              <w:ind w:left="2" w:firstLine="0"/>
              <w:jc w:val="left"/>
            </w:pPr>
            <w:r>
              <w:t xml:space="preserve">5 </w:t>
            </w:r>
          </w:p>
        </w:tc>
        <w:tc>
          <w:tcPr>
            <w:tcW w:w="686" w:type="dxa"/>
            <w:tcBorders>
              <w:top w:val="single" w:sz="4" w:space="0" w:color="000000"/>
              <w:left w:val="single" w:sz="4" w:space="0" w:color="000000"/>
              <w:bottom w:val="single" w:sz="4" w:space="0" w:color="000000"/>
              <w:right w:val="single" w:sz="4" w:space="0" w:color="000000"/>
            </w:tcBorders>
            <w:vAlign w:val="center"/>
          </w:tcPr>
          <w:p w14:paraId="30AD5E01" w14:textId="77777777" w:rsidR="001A60EA" w:rsidRDefault="00C9719D">
            <w:pPr>
              <w:spacing w:line="259" w:lineRule="auto"/>
              <w:ind w:left="0" w:firstLine="0"/>
              <w:jc w:val="left"/>
            </w:pPr>
            <w:r>
              <w:t>k</w:t>
            </w:r>
            <w:r>
              <w:rPr>
                <w:vertAlign w:val="subscript"/>
              </w:rPr>
              <w:t>régi</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05FC29A7" w14:textId="77777777" w:rsidR="001A60EA" w:rsidRDefault="00C9719D">
            <w:pPr>
              <w:spacing w:line="259" w:lineRule="auto"/>
              <w:ind w:left="0" w:firstLine="0"/>
            </w:pPr>
            <w:r>
              <w:t xml:space="preserve">régi központi gázkazán, HMV központi bojler </w:t>
            </w:r>
          </w:p>
        </w:tc>
        <w:tc>
          <w:tcPr>
            <w:tcW w:w="972" w:type="dxa"/>
            <w:tcBorders>
              <w:top w:val="single" w:sz="4" w:space="0" w:color="000000"/>
              <w:left w:val="single" w:sz="4" w:space="0" w:color="000000"/>
              <w:bottom w:val="single" w:sz="4" w:space="0" w:color="000000"/>
              <w:right w:val="single" w:sz="4" w:space="0" w:color="000000"/>
            </w:tcBorders>
            <w:vAlign w:val="center"/>
          </w:tcPr>
          <w:p w14:paraId="35D6A49D" w14:textId="77777777" w:rsidR="001A60EA" w:rsidRDefault="00C9719D">
            <w:pPr>
              <w:spacing w:line="259" w:lineRule="auto"/>
              <w:ind w:left="2" w:firstLine="0"/>
              <w:jc w:val="left"/>
            </w:pPr>
            <w:r>
              <w:t xml:space="preserve">1,44 </w:t>
            </w:r>
          </w:p>
        </w:tc>
        <w:tc>
          <w:tcPr>
            <w:tcW w:w="972" w:type="dxa"/>
            <w:tcBorders>
              <w:top w:val="single" w:sz="4" w:space="0" w:color="000000"/>
              <w:left w:val="single" w:sz="4" w:space="0" w:color="000000"/>
              <w:bottom w:val="single" w:sz="4" w:space="0" w:color="000000"/>
              <w:right w:val="single" w:sz="4" w:space="0" w:color="000000"/>
            </w:tcBorders>
            <w:vAlign w:val="center"/>
          </w:tcPr>
          <w:p w14:paraId="0675F6AD" w14:textId="77777777" w:rsidR="001A60EA" w:rsidRDefault="00C9719D">
            <w:pPr>
              <w:spacing w:line="259" w:lineRule="auto"/>
              <w:ind w:left="2" w:firstLine="0"/>
              <w:jc w:val="left"/>
            </w:pPr>
            <w:r>
              <w:t xml:space="preserve">1,52 </w:t>
            </w:r>
          </w:p>
        </w:tc>
        <w:tc>
          <w:tcPr>
            <w:tcW w:w="1001" w:type="dxa"/>
            <w:tcBorders>
              <w:top w:val="single" w:sz="4" w:space="0" w:color="000000"/>
              <w:left w:val="single" w:sz="4" w:space="0" w:color="000000"/>
              <w:bottom w:val="single" w:sz="4" w:space="0" w:color="000000"/>
              <w:right w:val="single" w:sz="4" w:space="0" w:color="000000"/>
            </w:tcBorders>
            <w:vAlign w:val="center"/>
          </w:tcPr>
          <w:p w14:paraId="768503F1" w14:textId="77777777" w:rsidR="001A60EA" w:rsidRDefault="00C9719D">
            <w:pPr>
              <w:spacing w:line="259" w:lineRule="auto"/>
              <w:ind w:left="2" w:firstLine="0"/>
              <w:jc w:val="left"/>
            </w:pPr>
            <w:r>
              <w:t xml:space="preserve">1,56 </w:t>
            </w:r>
          </w:p>
        </w:tc>
        <w:tc>
          <w:tcPr>
            <w:tcW w:w="972" w:type="dxa"/>
            <w:tcBorders>
              <w:top w:val="single" w:sz="4" w:space="0" w:color="000000"/>
              <w:left w:val="single" w:sz="4" w:space="0" w:color="000000"/>
              <w:bottom w:val="single" w:sz="4" w:space="0" w:color="000000"/>
              <w:right w:val="single" w:sz="4" w:space="0" w:color="000000"/>
            </w:tcBorders>
            <w:vAlign w:val="center"/>
          </w:tcPr>
          <w:p w14:paraId="67F51E1F" w14:textId="77777777" w:rsidR="001A60EA" w:rsidRDefault="00C9719D">
            <w:pPr>
              <w:spacing w:line="259" w:lineRule="auto"/>
              <w:ind w:left="2" w:firstLine="0"/>
              <w:jc w:val="left"/>
            </w:pPr>
            <w:r>
              <w:t xml:space="preserve">1,75 </w:t>
            </w:r>
          </w:p>
        </w:tc>
        <w:tc>
          <w:tcPr>
            <w:tcW w:w="997" w:type="dxa"/>
            <w:tcBorders>
              <w:top w:val="single" w:sz="4" w:space="0" w:color="000000"/>
              <w:left w:val="single" w:sz="4" w:space="0" w:color="000000"/>
              <w:bottom w:val="single" w:sz="4" w:space="0" w:color="000000"/>
              <w:right w:val="single" w:sz="4" w:space="0" w:color="000000"/>
            </w:tcBorders>
            <w:vAlign w:val="center"/>
          </w:tcPr>
          <w:p w14:paraId="419188EB" w14:textId="77777777" w:rsidR="001A60EA" w:rsidRDefault="00C9719D">
            <w:pPr>
              <w:spacing w:line="259" w:lineRule="auto"/>
              <w:ind w:left="3" w:firstLine="0"/>
              <w:jc w:val="left"/>
            </w:pPr>
            <w:r>
              <w:t xml:space="preserve">1,47 </w:t>
            </w:r>
          </w:p>
        </w:tc>
      </w:tr>
      <w:tr w:rsidR="001A60EA" w14:paraId="0FB25F1B" w14:textId="77777777">
        <w:trPr>
          <w:trHeight w:val="1123"/>
        </w:trPr>
        <w:tc>
          <w:tcPr>
            <w:tcW w:w="821" w:type="dxa"/>
            <w:tcBorders>
              <w:top w:val="single" w:sz="4" w:space="0" w:color="000000"/>
              <w:left w:val="single" w:sz="4" w:space="0" w:color="000000"/>
              <w:bottom w:val="single" w:sz="4" w:space="0" w:color="000000"/>
              <w:right w:val="single" w:sz="4" w:space="0" w:color="000000"/>
            </w:tcBorders>
          </w:tcPr>
          <w:p w14:paraId="0080D807" w14:textId="77777777" w:rsidR="001A60EA" w:rsidRDefault="00C9719D">
            <w:pPr>
              <w:spacing w:line="259" w:lineRule="auto"/>
              <w:ind w:left="2" w:firstLine="0"/>
              <w:jc w:val="left"/>
            </w:pPr>
            <w:r>
              <w:t xml:space="preserve">6 </w:t>
            </w:r>
          </w:p>
        </w:tc>
        <w:tc>
          <w:tcPr>
            <w:tcW w:w="686" w:type="dxa"/>
            <w:tcBorders>
              <w:top w:val="single" w:sz="4" w:space="0" w:color="000000"/>
              <w:left w:val="single" w:sz="4" w:space="0" w:color="000000"/>
              <w:bottom w:val="single" w:sz="4" w:space="0" w:color="000000"/>
              <w:right w:val="single" w:sz="4" w:space="0" w:color="000000"/>
            </w:tcBorders>
            <w:vAlign w:val="center"/>
          </w:tcPr>
          <w:p w14:paraId="69EC4607" w14:textId="77777777" w:rsidR="001A60EA" w:rsidRDefault="00C9719D">
            <w:pPr>
              <w:spacing w:line="259" w:lineRule="auto"/>
              <w:ind w:left="0" w:firstLine="0"/>
              <w:jc w:val="left"/>
            </w:pPr>
            <w:r>
              <w:t>k</w:t>
            </w:r>
            <w:r>
              <w:rPr>
                <w:vertAlign w:val="subscript"/>
              </w:rPr>
              <w:t>régi</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2847714F" w14:textId="77777777" w:rsidR="001A60EA" w:rsidRDefault="00C9719D">
            <w:pPr>
              <w:tabs>
                <w:tab w:val="right" w:pos="2563"/>
              </w:tabs>
              <w:spacing w:after="23" w:line="259" w:lineRule="auto"/>
              <w:ind w:left="0" w:firstLine="0"/>
              <w:jc w:val="left"/>
            </w:pPr>
            <w:r>
              <w:t xml:space="preserve">gázkonvektor, </w:t>
            </w:r>
            <w:r>
              <w:tab/>
              <w:t xml:space="preserve">HMV </w:t>
            </w:r>
          </w:p>
          <w:p w14:paraId="57D29ED1" w14:textId="77777777" w:rsidR="001A60EA" w:rsidRDefault="00C9719D">
            <w:pPr>
              <w:spacing w:line="259" w:lineRule="auto"/>
              <w:ind w:left="0" w:firstLine="0"/>
              <w:jc w:val="left"/>
            </w:pPr>
            <w:r>
              <w:t xml:space="preserve">egyedi elektromos bojler </w:t>
            </w:r>
          </w:p>
        </w:tc>
        <w:tc>
          <w:tcPr>
            <w:tcW w:w="972" w:type="dxa"/>
            <w:tcBorders>
              <w:top w:val="single" w:sz="4" w:space="0" w:color="000000"/>
              <w:left w:val="single" w:sz="4" w:space="0" w:color="000000"/>
              <w:bottom w:val="single" w:sz="4" w:space="0" w:color="000000"/>
              <w:right w:val="single" w:sz="4" w:space="0" w:color="000000"/>
            </w:tcBorders>
            <w:vAlign w:val="center"/>
          </w:tcPr>
          <w:p w14:paraId="46239DD4" w14:textId="77777777" w:rsidR="001A60EA" w:rsidRDefault="00C9719D">
            <w:pPr>
              <w:spacing w:line="259" w:lineRule="auto"/>
              <w:ind w:left="2" w:firstLine="0"/>
              <w:jc w:val="left"/>
            </w:pPr>
            <w:r>
              <w:t xml:space="preserve">1,38 </w:t>
            </w:r>
          </w:p>
        </w:tc>
        <w:tc>
          <w:tcPr>
            <w:tcW w:w="972" w:type="dxa"/>
            <w:tcBorders>
              <w:top w:val="single" w:sz="4" w:space="0" w:color="000000"/>
              <w:left w:val="single" w:sz="4" w:space="0" w:color="000000"/>
              <w:bottom w:val="single" w:sz="4" w:space="0" w:color="000000"/>
              <w:right w:val="single" w:sz="4" w:space="0" w:color="000000"/>
            </w:tcBorders>
            <w:vAlign w:val="center"/>
          </w:tcPr>
          <w:p w14:paraId="5F6AA90D" w14:textId="77777777" w:rsidR="001A60EA" w:rsidRDefault="00C9719D">
            <w:pPr>
              <w:spacing w:line="259" w:lineRule="auto"/>
              <w:ind w:left="2" w:firstLine="0"/>
              <w:jc w:val="left"/>
            </w:pPr>
            <w:r>
              <w:t xml:space="preserve">1,42 </w:t>
            </w:r>
          </w:p>
        </w:tc>
        <w:tc>
          <w:tcPr>
            <w:tcW w:w="1001" w:type="dxa"/>
            <w:tcBorders>
              <w:top w:val="single" w:sz="4" w:space="0" w:color="000000"/>
              <w:left w:val="single" w:sz="4" w:space="0" w:color="000000"/>
              <w:bottom w:val="single" w:sz="4" w:space="0" w:color="000000"/>
              <w:right w:val="single" w:sz="4" w:space="0" w:color="000000"/>
            </w:tcBorders>
            <w:vAlign w:val="center"/>
          </w:tcPr>
          <w:p w14:paraId="19E44C2A" w14:textId="77777777" w:rsidR="001A60EA" w:rsidRDefault="00C9719D">
            <w:pPr>
              <w:spacing w:line="259" w:lineRule="auto"/>
              <w:ind w:left="2" w:firstLine="0"/>
              <w:jc w:val="left"/>
            </w:pPr>
            <w:r>
              <w:t xml:space="preserve">1,48 </w:t>
            </w:r>
          </w:p>
        </w:tc>
        <w:tc>
          <w:tcPr>
            <w:tcW w:w="972" w:type="dxa"/>
            <w:tcBorders>
              <w:top w:val="single" w:sz="4" w:space="0" w:color="000000"/>
              <w:left w:val="single" w:sz="4" w:space="0" w:color="000000"/>
              <w:bottom w:val="single" w:sz="4" w:space="0" w:color="000000"/>
              <w:right w:val="single" w:sz="4" w:space="0" w:color="000000"/>
            </w:tcBorders>
            <w:vAlign w:val="center"/>
          </w:tcPr>
          <w:p w14:paraId="664AA512" w14:textId="77777777" w:rsidR="001A60EA" w:rsidRDefault="00C9719D">
            <w:pPr>
              <w:spacing w:after="16" w:line="259" w:lineRule="auto"/>
              <w:ind w:left="2" w:firstLine="0"/>
              <w:jc w:val="left"/>
            </w:pPr>
            <w:r>
              <w:t xml:space="preserve">nem </w:t>
            </w:r>
          </w:p>
          <w:p w14:paraId="58AB9E1F" w14:textId="77777777" w:rsidR="001A60EA" w:rsidRDefault="00C9719D">
            <w:pPr>
              <w:spacing w:line="259" w:lineRule="auto"/>
              <w:ind w:left="2" w:right="27" w:firstLine="0"/>
              <w:jc w:val="left"/>
            </w:pPr>
            <w:r>
              <w:t xml:space="preserve">releván s </w:t>
            </w:r>
          </w:p>
        </w:tc>
        <w:tc>
          <w:tcPr>
            <w:tcW w:w="997" w:type="dxa"/>
            <w:tcBorders>
              <w:top w:val="single" w:sz="4" w:space="0" w:color="000000"/>
              <w:left w:val="single" w:sz="4" w:space="0" w:color="000000"/>
              <w:bottom w:val="single" w:sz="4" w:space="0" w:color="000000"/>
              <w:right w:val="single" w:sz="4" w:space="0" w:color="000000"/>
            </w:tcBorders>
            <w:vAlign w:val="center"/>
          </w:tcPr>
          <w:p w14:paraId="4ADDEB65" w14:textId="77777777" w:rsidR="001A60EA" w:rsidRDefault="00C9719D">
            <w:pPr>
              <w:spacing w:after="16" w:line="259" w:lineRule="auto"/>
              <w:ind w:left="3" w:firstLine="0"/>
              <w:jc w:val="left"/>
            </w:pPr>
            <w:r>
              <w:t xml:space="preserve">nem </w:t>
            </w:r>
          </w:p>
          <w:p w14:paraId="3E9C5D41" w14:textId="77777777" w:rsidR="001A60EA" w:rsidRDefault="00C9719D">
            <w:pPr>
              <w:spacing w:line="259" w:lineRule="auto"/>
              <w:ind w:left="3" w:right="51" w:firstLine="0"/>
              <w:jc w:val="left"/>
            </w:pPr>
            <w:r>
              <w:t xml:space="preserve">releván s </w:t>
            </w:r>
          </w:p>
        </w:tc>
      </w:tr>
      <w:tr w:rsidR="001A60EA" w14:paraId="3F1BAFFA" w14:textId="77777777">
        <w:trPr>
          <w:trHeight w:val="1124"/>
        </w:trPr>
        <w:tc>
          <w:tcPr>
            <w:tcW w:w="821" w:type="dxa"/>
            <w:tcBorders>
              <w:top w:val="single" w:sz="4" w:space="0" w:color="000000"/>
              <w:left w:val="single" w:sz="4" w:space="0" w:color="000000"/>
              <w:bottom w:val="single" w:sz="4" w:space="0" w:color="000000"/>
              <w:right w:val="single" w:sz="4" w:space="0" w:color="000000"/>
            </w:tcBorders>
          </w:tcPr>
          <w:p w14:paraId="48F75624" w14:textId="77777777" w:rsidR="001A60EA" w:rsidRDefault="00C9719D">
            <w:pPr>
              <w:spacing w:line="259" w:lineRule="auto"/>
              <w:ind w:left="2" w:firstLine="0"/>
              <w:jc w:val="left"/>
            </w:pPr>
            <w:r>
              <w:lastRenderedPageBreak/>
              <w:t xml:space="preserve">7 </w:t>
            </w:r>
          </w:p>
        </w:tc>
        <w:tc>
          <w:tcPr>
            <w:tcW w:w="686" w:type="dxa"/>
            <w:tcBorders>
              <w:top w:val="single" w:sz="4" w:space="0" w:color="000000"/>
              <w:left w:val="single" w:sz="4" w:space="0" w:color="000000"/>
              <w:bottom w:val="single" w:sz="4" w:space="0" w:color="000000"/>
              <w:right w:val="single" w:sz="4" w:space="0" w:color="000000"/>
            </w:tcBorders>
            <w:vAlign w:val="center"/>
          </w:tcPr>
          <w:p w14:paraId="53B079EB" w14:textId="77777777" w:rsidR="001A60EA" w:rsidRDefault="00C9719D">
            <w:pPr>
              <w:spacing w:line="259" w:lineRule="auto"/>
              <w:ind w:left="0" w:firstLine="0"/>
              <w:jc w:val="left"/>
            </w:pPr>
            <w:r>
              <w:t>k</w:t>
            </w:r>
            <w:r>
              <w:rPr>
                <w:vertAlign w:val="subscript"/>
              </w:rPr>
              <w:t>új</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34421A38" w14:textId="77777777" w:rsidR="001A60EA" w:rsidRDefault="00C9719D">
            <w:pPr>
              <w:tabs>
                <w:tab w:val="center" w:pos="1358"/>
                <w:tab w:val="right" w:pos="2563"/>
              </w:tabs>
              <w:spacing w:after="23" w:line="259" w:lineRule="auto"/>
              <w:ind w:left="0" w:firstLine="0"/>
              <w:jc w:val="left"/>
            </w:pPr>
            <w:r>
              <w:t xml:space="preserve">távfűtés, </w:t>
            </w:r>
            <w:r>
              <w:tab/>
              <w:t xml:space="preserve">HMV </w:t>
            </w:r>
            <w:r>
              <w:tab/>
              <w:t xml:space="preserve">egyedi </w:t>
            </w:r>
          </w:p>
          <w:p w14:paraId="66F494C2" w14:textId="77777777" w:rsidR="001A60EA" w:rsidRDefault="00C9719D">
            <w:pPr>
              <w:spacing w:line="259" w:lineRule="auto"/>
              <w:ind w:left="0" w:firstLine="0"/>
              <w:jc w:val="left"/>
            </w:pPr>
            <w:r>
              <w:t xml:space="preserve">elektromos bojler </w:t>
            </w:r>
          </w:p>
        </w:tc>
        <w:tc>
          <w:tcPr>
            <w:tcW w:w="972" w:type="dxa"/>
            <w:tcBorders>
              <w:top w:val="single" w:sz="4" w:space="0" w:color="000000"/>
              <w:left w:val="single" w:sz="4" w:space="0" w:color="000000"/>
              <w:bottom w:val="single" w:sz="4" w:space="0" w:color="000000"/>
              <w:right w:val="single" w:sz="4" w:space="0" w:color="000000"/>
            </w:tcBorders>
            <w:vAlign w:val="center"/>
          </w:tcPr>
          <w:p w14:paraId="4FFBBC14" w14:textId="77777777" w:rsidR="001A60EA" w:rsidRDefault="00C9719D">
            <w:pPr>
              <w:spacing w:after="16" w:line="259" w:lineRule="auto"/>
              <w:ind w:left="2" w:firstLine="0"/>
              <w:jc w:val="left"/>
            </w:pPr>
            <w:r>
              <w:t xml:space="preserve">nem </w:t>
            </w:r>
          </w:p>
          <w:p w14:paraId="076B30CC" w14:textId="77777777" w:rsidR="001A60EA" w:rsidRDefault="00C9719D">
            <w:pPr>
              <w:spacing w:line="259" w:lineRule="auto"/>
              <w:ind w:left="2" w:right="27" w:firstLine="0"/>
              <w:jc w:val="left"/>
            </w:pPr>
            <w:r>
              <w:t xml:space="preserve">releván s </w:t>
            </w:r>
          </w:p>
        </w:tc>
        <w:tc>
          <w:tcPr>
            <w:tcW w:w="972" w:type="dxa"/>
            <w:tcBorders>
              <w:top w:val="single" w:sz="4" w:space="0" w:color="000000"/>
              <w:left w:val="single" w:sz="4" w:space="0" w:color="000000"/>
              <w:bottom w:val="single" w:sz="4" w:space="0" w:color="000000"/>
              <w:right w:val="single" w:sz="4" w:space="0" w:color="000000"/>
            </w:tcBorders>
            <w:vAlign w:val="center"/>
          </w:tcPr>
          <w:p w14:paraId="363BBA4E" w14:textId="77777777" w:rsidR="001A60EA" w:rsidRDefault="00C9719D">
            <w:pPr>
              <w:spacing w:after="16" w:line="259" w:lineRule="auto"/>
              <w:ind w:left="2" w:firstLine="0"/>
              <w:jc w:val="left"/>
            </w:pPr>
            <w:r>
              <w:t xml:space="preserve">nem </w:t>
            </w:r>
          </w:p>
          <w:p w14:paraId="2C672505" w14:textId="77777777" w:rsidR="001A60EA" w:rsidRDefault="00C9719D">
            <w:pPr>
              <w:spacing w:line="259" w:lineRule="auto"/>
              <w:ind w:left="2" w:right="28" w:firstLine="0"/>
              <w:jc w:val="left"/>
            </w:pPr>
            <w:r>
              <w:t xml:space="preserve">releván s </w:t>
            </w:r>
          </w:p>
        </w:tc>
        <w:tc>
          <w:tcPr>
            <w:tcW w:w="1001" w:type="dxa"/>
            <w:tcBorders>
              <w:top w:val="single" w:sz="4" w:space="0" w:color="000000"/>
              <w:left w:val="single" w:sz="4" w:space="0" w:color="000000"/>
              <w:bottom w:val="single" w:sz="4" w:space="0" w:color="000000"/>
              <w:right w:val="single" w:sz="4" w:space="0" w:color="000000"/>
            </w:tcBorders>
            <w:vAlign w:val="center"/>
          </w:tcPr>
          <w:p w14:paraId="0C03ECC3" w14:textId="77777777" w:rsidR="001A60EA" w:rsidRDefault="00C9719D">
            <w:pPr>
              <w:spacing w:line="259" w:lineRule="auto"/>
              <w:ind w:left="2" w:firstLine="0"/>
              <w:jc w:val="left"/>
            </w:pPr>
            <w:r>
              <w:t xml:space="preserve">1,32 </w:t>
            </w:r>
          </w:p>
        </w:tc>
        <w:tc>
          <w:tcPr>
            <w:tcW w:w="972" w:type="dxa"/>
            <w:tcBorders>
              <w:top w:val="single" w:sz="4" w:space="0" w:color="000000"/>
              <w:left w:val="single" w:sz="4" w:space="0" w:color="000000"/>
              <w:bottom w:val="single" w:sz="4" w:space="0" w:color="000000"/>
              <w:right w:val="single" w:sz="4" w:space="0" w:color="000000"/>
            </w:tcBorders>
            <w:vAlign w:val="center"/>
          </w:tcPr>
          <w:p w14:paraId="0D9EB44F" w14:textId="77777777" w:rsidR="001A60EA" w:rsidRDefault="00C9719D">
            <w:pPr>
              <w:spacing w:line="259" w:lineRule="auto"/>
              <w:ind w:left="2" w:firstLine="0"/>
              <w:jc w:val="left"/>
            </w:pPr>
            <w:r>
              <w:t xml:space="preserve">1,5 </w:t>
            </w:r>
          </w:p>
        </w:tc>
        <w:tc>
          <w:tcPr>
            <w:tcW w:w="997" w:type="dxa"/>
            <w:tcBorders>
              <w:top w:val="single" w:sz="4" w:space="0" w:color="000000"/>
              <w:left w:val="single" w:sz="4" w:space="0" w:color="000000"/>
              <w:bottom w:val="single" w:sz="4" w:space="0" w:color="000000"/>
              <w:right w:val="single" w:sz="4" w:space="0" w:color="000000"/>
            </w:tcBorders>
            <w:vAlign w:val="center"/>
          </w:tcPr>
          <w:p w14:paraId="1C77E868" w14:textId="77777777" w:rsidR="001A60EA" w:rsidRDefault="00C9719D">
            <w:pPr>
              <w:spacing w:line="259" w:lineRule="auto"/>
              <w:ind w:left="3" w:firstLine="0"/>
              <w:jc w:val="left"/>
            </w:pPr>
            <w:r>
              <w:t xml:space="preserve">1,26 </w:t>
            </w:r>
          </w:p>
        </w:tc>
      </w:tr>
      <w:tr w:rsidR="001A60EA" w14:paraId="1C46184A" w14:textId="77777777">
        <w:trPr>
          <w:trHeight w:val="1121"/>
        </w:trPr>
        <w:tc>
          <w:tcPr>
            <w:tcW w:w="821" w:type="dxa"/>
            <w:tcBorders>
              <w:top w:val="single" w:sz="4" w:space="0" w:color="000000"/>
              <w:left w:val="single" w:sz="4" w:space="0" w:color="000000"/>
              <w:bottom w:val="single" w:sz="4" w:space="0" w:color="000000"/>
              <w:right w:val="single" w:sz="4" w:space="0" w:color="000000"/>
            </w:tcBorders>
          </w:tcPr>
          <w:p w14:paraId="243AEDA0" w14:textId="77777777" w:rsidR="001A60EA" w:rsidRDefault="00C9719D">
            <w:pPr>
              <w:spacing w:line="259" w:lineRule="auto"/>
              <w:ind w:left="2" w:firstLine="0"/>
              <w:jc w:val="left"/>
            </w:pPr>
            <w:r>
              <w:t xml:space="preserve">8 </w:t>
            </w:r>
          </w:p>
        </w:tc>
        <w:tc>
          <w:tcPr>
            <w:tcW w:w="686" w:type="dxa"/>
            <w:tcBorders>
              <w:top w:val="single" w:sz="4" w:space="0" w:color="000000"/>
              <w:left w:val="single" w:sz="4" w:space="0" w:color="000000"/>
              <w:bottom w:val="single" w:sz="4" w:space="0" w:color="000000"/>
              <w:right w:val="single" w:sz="4" w:space="0" w:color="000000"/>
            </w:tcBorders>
            <w:vAlign w:val="center"/>
          </w:tcPr>
          <w:p w14:paraId="03BAEADF" w14:textId="77777777" w:rsidR="001A60EA" w:rsidRDefault="00C9719D">
            <w:pPr>
              <w:spacing w:line="259" w:lineRule="auto"/>
              <w:ind w:left="0" w:firstLine="0"/>
              <w:jc w:val="left"/>
            </w:pPr>
            <w:r>
              <w:t>k</w:t>
            </w:r>
            <w:r>
              <w:rPr>
                <w:vertAlign w:val="subscript"/>
              </w:rPr>
              <w:t>új</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34D11506" w14:textId="77777777" w:rsidR="001A60EA" w:rsidRDefault="00C9719D">
            <w:pPr>
              <w:tabs>
                <w:tab w:val="center" w:pos="1358"/>
                <w:tab w:val="right" w:pos="2563"/>
              </w:tabs>
              <w:spacing w:after="61" w:line="259" w:lineRule="auto"/>
              <w:ind w:left="0" w:firstLine="0"/>
              <w:jc w:val="left"/>
            </w:pPr>
            <w:r>
              <w:t xml:space="preserve">távfűtés, </w:t>
            </w:r>
            <w:r>
              <w:tab/>
              <w:t xml:space="preserve">HMV </w:t>
            </w:r>
            <w:r>
              <w:tab/>
              <w:t xml:space="preserve">egyedi </w:t>
            </w:r>
          </w:p>
          <w:p w14:paraId="542060DE" w14:textId="77777777" w:rsidR="001A60EA" w:rsidRDefault="00C9719D">
            <w:pPr>
              <w:spacing w:line="259" w:lineRule="auto"/>
              <w:ind w:left="0" w:firstLine="0"/>
              <w:jc w:val="left"/>
            </w:pPr>
            <w:r>
              <w:t xml:space="preserve">átfolyós gáz vízmelegítő </w:t>
            </w:r>
          </w:p>
        </w:tc>
        <w:tc>
          <w:tcPr>
            <w:tcW w:w="972" w:type="dxa"/>
            <w:tcBorders>
              <w:top w:val="single" w:sz="4" w:space="0" w:color="000000"/>
              <w:left w:val="single" w:sz="4" w:space="0" w:color="000000"/>
              <w:bottom w:val="single" w:sz="4" w:space="0" w:color="000000"/>
              <w:right w:val="single" w:sz="4" w:space="0" w:color="000000"/>
            </w:tcBorders>
            <w:vAlign w:val="center"/>
          </w:tcPr>
          <w:p w14:paraId="79310EBE" w14:textId="77777777" w:rsidR="001A60EA" w:rsidRDefault="00C9719D">
            <w:pPr>
              <w:spacing w:after="16" w:line="259" w:lineRule="auto"/>
              <w:ind w:left="2" w:firstLine="0"/>
              <w:jc w:val="left"/>
            </w:pPr>
            <w:r>
              <w:t xml:space="preserve">nem </w:t>
            </w:r>
          </w:p>
          <w:p w14:paraId="6A0F9704" w14:textId="77777777" w:rsidR="001A60EA" w:rsidRDefault="00C9719D">
            <w:pPr>
              <w:spacing w:line="259" w:lineRule="auto"/>
              <w:ind w:left="2" w:right="27" w:firstLine="0"/>
              <w:jc w:val="left"/>
            </w:pPr>
            <w:r>
              <w:t xml:space="preserve">releván s </w:t>
            </w:r>
          </w:p>
        </w:tc>
        <w:tc>
          <w:tcPr>
            <w:tcW w:w="972" w:type="dxa"/>
            <w:tcBorders>
              <w:top w:val="single" w:sz="4" w:space="0" w:color="000000"/>
              <w:left w:val="single" w:sz="4" w:space="0" w:color="000000"/>
              <w:bottom w:val="single" w:sz="4" w:space="0" w:color="000000"/>
              <w:right w:val="single" w:sz="4" w:space="0" w:color="000000"/>
            </w:tcBorders>
            <w:vAlign w:val="center"/>
          </w:tcPr>
          <w:p w14:paraId="7321685D" w14:textId="77777777" w:rsidR="001A60EA" w:rsidRDefault="00C9719D">
            <w:pPr>
              <w:spacing w:after="16" w:line="259" w:lineRule="auto"/>
              <w:ind w:left="2" w:firstLine="0"/>
              <w:jc w:val="left"/>
            </w:pPr>
            <w:r>
              <w:t xml:space="preserve">nem </w:t>
            </w:r>
          </w:p>
          <w:p w14:paraId="63ADB7E9" w14:textId="77777777" w:rsidR="001A60EA" w:rsidRDefault="00C9719D">
            <w:pPr>
              <w:spacing w:line="259" w:lineRule="auto"/>
              <w:ind w:left="2" w:right="28" w:firstLine="0"/>
              <w:jc w:val="left"/>
            </w:pPr>
            <w:r>
              <w:t xml:space="preserve">releván s </w:t>
            </w:r>
          </w:p>
        </w:tc>
        <w:tc>
          <w:tcPr>
            <w:tcW w:w="1001" w:type="dxa"/>
            <w:tcBorders>
              <w:top w:val="single" w:sz="4" w:space="0" w:color="000000"/>
              <w:left w:val="single" w:sz="4" w:space="0" w:color="000000"/>
              <w:bottom w:val="single" w:sz="4" w:space="0" w:color="000000"/>
              <w:right w:val="single" w:sz="4" w:space="0" w:color="000000"/>
            </w:tcBorders>
            <w:vAlign w:val="center"/>
          </w:tcPr>
          <w:p w14:paraId="1A7556DD" w14:textId="77777777" w:rsidR="001A60EA" w:rsidRDefault="00C9719D">
            <w:pPr>
              <w:spacing w:line="259" w:lineRule="auto"/>
              <w:ind w:left="2" w:firstLine="0"/>
              <w:jc w:val="left"/>
            </w:pPr>
            <w:r>
              <w:t xml:space="preserve">1,45 </w:t>
            </w:r>
          </w:p>
        </w:tc>
        <w:tc>
          <w:tcPr>
            <w:tcW w:w="972" w:type="dxa"/>
            <w:tcBorders>
              <w:top w:val="single" w:sz="4" w:space="0" w:color="000000"/>
              <w:left w:val="single" w:sz="4" w:space="0" w:color="000000"/>
              <w:bottom w:val="single" w:sz="4" w:space="0" w:color="000000"/>
              <w:right w:val="single" w:sz="4" w:space="0" w:color="000000"/>
            </w:tcBorders>
            <w:vAlign w:val="center"/>
          </w:tcPr>
          <w:p w14:paraId="2292215F" w14:textId="77777777" w:rsidR="001A60EA" w:rsidRDefault="00C9719D">
            <w:pPr>
              <w:spacing w:line="259" w:lineRule="auto"/>
              <w:ind w:left="2" w:firstLine="0"/>
              <w:jc w:val="left"/>
            </w:pPr>
            <w:r>
              <w:t xml:space="preserve">1,55 </w:t>
            </w:r>
          </w:p>
        </w:tc>
        <w:tc>
          <w:tcPr>
            <w:tcW w:w="997" w:type="dxa"/>
            <w:tcBorders>
              <w:top w:val="single" w:sz="4" w:space="0" w:color="000000"/>
              <w:left w:val="single" w:sz="4" w:space="0" w:color="000000"/>
              <w:bottom w:val="single" w:sz="4" w:space="0" w:color="000000"/>
              <w:right w:val="single" w:sz="4" w:space="0" w:color="000000"/>
            </w:tcBorders>
            <w:vAlign w:val="center"/>
          </w:tcPr>
          <w:p w14:paraId="5B16FF1E" w14:textId="77777777" w:rsidR="001A60EA" w:rsidRDefault="00C9719D">
            <w:pPr>
              <w:spacing w:line="259" w:lineRule="auto"/>
              <w:ind w:left="3" w:firstLine="0"/>
              <w:jc w:val="left"/>
            </w:pPr>
            <w:r>
              <w:t xml:space="preserve">1,29 </w:t>
            </w:r>
          </w:p>
        </w:tc>
      </w:tr>
      <w:tr w:rsidR="001A60EA" w14:paraId="0E32E346" w14:textId="77777777">
        <w:trPr>
          <w:trHeight w:val="1123"/>
        </w:trPr>
        <w:tc>
          <w:tcPr>
            <w:tcW w:w="821" w:type="dxa"/>
            <w:tcBorders>
              <w:top w:val="single" w:sz="4" w:space="0" w:color="000000"/>
              <w:left w:val="single" w:sz="4" w:space="0" w:color="000000"/>
              <w:bottom w:val="single" w:sz="4" w:space="0" w:color="000000"/>
              <w:right w:val="single" w:sz="4" w:space="0" w:color="000000"/>
            </w:tcBorders>
          </w:tcPr>
          <w:p w14:paraId="481E820F" w14:textId="77777777" w:rsidR="001A60EA" w:rsidRDefault="00C9719D">
            <w:pPr>
              <w:spacing w:line="259" w:lineRule="auto"/>
              <w:ind w:left="2" w:firstLine="0"/>
              <w:jc w:val="left"/>
            </w:pPr>
            <w:r>
              <w:t xml:space="preserve">9 </w:t>
            </w:r>
          </w:p>
        </w:tc>
        <w:tc>
          <w:tcPr>
            <w:tcW w:w="686" w:type="dxa"/>
            <w:tcBorders>
              <w:top w:val="single" w:sz="4" w:space="0" w:color="000000"/>
              <w:left w:val="single" w:sz="4" w:space="0" w:color="000000"/>
              <w:bottom w:val="single" w:sz="4" w:space="0" w:color="000000"/>
              <w:right w:val="single" w:sz="4" w:space="0" w:color="000000"/>
            </w:tcBorders>
            <w:vAlign w:val="center"/>
          </w:tcPr>
          <w:p w14:paraId="5570559C" w14:textId="77777777" w:rsidR="001A60EA" w:rsidRDefault="00C9719D">
            <w:pPr>
              <w:spacing w:line="259" w:lineRule="auto"/>
              <w:ind w:left="0" w:firstLine="0"/>
              <w:jc w:val="left"/>
            </w:pPr>
            <w:r>
              <w:t>k</w:t>
            </w:r>
            <w:r>
              <w:rPr>
                <w:vertAlign w:val="subscript"/>
              </w:rPr>
              <w:t>új</w:t>
            </w:r>
            <w: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51912B8B" w14:textId="77777777" w:rsidR="001A60EA" w:rsidRDefault="00C9719D">
            <w:pPr>
              <w:spacing w:after="19" w:line="259" w:lineRule="auto"/>
              <w:ind w:left="0" w:firstLine="0"/>
              <w:jc w:val="left"/>
            </w:pPr>
            <w:r>
              <w:t xml:space="preserve">távfűtés, HMV központi </w:t>
            </w:r>
          </w:p>
          <w:p w14:paraId="49406696" w14:textId="77777777" w:rsidR="001A60EA" w:rsidRDefault="00C9719D">
            <w:pPr>
              <w:spacing w:line="259" w:lineRule="auto"/>
              <w:ind w:left="0" w:firstLine="0"/>
              <w:jc w:val="left"/>
            </w:pPr>
            <w:r>
              <w:t xml:space="preserve">bojler </w:t>
            </w:r>
          </w:p>
        </w:tc>
        <w:tc>
          <w:tcPr>
            <w:tcW w:w="972" w:type="dxa"/>
            <w:tcBorders>
              <w:top w:val="single" w:sz="4" w:space="0" w:color="000000"/>
              <w:left w:val="single" w:sz="4" w:space="0" w:color="000000"/>
              <w:bottom w:val="single" w:sz="4" w:space="0" w:color="000000"/>
              <w:right w:val="single" w:sz="4" w:space="0" w:color="000000"/>
            </w:tcBorders>
            <w:vAlign w:val="center"/>
          </w:tcPr>
          <w:p w14:paraId="46AC6255" w14:textId="77777777" w:rsidR="001A60EA" w:rsidRDefault="00C9719D">
            <w:pPr>
              <w:spacing w:after="19" w:line="259" w:lineRule="auto"/>
              <w:ind w:left="2" w:firstLine="0"/>
              <w:jc w:val="left"/>
            </w:pPr>
            <w:r>
              <w:t xml:space="preserve">nem </w:t>
            </w:r>
          </w:p>
          <w:p w14:paraId="5E45288D" w14:textId="77777777" w:rsidR="001A60EA" w:rsidRDefault="00C9719D">
            <w:pPr>
              <w:spacing w:line="259" w:lineRule="auto"/>
              <w:ind w:left="2" w:right="27" w:firstLine="0"/>
              <w:jc w:val="left"/>
            </w:pPr>
            <w:r>
              <w:t xml:space="preserve">releván s </w:t>
            </w:r>
          </w:p>
        </w:tc>
        <w:tc>
          <w:tcPr>
            <w:tcW w:w="972" w:type="dxa"/>
            <w:tcBorders>
              <w:top w:val="single" w:sz="4" w:space="0" w:color="000000"/>
              <w:left w:val="single" w:sz="4" w:space="0" w:color="000000"/>
              <w:bottom w:val="single" w:sz="4" w:space="0" w:color="000000"/>
              <w:right w:val="single" w:sz="4" w:space="0" w:color="000000"/>
            </w:tcBorders>
            <w:vAlign w:val="center"/>
          </w:tcPr>
          <w:p w14:paraId="1E31829D" w14:textId="77777777" w:rsidR="001A60EA" w:rsidRDefault="00C9719D">
            <w:pPr>
              <w:spacing w:after="19" w:line="259" w:lineRule="auto"/>
              <w:ind w:left="2" w:firstLine="0"/>
              <w:jc w:val="left"/>
            </w:pPr>
            <w:r>
              <w:t xml:space="preserve">nem </w:t>
            </w:r>
          </w:p>
          <w:p w14:paraId="6C6C8F42" w14:textId="77777777" w:rsidR="001A60EA" w:rsidRDefault="00C9719D">
            <w:pPr>
              <w:spacing w:line="259" w:lineRule="auto"/>
              <w:ind w:left="2" w:right="28" w:firstLine="0"/>
              <w:jc w:val="left"/>
            </w:pPr>
            <w:r>
              <w:t xml:space="preserve">releván s </w:t>
            </w:r>
          </w:p>
        </w:tc>
        <w:tc>
          <w:tcPr>
            <w:tcW w:w="1001" w:type="dxa"/>
            <w:tcBorders>
              <w:top w:val="single" w:sz="4" w:space="0" w:color="000000"/>
              <w:left w:val="single" w:sz="4" w:space="0" w:color="000000"/>
              <w:bottom w:val="single" w:sz="4" w:space="0" w:color="000000"/>
              <w:right w:val="single" w:sz="4" w:space="0" w:color="000000"/>
            </w:tcBorders>
            <w:vAlign w:val="center"/>
          </w:tcPr>
          <w:p w14:paraId="1BC0C918" w14:textId="77777777" w:rsidR="001A60EA" w:rsidRDefault="00C9719D">
            <w:pPr>
              <w:spacing w:line="259" w:lineRule="auto"/>
              <w:ind w:left="2" w:firstLine="0"/>
              <w:jc w:val="left"/>
            </w:pPr>
            <w:r>
              <w:t xml:space="preserve">1,41 </w:t>
            </w:r>
          </w:p>
        </w:tc>
        <w:tc>
          <w:tcPr>
            <w:tcW w:w="972" w:type="dxa"/>
            <w:tcBorders>
              <w:top w:val="single" w:sz="4" w:space="0" w:color="000000"/>
              <w:left w:val="single" w:sz="4" w:space="0" w:color="000000"/>
              <w:bottom w:val="single" w:sz="4" w:space="0" w:color="000000"/>
              <w:right w:val="single" w:sz="4" w:space="0" w:color="000000"/>
            </w:tcBorders>
            <w:vAlign w:val="center"/>
          </w:tcPr>
          <w:p w14:paraId="4DEF69C5" w14:textId="77777777" w:rsidR="001A60EA" w:rsidRDefault="00C9719D">
            <w:pPr>
              <w:spacing w:line="259" w:lineRule="auto"/>
              <w:ind w:left="2" w:firstLine="0"/>
              <w:jc w:val="left"/>
            </w:pPr>
            <w:r>
              <w:t xml:space="preserve">1,54 </w:t>
            </w:r>
          </w:p>
        </w:tc>
        <w:tc>
          <w:tcPr>
            <w:tcW w:w="997" w:type="dxa"/>
            <w:tcBorders>
              <w:top w:val="single" w:sz="4" w:space="0" w:color="000000"/>
              <w:left w:val="single" w:sz="4" w:space="0" w:color="000000"/>
              <w:bottom w:val="single" w:sz="4" w:space="0" w:color="000000"/>
              <w:right w:val="single" w:sz="4" w:space="0" w:color="000000"/>
            </w:tcBorders>
            <w:vAlign w:val="center"/>
          </w:tcPr>
          <w:p w14:paraId="74B9926A" w14:textId="77777777" w:rsidR="001A60EA" w:rsidRDefault="00C9719D">
            <w:pPr>
              <w:spacing w:line="259" w:lineRule="auto"/>
              <w:ind w:left="3" w:firstLine="0"/>
              <w:jc w:val="left"/>
            </w:pPr>
            <w:r>
              <w:t xml:space="preserve">1,29 </w:t>
            </w:r>
          </w:p>
        </w:tc>
      </w:tr>
      <w:tr w:rsidR="001A60EA" w14:paraId="2A13D420" w14:textId="77777777">
        <w:trPr>
          <w:trHeight w:val="1123"/>
        </w:trPr>
        <w:tc>
          <w:tcPr>
            <w:tcW w:w="821" w:type="dxa"/>
            <w:tcBorders>
              <w:top w:val="single" w:sz="4" w:space="0" w:color="000000"/>
              <w:left w:val="single" w:sz="4" w:space="0" w:color="000000"/>
              <w:bottom w:val="single" w:sz="4" w:space="0" w:color="000000"/>
              <w:right w:val="single" w:sz="4" w:space="0" w:color="000000"/>
            </w:tcBorders>
          </w:tcPr>
          <w:p w14:paraId="5145A429" w14:textId="77777777" w:rsidR="001A60EA" w:rsidRDefault="00C9719D">
            <w:pPr>
              <w:spacing w:line="259" w:lineRule="auto"/>
              <w:ind w:left="2" w:firstLine="0"/>
              <w:jc w:val="left"/>
            </w:pPr>
            <w:r>
              <w:t xml:space="preserve">10 </w:t>
            </w:r>
          </w:p>
        </w:tc>
        <w:tc>
          <w:tcPr>
            <w:tcW w:w="686" w:type="dxa"/>
            <w:tcBorders>
              <w:top w:val="single" w:sz="4" w:space="0" w:color="000000"/>
              <w:left w:val="single" w:sz="4" w:space="0" w:color="000000"/>
              <w:bottom w:val="single" w:sz="4" w:space="0" w:color="000000"/>
              <w:right w:val="single" w:sz="4" w:space="0" w:color="000000"/>
            </w:tcBorders>
            <w:vAlign w:val="center"/>
          </w:tcPr>
          <w:p w14:paraId="77B7876B" w14:textId="77777777" w:rsidR="001A60EA" w:rsidRDefault="00C9719D">
            <w:pPr>
              <w:spacing w:line="259" w:lineRule="auto"/>
              <w:ind w:left="0" w:firstLine="0"/>
              <w:jc w:val="left"/>
            </w:pPr>
            <w:r>
              <w:t>k</w:t>
            </w:r>
            <w:r>
              <w:rPr>
                <w:vertAlign w:val="subscript"/>
              </w:rPr>
              <w:t>új</w:t>
            </w:r>
            <w:r>
              <w:t xml:space="preserve"> </w:t>
            </w:r>
          </w:p>
        </w:tc>
        <w:tc>
          <w:tcPr>
            <w:tcW w:w="2643" w:type="dxa"/>
            <w:tcBorders>
              <w:top w:val="single" w:sz="4" w:space="0" w:color="000000"/>
              <w:left w:val="single" w:sz="4" w:space="0" w:color="000000"/>
              <w:bottom w:val="single" w:sz="4" w:space="0" w:color="000000"/>
              <w:right w:val="single" w:sz="4" w:space="0" w:color="000000"/>
            </w:tcBorders>
            <w:vAlign w:val="center"/>
          </w:tcPr>
          <w:p w14:paraId="56D2FB7F" w14:textId="77777777" w:rsidR="001A60EA" w:rsidRDefault="00C9719D">
            <w:pPr>
              <w:spacing w:after="34" w:line="277" w:lineRule="auto"/>
              <w:ind w:left="0" w:firstLine="0"/>
            </w:pPr>
            <w:r>
              <w:t xml:space="preserve">távfűtés, HMV központi bojler, komplex fűtés </w:t>
            </w:r>
          </w:p>
          <w:p w14:paraId="77071911" w14:textId="77777777" w:rsidR="001A60EA" w:rsidRDefault="00C9719D">
            <w:pPr>
              <w:spacing w:line="259" w:lineRule="auto"/>
              <w:ind w:left="0" w:firstLine="0"/>
              <w:jc w:val="left"/>
            </w:pPr>
            <w:r>
              <w:t xml:space="preserve">felújítás </w:t>
            </w:r>
          </w:p>
        </w:tc>
        <w:tc>
          <w:tcPr>
            <w:tcW w:w="972" w:type="dxa"/>
            <w:tcBorders>
              <w:top w:val="single" w:sz="4" w:space="0" w:color="000000"/>
              <w:left w:val="single" w:sz="4" w:space="0" w:color="000000"/>
              <w:bottom w:val="single" w:sz="4" w:space="0" w:color="000000"/>
              <w:right w:val="single" w:sz="4" w:space="0" w:color="000000"/>
            </w:tcBorders>
            <w:vAlign w:val="center"/>
          </w:tcPr>
          <w:p w14:paraId="66598A86" w14:textId="77777777" w:rsidR="001A60EA" w:rsidRDefault="00C9719D">
            <w:pPr>
              <w:spacing w:after="19" w:line="259" w:lineRule="auto"/>
              <w:ind w:left="2" w:firstLine="0"/>
              <w:jc w:val="left"/>
            </w:pPr>
            <w:r>
              <w:t xml:space="preserve">nem </w:t>
            </w:r>
          </w:p>
          <w:p w14:paraId="14241F82" w14:textId="77777777" w:rsidR="001A60EA" w:rsidRDefault="00C9719D">
            <w:pPr>
              <w:spacing w:line="259" w:lineRule="auto"/>
              <w:ind w:left="2" w:right="27" w:firstLine="0"/>
              <w:jc w:val="left"/>
            </w:pPr>
            <w:r>
              <w:t xml:space="preserve">releván s </w:t>
            </w:r>
          </w:p>
        </w:tc>
        <w:tc>
          <w:tcPr>
            <w:tcW w:w="972" w:type="dxa"/>
            <w:tcBorders>
              <w:top w:val="single" w:sz="4" w:space="0" w:color="000000"/>
              <w:left w:val="single" w:sz="4" w:space="0" w:color="000000"/>
              <w:bottom w:val="single" w:sz="4" w:space="0" w:color="000000"/>
              <w:right w:val="single" w:sz="4" w:space="0" w:color="000000"/>
            </w:tcBorders>
            <w:vAlign w:val="center"/>
          </w:tcPr>
          <w:p w14:paraId="48D9761F" w14:textId="77777777" w:rsidR="001A60EA" w:rsidRDefault="00C9719D">
            <w:pPr>
              <w:spacing w:after="19" w:line="259" w:lineRule="auto"/>
              <w:ind w:left="2" w:firstLine="0"/>
              <w:jc w:val="left"/>
            </w:pPr>
            <w:r>
              <w:t xml:space="preserve">nem </w:t>
            </w:r>
          </w:p>
          <w:p w14:paraId="5995706E" w14:textId="77777777" w:rsidR="001A60EA" w:rsidRDefault="00C9719D">
            <w:pPr>
              <w:spacing w:line="259" w:lineRule="auto"/>
              <w:ind w:left="2" w:right="28" w:firstLine="0"/>
              <w:jc w:val="left"/>
            </w:pPr>
            <w:r>
              <w:t xml:space="preserve">releván s </w:t>
            </w:r>
          </w:p>
        </w:tc>
        <w:tc>
          <w:tcPr>
            <w:tcW w:w="1001" w:type="dxa"/>
            <w:tcBorders>
              <w:top w:val="single" w:sz="4" w:space="0" w:color="000000"/>
              <w:left w:val="single" w:sz="4" w:space="0" w:color="000000"/>
              <w:bottom w:val="single" w:sz="4" w:space="0" w:color="000000"/>
              <w:right w:val="single" w:sz="4" w:space="0" w:color="000000"/>
            </w:tcBorders>
            <w:vAlign w:val="center"/>
          </w:tcPr>
          <w:p w14:paraId="55071EC0" w14:textId="77777777" w:rsidR="001A60EA" w:rsidRDefault="00C9719D">
            <w:pPr>
              <w:spacing w:line="259" w:lineRule="auto"/>
              <w:ind w:left="2" w:firstLine="0"/>
              <w:jc w:val="left"/>
            </w:pPr>
            <w:r>
              <w:t xml:space="preserve">1,19 </w:t>
            </w:r>
          </w:p>
        </w:tc>
        <w:tc>
          <w:tcPr>
            <w:tcW w:w="972" w:type="dxa"/>
            <w:tcBorders>
              <w:top w:val="single" w:sz="4" w:space="0" w:color="000000"/>
              <w:left w:val="single" w:sz="4" w:space="0" w:color="000000"/>
              <w:bottom w:val="single" w:sz="4" w:space="0" w:color="000000"/>
              <w:right w:val="single" w:sz="4" w:space="0" w:color="000000"/>
            </w:tcBorders>
            <w:vAlign w:val="center"/>
          </w:tcPr>
          <w:p w14:paraId="0D339015" w14:textId="77777777" w:rsidR="001A60EA" w:rsidRDefault="00C9719D">
            <w:pPr>
              <w:spacing w:line="259" w:lineRule="auto"/>
              <w:ind w:left="2" w:firstLine="0"/>
              <w:jc w:val="left"/>
            </w:pPr>
            <w:r>
              <w:t xml:space="preserve">1,40 </w:t>
            </w:r>
          </w:p>
        </w:tc>
        <w:tc>
          <w:tcPr>
            <w:tcW w:w="997" w:type="dxa"/>
            <w:tcBorders>
              <w:top w:val="single" w:sz="4" w:space="0" w:color="000000"/>
              <w:left w:val="single" w:sz="4" w:space="0" w:color="000000"/>
              <w:bottom w:val="single" w:sz="4" w:space="0" w:color="000000"/>
              <w:right w:val="single" w:sz="4" w:space="0" w:color="000000"/>
            </w:tcBorders>
            <w:vAlign w:val="center"/>
          </w:tcPr>
          <w:p w14:paraId="0E2B316D" w14:textId="77777777" w:rsidR="001A60EA" w:rsidRDefault="00C9719D">
            <w:pPr>
              <w:spacing w:line="259" w:lineRule="auto"/>
              <w:ind w:left="3" w:firstLine="0"/>
              <w:jc w:val="left"/>
            </w:pPr>
            <w:r>
              <w:t xml:space="preserve">1,19 </w:t>
            </w:r>
          </w:p>
        </w:tc>
      </w:tr>
    </w:tbl>
    <w:p w14:paraId="55BDABF0" w14:textId="77777777" w:rsidR="001A60EA" w:rsidRDefault="00C9719D">
      <w:pPr>
        <w:spacing w:after="175" w:line="259" w:lineRule="auto"/>
        <w:ind w:left="317" w:firstLine="0"/>
        <w:jc w:val="left"/>
      </w:pPr>
      <w:r>
        <w:t xml:space="preserve">  </w:t>
      </w:r>
    </w:p>
    <w:p w14:paraId="6879E7A2" w14:textId="77777777" w:rsidR="001A60EA" w:rsidRDefault="00C9719D">
      <w:pPr>
        <w:spacing w:after="0" w:line="427" w:lineRule="auto"/>
        <w:ind w:left="268" w:right="395"/>
      </w:pPr>
      <w:r>
        <w:t xml:space="preserve">2.3.6. A minimális energiahatékonysági követelménynek megfelelő referencia-értékek Az intézkedéshez köthető minimális energiahatékonysági követelményérték nincs.  </w:t>
      </w:r>
    </w:p>
    <w:p w14:paraId="27B81CB3" w14:textId="77777777" w:rsidR="001A60EA" w:rsidRDefault="00C9719D">
      <w:pPr>
        <w:spacing w:after="118"/>
        <w:ind w:left="268"/>
      </w:pPr>
      <w:r>
        <w:t xml:space="preserve">Amennyiben a régi hőellátó rendszer felújítása távhőre történő csatlakozással történik függetlenül a régi hőtermelő (kazán, gázkonvektor) életkorától a számítást a (2.3.7.1.) összefüggés szerint kell elvégezni. </w:t>
      </w:r>
    </w:p>
    <w:p w14:paraId="5D31D99D" w14:textId="77777777" w:rsidR="001A60EA" w:rsidRDefault="00C9719D">
      <w:pPr>
        <w:spacing w:after="177" w:line="259" w:lineRule="auto"/>
        <w:ind w:left="317" w:firstLine="0"/>
        <w:jc w:val="left"/>
      </w:pPr>
      <w:r>
        <w:t xml:space="preserve"> </w:t>
      </w:r>
    </w:p>
    <w:p w14:paraId="5C764D07" w14:textId="77777777" w:rsidR="001A60EA" w:rsidRDefault="00C9719D">
      <w:pPr>
        <w:ind w:left="268"/>
      </w:pPr>
      <w:r>
        <w:t xml:space="preserve">2.3.7. Az éves energiamegtakarítások számítása </w:t>
      </w:r>
    </w:p>
    <w:p w14:paraId="4175DC16" w14:textId="77777777" w:rsidR="001A60EA" w:rsidRDefault="00C9719D">
      <w:pPr>
        <w:spacing w:after="212"/>
        <w:ind w:left="268"/>
      </w:pPr>
      <w:r>
        <w:t xml:space="preserve">A számításokat az épület(ek) 2.3.1.1. pont szerinti besorolási típusaira (n) külön-külön, majd a részmegtakarítások összegzésével szükséges elvégezni. </w:t>
      </w:r>
    </w:p>
    <w:p w14:paraId="618909F6" w14:textId="77777777" w:rsidR="001A60EA" w:rsidRDefault="00C9719D">
      <w:pPr>
        <w:spacing w:after="4" w:line="442" w:lineRule="auto"/>
        <w:ind w:left="278" w:right="2214" w:hanging="10"/>
        <w:jc w:val="left"/>
      </w:pPr>
      <w:r>
        <w:rPr>
          <w:rFonts w:ascii="Cambria Math" w:eastAsia="Cambria Math" w:hAnsi="Cambria Math" w:cs="Cambria Math"/>
        </w:rPr>
        <w:t>∆𝐸</w:t>
      </w:r>
      <w:r>
        <w:rPr>
          <w:rFonts w:ascii="Cambria Math" w:eastAsia="Cambria Math" w:hAnsi="Cambria Math" w:cs="Cambria Math"/>
          <w:vertAlign w:val="subscript"/>
        </w:rPr>
        <w:t xml:space="preserve">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𝐴</w:t>
      </w:r>
      <w:r>
        <w:rPr>
          <w:rFonts w:ascii="Cambria Math" w:eastAsia="Cambria Math" w:hAnsi="Cambria Math" w:cs="Cambria Math"/>
          <w:vertAlign w:val="subscript"/>
        </w:rPr>
        <w:t xml:space="preserve">𝑁,𝑖 </w:t>
      </w:r>
      <w:r>
        <w:rPr>
          <w:rFonts w:ascii="Cambria Math" w:eastAsia="Cambria Math" w:hAnsi="Cambria Math" w:cs="Cambria Math"/>
        </w:rPr>
        <w:t>∙ (𝐸</w:t>
      </w:r>
      <w:r>
        <w:rPr>
          <w:rFonts w:ascii="Cambria Math" w:eastAsia="Cambria Math" w:hAnsi="Cambria Math" w:cs="Cambria Math"/>
          <w:vertAlign w:val="subscript"/>
        </w:rPr>
        <w:t xml:space="preserve">𝑟é𝑔𝑖 </w:t>
      </w:r>
      <w:r>
        <w:rPr>
          <w:rFonts w:ascii="Cambria Math" w:eastAsia="Cambria Math" w:hAnsi="Cambria Math" w:cs="Cambria Math"/>
        </w:rPr>
        <w:t>− 𝐸</w:t>
      </w:r>
      <w:r>
        <w:rPr>
          <w:rFonts w:ascii="Cambria Math" w:eastAsia="Cambria Math" w:hAnsi="Cambria Math" w:cs="Cambria Math"/>
          <w:vertAlign w:val="subscript"/>
        </w:rPr>
        <w:t>ú𝑗</w:t>
      </w:r>
      <w:r>
        <w:rPr>
          <w:rFonts w:ascii="Cambria Math" w:eastAsia="Cambria Math" w:hAnsi="Cambria Math" w:cs="Cambria Math"/>
        </w:rPr>
        <w:t xml:space="preserve">) ∙ 3,6 /1000  </w:t>
      </w:r>
      <w:r>
        <w:rPr>
          <w:i/>
        </w:rPr>
        <w:t>[GJ/év]</w:t>
      </w:r>
      <w:r>
        <w:t xml:space="preserve"> </w:t>
      </w:r>
      <w:r>
        <w:tab/>
        <w:t xml:space="preserve">(2.3.7.1.) ahol: </w:t>
      </w:r>
    </w:p>
    <w:p w14:paraId="615017A1" w14:textId="77777777" w:rsidR="001A60EA" w:rsidRDefault="00C9719D">
      <w:pPr>
        <w:tabs>
          <w:tab w:val="center" w:pos="451"/>
          <w:tab w:val="center" w:pos="2601"/>
        </w:tabs>
        <w:spacing w:after="103"/>
        <w:ind w:left="0" w:firstLine="0"/>
        <w:jc w:val="left"/>
      </w:pPr>
      <w:r>
        <w:rPr>
          <w:rFonts w:ascii="Calibri" w:eastAsia="Calibri" w:hAnsi="Calibri" w:cs="Calibri"/>
        </w:rPr>
        <w:tab/>
      </w: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az épület fűtött alapterülete </w:t>
      </w:r>
      <w:r>
        <w:rPr>
          <w:i/>
        </w:rPr>
        <w:t>[m</w:t>
      </w:r>
      <w:r>
        <w:rPr>
          <w:i/>
          <w:vertAlign w:val="superscript"/>
        </w:rPr>
        <w:t>2</w:t>
      </w:r>
      <w:r>
        <w:rPr>
          <w:i/>
        </w:rPr>
        <w:t>]</w:t>
      </w:r>
      <w:r>
        <w:t xml:space="preserve"> </w:t>
      </w:r>
    </w:p>
    <w:p w14:paraId="58A75F97" w14:textId="77777777" w:rsidR="001A60EA" w:rsidRDefault="00C9719D">
      <w:pPr>
        <w:spacing w:after="0" w:line="337" w:lineRule="auto"/>
        <w:ind w:left="974" w:hanging="706"/>
      </w:pPr>
      <w:r>
        <w:rPr>
          <w:rFonts w:ascii="Cambria Math" w:eastAsia="Cambria Math" w:hAnsi="Cambria Math" w:cs="Cambria Math"/>
        </w:rPr>
        <w:t>𝐸</w:t>
      </w:r>
      <w:r>
        <w:rPr>
          <w:rFonts w:ascii="Cambria Math" w:eastAsia="Cambria Math" w:hAnsi="Cambria Math" w:cs="Cambria Math"/>
          <w:vertAlign w:val="subscript"/>
        </w:rPr>
        <w:t>𝑟é𝑔𝑖</w:t>
      </w:r>
      <w:r>
        <w:t xml:space="preserve">: az épület éves fajlagos energiafelhasználása meglévő hőellátó rendszer esetén </w:t>
      </w:r>
      <w:r>
        <w:rPr>
          <w:rFonts w:ascii="Cambria Math" w:eastAsia="Cambria Math" w:hAnsi="Cambria Math" w:cs="Cambria Math"/>
        </w:rPr>
        <w:t>[𝑘𝑊ℎ/𝑚</w:t>
      </w:r>
      <w:r>
        <w:rPr>
          <w:rFonts w:ascii="Cambria Math" w:eastAsia="Cambria Math" w:hAnsi="Cambria Math" w:cs="Cambria Math"/>
          <w:vertAlign w:val="superscript"/>
        </w:rPr>
        <w:t>2</w:t>
      </w:r>
      <w:r>
        <w:rPr>
          <w:rFonts w:ascii="Cambria Math" w:eastAsia="Cambria Math" w:hAnsi="Cambria Math" w:cs="Cambria Math"/>
        </w:rPr>
        <w:t>,𝑎 ]</w:t>
      </w:r>
      <w:r>
        <w:rPr>
          <w:i/>
        </w:rPr>
        <w:t xml:space="preserve"> </w:t>
      </w:r>
    </w:p>
    <w:p w14:paraId="280B1779" w14:textId="77777777" w:rsidR="001A60EA" w:rsidRDefault="00C9719D">
      <w:pPr>
        <w:tabs>
          <w:tab w:val="center" w:pos="467"/>
          <w:tab w:val="right" w:pos="9363"/>
        </w:tabs>
        <w:spacing w:after="82"/>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ú𝑗</w:t>
      </w:r>
      <w:r>
        <w:t xml:space="preserve">: </w:t>
      </w:r>
      <w:r>
        <w:tab/>
        <w:t xml:space="preserve">az épület éves fajlagos energiafelhasználása hatékony távhőellátó rendszer esetén     </w:t>
      </w:r>
    </w:p>
    <w:p w14:paraId="4C903AD9" w14:textId="77777777" w:rsidR="001A60EA" w:rsidRDefault="00C9719D">
      <w:pPr>
        <w:spacing w:after="4" w:line="259" w:lineRule="auto"/>
        <w:ind w:left="999" w:hanging="10"/>
        <w:jc w:val="left"/>
      </w:pPr>
      <w:r>
        <w:rPr>
          <w:rFonts w:ascii="Cambria Math" w:eastAsia="Cambria Math" w:hAnsi="Cambria Math" w:cs="Cambria Math"/>
        </w:rPr>
        <w:t>[𝑘𝑊ℎ/𝑚</w:t>
      </w:r>
      <w:r>
        <w:rPr>
          <w:rFonts w:ascii="Cambria Math" w:eastAsia="Cambria Math" w:hAnsi="Cambria Math" w:cs="Cambria Math"/>
          <w:vertAlign w:val="superscript"/>
        </w:rPr>
        <w:t>2</w:t>
      </w:r>
      <w:r>
        <w:rPr>
          <w:rFonts w:ascii="Cambria Math" w:eastAsia="Cambria Math" w:hAnsi="Cambria Math" w:cs="Cambria Math"/>
        </w:rPr>
        <w:t>,𝑎 ]</w:t>
      </w:r>
      <w:r>
        <w:t xml:space="preserve"> </w:t>
      </w:r>
    </w:p>
    <w:p w14:paraId="542E7205" w14:textId="77777777" w:rsidR="001A60EA" w:rsidRDefault="00C9719D">
      <w:pPr>
        <w:spacing w:after="0" w:line="259" w:lineRule="auto"/>
        <w:ind w:firstLine="0"/>
        <w:jc w:val="left"/>
      </w:pPr>
      <w:r>
        <w:t xml:space="preserve"> </w:t>
      </w:r>
    </w:p>
    <w:tbl>
      <w:tblPr>
        <w:tblStyle w:val="TableGrid"/>
        <w:tblW w:w="6608" w:type="dxa"/>
        <w:tblInd w:w="283" w:type="dxa"/>
        <w:tblCellMar>
          <w:top w:w="7" w:type="dxa"/>
        </w:tblCellMar>
        <w:tblLook w:val="04A0" w:firstRow="1" w:lastRow="0" w:firstColumn="1" w:lastColumn="0" w:noHBand="0" w:noVBand="1"/>
      </w:tblPr>
      <w:tblGrid>
        <w:gridCol w:w="4958"/>
        <w:gridCol w:w="708"/>
        <w:gridCol w:w="942"/>
      </w:tblGrid>
      <w:tr w:rsidR="001A60EA" w14:paraId="0C62A3C4" w14:textId="77777777">
        <w:trPr>
          <w:trHeight w:val="308"/>
        </w:trPr>
        <w:tc>
          <w:tcPr>
            <w:tcW w:w="4957" w:type="dxa"/>
            <w:tcBorders>
              <w:top w:val="nil"/>
              <w:left w:val="nil"/>
              <w:bottom w:val="nil"/>
              <w:right w:val="nil"/>
            </w:tcBorders>
          </w:tcPr>
          <w:p w14:paraId="14D905D5" w14:textId="77777777" w:rsidR="001A60EA" w:rsidRDefault="00C9719D">
            <w:pPr>
              <w:spacing w:line="259" w:lineRule="auto"/>
              <w:ind w:left="0" w:firstLine="0"/>
              <w:jc w:val="left"/>
            </w:pPr>
            <w:r>
              <w:rPr>
                <w:rFonts w:ascii="Cambria Math" w:eastAsia="Cambria Math" w:hAnsi="Cambria Math" w:cs="Cambria Math"/>
              </w:rPr>
              <w:t>𝐸</w:t>
            </w:r>
            <w:r>
              <w:rPr>
                <w:rFonts w:ascii="Cambria Math" w:eastAsia="Cambria Math" w:hAnsi="Cambria Math" w:cs="Cambria Math"/>
                <w:sz w:val="16"/>
              </w:rPr>
              <w:t xml:space="preserve">𝑟é𝑔𝑖 </w:t>
            </w:r>
            <w:r>
              <w:rPr>
                <w:rFonts w:ascii="Cambria Math" w:eastAsia="Cambria Math" w:hAnsi="Cambria Math" w:cs="Cambria Math"/>
              </w:rPr>
              <w:t>= 𝑘</w:t>
            </w:r>
            <w:r>
              <w:rPr>
                <w:rFonts w:ascii="Cambria Math" w:eastAsia="Cambria Math" w:hAnsi="Cambria Math" w:cs="Cambria Math"/>
                <w:sz w:val="16"/>
              </w:rPr>
              <w:t xml:space="preserve">𝑟é𝑔𝑖 </w:t>
            </w:r>
            <w:r>
              <w:rPr>
                <w:rFonts w:ascii="Cambria Math" w:eastAsia="Cambria Math" w:hAnsi="Cambria Math" w:cs="Cambria Math"/>
              </w:rPr>
              <w:t>∙ (𝑞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r>
              <w:rPr>
                <w:rFonts w:ascii="Cambria Math" w:eastAsia="Cambria Math" w:hAnsi="Cambria Math" w:cs="Cambria Math"/>
              </w:rPr>
              <w:t>)</w:t>
            </w:r>
            <w:r>
              <w:t xml:space="preserve">,  </w:t>
            </w:r>
            <w:r>
              <w:rPr>
                <w:rFonts w:ascii="Cambria Math" w:eastAsia="Cambria Math" w:hAnsi="Cambria Math" w:cs="Cambria Math"/>
              </w:rPr>
              <w:t>[𝑘𝑊ℎ/𝑚</w:t>
            </w:r>
            <w:r>
              <w:rPr>
                <w:rFonts w:ascii="Cambria Math" w:eastAsia="Cambria Math" w:hAnsi="Cambria Math" w:cs="Cambria Math"/>
                <w:sz w:val="16"/>
              </w:rPr>
              <w:t>2</w:t>
            </w:r>
            <w:r>
              <w:rPr>
                <w:rFonts w:ascii="Cambria Math" w:eastAsia="Cambria Math" w:hAnsi="Cambria Math" w:cs="Cambria Math"/>
              </w:rPr>
              <w:t>,𝑎 ]</w:t>
            </w:r>
            <w:r>
              <w:t xml:space="preserve">  </w:t>
            </w:r>
          </w:p>
        </w:tc>
        <w:tc>
          <w:tcPr>
            <w:tcW w:w="708" w:type="dxa"/>
            <w:tcBorders>
              <w:top w:val="nil"/>
              <w:left w:val="nil"/>
              <w:bottom w:val="nil"/>
              <w:right w:val="nil"/>
            </w:tcBorders>
          </w:tcPr>
          <w:p w14:paraId="64C171F3" w14:textId="77777777" w:rsidR="001A60EA" w:rsidRDefault="00C9719D">
            <w:pPr>
              <w:spacing w:line="259" w:lineRule="auto"/>
              <w:ind w:left="0" w:firstLine="0"/>
              <w:jc w:val="left"/>
            </w:pPr>
            <w:r>
              <w:t xml:space="preserve"> </w:t>
            </w:r>
          </w:p>
        </w:tc>
        <w:tc>
          <w:tcPr>
            <w:tcW w:w="942" w:type="dxa"/>
            <w:tcBorders>
              <w:top w:val="nil"/>
              <w:left w:val="nil"/>
              <w:bottom w:val="nil"/>
              <w:right w:val="nil"/>
            </w:tcBorders>
          </w:tcPr>
          <w:p w14:paraId="6C3D729B" w14:textId="77777777" w:rsidR="001A60EA" w:rsidRDefault="00C9719D">
            <w:pPr>
              <w:spacing w:line="259" w:lineRule="auto"/>
              <w:ind w:left="0" w:firstLine="0"/>
            </w:pPr>
            <w:r>
              <w:t xml:space="preserve">(2.3.7.2.) </w:t>
            </w:r>
          </w:p>
        </w:tc>
      </w:tr>
      <w:tr w:rsidR="001A60EA" w14:paraId="47F13929" w14:textId="77777777">
        <w:trPr>
          <w:trHeight w:val="308"/>
        </w:trPr>
        <w:tc>
          <w:tcPr>
            <w:tcW w:w="4957" w:type="dxa"/>
            <w:tcBorders>
              <w:top w:val="nil"/>
              <w:left w:val="nil"/>
              <w:bottom w:val="nil"/>
              <w:right w:val="nil"/>
            </w:tcBorders>
          </w:tcPr>
          <w:p w14:paraId="3F3148A1" w14:textId="77777777" w:rsidR="001A60EA" w:rsidRDefault="00C9719D">
            <w:pPr>
              <w:tabs>
                <w:tab w:val="center" w:pos="3466"/>
              </w:tabs>
              <w:spacing w:line="259" w:lineRule="auto"/>
              <w:ind w:left="0" w:firstLine="0"/>
              <w:jc w:val="left"/>
            </w:pPr>
            <w:r>
              <w:rPr>
                <w:rFonts w:ascii="Cambria Math" w:eastAsia="Cambria Math" w:hAnsi="Cambria Math" w:cs="Cambria Math"/>
              </w:rPr>
              <w:t>𝐸</w:t>
            </w:r>
            <w:r>
              <w:rPr>
                <w:rFonts w:ascii="Cambria Math" w:eastAsia="Cambria Math" w:hAnsi="Cambria Math" w:cs="Cambria Math"/>
                <w:vertAlign w:val="subscript"/>
              </w:rPr>
              <w:t xml:space="preserve">ú𝑗 </w:t>
            </w:r>
            <w:r>
              <w:rPr>
                <w:rFonts w:ascii="Cambria Math" w:eastAsia="Cambria Math" w:hAnsi="Cambria Math" w:cs="Cambria Math"/>
              </w:rPr>
              <w:t>= 𝑘</w:t>
            </w:r>
            <w:r>
              <w:rPr>
                <w:rFonts w:ascii="Cambria Math" w:eastAsia="Cambria Math" w:hAnsi="Cambria Math" w:cs="Cambria Math"/>
                <w:vertAlign w:val="subscript"/>
              </w:rPr>
              <w:t xml:space="preserve">ú𝑗 </w:t>
            </w:r>
            <w:r>
              <w:rPr>
                <w:rFonts w:ascii="Cambria Math" w:eastAsia="Cambria Math" w:hAnsi="Cambria Math" w:cs="Cambria Math"/>
              </w:rPr>
              <w:t>∙ (𝑞</w:t>
            </w:r>
            <w:r>
              <w:rPr>
                <w:rFonts w:ascii="Cambria Math" w:eastAsia="Cambria Math" w:hAnsi="Cambria Math" w:cs="Cambria Math"/>
                <w:vertAlign w:val="subscript"/>
              </w:rPr>
              <w:t xml:space="preserve">𝐹 </w:t>
            </w:r>
            <w:r>
              <w:rPr>
                <w:rFonts w:ascii="Cambria Math" w:eastAsia="Cambria Math" w:hAnsi="Cambria Math" w:cs="Cambria Math"/>
              </w:rPr>
              <w:t>+ 𝑞</w:t>
            </w:r>
            <w:r>
              <w:rPr>
                <w:rFonts w:ascii="Cambria Math" w:eastAsia="Cambria Math" w:hAnsi="Cambria Math" w:cs="Cambria Math"/>
                <w:vertAlign w:val="subscript"/>
              </w:rPr>
              <w:t>𝐻𝑀𝑉</w:t>
            </w:r>
            <w:r>
              <w:rPr>
                <w:rFonts w:ascii="Cambria Math" w:eastAsia="Cambria Math" w:hAnsi="Cambria Math" w:cs="Cambria Math"/>
              </w:rPr>
              <w:t>)</w:t>
            </w:r>
            <w:r>
              <w:t xml:space="preserve">  </w:t>
            </w:r>
            <w:r>
              <w:tab/>
            </w:r>
            <w:r>
              <w:rPr>
                <w:rFonts w:ascii="Cambria Math" w:eastAsia="Cambria Math" w:hAnsi="Cambria Math" w:cs="Cambria Math"/>
              </w:rPr>
              <w:t>[𝑘𝑊ℎ/𝑚</w:t>
            </w:r>
            <w:r>
              <w:rPr>
                <w:rFonts w:ascii="Cambria Math" w:eastAsia="Cambria Math" w:hAnsi="Cambria Math" w:cs="Cambria Math"/>
                <w:vertAlign w:val="superscript"/>
              </w:rPr>
              <w:t>2</w:t>
            </w:r>
            <w:r>
              <w:rPr>
                <w:rFonts w:ascii="Cambria Math" w:eastAsia="Cambria Math" w:hAnsi="Cambria Math" w:cs="Cambria Math"/>
              </w:rPr>
              <w:t>,𝑎 ]</w:t>
            </w:r>
            <w:r>
              <w:t xml:space="preserve">  </w:t>
            </w:r>
          </w:p>
        </w:tc>
        <w:tc>
          <w:tcPr>
            <w:tcW w:w="708" w:type="dxa"/>
            <w:tcBorders>
              <w:top w:val="nil"/>
              <w:left w:val="nil"/>
              <w:bottom w:val="nil"/>
              <w:right w:val="nil"/>
            </w:tcBorders>
          </w:tcPr>
          <w:p w14:paraId="60BC2BB1" w14:textId="77777777" w:rsidR="001A60EA" w:rsidRDefault="00C9719D">
            <w:pPr>
              <w:spacing w:line="259" w:lineRule="auto"/>
              <w:ind w:left="0" w:firstLine="0"/>
              <w:jc w:val="left"/>
            </w:pPr>
            <w:r>
              <w:t xml:space="preserve"> </w:t>
            </w:r>
          </w:p>
        </w:tc>
        <w:tc>
          <w:tcPr>
            <w:tcW w:w="942" w:type="dxa"/>
            <w:tcBorders>
              <w:top w:val="nil"/>
              <w:left w:val="nil"/>
              <w:bottom w:val="nil"/>
              <w:right w:val="nil"/>
            </w:tcBorders>
          </w:tcPr>
          <w:p w14:paraId="2DE51206" w14:textId="77777777" w:rsidR="001A60EA" w:rsidRDefault="00C9719D">
            <w:pPr>
              <w:spacing w:line="259" w:lineRule="auto"/>
              <w:ind w:left="0" w:firstLine="0"/>
            </w:pPr>
            <w:r>
              <w:t xml:space="preserve">(2.3.7.3.) </w:t>
            </w:r>
          </w:p>
        </w:tc>
      </w:tr>
    </w:tbl>
    <w:p w14:paraId="0C2AB097" w14:textId="77777777" w:rsidR="001A60EA" w:rsidRDefault="00C9719D">
      <w:pPr>
        <w:spacing w:after="16" w:line="259" w:lineRule="auto"/>
        <w:ind w:firstLine="0"/>
        <w:jc w:val="left"/>
      </w:pPr>
      <w:r>
        <w:t xml:space="preserve"> </w:t>
      </w:r>
    </w:p>
    <w:p w14:paraId="5CC54A66" w14:textId="77777777" w:rsidR="001A60EA" w:rsidRDefault="00C9719D">
      <w:pPr>
        <w:spacing w:after="58"/>
        <w:ind w:left="268"/>
      </w:pPr>
      <w:r>
        <w:t xml:space="preserve">ahol: </w:t>
      </w:r>
    </w:p>
    <w:p w14:paraId="17C41814" w14:textId="77777777" w:rsidR="001A60EA" w:rsidRDefault="00C9719D">
      <w:pPr>
        <w:spacing w:after="21" w:line="324" w:lineRule="auto"/>
        <w:ind w:left="974" w:hanging="706"/>
      </w:pPr>
      <w:r>
        <w:rPr>
          <w:rFonts w:ascii="Cambria Math" w:eastAsia="Cambria Math" w:hAnsi="Cambria Math" w:cs="Cambria Math"/>
        </w:rPr>
        <w:t>𝑞</w:t>
      </w:r>
      <w:r>
        <w:rPr>
          <w:rFonts w:ascii="Cambria Math" w:eastAsia="Cambria Math" w:hAnsi="Cambria Math" w:cs="Cambria Math"/>
          <w:vertAlign w:val="subscript"/>
        </w:rPr>
        <w:t>𝐹</w:t>
      </w:r>
      <w:r>
        <w:t xml:space="preserve">: a fűtés fajlagos nettó éves energiaigénye (nem függ a hőtermelőtől és a létrehozott fűtési rendszertől) </w:t>
      </w:r>
      <w:r>
        <w:rPr>
          <w:i/>
        </w:rPr>
        <w:t>[kWh/m</w:t>
      </w:r>
      <w:r>
        <w:rPr>
          <w:i/>
          <w:vertAlign w:val="superscript"/>
        </w:rPr>
        <w:t>2</w:t>
      </w:r>
      <w:r>
        <w:rPr>
          <w:i/>
        </w:rPr>
        <w:t>, a]</w:t>
      </w:r>
      <w:r>
        <w:t xml:space="preserve"> </w:t>
      </w:r>
    </w:p>
    <w:p w14:paraId="58DC75C1" w14:textId="77777777" w:rsidR="001A60EA" w:rsidRDefault="00C9719D">
      <w:pPr>
        <w:spacing w:after="0" w:line="335" w:lineRule="auto"/>
        <w:ind w:left="974" w:hanging="706"/>
      </w:pPr>
      <w:r>
        <w:rPr>
          <w:rFonts w:ascii="Cambria Math" w:eastAsia="Cambria Math" w:hAnsi="Cambria Math" w:cs="Cambria Math"/>
        </w:rPr>
        <w:lastRenderedPageBreak/>
        <w:t>𝑞</w:t>
      </w:r>
      <w:r>
        <w:rPr>
          <w:rFonts w:ascii="Cambria Math" w:eastAsia="Cambria Math" w:hAnsi="Cambria Math" w:cs="Cambria Math"/>
          <w:vertAlign w:val="subscript"/>
        </w:rPr>
        <w:t>𝐻𝑀𝑉</w:t>
      </w:r>
      <w:r>
        <w:t xml:space="preserve">: használati melegvíz készítés (HMV) fajlagos nettó éves energiaigénye (nem függ a HMV előállítás módjától és ellátórendszer kialakításától) </w:t>
      </w:r>
      <w:r>
        <w:rPr>
          <w:i/>
        </w:rPr>
        <w:t>[kWh/m</w:t>
      </w:r>
      <w:r>
        <w:rPr>
          <w:i/>
          <w:vertAlign w:val="superscript"/>
        </w:rPr>
        <w:t>2</w:t>
      </w:r>
      <w:r>
        <w:rPr>
          <w:i/>
        </w:rPr>
        <w:t>, a]</w:t>
      </w:r>
      <w:r>
        <w:t xml:space="preserve"> </w:t>
      </w:r>
    </w:p>
    <w:p w14:paraId="1C9E59B0" w14:textId="77777777" w:rsidR="001A60EA" w:rsidRDefault="00C9719D">
      <w:pPr>
        <w:spacing w:after="16" w:line="259" w:lineRule="auto"/>
        <w:ind w:firstLine="0"/>
        <w:jc w:val="left"/>
      </w:pPr>
      <w:r>
        <w:t xml:space="preserve"> </w:t>
      </w:r>
    </w:p>
    <w:p w14:paraId="01E36FFC" w14:textId="77777777" w:rsidR="001A60EA" w:rsidRDefault="00C9719D">
      <w:pPr>
        <w:spacing w:after="65"/>
        <w:ind w:left="268"/>
      </w:pPr>
      <w:r>
        <w:t xml:space="preserve">Amennyiben a hőellátó rendszer hatékonyságának növelése csak a fűtési rendszert érinti, akkor a számításban a </w:t>
      </w:r>
      <w:r>
        <w:rPr>
          <w:rFonts w:ascii="Cambria Math" w:eastAsia="Cambria Math" w:hAnsi="Cambria Math" w:cs="Cambria Math"/>
        </w:rPr>
        <w:t>𝑞</w:t>
      </w:r>
      <w:r>
        <w:rPr>
          <w:rFonts w:ascii="Cambria Math" w:eastAsia="Cambria Math" w:hAnsi="Cambria Math" w:cs="Cambria Math"/>
          <w:vertAlign w:val="subscript"/>
        </w:rPr>
        <w:t xml:space="preserve">𝐻𝑀𝑉 </w:t>
      </w:r>
      <w:r>
        <w:rPr>
          <w:rFonts w:ascii="Cambria Math" w:eastAsia="Cambria Math" w:hAnsi="Cambria Math" w:cs="Cambria Math"/>
        </w:rPr>
        <w:t>= 0</w:t>
      </w:r>
      <w:r>
        <w:t xml:space="preserve"> értéket kell figyelembe venni, ha csak a HMV előállítást, akkor a </w:t>
      </w:r>
      <w:r>
        <w:rPr>
          <w:i/>
        </w:rPr>
        <w:t>q</w:t>
      </w:r>
      <w:r>
        <w:rPr>
          <w:i/>
          <w:vertAlign w:val="subscript"/>
        </w:rPr>
        <w:t>F</w:t>
      </w:r>
      <w:r>
        <w:rPr>
          <w:i/>
        </w:rPr>
        <w:t xml:space="preserve">= </w:t>
      </w:r>
      <w:r>
        <w:t>0.</w:t>
      </w:r>
      <w:r>
        <w:rPr>
          <w:i/>
        </w:rPr>
        <w:t xml:space="preserve"> </w:t>
      </w:r>
    </w:p>
    <w:p w14:paraId="0D4BCF1F" w14:textId="77777777" w:rsidR="001A60EA" w:rsidRDefault="00C9719D">
      <w:pPr>
        <w:spacing w:after="0" w:line="350" w:lineRule="auto"/>
        <w:ind w:left="268"/>
      </w:pPr>
      <w:r>
        <w:t xml:space="preserve">A képletben szereplő </w:t>
      </w:r>
      <w:r>
        <w:rPr>
          <w:rFonts w:ascii="Cambria Math" w:eastAsia="Cambria Math" w:hAnsi="Cambria Math" w:cs="Cambria Math"/>
        </w:rPr>
        <w:t>𝑘</w:t>
      </w:r>
      <w:r>
        <w:rPr>
          <w:rFonts w:ascii="Cambria Math" w:eastAsia="Cambria Math" w:hAnsi="Cambria Math" w:cs="Cambria Math"/>
          <w:vertAlign w:val="subscript"/>
        </w:rPr>
        <w:t>𝑟é𝑔𝑖</w:t>
      </w:r>
      <w:r>
        <w:t xml:space="preserve">, </w:t>
      </w:r>
      <w:r>
        <w:rPr>
          <w:rFonts w:ascii="Cambria Math" w:eastAsia="Cambria Math" w:hAnsi="Cambria Math" w:cs="Cambria Math"/>
        </w:rPr>
        <w:t>𝑘</w:t>
      </w:r>
      <w:r>
        <w:rPr>
          <w:rFonts w:ascii="Cambria Math" w:eastAsia="Cambria Math" w:hAnsi="Cambria Math" w:cs="Cambria Math"/>
          <w:vertAlign w:val="subscript"/>
        </w:rPr>
        <w:t>ú𝑗</w:t>
      </w:r>
      <w:r>
        <w:t xml:space="preserve">, </w:t>
      </w:r>
      <w:r>
        <w:rPr>
          <w:rFonts w:ascii="Cambria Math" w:eastAsia="Cambria Math" w:hAnsi="Cambria Math" w:cs="Cambria Math"/>
        </w:rPr>
        <w:t>𝑞</w:t>
      </w:r>
      <w:r>
        <w:rPr>
          <w:rFonts w:ascii="Cambria Math" w:eastAsia="Cambria Math" w:hAnsi="Cambria Math" w:cs="Cambria Math"/>
          <w:vertAlign w:val="subscript"/>
        </w:rPr>
        <w:t>𝐹</w:t>
      </w:r>
      <w:r>
        <w:t xml:space="preserve">, </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értékeit a 2.3.5.1. és a 2.3.5.2. táblázatok tartalmazzák. </w:t>
      </w:r>
    </w:p>
    <w:p w14:paraId="30559110" w14:textId="77777777" w:rsidR="001A60EA" w:rsidRDefault="00C9719D">
      <w:pPr>
        <w:spacing w:after="54" w:line="259" w:lineRule="auto"/>
        <w:ind w:firstLine="0"/>
        <w:jc w:val="left"/>
      </w:pPr>
      <w:r>
        <w:t xml:space="preserve"> </w:t>
      </w:r>
    </w:p>
    <w:p w14:paraId="5DAAD124" w14:textId="77777777" w:rsidR="001A60EA" w:rsidRDefault="00C9719D">
      <w:pPr>
        <w:spacing w:after="45"/>
        <w:ind w:left="268"/>
      </w:pPr>
      <w:r>
        <w:t xml:space="preserve">2.3.8. A várható végsőenergia-megtakarítás igazolásához szükséges dokumentumok: </w:t>
      </w:r>
    </w:p>
    <w:p w14:paraId="7D2647D3" w14:textId="77777777" w:rsidR="001A60EA" w:rsidRDefault="00C9719D">
      <w:pPr>
        <w:numPr>
          <w:ilvl w:val="0"/>
          <w:numId w:val="27"/>
        </w:numPr>
        <w:spacing w:after="43"/>
        <w:ind w:hanging="428"/>
      </w:pPr>
      <w:r>
        <w:t xml:space="preserve">Bizonyíték arra, hogy termikusan korszerű vagy korszerűtlen épületről van szó; </w:t>
      </w:r>
    </w:p>
    <w:p w14:paraId="409E67D5" w14:textId="77777777" w:rsidR="001A60EA" w:rsidRDefault="00C9719D">
      <w:pPr>
        <w:numPr>
          <w:ilvl w:val="0"/>
          <w:numId w:val="27"/>
        </w:numPr>
        <w:spacing w:after="37"/>
        <w:ind w:hanging="428"/>
      </w:pPr>
      <w:r>
        <w:t xml:space="preserve">Bizonyíték arra, hogy a távhőellátó rendszer megfelel a 2.3.1.2. pontban megfogalmazott feltételnek; </w:t>
      </w:r>
    </w:p>
    <w:p w14:paraId="18022BBA" w14:textId="77777777" w:rsidR="001A60EA" w:rsidRDefault="00C9719D">
      <w:pPr>
        <w:numPr>
          <w:ilvl w:val="0"/>
          <w:numId w:val="27"/>
        </w:numPr>
        <w:spacing w:after="38"/>
        <w:ind w:hanging="428"/>
      </w:pPr>
      <w:r>
        <w:t xml:space="preserve">Üzembe helyezési dokumentációk (megvalósulási dokumentáció, különösen műszaki átvételi-átadási jegyzőkönyv, a rendszer beszabályozásáról szóló jegyzőkönyv); </w:t>
      </w:r>
    </w:p>
    <w:p w14:paraId="26542DC7" w14:textId="77777777" w:rsidR="001A60EA" w:rsidRDefault="00C9719D">
      <w:pPr>
        <w:numPr>
          <w:ilvl w:val="0"/>
          <w:numId w:val="27"/>
        </w:numPr>
        <w:spacing w:after="41"/>
        <w:ind w:hanging="428"/>
      </w:pPr>
      <w:r>
        <w:t xml:space="preserve">A lakások számának igazolása; </w:t>
      </w:r>
    </w:p>
    <w:p w14:paraId="066CEF68" w14:textId="77777777" w:rsidR="001A60EA" w:rsidRDefault="00C9719D">
      <w:pPr>
        <w:numPr>
          <w:ilvl w:val="0"/>
          <w:numId w:val="27"/>
        </w:numPr>
        <w:spacing w:after="5"/>
        <w:ind w:hanging="428"/>
      </w:pPr>
      <w:r>
        <w:t xml:space="preserve">A végsőenergia-megtakarítás </w:t>
      </w:r>
      <w:r>
        <w:rPr>
          <w:i/>
        </w:rPr>
        <w:t>[GJ/év]</w:t>
      </w:r>
      <w:r>
        <w:t xml:space="preserve"> számítása. </w:t>
      </w:r>
    </w:p>
    <w:p w14:paraId="1C292088" w14:textId="77777777" w:rsidR="001A60EA" w:rsidRDefault="00C9719D">
      <w:pPr>
        <w:spacing w:after="55" w:line="259" w:lineRule="auto"/>
        <w:ind w:firstLine="0"/>
        <w:jc w:val="left"/>
      </w:pPr>
      <w:r>
        <w:t xml:space="preserve"> </w:t>
      </w:r>
    </w:p>
    <w:p w14:paraId="70D1BA46" w14:textId="77777777" w:rsidR="001A60EA" w:rsidRDefault="00C9719D">
      <w:pPr>
        <w:spacing w:after="8"/>
        <w:ind w:left="268"/>
      </w:pPr>
      <w:r>
        <w:t xml:space="preserve">2.3.9. Az intézkedés elszámolhatóságának kezdete  </w:t>
      </w:r>
    </w:p>
    <w:p w14:paraId="38E40A76" w14:textId="77777777" w:rsidR="001A60EA" w:rsidRDefault="00C9719D">
      <w:pPr>
        <w:spacing w:after="36"/>
        <w:ind w:left="268"/>
      </w:pPr>
      <w:r>
        <w:t xml:space="preserve">A kialakított felhasználói hőközpont és a szükség szerinti felújított fogyasztói fűtési rendszer üzembehelyezésétől számolható. </w:t>
      </w:r>
    </w:p>
    <w:p w14:paraId="1F723499" w14:textId="77777777" w:rsidR="001A60EA" w:rsidRDefault="00C9719D">
      <w:pPr>
        <w:spacing w:after="216" w:line="259" w:lineRule="auto"/>
        <w:ind w:firstLine="0"/>
        <w:jc w:val="left"/>
      </w:pPr>
      <w:r>
        <w:t xml:space="preserve"> </w:t>
      </w:r>
    </w:p>
    <w:p w14:paraId="7B58A25A" w14:textId="77777777" w:rsidR="001A60EA" w:rsidRDefault="00C9719D">
      <w:pPr>
        <w:spacing w:after="203" w:line="268" w:lineRule="auto"/>
        <w:ind w:left="278" w:hanging="10"/>
        <w:jc w:val="left"/>
      </w:pPr>
      <w:r>
        <w:rPr>
          <w:b/>
        </w:rPr>
        <w:t xml:space="preserve">2.4. Gázkazán és központi fűtési rendszer komplex korszerűsítése  </w:t>
      </w:r>
    </w:p>
    <w:p w14:paraId="12594F8F" w14:textId="77777777" w:rsidR="001A60EA" w:rsidRDefault="00C9719D">
      <w:pPr>
        <w:spacing w:after="125"/>
        <w:ind w:left="268"/>
      </w:pPr>
      <w:r>
        <w:t xml:space="preserve">2.4.1. Az intézkedés leírása </w:t>
      </w:r>
    </w:p>
    <w:p w14:paraId="074DD3FB" w14:textId="77777777" w:rsidR="001A60EA" w:rsidRDefault="00C9719D">
      <w:pPr>
        <w:ind w:left="268"/>
      </w:pPr>
      <w:r>
        <w:t xml:space="preserve">Energiahatékonyságot növelő intézkedés keretében a meglévő és elavult hőellátó rendszer komplett korszerűsítése valósul meg kondenzációs gázkazán beépítésével úgy, hogy az épület határoló szerkezetei nem változnak. A kazáncserével együtt kell kezelni a teljes hőközpont és fogyasztói rendszer korszerűsítését is.  </w:t>
      </w:r>
    </w:p>
    <w:p w14:paraId="4FC9EC0B" w14:textId="77777777" w:rsidR="001A60EA" w:rsidRDefault="00C9719D">
      <w:pPr>
        <w:ind w:left="268"/>
      </w:pPr>
      <w:r>
        <w:t xml:space="preserve">A komplex felújításra vonatkozó intézkedés részeként az alábbiakat szükséges elvégezni: </w:t>
      </w:r>
    </w:p>
    <w:p w14:paraId="1071541D" w14:textId="77777777" w:rsidR="001A60EA" w:rsidRDefault="00C9719D">
      <w:pPr>
        <w:numPr>
          <w:ilvl w:val="0"/>
          <w:numId w:val="28"/>
        </w:numPr>
        <w:ind w:hanging="428"/>
      </w:pPr>
      <w:r>
        <w:t xml:space="preserve">Hőközpont korszerűsítése: kazáncsere, szivattyúk cseréje, HMV előállítás korszerűsítése, központi szabályozó rendszer felújítása a fűtés külső hőmérsékletfüggő szabályozásával, társasházak esetében a fogyasztásarányos elszámolás feltételének kialakítása. </w:t>
      </w:r>
    </w:p>
    <w:p w14:paraId="66B4A883" w14:textId="77777777" w:rsidR="001A60EA" w:rsidRDefault="00C9719D">
      <w:pPr>
        <w:numPr>
          <w:ilvl w:val="0"/>
          <w:numId w:val="28"/>
        </w:numPr>
        <w:ind w:hanging="428"/>
      </w:pPr>
      <w:r>
        <w:t xml:space="preserve">Elosztóvezetékek felújítása, ami magában foglalja a fűtetlen helyiségeken áthaladó vezetékek hőszigetelését, és beszabályozó szerelvények felújítását, hiányuk esetén beépítésüket jelenti. </w:t>
      </w:r>
    </w:p>
    <w:p w14:paraId="3BB18A79" w14:textId="77777777" w:rsidR="001A60EA" w:rsidRDefault="00C9719D">
      <w:pPr>
        <w:numPr>
          <w:ilvl w:val="0"/>
          <w:numId w:val="28"/>
        </w:numPr>
        <w:spacing w:after="128"/>
        <w:ind w:hanging="428"/>
      </w:pPr>
      <w:r>
        <w:t xml:space="preserve">Termosztatikus szelepek felszerelése hőleadókra. </w:t>
      </w:r>
    </w:p>
    <w:p w14:paraId="251A187A" w14:textId="77777777" w:rsidR="001A60EA" w:rsidRDefault="00C9719D">
      <w:pPr>
        <w:spacing w:after="0" w:line="259" w:lineRule="auto"/>
        <w:ind w:left="317" w:firstLine="0"/>
        <w:jc w:val="left"/>
      </w:pPr>
      <w:r>
        <w:t xml:space="preserve"> </w:t>
      </w:r>
    </w:p>
    <w:p w14:paraId="7529D5F6" w14:textId="77777777" w:rsidR="001A60EA" w:rsidRDefault="00C9719D">
      <w:pPr>
        <w:ind w:left="268"/>
      </w:pPr>
      <w:r>
        <w:t xml:space="preserve">2.4.1.1. Az intézkedés általános feltételei </w:t>
      </w:r>
    </w:p>
    <w:p w14:paraId="61022FCF" w14:textId="77777777" w:rsidR="001A60EA" w:rsidRDefault="00C9719D">
      <w:pPr>
        <w:numPr>
          <w:ilvl w:val="0"/>
          <w:numId w:val="29"/>
        </w:numPr>
        <w:ind w:hanging="428"/>
      </w:pPr>
      <w:r>
        <w:t xml:space="preserve">Az intézkedés végrehajtható családi házak (CSH), társasházak (TH), irodaépületek (IÉ), oktatási épületek (OÉ) esetében, termikusan korszerűtlen és korszerű épületekben. </w:t>
      </w:r>
    </w:p>
    <w:p w14:paraId="2BF0F257" w14:textId="77777777" w:rsidR="001A60EA" w:rsidRDefault="00C9719D">
      <w:pPr>
        <w:numPr>
          <w:ilvl w:val="0"/>
          <w:numId w:val="29"/>
        </w:numPr>
        <w:spacing w:after="125"/>
        <w:ind w:hanging="428"/>
      </w:pPr>
      <w:r>
        <w:t xml:space="preserve">A korszerűsítés egy ütemben történjen </w:t>
      </w:r>
    </w:p>
    <w:p w14:paraId="558DBAC9" w14:textId="77777777" w:rsidR="001A60EA" w:rsidRDefault="00C9719D">
      <w:pPr>
        <w:spacing w:after="177" w:line="259" w:lineRule="auto"/>
        <w:ind w:left="317" w:firstLine="0"/>
        <w:jc w:val="left"/>
      </w:pPr>
      <w:r>
        <w:lastRenderedPageBreak/>
        <w:t xml:space="preserve"> </w:t>
      </w:r>
    </w:p>
    <w:p w14:paraId="3943A04A" w14:textId="77777777" w:rsidR="001A60EA" w:rsidRDefault="00C9719D">
      <w:pPr>
        <w:ind w:left="268"/>
      </w:pPr>
      <w:r>
        <w:t xml:space="preserve">2.4.1.2. Fogalom meghatározások </w:t>
      </w:r>
    </w:p>
    <w:p w14:paraId="7269069B" w14:textId="77777777" w:rsidR="001A60EA" w:rsidRDefault="00C9719D">
      <w:pPr>
        <w:ind w:left="268"/>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műemlékjellegű, vagy tetőtér-beépítéses épületnél legalább kettőt: </w:t>
      </w:r>
    </w:p>
    <w:p w14:paraId="422F4C57" w14:textId="77777777" w:rsidR="001A60EA" w:rsidRDefault="00C9719D">
      <w:pPr>
        <w:numPr>
          <w:ilvl w:val="1"/>
          <w:numId w:val="29"/>
        </w:numPr>
        <w:ind w:hanging="360"/>
      </w:pPr>
      <w:r>
        <w:t xml:space="preserve">A zárófödém hőszigetelése </w:t>
      </w:r>
    </w:p>
    <w:p w14:paraId="2B906BF7" w14:textId="77777777" w:rsidR="001A60EA" w:rsidRDefault="00C9719D">
      <w:pPr>
        <w:numPr>
          <w:ilvl w:val="1"/>
          <w:numId w:val="29"/>
        </w:numPr>
        <w:ind w:hanging="360"/>
      </w:pPr>
      <w:r>
        <w:t xml:space="preserve">A külső falak szigetelése </w:t>
      </w:r>
    </w:p>
    <w:p w14:paraId="5E8AABB6" w14:textId="77777777" w:rsidR="001A60EA" w:rsidRDefault="00C9719D">
      <w:pPr>
        <w:numPr>
          <w:ilvl w:val="1"/>
          <w:numId w:val="29"/>
        </w:numPr>
        <w:spacing w:after="130"/>
        <w:ind w:hanging="360"/>
      </w:pPr>
      <w:r>
        <w:t xml:space="preserve">Nyílászárócsere </w:t>
      </w:r>
    </w:p>
    <w:p w14:paraId="08EA3BD0" w14:textId="77777777" w:rsidR="001A60EA" w:rsidRDefault="00C9719D">
      <w:pPr>
        <w:spacing w:after="122"/>
        <w:ind w:left="268"/>
      </w:pPr>
      <w:r>
        <w:t xml:space="preserve">Továbbá termikusan korszerűnek minősül az az épület, amely az ÉKM rendelet 3. melléklet 1. pont szerinti fajlagos hőveszteség-tényezőre vonatkozó követelménynek eleget tesz, amennyiben az energetikai tanúsítással igazolt. Az összes többi épület termikusan korszerűtlennek minősül.  </w:t>
      </w:r>
    </w:p>
    <w:p w14:paraId="1D05541C" w14:textId="77777777" w:rsidR="001A60EA" w:rsidRDefault="00C9719D">
      <w:pPr>
        <w:spacing w:after="175" w:line="259" w:lineRule="auto"/>
        <w:ind w:firstLine="0"/>
        <w:jc w:val="left"/>
      </w:pPr>
      <w:r>
        <w:t xml:space="preserve"> </w:t>
      </w:r>
    </w:p>
    <w:p w14:paraId="70787CD4" w14:textId="77777777" w:rsidR="001A60EA" w:rsidRDefault="00C9719D">
      <w:pPr>
        <w:spacing w:after="125"/>
        <w:ind w:left="268"/>
      </w:pPr>
      <w:r>
        <w:t xml:space="preserve">2.4.2. A kiindulási állapot és az intézkedést követő állapot rögzítése </w:t>
      </w:r>
    </w:p>
    <w:p w14:paraId="5959B5DE" w14:textId="77777777" w:rsidR="001A60EA" w:rsidRDefault="00C9719D">
      <w:pPr>
        <w:spacing w:after="121"/>
        <w:ind w:left="268"/>
      </w:pPr>
      <w:r>
        <w:t xml:space="preserve">Az intézkedés tárgyát képező régi, és az új gázkazán, a szekunder oldali felújítások, valamint az épület paramétereit a 2.4.2. táblázat szerint kell rögzíteni. </w:t>
      </w:r>
    </w:p>
    <w:p w14:paraId="61A2F25E" w14:textId="77777777" w:rsidR="001A60EA" w:rsidRDefault="00C9719D">
      <w:pPr>
        <w:spacing w:after="175" w:line="259" w:lineRule="auto"/>
        <w:ind w:firstLine="0"/>
        <w:jc w:val="left"/>
      </w:pPr>
      <w:r>
        <w:t xml:space="preserve"> </w:t>
      </w:r>
    </w:p>
    <w:p w14:paraId="4338EF7E" w14:textId="77777777" w:rsidR="001A60EA" w:rsidRDefault="00C9719D">
      <w:pPr>
        <w:numPr>
          <w:ilvl w:val="2"/>
          <w:numId w:val="30"/>
        </w:numPr>
        <w:spacing w:after="0"/>
        <w:ind w:hanging="614"/>
      </w:pPr>
      <w:r>
        <w:t xml:space="preserve">táblázat Az intézkedés tárgyát képező gázkazán, valamint épület paraméterei </w:t>
      </w:r>
    </w:p>
    <w:tbl>
      <w:tblPr>
        <w:tblStyle w:val="TableGrid"/>
        <w:tblW w:w="8928" w:type="dxa"/>
        <w:tblInd w:w="288" w:type="dxa"/>
        <w:tblCellMar>
          <w:right w:w="47" w:type="dxa"/>
        </w:tblCellMar>
        <w:tblLook w:val="04A0" w:firstRow="1" w:lastRow="0" w:firstColumn="1" w:lastColumn="0" w:noHBand="0" w:noVBand="1"/>
      </w:tblPr>
      <w:tblGrid>
        <w:gridCol w:w="989"/>
        <w:gridCol w:w="4045"/>
        <w:gridCol w:w="492"/>
        <w:gridCol w:w="1702"/>
        <w:gridCol w:w="1700"/>
      </w:tblGrid>
      <w:tr w:rsidR="001A60EA" w14:paraId="6AAE9260"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7A488B76" w14:textId="77777777" w:rsidR="001A60EA" w:rsidRDefault="00C9719D">
            <w:pPr>
              <w:spacing w:line="259" w:lineRule="auto"/>
              <w:ind w:left="3" w:firstLine="0"/>
              <w:jc w:val="left"/>
            </w:pPr>
            <w:r>
              <w:t xml:space="preserve">A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4C1B3423" w14:textId="77777777" w:rsidR="001A60EA" w:rsidRDefault="00C9719D">
            <w:pPr>
              <w:spacing w:line="259" w:lineRule="auto"/>
              <w:ind w:left="0" w:firstLine="0"/>
              <w:jc w:val="left"/>
            </w:pPr>
            <w:r>
              <w:t xml:space="preserve">B </w:t>
            </w:r>
          </w:p>
        </w:tc>
        <w:tc>
          <w:tcPr>
            <w:tcW w:w="1702" w:type="dxa"/>
            <w:tcBorders>
              <w:top w:val="single" w:sz="4" w:space="0" w:color="000000"/>
              <w:left w:val="single" w:sz="4" w:space="0" w:color="000000"/>
              <w:bottom w:val="single" w:sz="4" w:space="0" w:color="000000"/>
              <w:right w:val="single" w:sz="4" w:space="0" w:color="000000"/>
            </w:tcBorders>
            <w:vAlign w:val="center"/>
          </w:tcPr>
          <w:p w14:paraId="4AAC0FBC" w14:textId="77777777" w:rsidR="001A60EA" w:rsidRDefault="00C9719D">
            <w:pPr>
              <w:spacing w:line="259" w:lineRule="auto"/>
              <w:ind w:left="0" w:firstLine="0"/>
              <w:jc w:val="left"/>
            </w:pPr>
            <w:r>
              <w:t xml:space="preserve">C </w:t>
            </w:r>
          </w:p>
        </w:tc>
        <w:tc>
          <w:tcPr>
            <w:tcW w:w="1700" w:type="dxa"/>
            <w:tcBorders>
              <w:top w:val="single" w:sz="4" w:space="0" w:color="000000"/>
              <w:left w:val="single" w:sz="4" w:space="0" w:color="000000"/>
              <w:bottom w:val="single" w:sz="4" w:space="0" w:color="000000"/>
              <w:right w:val="single" w:sz="4" w:space="0" w:color="000000"/>
            </w:tcBorders>
            <w:vAlign w:val="center"/>
          </w:tcPr>
          <w:p w14:paraId="45E48426" w14:textId="77777777" w:rsidR="001A60EA" w:rsidRDefault="00C9719D">
            <w:pPr>
              <w:spacing w:line="259" w:lineRule="auto"/>
              <w:ind w:left="0" w:firstLine="0"/>
              <w:jc w:val="left"/>
            </w:pPr>
            <w:r>
              <w:t xml:space="preserve">D </w:t>
            </w:r>
          </w:p>
        </w:tc>
      </w:tr>
      <w:tr w:rsidR="001A60EA" w14:paraId="00736FB9" w14:textId="77777777">
        <w:trPr>
          <w:trHeight w:val="1414"/>
        </w:trPr>
        <w:tc>
          <w:tcPr>
            <w:tcW w:w="989" w:type="dxa"/>
            <w:tcBorders>
              <w:top w:val="single" w:sz="4" w:space="0" w:color="000000"/>
              <w:left w:val="single" w:sz="4" w:space="0" w:color="000000"/>
              <w:bottom w:val="single" w:sz="4" w:space="0" w:color="000000"/>
              <w:right w:val="single" w:sz="4" w:space="0" w:color="000000"/>
            </w:tcBorders>
            <w:vAlign w:val="center"/>
          </w:tcPr>
          <w:p w14:paraId="46324E48" w14:textId="77777777" w:rsidR="001A60EA" w:rsidRDefault="00C9719D">
            <w:pPr>
              <w:spacing w:line="259" w:lineRule="auto"/>
              <w:ind w:left="3" w:firstLine="0"/>
              <w:jc w:val="left"/>
            </w:pPr>
            <w:r>
              <w:rPr>
                <w:b/>
              </w:rPr>
              <w:t xml:space="preserve">Sorok száma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12F1FF18" w14:textId="77777777" w:rsidR="001A60EA" w:rsidRDefault="00C9719D">
            <w:pPr>
              <w:spacing w:line="259" w:lineRule="auto"/>
              <w:ind w:left="0" w:firstLine="0"/>
              <w:jc w:val="left"/>
            </w:pPr>
            <w:r>
              <w:rPr>
                <w:b/>
              </w:rPr>
              <w:t xml:space="preserve">Műszaki paraméter  </w:t>
            </w:r>
          </w:p>
        </w:tc>
        <w:tc>
          <w:tcPr>
            <w:tcW w:w="1702" w:type="dxa"/>
            <w:tcBorders>
              <w:top w:val="single" w:sz="4" w:space="0" w:color="000000"/>
              <w:left w:val="single" w:sz="4" w:space="0" w:color="000000"/>
              <w:bottom w:val="single" w:sz="4" w:space="0" w:color="000000"/>
              <w:right w:val="single" w:sz="4" w:space="0" w:color="000000"/>
            </w:tcBorders>
            <w:vAlign w:val="center"/>
          </w:tcPr>
          <w:p w14:paraId="68D3F483" w14:textId="77777777" w:rsidR="001A60EA" w:rsidRDefault="00C9719D">
            <w:pPr>
              <w:spacing w:line="259" w:lineRule="auto"/>
              <w:ind w:left="0" w:firstLine="0"/>
              <w:jc w:val="left"/>
            </w:pPr>
            <w:r>
              <w:rPr>
                <w:b/>
              </w:rPr>
              <w:t xml:space="preserve">Régi fűtési rendszer </w:t>
            </w:r>
          </w:p>
        </w:tc>
        <w:tc>
          <w:tcPr>
            <w:tcW w:w="1700" w:type="dxa"/>
            <w:tcBorders>
              <w:top w:val="single" w:sz="4" w:space="0" w:color="000000"/>
              <w:left w:val="single" w:sz="4" w:space="0" w:color="000000"/>
              <w:bottom w:val="single" w:sz="4" w:space="0" w:color="000000"/>
              <w:right w:val="single" w:sz="4" w:space="0" w:color="000000"/>
            </w:tcBorders>
            <w:vAlign w:val="center"/>
          </w:tcPr>
          <w:p w14:paraId="265839A8" w14:textId="77777777" w:rsidR="001A60EA" w:rsidRDefault="00C9719D">
            <w:pPr>
              <w:spacing w:after="16" w:line="259" w:lineRule="auto"/>
              <w:ind w:left="0" w:firstLine="0"/>
              <w:jc w:val="left"/>
            </w:pPr>
            <w:r>
              <w:rPr>
                <w:b/>
              </w:rPr>
              <w:t xml:space="preserve">Komplexen </w:t>
            </w:r>
          </w:p>
          <w:p w14:paraId="21A8A35F" w14:textId="77777777" w:rsidR="001A60EA" w:rsidRDefault="00C9719D">
            <w:pPr>
              <w:spacing w:after="16" w:line="259" w:lineRule="auto"/>
              <w:ind w:left="0" w:firstLine="0"/>
              <w:jc w:val="left"/>
            </w:pPr>
            <w:r>
              <w:rPr>
                <w:b/>
              </w:rPr>
              <w:t xml:space="preserve">felújított </w:t>
            </w:r>
          </w:p>
          <w:p w14:paraId="5D9035F9" w14:textId="77777777" w:rsidR="001A60EA" w:rsidRDefault="00C9719D">
            <w:pPr>
              <w:spacing w:line="259" w:lineRule="auto"/>
              <w:ind w:left="0" w:firstLine="0"/>
              <w:jc w:val="left"/>
            </w:pPr>
            <w:r>
              <w:rPr>
                <w:b/>
              </w:rPr>
              <w:t xml:space="preserve">fűtési rendszer </w:t>
            </w:r>
          </w:p>
        </w:tc>
      </w:tr>
      <w:tr w:rsidR="001A60EA" w14:paraId="5C50CF1D"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6791ACA6" w14:textId="77777777" w:rsidR="001A60EA" w:rsidRDefault="00C9719D">
            <w:pPr>
              <w:spacing w:line="259" w:lineRule="auto"/>
              <w:ind w:left="3" w:firstLine="0"/>
              <w:jc w:val="left"/>
            </w:pPr>
            <w:r>
              <w:t xml:space="preserve">1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5A994F18" w14:textId="77777777" w:rsidR="001A60EA" w:rsidRDefault="00C9719D">
            <w:pPr>
              <w:spacing w:line="259" w:lineRule="auto"/>
              <w:ind w:left="0" w:firstLine="0"/>
              <w:jc w:val="left"/>
            </w:pPr>
            <w:r>
              <w:t xml:space="preserve">Gázkazán gyártó </w:t>
            </w:r>
          </w:p>
        </w:tc>
        <w:tc>
          <w:tcPr>
            <w:tcW w:w="1702" w:type="dxa"/>
            <w:tcBorders>
              <w:top w:val="single" w:sz="4" w:space="0" w:color="000000"/>
              <w:left w:val="single" w:sz="4" w:space="0" w:color="000000"/>
              <w:bottom w:val="single" w:sz="4" w:space="0" w:color="000000"/>
              <w:right w:val="single" w:sz="4" w:space="0" w:color="000000"/>
            </w:tcBorders>
            <w:vAlign w:val="center"/>
          </w:tcPr>
          <w:p w14:paraId="467C3B83" w14:textId="77777777" w:rsidR="001A60EA" w:rsidRDefault="00C9719D">
            <w:pPr>
              <w:spacing w:line="259" w:lineRule="auto"/>
              <w:ind w:left="0" w:firstLine="0"/>
              <w:jc w:val="left"/>
            </w:pP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2703EABB" w14:textId="77777777" w:rsidR="001A60EA" w:rsidRDefault="00C9719D">
            <w:pPr>
              <w:spacing w:line="259" w:lineRule="auto"/>
              <w:ind w:left="0" w:firstLine="0"/>
              <w:jc w:val="left"/>
            </w:pPr>
            <w:r>
              <w:t xml:space="preserve"> </w:t>
            </w:r>
          </w:p>
        </w:tc>
      </w:tr>
      <w:tr w:rsidR="001A60EA" w14:paraId="09274DC2"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23267ACE" w14:textId="77777777" w:rsidR="001A60EA" w:rsidRDefault="00C9719D">
            <w:pPr>
              <w:spacing w:line="259" w:lineRule="auto"/>
              <w:ind w:left="3" w:firstLine="0"/>
              <w:jc w:val="left"/>
            </w:pPr>
            <w:r>
              <w:t xml:space="preserve">2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16420090" w14:textId="77777777" w:rsidR="001A60EA" w:rsidRDefault="00C9719D">
            <w:pPr>
              <w:spacing w:line="259" w:lineRule="auto"/>
              <w:ind w:left="0" w:firstLine="0"/>
              <w:jc w:val="left"/>
            </w:pPr>
            <w:r>
              <w:t xml:space="preserve">Gázkazán típus </w:t>
            </w:r>
          </w:p>
        </w:tc>
        <w:tc>
          <w:tcPr>
            <w:tcW w:w="1702" w:type="dxa"/>
            <w:tcBorders>
              <w:top w:val="single" w:sz="4" w:space="0" w:color="000000"/>
              <w:left w:val="single" w:sz="4" w:space="0" w:color="000000"/>
              <w:bottom w:val="single" w:sz="4" w:space="0" w:color="000000"/>
              <w:right w:val="single" w:sz="4" w:space="0" w:color="000000"/>
            </w:tcBorders>
            <w:vAlign w:val="center"/>
          </w:tcPr>
          <w:p w14:paraId="7D1C51FA" w14:textId="77777777" w:rsidR="001A60EA" w:rsidRDefault="00C9719D">
            <w:pPr>
              <w:spacing w:line="259" w:lineRule="auto"/>
              <w:ind w:left="0" w:firstLine="0"/>
              <w:jc w:val="left"/>
            </w:pP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281D077" w14:textId="77777777" w:rsidR="001A60EA" w:rsidRDefault="00C9719D">
            <w:pPr>
              <w:spacing w:line="259" w:lineRule="auto"/>
              <w:ind w:left="0" w:firstLine="0"/>
              <w:jc w:val="left"/>
            </w:pPr>
            <w:r>
              <w:t xml:space="preserve"> </w:t>
            </w:r>
          </w:p>
        </w:tc>
      </w:tr>
      <w:tr w:rsidR="001A60EA" w14:paraId="0789CA56" w14:textId="77777777">
        <w:trPr>
          <w:trHeight w:val="1244"/>
        </w:trPr>
        <w:tc>
          <w:tcPr>
            <w:tcW w:w="989" w:type="dxa"/>
            <w:tcBorders>
              <w:top w:val="single" w:sz="4" w:space="0" w:color="000000"/>
              <w:left w:val="single" w:sz="4" w:space="0" w:color="000000"/>
              <w:bottom w:val="single" w:sz="4" w:space="0" w:color="000000"/>
              <w:right w:val="single" w:sz="4" w:space="0" w:color="000000"/>
            </w:tcBorders>
            <w:vAlign w:val="center"/>
          </w:tcPr>
          <w:p w14:paraId="43DECDDD" w14:textId="77777777" w:rsidR="001A60EA" w:rsidRDefault="00C9719D">
            <w:pPr>
              <w:spacing w:line="259" w:lineRule="auto"/>
              <w:ind w:left="3" w:firstLine="0"/>
              <w:jc w:val="left"/>
            </w:pPr>
            <w:r>
              <w:t xml:space="preserve">3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558C6E93" w14:textId="77777777" w:rsidR="001A60EA" w:rsidRDefault="00C9719D">
            <w:pPr>
              <w:spacing w:line="259" w:lineRule="auto"/>
              <w:ind w:left="0" w:right="520" w:firstLine="0"/>
              <w:jc w:val="left"/>
            </w:pPr>
            <w:r>
              <w:t xml:space="preserve">A régi gázkazán üzembehelyezésének dátuma csak korai csere esetén </w:t>
            </w:r>
          </w:p>
        </w:tc>
        <w:tc>
          <w:tcPr>
            <w:tcW w:w="1702" w:type="dxa"/>
            <w:tcBorders>
              <w:top w:val="single" w:sz="4" w:space="0" w:color="000000"/>
              <w:left w:val="single" w:sz="4" w:space="0" w:color="000000"/>
              <w:bottom w:val="single" w:sz="4" w:space="0" w:color="000000"/>
              <w:right w:val="single" w:sz="4" w:space="0" w:color="000000"/>
            </w:tcBorders>
            <w:vAlign w:val="center"/>
          </w:tcPr>
          <w:p w14:paraId="077AEEB3" w14:textId="77777777" w:rsidR="001A60EA" w:rsidRDefault="00C9719D">
            <w:pPr>
              <w:spacing w:line="259" w:lineRule="auto"/>
              <w:ind w:left="0" w:firstLine="0"/>
              <w:jc w:val="left"/>
            </w:pP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1223EEB8" w14:textId="77777777" w:rsidR="001A60EA" w:rsidRDefault="00C9719D">
            <w:pPr>
              <w:spacing w:line="259" w:lineRule="auto"/>
              <w:ind w:left="0" w:firstLine="0"/>
              <w:jc w:val="left"/>
            </w:pPr>
            <w:r>
              <w:t xml:space="preserve">- </w:t>
            </w:r>
          </w:p>
        </w:tc>
      </w:tr>
      <w:tr w:rsidR="001A60EA" w14:paraId="329A646D"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C23EF47" w14:textId="77777777" w:rsidR="001A60EA" w:rsidRDefault="00C9719D">
            <w:pPr>
              <w:spacing w:line="259" w:lineRule="auto"/>
              <w:ind w:left="3" w:firstLine="0"/>
              <w:jc w:val="left"/>
            </w:pPr>
            <w:r>
              <w:t xml:space="preserve">4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199F4CD0" w14:textId="77777777" w:rsidR="001A60EA" w:rsidRDefault="00C9719D">
            <w:pPr>
              <w:spacing w:line="259" w:lineRule="auto"/>
              <w:ind w:left="0" w:firstLine="0"/>
              <w:jc w:val="left"/>
            </w:pPr>
            <w:r>
              <w:t>C</w:t>
            </w:r>
            <w:r>
              <w:rPr>
                <w:vertAlign w:val="subscript"/>
              </w:rPr>
              <w:t>k,új</w:t>
            </w:r>
            <w:r>
              <w:t xml:space="preserve"> új kondenzációs gázkazán teljesítménytényező </w:t>
            </w:r>
          </w:p>
        </w:tc>
        <w:tc>
          <w:tcPr>
            <w:tcW w:w="1702" w:type="dxa"/>
            <w:tcBorders>
              <w:top w:val="single" w:sz="4" w:space="0" w:color="000000"/>
              <w:left w:val="single" w:sz="4" w:space="0" w:color="000000"/>
              <w:bottom w:val="single" w:sz="4" w:space="0" w:color="000000"/>
              <w:right w:val="single" w:sz="4" w:space="0" w:color="000000"/>
            </w:tcBorders>
            <w:vAlign w:val="center"/>
          </w:tcPr>
          <w:p w14:paraId="0F528F1F" w14:textId="77777777" w:rsidR="001A60EA" w:rsidRDefault="00C9719D">
            <w:pPr>
              <w:spacing w:line="259" w:lineRule="auto"/>
              <w:ind w:left="0" w:firstLine="0"/>
              <w:jc w:val="left"/>
            </w:pP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6D495DA5" w14:textId="77777777" w:rsidR="001A60EA" w:rsidRDefault="00C9719D">
            <w:pPr>
              <w:spacing w:line="259" w:lineRule="auto"/>
              <w:ind w:left="0" w:firstLine="0"/>
              <w:jc w:val="left"/>
            </w:pPr>
            <w:r>
              <w:t xml:space="preserve"> </w:t>
            </w:r>
          </w:p>
        </w:tc>
      </w:tr>
      <w:tr w:rsidR="001A60EA" w14:paraId="6EDB8170" w14:textId="77777777">
        <w:trPr>
          <w:trHeight w:val="1124"/>
        </w:trPr>
        <w:tc>
          <w:tcPr>
            <w:tcW w:w="989" w:type="dxa"/>
            <w:tcBorders>
              <w:top w:val="single" w:sz="4" w:space="0" w:color="000000"/>
              <w:left w:val="single" w:sz="4" w:space="0" w:color="000000"/>
              <w:bottom w:val="single" w:sz="4" w:space="0" w:color="000000"/>
              <w:right w:val="single" w:sz="4" w:space="0" w:color="000000"/>
            </w:tcBorders>
            <w:vAlign w:val="center"/>
          </w:tcPr>
          <w:p w14:paraId="680B6936" w14:textId="77777777" w:rsidR="001A60EA" w:rsidRDefault="00C9719D">
            <w:pPr>
              <w:spacing w:line="259" w:lineRule="auto"/>
              <w:ind w:left="144" w:firstLine="0"/>
              <w:jc w:val="left"/>
            </w:pPr>
            <w:r>
              <w:t xml:space="preserve">5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18D01EA0" w14:textId="77777777" w:rsidR="001A60EA" w:rsidRDefault="00C9719D">
            <w:pPr>
              <w:spacing w:after="37" w:line="275" w:lineRule="auto"/>
              <w:ind w:left="142" w:firstLine="0"/>
              <w:jc w:val="left"/>
            </w:pPr>
            <w:r>
              <w:t xml:space="preserve">Szekunder oldali korszerűsítések taxatív felsorolása 2.4.1. a); b); c) pontjaira </w:t>
            </w:r>
          </w:p>
          <w:p w14:paraId="0333AA15" w14:textId="77777777" w:rsidR="001A60EA" w:rsidRDefault="00C9719D">
            <w:pPr>
              <w:spacing w:line="259" w:lineRule="auto"/>
              <w:ind w:left="142" w:firstLine="0"/>
              <w:jc w:val="left"/>
            </w:pPr>
            <w:r>
              <w:t xml:space="preserve">vonatkozóan </w:t>
            </w:r>
          </w:p>
        </w:tc>
        <w:tc>
          <w:tcPr>
            <w:tcW w:w="1702" w:type="dxa"/>
            <w:tcBorders>
              <w:top w:val="single" w:sz="4" w:space="0" w:color="000000"/>
              <w:left w:val="single" w:sz="4" w:space="0" w:color="000000"/>
              <w:bottom w:val="single" w:sz="4" w:space="0" w:color="000000"/>
              <w:right w:val="single" w:sz="4" w:space="0" w:color="000000"/>
            </w:tcBorders>
            <w:vAlign w:val="center"/>
          </w:tcPr>
          <w:p w14:paraId="7010A5D1" w14:textId="77777777" w:rsidR="001A60EA" w:rsidRDefault="00C9719D">
            <w:pPr>
              <w:spacing w:line="259" w:lineRule="auto"/>
              <w:ind w:left="142" w:firstLine="0"/>
              <w:jc w:val="left"/>
            </w:pP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9B639FD" w14:textId="77777777" w:rsidR="001A60EA" w:rsidRDefault="00C9719D">
            <w:pPr>
              <w:spacing w:line="259" w:lineRule="auto"/>
              <w:ind w:left="142" w:firstLine="0"/>
              <w:jc w:val="left"/>
            </w:pPr>
            <w:r>
              <w:t xml:space="preserve"> </w:t>
            </w:r>
          </w:p>
        </w:tc>
      </w:tr>
      <w:tr w:rsidR="001A60EA" w14:paraId="44886DE7"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601A06B" w14:textId="77777777" w:rsidR="001A60EA" w:rsidRDefault="00C9719D">
            <w:pPr>
              <w:spacing w:line="259" w:lineRule="auto"/>
              <w:ind w:left="144" w:firstLine="0"/>
              <w:jc w:val="left"/>
            </w:pPr>
            <w:r>
              <w:lastRenderedPageBreak/>
              <w:t xml:space="preserve">6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37741717" w14:textId="77777777" w:rsidR="001A60EA" w:rsidRDefault="00C9719D">
            <w:pPr>
              <w:spacing w:line="259" w:lineRule="auto"/>
              <w:ind w:left="142" w:firstLine="0"/>
              <w:jc w:val="left"/>
            </w:pPr>
            <w:r>
              <w:t xml:space="preserve">Épületszerkezet minősítése (termikusan korszerűtlen/ termikusan korszerű) </w:t>
            </w:r>
          </w:p>
        </w:tc>
        <w:tc>
          <w:tcPr>
            <w:tcW w:w="3401" w:type="dxa"/>
            <w:gridSpan w:val="2"/>
            <w:tcBorders>
              <w:top w:val="single" w:sz="4" w:space="0" w:color="000000"/>
              <w:left w:val="single" w:sz="4" w:space="0" w:color="000000"/>
              <w:bottom w:val="single" w:sz="4" w:space="0" w:color="000000"/>
              <w:right w:val="single" w:sz="4" w:space="0" w:color="000000"/>
            </w:tcBorders>
            <w:vAlign w:val="center"/>
          </w:tcPr>
          <w:p w14:paraId="7BA6AEAF" w14:textId="77777777" w:rsidR="001A60EA" w:rsidRDefault="00C9719D">
            <w:pPr>
              <w:spacing w:line="259" w:lineRule="auto"/>
              <w:ind w:left="142" w:firstLine="0"/>
              <w:jc w:val="left"/>
            </w:pPr>
            <w:r>
              <w:t xml:space="preserve"> </w:t>
            </w:r>
          </w:p>
        </w:tc>
      </w:tr>
      <w:tr w:rsidR="001A60EA" w14:paraId="5DF43958"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40ED1A59" w14:textId="77777777" w:rsidR="001A60EA" w:rsidRDefault="00C9719D">
            <w:pPr>
              <w:spacing w:line="259" w:lineRule="auto"/>
              <w:ind w:left="144" w:firstLine="0"/>
              <w:jc w:val="left"/>
            </w:pPr>
            <w:r>
              <w:t xml:space="preserve">7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6318A398" w14:textId="77777777" w:rsidR="001A60EA" w:rsidRDefault="00C9719D">
            <w:pPr>
              <w:spacing w:line="259" w:lineRule="auto"/>
              <w:ind w:left="142" w:firstLine="0"/>
              <w:jc w:val="left"/>
            </w:pPr>
            <w:r>
              <w:t xml:space="preserve">Épület 2.4.1. pont szerinti besorolási kategóriája (CSH; TH; IÉ; OÉ) </w:t>
            </w:r>
          </w:p>
        </w:tc>
        <w:tc>
          <w:tcPr>
            <w:tcW w:w="3401" w:type="dxa"/>
            <w:gridSpan w:val="2"/>
            <w:tcBorders>
              <w:top w:val="single" w:sz="4" w:space="0" w:color="000000"/>
              <w:left w:val="single" w:sz="4" w:space="0" w:color="000000"/>
              <w:bottom w:val="single" w:sz="4" w:space="0" w:color="000000"/>
              <w:right w:val="single" w:sz="4" w:space="0" w:color="000000"/>
            </w:tcBorders>
            <w:vAlign w:val="center"/>
          </w:tcPr>
          <w:p w14:paraId="4348E133" w14:textId="77777777" w:rsidR="001A60EA" w:rsidRDefault="00C9719D">
            <w:pPr>
              <w:spacing w:line="259" w:lineRule="auto"/>
              <w:ind w:left="142" w:firstLine="0"/>
              <w:jc w:val="left"/>
            </w:pPr>
            <w:r>
              <w:t xml:space="preserve"> </w:t>
            </w:r>
          </w:p>
        </w:tc>
      </w:tr>
      <w:tr w:rsidR="001A60EA" w14:paraId="506AA138"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7D48BA4F" w14:textId="77777777" w:rsidR="001A60EA" w:rsidRDefault="00C9719D">
            <w:pPr>
              <w:spacing w:line="259" w:lineRule="auto"/>
              <w:ind w:left="144" w:firstLine="0"/>
              <w:jc w:val="left"/>
            </w:pPr>
            <w:r>
              <w:t xml:space="preserve">8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6A2064A1" w14:textId="77777777" w:rsidR="001A60EA" w:rsidRDefault="00C9719D">
            <w:pPr>
              <w:spacing w:line="259" w:lineRule="auto"/>
              <w:ind w:left="142" w:firstLine="0"/>
              <w:jc w:val="left"/>
            </w:pPr>
            <w:r>
              <w:rPr>
                <w:rFonts w:ascii="Cambria Math" w:eastAsia="Cambria Math" w:hAnsi="Cambria Math" w:cs="Cambria Math"/>
              </w:rPr>
              <w:t>𝑛</w:t>
            </w:r>
            <w:r>
              <w:t xml:space="preserve"> = 2.4.1. pont szerinti épületek száma  </w:t>
            </w:r>
          </w:p>
        </w:tc>
        <w:tc>
          <w:tcPr>
            <w:tcW w:w="3401" w:type="dxa"/>
            <w:gridSpan w:val="2"/>
            <w:tcBorders>
              <w:top w:val="single" w:sz="4" w:space="0" w:color="000000"/>
              <w:left w:val="single" w:sz="4" w:space="0" w:color="000000"/>
              <w:bottom w:val="single" w:sz="4" w:space="0" w:color="000000"/>
              <w:right w:val="single" w:sz="4" w:space="0" w:color="000000"/>
            </w:tcBorders>
            <w:vAlign w:val="center"/>
          </w:tcPr>
          <w:p w14:paraId="77C15F1C" w14:textId="77777777" w:rsidR="001A60EA" w:rsidRDefault="00C9719D">
            <w:pPr>
              <w:spacing w:line="259" w:lineRule="auto"/>
              <w:ind w:left="142" w:firstLine="0"/>
              <w:jc w:val="left"/>
            </w:pPr>
            <w:r>
              <w:t xml:space="preserve"> </w:t>
            </w:r>
          </w:p>
        </w:tc>
      </w:tr>
      <w:tr w:rsidR="001A60EA" w14:paraId="4E65BFC9"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25B7B87D" w14:textId="77777777" w:rsidR="001A60EA" w:rsidRDefault="00C9719D">
            <w:pPr>
              <w:spacing w:line="259" w:lineRule="auto"/>
              <w:ind w:left="144" w:firstLine="0"/>
              <w:jc w:val="left"/>
            </w:pPr>
            <w:r>
              <w:t xml:space="preserve">9 </w:t>
            </w:r>
          </w:p>
        </w:tc>
        <w:tc>
          <w:tcPr>
            <w:tcW w:w="4045" w:type="dxa"/>
            <w:tcBorders>
              <w:top w:val="single" w:sz="4" w:space="0" w:color="000000"/>
              <w:left w:val="single" w:sz="4" w:space="0" w:color="000000"/>
              <w:bottom w:val="single" w:sz="4" w:space="0" w:color="000000"/>
              <w:right w:val="nil"/>
            </w:tcBorders>
            <w:vAlign w:val="center"/>
          </w:tcPr>
          <w:p w14:paraId="142D5068" w14:textId="77777777" w:rsidR="001A60EA" w:rsidRDefault="00C9719D">
            <w:pPr>
              <w:spacing w:line="259" w:lineRule="auto"/>
              <w:ind w:left="142" w:firstLine="0"/>
              <w:jc w:val="left"/>
            </w:pPr>
            <w:r>
              <w:rPr>
                <w:rFonts w:ascii="Cambria Math" w:eastAsia="Cambria Math" w:hAnsi="Cambria Math" w:cs="Cambria Math"/>
              </w:rPr>
              <w:t>𝑙</w:t>
            </w:r>
            <w:r>
              <w:t xml:space="preserve"> = lakóegységek száma </w:t>
            </w:r>
          </w:p>
        </w:tc>
        <w:tc>
          <w:tcPr>
            <w:tcW w:w="492" w:type="dxa"/>
            <w:tcBorders>
              <w:top w:val="single" w:sz="4" w:space="0" w:color="000000"/>
              <w:left w:val="nil"/>
              <w:bottom w:val="single" w:sz="4" w:space="0" w:color="000000"/>
              <w:right w:val="single" w:sz="4" w:space="0" w:color="000000"/>
            </w:tcBorders>
          </w:tcPr>
          <w:p w14:paraId="297253B7" w14:textId="77777777" w:rsidR="001A60EA" w:rsidRDefault="001A60EA">
            <w:pPr>
              <w:spacing w:line="259" w:lineRule="auto"/>
              <w:ind w:left="0" w:firstLine="0"/>
              <w:jc w:val="left"/>
            </w:pPr>
          </w:p>
        </w:tc>
        <w:tc>
          <w:tcPr>
            <w:tcW w:w="3401" w:type="dxa"/>
            <w:gridSpan w:val="2"/>
            <w:tcBorders>
              <w:top w:val="single" w:sz="4" w:space="0" w:color="000000"/>
              <w:left w:val="single" w:sz="4" w:space="0" w:color="000000"/>
              <w:bottom w:val="single" w:sz="4" w:space="0" w:color="000000"/>
              <w:right w:val="single" w:sz="4" w:space="0" w:color="000000"/>
            </w:tcBorders>
            <w:vAlign w:val="center"/>
          </w:tcPr>
          <w:p w14:paraId="22025438" w14:textId="77777777" w:rsidR="001A60EA" w:rsidRDefault="00C9719D">
            <w:pPr>
              <w:spacing w:line="259" w:lineRule="auto"/>
              <w:ind w:left="142" w:firstLine="0"/>
              <w:jc w:val="left"/>
            </w:pPr>
            <w:r>
              <w:t xml:space="preserve"> </w:t>
            </w:r>
          </w:p>
        </w:tc>
      </w:tr>
      <w:tr w:rsidR="001A60EA" w14:paraId="0A54E184" w14:textId="77777777">
        <w:trPr>
          <w:trHeight w:val="548"/>
        </w:trPr>
        <w:tc>
          <w:tcPr>
            <w:tcW w:w="989" w:type="dxa"/>
            <w:tcBorders>
              <w:top w:val="single" w:sz="4" w:space="0" w:color="000000"/>
              <w:left w:val="single" w:sz="4" w:space="0" w:color="000000"/>
              <w:bottom w:val="single" w:sz="4" w:space="0" w:color="000000"/>
              <w:right w:val="single" w:sz="4" w:space="0" w:color="000000"/>
            </w:tcBorders>
            <w:vAlign w:val="center"/>
          </w:tcPr>
          <w:p w14:paraId="307B5AE3" w14:textId="77777777" w:rsidR="001A60EA" w:rsidRDefault="00C9719D">
            <w:pPr>
              <w:spacing w:line="259" w:lineRule="auto"/>
              <w:ind w:left="144" w:firstLine="0"/>
              <w:jc w:val="left"/>
            </w:pPr>
            <w:r>
              <w:t xml:space="preserve">10 </w:t>
            </w:r>
          </w:p>
        </w:tc>
        <w:tc>
          <w:tcPr>
            <w:tcW w:w="4045" w:type="dxa"/>
            <w:tcBorders>
              <w:top w:val="single" w:sz="4" w:space="0" w:color="000000"/>
              <w:left w:val="single" w:sz="4" w:space="0" w:color="000000"/>
              <w:bottom w:val="single" w:sz="4" w:space="0" w:color="000000"/>
              <w:right w:val="nil"/>
            </w:tcBorders>
            <w:vAlign w:val="center"/>
          </w:tcPr>
          <w:p w14:paraId="075A7A47" w14:textId="77777777" w:rsidR="001A60EA" w:rsidRDefault="00C9719D">
            <w:pPr>
              <w:spacing w:line="259" w:lineRule="auto"/>
              <w:ind w:left="142"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 épület fűtött alapterülete </w:t>
            </w:r>
          </w:p>
        </w:tc>
        <w:tc>
          <w:tcPr>
            <w:tcW w:w="492" w:type="dxa"/>
            <w:tcBorders>
              <w:top w:val="single" w:sz="4" w:space="0" w:color="000000"/>
              <w:left w:val="nil"/>
              <w:bottom w:val="single" w:sz="4" w:space="0" w:color="000000"/>
              <w:right w:val="single" w:sz="4" w:space="0" w:color="000000"/>
            </w:tcBorders>
            <w:vAlign w:val="center"/>
          </w:tcPr>
          <w:p w14:paraId="3511B808" w14:textId="77777777" w:rsidR="001A60EA" w:rsidRDefault="00C9719D">
            <w:pPr>
              <w:spacing w:line="259" w:lineRule="auto"/>
              <w:ind w:left="0" w:firstLine="0"/>
            </w:pPr>
            <w:r>
              <w:rPr>
                <w:i/>
              </w:rPr>
              <w:t>[m</w:t>
            </w:r>
            <w:r>
              <w:rPr>
                <w:i/>
                <w:vertAlign w:val="superscript"/>
              </w:rPr>
              <w:t>2</w:t>
            </w:r>
            <w:r>
              <w:rPr>
                <w:i/>
              </w:rPr>
              <w:t>]</w:t>
            </w:r>
            <w:r>
              <w:t xml:space="preserve"> </w:t>
            </w:r>
          </w:p>
        </w:tc>
        <w:tc>
          <w:tcPr>
            <w:tcW w:w="3401" w:type="dxa"/>
            <w:gridSpan w:val="2"/>
            <w:tcBorders>
              <w:top w:val="single" w:sz="4" w:space="0" w:color="000000"/>
              <w:left w:val="single" w:sz="4" w:space="0" w:color="000000"/>
              <w:bottom w:val="single" w:sz="4" w:space="0" w:color="000000"/>
              <w:right w:val="single" w:sz="4" w:space="0" w:color="000000"/>
            </w:tcBorders>
            <w:vAlign w:val="center"/>
          </w:tcPr>
          <w:p w14:paraId="03CDD444" w14:textId="77777777" w:rsidR="001A60EA" w:rsidRDefault="00C9719D">
            <w:pPr>
              <w:spacing w:line="259" w:lineRule="auto"/>
              <w:ind w:left="142" w:firstLine="0"/>
              <w:jc w:val="left"/>
            </w:pPr>
            <w:r>
              <w:t xml:space="preserve"> </w:t>
            </w:r>
          </w:p>
        </w:tc>
      </w:tr>
    </w:tbl>
    <w:p w14:paraId="755C29E4" w14:textId="77777777" w:rsidR="001A60EA" w:rsidRDefault="00C9719D">
      <w:pPr>
        <w:spacing w:after="175" w:line="259" w:lineRule="auto"/>
        <w:ind w:left="317" w:firstLine="0"/>
        <w:jc w:val="left"/>
      </w:pPr>
      <w:r>
        <w:t xml:space="preserve"> </w:t>
      </w:r>
    </w:p>
    <w:p w14:paraId="6BBFFEB8" w14:textId="77777777" w:rsidR="001A60EA" w:rsidRDefault="00C9719D">
      <w:pPr>
        <w:numPr>
          <w:ilvl w:val="2"/>
          <w:numId w:val="30"/>
        </w:numPr>
        <w:spacing w:after="125"/>
        <w:ind w:hanging="614"/>
      </w:pPr>
      <w:r>
        <w:t xml:space="preserve">Az intézkedés élettartama </w:t>
      </w:r>
    </w:p>
    <w:p w14:paraId="3F9BD274" w14:textId="77777777" w:rsidR="001A60EA" w:rsidRDefault="00C9719D">
      <w:pPr>
        <w:ind w:left="268"/>
      </w:pPr>
      <w:r>
        <w:t xml:space="preserve">Az intézkedés élettartama (ahol a gázkazán(ok) egyedi névleges teljesítménye &lt;30 kW) 20 év. </w:t>
      </w:r>
    </w:p>
    <w:p w14:paraId="57E57E7C" w14:textId="77777777" w:rsidR="001A60EA" w:rsidRDefault="00C9719D">
      <w:pPr>
        <w:spacing w:after="125"/>
        <w:ind w:left="268"/>
      </w:pPr>
      <w:r>
        <w:t xml:space="preserve">Az intézkedés élettartama (ahol gázkazán(ok) egyedi névleges teljesítménye ≥30 kW) 25 év.  </w:t>
      </w:r>
    </w:p>
    <w:p w14:paraId="1A324CCA" w14:textId="77777777" w:rsidR="001A60EA" w:rsidRDefault="00C9719D">
      <w:pPr>
        <w:spacing w:after="175" w:line="259" w:lineRule="auto"/>
        <w:ind w:left="317" w:firstLine="0"/>
        <w:jc w:val="left"/>
      </w:pPr>
      <w:r>
        <w:t xml:space="preserve"> </w:t>
      </w:r>
    </w:p>
    <w:p w14:paraId="16B8B0E2" w14:textId="77777777" w:rsidR="001A60EA" w:rsidRDefault="00C9719D">
      <w:pPr>
        <w:numPr>
          <w:ilvl w:val="2"/>
          <w:numId w:val="30"/>
        </w:numPr>
        <w:ind w:hanging="614"/>
      </w:pPr>
      <w:r>
        <w:t xml:space="preserve">Az intézkedés hatásának csökkenése évente – avulás mértéke </w:t>
      </w:r>
    </w:p>
    <w:p w14:paraId="46669D3A" w14:textId="77777777" w:rsidR="001A60EA" w:rsidRDefault="00C9719D">
      <w:pPr>
        <w:spacing w:after="119"/>
        <w:ind w:left="268"/>
      </w:pPr>
      <w:r>
        <w:t xml:space="preserve">Az intézkedés alkalmazása esetén az energiamegtakarítás éves avulásának mértéke 0,25 %/év.  </w:t>
      </w:r>
    </w:p>
    <w:p w14:paraId="69AA8CB7" w14:textId="77777777" w:rsidR="001A60EA" w:rsidRDefault="00C9719D">
      <w:pPr>
        <w:spacing w:after="175" w:line="259" w:lineRule="auto"/>
        <w:ind w:left="317" w:firstLine="0"/>
        <w:jc w:val="left"/>
      </w:pPr>
      <w:r>
        <w:t xml:space="preserve"> </w:t>
      </w:r>
    </w:p>
    <w:p w14:paraId="4EE52FBB" w14:textId="77777777" w:rsidR="001A60EA" w:rsidRDefault="00C9719D">
      <w:pPr>
        <w:numPr>
          <w:ilvl w:val="2"/>
          <w:numId w:val="30"/>
        </w:numPr>
        <w:ind w:hanging="614"/>
      </w:pPr>
      <w:r>
        <w:t xml:space="preserve">Az intézkedés által elért energiamegtakarítás számítási elve </w:t>
      </w:r>
    </w:p>
    <w:p w14:paraId="4964FE50" w14:textId="77777777" w:rsidR="001A60EA" w:rsidRDefault="00C9719D">
      <w:pPr>
        <w:spacing w:after="120"/>
        <w:ind w:left="268"/>
      </w:pPr>
      <w:r>
        <w:t xml:space="preserve">A komplex fűtési rendszer felújítás esetén a megtakarítás a kazánok hatásfok-különbségéből, valamint a szekunderköri energiahatékonysági tényező javulásából adódik. Az intézkedés végsőenergia-megtakarítása számításánál figyelembe kell venni a régi gázkazán várható élettartamát. </w:t>
      </w:r>
    </w:p>
    <w:p w14:paraId="427D13AF" w14:textId="77777777" w:rsidR="001A60EA" w:rsidRDefault="00C9719D">
      <w:pPr>
        <w:spacing w:after="175" w:line="259" w:lineRule="auto"/>
        <w:ind w:left="317" w:firstLine="0"/>
        <w:jc w:val="left"/>
      </w:pPr>
      <w:r>
        <w:t xml:space="preserve"> </w:t>
      </w:r>
    </w:p>
    <w:p w14:paraId="53690B7F" w14:textId="77777777" w:rsidR="001A60EA" w:rsidRDefault="00C9719D">
      <w:pPr>
        <w:ind w:left="268"/>
      </w:pPr>
      <w:r>
        <w:t xml:space="preserve">2.4.6. A minimális energiahatékonysági követelménynek megfelelő referencia-értékek </w:t>
      </w:r>
    </w:p>
    <w:p w14:paraId="7FEAE8B1" w14:textId="77777777" w:rsidR="001A60EA" w:rsidRDefault="00C9719D">
      <w:pPr>
        <w:spacing w:after="202"/>
        <w:ind w:left="268"/>
      </w:pPr>
      <w:r>
        <w:t>A minimális energiahatékonysági követelménynek megfelelő referencia (C</w:t>
      </w:r>
      <w:r>
        <w:rPr>
          <w:vertAlign w:val="subscript"/>
        </w:rPr>
        <w:t>k</w:t>
      </w:r>
      <w:r>
        <w:t>,</w:t>
      </w:r>
      <w:r>
        <w:rPr>
          <w:vertAlign w:val="subscript"/>
        </w:rPr>
        <w:t>ref</w:t>
      </w:r>
      <w:r>
        <w:t xml:space="preserve">) értékeket a 2009/125/EK irányelv, a  813/2013/EU bizottsági rendelet és az (EU) 2015/1188 bizottsági rendelet szerint kell megállapítani. </w:t>
      </w:r>
    </w:p>
    <w:p w14:paraId="71EDBB2B" w14:textId="77777777" w:rsidR="001A60EA" w:rsidRDefault="00C9719D">
      <w:pPr>
        <w:spacing w:after="38"/>
        <w:ind w:left="268"/>
      </w:pPr>
      <w:r>
        <w:t>A régi gázkazánok teljesítmény- (C</w:t>
      </w:r>
      <w:r>
        <w:rPr>
          <w:vertAlign w:val="subscript"/>
        </w:rPr>
        <w:t>k</w:t>
      </w:r>
      <w:r>
        <w:t>,</w:t>
      </w:r>
      <w:r>
        <w:rPr>
          <w:vertAlign w:val="subscript"/>
        </w:rPr>
        <w:t>régi</w:t>
      </w:r>
      <w:r>
        <w:t>) és a komplex rendszer energiahatékonysági (k</w:t>
      </w:r>
      <w:r>
        <w:rPr>
          <w:vertAlign w:val="subscript"/>
        </w:rPr>
        <w:t>régi</w:t>
      </w:r>
      <w:r>
        <w:t>) tényezőit, továbbá az új gázkazánok minimum referencia teljesítmény- (C</w:t>
      </w:r>
      <w:r>
        <w:rPr>
          <w:vertAlign w:val="subscript"/>
        </w:rPr>
        <w:t>k</w:t>
      </w:r>
      <w:r>
        <w:t>,</w:t>
      </w:r>
      <w:r>
        <w:rPr>
          <w:vertAlign w:val="subscript"/>
        </w:rPr>
        <w:t>ref</w:t>
      </w:r>
      <w:r>
        <w:t>) és a felújított komplex rendszer energiahatékonysági (k</w:t>
      </w:r>
      <w:r>
        <w:rPr>
          <w:vertAlign w:val="subscript"/>
        </w:rPr>
        <w:t>új</w:t>
      </w:r>
      <w:r>
        <w:t xml:space="preserve">) tényezőit a termikusan korszerűtlen épületekre a </w:t>
      </w:r>
    </w:p>
    <w:p w14:paraId="48325DFA" w14:textId="77777777" w:rsidR="001A60EA" w:rsidRDefault="00C9719D">
      <w:pPr>
        <w:spacing w:after="125"/>
        <w:ind w:left="268"/>
      </w:pPr>
      <w:r>
        <w:t xml:space="preserve">2.4.6.1., a termikusan korszerű épületekre a 2.4.6.2. táblázat tartalmazza.  </w:t>
      </w:r>
    </w:p>
    <w:p w14:paraId="4F4C1550" w14:textId="77777777" w:rsidR="001A60EA" w:rsidRDefault="00C9719D">
      <w:pPr>
        <w:spacing w:after="0" w:line="259" w:lineRule="auto"/>
        <w:ind w:left="317" w:firstLine="0"/>
        <w:jc w:val="left"/>
      </w:pPr>
      <w:r>
        <w:t xml:space="preserve"> </w:t>
      </w:r>
    </w:p>
    <w:p w14:paraId="34DA8191" w14:textId="77777777" w:rsidR="001A60EA" w:rsidRDefault="00C9719D">
      <w:pPr>
        <w:spacing w:after="0"/>
        <w:ind w:left="268"/>
      </w:pPr>
      <w:r>
        <w:t xml:space="preserve">2.4.6.1. táblázat Termikusan korszerűtlen épületekre vonatkozó átlagos fajlagos nettó éves energiaigények, kazánok teljesítmény- és komplex hőellátó rendszerek energiahatékonysági tényezők </w:t>
      </w:r>
    </w:p>
    <w:tbl>
      <w:tblPr>
        <w:tblStyle w:val="TableGrid"/>
        <w:tblW w:w="9064" w:type="dxa"/>
        <w:tblInd w:w="288" w:type="dxa"/>
        <w:tblCellMar>
          <w:left w:w="103" w:type="dxa"/>
          <w:right w:w="37" w:type="dxa"/>
        </w:tblCellMar>
        <w:tblLook w:val="04A0" w:firstRow="1" w:lastRow="0" w:firstColumn="1" w:lastColumn="0" w:noHBand="0" w:noVBand="1"/>
      </w:tblPr>
      <w:tblGrid>
        <w:gridCol w:w="842"/>
        <w:gridCol w:w="706"/>
        <w:gridCol w:w="2499"/>
        <w:gridCol w:w="948"/>
        <w:gridCol w:w="948"/>
        <w:gridCol w:w="948"/>
        <w:gridCol w:w="948"/>
        <w:gridCol w:w="1225"/>
      </w:tblGrid>
      <w:tr w:rsidR="001A60EA" w14:paraId="48EB11CC" w14:textId="77777777">
        <w:trPr>
          <w:trHeight w:val="540"/>
        </w:trPr>
        <w:tc>
          <w:tcPr>
            <w:tcW w:w="843" w:type="dxa"/>
            <w:tcBorders>
              <w:top w:val="single" w:sz="4" w:space="0" w:color="000000"/>
              <w:left w:val="single" w:sz="4" w:space="0" w:color="000000"/>
              <w:bottom w:val="single" w:sz="4" w:space="0" w:color="000000"/>
              <w:right w:val="single" w:sz="4" w:space="0" w:color="000000"/>
            </w:tcBorders>
            <w:vAlign w:val="center"/>
          </w:tcPr>
          <w:p w14:paraId="3DA979E8" w14:textId="77777777" w:rsidR="001A60EA" w:rsidRDefault="00C9719D">
            <w:pPr>
              <w:spacing w:line="259" w:lineRule="auto"/>
              <w:ind w:left="2" w:firstLine="0"/>
              <w:jc w:val="left"/>
            </w:pPr>
            <w:r>
              <w:t xml:space="preserve">A </w:t>
            </w:r>
          </w:p>
        </w:tc>
        <w:tc>
          <w:tcPr>
            <w:tcW w:w="706" w:type="dxa"/>
            <w:tcBorders>
              <w:top w:val="single" w:sz="4" w:space="0" w:color="000000"/>
              <w:left w:val="single" w:sz="4" w:space="0" w:color="000000"/>
              <w:bottom w:val="single" w:sz="4" w:space="0" w:color="000000"/>
              <w:right w:val="single" w:sz="4" w:space="0" w:color="000000"/>
            </w:tcBorders>
            <w:vAlign w:val="center"/>
          </w:tcPr>
          <w:p w14:paraId="29B69824" w14:textId="77777777" w:rsidR="001A60EA" w:rsidRDefault="00C9719D">
            <w:pPr>
              <w:spacing w:line="259" w:lineRule="auto"/>
              <w:ind w:left="2" w:firstLine="0"/>
              <w:jc w:val="left"/>
            </w:pPr>
            <w:r>
              <w:t xml:space="preserve">B </w:t>
            </w:r>
          </w:p>
        </w:tc>
        <w:tc>
          <w:tcPr>
            <w:tcW w:w="2499" w:type="dxa"/>
            <w:tcBorders>
              <w:top w:val="single" w:sz="4" w:space="0" w:color="000000"/>
              <w:left w:val="single" w:sz="4" w:space="0" w:color="000000"/>
              <w:bottom w:val="single" w:sz="4" w:space="0" w:color="000000"/>
              <w:right w:val="single" w:sz="4" w:space="0" w:color="000000"/>
            </w:tcBorders>
            <w:vAlign w:val="center"/>
          </w:tcPr>
          <w:p w14:paraId="5CF77544" w14:textId="77777777" w:rsidR="001A60EA" w:rsidRDefault="00C9719D">
            <w:pPr>
              <w:spacing w:line="259" w:lineRule="auto"/>
              <w:ind w:left="0" w:firstLine="0"/>
              <w:jc w:val="left"/>
            </w:pPr>
            <w:r>
              <w:t xml:space="preserve">C </w:t>
            </w:r>
          </w:p>
        </w:tc>
        <w:tc>
          <w:tcPr>
            <w:tcW w:w="948" w:type="dxa"/>
            <w:tcBorders>
              <w:top w:val="single" w:sz="4" w:space="0" w:color="000000"/>
              <w:left w:val="single" w:sz="4" w:space="0" w:color="000000"/>
              <w:bottom w:val="single" w:sz="4" w:space="0" w:color="000000"/>
              <w:right w:val="single" w:sz="4" w:space="0" w:color="000000"/>
            </w:tcBorders>
            <w:vAlign w:val="center"/>
          </w:tcPr>
          <w:p w14:paraId="1C5AA9E4" w14:textId="77777777" w:rsidR="001A60EA" w:rsidRDefault="00C9719D">
            <w:pPr>
              <w:spacing w:line="259" w:lineRule="auto"/>
              <w:ind w:left="2" w:firstLine="0"/>
              <w:jc w:val="left"/>
            </w:pPr>
            <w:r>
              <w:t xml:space="preserve">D </w:t>
            </w:r>
          </w:p>
        </w:tc>
        <w:tc>
          <w:tcPr>
            <w:tcW w:w="948" w:type="dxa"/>
            <w:tcBorders>
              <w:top w:val="single" w:sz="4" w:space="0" w:color="000000"/>
              <w:left w:val="single" w:sz="4" w:space="0" w:color="000000"/>
              <w:bottom w:val="single" w:sz="4" w:space="0" w:color="000000"/>
              <w:right w:val="single" w:sz="4" w:space="0" w:color="000000"/>
            </w:tcBorders>
            <w:vAlign w:val="center"/>
          </w:tcPr>
          <w:p w14:paraId="5D3450CA" w14:textId="77777777" w:rsidR="001A60EA" w:rsidRDefault="00C9719D">
            <w:pPr>
              <w:spacing w:line="259" w:lineRule="auto"/>
              <w:ind w:left="2" w:firstLine="0"/>
              <w:jc w:val="left"/>
            </w:pPr>
            <w:r>
              <w:t xml:space="preserve">E </w:t>
            </w:r>
          </w:p>
        </w:tc>
        <w:tc>
          <w:tcPr>
            <w:tcW w:w="948" w:type="dxa"/>
            <w:tcBorders>
              <w:top w:val="single" w:sz="4" w:space="0" w:color="000000"/>
              <w:left w:val="single" w:sz="4" w:space="0" w:color="000000"/>
              <w:bottom w:val="single" w:sz="4" w:space="0" w:color="000000"/>
              <w:right w:val="single" w:sz="4" w:space="0" w:color="000000"/>
            </w:tcBorders>
            <w:vAlign w:val="center"/>
          </w:tcPr>
          <w:p w14:paraId="3B0C41BB" w14:textId="77777777" w:rsidR="001A60EA" w:rsidRDefault="00C9719D">
            <w:pPr>
              <w:spacing w:line="259" w:lineRule="auto"/>
              <w:ind w:left="2" w:firstLine="0"/>
              <w:jc w:val="left"/>
            </w:pPr>
            <w:r>
              <w:t xml:space="preserve">F </w:t>
            </w:r>
          </w:p>
        </w:tc>
        <w:tc>
          <w:tcPr>
            <w:tcW w:w="948" w:type="dxa"/>
            <w:tcBorders>
              <w:top w:val="single" w:sz="4" w:space="0" w:color="000000"/>
              <w:left w:val="single" w:sz="4" w:space="0" w:color="000000"/>
              <w:bottom w:val="single" w:sz="4" w:space="0" w:color="000000"/>
              <w:right w:val="single" w:sz="4" w:space="0" w:color="000000"/>
            </w:tcBorders>
            <w:vAlign w:val="center"/>
          </w:tcPr>
          <w:p w14:paraId="60426F6F" w14:textId="77777777" w:rsidR="001A60EA" w:rsidRDefault="00C9719D">
            <w:pPr>
              <w:spacing w:line="259" w:lineRule="auto"/>
              <w:ind w:left="2" w:firstLine="0"/>
              <w:jc w:val="left"/>
            </w:pPr>
            <w:r>
              <w:t xml:space="preserve">G </w:t>
            </w:r>
          </w:p>
        </w:tc>
        <w:tc>
          <w:tcPr>
            <w:tcW w:w="1225" w:type="dxa"/>
            <w:tcBorders>
              <w:top w:val="single" w:sz="4" w:space="0" w:color="000000"/>
              <w:left w:val="single" w:sz="4" w:space="0" w:color="000000"/>
              <w:bottom w:val="single" w:sz="4" w:space="0" w:color="000000"/>
              <w:right w:val="single" w:sz="4" w:space="0" w:color="000000"/>
            </w:tcBorders>
            <w:vAlign w:val="center"/>
          </w:tcPr>
          <w:p w14:paraId="6FB9E09E" w14:textId="77777777" w:rsidR="001A60EA" w:rsidRDefault="00C9719D">
            <w:pPr>
              <w:spacing w:line="259" w:lineRule="auto"/>
              <w:ind w:left="2" w:firstLine="0"/>
              <w:jc w:val="left"/>
            </w:pPr>
            <w:r>
              <w:t xml:space="preserve">H </w:t>
            </w:r>
          </w:p>
        </w:tc>
      </w:tr>
      <w:tr w:rsidR="001A60EA" w14:paraId="6A68317A" w14:textId="77777777">
        <w:trPr>
          <w:trHeight w:val="1190"/>
        </w:trPr>
        <w:tc>
          <w:tcPr>
            <w:tcW w:w="843" w:type="dxa"/>
            <w:tcBorders>
              <w:top w:val="single" w:sz="4" w:space="0" w:color="000000"/>
              <w:left w:val="single" w:sz="4" w:space="0" w:color="000000"/>
              <w:bottom w:val="single" w:sz="4" w:space="0" w:color="000000"/>
              <w:right w:val="single" w:sz="4" w:space="0" w:color="000000"/>
            </w:tcBorders>
            <w:vAlign w:val="center"/>
          </w:tcPr>
          <w:p w14:paraId="7D169772" w14:textId="77777777" w:rsidR="001A60EA" w:rsidRDefault="00C9719D">
            <w:pPr>
              <w:spacing w:after="16" w:line="259" w:lineRule="auto"/>
              <w:ind w:left="2" w:firstLine="0"/>
            </w:pPr>
            <w:r>
              <w:rPr>
                <w:b/>
              </w:rPr>
              <w:lastRenderedPageBreak/>
              <w:t xml:space="preserve">Sorok </w:t>
            </w:r>
          </w:p>
          <w:p w14:paraId="66BCF689" w14:textId="77777777" w:rsidR="001A60EA" w:rsidRDefault="00C9719D">
            <w:pPr>
              <w:spacing w:after="16" w:line="259" w:lineRule="auto"/>
              <w:ind w:left="2" w:firstLine="0"/>
              <w:jc w:val="left"/>
            </w:pPr>
            <w:r>
              <w:rPr>
                <w:b/>
              </w:rPr>
              <w:t>szám</w:t>
            </w:r>
          </w:p>
          <w:p w14:paraId="7A4AC500" w14:textId="77777777" w:rsidR="001A60EA" w:rsidRDefault="00C9719D">
            <w:pPr>
              <w:spacing w:line="259" w:lineRule="auto"/>
              <w:ind w:left="2" w:firstLine="0"/>
              <w:jc w:val="left"/>
            </w:pPr>
            <w:r>
              <w:rPr>
                <w:b/>
              </w:rPr>
              <w:t xml:space="preserve">a </w:t>
            </w:r>
          </w:p>
        </w:tc>
        <w:tc>
          <w:tcPr>
            <w:tcW w:w="3205" w:type="dxa"/>
            <w:gridSpan w:val="2"/>
            <w:tcBorders>
              <w:top w:val="single" w:sz="4" w:space="0" w:color="000000"/>
              <w:left w:val="single" w:sz="4" w:space="0" w:color="000000"/>
              <w:bottom w:val="single" w:sz="4" w:space="0" w:color="000000"/>
              <w:right w:val="single" w:sz="4" w:space="0" w:color="000000"/>
            </w:tcBorders>
            <w:vAlign w:val="center"/>
          </w:tcPr>
          <w:p w14:paraId="21748C09" w14:textId="77777777" w:rsidR="001A60EA" w:rsidRDefault="00C9719D">
            <w:pPr>
              <w:spacing w:line="259" w:lineRule="auto"/>
              <w:ind w:left="2" w:firstLine="0"/>
              <w:jc w:val="left"/>
            </w:pPr>
            <w:r>
              <w:rPr>
                <w:b/>
              </w:rPr>
              <w:t xml:space="preserve">Termikusan korszerűtlen épület </w:t>
            </w:r>
          </w:p>
        </w:tc>
        <w:tc>
          <w:tcPr>
            <w:tcW w:w="948" w:type="dxa"/>
            <w:tcBorders>
              <w:top w:val="single" w:sz="4" w:space="0" w:color="000000"/>
              <w:left w:val="single" w:sz="4" w:space="0" w:color="000000"/>
              <w:bottom w:val="single" w:sz="4" w:space="0" w:color="000000"/>
              <w:right w:val="single" w:sz="4" w:space="0" w:color="000000"/>
            </w:tcBorders>
            <w:vAlign w:val="center"/>
          </w:tcPr>
          <w:p w14:paraId="0F2CF2A4" w14:textId="77777777" w:rsidR="001A60EA" w:rsidRDefault="00C9719D">
            <w:pPr>
              <w:spacing w:line="259" w:lineRule="auto"/>
              <w:ind w:left="2" w:firstLine="0"/>
              <w:jc w:val="left"/>
            </w:pPr>
            <w:r>
              <w:rPr>
                <w:b/>
              </w:rPr>
              <w:t xml:space="preserve">CSH </w:t>
            </w:r>
          </w:p>
        </w:tc>
        <w:tc>
          <w:tcPr>
            <w:tcW w:w="948" w:type="dxa"/>
            <w:tcBorders>
              <w:top w:val="single" w:sz="4" w:space="0" w:color="000000"/>
              <w:left w:val="single" w:sz="4" w:space="0" w:color="000000"/>
              <w:bottom w:val="single" w:sz="4" w:space="0" w:color="000000"/>
              <w:right w:val="single" w:sz="4" w:space="0" w:color="000000"/>
            </w:tcBorders>
            <w:vAlign w:val="center"/>
          </w:tcPr>
          <w:p w14:paraId="4A6527FD" w14:textId="77777777" w:rsidR="001A60EA" w:rsidRDefault="00C9719D">
            <w:pPr>
              <w:spacing w:line="259" w:lineRule="auto"/>
              <w:ind w:left="2" w:firstLine="0"/>
            </w:pPr>
            <w:r>
              <w:rPr>
                <w:b/>
              </w:rPr>
              <w:t xml:space="preserve">TH&lt;10 </w:t>
            </w:r>
          </w:p>
        </w:tc>
        <w:tc>
          <w:tcPr>
            <w:tcW w:w="948" w:type="dxa"/>
            <w:tcBorders>
              <w:top w:val="single" w:sz="4" w:space="0" w:color="000000"/>
              <w:left w:val="single" w:sz="4" w:space="0" w:color="000000"/>
              <w:bottom w:val="single" w:sz="4" w:space="0" w:color="000000"/>
              <w:right w:val="single" w:sz="4" w:space="0" w:color="000000"/>
            </w:tcBorders>
            <w:vAlign w:val="center"/>
          </w:tcPr>
          <w:p w14:paraId="25BBE768" w14:textId="77777777" w:rsidR="001A60EA" w:rsidRDefault="00C9719D">
            <w:pPr>
              <w:spacing w:line="259" w:lineRule="auto"/>
              <w:ind w:left="2" w:firstLine="0"/>
              <w:jc w:val="left"/>
            </w:pPr>
            <w:r>
              <w:rPr>
                <w:b/>
              </w:rPr>
              <w:t xml:space="preserve">TH≥10 </w:t>
            </w:r>
          </w:p>
        </w:tc>
        <w:tc>
          <w:tcPr>
            <w:tcW w:w="948" w:type="dxa"/>
            <w:tcBorders>
              <w:top w:val="single" w:sz="4" w:space="0" w:color="000000"/>
              <w:left w:val="single" w:sz="4" w:space="0" w:color="000000"/>
              <w:bottom w:val="single" w:sz="4" w:space="0" w:color="000000"/>
              <w:right w:val="single" w:sz="4" w:space="0" w:color="000000"/>
            </w:tcBorders>
            <w:vAlign w:val="center"/>
          </w:tcPr>
          <w:p w14:paraId="34A95A19" w14:textId="77777777" w:rsidR="001A60EA" w:rsidRDefault="00C9719D">
            <w:pPr>
              <w:spacing w:line="259" w:lineRule="auto"/>
              <w:ind w:left="2" w:firstLine="0"/>
              <w:jc w:val="left"/>
            </w:pPr>
            <w:r>
              <w:rPr>
                <w:b/>
              </w:rPr>
              <w:t xml:space="preserve">IÉ </w:t>
            </w:r>
          </w:p>
        </w:tc>
        <w:tc>
          <w:tcPr>
            <w:tcW w:w="1225" w:type="dxa"/>
            <w:tcBorders>
              <w:top w:val="single" w:sz="4" w:space="0" w:color="000000"/>
              <w:left w:val="single" w:sz="4" w:space="0" w:color="000000"/>
              <w:bottom w:val="single" w:sz="4" w:space="0" w:color="000000"/>
              <w:right w:val="single" w:sz="4" w:space="0" w:color="000000"/>
            </w:tcBorders>
            <w:vAlign w:val="center"/>
          </w:tcPr>
          <w:p w14:paraId="5FF23856" w14:textId="77777777" w:rsidR="001A60EA" w:rsidRDefault="00C9719D">
            <w:pPr>
              <w:spacing w:line="259" w:lineRule="auto"/>
              <w:ind w:left="2" w:firstLine="0"/>
              <w:jc w:val="left"/>
            </w:pPr>
            <w:r>
              <w:rPr>
                <w:b/>
              </w:rPr>
              <w:t xml:space="preserve">OÉ  </w:t>
            </w:r>
          </w:p>
        </w:tc>
      </w:tr>
      <w:tr w:rsidR="001A60EA" w14:paraId="77C57ED8" w14:textId="77777777">
        <w:trPr>
          <w:trHeight w:val="542"/>
        </w:trPr>
        <w:tc>
          <w:tcPr>
            <w:tcW w:w="843" w:type="dxa"/>
            <w:tcBorders>
              <w:top w:val="single" w:sz="4" w:space="0" w:color="000000"/>
              <w:left w:val="single" w:sz="4" w:space="0" w:color="000000"/>
              <w:bottom w:val="single" w:sz="4" w:space="0" w:color="000000"/>
              <w:right w:val="single" w:sz="4" w:space="0" w:color="000000"/>
            </w:tcBorders>
            <w:vAlign w:val="center"/>
          </w:tcPr>
          <w:p w14:paraId="3A3F0749" w14:textId="77777777" w:rsidR="001A60EA" w:rsidRDefault="00C9719D">
            <w:pPr>
              <w:spacing w:line="259" w:lineRule="auto"/>
              <w:ind w:left="2" w:firstLine="0"/>
              <w:jc w:val="left"/>
            </w:pPr>
            <w:r>
              <w:t xml:space="preserve">1 </w:t>
            </w:r>
          </w:p>
        </w:tc>
        <w:tc>
          <w:tcPr>
            <w:tcW w:w="706" w:type="dxa"/>
            <w:tcBorders>
              <w:top w:val="single" w:sz="4" w:space="0" w:color="000000"/>
              <w:left w:val="single" w:sz="4" w:space="0" w:color="000000"/>
              <w:bottom w:val="single" w:sz="4" w:space="0" w:color="000000"/>
              <w:right w:val="single" w:sz="4" w:space="0" w:color="000000"/>
            </w:tcBorders>
            <w:vAlign w:val="center"/>
          </w:tcPr>
          <w:p w14:paraId="1F075FED" w14:textId="77777777" w:rsidR="001A60EA" w:rsidRDefault="00C9719D">
            <w:pPr>
              <w:spacing w:line="259" w:lineRule="auto"/>
              <w:ind w:left="2" w:firstLine="0"/>
              <w:jc w:val="left"/>
            </w:pPr>
            <w:r>
              <w:t>q</w:t>
            </w:r>
            <w:r>
              <w:rPr>
                <w:vertAlign w:val="subscript"/>
              </w:rPr>
              <w:t>F</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78F7C9DB"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48" w:type="dxa"/>
            <w:tcBorders>
              <w:top w:val="single" w:sz="4" w:space="0" w:color="000000"/>
              <w:left w:val="single" w:sz="4" w:space="0" w:color="000000"/>
              <w:bottom w:val="single" w:sz="4" w:space="0" w:color="000000"/>
              <w:right w:val="single" w:sz="4" w:space="0" w:color="000000"/>
            </w:tcBorders>
            <w:vAlign w:val="center"/>
          </w:tcPr>
          <w:p w14:paraId="5507D0B1" w14:textId="77777777" w:rsidR="001A60EA" w:rsidRDefault="00C9719D">
            <w:pPr>
              <w:spacing w:line="259" w:lineRule="auto"/>
              <w:ind w:left="2" w:firstLine="0"/>
              <w:jc w:val="left"/>
            </w:pPr>
            <w:r>
              <w:t xml:space="preserve">179 </w:t>
            </w:r>
          </w:p>
        </w:tc>
        <w:tc>
          <w:tcPr>
            <w:tcW w:w="948" w:type="dxa"/>
            <w:tcBorders>
              <w:top w:val="single" w:sz="4" w:space="0" w:color="000000"/>
              <w:left w:val="single" w:sz="4" w:space="0" w:color="000000"/>
              <w:bottom w:val="single" w:sz="4" w:space="0" w:color="000000"/>
              <w:right w:val="single" w:sz="4" w:space="0" w:color="000000"/>
            </w:tcBorders>
            <w:vAlign w:val="center"/>
          </w:tcPr>
          <w:p w14:paraId="27DDF324" w14:textId="77777777" w:rsidR="001A60EA" w:rsidRDefault="00C9719D">
            <w:pPr>
              <w:spacing w:line="259" w:lineRule="auto"/>
              <w:ind w:left="2" w:firstLine="0"/>
              <w:jc w:val="left"/>
            </w:pPr>
            <w:r>
              <w:t xml:space="preserve">140 </w:t>
            </w:r>
          </w:p>
        </w:tc>
        <w:tc>
          <w:tcPr>
            <w:tcW w:w="948" w:type="dxa"/>
            <w:tcBorders>
              <w:top w:val="single" w:sz="4" w:space="0" w:color="000000"/>
              <w:left w:val="single" w:sz="4" w:space="0" w:color="000000"/>
              <w:bottom w:val="single" w:sz="4" w:space="0" w:color="000000"/>
              <w:right w:val="single" w:sz="4" w:space="0" w:color="000000"/>
            </w:tcBorders>
            <w:vAlign w:val="center"/>
          </w:tcPr>
          <w:p w14:paraId="08C56195" w14:textId="77777777" w:rsidR="001A60EA" w:rsidRDefault="00C9719D">
            <w:pPr>
              <w:spacing w:line="259" w:lineRule="auto"/>
              <w:ind w:left="2" w:firstLine="0"/>
              <w:jc w:val="left"/>
            </w:pPr>
            <w:r>
              <w:t xml:space="preserve">96 </w:t>
            </w:r>
          </w:p>
        </w:tc>
        <w:tc>
          <w:tcPr>
            <w:tcW w:w="948" w:type="dxa"/>
            <w:tcBorders>
              <w:top w:val="single" w:sz="4" w:space="0" w:color="000000"/>
              <w:left w:val="single" w:sz="4" w:space="0" w:color="000000"/>
              <w:bottom w:val="single" w:sz="4" w:space="0" w:color="000000"/>
              <w:right w:val="single" w:sz="4" w:space="0" w:color="000000"/>
            </w:tcBorders>
            <w:vAlign w:val="center"/>
          </w:tcPr>
          <w:p w14:paraId="173D38C5" w14:textId="77777777" w:rsidR="001A60EA" w:rsidRDefault="00C9719D">
            <w:pPr>
              <w:spacing w:line="259" w:lineRule="auto"/>
              <w:ind w:left="2" w:firstLine="0"/>
              <w:jc w:val="left"/>
            </w:pPr>
            <w:r>
              <w:t xml:space="preserve">88 </w:t>
            </w:r>
          </w:p>
        </w:tc>
        <w:tc>
          <w:tcPr>
            <w:tcW w:w="1225" w:type="dxa"/>
            <w:tcBorders>
              <w:top w:val="single" w:sz="4" w:space="0" w:color="000000"/>
              <w:left w:val="single" w:sz="4" w:space="0" w:color="000000"/>
              <w:bottom w:val="single" w:sz="4" w:space="0" w:color="000000"/>
              <w:right w:val="single" w:sz="4" w:space="0" w:color="000000"/>
            </w:tcBorders>
            <w:vAlign w:val="center"/>
          </w:tcPr>
          <w:p w14:paraId="22B7946B" w14:textId="77777777" w:rsidR="001A60EA" w:rsidRDefault="00C9719D">
            <w:pPr>
              <w:spacing w:line="259" w:lineRule="auto"/>
              <w:ind w:left="2" w:firstLine="0"/>
              <w:jc w:val="left"/>
            </w:pPr>
            <w:r>
              <w:t xml:space="preserve">130 </w:t>
            </w:r>
          </w:p>
        </w:tc>
      </w:tr>
      <w:tr w:rsidR="001A60EA" w14:paraId="495DF8A0" w14:textId="77777777">
        <w:trPr>
          <w:trHeight w:val="540"/>
        </w:trPr>
        <w:tc>
          <w:tcPr>
            <w:tcW w:w="843" w:type="dxa"/>
            <w:tcBorders>
              <w:top w:val="single" w:sz="4" w:space="0" w:color="000000"/>
              <w:left w:val="single" w:sz="4" w:space="0" w:color="000000"/>
              <w:bottom w:val="single" w:sz="4" w:space="0" w:color="000000"/>
              <w:right w:val="single" w:sz="4" w:space="0" w:color="000000"/>
            </w:tcBorders>
            <w:vAlign w:val="center"/>
          </w:tcPr>
          <w:p w14:paraId="6EA02A96" w14:textId="77777777" w:rsidR="001A60EA" w:rsidRDefault="00C9719D">
            <w:pPr>
              <w:spacing w:line="259" w:lineRule="auto"/>
              <w:ind w:left="2" w:firstLine="0"/>
              <w:jc w:val="left"/>
            </w:pPr>
            <w:r>
              <w:t xml:space="preserve">2 </w:t>
            </w:r>
          </w:p>
        </w:tc>
        <w:tc>
          <w:tcPr>
            <w:tcW w:w="706" w:type="dxa"/>
            <w:tcBorders>
              <w:top w:val="single" w:sz="4" w:space="0" w:color="000000"/>
              <w:left w:val="single" w:sz="4" w:space="0" w:color="000000"/>
              <w:bottom w:val="single" w:sz="4" w:space="0" w:color="000000"/>
              <w:right w:val="single" w:sz="4" w:space="0" w:color="000000"/>
            </w:tcBorders>
            <w:vAlign w:val="center"/>
          </w:tcPr>
          <w:p w14:paraId="118EC218" w14:textId="77777777" w:rsidR="001A60EA" w:rsidRDefault="00C9719D">
            <w:pPr>
              <w:spacing w:line="259" w:lineRule="auto"/>
              <w:ind w:left="2" w:firstLine="0"/>
              <w:jc w:val="left"/>
            </w:pPr>
            <w:r>
              <w:t>q</w:t>
            </w:r>
            <w:r>
              <w:rPr>
                <w:sz w:val="14"/>
              </w:rPr>
              <w:t>HMV</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2CB8C11A"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48" w:type="dxa"/>
            <w:tcBorders>
              <w:top w:val="single" w:sz="4" w:space="0" w:color="000000"/>
              <w:left w:val="single" w:sz="4" w:space="0" w:color="000000"/>
              <w:bottom w:val="single" w:sz="4" w:space="0" w:color="000000"/>
              <w:right w:val="nil"/>
            </w:tcBorders>
            <w:vAlign w:val="center"/>
          </w:tcPr>
          <w:p w14:paraId="46D4C6A1" w14:textId="77777777" w:rsidR="001A60EA" w:rsidRDefault="00C9719D">
            <w:pPr>
              <w:spacing w:line="259" w:lineRule="auto"/>
              <w:ind w:left="2" w:firstLine="0"/>
              <w:jc w:val="left"/>
            </w:pPr>
            <w:r>
              <w:t xml:space="preserve">27,5 </w:t>
            </w:r>
          </w:p>
        </w:tc>
        <w:tc>
          <w:tcPr>
            <w:tcW w:w="948" w:type="dxa"/>
            <w:tcBorders>
              <w:top w:val="single" w:sz="4" w:space="0" w:color="000000"/>
              <w:left w:val="nil"/>
              <w:bottom w:val="single" w:sz="4" w:space="0" w:color="000000"/>
              <w:right w:val="nil"/>
            </w:tcBorders>
          </w:tcPr>
          <w:p w14:paraId="6BD4F390" w14:textId="77777777" w:rsidR="001A60EA" w:rsidRDefault="001A60EA">
            <w:pPr>
              <w:spacing w:line="259" w:lineRule="auto"/>
              <w:ind w:left="0" w:firstLine="0"/>
              <w:jc w:val="left"/>
            </w:pPr>
          </w:p>
        </w:tc>
        <w:tc>
          <w:tcPr>
            <w:tcW w:w="948" w:type="dxa"/>
            <w:tcBorders>
              <w:top w:val="single" w:sz="4" w:space="0" w:color="000000"/>
              <w:left w:val="nil"/>
              <w:bottom w:val="single" w:sz="4" w:space="0" w:color="000000"/>
              <w:right w:val="single" w:sz="4" w:space="0" w:color="000000"/>
            </w:tcBorders>
          </w:tcPr>
          <w:p w14:paraId="6390DCC9" w14:textId="77777777" w:rsidR="001A60EA" w:rsidRDefault="001A60EA">
            <w:pPr>
              <w:spacing w:line="259" w:lineRule="auto"/>
              <w:ind w:left="0" w:firstLine="0"/>
              <w:jc w:val="left"/>
            </w:pPr>
          </w:p>
        </w:tc>
        <w:tc>
          <w:tcPr>
            <w:tcW w:w="948" w:type="dxa"/>
            <w:tcBorders>
              <w:top w:val="single" w:sz="4" w:space="0" w:color="000000"/>
              <w:left w:val="single" w:sz="4" w:space="0" w:color="000000"/>
              <w:bottom w:val="single" w:sz="4" w:space="0" w:color="000000"/>
              <w:right w:val="single" w:sz="4" w:space="0" w:color="000000"/>
            </w:tcBorders>
            <w:vAlign w:val="center"/>
          </w:tcPr>
          <w:p w14:paraId="4773066D" w14:textId="77777777" w:rsidR="001A60EA" w:rsidRDefault="00C9719D">
            <w:pPr>
              <w:spacing w:line="259" w:lineRule="auto"/>
              <w:ind w:left="2" w:firstLine="0"/>
              <w:jc w:val="left"/>
            </w:pPr>
            <w:r>
              <w:t xml:space="preserve">9 </w:t>
            </w:r>
          </w:p>
        </w:tc>
        <w:tc>
          <w:tcPr>
            <w:tcW w:w="1225" w:type="dxa"/>
            <w:tcBorders>
              <w:top w:val="single" w:sz="4" w:space="0" w:color="000000"/>
              <w:left w:val="single" w:sz="4" w:space="0" w:color="000000"/>
              <w:bottom w:val="single" w:sz="4" w:space="0" w:color="000000"/>
              <w:right w:val="single" w:sz="4" w:space="0" w:color="000000"/>
            </w:tcBorders>
            <w:vAlign w:val="center"/>
          </w:tcPr>
          <w:p w14:paraId="22CA63A8" w14:textId="77777777" w:rsidR="001A60EA" w:rsidRDefault="00C9719D">
            <w:pPr>
              <w:spacing w:line="259" w:lineRule="auto"/>
              <w:ind w:left="2" w:firstLine="0"/>
              <w:jc w:val="left"/>
            </w:pPr>
            <w:r>
              <w:t xml:space="preserve">7 </w:t>
            </w:r>
          </w:p>
        </w:tc>
      </w:tr>
      <w:tr w:rsidR="001A60EA" w14:paraId="0FE83D8C" w14:textId="77777777">
        <w:trPr>
          <w:trHeight w:val="1124"/>
        </w:trPr>
        <w:tc>
          <w:tcPr>
            <w:tcW w:w="843" w:type="dxa"/>
            <w:tcBorders>
              <w:top w:val="single" w:sz="4" w:space="0" w:color="000000"/>
              <w:left w:val="single" w:sz="4" w:space="0" w:color="000000"/>
              <w:bottom w:val="single" w:sz="4" w:space="0" w:color="000000"/>
              <w:right w:val="single" w:sz="4" w:space="0" w:color="000000"/>
            </w:tcBorders>
            <w:vAlign w:val="center"/>
          </w:tcPr>
          <w:p w14:paraId="3517EEBD" w14:textId="77777777" w:rsidR="001A60EA" w:rsidRDefault="00C9719D">
            <w:pPr>
              <w:spacing w:line="259" w:lineRule="auto"/>
              <w:ind w:left="2" w:firstLine="0"/>
              <w:jc w:val="left"/>
            </w:pPr>
            <w:r>
              <w:t xml:space="preserve">3 </w:t>
            </w:r>
          </w:p>
        </w:tc>
        <w:tc>
          <w:tcPr>
            <w:tcW w:w="706" w:type="dxa"/>
            <w:tcBorders>
              <w:top w:val="single" w:sz="4" w:space="0" w:color="000000"/>
              <w:left w:val="single" w:sz="4" w:space="0" w:color="000000"/>
              <w:bottom w:val="single" w:sz="4" w:space="0" w:color="000000"/>
              <w:right w:val="single" w:sz="4" w:space="0" w:color="000000"/>
            </w:tcBorders>
            <w:vAlign w:val="center"/>
          </w:tcPr>
          <w:p w14:paraId="722E8F9D" w14:textId="77777777" w:rsidR="001A60EA" w:rsidRDefault="00C9719D">
            <w:pPr>
              <w:spacing w:line="259" w:lineRule="auto"/>
              <w:ind w:left="2" w:firstLine="0"/>
              <w:jc w:val="left"/>
            </w:pPr>
            <w:r>
              <w:t>k</w:t>
            </w:r>
            <w:r>
              <w:rPr>
                <w:vertAlign w:val="subscript"/>
              </w:rPr>
              <w:t>,régi</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7F487AC2" w14:textId="77777777" w:rsidR="001A60EA" w:rsidRDefault="00C9719D">
            <w:pPr>
              <w:spacing w:line="259" w:lineRule="auto"/>
              <w:ind w:left="0" w:right="134" w:firstLine="0"/>
            </w:pPr>
            <w:r>
              <w:t xml:space="preserve">régi komplex rendszer, régi közp. gázkazán, HMV közp. bojler </w:t>
            </w:r>
          </w:p>
        </w:tc>
        <w:tc>
          <w:tcPr>
            <w:tcW w:w="948" w:type="dxa"/>
            <w:tcBorders>
              <w:top w:val="single" w:sz="4" w:space="0" w:color="000000"/>
              <w:left w:val="single" w:sz="4" w:space="0" w:color="000000"/>
              <w:bottom w:val="single" w:sz="4" w:space="0" w:color="000000"/>
              <w:right w:val="single" w:sz="4" w:space="0" w:color="000000"/>
            </w:tcBorders>
            <w:vAlign w:val="center"/>
          </w:tcPr>
          <w:p w14:paraId="1A9A6714" w14:textId="77777777" w:rsidR="001A60EA" w:rsidRDefault="00C9719D">
            <w:pPr>
              <w:spacing w:line="259" w:lineRule="auto"/>
              <w:ind w:left="2" w:firstLine="0"/>
              <w:jc w:val="left"/>
            </w:pPr>
            <w:r>
              <w:t xml:space="preserve">1,33 </w:t>
            </w:r>
          </w:p>
        </w:tc>
        <w:tc>
          <w:tcPr>
            <w:tcW w:w="948" w:type="dxa"/>
            <w:tcBorders>
              <w:top w:val="single" w:sz="4" w:space="0" w:color="000000"/>
              <w:left w:val="single" w:sz="4" w:space="0" w:color="000000"/>
              <w:bottom w:val="single" w:sz="4" w:space="0" w:color="000000"/>
              <w:right w:val="single" w:sz="4" w:space="0" w:color="000000"/>
            </w:tcBorders>
            <w:vAlign w:val="center"/>
          </w:tcPr>
          <w:p w14:paraId="307134D2" w14:textId="77777777" w:rsidR="001A60EA" w:rsidRDefault="00C9719D">
            <w:pPr>
              <w:spacing w:line="259" w:lineRule="auto"/>
              <w:ind w:left="2" w:firstLine="0"/>
              <w:jc w:val="left"/>
            </w:pPr>
            <w:r>
              <w:t xml:space="preserve">1,37 </w:t>
            </w:r>
          </w:p>
        </w:tc>
        <w:tc>
          <w:tcPr>
            <w:tcW w:w="948" w:type="dxa"/>
            <w:tcBorders>
              <w:top w:val="single" w:sz="4" w:space="0" w:color="000000"/>
              <w:left w:val="single" w:sz="4" w:space="0" w:color="000000"/>
              <w:bottom w:val="single" w:sz="4" w:space="0" w:color="000000"/>
              <w:right w:val="single" w:sz="4" w:space="0" w:color="000000"/>
            </w:tcBorders>
            <w:vAlign w:val="center"/>
          </w:tcPr>
          <w:p w14:paraId="02042BDE" w14:textId="77777777" w:rsidR="001A60EA" w:rsidRDefault="00C9719D">
            <w:pPr>
              <w:spacing w:line="259" w:lineRule="auto"/>
              <w:ind w:left="2" w:firstLine="0"/>
              <w:jc w:val="left"/>
            </w:pPr>
            <w:r>
              <w:t xml:space="preserve">1,43 </w:t>
            </w:r>
          </w:p>
        </w:tc>
        <w:tc>
          <w:tcPr>
            <w:tcW w:w="948" w:type="dxa"/>
            <w:tcBorders>
              <w:top w:val="single" w:sz="4" w:space="0" w:color="000000"/>
              <w:left w:val="single" w:sz="4" w:space="0" w:color="000000"/>
              <w:bottom w:val="single" w:sz="4" w:space="0" w:color="000000"/>
              <w:right w:val="single" w:sz="4" w:space="0" w:color="000000"/>
            </w:tcBorders>
            <w:vAlign w:val="center"/>
          </w:tcPr>
          <w:p w14:paraId="75139360" w14:textId="77777777" w:rsidR="001A60EA" w:rsidRDefault="00C9719D">
            <w:pPr>
              <w:spacing w:line="259" w:lineRule="auto"/>
              <w:ind w:left="2" w:firstLine="0"/>
              <w:jc w:val="left"/>
            </w:pPr>
            <w:r>
              <w:t xml:space="preserve">1,50 </w:t>
            </w:r>
          </w:p>
        </w:tc>
        <w:tc>
          <w:tcPr>
            <w:tcW w:w="1225" w:type="dxa"/>
            <w:tcBorders>
              <w:top w:val="single" w:sz="4" w:space="0" w:color="000000"/>
              <w:left w:val="single" w:sz="4" w:space="0" w:color="000000"/>
              <w:bottom w:val="single" w:sz="4" w:space="0" w:color="000000"/>
              <w:right w:val="single" w:sz="4" w:space="0" w:color="000000"/>
            </w:tcBorders>
            <w:vAlign w:val="center"/>
          </w:tcPr>
          <w:p w14:paraId="0B09BEC5" w14:textId="77777777" w:rsidR="001A60EA" w:rsidRDefault="00C9719D">
            <w:pPr>
              <w:spacing w:line="259" w:lineRule="auto"/>
              <w:ind w:left="2" w:firstLine="0"/>
              <w:jc w:val="left"/>
            </w:pPr>
            <w:r>
              <w:t xml:space="preserve">1,31 </w:t>
            </w:r>
          </w:p>
        </w:tc>
      </w:tr>
      <w:tr w:rsidR="001A60EA" w14:paraId="02194BF3" w14:textId="77777777">
        <w:trPr>
          <w:trHeight w:val="540"/>
        </w:trPr>
        <w:tc>
          <w:tcPr>
            <w:tcW w:w="843" w:type="dxa"/>
            <w:tcBorders>
              <w:top w:val="single" w:sz="4" w:space="0" w:color="000000"/>
              <w:left w:val="single" w:sz="4" w:space="0" w:color="000000"/>
              <w:bottom w:val="single" w:sz="4" w:space="0" w:color="000000"/>
              <w:right w:val="single" w:sz="4" w:space="0" w:color="000000"/>
            </w:tcBorders>
            <w:vAlign w:val="center"/>
          </w:tcPr>
          <w:p w14:paraId="5B8DDD41" w14:textId="77777777" w:rsidR="001A60EA" w:rsidRDefault="00C9719D">
            <w:pPr>
              <w:spacing w:line="259" w:lineRule="auto"/>
              <w:ind w:left="2" w:firstLine="0"/>
              <w:jc w:val="left"/>
            </w:pPr>
            <w:r>
              <w:t xml:space="preserve">4 </w:t>
            </w:r>
          </w:p>
        </w:tc>
        <w:tc>
          <w:tcPr>
            <w:tcW w:w="706" w:type="dxa"/>
            <w:tcBorders>
              <w:top w:val="single" w:sz="4" w:space="0" w:color="000000"/>
              <w:left w:val="single" w:sz="4" w:space="0" w:color="000000"/>
              <w:bottom w:val="single" w:sz="4" w:space="0" w:color="000000"/>
              <w:right w:val="single" w:sz="4" w:space="0" w:color="000000"/>
            </w:tcBorders>
            <w:vAlign w:val="center"/>
          </w:tcPr>
          <w:p w14:paraId="6C6DE5B2" w14:textId="77777777" w:rsidR="001A60EA" w:rsidRDefault="00C9719D">
            <w:pPr>
              <w:spacing w:line="259" w:lineRule="auto"/>
              <w:ind w:left="2" w:firstLine="0"/>
              <w:jc w:val="left"/>
            </w:pPr>
            <w:r>
              <w:t>C</w:t>
            </w:r>
            <w:r>
              <w:rPr>
                <w:vertAlign w:val="subscript"/>
              </w:rPr>
              <w:t>k,régi</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4F11CAC2" w14:textId="77777777" w:rsidR="001A60EA" w:rsidRDefault="00C9719D">
            <w:pPr>
              <w:spacing w:line="259" w:lineRule="auto"/>
              <w:ind w:left="0" w:firstLine="0"/>
              <w:jc w:val="left"/>
            </w:pPr>
            <w:r>
              <w:t xml:space="preserve">régi gázkazán </w:t>
            </w:r>
          </w:p>
        </w:tc>
        <w:tc>
          <w:tcPr>
            <w:tcW w:w="948" w:type="dxa"/>
            <w:tcBorders>
              <w:top w:val="single" w:sz="4" w:space="0" w:color="000000"/>
              <w:left w:val="single" w:sz="4" w:space="0" w:color="000000"/>
              <w:bottom w:val="single" w:sz="4" w:space="0" w:color="000000"/>
              <w:right w:val="single" w:sz="4" w:space="0" w:color="000000"/>
            </w:tcBorders>
            <w:vAlign w:val="center"/>
          </w:tcPr>
          <w:p w14:paraId="789C604C" w14:textId="77777777" w:rsidR="001A60EA" w:rsidRDefault="00C9719D">
            <w:pPr>
              <w:spacing w:line="259" w:lineRule="auto"/>
              <w:ind w:left="2" w:firstLine="0"/>
              <w:jc w:val="left"/>
            </w:pPr>
            <w:r>
              <w:t xml:space="preserve">1,25 </w:t>
            </w:r>
          </w:p>
        </w:tc>
        <w:tc>
          <w:tcPr>
            <w:tcW w:w="948" w:type="dxa"/>
            <w:tcBorders>
              <w:top w:val="single" w:sz="4" w:space="0" w:color="000000"/>
              <w:left w:val="single" w:sz="4" w:space="0" w:color="000000"/>
              <w:bottom w:val="single" w:sz="4" w:space="0" w:color="000000"/>
              <w:right w:val="single" w:sz="4" w:space="0" w:color="000000"/>
            </w:tcBorders>
            <w:vAlign w:val="center"/>
          </w:tcPr>
          <w:p w14:paraId="22272C10" w14:textId="77777777" w:rsidR="001A60EA" w:rsidRDefault="00C9719D">
            <w:pPr>
              <w:spacing w:line="259" w:lineRule="auto"/>
              <w:ind w:left="2" w:firstLine="0"/>
              <w:jc w:val="left"/>
            </w:pPr>
            <w:r>
              <w:t xml:space="preserve">1,2 </w:t>
            </w:r>
          </w:p>
        </w:tc>
        <w:tc>
          <w:tcPr>
            <w:tcW w:w="948" w:type="dxa"/>
            <w:tcBorders>
              <w:top w:val="single" w:sz="4" w:space="0" w:color="000000"/>
              <w:left w:val="single" w:sz="4" w:space="0" w:color="000000"/>
              <w:bottom w:val="single" w:sz="4" w:space="0" w:color="000000"/>
              <w:right w:val="single" w:sz="4" w:space="0" w:color="000000"/>
            </w:tcBorders>
            <w:vAlign w:val="center"/>
          </w:tcPr>
          <w:p w14:paraId="53D21D61" w14:textId="77777777" w:rsidR="001A60EA" w:rsidRDefault="00C9719D">
            <w:pPr>
              <w:spacing w:line="259" w:lineRule="auto"/>
              <w:ind w:left="2" w:firstLine="0"/>
              <w:jc w:val="left"/>
            </w:pPr>
            <w:r>
              <w:t xml:space="preserve">1,15 </w:t>
            </w:r>
          </w:p>
        </w:tc>
        <w:tc>
          <w:tcPr>
            <w:tcW w:w="948" w:type="dxa"/>
            <w:tcBorders>
              <w:top w:val="single" w:sz="4" w:space="0" w:color="000000"/>
              <w:left w:val="single" w:sz="4" w:space="0" w:color="000000"/>
              <w:bottom w:val="single" w:sz="4" w:space="0" w:color="000000"/>
              <w:right w:val="single" w:sz="4" w:space="0" w:color="000000"/>
            </w:tcBorders>
            <w:vAlign w:val="center"/>
          </w:tcPr>
          <w:p w14:paraId="3EBDFB96" w14:textId="77777777" w:rsidR="001A60EA" w:rsidRDefault="00C9719D">
            <w:pPr>
              <w:spacing w:line="259" w:lineRule="auto"/>
              <w:ind w:left="2" w:firstLine="0"/>
              <w:jc w:val="left"/>
            </w:pPr>
            <w:r>
              <w:t xml:space="preserve">1,15 </w:t>
            </w:r>
          </w:p>
        </w:tc>
        <w:tc>
          <w:tcPr>
            <w:tcW w:w="1225" w:type="dxa"/>
            <w:tcBorders>
              <w:top w:val="single" w:sz="4" w:space="0" w:color="000000"/>
              <w:left w:val="single" w:sz="4" w:space="0" w:color="000000"/>
              <w:bottom w:val="single" w:sz="4" w:space="0" w:color="000000"/>
              <w:right w:val="single" w:sz="4" w:space="0" w:color="000000"/>
            </w:tcBorders>
            <w:vAlign w:val="center"/>
          </w:tcPr>
          <w:p w14:paraId="1969922B" w14:textId="77777777" w:rsidR="001A60EA" w:rsidRDefault="00C9719D">
            <w:pPr>
              <w:spacing w:line="259" w:lineRule="auto"/>
              <w:ind w:left="2" w:firstLine="0"/>
              <w:jc w:val="left"/>
            </w:pPr>
            <w:r>
              <w:t xml:space="preserve">1,15 </w:t>
            </w:r>
          </w:p>
        </w:tc>
      </w:tr>
      <w:tr w:rsidR="001A60EA" w14:paraId="12410D5C" w14:textId="77777777">
        <w:trPr>
          <w:trHeight w:val="542"/>
        </w:trPr>
        <w:tc>
          <w:tcPr>
            <w:tcW w:w="843" w:type="dxa"/>
            <w:tcBorders>
              <w:top w:val="single" w:sz="4" w:space="0" w:color="000000"/>
              <w:left w:val="single" w:sz="4" w:space="0" w:color="000000"/>
              <w:bottom w:val="single" w:sz="4" w:space="0" w:color="000000"/>
              <w:right w:val="single" w:sz="4" w:space="0" w:color="000000"/>
            </w:tcBorders>
            <w:vAlign w:val="center"/>
          </w:tcPr>
          <w:p w14:paraId="1F8351F7" w14:textId="77777777" w:rsidR="001A60EA" w:rsidRDefault="00C9719D">
            <w:pPr>
              <w:spacing w:line="259" w:lineRule="auto"/>
              <w:ind w:left="2" w:firstLine="0"/>
              <w:jc w:val="left"/>
            </w:pPr>
            <w:r>
              <w:t xml:space="preserve">5 </w:t>
            </w:r>
          </w:p>
        </w:tc>
        <w:tc>
          <w:tcPr>
            <w:tcW w:w="706" w:type="dxa"/>
            <w:tcBorders>
              <w:top w:val="single" w:sz="4" w:space="0" w:color="000000"/>
              <w:left w:val="single" w:sz="4" w:space="0" w:color="000000"/>
              <w:bottom w:val="single" w:sz="4" w:space="0" w:color="000000"/>
              <w:right w:val="single" w:sz="4" w:space="0" w:color="000000"/>
            </w:tcBorders>
            <w:vAlign w:val="center"/>
          </w:tcPr>
          <w:p w14:paraId="0BEC3C6A" w14:textId="77777777" w:rsidR="001A60EA" w:rsidRDefault="00C9719D">
            <w:pPr>
              <w:spacing w:line="259" w:lineRule="auto"/>
              <w:ind w:left="2" w:firstLine="0"/>
              <w:jc w:val="left"/>
            </w:pPr>
            <w:r>
              <w:t>C</w:t>
            </w:r>
            <w:r>
              <w:rPr>
                <w:sz w:val="14"/>
              </w:rPr>
              <w:t>k</w:t>
            </w:r>
            <w:r>
              <w:t>,</w:t>
            </w:r>
            <w:r>
              <w:rPr>
                <w:sz w:val="14"/>
              </w:rPr>
              <w:t>ref</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00D66429" w14:textId="77777777" w:rsidR="001A60EA" w:rsidRDefault="00C9719D">
            <w:pPr>
              <w:spacing w:line="259" w:lineRule="auto"/>
              <w:ind w:left="0" w:firstLine="0"/>
              <w:jc w:val="left"/>
            </w:pPr>
            <w:r>
              <w:t xml:space="preserve">EU min. gázkazán </w:t>
            </w:r>
          </w:p>
        </w:tc>
        <w:tc>
          <w:tcPr>
            <w:tcW w:w="948" w:type="dxa"/>
            <w:tcBorders>
              <w:top w:val="single" w:sz="4" w:space="0" w:color="000000"/>
              <w:left w:val="single" w:sz="4" w:space="0" w:color="000000"/>
              <w:bottom w:val="single" w:sz="4" w:space="0" w:color="000000"/>
              <w:right w:val="single" w:sz="4" w:space="0" w:color="000000"/>
            </w:tcBorders>
            <w:vAlign w:val="center"/>
          </w:tcPr>
          <w:p w14:paraId="3BCD2E78" w14:textId="77777777" w:rsidR="001A60EA" w:rsidRDefault="00C9719D">
            <w:pPr>
              <w:spacing w:line="259" w:lineRule="auto"/>
              <w:ind w:left="2" w:firstLine="0"/>
              <w:jc w:val="left"/>
            </w:pPr>
            <w:r>
              <w:t xml:space="preserve">1,16 </w:t>
            </w:r>
          </w:p>
        </w:tc>
        <w:tc>
          <w:tcPr>
            <w:tcW w:w="948" w:type="dxa"/>
            <w:tcBorders>
              <w:top w:val="single" w:sz="4" w:space="0" w:color="000000"/>
              <w:left w:val="single" w:sz="4" w:space="0" w:color="000000"/>
              <w:bottom w:val="single" w:sz="4" w:space="0" w:color="000000"/>
              <w:right w:val="single" w:sz="4" w:space="0" w:color="000000"/>
            </w:tcBorders>
            <w:vAlign w:val="center"/>
          </w:tcPr>
          <w:p w14:paraId="497C8690" w14:textId="77777777" w:rsidR="001A60EA" w:rsidRDefault="00C9719D">
            <w:pPr>
              <w:spacing w:line="259" w:lineRule="auto"/>
              <w:ind w:left="2" w:firstLine="0"/>
              <w:jc w:val="left"/>
            </w:pPr>
            <w:r>
              <w:t xml:space="preserve">1,16 </w:t>
            </w:r>
          </w:p>
        </w:tc>
        <w:tc>
          <w:tcPr>
            <w:tcW w:w="948" w:type="dxa"/>
            <w:tcBorders>
              <w:top w:val="single" w:sz="4" w:space="0" w:color="000000"/>
              <w:left w:val="single" w:sz="4" w:space="0" w:color="000000"/>
              <w:bottom w:val="single" w:sz="4" w:space="0" w:color="000000"/>
              <w:right w:val="single" w:sz="4" w:space="0" w:color="000000"/>
            </w:tcBorders>
            <w:vAlign w:val="center"/>
          </w:tcPr>
          <w:p w14:paraId="494326DE" w14:textId="77777777" w:rsidR="001A60EA" w:rsidRDefault="00C9719D">
            <w:pPr>
              <w:spacing w:line="259" w:lineRule="auto"/>
              <w:ind w:left="2" w:firstLine="0"/>
              <w:jc w:val="left"/>
            </w:pPr>
            <w:r>
              <w:t xml:space="preserve">1,16 </w:t>
            </w:r>
          </w:p>
        </w:tc>
        <w:tc>
          <w:tcPr>
            <w:tcW w:w="948" w:type="dxa"/>
            <w:tcBorders>
              <w:top w:val="single" w:sz="4" w:space="0" w:color="000000"/>
              <w:left w:val="single" w:sz="4" w:space="0" w:color="000000"/>
              <w:bottom w:val="single" w:sz="4" w:space="0" w:color="000000"/>
              <w:right w:val="single" w:sz="4" w:space="0" w:color="000000"/>
            </w:tcBorders>
            <w:vAlign w:val="center"/>
          </w:tcPr>
          <w:p w14:paraId="3036E359" w14:textId="77777777" w:rsidR="001A60EA" w:rsidRDefault="00C9719D">
            <w:pPr>
              <w:spacing w:line="259" w:lineRule="auto"/>
              <w:ind w:left="2" w:firstLine="0"/>
              <w:jc w:val="left"/>
            </w:pPr>
            <w:r>
              <w:t xml:space="preserve">1,16 </w:t>
            </w:r>
          </w:p>
        </w:tc>
        <w:tc>
          <w:tcPr>
            <w:tcW w:w="1225" w:type="dxa"/>
            <w:tcBorders>
              <w:top w:val="single" w:sz="4" w:space="0" w:color="000000"/>
              <w:left w:val="single" w:sz="4" w:space="0" w:color="000000"/>
              <w:bottom w:val="single" w:sz="4" w:space="0" w:color="000000"/>
              <w:right w:val="single" w:sz="4" w:space="0" w:color="000000"/>
            </w:tcBorders>
            <w:vAlign w:val="center"/>
          </w:tcPr>
          <w:p w14:paraId="44BC98DC" w14:textId="77777777" w:rsidR="001A60EA" w:rsidRDefault="00C9719D">
            <w:pPr>
              <w:spacing w:line="259" w:lineRule="auto"/>
              <w:ind w:left="2" w:firstLine="0"/>
              <w:jc w:val="left"/>
            </w:pPr>
            <w:r>
              <w:t xml:space="preserve">1,16 </w:t>
            </w:r>
          </w:p>
        </w:tc>
      </w:tr>
      <w:tr w:rsidR="001A60EA" w14:paraId="178337B7" w14:textId="77777777">
        <w:trPr>
          <w:trHeight w:val="830"/>
        </w:trPr>
        <w:tc>
          <w:tcPr>
            <w:tcW w:w="843" w:type="dxa"/>
            <w:tcBorders>
              <w:top w:val="single" w:sz="4" w:space="0" w:color="000000"/>
              <w:left w:val="single" w:sz="4" w:space="0" w:color="000000"/>
              <w:bottom w:val="single" w:sz="4" w:space="0" w:color="000000"/>
              <w:right w:val="single" w:sz="4" w:space="0" w:color="000000"/>
            </w:tcBorders>
            <w:vAlign w:val="center"/>
          </w:tcPr>
          <w:p w14:paraId="64AA494D" w14:textId="77777777" w:rsidR="001A60EA" w:rsidRDefault="00C9719D">
            <w:pPr>
              <w:spacing w:line="259" w:lineRule="auto"/>
              <w:ind w:left="2" w:firstLine="0"/>
              <w:jc w:val="left"/>
            </w:pPr>
            <w:r>
              <w:t xml:space="preserve">6 </w:t>
            </w:r>
          </w:p>
        </w:tc>
        <w:tc>
          <w:tcPr>
            <w:tcW w:w="706" w:type="dxa"/>
            <w:tcBorders>
              <w:top w:val="single" w:sz="4" w:space="0" w:color="000000"/>
              <w:left w:val="single" w:sz="4" w:space="0" w:color="000000"/>
              <w:bottom w:val="single" w:sz="4" w:space="0" w:color="000000"/>
              <w:right w:val="single" w:sz="4" w:space="0" w:color="000000"/>
            </w:tcBorders>
            <w:vAlign w:val="center"/>
          </w:tcPr>
          <w:p w14:paraId="73CB08BA" w14:textId="77777777" w:rsidR="001A60EA" w:rsidRDefault="00C9719D">
            <w:pPr>
              <w:spacing w:line="259" w:lineRule="auto"/>
              <w:ind w:left="2" w:firstLine="0"/>
              <w:jc w:val="left"/>
            </w:pPr>
            <w:r>
              <w:t>C</w:t>
            </w:r>
            <w:r>
              <w:rPr>
                <w:sz w:val="14"/>
              </w:rPr>
              <w:t>k</w:t>
            </w:r>
            <w:r>
              <w:t>,</w:t>
            </w:r>
            <w:r>
              <w:rPr>
                <w:sz w:val="14"/>
              </w:rPr>
              <w:t>új</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4F1ACE24" w14:textId="77777777" w:rsidR="001A60EA" w:rsidRDefault="00C9719D">
            <w:pPr>
              <w:spacing w:line="259" w:lineRule="auto"/>
              <w:ind w:left="0" w:firstLine="0"/>
              <w:jc w:val="left"/>
            </w:pPr>
            <w:r>
              <w:t xml:space="preserve">új, beépített kondenzációs kazán </w:t>
            </w:r>
          </w:p>
        </w:tc>
        <w:tc>
          <w:tcPr>
            <w:tcW w:w="948" w:type="dxa"/>
            <w:tcBorders>
              <w:top w:val="single" w:sz="4" w:space="0" w:color="000000"/>
              <w:left w:val="single" w:sz="4" w:space="0" w:color="000000"/>
              <w:bottom w:val="single" w:sz="4" w:space="0" w:color="000000"/>
              <w:right w:val="single" w:sz="4" w:space="0" w:color="000000"/>
            </w:tcBorders>
            <w:vAlign w:val="center"/>
          </w:tcPr>
          <w:p w14:paraId="52631D9C" w14:textId="77777777" w:rsidR="001A60EA" w:rsidRDefault="00C9719D">
            <w:pPr>
              <w:spacing w:line="259" w:lineRule="auto"/>
              <w:ind w:left="2" w:firstLine="0"/>
              <w:jc w:val="left"/>
            </w:pPr>
            <w:r>
              <w:t xml:space="preserve">1,01 </w:t>
            </w:r>
          </w:p>
        </w:tc>
        <w:tc>
          <w:tcPr>
            <w:tcW w:w="948" w:type="dxa"/>
            <w:tcBorders>
              <w:top w:val="single" w:sz="4" w:space="0" w:color="000000"/>
              <w:left w:val="single" w:sz="4" w:space="0" w:color="000000"/>
              <w:bottom w:val="single" w:sz="4" w:space="0" w:color="000000"/>
              <w:right w:val="single" w:sz="4" w:space="0" w:color="000000"/>
            </w:tcBorders>
            <w:vAlign w:val="center"/>
          </w:tcPr>
          <w:p w14:paraId="3F73BE0B" w14:textId="77777777" w:rsidR="001A60EA" w:rsidRDefault="00C9719D">
            <w:pPr>
              <w:spacing w:line="259" w:lineRule="auto"/>
              <w:ind w:left="2" w:firstLine="0"/>
              <w:jc w:val="left"/>
            </w:pPr>
            <w:r>
              <w:t xml:space="preserve">1,01 </w:t>
            </w:r>
          </w:p>
        </w:tc>
        <w:tc>
          <w:tcPr>
            <w:tcW w:w="948" w:type="dxa"/>
            <w:tcBorders>
              <w:top w:val="single" w:sz="4" w:space="0" w:color="000000"/>
              <w:left w:val="single" w:sz="4" w:space="0" w:color="000000"/>
              <w:bottom w:val="single" w:sz="4" w:space="0" w:color="000000"/>
              <w:right w:val="single" w:sz="4" w:space="0" w:color="000000"/>
            </w:tcBorders>
            <w:vAlign w:val="center"/>
          </w:tcPr>
          <w:p w14:paraId="564E73B4" w14:textId="77777777" w:rsidR="001A60EA" w:rsidRDefault="00C9719D">
            <w:pPr>
              <w:spacing w:line="259" w:lineRule="auto"/>
              <w:ind w:left="2" w:firstLine="0"/>
              <w:jc w:val="left"/>
            </w:pPr>
            <w:r>
              <w:t xml:space="preserve">1,01 </w:t>
            </w:r>
          </w:p>
        </w:tc>
        <w:tc>
          <w:tcPr>
            <w:tcW w:w="948" w:type="dxa"/>
            <w:tcBorders>
              <w:top w:val="single" w:sz="4" w:space="0" w:color="000000"/>
              <w:left w:val="single" w:sz="4" w:space="0" w:color="000000"/>
              <w:bottom w:val="single" w:sz="4" w:space="0" w:color="000000"/>
              <w:right w:val="single" w:sz="4" w:space="0" w:color="000000"/>
            </w:tcBorders>
            <w:vAlign w:val="center"/>
          </w:tcPr>
          <w:p w14:paraId="1AB993B7" w14:textId="77777777" w:rsidR="001A60EA" w:rsidRDefault="00C9719D">
            <w:pPr>
              <w:spacing w:line="259" w:lineRule="auto"/>
              <w:ind w:left="2" w:firstLine="0"/>
              <w:jc w:val="left"/>
            </w:pPr>
            <w:r>
              <w:t xml:space="preserve">1,01 </w:t>
            </w:r>
          </w:p>
        </w:tc>
        <w:tc>
          <w:tcPr>
            <w:tcW w:w="1225" w:type="dxa"/>
            <w:tcBorders>
              <w:top w:val="single" w:sz="4" w:space="0" w:color="000000"/>
              <w:left w:val="single" w:sz="4" w:space="0" w:color="000000"/>
              <w:bottom w:val="single" w:sz="4" w:space="0" w:color="000000"/>
              <w:right w:val="single" w:sz="4" w:space="0" w:color="000000"/>
            </w:tcBorders>
            <w:vAlign w:val="center"/>
          </w:tcPr>
          <w:p w14:paraId="5C64865B" w14:textId="77777777" w:rsidR="001A60EA" w:rsidRDefault="00C9719D">
            <w:pPr>
              <w:spacing w:line="259" w:lineRule="auto"/>
              <w:ind w:left="2" w:firstLine="0"/>
              <w:jc w:val="left"/>
            </w:pPr>
            <w:r>
              <w:t xml:space="preserve">1,01 </w:t>
            </w:r>
          </w:p>
        </w:tc>
      </w:tr>
      <w:tr w:rsidR="001A60EA" w14:paraId="38D66C47" w14:textId="77777777">
        <w:trPr>
          <w:trHeight w:val="1124"/>
        </w:trPr>
        <w:tc>
          <w:tcPr>
            <w:tcW w:w="843" w:type="dxa"/>
            <w:tcBorders>
              <w:top w:val="single" w:sz="4" w:space="0" w:color="000000"/>
              <w:left w:val="single" w:sz="4" w:space="0" w:color="000000"/>
              <w:bottom w:val="single" w:sz="4" w:space="0" w:color="000000"/>
              <w:right w:val="single" w:sz="4" w:space="0" w:color="000000"/>
            </w:tcBorders>
            <w:vAlign w:val="center"/>
          </w:tcPr>
          <w:p w14:paraId="1FFD151D" w14:textId="77777777" w:rsidR="001A60EA" w:rsidRDefault="00C9719D">
            <w:pPr>
              <w:spacing w:line="259" w:lineRule="auto"/>
              <w:ind w:left="2" w:firstLine="0"/>
              <w:jc w:val="left"/>
            </w:pPr>
            <w:r>
              <w:t xml:space="preserve">7 </w:t>
            </w:r>
          </w:p>
        </w:tc>
        <w:tc>
          <w:tcPr>
            <w:tcW w:w="706" w:type="dxa"/>
            <w:tcBorders>
              <w:top w:val="single" w:sz="4" w:space="0" w:color="000000"/>
              <w:left w:val="single" w:sz="4" w:space="0" w:color="000000"/>
              <w:bottom w:val="single" w:sz="4" w:space="0" w:color="000000"/>
              <w:right w:val="single" w:sz="4" w:space="0" w:color="000000"/>
            </w:tcBorders>
            <w:vAlign w:val="center"/>
          </w:tcPr>
          <w:p w14:paraId="4B1FC4C3" w14:textId="77777777" w:rsidR="001A60EA" w:rsidRDefault="00C9719D">
            <w:pPr>
              <w:spacing w:line="259" w:lineRule="auto"/>
              <w:ind w:left="2" w:firstLine="0"/>
              <w:jc w:val="left"/>
            </w:pPr>
            <w:r>
              <w:t>k</w:t>
            </w:r>
            <w:r>
              <w:rPr>
                <w:vertAlign w:val="subscript"/>
              </w:rPr>
              <w:t>új</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1CCC54C5" w14:textId="77777777" w:rsidR="001A60EA" w:rsidRDefault="00C9719D">
            <w:pPr>
              <w:spacing w:line="259" w:lineRule="auto"/>
              <w:ind w:left="0" w:right="230" w:firstLine="0"/>
            </w:pPr>
            <w:r>
              <w:t xml:space="preserve">új komplexen felújított rendszer, új kondenzációs kazán  </w:t>
            </w:r>
          </w:p>
        </w:tc>
        <w:tc>
          <w:tcPr>
            <w:tcW w:w="948" w:type="dxa"/>
            <w:tcBorders>
              <w:top w:val="single" w:sz="4" w:space="0" w:color="000000"/>
              <w:left w:val="single" w:sz="4" w:space="0" w:color="000000"/>
              <w:bottom w:val="single" w:sz="4" w:space="0" w:color="000000"/>
              <w:right w:val="single" w:sz="4" w:space="0" w:color="000000"/>
            </w:tcBorders>
            <w:vAlign w:val="center"/>
          </w:tcPr>
          <w:p w14:paraId="65DCBA91" w14:textId="77777777" w:rsidR="001A60EA" w:rsidRDefault="00C9719D">
            <w:pPr>
              <w:spacing w:line="259" w:lineRule="auto"/>
              <w:ind w:left="2" w:firstLine="0"/>
              <w:jc w:val="left"/>
            </w:pPr>
            <w:r>
              <w:t xml:space="preserve">1,08 </w:t>
            </w:r>
          </w:p>
        </w:tc>
        <w:tc>
          <w:tcPr>
            <w:tcW w:w="948" w:type="dxa"/>
            <w:tcBorders>
              <w:top w:val="single" w:sz="4" w:space="0" w:color="000000"/>
              <w:left w:val="single" w:sz="4" w:space="0" w:color="000000"/>
              <w:bottom w:val="single" w:sz="4" w:space="0" w:color="000000"/>
              <w:right w:val="single" w:sz="4" w:space="0" w:color="000000"/>
            </w:tcBorders>
            <w:vAlign w:val="center"/>
          </w:tcPr>
          <w:p w14:paraId="5FEE44EF" w14:textId="77777777" w:rsidR="001A60EA" w:rsidRDefault="00C9719D">
            <w:pPr>
              <w:spacing w:line="259" w:lineRule="auto"/>
              <w:ind w:left="2" w:firstLine="0"/>
              <w:jc w:val="left"/>
            </w:pPr>
            <w:r>
              <w:t xml:space="preserve">1,14 </w:t>
            </w:r>
          </w:p>
        </w:tc>
        <w:tc>
          <w:tcPr>
            <w:tcW w:w="948" w:type="dxa"/>
            <w:tcBorders>
              <w:top w:val="single" w:sz="4" w:space="0" w:color="000000"/>
              <w:left w:val="single" w:sz="4" w:space="0" w:color="000000"/>
              <w:bottom w:val="single" w:sz="4" w:space="0" w:color="000000"/>
              <w:right w:val="single" w:sz="4" w:space="0" w:color="000000"/>
            </w:tcBorders>
            <w:vAlign w:val="center"/>
          </w:tcPr>
          <w:p w14:paraId="52D7731E" w14:textId="77777777" w:rsidR="001A60EA" w:rsidRDefault="00C9719D">
            <w:pPr>
              <w:spacing w:line="259" w:lineRule="auto"/>
              <w:ind w:left="2" w:firstLine="0"/>
              <w:jc w:val="left"/>
            </w:pPr>
            <w:r>
              <w:t xml:space="preserve">1,16 </w:t>
            </w:r>
          </w:p>
        </w:tc>
        <w:tc>
          <w:tcPr>
            <w:tcW w:w="948" w:type="dxa"/>
            <w:tcBorders>
              <w:top w:val="single" w:sz="4" w:space="0" w:color="000000"/>
              <w:left w:val="single" w:sz="4" w:space="0" w:color="000000"/>
              <w:bottom w:val="single" w:sz="4" w:space="0" w:color="000000"/>
              <w:right w:val="single" w:sz="4" w:space="0" w:color="000000"/>
            </w:tcBorders>
            <w:vAlign w:val="center"/>
          </w:tcPr>
          <w:p w14:paraId="2E682E20" w14:textId="77777777" w:rsidR="001A60EA" w:rsidRDefault="00C9719D">
            <w:pPr>
              <w:spacing w:line="259" w:lineRule="auto"/>
              <w:ind w:left="2" w:firstLine="0"/>
              <w:jc w:val="left"/>
            </w:pPr>
            <w:r>
              <w:t xml:space="preserve">1,23 </w:t>
            </w:r>
          </w:p>
        </w:tc>
        <w:tc>
          <w:tcPr>
            <w:tcW w:w="1225" w:type="dxa"/>
            <w:tcBorders>
              <w:top w:val="single" w:sz="4" w:space="0" w:color="000000"/>
              <w:left w:val="single" w:sz="4" w:space="0" w:color="000000"/>
              <w:bottom w:val="single" w:sz="4" w:space="0" w:color="000000"/>
              <w:right w:val="single" w:sz="4" w:space="0" w:color="000000"/>
            </w:tcBorders>
            <w:vAlign w:val="center"/>
          </w:tcPr>
          <w:p w14:paraId="6DBE4E80" w14:textId="77777777" w:rsidR="001A60EA" w:rsidRDefault="00C9719D">
            <w:pPr>
              <w:spacing w:line="259" w:lineRule="auto"/>
              <w:ind w:left="2" w:firstLine="0"/>
              <w:jc w:val="left"/>
            </w:pPr>
            <w:r>
              <w:t xml:space="preserve">1,12 </w:t>
            </w:r>
          </w:p>
        </w:tc>
      </w:tr>
    </w:tbl>
    <w:p w14:paraId="1504A94D" w14:textId="77777777" w:rsidR="001A60EA" w:rsidRDefault="00C9719D">
      <w:pPr>
        <w:spacing w:after="136" w:line="259" w:lineRule="auto"/>
        <w:ind w:left="317" w:firstLine="0"/>
        <w:jc w:val="left"/>
      </w:pPr>
      <w:r>
        <w:t xml:space="preserve"> </w:t>
      </w:r>
    </w:p>
    <w:p w14:paraId="6EDFA9B7" w14:textId="77777777" w:rsidR="001A60EA" w:rsidRDefault="00C9719D">
      <w:pPr>
        <w:spacing w:after="0"/>
        <w:ind w:left="268"/>
      </w:pPr>
      <w:r>
        <w:t xml:space="preserve">2.4.6.2. táblázat Termikusan korszerű épületekre vonatkozó átlagos fajlagos nettó éves energiaigények, kazánok teljesítmény- és komplex hőellátó rendszerek energiahatékonysági tényezők </w:t>
      </w:r>
    </w:p>
    <w:tbl>
      <w:tblPr>
        <w:tblStyle w:val="TableGrid"/>
        <w:tblW w:w="9064" w:type="dxa"/>
        <w:tblInd w:w="288" w:type="dxa"/>
        <w:tblCellMar>
          <w:right w:w="11" w:type="dxa"/>
        </w:tblCellMar>
        <w:tblLook w:val="04A0" w:firstRow="1" w:lastRow="0" w:firstColumn="1" w:lastColumn="0" w:noHBand="0" w:noVBand="1"/>
      </w:tblPr>
      <w:tblGrid>
        <w:gridCol w:w="875"/>
        <w:gridCol w:w="677"/>
        <w:gridCol w:w="2525"/>
        <w:gridCol w:w="943"/>
        <w:gridCol w:w="941"/>
        <w:gridCol w:w="943"/>
        <w:gridCol w:w="943"/>
        <w:gridCol w:w="1217"/>
      </w:tblGrid>
      <w:tr w:rsidR="001A60EA" w14:paraId="674E15DD" w14:textId="77777777">
        <w:trPr>
          <w:trHeight w:val="542"/>
        </w:trPr>
        <w:tc>
          <w:tcPr>
            <w:tcW w:w="874" w:type="dxa"/>
            <w:tcBorders>
              <w:top w:val="single" w:sz="4" w:space="0" w:color="000000"/>
              <w:left w:val="single" w:sz="4" w:space="0" w:color="000000"/>
              <w:bottom w:val="single" w:sz="4" w:space="0" w:color="000000"/>
              <w:right w:val="single" w:sz="4" w:space="0" w:color="000000"/>
            </w:tcBorders>
            <w:vAlign w:val="center"/>
          </w:tcPr>
          <w:p w14:paraId="157EBAE8" w14:textId="77777777" w:rsidR="001A60EA" w:rsidRDefault="00C9719D">
            <w:pPr>
              <w:spacing w:line="259" w:lineRule="auto"/>
              <w:ind w:left="2" w:firstLine="0"/>
              <w:jc w:val="left"/>
            </w:pPr>
            <w:r>
              <w:t xml:space="preserve">A </w:t>
            </w:r>
          </w:p>
        </w:tc>
        <w:tc>
          <w:tcPr>
            <w:tcW w:w="677" w:type="dxa"/>
            <w:tcBorders>
              <w:top w:val="single" w:sz="4" w:space="0" w:color="000000"/>
              <w:left w:val="single" w:sz="4" w:space="0" w:color="000000"/>
              <w:bottom w:val="single" w:sz="4" w:space="0" w:color="000000"/>
              <w:right w:val="single" w:sz="4" w:space="0" w:color="000000"/>
            </w:tcBorders>
            <w:vAlign w:val="center"/>
          </w:tcPr>
          <w:p w14:paraId="39D51FA3" w14:textId="77777777" w:rsidR="001A60EA" w:rsidRDefault="00C9719D">
            <w:pPr>
              <w:spacing w:line="259" w:lineRule="auto"/>
              <w:ind w:left="0" w:firstLine="0"/>
              <w:jc w:val="left"/>
            </w:pPr>
            <w:r>
              <w:t xml:space="preserve">B </w:t>
            </w:r>
          </w:p>
        </w:tc>
        <w:tc>
          <w:tcPr>
            <w:tcW w:w="2525" w:type="dxa"/>
            <w:tcBorders>
              <w:top w:val="single" w:sz="4" w:space="0" w:color="000000"/>
              <w:left w:val="single" w:sz="4" w:space="0" w:color="000000"/>
              <w:bottom w:val="single" w:sz="4" w:space="0" w:color="000000"/>
              <w:right w:val="single" w:sz="4" w:space="0" w:color="000000"/>
            </w:tcBorders>
            <w:vAlign w:val="center"/>
          </w:tcPr>
          <w:p w14:paraId="402B8363" w14:textId="77777777" w:rsidR="001A60EA" w:rsidRDefault="00C9719D">
            <w:pPr>
              <w:spacing w:line="259" w:lineRule="auto"/>
              <w:ind w:left="0" w:firstLine="0"/>
              <w:jc w:val="left"/>
            </w:pPr>
            <w:r>
              <w:t xml:space="preserve">C </w:t>
            </w:r>
          </w:p>
        </w:tc>
        <w:tc>
          <w:tcPr>
            <w:tcW w:w="943" w:type="dxa"/>
            <w:tcBorders>
              <w:top w:val="single" w:sz="4" w:space="0" w:color="000000"/>
              <w:left w:val="single" w:sz="4" w:space="0" w:color="000000"/>
              <w:bottom w:val="single" w:sz="4" w:space="0" w:color="000000"/>
              <w:right w:val="single" w:sz="4" w:space="0" w:color="000000"/>
            </w:tcBorders>
            <w:vAlign w:val="center"/>
          </w:tcPr>
          <w:p w14:paraId="605C3844" w14:textId="77777777" w:rsidR="001A60EA" w:rsidRDefault="00C9719D">
            <w:pPr>
              <w:spacing w:line="259" w:lineRule="auto"/>
              <w:ind w:left="0" w:firstLine="0"/>
              <w:jc w:val="left"/>
            </w:pPr>
            <w:r>
              <w:t xml:space="preserve">D </w:t>
            </w:r>
          </w:p>
        </w:tc>
        <w:tc>
          <w:tcPr>
            <w:tcW w:w="941" w:type="dxa"/>
            <w:tcBorders>
              <w:top w:val="single" w:sz="4" w:space="0" w:color="000000"/>
              <w:left w:val="single" w:sz="4" w:space="0" w:color="000000"/>
              <w:bottom w:val="single" w:sz="4" w:space="0" w:color="000000"/>
              <w:right w:val="single" w:sz="4" w:space="0" w:color="000000"/>
            </w:tcBorders>
            <w:vAlign w:val="center"/>
          </w:tcPr>
          <w:p w14:paraId="4CE77799" w14:textId="77777777" w:rsidR="001A60EA" w:rsidRDefault="00C9719D">
            <w:pPr>
              <w:spacing w:line="259" w:lineRule="auto"/>
              <w:ind w:left="0" w:firstLine="0"/>
              <w:jc w:val="left"/>
            </w:pPr>
            <w:r>
              <w:t xml:space="preserve">E </w:t>
            </w:r>
          </w:p>
        </w:tc>
        <w:tc>
          <w:tcPr>
            <w:tcW w:w="943" w:type="dxa"/>
            <w:tcBorders>
              <w:top w:val="single" w:sz="4" w:space="0" w:color="000000"/>
              <w:left w:val="single" w:sz="4" w:space="0" w:color="000000"/>
              <w:bottom w:val="single" w:sz="4" w:space="0" w:color="000000"/>
              <w:right w:val="single" w:sz="4" w:space="0" w:color="000000"/>
            </w:tcBorders>
            <w:vAlign w:val="center"/>
          </w:tcPr>
          <w:p w14:paraId="66E3FBD3" w14:textId="77777777" w:rsidR="001A60EA" w:rsidRDefault="00C9719D">
            <w:pPr>
              <w:spacing w:line="259" w:lineRule="auto"/>
              <w:ind w:left="2" w:firstLine="0"/>
              <w:jc w:val="left"/>
            </w:pPr>
            <w:r>
              <w:t xml:space="preserve">F </w:t>
            </w:r>
          </w:p>
        </w:tc>
        <w:tc>
          <w:tcPr>
            <w:tcW w:w="943" w:type="dxa"/>
            <w:tcBorders>
              <w:top w:val="single" w:sz="4" w:space="0" w:color="000000"/>
              <w:left w:val="single" w:sz="4" w:space="0" w:color="000000"/>
              <w:bottom w:val="single" w:sz="4" w:space="0" w:color="000000"/>
              <w:right w:val="single" w:sz="4" w:space="0" w:color="000000"/>
            </w:tcBorders>
            <w:vAlign w:val="center"/>
          </w:tcPr>
          <w:p w14:paraId="5340C649" w14:textId="77777777" w:rsidR="001A60EA" w:rsidRDefault="00C9719D">
            <w:pPr>
              <w:spacing w:line="259" w:lineRule="auto"/>
              <w:ind w:left="2" w:firstLine="0"/>
              <w:jc w:val="left"/>
            </w:pPr>
            <w:r>
              <w:t xml:space="preserve">G </w:t>
            </w:r>
          </w:p>
        </w:tc>
        <w:tc>
          <w:tcPr>
            <w:tcW w:w="1217" w:type="dxa"/>
            <w:tcBorders>
              <w:top w:val="single" w:sz="4" w:space="0" w:color="000000"/>
              <w:left w:val="single" w:sz="4" w:space="0" w:color="000000"/>
              <w:bottom w:val="single" w:sz="4" w:space="0" w:color="000000"/>
              <w:right w:val="single" w:sz="4" w:space="0" w:color="000000"/>
            </w:tcBorders>
            <w:vAlign w:val="center"/>
          </w:tcPr>
          <w:p w14:paraId="7703C94A" w14:textId="77777777" w:rsidR="001A60EA" w:rsidRDefault="00C9719D">
            <w:pPr>
              <w:spacing w:line="259" w:lineRule="auto"/>
              <w:ind w:left="2" w:firstLine="0"/>
              <w:jc w:val="left"/>
            </w:pPr>
            <w:r>
              <w:t xml:space="preserve">H </w:t>
            </w:r>
          </w:p>
        </w:tc>
      </w:tr>
      <w:tr w:rsidR="001A60EA" w14:paraId="55647D1D" w14:textId="77777777">
        <w:trPr>
          <w:trHeight w:val="1188"/>
        </w:trPr>
        <w:tc>
          <w:tcPr>
            <w:tcW w:w="874" w:type="dxa"/>
            <w:tcBorders>
              <w:top w:val="single" w:sz="4" w:space="0" w:color="000000"/>
              <w:left w:val="single" w:sz="4" w:space="0" w:color="000000"/>
              <w:bottom w:val="single" w:sz="4" w:space="0" w:color="000000"/>
              <w:right w:val="single" w:sz="4" w:space="0" w:color="000000"/>
            </w:tcBorders>
            <w:vAlign w:val="center"/>
          </w:tcPr>
          <w:p w14:paraId="39A9B466" w14:textId="77777777" w:rsidR="001A60EA" w:rsidRDefault="00C9719D">
            <w:pPr>
              <w:spacing w:line="259" w:lineRule="auto"/>
              <w:ind w:left="2" w:firstLine="0"/>
              <w:jc w:val="left"/>
            </w:pPr>
            <w:r>
              <w:rPr>
                <w:b/>
              </w:rPr>
              <w:t xml:space="preserve">Sorok száma </w:t>
            </w:r>
          </w:p>
        </w:tc>
        <w:tc>
          <w:tcPr>
            <w:tcW w:w="3202" w:type="dxa"/>
            <w:gridSpan w:val="2"/>
            <w:tcBorders>
              <w:top w:val="single" w:sz="4" w:space="0" w:color="000000"/>
              <w:left w:val="single" w:sz="4" w:space="0" w:color="000000"/>
              <w:bottom w:val="single" w:sz="4" w:space="0" w:color="000000"/>
              <w:right w:val="single" w:sz="4" w:space="0" w:color="000000"/>
            </w:tcBorders>
            <w:vAlign w:val="center"/>
          </w:tcPr>
          <w:p w14:paraId="3E7A8339" w14:textId="77777777" w:rsidR="001A60EA" w:rsidRDefault="00C9719D">
            <w:pPr>
              <w:spacing w:line="259" w:lineRule="auto"/>
              <w:ind w:left="0" w:firstLine="0"/>
              <w:jc w:val="left"/>
            </w:pPr>
            <w:r>
              <w:rPr>
                <w:b/>
              </w:rPr>
              <w:t xml:space="preserve">Termikusan korszerű épület </w:t>
            </w:r>
          </w:p>
        </w:tc>
        <w:tc>
          <w:tcPr>
            <w:tcW w:w="943" w:type="dxa"/>
            <w:tcBorders>
              <w:top w:val="single" w:sz="4" w:space="0" w:color="000000"/>
              <w:left w:val="single" w:sz="4" w:space="0" w:color="000000"/>
              <w:bottom w:val="single" w:sz="4" w:space="0" w:color="000000"/>
              <w:right w:val="single" w:sz="4" w:space="0" w:color="000000"/>
            </w:tcBorders>
            <w:vAlign w:val="center"/>
          </w:tcPr>
          <w:p w14:paraId="7D08F732" w14:textId="77777777" w:rsidR="001A60EA" w:rsidRDefault="00C9719D">
            <w:pPr>
              <w:spacing w:line="259" w:lineRule="auto"/>
              <w:ind w:left="0" w:firstLine="0"/>
              <w:jc w:val="left"/>
            </w:pPr>
            <w:r>
              <w:rPr>
                <w:b/>
              </w:rPr>
              <w:t xml:space="preserve">CSH </w:t>
            </w:r>
          </w:p>
        </w:tc>
        <w:tc>
          <w:tcPr>
            <w:tcW w:w="941" w:type="dxa"/>
            <w:tcBorders>
              <w:top w:val="single" w:sz="4" w:space="0" w:color="000000"/>
              <w:left w:val="single" w:sz="4" w:space="0" w:color="000000"/>
              <w:bottom w:val="single" w:sz="4" w:space="0" w:color="000000"/>
              <w:right w:val="single" w:sz="4" w:space="0" w:color="000000"/>
            </w:tcBorders>
            <w:vAlign w:val="center"/>
          </w:tcPr>
          <w:p w14:paraId="5C004308" w14:textId="77777777" w:rsidR="001A60EA" w:rsidRDefault="00C9719D">
            <w:pPr>
              <w:spacing w:line="259" w:lineRule="auto"/>
              <w:ind w:left="0" w:firstLine="0"/>
            </w:pPr>
            <w:r>
              <w:rPr>
                <w:b/>
              </w:rPr>
              <w:t xml:space="preserve">TH&lt;10 </w:t>
            </w:r>
          </w:p>
        </w:tc>
        <w:tc>
          <w:tcPr>
            <w:tcW w:w="943" w:type="dxa"/>
            <w:tcBorders>
              <w:top w:val="single" w:sz="4" w:space="0" w:color="000000"/>
              <w:left w:val="single" w:sz="4" w:space="0" w:color="000000"/>
              <w:bottom w:val="single" w:sz="4" w:space="0" w:color="000000"/>
              <w:right w:val="single" w:sz="4" w:space="0" w:color="000000"/>
            </w:tcBorders>
            <w:vAlign w:val="center"/>
          </w:tcPr>
          <w:p w14:paraId="11186C24" w14:textId="77777777" w:rsidR="001A60EA" w:rsidRDefault="00C9719D">
            <w:pPr>
              <w:spacing w:line="259" w:lineRule="auto"/>
              <w:ind w:left="2" w:firstLine="0"/>
            </w:pPr>
            <w:r>
              <w:rPr>
                <w:b/>
              </w:rPr>
              <w:t xml:space="preserve">TH≥10 </w:t>
            </w:r>
          </w:p>
        </w:tc>
        <w:tc>
          <w:tcPr>
            <w:tcW w:w="943" w:type="dxa"/>
            <w:tcBorders>
              <w:top w:val="single" w:sz="4" w:space="0" w:color="000000"/>
              <w:left w:val="single" w:sz="4" w:space="0" w:color="000000"/>
              <w:bottom w:val="single" w:sz="4" w:space="0" w:color="000000"/>
              <w:right w:val="single" w:sz="4" w:space="0" w:color="000000"/>
            </w:tcBorders>
            <w:vAlign w:val="center"/>
          </w:tcPr>
          <w:p w14:paraId="70F95992" w14:textId="77777777" w:rsidR="001A60EA" w:rsidRDefault="00C9719D">
            <w:pPr>
              <w:spacing w:line="259" w:lineRule="auto"/>
              <w:ind w:left="2" w:firstLine="0"/>
              <w:jc w:val="left"/>
            </w:pPr>
            <w:r>
              <w:rPr>
                <w:b/>
              </w:rPr>
              <w:t xml:space="preserve">IÉ </w:t>
            </w:r>
          </w:p>
        </w:tc>
        <w:tc>
          <w:tcPr>
            <w:tcW w:w="1217" w:type="dxa"/>
            <w:tcBorders>
              <w:top w:val="single" w:sz="4" w:space="0" w:color="000000"/>
              <w:left w:val="single" w:sz="4" w:space="0" w:color="000000"/>
              <w:bottom w:val="single" w:sz="4" w:space="0" w:color="000000"/>
              <w:right w:val="single" w:sz="4" w:space="0" w:color="000000"/>
            </w:tcBorders>
            <w:vAlign w:val="center"/>
          </w:tcPr>
          <w:p w14:paraId="28EE3498" w14:textId="77777777" w:rsidR="001A60EA" w:rsidRDefault="00C9719D">
            <w:pPr>
              <w:spacing w:line="259" w:lineRule="auto"/>
              <w:ind w:left="2" w:firstLine="0"/>
              <w:jc w:val="left"/>
            </w:pPr>
            <w:r>
              <w:rPr>
                <w:b/>
              </w:rPr>
              <w:t xml:space="preserve">OÉ </w:t>
            </w:r>
          </w:p>
        </w:tc>
      </w:tr>
      <w:tr w:rsidR="001A60EA" w14:paraId="6AB741DA" w14:textId="77777777">
        <w:trPr>
          <w:trHeight w:val="543"/>
        </w:trPr>
        <w:tc>
          <w:tcPr>
            <w:tcW w:w="874" w:type="dxa"/>
            <w:tcBorders>
              <w:top w:val="single" w:sz="4" w:space="0" w:color="000000"/>
              <w:left w:val="single" w:sz="4" w:space="0" w:color="000000"/>
              <w:bottom w:val="single" w:sz="4" w:space="0" w:color="000000"/>
              <w:right w:val="single" w:sz="4" w:space="0" w:color="000000"/>
            </w:tcBorders>
            <w:vAlign w:val="center"/>
          </w:tcPr>
          <w:p w14:paraId="0B20AFD5" w14:textId="77777777" w:rsidR="001A60EA" w:rsidRDefault="00C9719D">
            <w:pPr>
              <w:spacing w:line="259" w:lineRule="auto"/>
              <w:ind w:left="2" w:firstLine="0"/>
              <w:jc w:val="left"/>
            </w:pPr>
            <w:r>
              <w:t xml:space="preserve">1 </w:t>
            </w:r>
          </w:p>
        </w:tc>
        <w:tc>
          <w:tcPr>
            <w:tcW w:w="677" w:type="dxa"/>
            <w:tcBorders>
              <w:top w:val="single" w:sz="4" w:space="0" w:color="000000"/>
              <w:left w:val="single" w:sz="4" w:space="0" w:color="000000"/>
              <w:bottom w:val="single" w:sz="4" w:space="0" w:color="000000"/>
              <w:right w:val="single" w:sz="4" w:space="0" w:color="000000"/>
            </w:tcBorders>
            <w:vAlign w:val="center"/>
          </w:tcPr>
          <w:p w14:paraId="0006403F" w14:textId="77777777" w:rsidR="001A60EA" w:rsidRDefault="00C9719D">
            <w:pPr>
              <w:spacing w:line="259" w:lineRule="auto"/>
              <w:ind w:left="0" w:firstLine="0"/>
              <w:jc w:val="left"/>
            </w:pPr>
            <w:r>
              <w:t>q</w:t>
            </w:r>
            <w:r>
              <w:rPr>
                <w:vertAlign w:val="subscript"/>
              </w:rPr>
              <w:t>F</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0ADB5767"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43" w:type="dxa"/>
            <w:tcBorders>
              <w:top w:val="single" w:sz="4" w:space="0" w:color="000000"/>
              <w:left w:val="single" w:sz="4" w:space="0" w:color="000000"/>
              <w:bottom w:val="single" w:sz="4" w:space="0" w:color="000000"/>
              <w:right w:val="single" w:sz="4" w:space="0" w:color="000000"/>
            </w:tcBorders>
            <w:vAlign w:val="center"/>
          </w:tcPr>
          <w:p w14:paraId="1BB4CBD6" w14:textId="77777777" w:rsidR="001A60EA" w:rsidRDefault="00C9719D">
            <w:pPr>
              <w:spacing w:line="259" w:lineRule="auto"/>
              <w:ind w:left="0" w:firstLine="0"/>
              <w:jc w:val="left"/>
            </w:pPr>
            <w:r>
              <w:t xml:space="preserve">66 </w:t>
            </w:r>
          </w:p>
        </w:tc>
        <w:tc>
          <w:tcPr>
            <w:tcW w:w="941" w:type="dxa"/>
            <w:tcBorders>
              <w:top w:val="single" w:sz="4" w:space="0" w:color="000000"/>
              <w:left w:val="single" w:sz="4" w:space="0" w:color="000000"/>
              <w:bottom w:val="single" w:sz="4" w:space="0" w:color="000000"/>
              <w:right w:val="single" w:sz="4" w:space="0" w:color="000000"/>
            </w:tcBorders>
            <w:vAlign w:val="center"/>
          </w:tcPr>
          <w:p w14:paraId="01FC8178" w14:textId="77777777" w:rsidR="001A60EA" w:rsidRDefault="00C9719D">
            <w:pPr>
              <w:spacing w:line="259" w:lineRule="auto"/>
              <w:ind w:left="0" w:firstLine="0"/>
              <w:jc w:val="left"/>
            </w:pPr>
            <w:r>
              <w:t xml:space="preserve">52 </w:t>
            </w:r>
          </w:p>
        </w:tc>
        <w:tc>
          <w:tcPr>
            <w:tcW w:w="943" w:type="dxa"/>
            <w:tcBorders>
              <w:top w:val="single" w:sz="4" w:space="0" w:color="000000"/>
              <w:left w:val="single" w:sz="4" w:space="0" w:color="000000"/>
              <w:bottom w:val="single" w:sz="4" w:space="0" w:color="000000"/>
              <w:right w:val="single" w:sz="4" w:space="0" w:color="000000"/>
            </w:tcBorders>
            <w:vAlign w:val="center"/>
          </w:tcPr>
          <w:p w14:paraId="4EFF86C0" w14:textId="77777777" w:rsidR="001A60EA" w:rsidRDefault="00C9719D">
            <w:pPr>
              <w:spacing w:line="259" w:lineRule="auto"/>
              <w:ind w:left="2" w:firstLine="0"/>
              <w:jc w:val="left"/>
            </w:pPr>
            <w:r>
              <w:t xml:space="preserve">39 </w:t>
            </w:r>
          </w:p>
        </w:tc>
        <w:tc>
          <w:tcPr>
            <w:tcW w:w="943" w:type="dxa"/>
            <w:tcBorders>
              <w:top w:val="single" w:sz="4" w:space="0" w:color="000000"/>
              <w:left w:val="single" w:sz="4" w:space="0" w:color="000000"/>
              <w:bottom w:val="single" w:sz="4" w:space="0" w:color="000000"/>
              <w:right w:val="single" w:sz="4" w:space="0" w:color="000000"/>
            </w:tcBorders>
            <w:vAlign w:val="center"/>
          </w:tcPr>
          <w:p w14:paraId="3BE14965" w14:textId="77777777" w:rsidR="001A60EA" w:rsidRDefault="00C9719D">
            <w:pPr>
              <w:spacing w:line="259" w:lineRule="auto"/>
              <w:ind w:left="2" w:firstLine="0"/>
              <w:jc w:val="left"/>
            </w:pPr>
            <w:r>
              <w:t xml:space="preserve">44 </w:t>
            </w:r>
          </w:p>
        </w:tc>
        <w:tc>
          <w:tcPr>
            <w:tcW w:w="1217" w:type="dxa"/>
            <w:tcBorders>
              <w:top w:val="single" w:sz="4" w:space="0" w:color="000000"/>
              <w:left w:val="single" w:sz="4" w:space="0" w:color="000000"/>
              <w:bottom w:val="single" w:sz="4" w:space="0" w:color="000000"/>
              <w:right w:val="single" w:sz="4" w:space="0" w:color="000000"/>
            </w:tcBorders>
            <w:vAlign w:val="center"/>
          </w:tcPr>
          <w:p w14:paraId="4CC989C6" w14:textId="77777777" w:rsidR="001A60EA" w:rsidRDefault="00C9719D">
            <w:pPr>
              <w:spacing w:line="259" w:lineRule="auto"/>
              <w:ind w:left="2" w:firstLine="0"/>
              <w:jc w:val="left"/>
            </w:pPr>
            <w:r>
              <w:t xml:space="preserve">57 </w:t>
            </w:r>
          </w:p>
        </w:tc>
      </w:tr>
      <w:tr w:rsidR="001A60EA" w14:paraId="769A9612" w14:textId="77777777">
        <w:trPr>
          <w:trHeight w:val="540"/>
        </w:trPr>
        <w:tc>
          <w:tcPr>
            <w:tcW w:w="874" w:type="dxa"/>
            <w:tcBorders>
              <w:top w:val="single" w:sz="4" w:space="0" w:color="000000"/>
              <w:left w:val="single" w:sz="4" w:space="0" w:color="000000"/>
              <w:bottom w:val="single" w:sz="4" w:space="0" w:color="000000"/>
              <w:right w:val="single" w:sz="4" w:space="0" w:color="000000"/>
            </w:tcBorders>
            <w:vAlign w:val="center"/>
          </w:tcPr>
          <w:p w14:paraId="136628A2" w14:textId="77777777" w:rsidR="001A60EA" w:rsidRDefault="00C9719D">
            <w:pPr>
              <w:spacing w:line="259" w:lineRule="auto"/>
              <w:ind w:left="2" w:firstLine="0"/>
              <w:jc w:val="left"/>
            </w:pPr>
            <w:r>
              <w:t xml:space="preserve">2 </w:t>
            </w:r>
          </w:p>
        </w:tc>
        <w:tc>
          <w:tcPr>
            <w:tcW w:w="677" w:type="dxa"/>
            <w:tcBorders>
              <w:top w:val="single" w:sz="4" w:space="0" w:color="000000"/>
              <w:left w:val="single" w:sz="4" w:space="0" w:color="000000"/>
              <w:bottom w:val="single" w:sz="4" w:space="0" w:color="000000"/>
              <w:right w:val="single" w:sz="4" w:space="0" w:color="000000"/>
            </w:tcBorders>
            <w:vAlign w:val="center"/>
          </w:tcPr>
          <w:p w14:paraId="5131798F" w14:textId="77777777" w:rsidR="001A60EA" w:rsidRDefault="00C9719D">
            <w:pPr>
              <w:spacing w:line="259" w:lineRule="auto"/>
              <w:ind w:left="0" w:firstLine="0"/>
              <w:jc w:val="left"/>
            </w:pPr>
            <w:r>
              <w:t>q</w:t>
            </w:r>
            <w:r>
              <w:rPr>
                <w:sz w:val="14"/>
              </w:rPr>
              <w:t>HMV</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72115151"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43" w:type="dxa"/>
            <w:tcBorders>
              <w:top w:val="single" w:sz="4" w:space="0" w:color="000000"/>
              <w:left w:val="single" w:sz="4" w:space="0" w:color="000000"/>
              <w:bottom w:val="single" w:sz="4" w:space="0" w:color="000000"/>
              <w:right w:val="nil"/>
            </w:tcBorders>
            <w:vAlign w:val="center"/>
          </w:tcPr>
          <w:p w14:paraId="1D697F9F" w14:textId="77777777" w:rsidR="001A60EA" w:rsidRDefault="00C9719D">
            <w:pPr>
              <w:spacing w:line="259" w:lineRule="auto"/>
              <w:ind w:left="0" w:firstLine="0"/>
              <w:jc w:val="left"/>
            </w:pPr>
            <w:r>
              <w:t xml:space="preserve">27,5 </w:t>
            </w:r>
          </w:p>
        </w:tc>
        <w:tc>
          <w:tcPr>
            <w:tcW w:w="941" w:type="dxa"/>
            <w:tcBorders>
              <w:top w:val="single" w:sz="4" w:space="0" w:color="000000"/>
              <w:left w:val="nil"/>
              <w:bottom w:val="single" w:sz="4" w:space="0" w:color="000000"/>
              <w:right w:val="nil"/>
            </w:tcBorders>
          </w:tcPr>
          <w:p w14:paraId="7351BF84" w14:textId="77777777" w:rsidR="001A60EA" w:rsidRDefault="001A60EA">
            <w:pPr>
              <w:spacing w:line="259" w:lineRule="auto"/>
              <w:ind w:left="0" w:firstLine="0"/>
              <w:jc w:val="left"/>
            </w:pPr>
          </w:p>
        </w:tc>
        <w:tc>
          <w:tcPr>
            <w:tcW w:w="943" w:type="dxa"/>
            <w:tcBorders>
              <w:top w:val="single" w:sz="4" w:space="0" w:color="000000"/>
              <w:left w:val="nil"/>
              <w:bottom w:val="single" w:sz="4" w:space="0" w:color="000000"/>
              <w:right w:val="single" w:sz="4" w:space="0" w:color="000000"/>
            </w:tcBorders>
          </w:tcPr>
          <w:p w14:paraId="222D131B" w14:textId="77777777" w:rsidR="001A60EA" w:rsidRDefault="001A60EA">
            <w:pPr>
              <w:spacing w:line="259" w:lineRule="auto"/>
              <w:ind w:left="0" w:firstLine="0"/>
              <w:jc w:val="left"/>
            </w:pPr>
          </w:p>
        </w:tc>
        <w:tc>
          <w:tcPr>
            <w:tcW w:w="943" w:type="dxa"/>
            <w:tcBorders>
              <w:top w:val="single" w:sz="4" w:space="0" w:color="000000"/>
              <w:left w:val="single" w:sz="4" w:space="0" w:color="000000"/>
              <w:bottom w:val="single" w:sz="4" w:space="0" w:color="000000"/>
              <w:right w:val="single" w:sz="4" w:space="0" w:color="000000"/>
            </w:tcBorders>
            <w:vAlign w:val="center"/>
          </w:tcPr>
          <w:p w14:paraId="3642B8DE" w14:textId="77777777" w:rsidR="001A60EA" w:rsidRDefault="00C9719D">
            <w:pPr>
              <w:spacing w:line="259" w:lineRule="auto"/>
              <w:ind w:left="2" w:firstLine="0"/>
              <w:jc w:val="left"/>
            </w:pPr>
            <w:r>
              <w:t xml:space="preserve">9 </w:t>
            </w:r>
          </w:p>
        </w:tc>
        <w:tc>
          <w:tcPr>
            <w:tcW w:w="1217" w:type="dxa"/>
            <w:tcBorders>
              <w:top w:val="single" w:sz="4" w:space="0" w:color="000000"/>
              <w:left w:val="single" w:sz="4" w:space="0" w:color="000000"/>
              <w:bottom w:val="single" w:sz="4" w:space="0" w:color="000000"/>
              <w:right w:val="single" w:sz="4" w:space="0" w:color="000000"/>
            </w:tcBorders>
            <w:vAlign w:val="center"/>
          </w:tcPr>
          <w:p w14:paraId="38BAF01F" w14:textId="77777777" w:rsidR="001A60EA" w:rsidRDefault="00C9719D">
            <w:pPr>
              <w:spacing w:line="259" w:lineRule="auto"/>
              <w:ind w:left="2" w:firstLine="0"/>
              <w:jc w:val="left"/>
            </w:pPr>
            <w:r>
              <w:t xml:space="preserve">7 </w:t>
            </w:r>
          </w:p>
        </w:tc>
      </w:tr>
      <w:tr w:rsidR="001A60EA" w14:paraId="50220DB1" w14:textId="77777777">
        <w:trPr>
          <w:trHeight w:val="1123"/>
        </w:trPr>
        <w:tc>
          <w:tcPr>
            <w:tcW w:w="874" w:type="dxa"/>
            <w:tcBorders>
              <w:top w:val="single" w:sz="4" w:space="0" w:color="000000"/>
              <w:left w:val="single" w:sz="4" w:space="0" w:color="000000"/>
              <w:bottom w:val="single" w:sz="4" w:space="0" w:color="000000"/>
              <w:right w:val="single" w:sz="4" w:space="0" w:color="000000"/>
            </w:tcBorders>
            <w:vAlign w:val="center"/>
          </w:tcPr>
          <w:p w14:paraId="237C3550" w14:textId="77777777" w:rsidR="001A60EA" w:rsidRDefault="00C9719D">
            <w:pPr>
              <w:spacing w:line="259" w:lineRule="auto"/>
              <w:ind w:left="2" w:firstLine="0"/>
              <w:jc w:val="left"/>
            </w:pPr>
            <w:r>
              <w:t xml:space="preserve">3 </w:t>
            </w:r>
          </w:p>
        </w:tc>
        <w:tc>
          <w:tcPr>
            <w:tcW w:w="677" w:type="dxa"/>
            <w:tcBorders>
              <w:top w:val="single" w:sz="4" w:space="0" w:color="000000"/>
              <w:left w:val="single" w:sz="4" w:space="0" w:color="000000"/>
              <w:bottom w:val="single" w:sz="4" w:space="0" w:color="000000"/>
              <w:right w:val="single" w:sz="4" w:space="0" w:color="000000"/>
            </w:tcBorders>
            <w:vAlign w:val="center"/>
          </w:tcPr>
          <w:p w14:paraId="6F1612CE" w14:textId="77777777" w:rsidR="001A60EA" w:rsidRDefault="00C9719D">
            <w:pPr>
              <w:spacing w:line="259" w:lineRule="auto"/>
              <w:ind w:left="0" w:firstLine="0"/>
              <w:jc w:val="left"/>
            </w:pPr>
            <w:r>
              <w:t>k</w:t>
            </w:r>
            <w:r>
              <w:rPr>
                <w:vertAlign w:val="subscript"/>
              </w:rPr>
              <w:t>,régi</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3CDC5362" w14:textId="77777777" w:rsidR="001A60EA" w:rsidRDefault="00C9719D">
            <w:pPr>
              <w:spacing w:line="259" w:lineRule="auto"/>
              <w:ind w:left="0" w:right="187" w:firstLine="0"/>
            </w:pPr>
            <w:r>
              <w:t xml:space="preserve">régi komplex rendszer, régi közp. gázkazán, HMV közp. bojler </w:t>
            </w:r>
          </w:p>
        </w:tc>
        <w:tc>
          <w:tcPr>
            <w:tcW w:w="943" w:type="dxa"/>
            <w:tcBorders>
              <w:top w:val="single" w:sz="4" w:space="0" w:color="000000"/>
              <w:left w:val="single" w:sz="4" w:space="0" w:color="000000"/>
              <w:bottom w:val="single" w:sz="4" w:space="0" w:color="000000"/>
              <w:right w:val="single" w:sz="4" w:space="0" w:color="000000"/>
            </w:tcBorders>
            <w:vAlign w:val="center"/>
          </w:tcPr>
          <w:p w14:paraId="6B77BBD4" w14:textId="77777777" w:rsidR="001A60EA" w:rsidRDefault="00C9719D">
            <w:pPr>
              <w:spacing w:line="259" w:lineRule="auto"/>
              <w:ind w:left="0" w:firstLine="0"/>
              <w:jc w:val="left"/>
            </w:pPr>
            <w:r>
              <w:t xml:space="preserve">1,44 </w:t>
            </w:r>
          </w:p>
        </w:tc>
        <w:tc>
          <w:tcPr>
            <w:tcW w:w="941" w:type="dxa"/>
            <w:tcBorders>
              <w:top w:val="single" w:sz="4" w:space="0" w:color="000000"/>
              <w:left w:val="single" w:sz="4" w:space="0" w:color="000000"/>
              <w:bottom w:val="single" w:sz="4" w:space="0" w:color="000000"/>
              <w:right w:val="single" w:sz="4" w:space="0" w:color="000000"/>
            </w:tcBorders>
            <w:vAlign w:val="center"/>
          </w:tcPr>
          <w:p w14:paraId="6B6D9D10" w14:textId="77777777" w:rsidR="001A60EA" w:rsidRDefault="00C9719D">
            <w:pPr>
              <w:spacing w:line="259" w:lineRule="auto"/>
              <w:ind w:left="0" w:firstLine="0"/>
              <w:jc w:val="left"/>
            </w:pPr>
            <w:r>
              <w:t xml:space="preserve">1,52 </w:t>
            </w:r>
          </w:p>
        </w:tc>
        <w:tc>
          <w:tcPr>
            <w:tcW w:w="943" w:type="dxa"/>
            <w:tcBorders>
              <w:top w:val="single" w:sz="4" w:space="0" w:color="000000"/>
              <w:left w:val="single" w:sz="4" w:space="0" w:color="000000"/>
              <w:bottom w:val="single" w:sz="4" w:space="0" w:color="000000"/>
              <w:right w:val="single" w:sz="4" w:space="0" w:color="000000"/>
            </w:tcBorders>
            <w:vAlign w:val="center"/>
          </w:tcPr>
          <w:p w14:paraId="672F6220" w14:textId="77777777" w:rsidR="001A60EA" w:rsidRDefault="00C9719D">
            <w:pPr>
              <w:spacing w:line="259" w:lineRule="auto"/>
              <w:ind w:left="2" w:firstLine="0"/>
              <w:jc w:val="left"/>
            </w:pPr>
            <w:r>
              <w:t xml:space="preserve">1,56 </w:t>
            </w:r>
          </w:p>
        </w:tc>
        <w:tc>
          <w:tcPr>
            <w:tcW w:w="943" w:type="dxa"/>
            <w:tcBorders>
              <w:top w:val="single" w:sz="4" w:space="0" w:color="000000"/>
              <w:left w:val="single" w:sz="4" w:space="0" w:color="000000"/>
              <w:bottom w:val="single" w:sz="4" w:space="0" w:color="000000"/>
              <w:right w:val="single" w:sz="4" w:space="0" w:color="000000"/>
            </w:tcBorders>
            <w:vAlign w:val="center"/>
          </w:tcPr>
          <w:p w14:paraId="1FD45472" w14:textId="77777777" w:rsidR="001A60EA" w:rsidRDefault="00C9719D">
            <w:pPr>
              <w:spacing w:line="259" w:lineRule="auto"/>
              <w:ind w:left="2" w:firstLine="0"/>
              <w:jc w:val="left"/>
            </w:pPr>
            <w:r>
              <w:t xml:space="preserve">1,75 </w:t>
            </w:r>
          </w:p>
        </w:tc>
        <w:tc>
          <w:tcPr>
            <w:tcW w:w="1217" w:type="dxa"/>
            <w:tcBorders>
              <w:top w:val="single" w:sz="4" w:space="0" w:color="000000"/>
              <w:left w:val="single" w:sz="4" w:space="0" w:color="000000"/>
              <w:bottom w:val="single" w:sz="4" w:space="0" w:color="000000"/>
              <w:right w:val="single" w:sz="4" w:space="0" w:color="000000"/>
            </w:tcBorders>
            <w:vAlign w:val="center"/>
          </w:tcPr>
          <w:p w14:paraId="2FB865B1" w14:textId="77777777" w:rsidR="001A60EA" w:rsidRDefault="00C9719D">
            <w:pPr>
              <w:spacing w:line="259" w:lineRule="auto"/>
              <w:ind w:left="2" w:firstLine="0"/>
              <w:jc w:val="left"/>
            </w:pPr>
            <w:r>
              <w:t xml:space="preserve">1,47 </w:t>
            </w:r>
          </w:p>
        </w:tc>
      </w:tr>
      <w:tr w:rsidR="001A60EA" w14:paraId="32FB5563" w14:textId="77777777">
        <w:trPr>
          <w:trHeight w:val="542"/>
        </w:trPr>
        <w:tc>
          <w:tcPr>
            <w:tcW w:w="874" w:type="dxa"/>
            <w:tcBorders>
              <w:top w:val="single" w:sz="4" w:space="0" w:color="000000"/>
              <w:left w:val="single" w:sz="4" w:space="0" w:color="000000"/>
              <w:bottom w:val="single" w:sz="4" w:space="0" w:color="000000"/>
              <w:right w:val="single" w:sz="4" w:space="0" w:color="000000"/>
            </w:tcBorders>
            <w:vAlign w:val="center"/>
          </w:tcPr>
          <w:p w14:paraId="457429B3" w14:textId="77777777" w:rsidR="001A60EA" w:rsidRDefault="00C9719D">
            <w:pPr>
              <w:spacing w:line="259" w:lineRule="auto"/>
              <w:ind w:left="2" w:firstLine="0"/>
              <w:jc w:val="left"/>
            </w:pPr>
            <w:r>
              <w:t xml:space="preserve">4 </w:t>
            </w:r>
          </w:p>
        </w:tc>
        <w:tc>
          <w:tcPr>
            <w:tcW w:w="677" w:type="dxa"/>
            <w:tcBorders>
              <w:top w:val="single" w:sz="4" w:space="0" w:color="000000"/>
              <w:left w:val="single" w:sz="4" w:space="0" w:color="000000"/>
              <w:bottom w:val="single" w:sz="4" w:space="0" w:color="000000"/>
              <w:right w:val="single" w:sz="4" w:space="0" w:color="000000"/>
            </w:tcBorders>
            <w:vAlign w:val="center"/>
          </w:tcPr>
          <w:p w14:paraId="14708F2C" w14:textId="77777777" w:rsidR="001A60EA" w:rsidRDefault="00C9719D">
            <w:pPr>
              <w:spacing w:line="259" w:lineRule="auto"/>
              <w:ind w:left="0" w:firstLine="0"/>
              <w:jc w:val="left"/>
            </w:pPr>
            <w:r>
              <w:t>C</w:t>
            </w:r>
            <w:r>
              <w:rPr>
                <w:vertAlign w:val="subscript"/>
              </w:rPr>
              <w:t>k,régi</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3D3147FA" w14:textId="77777777" w:rsidR="001A60EA" w:rsidRDefault="00C9719D">
            <w:pPr>
              <w:spacing w:line="259" w:lineRule="auto"/>
              <w:ind w:left="0" w:firstLine="0"/>
              <w:jc w:val="left"/>
            </w:pPr>
            <w:r>
              <w:t xml:space="preserve">régi gázkazán </w:t>
            </w:r>
          </w:p>
        </w:tc>
        <w:tc>
          <w:tcPr>
            <w:tcW w:w="943" w:type="dxa"/>
            <w:tcBorders>
              <w:top w:val="single" w:sz="4" w:space="0" w:color="000000"/>
              <w:left w:val="single" w:sz="4" w:space="0" w:color="000000"/>
              <w:bottom w:val="single" w:sz="4" w:space="0" w:color="000000"/>
              <w:right w:val="single" w:sz="4" w:space="0" w:color="000000"/>
            </w:tcBorders>
            <w:vAlign w:val="center"/>
          </w:tcPr>
          <w:p w14:paraId="26A3161E" w14:textId="77777777" w:rsidR="001A60EA" w:rsidRDefault="00C9719D">
            <w:pPr>
              <w:spacing w:line="259" w:lineRule="auto"/>
              <w:ind w:left="0" w:firstLine="0"/>
              <w:jc w:val="left"/>
            </w:pPr>
            <w:r>
              <w:t xml:space="preserve">1,25 </w:t>
            </w:r>
          </w:p>
        </w:tc>
        <w:tc>
          <w:tcPr>
            <w:tcW w:w="941" w:type="dxa"/>
            <w:tcBorders>
              <w:top w:val="single" w:sz="4" w:space="0" w:color="000000"/>
              <w:left w:val="single" w:sz="4" w:space="0" w:color="000000"/>
              <w:bottom w:val="single" w:sz="4" w:space="0" w:color="000000"/>
              <w:right w:val="single" w:sz="4" w:space="0" w:color="000000"/>
            </w:tcBorders>
            <w:vAlign w:val="center"/>
          </w:tcPr>
          <w:p w14:paraId="59943DA3" w14:textId="77777777" w:rsidR="001A60EA" w:rsidRDefault="00C9719D">
            <w:pPr>
              <w:spacing w:line="259" w:lineRule="auto"/>
              <w:ind w:left="0" w:firstLine="0"/>
              <w:jc w:val="left"/>
            </w:pPr>
            <w:r>
              <w:t xml:space="preserve">1,2 </w:t>
            </w:r>
          </w:p>
        </w:tc>
        <w:tc>
          <w:tcPr>
            <w:tcW w:w="943" w:type="dxa"/>
            <w:tcBorders>
              <w:top w:val="single" w:sz="4" w:space="0" w:color="000000"/>
              <w:left w:val="single" w:sz="4" w:space="0" w:color="000000"/>
              <w:bottom w:val="single" w:sz="4" w:space="0" w:color="000000"/>
              <w:right w:val="single" w:sz="4" w:space="0" w:color="000000"/>
            </w:tcBorders>
            <w:vAlign w:val="center"/>
          </w:tcPr>
          <w:p w14:paraId="270D6DA8" w14:textId="77777777" w:rsidR="001A60EA" w:rsidRDefault="00C9719D">
            <w:pPr>
              <w:spacing w:line="259" w:lineRule="auto"/>
              <w:ind w:left="2" w:firstLine="0"/>
              <w:jc w:val="left"/>
            </w:pPr>
            <w:r>
              <w:t xml:space="preserve">1,15 </w:t>
            </w:r>
          </w:p>
        </w:tc>
        <w:tc>
          <w:tcPr>
            <w:tcW w:w="943" w:type="dxa"/>
            <w:tcBorders>
              <w:top w:val="single" w:sz="4" w:space="0" w:color="000000"/>
              <w:left w:val="single" w:sz="4" w:space="0" w:color="000000"/>
              <w:bottom w:val="single" w:sz="4" w:space="0" w:color="000000"/>
              <w:right w:val="single" w:sz="4" w:space="0" w:color="000000"/>
            </w:tcBorders>
            <w:vAlign w:val="center"/>
          </w:tcPr>
          <w:p w14:paraId="49349EE5" w14:textId="77777777" w:rsidR="001A60EA" w:rsidRDefault="00C9719D">
            <w:pPr>
              <w:spacing w:line="259" w:lineRule="auto"/>
              <w:ind w:left="2" w:firstLine="0"/>
              <w:jc w:val="left"/>
            </w:pPr>
            <w:r>
              <w:t xml:space="preserve">1,15 </w:t>
            </w:r>
          </w:p>
        </w:tc>
        <w:tc>
          <w:tcPr>
            <w:tcW w:w="1217" w:type="dxa"/>
            <w:tcBorders>
              <w:top w:val="single" w:sz="4" w:space="0" w:color="000000"/>
              <w:left w:val="single" w:sz="4" w:space="0" w:color="000000"/>
              <w:bottom w:val="single" w:sz="4" w:space="0" w:color="000000"/>
              <w:right w:val="single" w:sz="4" w:space="0" w:color="000000"/>
            </w:tcBorders>
            <w:vAlign w:val="center"/>
          </w:tcPr>
          <w:p w14:paraId="02C0A15E" w14:textId="77777777" w:rsidR="001A60EA" w:rsidRDefault="00C9719D">
            <w:pPr>
              <w:spacing w:line="259" w:lineRule="auto"/>
              <w:ind w:left="2" w:firstLine="0"/>
              <w:jc w:val="left"/>
            </w:pPr>
            <w:r>
              <w:t xml:space="preserve">1,15 </w:t>
            </w:r>
          </w:p>
        </w:tc>
      </w:tr>
      <w:tr w:rsidR="001A60EA" w14:paraId="7CA44A00" w14:textId="77777777">
        <w:trPr>
          <w:trHeight w:val="543"/>
        </w:trPr>
        <w:tc>
          <w:tcPr>
            <w:tcW w:w="874" w:type="dxa"/>
            <w:tcBorders>
              <w:top w:val="single" w:sz="4" w:space="0" w:color="000000"/>
              <w:left w:val="single" w:sz="4" w:space="0" w:color="000000"/>
              <w:bottom w:val="single" w:sz="4" w:space="0" w:color="000000"/>
              <w:right w:val="single" w:sz="4" w:space="0" w:color="000000"/>
            </w:tcBorders>
            <w:vAlign w:val="center"/>
          </w:tcPr>
          <w:p w14:paraId="6F078052" w14:textId="77777777" w:rsidR="001A60EA" w:rsidRDefault="00C9719D">
            <w:pPr>
              <w:spacing w:line="259" w:lineRule="auto"/>
              <w:ind w:left="106" w:firstLine="0"/>
              <w:jc w:val="left"/>
            </w:pPr>
            <w:r>
              <w:t xml:space="preserve">5 </w:t>
            </w:r>
          </w:p>
        </w:tc>
        <w:tc>
          <w:tcPr>
            <w:tcW w:w="677" w:type="dxa"/>
            <w:tcBorders>
              <w:top w:val="single" w:sz="4" w:space="0" w:color="000000"/>
              <w:left w:val="single" w:sz="4" w:space="0" w:color="000000"/>
              <w:bottom w:val="single" w:sz="4" w:space="0" w:color="000000"/>
              <w:right w:val="single" w:sz="4" w:space="0" w:color="000000"/>
            </w:tcBorders>
            <w:vAlign w:val="center"/>
          </w:tcPr>
          <w:p w14:paraId="0DD2B3F7" w14:textId="77777777" w:rsidR="001A60EA" w:rsidRDefault="00C9719D">
            <w:pPr>
              <w:spacing w:line="259" w:lineRule="auto"/>
              <w:ind w:left="103" w:firstLine="0"/>
              <w:jc w:val="left"/>
            </w:pPr>
            <w:r>
              <w:t>C</w:t>
            </w:r>
            <w:r>
              <w:rPr>
                <w:sz w:val="14"/>
              </w:rPr>
              <w:t>k</w:t>
            </w:r>
            <w:r>
              <w:t>,</w:t>
            </w:r>
            <w:r>
              <w:rPr>
                <w:sz w:val="14"/>
              </w:rPr>
              <w:t>ref</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674ECD0A" w14:textId="77777777" w:rsidR="001A60EA" w:rsidRDefault="00C9719D">
            <w:pPr>
              <w:spacing w:line="259" w:lineRule="auto"/>
              <w:ind w:left="103" w:firstLine="0"/>
              <w:jc w:val="left"/>
            </w:pPr>
            <w:r>
              <w:t xml:space="preserve">EU min. gázkazán </w:t>
            </w:r>
          </w:p>
        </w:tc>
        <w:tc>
          <w:tcPr>
            <w:tcW w:w="943" w:type="dxa"/>
            <w:tcBorders>
              <w:top w:val="single" w:sz="4" w:space="0" w:color="000000"/>
              <w:left w:val="single" w:sz="4" w:space="0" w:color="000000"/>
              <w:bottom w:val="single" w:sz="4" w:space="0" w:color="000000"/>
              <w:right w:val="single" w:sz="4" w:space="0" w:color="000000"/>
            </w:tcBorders>
            <w:vAlign w:val="center"/>
          </w:tcPr>
          <w:p w14:paraId="551CEF51" w14:textId="77777777" w:rsidR="001A60EA" w:rsidRDefault="00C9719D">
            <w:pPr>
              <w:spacing w:line="259" w:lineRule="auto"/>
              <w:ind w:left="103" w:firstLine="0"/>
              <w:jc w:val="left"/>
            </w:pPr>
            <w:r>
              <w:t xml:space="preserve">1,16 </w:t>
            </w:r>
          </w:p>
        </w:tc>
        <w:tc>
          <w:tcPr>
            <w:tcW w:w="941" w:type="dxa"/>
            <w:tcBorders>
              <w:top w:val="single" w:sz="4" w:space="0" w:color="000000"/>
              <w:left w:val="single" w:sz="4" w:space="0" w:color="000000"/>
              <w:bottom w:val="single" w:sz="4" w:space="0" w:color="000000"/>
              <w:right w:val="single" w:sz="4" w:space="0" w:color="000000"/>
            </w:tcBorders>
            <w:vAlign w:val="center"/>
          </w:tcPr>
          <w:p w14:paraId="5215EBD6" w14:textId="77777777" w:rsidR="001A60EA" w:rsidRDefault="00C9719D">
            <w:pPr>
              <w:spacing w:line="259" w:lineRule="auto"/>
              <w:ind w:left="103" w:firstLine="0"/>
              <w:jc w:val="left"/>
            </w:pPr>
            <w:r>
              <w:t xml:space="preserve">1,16 </w:t>
            </w:r>
          </w:p>
        </w:tc>
        <w:tc>
          <w:tcPr>
            <w:tcW w:w="943" w:type="dxa"/>
            <w:tcBorders>
              <w:top w:val="single" w:sz="4" w:space="0" w:color="000000"/>
              <w:left w:val="single" w:sz="4" w:space="0" w:color="000000"/>
              <w:bottom w:val="single" w:sz="4" w:space="0" w:color="000000"/>
              <w:right w:val="single" w:sz="4" w:space="0" w:color="000000"/>
            </w:tcBorders>
            <w:vAlign w:val="center"/>
          </w:tcPr>
          <w:p w14:paraId="2E0562C9" w14:textId="77777777" w:rsidR="001A60EA" w:rsidRDefault="00C9719D">
            <w:pPr>
              <w:spacing w:line="259" w:lineRule="auto"/>
              <w:ind w:left="106" w:firstLine="0"/>
              <w:jc w:val="left"/>
            </w:pPr>
            <w:r>
              <w:t xml:space="preserve">1,16 </w:t>
            </w:r>
          </w:p>
        </w:tc>
        <w:tc>
          <w:tcPr>
            <w:tcW w:w="943" w:type="dxa"/>
            <w:tcBorders>
              <w:top w:val="single" w:sz="4" w:space="0" w:color="000000"/>
              <w:left w:val="single" w:sz="4" w:space="0" w:color="000000"/>
              <w:bottom w:val="single" w:sz="4" w:space="0" w:color="000000"/>
              <w:right w:val="single" w:sz="4" w:space="0" w:color="000000"/>
            </w:tcBorders>
            <w:vAlign w:val="center"/>
          </w:tcPr>
          <w:p w14:paraId="1FAB7E08" w14:textId="77777777" w:rsidR="001A60EA" w:rsidRDefault="00C9719D">
            <w:pPr>
              <w:spacing w:line="259" w:lineRule="auto"/>
              <w:ind w:left="106" w:firstLine="0"/>
              <w:jc w:val="left"/>
            </w:pPr>
            <w:r>
              <w:t xml:space="preserve">1,16 </w:t>
            </w:r>
          </w:p>
        </w:tc>
        <w:tc>
          <w:tcPr>
            <w:tcW w:w="1217" w:type="dxa"/>
            <w:tcBorders>
              <w:top w:val="single" w:sz="4" w:space="0" w:color="000000"/>
              <w:left w:val="single" w:sz="4" w:space="0" w:color="000000"/>
              <w:bottom w:val="single" w:sz="4" w:space="0" w:color="000000"/>
              <w:right w:val="single" w:sz="4" w:space="0" w:color="000000"/>
            </w:tcBorders>
            <w:vAlign w:val="center"/>
          </w:tcPr>
          <w:p w14:paraId="110EB78D" w14:textId="77777777" w:rsidR="001A60EA" w:rsidRDefault="00C9719D">
            <w:pPr>
              <w:spacing w:line="259" w:lineRule="auto"/>
              <w:ind w:left="106" w:firstLine="0"/>
              <w:jc w:val="left"/>
            </w:pPr>
            <w:r>
              <w:t xml:space="preserve">1,16 </w:t>
            </w:r>
          </w:p>
        </w:tc>
      </w:tr>
      <w:tr w:rsidR="001A60EA" w14:paraId="48724362" w14:textId="77777777">
        <w:trPr>
          <w:trHeight w:val="830"/>
        </w:trPr>
        <w:tc>
          <w:tcPr>
            <w:tcW w:w="874" w:type="dxa"/>
            <w:tcBorders>
              <w:top w:val="single" w:sz="4" w:space="0" w:color="000000"/>
              <w:left w:val="single" w:sz="4" w:space="0" w:color="000000"/>
              <w:bottom w:val="single" w:sz="4" w:space="0" w:color="000000"/>
              <w:right w:val="single" w:sz="4" w:space="0" w:color="000000"/>
            </w:tcBorders>
            <w:vAlign w:val="center"/>
          </w:tcPr>
          <w:p w14:paraId="45B7E187" w14:textId="77777777" w:rsidR="001A60EA" w:rsidRDefault="00C9719D">
            <w:pPr>
              <w:spacing w:line="259" w:lineRule="auto"/>
              <w:ind w:left="106" w:firstLine="0"/>
              <w:jc w:val="left"/>
            </w:pPr>
            <w:r>
              <w:t xml:space="preserve">6 </w:t>
            </w:r>
          </w:p>
        </w:tc>
        <w:tc>
          <w:tcPr>
            <w:tcW w:w="677" w:type="dxa"/>
            <w:tcBorders>
              <w:top w:val="single" w:sz="4" w:space="0" w:color="000000"/>
              <w:left w:val="single" w:sz="4" w:space="0" w:color="000000"/>
              <w:bottom w:val="single" w:sz="4" w:space="0" w:color="000000"/>
              <w:right w:val="single" w:sz="4" w:space="0" w:color="000000"/>
            </w:tcBorders>
            <w:vAlign w:val="center"/>
          </w:tcPr>
          <w:p w14:paraId="3A53D7E0" w14:textId="77777777" w:rsidR="001A60EA" w:rsidRDefault="00C9719D">
            <w:pPr>
              <w:spacing w:line="259" w:lineRule="auto"/>
              <w:ind w:left="103" w:firstLine="0"/>
              <w:jc w:val="left"/>
            </w:pPr>
            <w:r>
              <w:t>C</w:t>
            </w:r>
            <w:r>
              <w:rPr>
                <w:sz w:val="14"/>
              </w:rPr>
              <w:t>k</w:t>
            </w:r>
            <w:r>
              <w:t>,</w:t>
            </w:r>
            <w:r>
              <w:rPr>
                <w:sz w:val="14"/>
              </w:rPr>
              <w:t>új</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3D8D926E" w14:textId="77777777" w:rsidR="001A60EA" w:rsidRDefault="00C9719D">
            <w:pPr>
              <w:spacing w:after="54" w:line="259" w:lineRule="auto"/>
              <w:ind w:left="103" w:firstLine="0"/>
              <w:jc w:val="left"/>
            </w:pPr>
            <w:r>
              <w:t xml:space="preserve">új, beépített </w:t>
            </w:r>
          </w:p>
          <w:p w14:paraId="7B374892" w14:textId="77777777" w:rsidR="001A60EA" w:rsidRDefault="00C9719D">
            <w:pPr>
              <w:spacing w:line="259" w:lineRule="auto"/>
              <w:ind w:left="103" w:firstLine="0"/>
            </w:pPr>
            <w:r>
              <w:t xml:space="preserve">kondenzációs gázkazán </w:t>
            </w:r>
          </w:p>
        </w:tc>
        <w:tc>
          <w:tcPr>
            <w:tcW w:w="943" w:type="dxa"/>
            <w:tcBorders>
              <w:top w:val="single" w:sz="4" w:space="0" w:color="000000"/>
              <w:left w:val="single" w:sz="4" w:space="0" w:color="000000"/>
              <w:bottom w:val="single" w:sz="4" w:space="0" w:color="000000"/>
              <w:right w:val="single" w:sz="4" w:space="0" w:color="000000"/>
            </w:tcBorders>
            <w:vAlign w:val="center"/>
          </w:tcPr>
          <w:p w14:paraId="12E7F53D" w14:textId="77777777" w:rsidR="001A60EA" w:rsidRDefault="00C9719D">
            <w:pPr>
              <w:spacing w:line="259" w:lineRule="auto"/>
              <w:ind w:left="103" w:firstLine="0"/>
              <w:jc w:val="left"/>
            </w:pPr>
            <w:r>
              <w:t xml:space="preserve">1,01 </w:t>
            </w:r>
          </w:p>
        </w:tc>
        <w:tc>
          <w:tcPr>
            <w:tcW w:w="941" w:type="dxa"/>
            <w:tcBorders>
              <w:top w:val="single" w:sz="4" w:space="0" w:color="000000"/>
              <w:left w:val="single" w:sz="4" w:space="0" w:color="000000"/>
              <w:bottom w:val="single" w:sz="4" w:space="0" w:color="000000"/>
              <w:right w:val="single" w:sz="4" w:space="0" w:color="000000"/>
            </w:tcBorders>
            <w:vAlign w:val="center"/>
          </w:tcPr>
          <w:p w14:paraId="67B7E3B9" w14:textId="77777777" w:rsidR="001A60EA" w:rsidRDefault="00C9719D">
            <w:pPr>
              <w:spacing w:line="259" w:lineRule="auto"/>
              <w:ind w:left="103" w:firstLine="0"/>
              <w:jc w:val="left"/>
            </w:pPr>
            <w:r>
              <w:t xml:space="preserve">1,01 </w:t>
            </w:r>
          </w:p>
        </w:tc>
        <w:tc>
          <w:tcPr>
            <w:tcW w:w="943" w:type="dxa"/>
            <w:tcBorders>
              <w:top w:val="single" w:sz="4" w:space="0" w:color="000000"/>
              <w:left w:val="single" w:sz="4" w:space="0" w:color="000000"/>
              <w:bottom w:val="single" w:sz="4" w:space="0" w:color="000000"/>
              <w:right w:val="single" w:sz="4" w:space="0" w:color="000000"/>
            </w:tcBorders>
            <w:vAlign w:val="center"/>
          </w:tcPr>
          <w:p w14:paraId="14A823C0" w14:textId="77777777" w:rsidR="001A60EA" w:rsidRDefault="00C9719D">
            <w:pPr>
              <w:spacing w:line="259" w:lineRule="auto"/>
              <w:ind w:left="106" w:firstLine="0"/>
              <w:jc w:val="left"/>
            </w:pPr>
            <w:r>
              <w:t xml:space="preserve">1,01 </w:t>
            </w:r>
          </w:p>
        </w:tc>
        <w:tc>
          <w:tcPr>
            <w:tcW w:w="943" w:type="dxa"/>
            <w:tcBorders>
              <w:top w:val="single" w:sz="4" w:space="0" w:color="000000"/>
              <w:left w:val="single" w:sz="4" w:space="0" w:color="000000"/>
              <w:bottom w:val="single" w:sz="4" w:space="0" w:color="000000"/>
              <w:right w:val="single" w:sz="4" w:space="0" w:color="000000"/>
            </w:tcBorders>
            <w:vAlign w:val="center"/>
          </w:tcPr>
          <w:p w14:paraId="117033AD" w14:textId="77777777" w:rsidR="001A60EA" w:rsidRDefault="00C9719D">
            <w:pPr>
              <w:spacing w:line="259" w:lineRule="auto"/>
              <w:ind w:left="106" w:firstLine="0"/>
              <w:jc w:val="left"/>
            </w:pPr>
            <w:r>
              <w:t xml:space="preserve">1,01 </w:t>
            </w:r>
          </w:p>
        </w:tc>
        <w:tc>
          <w:tcPr>
            <w:tcW w:w="1217" w:type="dxa"/>
            <w:tcBorders>
              <w:top w:val="single" w:sz="4" w:space="0" w:color="000000"/>
              <w:left w:val="single" w:sz="4" w:space="0" w:color="000000"/>
              <w:bottom w:val="single" w:sz="4" w:space="0" w:color="000000"/>
              <w:right w:val="single" w:sz="4" w:space="0" w:color="000000"/>
            </w:tcBorders>
            <w:vAlign w:val="center"/>
          </w:tcPr>
          <w:p w14:paraId="187B2CCC" w14:textId="77777777" w:rsidR="001A60EA" w:rsidRDefault="00C9719D">
            <w:pPr>
              <w:spacing w:line="259" w:lineRule="auto"/>
              <w:ind w:left="106" w:firstLine="0"/>
              <w:jc w:val="left"/>
            </w:pPr>
            <w:r>
              <w:t xml:space="preserve">1,01 </w:t>
            </w:r>
          </w:p>
        </w:tc>
      </w:tr>
      <w:tr w:rsidR="001A60EA" w14:paraId="6CE39A3E" w14:textId="77777777">
        <w:trPr>
          <w:trHeight w:val="833"/>
        </w:trPr>
        <w:tc>
          <w:tcPr>
            <w:tcW w:w="874" w:type="dxa"/>
            <w:tcBorders>
              <w:top w:val="single" w:sz="4" w:space="0" w:color="000000"/>
              <w:left w:val="single" w:sz="4" w:space="0" w:color="000000"/>
              <w:bottom w:val="single" w:sz="4" w:space="0" w:color="000000"/>
              <w:right w:val="single" w:sz="4" w:space="0" w:color="000000"/>
            </w:tcBorders>
            <w:vAlign w:val="center"/>
          </w:tcPr>
          <w:p w14:paraId="628FE60F" w14:textId="77777777" w:rsidR="001A60EA" w:rsidRDefault="00C9719D">
            <w:pPr>
              <w:spacing w:line="259" w:lineRule="auto"/>
              <w:ind w:left="106" w:firstLine="0"/>
              <w:jc w:val="left"/>
            </w:pPr>
            <w:r>
              <w:lastRenderedPageBreak/>
              <w:t xml:space="preserve">7 </w:t>
            </w:r>
          </w:p>
        </w:tc>
        <w:tc>
          <w:tcPr>
            <w:tcW w:w="677" w:type="dxa"/>
            <w:tcBorders>
              <w:top w:val="single" w:sz="4" w:space="0" w:color="000000"/>
              <w:left w:val="single" w:sz="4" w:space="0" w:color="000000"/>
              <w:bottom w:val="single" w:sz="4" w:space="0" w:color="000000"/>
              <w:right w:val="single" w:sz="4" w:space="0" w:color="000000"/>
            </w:tcBorders>
            <w:vAlign w:val="center"/>
          </w:tcPr>
          <w:p w14:paraId="4579B706" w14:textId="77777777" w:rsidR="001A60EA" w:rsidRDefault="00C9719D">
            <w:pPr>
              <w:spacing w:line="259" w:lineRule="auto"/>
              <w:ind w:left="103" w:firstLine="0"/>
              <w:jc w:val="left"/>
            </w:pPr>
            <w:r>
              <w:t>k</w:t>
            </w:r>
            <w:r>
              <w:rPr>
                <w:vertAlign w:val="subscript"/>
              </w:rPr>
              <w:t>új</w:t>
            </w:r>
            <w:r>
              <w:t xml:space="preserve"> </w:t>
            </w:r>
          </w:p>
        </w:tc>
        <w:tc>
          <w:tcPr>
            <w:tcW w:w="2525" w:type="dxa"/>
            <w:tcBorders>
              <w:top w:val="single" w:sz="4" w:space="0" w:color="000000"/>
              <w:left w:val="single" w:sz="4" w:space="0" w:color="000000"/>
              <w:bottom w:val="single" w:sz="4" w:space="0" w:color="000000"/>
              <w:right w:val="single" w:sz="4" w:space="0" w:color="000000"/>
            </w:tcBorders>
            <w:vAlign w:val="center"/>
          </w:tcPr>
          <w:p w14:paraId="696F3865" w14:textId="77777777" w:rsidR="001A60EA" w:rsidRDefault="00C9719D">
            <w:pPr>
              <w:spacing w:line="259" w:lineRule="auto"/>
              <w:ind w:left="103" w:firstLine="0"/>
              <w:jc w:val="left"/>
            </w:pPr>
            <w:r>
              <w:t xml:space="preserve">új komplex rendszer, új kondenzációs gázkazán </w:t>
            </w:r>
          </w:p>
        </w:tc>
        <w:tc>
          <w:tcPr>
            <w:tcW w:w="943" w:type="dxa"/>
            <w:tcBorders>
              <w:top w:val="single" w:sz="4" w:space="0" w:color="000000"/>
              <w:left w:val="single" w:sz="4" w:space="0" w:color="000000"/>
              <w:bottom w:val="single" w:sz="4" w:space="0" w:color="000000"/>
              <w:right w:val="single" w:sz="4" w:space="0" w:color="000000"/>
            </w:tcBorders>
            <w:vAlign w:val="bottom"/>
          </w:tcPr>
          <w:p w14:paraId="6AD36503" w14:textId="77777777" w:rsidR="001A60EA" w:rsidRDefault="00C9719D">
            <w:pPr>
              <w:spacing w:line="259" w:lineRule="auto"/>
              <w:ind w:left="103" w:firstLine="0"/>
              <w:jc w:val="left"/>
            </w:pPr>
            <w:r>
              <w:t xml:space="preserve">1,11 </w:t>
            </w:r>
          </w:p>
          <w:p w14:paraId="4AD71AA0" w14:textId="77777777" w:rsidR="001A60EA" w:rsidRDefault="00C9719D">
            <w:pPr>
              <w:spacing w:line="259" w:lineRule="auto"/>
              <w:ind w:left="-12" w:firstLine="0"/>
              <w:jc w:val="left"/>
            </w:pPr>
            <w: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392553C0" w14:textId="77777777" w:rsidR="001A60EA" w:rsidRDefault="00C9719D">
            <w:pPr>
              <w:spacing w:line="259" w:lineRule="auto"/>
              <w:ind w:left="103" w:firstLine="0"/>
              <w:jc w:val="left"/>
            </w:pPr>
            <w:r>
              <w:t xml:space="preserve">1,18 </w:t>
            </w:r>
          </w:p>
        </w:tc>
        <w:tc>
          <w:tcPr>
            <w:tcW w:w="943" w:type="dxa"/>
            <w:tcBorders>
              <w:top w:val="single" w:sz="4" w:space="0" w:color="000000"/>
              <w:left w:val="single" w:sz="4" w:space="0" w:color="000000"/>
              <w:bottom w:val="single" w:sz="4" w:space="0" w:color="000000"/>
              <w:right w:val="single" w:sz="4" w:space="0" w:color="000000"/>
            </w:tcBorders>
            <w:vAlign w:val="center"/>
          </w:tcPr>
          <w:p w14:paraId="680ACE9B" w14:textId="77777777" w:rsidR="001A60EA" w:rsidRDefault="00C9719D">
            <w:pPr>
              <w:spacing w:line="259" w:lineRule="auto"/>
              <w:ind w:left="106" w:firstLine="0"/>
              <w:jc w:val="left"/>
            </w:pPr>
            <w:r>
              <w:t xml:space="preserve">1,2 </w:t>
            </w:r>
          </w:p>
        </w:tc>
        <w:tc>
          <w:tcPr>
            <w:tcW w:w="943" w:type="dxa"/>
            <w:tcBorders>
              <w:top w:val="single" w:sz="4" w:space="0" w:color="000000"/>
              <w:left w:val="single" w:sz="4" w:space="0" w:color="000000"/>
              <w:bottom w:val="single" w:sz="4" w:space="0" w:color="000000"/>
              <w:right w:val="single" w:sz="4" w:space="0" w:color="000000"/>
            </w:tcBorders>
            <w:vAlign w:val="center"/>
          </w:tcPr>
          <w:p w14:paraId="01A4F2B2" w14:textId="77777777" w:rsidR="001A60EA" w:rsidRDefault="00C9719D">
            <w:pPr>
              <w:spacing w:line="259" w:lineRule="auto"/>
              <w:ind w:left="106" w:firstLine="0"/>
              <w:jc w:val="left"/>
            </w:pPr>
            <w:r>
              <w:t xml:space="preserve">1,42 </w:t>
            </w:r>
          </w:p>
        </w:tc>
        <w:tc>
          <w:tcPr>
            <w:tcW w:w="1217" w:type="dxa"/>
            <w:tcBorders>
              <w:top w:val="single" w:sz="4" w:space="0" w:color="000000"/>
              <w:left w:val="single" w:sz="4" w:space="0" w:color="000000"/>
              <w:bottom w:val="single" w:sz="4" w:space="0" w:color="000000"/>
              <w:right w:val="single" w:sz="4" w:space="0" w:color="000000"/>
            </w:tcBorders>
            <w:vAlign w:val="center"/>
          </w:tcPr>
          <w:p w14:paraId="2FFF36BC" w14:textId="77777777" w:rsidR="001A60EA" w:rsidRDefault="00C9719D">
            <w:pPr>
              <w:spacing w:line="259" w:lineRule="auto"/>
              <w:ind w:left="106" w:firstLine="0"/>
              <w:jc w:val="left"/>
            </w:pPr>
            <w:r>
              <w:t xml:space="preserve">1,15 </w:t>
            </w:r>
          </w:p>
        </w:tc>
      </w:tr>
    </w:tbl>
    <w:p w14:paraId="72A140F5" w14:textId="77777777" w:rsidR="001A60EA" w:rsidRDefault="00C9719D">
      <w:pPr>
        <w:spacing w:after="126"/>
        <w:ind w:left="268"/>
      </w:pPr>
      <w:r>
        <w:t>Amennyiben a kazáncsere csak a fűtőrendszert érinti, akkor a számításban a q</w:t>
      </w:r>
      <w:r>
        <w:rPr>
          <w:vertAlign w:val="subscript"/>
        </w:rPr>
        <w:t>HMV</w:t>
      </w:r>
      <w:r>
        <w:t xml:space="preserve">=0 értéket kell figyelembe venni. </w:t>
      </w:r>
    </w:p>
    <w:p w14:paraId="2F45E5F9" w14:textId="77777777" w:rsidR="001A60EA" w:rsidRDefault="00C9719D">
      <w:pPr>
        <w:spacing w:after="175" w:line="259" w:lineRule="auto"/>
        <w:ind w:left="317" w:firstLine="0"/>
        <w:jc w:val="left"/>
      </w:pPr>
      <w:r>
        <w:t xml:space="preserve"> </w:t>
      </w:r>
    </w:p>
    <w:p w14:paraId="27945BBF" w14:textId="77777777" w:rsidR="001A60EA" w:rsidRDefault="00C9719D">
      <w:pPr>
        <w:spacing w:after="125"/>
        <w:ind w:left="268"/>
      </w:pPr>
      <w:r>
        <w:t xml:space="preserve">2.4.7. Az energiamegtakarítás számítása </w:t>
      </w:r>
    </w:p>
    <w:p w14:paraId="01908382" w14:textId="77777777" w:rsidR="001A60EA" w:rsidRDefault="00C9719D">
      <w:pPr>
        <w:spacing w:after="125"/>
        <w:ind w:left="268"/>
      </w:pPr>
      <w:r>
        <w:t xml:space="preserve">2.4.7.1. A régi berendezés várható élettartam lejárta előtti időszakban számított éves energiamegtakarítás </w:t>
      </w:r>
    </w:p>
    <w:p w14:paraId="2011D2E4" w14:textId="77777777" w:rsidR="001A60EA" w:rsidRDefault="00C9719D">
      <w:pPr>
        <w:spacing w:after="81" w:line="346" w:lineRule="auto"/>
        <w:ind w:left="268"/>
      </w:pPr>
      <w:r>
        <w:t xml:space="preserve">Amennyiben a régi gázkazán még nem érte el a várható átlagos élettartamának végét, az energiahatékonyságról szóló törvény végrehajtásáról szóló 122/2015. (V. 26.) Korm. rendelet (a továbbiakban: Ehat.vhr.) 7. melléklet 2.6. pontja szerint az intézkedés  a) 20 évnél nem idősebb gázkazán (&lt; 30 kW)  </w:t>
      </w:r>
    </w:p>
    <w:p w14:paraId="66D4454D" w14:textId="77777777" w:rsidR="001A60EA" w:rsidRDefault="00C9719D">
      <w:pPr>
        <w:spacing w:after="128"/>
        <w:ind w:left="268"/>
      </w:pPr>
      <w:r>
        <w:t xml:space="preserve">b) 25 évnél nem idősebb gázkazán (≥ 30 kW) </w:t>
      </w:r>
    </w:p>
    <w:p w14:paraId="78738375" w14:textId="77777777" w:rsidR="001A60EA" w:rsidRDefault="00C9719D">
      <w:pPr>
        <w:ind w:left="268"/>
      </w:pPr>
      <w:r>
        <w:t xml:space="preserve">kiváltására történő kondenzációs gázkazán beépítés esetén korai cserének minősül. A számítást a (2.4.7.1.1.) képlet szerint kell elvégezni. </w:t>
      </w:r>
    </w:p>
    <w:p w14:paraId="028717FE" w14:textId="77777777" w:rsidR="001A60EA" w:rsidRDefault="00C9719D">
      <w:pPr>
        <w:spacing w:after="221"/>
        <w:ind w:left="268"/>
      </w:pPr>
      <w:r>
        <w:t xml:space="preserve">A számításokat az épület(ek) 2.4.1. pont szerinti besorolási típusaira (n) külön-külön, majd a részmegtakarítások összegzésével szükséges elvégezni. </w:t>
      </w:r>
    </w:p>
    <w:p w14:paraId="13B021C0" w14:textId="77777777" w:rsidR="001A60EA" w:rsidRDefault="00C9719D">
      <w:pPr>
        <w:spacing w:after="0" w:line="441" w:lineRule="auto"/>
        <w:ind w:left="278" w:right="317" w:hanging="10"/>
        <w:jc w:val="left"/>
      </w:pPr>
      <w:r>
        <w:rPr>
          <w:rFonts w:ascii="Cambria Math" w:eastAsia="Cambria Math" w:hAnsi="Cambria Math" w:cs="Cambria Math"/>
        </w:rPr>
        <w:t>∆𝐸</w:t>
      </w:r>
      <w:r>
        <w:rPr>
          <w:rFonts w:ascii="Cambria Math" w:eastAsia="Cambria Math" w:hAnsi="Cambria Math" w:cs="Cambria Math"/>
          <w:sz w:val="16"/>
        </w:rPr>
        <w:t xml:space="preserve">𝑘𝑜𝑟𝑎𝑖/é𝑣 </w:t>
      </w:r>
      <w:r>
        <w:rPr>
          <w:rFonts w:ascii="Cambria Math" w:eastAsia="Cambria Math" w:hAnsi="Cambria Math" w:cs="Cambria Math"/>
        </w:rPr>
        <w:t>= ∑</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 xml:space="preserve">𝑁,𝑖 </w:t>
      </w:r>
      <w:r>
        <w:rPr>
          <w:rFonts w:ascii="Cambria Math" w:eastAsia="Cambria Math" w:hAnsi="Cambria Math" w:cs="Cambria Math"/>
        </w:rPr>
        <w:t>∙ (𝑘</w:t>
      </w:r>
      <w:r>
        <w:rPr>
          <w:rFonts w:ascii="Cambria Math" w:eastAsia="Cambria Math" w:hAnsi="Cambria Math" w:cs="Cambria Math"/>
          <w:sz w:val="16"/>
        </w:rPr>
        <w:t xml:space="preserve">𝑟é𝑔𝑖 </w:t>
      </w:r>
      <w:r>
        <w:rPr>
          <w:rFonts w:ascii="Cambria Math" w:eastAsia="Cambria Math" w:hAnsi="Cambria Math" w:cs="Cambria Math"/>
        </w:rPr>
        <w:t>− 𝑘</w:t>
      </w:r>
      <w:r>
        <w:rPr>
          <w:rFonts w:ascii="Cambria Math" w:eastAsia="Cambria Math" w:hAnsi="Cambria Math" w:cs="Cambria Math"/>
          <w:sz w:val="16"/>
        </w:rPr>
        <w:t>ú𝑗</w:t>
      </w:r>
      <w:r>
        <w:rPr>
          <w:rFonts w:ascii="Cambria Math" w:eastAsia="Cambria Math" w:hAnsi="Cambria Math" w:cs="Cambria Math"/>
        </w:rPr>
        <w:t>) ∙ (𝑞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r>
        <w:rPr>
          <w:rFonts w:ascii="Cambria Math" w:eastAsia="Cambria Math" w:hAnsi="Cambria Math" w:cs="Cambria Math"/>
        </w:rPr>
        <w:t xml:space="preserve">) ∙ 0,0036  </w:t>
      </w:r>
      <w:r>
        <w:rPr>
          <w:i/>
        </w:rPr>
        <w:t>[GJ/év]</w:t>
      </w:r>
      <w:r>
        <w:t xml:space="preserve"> </w:t>
      </w:r>
      <w:r>
        <w:tab/>
        <w:t xml:space="preserve">(2.4.7.1.1.) ahol: </w:t>
      </w:r>
    </w:p>
    <w:p w14:paraId="670B7840" w14:textId="77777777" w:rsidR="001A60EA" w:rsidRDefault="00C9719D">
      <w:pPr>
        <w:spacing w:after="0" w:line="334" w:lineRule="auto"/>
        <w:ind w:left="268"/>
      </w:pPr>
      <w:r>
        <w:rPr>
          <w:i/>
        </w:rPr>
        <w:t>n</w:t>
      </w:r>
      <w:r>
        <w:t xml:space="preserve">: épület besorolási típusok számossága 2.4.2. pont szerint </w:t>
      </w:r>
      <w:r>
        <w:rPr>
          <w:rFonts w:ascii="Cambria Math" w:eastAsia="Cambria Math" w:hAnsi="Cambria Math" w:cs="Cambria Math"/>
        </w:rPr>
        <w:t>A</w:t>
      </w:r>
      <w:r>
        <w:rPr>
          <w:rFonts w:ascii="Cambria Math" w:eastAsia="Cambria Math" w:hAnsi="Cambria Math" w:cs="Cambria Math"/>
          <w:vertAlign w:val="subscript"/>
        </w:rPr>
        <w:t>N</w:t>
      </w:r>
      <w:r>
        <w:t xml:space="preserve">: épület fűtött alapterülete </w:t>
      </w:r>
      <w:r>
        <w:rPr>
          <w:i/>
        </w:rPr>
        <w:t>[m</w:t>
      </w:r>
      <w:r>
        <w:rPr>
          <w:i/>
          <w:vertAlign w:val="superscript"/>
        </w:rPr>
        <w:t>2</w:t>
      </w:r>
      <w:r>
        <w:rPr>
          <w:i/>
        </w:rPr>
        <w:t>]</w:t>
      </w:r>
      <w:r>
        <w:t xml:space="preserve"> </w:t>
      </w:r>
      <w:r>
        <w:rPr>
          <w:rFonts w:ascii="Cambria Math" w:eastAsia="Cambria Math" w:hAnsi="Cambria Math" w:cs="Cambria Math"/>
        </w:rPr>
        <w:t>q</w:t>
      </w:r>
      <w:r>
        <w:rPr>
          <w:rFonts w:ascii="Cambria Math" w:eastAsia="Cambria Math" w:hAnsi="Cambria Math" w:cs="Cambria Math"/>
          <w:vertAlign w:val="subscript"/>
        </w:rPr>
        <w:t>F</w:t>
      </w:r>
      <w:r>
        <w:t xml:space="preserve">: fűtés fajlagos nettó éves energiaigénye, 2.4.6.1. vagy 2.4.6.2. táblázat szerint </w:t>
      </w:r>
    </w:p>
    <w:p w14:paraId="3E111441" w14:textId="77777777" w:rsidR="001A60EA" w:rsidRDefault="00C9719D">
      <w:pPr>
        <w:tabs>
          <w:tab w:val="center" w:pos="283"/>
          <w:tab w:val="center" w:pos="1556"/>
        </w:tabs>
        <w:spacing w:after="88" w:line="259" w:lineRule="auto"/>
        <w:ind w:left="0" w:firstLine="0"/>
        <w:jc w:val="left"/>
      </w:pPr>
      <w:r>
        <w:rPr>
          <w:rFonts w:ascii="Calibri" w:eastAsia="Calibri" w:hAnsi="Calibri" w:cs="Calibri"/>
        </w:rPr>
        <w:tab/>
      </w:r>
      <w:r>
        <w:t xml:space="preserve"> </w:t>
      </w:r>
      <w:r>
        <w:tab/>
      </w:r>
      <w:r>
        <w:rPr>
          <w:i/>
        </w:rPr>
        <w:t>[kWh/m</w:t>
      </w:r>
      <w:r>
        <w:rPr>
          <w:i/>
          <w:vertAlign w:val="superscript"/>
        </w:rPr>
        <w:t>2</w:t>
      </w:r>
      <w:r>
        <w:rPr>
          <w:i/>
        </w:rPr>
        <w:t>, a]</w:t>
      </w:r>
      <w:r>
        <w:t xml:space="preserve"> </w:t>
      </w:r>
    </w:p>
    <w:p w14:paraId="3042D5C2" w14:textId="77777777" w:rsidR="001A60EA" w:rsidRDefault="00C9719D">
      <w:pPr>
        <w:spacing w:after="52"/>
        <w:ind w:left="268"/>
      </w:pPr>
      <w:r>
        <w:rPr>
          <w:rFonts w:ascii="Cambria Math" w:eastAsia="Cambria Math" w:hAnsi="Cambria Math" w:cs="Cambria Math"/>
        </w:rPr>
        <w:t>q</w:t>
      </w:r>
      <w:r>
        <w:rPr>
          <w:rFonts w:ascii="Cambria Math" w:eastAsia="Cambria Math" w:hAnsi="Cambria Math" w:cs="Cambria Math"/>
          <w:vertAlign w:val="subscript"/>
        </w:rPr>
        <w:t>HMV</w:t>
      </w:r>
      <w:r>
        <w:t xml:space="preserve">: használati melegvíz készítés fajlagos nettó éves energiaigénye, 2.4.6.1. vagy 2.4.6.2. </w:t>
      </w:r>
    </w:p>
    <w:p w14:paraId="0F0F4CA5" w14:textId="77777777" w:rsidR="001A60EA" w:rsidRDefault="00C9719D">
      <w:pPr>
        <w:tabs>
          <w:tab w:val="center" w:pos="1729"/>
          <w:tab w:val="center" w:pos="3681"/>
        </w:tabs>
        <w:spacing w:after="70"/>
        <w:ind w:left="0" w:firstLine="0"/>
        <w:jc w:val="left"/>
      </w:pPr>
      <w:r>
        <w:rPr>
          <w:rFonts w:ascii="Calibri" w:eastAsia="Calibri" w:hAnsi="Calibri" w:cs="Calibri"/>
        </w:rPr>
        <w:tab/>
      </w:r>
      <w:r>
        <w:t xml:space="preserve">táblázat szerint </w:t>
      </w:r>
      <w:r>
        <w:tab/>
      </w:r>
      <w:r>
        <w:rPr>
          <w:i/>
        </w:rPr>
        <w:t>[kWh/m</w:t>
      </w:r>
      <w:r>
        <w:rPr>
          <w:i/>
          <w:vertAlign w:val="superscript"/>
        </w:rPr>
        <w:t>2</w:t>
      </w:r>
      <w:r>
        <w:rPr>
          <w:i/>
        </w:rPr>
        <w:t xml:space="preserve">, a] </w:t>
      </w:r>
    </w:p>
    <w:p w14:paraId="58FC0F43" w14:textId="77777777" w:rsidR="001A60EA" w:rsidRDefault="00C9719D">
      <w:pPr>
        <w:tabs>
          <w:tab w:val="center" w:pos="486"/>
          <w:tab w:val="center" w:pos="4011"/>
        </w:tabs>
        <w:spacing w:after="51"/>
        <w:ind w:left="0" w:firstLine="0"/>
        <w:jc w:val="left"/>
      </w:pPr>
      <w:r>
        <w:rPr>
          <w:rFonts w:ascii="Calibri" w:eastAsia="Calibri" w:hAnsi="Calibri" w:cs="Calibri"/>
        </w:rPr>
        <w:tab/>
      </w:r>
      <w:r>
        <w:t>k</w:t>
      </w:r>
      <w:r>
        <w:rPr>
          <w:vertAlign w:val="subscript"/>
        </w:rPr>
        <w:t>régi</w:t>
      </w:r>
      <w:r>
        <w:t xml:space="preserve">: </w:t>
      </w:r>
      <w:r>
        <w:tab/>
        <w:t xml:space="preserve">az épület régi komplex rendszer energiahatékonysági tényező </w:t>
      </w:r>
    </w:p>
    <w:p w14:paraId="58E25574" w14:textId="77777777" w:rsidR="001A60EA" w:rsidRDefault="00C9719D">
      <w:pPr>
        <w:tabs>
          <w:tab w:val="center" w:pos="425"/>
          <w:tab w:val="center" w:pos="4604"/>
        </w:tabs>
        <w:spacing w:after="9"/>
        <w:ind w:left="0" w:firstLine="0"/>
        <w:jc w:val="left"/>
      </w:pPr>
      <w:r>
        <w:rPr>
          <w:rFonts w:ascii="Calibri" w:eastAsia="Calibri" w:hAnsi="Calibri" w:cs="Calibri"/>
        </w:rPr>
        <w:tab/>
      </w:r>
      <w:r>
        <w:t>k</w:t>
      </w:r>
      <w:r>
        <w:rPr>
          <w:vertAlign w:val="subscript"/>
        </w:rPr>
        <w:t>új</w:t>
      </w:r>
      <w:r>
        <w:t xml:space="preserve">: </w:t>
      </w:r>
      <w:r>
        <w:tab/>
        <w:t xml:space="preserve">az épület új komplex korszerűsített rendszer energiahatékonysági tényező </w:t>
      </w:r>
    </w:p>
    <w:p w14:paraId="7DF5345B" w14:textId="77777777" w:rsidR="001A60EA" w:rsidRDefault="00C9719D">
      <w:pPr>
        <w:spacing w:after="139" w:line="259" w:lineRule="auto"/>
        <w:ind w:firstLine="0"/>
        <w:jc w:val="left"/>
      </w:pPr>
      <w:r>
        <w:t xml:space="preserve"> </w:t>
      </w:r>
    </w:p>
    <w:p w14:paraId="42E67282" w14:textId="77777777" w:rsidR="001A60EA" w:rsidRDefault="00C9719D">
      <w:pPr>
        <w:spacing w:after="118"/>
        <w:ind w:left="268"/>
      </w:pPr>
      <w:r>
        <w:t xml:space="preserve">2.4.7.2. A régi berendezés várható élettartam lejártát követő időszakban számított éves többlet energiamegtakarítás  </w:t>
      </w:r>
    </w:p>
    <w:p w14:paraId="1DC3AAFD" w14:textId="77777777" w:rsidR="001A60EA" w:rsidRDefault="00C9719D">
      <w:pPr>
        <w:ind w:left="268"/>
      </w:pPr>
      <w:r>
        <w:t xml:space="preserve">A régi gázkazán várható élettartamát meghaladó időszakban az elszámolható többlet energiamegtakarítás a környezetbarát tervezésre vonatkozó minimum követelményeket teljesítő referencia fűtési rendszer és a komplexen felújított fűtési rendszer energiafelhasználásának a különbsége. A szekunderköri rendszer felújítására nincsenek környezetbarát tervezésre vonatkozó minimum követelmények. A számítást a (2.4.7.2.1.) képlet szerint kell elvégezni. </w:t>
      </w:r>
    </w:p>
    <w:p w14:paraId="76836381" w14:textId="77777777" w:rsidR="001A60EA" w:rsidRDefault="00C9719D">
      <w:pPr>
        <w:spacing w:after="118"/>
        <w:ind w:left="268"/>
      </w:pPr>
      <w:r>
        <w:t xml:space="preserve">A számításokat az épület(ek) 2.4.1. pont szerinti besorolási típusaira (n) külön-külön, majd a részmegtakarítások összegzésével szükséges elvégezni.  </w:t>
      </w:r>
    </w:p>
    <w:p w14:paraId="298D4387" w14:textId="77777777" w:rsidR="001A60EA" w:rsidRDefault="00C9719D">
      <w:pPr>
        <w:spacing w:after="328" w:line="259" w:lineRule="auto"/>
        <w:ind w:left="317" w:firstLine="0"/>
        <w:jc w:val="left"/>
      </w:pPr>
      <w:r>
        <w:t xml:space="preserve"> </w:t>
      </w:r>
    </w:p>
    <w:p w14:paraId="2B6448AB" w14:textId="77777777" w:rsidR="001A60EA" w:rsidRDefault="00C9719D">
      <w:pPr>
        <w:tabs>
          <w:tab w:val="center" w:pos="1392"/>
          <w:tab w:val="center" w:pos="3674"/>
          <w:tab w:val="center" w:pos="5982"/>
          <w:tab w:val="center" w:pos="7945"/>
        </w:tabs>
        <w:spacing w:after="0" w:line="259" w:lineRule="auto"/>
        <w:ind w:left="0" w:firstLine="0"/>
        <w:jc w:val="left"/>
      </w:pPr>
      <w:r>
        <w:rPr>
          <w:rFonts w:ascii="Calibri" w:eastAsia="Calibri" w:hAnsi="Calibri" w:cs="Calibri"/>
        </w:rPr>
        <w:lastRenderedPageBreak/>
        <w:tab/>
      </w:r>
      <w:r>
        <w:rPr>
          <w:rFonts w:ascii="Cambria Math" w:eastAsia="Cambria Math" w:hAnsi="Cambria Math" w:cs="Cambria Math"/>
        </w:rPr>
        <w:t>∆𝐸</w:t>
      </w:r>
      <w:r>
        <w:rPr>
          <w:rFonts w:ascii="Cambria Math" w:eastAsia="Cambria Math" w:hAnsi="Cambria Math" w:cs="Cambria Math"/>
          <w:vertAlign w:val="subscript"/>
        </w:rPr>
        <w:t xml:space="preserve">𝑡ö𝑏𝑏𝑙𝑒𝑡/é𝑣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𝐴</w:t>
      </w:r>
      <w:r>
        <w:rPr>
          <w:rFonts w:ascii="Cambria Math" w:eastAsia="Cambria Math" w:hAnsi="Cambria Math" w:cs="Cambria Math"/>
          <w:vertAlign w:val="subscript"/>
        </w:rPr>
        <w:t>𝑁𝑖</w:t>
      </w:r>
      <w:r>
        <w:rPr>
          <w:rFonts w:ascii="Cambria Math" w:eastAsia="Cambria Math" w:hAnsi="Cambria Math" w:cs="Cambria Math"/>
          <w:vertAlign w:val="subscript"/>
        </w:rPr>
        <w:tab/>
      </w:r>
      <w:r>
        <w:rPr>
          <w:noProof/>
        </w:rPr>
        <w:drawing>
          <wp:inline distT="0" distB="0" distL="0" distR="0" wp14:anchorId="5D1F1A15" wp14:editId="0D388195">
            <wp:extent cx="1438656" cy="280416"/>
            <wp:effectExtent l="0" t="0" r="0" b="0"/>
            <wp:docPr id="670815" name="Picture 670815"/>
            <wp:cNvGraphicFramePr/>
            <a:graphic xmlns:a="http://schemas.openxmlformats.org/drawingml/2006/main">
              <a:graphicData uri="http://schemas.openxmlformats.org/drawingml/2006/picture">
                <pic:pic xmlns:pic="http://schemas.openxmlformats.org/drawingml/2006/picture">
                  <pic:nvPicPr>
                    <pic:cNvPr id="670815" name="Picture 670815"/>
                    <pic:cNvPicPr/>
                  </pic:nvPicPr>
                  <pic:blipFill>
                    <a:blip r:embed="rId12"/>
                    <a:stretch>
                      <a:fillRect/>
                    </a:stretch>
                  </pic:blipFill>
                  <pic:spPr>
                    <a:xfrm>
                      <a:off x="0" y="0"/>
                      <a:ext cx="1438656" cy="280416"/>
                    </a:xfrm>
                    <a:prstGeom prst="rect">
                      <a:avLst/>
                    </a:prstGeom>
                  </pic:spPr>
                </pic:pic>
              </a:graphicData>
            </a:graphic>
          </wp:inline>
        </w:drawing>
      </w:r>
      <w:r>
        <w:rPr>
          <w:rFonts w:ascii="Cambria Math" w:eastAsia="Cambria Math" w:hAnsi="Cambria Math" w:cs="Cambria Math"/>
          <w:vertAlign w:val="superscript"/>
        </w:rPr>
        <w:t>𝐶</w:t>
      </w:r>
      <w:r>
        <w:rPr>
          <w:rFonts w:ascii="Cambria Math" w:eastAsia="Cambria Math" w:hAnsi="Cambria Math" w:cs="Cambria Math"/>
          <w:vertAlign w:val="subscript"/>
        </w:rPr>
        <w:t>𝐶</w:t>
      </w:r>
      <w:r>
        <w:rPr>
          <w:rFonts w:ascii="Cambria Math" w:eastAsia="Cambria Math" w:hAnsi="Cambria Math" w:cs="Cambria Math"/>
          <w:sz w:val="13"/>
        </w:rPr>
        <w:t>𝑘,ú𝑗</w:t>
      </w:r>
      <w:r>
        <w:rPr>
          <w:rFonts w:ascii="Cambria Math" w:eastAsia="Cambria Math" w:hAnsi="Cambria Math" w:cs="Cambria Math"/>
          <w:sz w:val="13"/>
        </w:rPr>
        <w:tab/>
      </w:r>
      <w:r>
        <w:rPr>
          <w:rFonts w:ascii="Cambria Math" w:eastAsia="Cambria Math" w:hAnsi="Cambria Math" w:cs="Cambria Math"/>
        </w:rPr>
        <w:t>𝑞</w:t>
      </w:r>
      <w:r>
        <w:rPr>
          <w:rFonts w:ascii="Cambria Math" w:eastAsia="Cambria Math" w:hAnsi="Cambria Math" w:cs="Cambria Math"/>
          <w:vertAlign w:val="subscript"/>
        </w:rPr>
        <w:t>𝐻𝑀𝑉</w:t>
      </w:r>
      <w:r>
        <w:rPr>
          <w:rFonts w:ascii="Cambria Math" w:eastAsia="Cambria Math" w:hAnsi="Cambria Math" w:cs="Cambria Math"/>
        </w:rPr>
        <w:t xml:space="preserve">) ∙ 0,0036   </w:t>
      </w:r>
      <w:r>
        <w:rPr>
          <w:i/>
        </w:rPr>
        <w:t>[GJ/év]</w:t>
      </w:r>
      <w:r>
        <w:t xml:space="preserve"> </w:t>
      </w:r>
      <w:r>
        <w:tab/>
        <w:t xml:space="preserve"> (2.4.7.2.1.) </w:t>
      </w:r>
    </w:p>
    <w:tbl>
      <w:tblPr>
        <w:tblStyle w:val="TableGrid"/>
        <w:tblW w:w="9133" w:type="dxa"/>
        <w:tblInd w:w="283" w:type="dxa"/>
        <w:tblLook w:val="04A0" w:firstRow="1" w:lastRow="0" w:firstColumn="1" w:lastColumn="0" w:noHBand="0" w:noVBand="1"/>
      </w:tblPr>
      <w:tblGrid>
        <w:gridCol w:w="706"/>
        <w:gridCol w:w="8427"/>
      </w:tblGrid>
      <w:tr w:rsidR="001A60EA" w14:paraId="7DAAB2B4" w14:textId="77777777">
        <w:trPr>
          <w:trHeight w:val="410"/>
        </w:trPr>
        <w:tc>
          <w:tcPr>
            <w:tcW w:w="9133" w:type="dxa"/>
            <w:gridSpan w:val="2"/>
            <w:tcBorders>
              <w:top w:val="nil"/>
              <w:left w:val="nil"/>
              <w:bottom w:val="nil"/>
              <w:right w:val="nil"/>
            </w:tcBorders>
          </w:tcPr>
          <w:p w14:paraId="41448B8F" w14:textId="77777777" w:rsidR="001A60EA" w:rsidRDefault="00C9719D">
            <w:pPr>
              <w:spacing w:line="259" w:lineRule="auto"/>
              <w:ind w:left="34" w:firstLine="0"/>
              <w:jc w:val="left"/>
            </w:pPr>
            <w:r>
              <w:t xml:space="preserve">ahol: </w:t>
            </w:r>
          </w:p>
        </w:tc>
      </w:tr>
      <w:tr w:rsidR="001A60EA" w14:paraId="1270B6F3" w14:textId="77777777">
        <w:trPr>
          <w:trHeight w:val="260"/>
        </w:trPr>
        <w:tc>
          <w:tcPr>
            <w:tcW w:w="706" w:type="dxa"/>
            <w:tcBorders>
              <w:top w:val="nil"/>
              <w:left w:val="nil"/>
              <w:bottom w:val="nil"/>
              <w:right w:val="nil"/>
            </w:tcBorders>
          </w:tcPr>
          <w:p w14:paraId="1896A7B7" w14:textId="77777777" w:rsidR="001A60EA" w:rsidRDefault="00C9719D">
            <w:pPr>
              <w:spacing w:line="259" w:lineRule="auto"/>
              <w:ind w:left="0" w:firstLine="0"/>
              <w:jc w:val="left"/>
            </w:pPr>
            <w:r>
              <w:t xml:space="preserve">n: </w:t>
            </w:r>
          </w:p>
        </w:tc>
        <w:tc>
          <w:tcPr>
            <w:tcW w:w="8427" w:type="dxa"/>
            <w:tcBorders>
              <w:top w:val="nil"/>
              <w:left w:val="nil"/>
              <w:bottom w:val="nil"/>
              <w:right w:val="nil"/>
            </w:tcBorders>
          </w:tcPr>
          <w:p w14:paraId="66ACE8ED" w14:textId="77777777" w:rsidR="001A60EA" w:rsidRDefault="00C9719D">
            <w:pPr>
              <w:spacing w:line="259" w:lineRule="auto"/>
              <w:ind w:left="2" w:firstLine="0"/>
              <w:jc w:val="left"/>
            </w:pPr>
            <w:r>
              <w:t xml:space="preserve">épület besorolási típusok számossága 2.4.2. pont szerint </w:t>
            </w:r>
          </w:p>
        </w:tc>
      </w:tr>
      <w:tr w:rsidR="001A60EA" w14:paraId="257F1751" w14:textId="77777777">
        <w:trPr>
          <w:trHeight w:val="300"/>
        </w:trPr>
        <w:tc>
          <w:tcPr>
            <w:tcW w:w="706" w:type="dxa"/>
            <w:tcBorders>
              <w:top w:val="nil"/>
              <w:left w:val="nil"/>
              <w:bottom w:val="nil"/>
              <w:right w:val="nil"/>
            </w:tcBorders>
          </w:tcPr>
          <w:p w14:paraId="09273C82" w14:textId="77777777" w:rsidR="001A60EA" w:rsidRDefault="00C9719D">
            <w:pPr>
              <w:spacing w:line="259" w:lineRule="auto"/>
              <w:ind w:left="0" w:firstLine="0"/>
              <w:jc w:val="left"/>
            </w:pPr>
            <w:r>
              <w:t>A</w:t>
            </w:r>
            <w:r>
              <w:rPr>
                <w:sz w:val="14"/>
              </w:rPr>
              <w:t>N</w:t>
            </w:r>
            <w:r>
              <w:t>:</w:t>
            </w:r>
            <w:r>
              <w:rPr>
                <w:sz w:val="14"/>
              </w:rPr>
              <w:t xml:space="preserve"> </w:t>
            </w:r>
          </w:p>
        </w:tc>
        <w:tc>
          <w:tcPr>
            <w:tcW w:w="8427" w:type="dxa"/>
            <w:tcBorders>
              <w:top w:val="nil"/>
              <w:left w:val="nil"/>
              <w:bottom w:val="nil"/>
              <w:right w:val="nil"/>
            </w:tcBorders>
          </w:tcPr>
          <w:p w14:paraId="4148EB7E" w14:textId="77777777" w:rsidR="001A60EA" w:rsidRDefault="00C9719D">
            <w:pPr>
              <w:tabs>
                <w:tab w:val="center" w:pos="3028"/>
              </w:tabs>
              <w:spacing w:line="259" w:lineRule="auto"/>
              <w:ind w:left="0" w:firstLine="0"/>
              <w:jc w:val="left"/>
            </w:pPr>
            <w:r>
              <w:t xml:space="preserve">épület fűtött alapterülete </w:t>
            </w:r>
            <w:r>
              <w:tab/>
            </w:r>
            <w:r>
              <w:rPr>
                <w:i/>
              </w:rPr>
              <w:t>[m</w:t>
            </w:r>
            <w:r>
              <w:rPr>
                <w:i/>
                <w:vertAlign w:val="superscript"/>
              </w:rPr>
              <w:t>2</w:t>
            </w:r>
            <w:r>
              <w:rPr>
                <w:i/>
              </w:rPr>
              <w:t xml:space="preserve">] </w:t>
            </w:r>
          </w:p>
        </w:tc>
      </w:tr>
      <w:tr w:rsidR="001A60EA" w14:paraId="18BC9FBF" w14:textId="77777777">
        <w:trPr>
          <w:trHeight w:val="292"/>
        </w:trPr>
        <w:tc>
          <w:tcPr>
            <w:tcW w:w="706" w:type="dxa"/>
            <w:tcBorders>
              <w:top w:val="nil"/>
              <w:left w:val="nil"/>
              <w:bottom w:val="nil"/>
              <w:right w:val="nil"/>
            </w:tcBorders>
          </w:tcPr>
          <w:p w14:paraId="17AE5066" w14:textId="77777777" w:rsidR="001A60EA" w:rsidRDefault="00C9719D">
            <w:pPr>
              <w:spacing w:line="259" w:lineRule="auto"/>
              <w:ind w:left="0" w:firstLine="0"/>
              <w:jc w:val="left"/>
            </w:pPr>
            <w:r>
              <w:rPr>
                <w:i/>
              </w:rPr>
              <w:t>k</w:t>
            </w:r>
            <w:r>
              <w:rPr>
                <w:i/>
                <w:vertAlign w:val="subscript"/>
              </w:rPr>
              <w:t>új</w:t>
            </w:r>
            <w:r>
              <w:t xml:space="preserve">: </w:t>
            </w:r>
          </w:p>
        </w:tc>
        <w:tc>
          <w:tcPr>
            <w:tcW w:w="8427" w:type="dxa"/>
            <w:tcBorders>
              <w:top w:val="nil"/>
              <w:left w:val="nil"/>
              <w:bottom w:val="nil"/>
              <w:right w:val="nil"/>
            </w:tcBorders>
          </w:tcPr>
          <w:p w14:paraId="154F27F5" w14:textId="77777777" w:rsidR="001A60EA" w:rsidRDefault="00C9719D">
            <w:pPr>
              <w:spacing w:line="259" w:lineRule="auto"/>
              <w:ind w:left="2" w:firstLine="0"/>
              <w:jc w:val="left"/>
            </w:pPr>
            <w:r>
              <w:t xml:space="preserve">az épület új komplex korszerűsített rendszer energiahatékonysági tényezője </w:t>
            </w:r>
          </w:p>
        </w:tc>
      </w:tr>
      <w:tr w:rsidR="001A60EA" w14:paraId="62DC2AC8" w14:textId="77777777">
        <w:trPr>
          <w:trHeight w:val="581"/>
        </w:trPr>
        <w:tc>
          <w:tcPr>
            <w:tcW w:w="706" w:type="dxa"/>
            <w:tcBorders>
              <w:top w:val="nil"/>
              <w:left w:val="nil"/>
              <w:bottom w:val="nil"/>
              <w:right w:val="nil"/>
            </w:tcBorders>
          </w:tcPr>
          <w:p w14:paraId="17492FA4" w14:textId="77777777" w:rsidR="001A60EA" w:rsidRDefault="00C9719D">
            <w:pPr>
              <w:spacing w:line="259" w:lineRule="auto"/>
              <w:ind w:left="0" w:firstLine="0"/>
              <w:jc w:val="left"/>
            </w:pPr>
            <w:r>
              <w:t>C</w:t>
            </w:r>
            <w:r>
              <w:rPr>
                <w:vertAlign w:val="subscript"/>
              </w:rPr>
              <w:t>k,ref</w:t>
            </w:r>
            <w:r>
              <w:t xml:space="preserve">: </w:t>
            </w:r>
          </w:p>
        </w:tc>
        <w:tc>
          <w:tcPr>
            <w:tcW w:w="8427" w:type="dxa"/>
            <w:tcBorders>
              <w:top w:val="nil"/>
              <w:left w:val="nil"/>
              <w:bottom w:val="nil"/>
              <w:right w:val="nil"/>
            </w:tcBorders>
          </w:tcPr>
          <w:p w14:paraId="6DB56477" w14:textId="77777777" w:rsidR="001A60EA" w:rsidRDefault="00C9719D">
            <w:pPr>
              <w:spacing w:line="259" w:lineRule="auto"/>
              <w:ind w:left="0" w:firstLine="0"/>
              <w:jc w:val="left"/>
            </w:pPr>
            <w:r>
              <w:t xml:space="preserve">tervezésre </w:t>
            </w:r>
            <w:r>
              <w:tab/>
              <w:t xml:space="preserve">vonatkozó </w:t>
            </w:r>
            <w:r>
              <w:tab/>
              <w:t xml:space="preserve">minimum </w:t>
            </w:r>
            <w:r>
              <w:tab/>
              <w:t xml:space="preserve">követelményeket </w:t>
            </w:r>
            <w:r>
              <w:tab/>
              <w:t xml:space="preserve">teljesítő </w:t>
            </w:r>
            <w:r>
              <w:tab/>
              <w:t xml:space="preserve">referencia teljesítménytényező </w:t>
            </w:r>
          </w:p>
        </w:tc>
      </w:tr>
      <w:tr w:rsidR="001A60EA" w14:paraId="48F9D04F" w14:textId="77777777">
        <w:trPr>
          <w:trHeight w:val="291"/>
        </w:trPr>
        <w:tc>
          <w:tcPr>
            <w:tcW w:w="706" w:type="dxa"/>
            <w:tcBorders>
              <w:top w:val="nil"/>
              <w:left w:val="nil"/>
              <w:bottom w:val="nil"/>
              <w:right w:val="nil"/>
            </w:tcBorders>
          </w:tcPr>
          <w:p w14:paraId="336216BF" w14:textId="77777777" w:rsidR="001A60EA" w:rsidRDefault="00C9719D">
            <w:pPr>
              <w:spacing w:line="259" w:lineRule="auto"/>
              <w:ind w:left="0" w:firstLine="0"/>
              <w:jc w:val="left"/>
            </w:pPr>
            <w:r>
              <w:t>C</w:t>
            </w:r>
            <w:r>
              <w:rPr>
                <w:vertAlign w:val="subscript"/>
              </w:rPr>
              <w:t>k,új</w:t>
            </w:r>
            <w:r>
              <w:t xml:space="preserve">: </w:t>
            </w:r>
          </w:p>
        </w:tc>
        <w:tc>
          <w:tcPr>
            <w:tcW w:w="8427" w:type="dxa"/>
            <w:tcBorders>
              <w:top w:val="nil"/>
              <w:left w:val="nil"/>
              <w:bottom w:val="nil"/>
              <w:right w:val="nil"/>
            </w:tcBorders>
          </w:tcPr>
          <w:p w14:paraId="550F59EE" w14:textId="77777777" w:rsidR="001A60EA" w:rsidRDefault="00C9719D">
            <w:pPr>
              <w:spacing w:line="259" w:lineRule="auto"/>
              <w:ind w:left="2" w:firstLine="0"/>
              <w:jc w:val="left"/>
            </w:pPr>
            <w:r>
              <w:t xml:space="preserve">új, beépített kondenzációs kazán teljesítménytényező </w:t>
            </w:r>
          </w:p>
        </w:tc>
      </w:tr>
      <w:tr w:rsidR="001A60EA" w14:paraId="1F8409C6" w14:textId="77777777">
        <w:trPr>
          <w:trHeight w:val="282"/>
        </w:trPr>
        <w:tc>
          <w:tcPr>
            <w:tcW w:w="706" w:type="dxa"/>
            <w:tcBorders>
              <w:top w:val="nil"/>
              <w:left w:val="nil"/>
              <w:bottom w:val="nil"/>
              <w:right w:val="nil"/>
            </w:tcBorders>
          </w:tcPr>
          <w:p w14:paraId="32B9402A" w14:textId="77777777" w:rsidR="001A60EA" w:rsidRDefault="00C9719D">
            <w:pPr>
              <w:spacing w:line="259" w:lineRule="auto"/>
              <w:ind w:left="0" w:firstLine="0"/>
              <w:jc w:val="left"/>
            </w:pPr>
            <w:r>
              <w:t>q</w:t>
            </w:r>
            <w:r>
              <w:rPr>
                <w:vertAlign w:val="subscript"/>
              </w:rPr>
              <w:t>F</w:t>
            </w:r>
            <w:r>
              <w:t xml:space="preserve">: </w:t>
            </w:r>
          </w:p>
        </w:tc>
        <w:tc>
          <w:tcPr>
            <w:tcW w:w="8427" w:type="dxa"/>
            <w:tcBorders>
              <w:top w:val="nil"/>
              <w:left w:val="nil"/>
              <w:bottom w:val="nil"/>
              <w:right w:val="nil"/>
            </w:tcBorders>
          </w:tcPr>
          <w:p w14:paraId="07DF6074" w14:textId="77777777" w:rsidR="001A60EA" w:rsidRDefault="00C9719D">
            <w:pPr>
              <w:spacing w:line="259" w:lineRule="auto"/>
              <w:ind w:left="2" w:firstLine="0"/>
              <w:jc w:val="left"/>
            </w:pPr>
            <w:r>
              <w:t xml:space="preserve">fűtés fajlagos nettó éves energiaigénye, 2.4.6.1. vagy 2.4.6.2. táblázat szerint </w:t>
            </w:r>
          </w:p>
        </w:tc>
      </w:tr>
      <w:tr w:rsidR="001A60EA" w14:paraId="5C0EBE3B" w14:textId="77777777">
        <w:trPr>
          <w:trHeight w:val="299"/>
        </w:trPr>
        <w:tc>
          <w:tcPr>
            <w:tcW w:w="706" w:type="dxa"/>
            <w:tcBorders>
              <w:top w:val="nil"/>
              <w:left w:val="nil"/>
              <w:bottom w:val="nil"/>
              <w:right w:val="nil"/>
            </w:tcBorders>
          </w:tcPr>
          <w:p w14:paraId="2777BD49" w14:textId="77777777" w:rsidR="001A60EA" w:rsidRDefault="00C9719D">
            <w:pPr>
              <w:spacing w:line="259" w:lineRule="auto"/>
              <w:ind w:left="0" w:firstLine="0"/>
              <w:jc w:val="left"/>
            </w:pPr>
            <w:r>
              <w:t xml:space="preserve"> </w:t>
            </w:r>
          </w:p>
        </w:tc>
        <w:tc>
          <w:tcPr>
            <w:tcW w:w="8427" w:type="dxa"/>
            <w:tcBorders>
              <w:top w:val="nil"/>
              <w:left w:val="nil"/>
              <w:bottom w:val="nil"/>
              <w:right w:val="nil"/>
            </w:tcBorders>
          </w:tcPr>
          <w:p w14:paraId="37A55085" w14:textId="77777777" w:rsidR="001A60EA" w:rsidRDefault="00C9719D">
            <w:pPr>
              <w:spacing w:line="259" w:lineRule="auto"/>
              <w:ind w:left="2" w:firstLine="0"/>
              <w:jc w:val="left"/>
            </w:pPr>
            <w:r>
              <w:rPr>
                <w:i/>
              </w:rPr>
              <w:t>[kWh/m</w:t>
            </w:r>
            <w:r>
              <w:rPr>
                <w:i/>
                <w:vertAlign w:val="superscript"/>
              </w:rPr>
              <w:t>2</w:t>
            </w:r>
            <w:r>
              <w:rPr>
                <w:i/>
              </w:rPr>
              <w:t>, a]</w:t>
            </w:r>
            <w:r>
              <w:t xml:space="preserve"> </w:t>
            </w:r>
          </w:p>
        </w:tc>
      </w:tr>
      <w:tr w:rsidR="001A60EA" w14:paraId="2507C9AF" w14:textId="77777777">
        <w:trPr>
          <w:trHeight w:val="850"/>
        </w:trPr>
        <w:tc>
          <w:tcPr>
            <w:tcW w:w="706" w:type="dxa"/>
            <w:tcBorders>
              <w:top w:val="nil"/>
              <w:left w:val="nil"/>
              <w:bottom w:val="nil"/>
              <w:right w:val="nil"/>
            </w:tcBorders>
          </w:tcPr>
          <w:p w14:paraId="3CA4B4F3" w14:textId="77777777" w:rsidR="001A60EA" w:rsidRDefault="00C9719D">
            <w:pPr>
              <w:spacing w:after="303" w:line="259" w:lineRule="auto"/>
              <w:ind w:left="0" w:firstLine="0"/>
              <w:jc w:val="left"/>
            </w:pPr>
            <w:r>
              <w:t>q</w:t>
            </w:r>
            <w:r>
              <w:rPr>
                <w:sz w:val="14"/>
              </w:rPr>
              <w:t>HMV</w:t>
            </w:r>
            <w:r>
              <w:t xml:space="preserve">: </w:t>
            </w:r>
          </w:p>
          <w:p w14:paraId="15BEAE1D" w14:textId="77777777" w:rsidR="001A60EA" w:rsidRDefault="00C9719D">
            <w:pPr>
              <w:spacing w:line="259" w:lineRule="auto"/>
              <w:ind w:left="0" w:firstLine="0"/>
              <w:jc w:val="left"/>
            </w:pPr>
            <w:r>
              <w:t xml:space="preserve"> </w:t>
            </w:r>
          </w:p>
        </w:tc>
        <w:tc>
          <w:tcPr>
            <w:tcW w:w="8427" w:type="dxa"/>
            <w:tcBorders>
              <w:top w:val="nil"/>
              <w:left w:val="nil"/>
              <w:bottom w:val="nil"/>
              <w:right w:val="nil"/>
            </w:tcBorders>
          </w:tcPr>
          <w:p w14:paraId="4F2A4E39" w14:textId="77777777" w:rsidR="001A60EA" w:rsidRDefault="00C9719D">
            <w:pPr>
              <w:spacing w:line="259" w:lineRule="auto"/>
              <w:ind w:left="0" w:firstLine="0"/>
            </w:pPr>
            <w:r>
              <w:t xml:space="preserve">használati melegvíz készítés fajlagos nettó éves energiaigénye, 2.4.6.1. vagy 2.4.6.2. táblázat szerint </w:t>
            </w:r>
            <w:r>
              <w:rPr>
                <w:i/>
              </w:rPr>
              <w:t>[kWh/m</w:t>
            </w:r>
            <w:r>
              <w:rPr>
                <w:i/>
                <w:vertAlign w:val="superscript"/>
              </w:rPr>
              <w:t>2</w:t>
            </w:r>
            <w:r>
              <w:rPr>
                <w:i/>
              </w:rPr>
              <w:t>, a]</w:t>
            </w:r>
            <w:r>
              <w:t xml:space="preserve"> </w:t>
            </w:r>
          </w:p>
        </w:tc>
      </w:tr>
    </w:tbl>
    <w:p w14:paraId="36D10469" w14:textId="77777777" w:rsidR="001A60EA" w:rsidRDefault="00C9719D">
      <w:pPr>
        <w:ind w:left="268"/>
      </w:pPr>
      <w:r>
        <w:t xml:space="preserve">2.4.8. Az elszámolható végsőenergia-megtakarítás igazolásához szükséges dokumentumok: </w:t>
      </w:r>
    </w:p>
    <w:p w14:paraId="0BA2EEB7" w14:textId="77777777" w:rsidR="001A60EA" w:rsidRDefault="00C9719D">
      <w:pPr>
        <w:spacing w:after="183"/>
        <w:ind w:left="268"/>
      </w:pPr>
      <w:r>
        <w:t xml:space="preserve">a) Régi gázkazán üzembehelyezésének vagy gyártási évének dátuma (korai csere esetén);  </w:t>
      </w:r>
    </w:p>
    <w:p w14:paraId="04AC894C" w14:textId="77777777" w:rsidR="001A60EA" w:rsidRDefault="00C9719D">
      <w:pPr>
        <w:numPr>
          <w:ilvl w:val="0"/>
          <w:numId w:val="31"/>
        </w:numPr>
        <w:spacing w:after="70" w:line="358" w:lineRule="auto"/>
        <w:ind w:hanging="428"/>
      </w:pPr>
      <w:r>
        <w:t xml:space="preserve">Új, beépített gázkazán gyártóját, típusát igazoló dokumentum, különösen  </w:t>
      </w:r>
      <w:r>
        <w:rPr>
          <w:rFonts w:ascii="Cambria Math" w:eastAsia="Cambria Math" w:hAnsi="Cambria Math" w:cs="Cambria Math"/>
        </w:rPr>
        <w:t>𝐶</w:t>
      </w:r>
      <w:r>
        <w:rPr>
          <w:rFonts w:ascii="Cambria Math" w:eastAsia="Cambria Math" w:hAnsi="Cambria Math" w:cs="Cambria Math"/>
          <w:vertAlign w:val="subscript"/>
        </w:rPr>
        <w:t>𝑘,ú𝑗</w:t>
      </w:r>
      <w:r>
        <w:t xml:space="preserve"> = új, beépített kondenzációs kazán teljesítménytényező visszakövethető alátámasztására; </w:t>
      </w:r>
    </w:p>
    <w:p w14:paraId="6A1BDF88" w14:textId="77777777" w:rsidR="001A60EA" w:rsidRDefault="00C9719D">
      <w:pPr>
        <w:numPr>
          <w:ilvl w:val="0"/>
          <w:numId w:val="31"/>
        </w:numPr>
        <w:ind w:hanging="428"/>
      </w:pPr>
      <w:r>
        <w:t xml:space="preserve">Bizonyíték arra, hogy termikusan korszerű vagy korszerűtlen épületben történt az intézkedés; </w:t>
      </w:r>
    </w:p>
    <w:p w14:paraId="4A5B43B7" w14:textId="77777777" w:rsidR="001A60EA" w:rsidRDefault="00C9719D">
      <w:pPr>
        <w:numPr>
          <w:ilvl w:val="0"/>
          <w:numId w:val="31"/>
        </w:numPr>
        <w:ind w:hanging="428"/>
      </w:pPr>
      <w:r>
        <w:t xml:space="preserve">Épület 2.4.1. pont szerinti besorolási típusát (CSH; TH; IÉ; OÉ), épület besorolási típusok 2.4.2. pont szerinti számosságát (n), lakóegységek számát (k) igazoló dokumentum (így különösen alapító okirat, közös képviselő, tulajdonos nyilatkozata); </w:t>
      </w:r>
    </w:p>
    <w:p w14:paraId="2A419F1F" w14:textId="77777777" w:rsidR="001A60EA" w:rsidRDefault="00C9719D">
      <w:pPr>
        <w:numPr>
          <w:ilvl w:val="0"/>
          <w:numId w:val="31"/>
        </w:numPr>
        <w:ind w:hanging="428"/>
      </w:pPr>
      <w:r>
        <w:t xml:space="preserve">Épület fűtött alapterületét </w:t>
      </w:r>
      <w:r>
        <w:rPr>
          <w:i/>
        </w:rPr>
        <w:t>[m</w:t>
      </w:r>
      <w:r>
        <w:rPr>
          <w:i/>
          <w:vertAlign w:val="superscript"/>
        </w:rPr>
        <w:t>2</w:t>
      </w:r>
      <w:r>
        <w:rPr>
          <w:i/>
        </w:rPr>
        <w:t>]</w:t>
      </w:r>
      <w:r>
        <w:t xml:space="preserve"> igazoló dokumentum; </w:t>
      </w:r>
    </w:p>
    <w:p w14:paraId="3282215C" w14:textId="77777777" w:rsidR="001A60EA" w:rsidRDefault="00C9719D">
      <w:pPr>
        <w:numPr>
          <w:ilvl w:val="0"/>
          <w:numId w:val="31"/>
        </w:numPr>
        <w:ind w:hanging="428"/>
      </w:pPr>
      <w:r>
        <w:t xml:space="preserve">A fűtési rendszer komplex felújítását, üzembehelyezését igazoló dokumentumok (így különösen az új gázkazán üzembehelyezési jegyzőkönyv, a rendszer beszabályozásáról szóló jegyzőkönyv, a beépített rendszerelemek műszaki paramétereit igazoló dokumentumok, minőségi bizonyítványok); </w:t>
      </w:r>
    </w:p>
    <w:p w14:paraId="454689A2" w14:textId="77777777" w:rsidR="001A60EA" w:rsidRDefault="00C9719D">
      <w:pPr>
        <w:numPr>
          <w:ilvl w:val="0"/>
          <w:numId w:val="31"/>
        </w:numPr>
        <w:spacing w:after="132"/>
        <w:ind w:hanging="428"/>
      </w:pPr>
      <w:r>
        <w:t xml:space="preserve">A végsőenergia-megtakarítás </w:t>
      </w:r>
      <w:r>
        <w:rPr>
          <w:i/>
        </w:rPr>
        <w:t>[GJ/év]</w:t>
      </w:r>
      <w:r>
        <w:t xml:space="preserve"> számítása. </w:t>
      </w:r>
    </w:p>
    <w:p w14:paraId="3E1AE312" w14:textId="77777777" w:rsidR="001A60EA" w:rsidRDefault="00C9719D">
      <w:pPr>
        <w:spacing w:after="177" w:line="259" w:lineRule="auto"/>
        <w:ind w:left="317" w:firstLine="0"/>
        <w:jc w:val="left"/>
      </w:pPr>
      <w:r>
        <w:t xml:space="preserve"> </w:t>
      </w:r>
    </w:p>
    <w:p w14:paraId="2885ED80" w14:textId="77777777" w:rsidR="001A60EA" w:rsidRDefault="00C9719D">
      <w:pPr>
        <w:ind w:left="268"/>
      </w:pPr>
      <w:r>
        <w:t xml:space="preserve">2.4.9. Az intézkedés elszámolhatóságának kezdete </w:t>
      </w:r>
    </w:p>
    <w:p w14:paraId="34F517AD" w14:textId="77777777" w:rsidR="001A60EA" w:rsidRDefault="00C9719D">
      <w:pPr>
        <w:spacing w:after="128"/>
        <w:ind w:left="268"/>
      </w:pPr>
      <w:r>
        <w:t xml:space="preserve">A sikeres próbaüzemet követő nap, vagy a beruházás aktiválásának időpontja. </w:t>
      </w:r>
    </w:p>
    <w:p w14:paraId="399A08F6" w14:textId="77777777" w:rsidR="001A60EA" w:rsidRDefault="00C9719D">
      <w:pPr>
        <w:spacing w:after="215" w:line="259" w:lineRule="auto"/>
        <w:ind w:firstLine="0"/>
        <w:jc w:val="left"/>
      </w:pPr>
      <w:r>
        <w:t xml:space="preserve"> </w:t>
      </w:r>
    </w:p>
    <w:p w14:paraId="65569949" w14:textId="77777777" w:rsidR="001A60EA" w:rsidRDefault="00C9719D">
      <w:pPr>
        <w:spacing w:after="203" w:line="268" w:lineRule="auto"/>
        <w:ind w:left="278" w:hanging="10"/>
        <w:jc w:val="left"/>
      </w:pPr>
      <w:r>
        <w:rPr>
          <w:b/>
        </w:rPr>
        <w:t xml:space="preserve">2.5. Világításkorszerűsítés </w:t>
      </w:r>
    </w:p>
    <w:p w14:paraId="46437024" w14:textId="77777777" w:rsidR="001A60EA" w:rsidRDefault="00C9719D">
      <w:pPr>
        <w:ind w:left="268"/>
      </w:pPr>
      <w:r>
        <w:t xml:space="preserve">2.5.1. Az intézkedés leírása </w:t>
      </w:r>
    </w:p>
    <w:p w14:paraId="24320120" w14:textId="77777777" w:rsidR="001A60EA" w:rsidRDefault="00C9719D">
      <w:pPr>
        <w:ind w:left="268"/>
      </w:pPr>
      <w:r>
        <w:t xml:space="preserve">2.5.1.1. Az intézkedés általános feltételei </w:t>
      </w:r>
    </w:p>
    <w:p w14:paraId="2D61FF9E" w14:textId="77777777" w:rsidR="001A60EA" w:rsidRDefault="00C9719D">
      <w:pPr>
        <w:spacing w:after="124"/>
        <w:ind w:left="268"/>
      </w:pPr>
      <w:r>
        <w:t xml:space="preserve">Energiahatékonyság növelő intézkedésnek minősül egy korábban kialakított világítási rendszernek egy jobb fényhasznosítású, kisebb teljesítményigényű világítási rendszerre történő cseréje. Az energiahatékonysági beruházás a régi világítótestek leszerelését, az </w:t>
      </w:r>
      <w:r>
        <w:lastRenderedPageBreak/>
        <w:t xml:space="preserve">elektromos hálózat áramköri szerelvényeinek felújítását és az új LED világítótestek felszerelését foglalja magába.  </w:t>
      </w:r>
    </w:p>
    <w:p w14:paraId="239825D2" w14:textId="77777777" w:rsidR="001A60EA" w:rsidRDefault="00C9719D">
      <w:pPr>
        <w:ind w:left="268"/>
      </w:pPr>
      <w:r>
        <w:t xml:space="preserve">A világításkorszerűsítés esetén előzetes méretezéssel és utólagos, jegyzőkönyvvel dokumentált fényméréssel szükséges ellenőrizni a megvilágítás megfelelőségét. </w:t>
      </w:r>
    </w:p>
    <w:p w14:paraId="1EEF9F77" w14:textId="77777777" w:rsidR="001A60EA" w:rsidRDefault="00C9719D">
      <w:pPr>
        <w:spacing w:after="2" w:line="419" w:lineRule="auto"/>
        <w:ind w:left="268" w:right="3760"/>
      </w:pPr>
      <w:r>
        <w:t xml:space="preserve">Az intézkedés az alábbi világításokra alkalmazható: a) Beltéri világítások </w:t>
      </w:r>
    </w:p>
    <w:p w14:paraId="69C55838" w14:textId="77777777" w:rsidR="001A60EA" w:rsidRDefault="00C9719D">
      <w:pPr>
        <w:ind w:left="982"/>
      </w:pPr>
      <w:r>
        <w:t xml:space="preserve">a.1.1. Ipari csarnokok, raktárak, mezőgazdasági épületek világítása </w:t>
      </w:r>
    </w:p>
    <w:p w14:paraId="52D63AD4" w14:textId="77777777" w:rsidR="001A60EA" w:rsidRDefault="00C9719D">
      <w:pPr>
        <w:ind w:left="982"/>
      </w:pPr>
      <w:r>
        <w:t xml:space="preserve">a.1.2. Irodaépületek világítása </w:t>
      </w:r>
    </w:p>
    <w:p w14:paraId="7F9BB2B9" w14:textId="77777777" w:rsidR="001A60EA" w:rsidRDefault="00C9719D">
      <w:pPr>
        <w:spacing w:after="56" w:line="365" w:lineRule="auto"/>
        <w:ind w:left="268" w:firstLine="665"/>
      </w:pPr>
      <w:r>
        <w:t xml:space="preserve">a.1.3. Intézmények, így különösen üzletek, bevásárlóközpontok, sportlétesítmények beltéri világítása, amelyek hivatalos heti nyitvatartási idő szerint működnek. b) Kültéri világítás </w:t>
      </w:r>
    </w:p>
    <w:p w14:paraId="13247000" w14:textId="77777777" w:rsidR="001A60EA" w:rsidRDefault="00C9719D">
      <w:pPr>
        <w:numPr>
          <w:ilvl w:val="0"/>
          <w:numId w:val="32"/>
        </w:numPr>
        <w:ind w:left="628" w:hanging="360"/>
      </w:pPr>
      <w:r>
        <w:t xml:space="preserve">Közvilágítás </w:t>
      </w:r>
    </w:p>
    <w:p w14:paraId="77E96F29" w14:textId="77777777" w:rsidR="001A60EA" w:rsidRDefault="00C9719D">
      <w:pPr>
        <w:numPr>
          <w:ilvl w:val="0"/>
          <w:numId w:val="32"/>
        </w:numPr>
        <w:spacing w:after="125"/>
        <w:ind w:left="628" w:hanging="360"/>
      </w:pPr>
      <w:r>
        <w:t xml:space="preserve">Tartalékvilágítás </w:t>
      </w:r>
    </w:p>
    <w:p w14:paraId="515A7CD1" w14:textId="77777777" w:rsidR="001A60EA" w:rsidRDefault="00C9719D">
      <w:pPr>
        <w:spacing w:after="175" w:line="259" w:lineRule="auto"/>
        <w:ind w:left="317" w:firstLine="0"/>
        <w:jc w:val="left"/>
      </w:pPr>
      <w:r>
        <w:t xml:space="preserve"> </w:t>
      </w:r>
    </w:p>
    <w:p w14:paraId="177340C2" w14:textId="77777777" w:rsidR="001A60EA" w:rsidRDefault="00C9719D">
      <w:pPr>
        <w:spacing w:after="125"/>
        <w:ind w:left="268"/>
      </w:pPr>
      <w:r>
        <w:t xml:space="preserve">2.5.1.2. Fogalommeghatározások </w:t>
      </w:r>
    </w:p>
    <w:p w14:paraId="3B881C5B" w14:textId="77777777" w:rsidR="001A60EA" w:rsidRDefault="00C9719D">
      <w:pPr>
        <w:ind w:left="268"/>
      </w:pPr>
      <w:r>
        <w:t>A fényforrások és különálló vezérlőegységek környezettudatos tervezésére vonatkozó követelményeknek a 2009/125/EK európai parlamenti és tanácsi irányelv szerinti megállapításáról, valamint a 244/2009/EK, a 245/2009/EK és az 1194/2012/EU bizottsági rendelet hatályon kívül helyezéséről szóló 2019. október 1-i, (EU) 2019/2020 bizottsági rendelet (a továbbiakban: (EU) 2019/2020 bizottsági rendelet) 1. melléklet alábbi fogalommeghatározásaiban a fényforrás kifejezés világítótestnek felel meg:</w:t>
      </w:r>
      <w:r>
        <w:rPr>
          <w:i/>
        </w:rPr>
        <w:t xml:space="preserve"> </w:t>
      </w:r>
    </w:p>
    <w:p w14:paraId="6FB4ACA4" w14:textId="77777777" w:rsidR="001A60EA" w:rsidRDefault="00C9719D">
      <w:pPr>
        <w:spacing w:after="124"/>
        <w:ind w:left="268"/>
      </w:pPr>
      <w:r>
        <w:rPr>
          <w:i/>
        </w:rPr>
        <w:t>„hálózati fényforrás (MLS)”</w:t>
      </w:r>
      <w:r>
        <w:t xml:space="preserve">: olyan fényforrás, amely közvetlenül a hálózati áramellátásról működtethető. Azok a fényforrások, amelyek közvetlenül, de egy különálló vezérlőegység segítségével közvetett módon is működtethetők a hálózatról, hálózati fényforrásnak tekintendők; </w:t>
      </w:r>
    </w:p>
    <w:p w14:paraId="01500AC4" w14:textId="77777777" w:rsidR="001A60EA" w:rsidRDefault="00C9719D">
      <w:pPr>
        <w:spacing w:after="118"/>
        <w:ind w:left="268"/>
      </w:pPr>
      <w:r>
        <w:rPr>
          <w:i/>
        </w:rPr>
        <w:t>„nem hálózati fényforrás (NMLS)”</w:t>
      </w:r>
      <w:r>
        <w:t xml:space="preserve">: olyan fényforrás, amely különálló vezérlőegységet igényel ahhoz, hogy a hálózatról működjön; </w:t>
      </w:r>
    </w:p>
    <w:p w14:paraId="76B9A5FD" w14:textId="77777777" w:rsidR="001A60EA" w:rsidRDefault="00C9719D">
      <w:pPr>
        <w:spacing w:after="119"/>
        <w:ind w:left="268"/>
      </w:pPr>
      <w:r>
        <w:rPr>
          <w:i/>
        </w:rPr>
        <w:t>„irányított fényű fényforrás (DLS)”</w:t>
      </w:r>
      <w:r>
        <w:t xml:space="preserve">: olyan fényforrás, amely teljes fényáramának legalább 80 %-a a π sr térszögbe esik (120°-os kúpnak felel meg); </w:t>
      </w:r>
    </w:p>
    <w:p w14:paraId="4B21E23B" w14:textId="77777777" w:rsidR="001A60EA" w:rsidRDefault="00C9719D">
      <w:pPr>
        <w:spacing w:after="118"/>
        <w:ind w:left="268"/>
      </w:pPr>
      <w:r>
        <w:rPr>
          <w:i/>
        </w:rPr>
        <w:t>„nem irányított fényű fényforrás (NDLS)”</w:t>
      </w:r>
      <w:r>
        <w:t xml:space="preserve">: olyan fényforrás, amely nem minősül irányított fényű fényforrásnak; </w:t>
      </w:r>
    </w:p>
    <w:p w14:paraId="6DF0D875" w14:textId="77777777" w:rsidR="001A60EA" w:rsidRDefault="00C9719D">
      <w:pPr>
        <w:spacing w:after="118"/>
        <w:ind w:left="268"/>
      </w:pPr>
      <w:r>
        <w:rPr>
          <w:i/>
        </w:rPr>
        <w:t>„világítótest”</w:t>
      </w:r>
      <w:r>
        <w:t xml:space="preserve">: Lámpatest, a foglalatába helyezett, vagy beépített fényforrással együtt. Konstrukciótól függően magábafoglalja az elektromos működtető egységet is; </w:t>
      </w:r>
    </w:p>
    <w:p w14:paraId="4BACF757" w14:textId="77777777" w:rsidR="001A60EA" w:rsidRDefault="00C9719D">
      <w:pPr>
        <w:spacing w:after="120"/>
        <w:ind w:left="268"/>
      </w:pPr>
      <w:r>
        <w:t>„</w:t>
      </w:r>
      <w:r>
        <w:rPr>
          <w:i/>
        </w:rPr>
        <w:t>hivatalos heti nyitvatartási idő</w:t>
      </w:r>
      <w:r>
        <w:t xml:space="preserve">”: A végfelhasználó által megadott heti nyitvatartási idő, amely tartalmazza az árusítás előkészítésének időtartamát is. Előkészítési időnek számít pl. pékségekben a nyitás előtt a pékárú sütéséhez az előkészítés és a sütés ideje. </w:t>
      </w:r>
    </w:p>
    <w:p w14:paraId="4599A1BE" w14:textId="77777777" w:rsidR="001A60EA" w:rsidRDefault="00C9719D">
      <w:pPr>
        <w:spacing w:after="0" w:line="259" w:lineRule="auto"/>
        <w:ind w:left="317" w:firstLine="0"/>
        <w:jc w:val="left"/>
      </w:pPr>
      <w:r>
        <w:t xml:space="preserve"> </w:t>
      </w:r>
    </w:p>
    <w:p w14:paraId="31DEC766" w14:textId="77777777" w:rsidR="001A60EA" w:rsidRDefault="00C9719D">
      <w:pPr>
        <w:spacing w:after="128"/>
        <w:ind w:left="268"/>
      </w:pPr>
      <w:r>
        <w:t xml:space="preserve">2.5.2. A kiindulási állapot és az intézkedést követő állapot rögzítése </w:t>
      </w:r>
    </w:p>
    <w:p w14:paraId="4A945192" w14:textId="77777777" w:rsidR="001A60EA" w:rsidRDefault="00C9719D">
      <w:pPr>
        <w:ind w:left="268"/>
      </w:pPr>
      <w:r>
        <w:t xml:space="preserve">Az intézkedés tárgyát képező világítási rendszerek névleges műszaki paramétereit és az üzemviteli jellemzőit az 2.5.2. táblázat szerint kell rögzíteni. </w:t>
      </w:r>
    </w:p>
    <w:p w14:paraId="370A2CC0" w14:textId="77777777" w:rsidR="001A60EA" w:rsidRDefault="00C9719D">
      <w:pPr>
        <w:spacing w:after="0"/>
        <w:ind w:left="268"/>
      </w:pPr>
      <w:r>
        <w:lastRenderedPageBreak/>
        <w:t xml:space="preserve">2.5.2. táblázat Névleges műszaki paraméterek és üzemviteli jellemzők felvétele </w:t>
      </w:r>
    </w:p>
    <w:tbl>
      <w:tblPr>
        <w:tblStyle w:val="TableGrid"/>
        <w:tblW w:w="9096" w:type="dxa"/>
        <w:tblInd w:w="288" w:type="dxa"/>
        <w:tblCellMar>
          <w:left w:w="142" w:type="dxa"/>
          <w:right w:w="93" w:type="dxa"/>
        </w:tblCellMar>
        <w:tblLook w:val="04A0" w:firstRow="1" w:lastRow="0" w:firstColumn="1" w:lastColumn="0" w:noHBand="0" w:noVBand="1"/>
      </w:tblPr>
      <w:tblGrid>
        <w:gridCol w:w="989"/>
        <w:gridCol w:w="5272"/>
        <w:gridCol w:w="1363"/>
        <w:gridCol w:w="1472"/>
      </w:tblGrid>
      <w:tr w:rsidR="001A60EA" w14:paraId="64F11939"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1C638C02" w14:textId="77777777" w:rsidR="001A60EA" w:rsidRDefault="00C9719D">
            <w:pPr>
              <w:spacing w:line="259" w:lineRule="auto"/>
              <w:ind w:left="3" w:firstLine="0"/>
              <w:jc w:val="left"/>
            </w:pPr>
            <w:r>
              <w:t xml:space="preserve">A </w:t>
            </w:r>
          </w:p>
        </w:tc>
        <w:tc>
          <w:tcPr>
            <w:tcW w:w="5271" w:type="dxa"/>
            <w:tcBorders>
              <w:top w:val="single" w:sz="4" w:space="0" w:color="000000"/>
              <w:left w:val="single" w:sz="4" w:space="0" w:color="000000"/>
              <w:bottom w:val="single" w:sz="4" w:space="0" w:color="000000"/>
              <w:right w:val="single" w:sz="4" w:space="0" w:color="000000"/>
            </w:tcBorders>
            <w:vAlign w:val="center"/>
          </w:tcPr>
          <w:p w14:paraId="31FEDC6E" w14:textId="77777777" w:rsidR="001A60EA" w:rsidRDefault="00C9719D">
            <w:pPr>
              <w:spacing w:line="259" w:lineRule="auto"/>
              <w:ind w:left="0" w:firstLine="0"/>
              <w:jc w:val="left"/>
            </w:pPr>
            <w:r>
              <w:t xml:space="preserve">B </w:t>
            </w:r>
          </w:p>
        </w:tc>
        <w:tc>
          <w:tcPr>
            <w:tcW w:w="1363" w:type="dxa"/>
            <w:tcBorders>
              <w:top w:val="single" w:sz="4" w:space="0" w:color="000000"/>
              <w:left w:val="single" w:sz="4" w:space="0" w:color="000000"/>
              <w:bottom w:val="single" w:sz="4" w:space="0" w:color="000000"/>
              <w:right w:val="single" w:sz="4" w:space="0" w:color="000000"/>
            </w:tcBorders>
            <w:vAlign w:val="center"/>
          </w:tcPr>
          <w:p w14:paraId="195B282D" w14:textId="77777777" w:rsidR="001A60EA" w:rsidRDefault="00C9719D">
            <w:pPr>
              <w:spacing w:line="259" w:lineRule="auto"/>
              <w:ind w:left="0" w:firstLine="0"/>
              <w:jc w:val="left"/>
            </w:pPr>
            <w:r>
              <w:t xml:space="preserve">C </w:t>
            </w:r>
          </w:p>
        </w:tc>
        <w:tc>
          <w:tcPr>
            <w:tcW w:w="1472" w:type="dxa"/>
            <w:tcBorders>
              <w:top w:val="single" w:sz="4" w:space="0" w:color="000000"/>
              <w:left w:val="single" w:sz="4" w:space="0" w:color="000000"/>
              <w:bottom w:val="single" w:sz="4" w:space="0" w:color="000000"/>
              <w:right w:val="single" w:sz="4" w:space="0" w:color="000000"/>
            </w:tcBorders>
            <w:vAlign w:val="center"/>
          </w:tcPr>
          <w:p w14:paraId="5921135F" w14:textId="77777777" w:rsidR="001A60EA" w:rsidRDefault="00C9719D">
            <w:pPr>
              <w:spacing w:line="259" w:lineRule="auto"/>
              <w:ind w:left="0" w:firstLine="0"/>
              <w:jc w:val="left"/>
            </w:pPr>
            <w:r>
              <w:t xml:space="preserve">D </w:t>
            </w:r>
          </w:p>
        </w:tc>
      </w:tr>
      <w:tr w:rsidR="001A60EA" w14:paraId="0C49D286"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10618743" w14:textId="77777777" w:rsidR="001A60EA" w:rsidRDefault="00C9719D">
            <w:pPr>
              <w:spacing w:line="259" w:lineRule="auto"/>
              <w:ind w:left="3" w:firstLine="0"/>
              <w:jc w:val="left"/>
            </w:pPr>
            <w:r>
              <w:rPr>
                <w:b/>
              </w:rPr>
              <w:t xml:space="preserve">Sorok száma </w:t>
            </w:r>
          </w:p>
        </w:tc>
        <w:tc>
          <w:tcPr>
            <w:tcW w:w="5271" w:type="dxa"/>
            <w:tcBorders>
              <w:top w:val="single" w:sz="4" w:space="0" w:color="000000"/>
              <w:left w:val="single" w:sz="4" w:space="0" w:color="000000"/>
              <w:bottom w:val="single" w:sz="4" w:space="0" w:color="000000"/>
              <w:right w:val="single" w:sz="4" w:space="0" w:color="000000"/>
            </w:tcBorders>
            <w:vAlign w:val="center"/>
          </w:tcPr>
          <w:p w14:paraId="088EC9DE" w14:textId="77777777" w:rsidR="001A60EA" w:rsidRDefault="00C9719D">
            <w:pPr>
              <w:spacing w:line="259" w:lineRule="auto"/>
              <w:ind w:left="0" w:firstLine="0"/>
              <w:jc w:val="left"/>
            </w:pPr>
            <w:r>
              <w:rPr>
                <w:b/>
              </w:rPr>
              <w:t xml:space="preserve">Műszaki paraméter </w:t>
            </w:r>
          </w:p>
        </w:tc>
        <w:tc>
          <w:tcPr>
            <w:tcW w:w="1363" w:type="dxa"/>
            <w:tcBorders>
              <w:top w:val="single" w:sz="4" w:space="0" w:color="000000"/>
              <w:left w:val="single" w:sz="4" w:space="0" w:color="000000"/>
              <w:bottom w:val="single" w:sz="4" w:space="0" w:color="000000"/>
              <w:right w:val="single" w:sz="4" w:space="0" w:color="000000"/>
            </w:tcBorders>
            <w:vAlign w:val="center"/>
          </w:tcPr>
          <w:p w14:paraId="68E309C9" w14:textId="77777777" w:rsidR="001A60EA" w:rsidRDefault="00C9719D">
            <w:pPr>
              <w:spacing w:line="259" w:lineRule="auto"/>
              <w:ind w:left="0" w:firstLine="0"/>
              <w:jc w:val="left"/>
            </w:pPr>
            <w:r>
              <w:rPr>
                <w:b/>
              </w:rPr>
              <w:t xml:space="preserve">Régi </w:t>
            </w:r>
          </w:p>
        </w:tc>
        <w:tc>
          <w:tcPr>
            <w:tcW w:w="1472" w:type="dxa"/>
            <w:tcBorders>
              <w:top w:val="single" w:sz="4" w:space="0" w:color="000000"/>
              <w:left w:val="single" w:sz="4" w:space="0" w:color="000000"/>
              <w:bottom w:val="single" w:sz="4" w:space="0" w:color="000000"/>
              <w:right w:val="single" w:sz="4" w:space="0" w:color="000000"/>
            </w:tcBorders>
            <w:vAlign w:val="center"/>
          </w:tcPr>
          <w:p w14:paraId="68FB5070" w14:textId="77777777" w:rsidR="001A60EA" w:rsidRDefault="00C9719D">
            <w:pPr>
              <w:spacing w:line="259" w:lineRule="auto"/>
              <w:ind w:left="0" w:firstLine="0"/>
              <w:jc w:val="left"/>
            </w:pPr>
            <w:r>
              <w:rPr>
                <w:b/>
              </w:rPr>
              <w:t xml:space="preserve">Új </w:t>
            </w:r>
          </w:p>
        </w:tc>
      </w:tr>
      <w:tr w:rsidR="001A60EA" w14:paraId="3E04F909" w14:textId="77777777">
        <w:trPr>
          <w:trHeight w:val="953"/>
        </w:trPr>
        <w:tc>
          <w:tcPr>
            <w:tcW w:w="6261" w:type="dxa"/>
            <w:gridSpan w:val="2"/>
            <w:tcBorders>
              <w:top w:val="single" w:sz="4" w:space="0" w:color="000000"/>
              <w:left w:val="single" w:sz="4" w:space="0" w:color="000000"/>
              <w:bottom w:val="single" w:sz="4" w:space="0" w:color="000000"/>
              <w:right w:val="nil"/>
            </w:tcBorders>
            <w:vAlign w:val="center"/>
          </w:tcPr>
          <w:p w14:paraId="071E1F7F" w14:textId="77777777" w:rsidR="001A60EA" w:rsidRDefault="00C9719D">
            <w:pPr>
              <w:spacing w:after="177" w:line="259" w:lineRule="auto"/>
              <w:ind w:left="3" w:firstLine="0"/>
              <w:jc w:val="left"/>
            </w:pPr>
            <w:r>
              <w:rPr>
                <w:i/>
              </w:rPr>
              <w:t xml:space="preserve">Korai csere esetén: </w:t>
            </w:r>
          </w:p>
          <w:p w14:paraId="29AB032F" w14:textId="77777777" w:rsidR="001A60EA" w:rsidRDefault="00C9719D">
            <w:pPr>
              <w:spacing w:line="259" w:lineRule="auto"/>
              <w:ind w:left="3" w:firstLine="0"/>
              <w:jc w:val="left"/>
            </w:pPr>
            <w:r>
              <w:rPr>
                <w:i/>
              </w:rPr>
              <w:t>(a régi világítótest életkora &lt; 15 év)</w:t>
            </w:r>
            <w:r>
              <w:t xml:space="preserve"> </w:t>
            </w:r>
          </w:p>
        </w:tc>
        <w:tc>
          <w:tcPr>
            <w:tcW w:w="1363" w:type="dxa"/>
            <w:tcBorders>
              <w:top w:val="single" w:sz="4" w:space="0" w:color="000000"/>
              <w:left w:val="nil"/>
              <w:bottom w:val="single" w:sz="4" w:space="0" w:color="000000"/>
              <w:right w:val="nil"/>
            </w:tcBorders>
          </w:tcPr>
          <w:p w14:paraId="20A5F6D2" w14:textId="77777777" w:rsidR="001A60EA" w:rsidRDefault="001A60EA">
            <w:pPr>
              <w:spacing w:line="259" w:lineRule="auto"/>
              <w:ind w:left="0" w:firstLine="0"/>
              <w:jc w:val="left"/>
            </w:pPr>
          </w:p>
        </w:tc>
        <w:tc>
          <w:tcPr>
            <w:tcW w:w="1472" w:type="dxa"/>
            <w:tcBorders>
              <w:top w:val="single" w:sz="4" w:space="0" w:color="000000"/>
              <w:left w:val="nil"/>
              <w:bottom w:val="single" w:sz="4" w:space="0" w:color="000000"/>
              <w:right w:val="single" w:sz="4" w:space="0" w:color="000000"/>
            </w:tcBorders>
          </w:tcPr>
          <w:p w14:paraId="19FA9A7A" w14:textId="77777777" w:rsidR="001A60EA" w:rsidRDefault="001A60EA">
            <w:pPr>
              <w:spacing w:line="259" w:lineRule="auto"/>
              <w:ind w:left="0" w:firstLine="0"/>
              <w:jc w:val="left"/>
            </w:pPr>
          </w:p>
        </w:tc>
      </w:tr>
      <w:tr w:rsidR="001A60EA" w14:paraId="3F211ED5" w14:textId="77777777">
        <w:trPr>
          <w:trHeight w:val="541"/>
        </w:trPr>
        <w:tc>
          <w:tcPr>
            <w:tcW w:w="989" w:type="dxa"/>
            <w:tcBorders>
              <w:top w:val="single" w:sz="4" w:space="0" w:color="000000"/>
              <w:left w:val="single" w:sz="4" w:space="0" w:color="000000"/>
              <w:bottom w:val="single" w:sz="4" w:space="0" w:color="000000"/>
              <w:right w:val="single" w:sz="4" w:space="0" w:color="000000"/>
            </w:tcBorders>
            <w:vAlign w:val="center"/>
          </w:tcPr>
          <w:p w14:paraId="5FD2A961" w14:textId="77777777" w:rsidR="001A60EA" w:rsidRDefault="00C9719D">
            <w:pPr>
              <w:spacing w:line="259" w:lineRule="auto"/>
              <w:ind w:left="3" w:firstLine="0"/>
              <w:jc w:val="left"/>
            </w:pPr>
            <w:r>
              <w:t xml:space="preserve">1 </w:t>
            </w:r>
          </w:p>
        </w:tc>
        <w:tc>
          <w:tcPr>
            <w:tcW w:w="5271" w:type="dxa"/>
            <w:tcBorders>
              <w:top w:val="single" w:sz="4" w:space="0" w:color="000000"/>
              <w:left w:val="single" w:sz="4" w:space="0" w:color="000000"/>
              <w:bottom w:val="single" w:sz="4" w:space="0" w:color="000000"/>
              <w:right w:val="single" w:sz="4" w:space="0" w:color="000000"/>
            </w:tcBorders>
            <w:vAlign w:val="center"/>
          </w:tcPr>
          <w:p w14:paraId="2FB8E9A6" w14:textId="77777777" w:rsidR="001A60EA" w:rsidRDefault="00C9719D">
            <w:pPr>
              <w:spacing w:line="259" w:lineRule="auto"/>
              <w:ind w:left="0" w:firstLine="0"/>
              <w:jc w:val="left"/>
            </w:pPr>
            <w:r>
              <w:t xml:space="preserve">Típus </w:t>
            </w:r>
            <w:r>
              <w:rPr>
                <w:vertAlign w:val="subscript"/>
              </w:rPr>
              <w:t>régi,</w:t>
            </w:r>
            <w:r>
              <w:t xml:space="preserve"> </w:t>
            </w:r>
            <w:r>
              <w:rPr>
                <w:vertAlign w:val="subscript"/>
              </w:rPr>
              <w:t>k</w:t>
            </w:r>
            <w:r>
              <w:t xml:space="preserve"> - a régi világítótestek típusa </w:t>
            </w:r>
          </w:p>
        </w:tc>
        <w:tc>
          <w:tcPr>
            <w:tcW w:w="1363" w:type="dxa"/>
            <w:tcBorders>
              <w:top w:val="single" w:sz="4" w:space="0" w:color="000000"/>
              <w:left w:val="single" w:sz="4" w:space="0" w:color="000000"/>
              <w:bottom w:val="single" w:sz="4" w:space="0" w:color="000000"/>
              <w:right w:val="single" w:sz="4" w:space="0" w:color="000000"/>
            </w:tcBorders>
            <w:vAlign w:val="center"/>
          </w:tcPr>
          <w:p w14:paraId="63E83EFF"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FC5B798" w14:textId="77777777" w:rsidR="001A60EA" w:rsidRDefault="00C9719D">
            <w:pPr>
              <w:spacing w:line="259" w:lineRule="auto"/>
              <w:ind w:left="0" w:firstLine="0"/>
              <w:jc w:val="left"/>
            </w:pPr>
            <w:r>
              <w:t xml:space="preserve">- </w:t>
            </w:r>
          </w:p>
        </w:tc>
      </w:tr>
      <w:tr w:rsidR="001A60EA" w14:paraId="54248937"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4A89855" w14:textId="77777777" w:rsidR="001A60EA" w:rsidRDefault="00C9719D">
            <w:pPr>
              <w:spacing w:line="259" w:lineRule="auto"/>
              <w:ind w:left="3" w:firstLine="0"/>
              <w:jc w:val="left"/>
            </w:pPr>
            <w:r>
              <w:t xml:space="preserve">2 </w:t>
            </w:r>
          </w:p>
        </w:tc>
        <w:tc>
          <w:tcPr>
            <w:tcW w:w="5271" w:type="dxa"/>
            <w:tcBorders>
              <w:top w:val="single" w:sz="4" w:space="0" w:color="000000"/>
              <w:left w:val="single" w:sz="4" w:space="0" w:color="000000"/>
              <w:bottom w:val="single" w:sz="4" w:space="0" w:color="000000"/>
              <w:right w:val="single" w:sz="4" w:space="0" w:color="000000"/>
            </w:tcBorders>
            <w:vAlign w:val="center"/>
          </w:tcPr>
          <w:p w14:paraId="02E8F59C" w14:textId="77777777" w:rsidR="001A60EA" w:rsidRDefault="00C9719D">
            <w:pPr>
              <w:spacing w:line="259" w:lineRule="auto"/>
              <w:ind w:left="0" w:firstLine="0"/>
            </w:pPr>
            <w:r>
              <w:t xml:space="preserve">A régi világítási rendszer/világítótest üzembehelyezésének időpontja, </w:t>
            </w:r>
            <w:r>
              <w:rPr>
                <w:i/>
              </w:rPr>
              <w:t>[év]</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3E23178C"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634B2057" w14:textId="77777777" w:rsidR="001A60EA" w:rsidRDefault="00C9719D">
            <w:pPr>
              <w:spacing w:line="259" w:lineRule="auto"/>
              <w:ind w:left="0" w:firstLine="0"/>
              <w:jc w:val="left"/>
            </w:pPr>
            <w:r>
              <w:t xml:space="preserve">- </w:t>
            </w:r>
          </w:p>
        </w:tc>
      </w:tr>
      <w:tr w:rsidR="001A60EA" w14:paraId="23EF7D57"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18B0D421" w14:textId="77777777" w:rsidR="001A60EA" w:rsidRDefault="00C9719D">
            <w:pPr>
              <w:spacing w:line="259" w:lineRule="auto"/>
              <w:ind w:left="3" w:firstLine="0"/>
              <w:jc w:val="left"/>
            </w:pPr>
            <w:r>
              <w:t xml:space="preserve">3 </w:t>
            </w:r>
          </w:p>
        </w:tc>
        <w:tc>
          <w:tcPr>
            <w:tcW w:w="5271" w:type="dxa"/>
            <w:tcBorders>
              <w:top w:val="single" w:sz="4" w:space="0" w:color="000000"/>
              <w:left w:val="single" w:sz="4" w:space="0" w:color="000000"/>
              <w:bottom w:val="single" w:sz="4" w:space="0" w:color="000000"/>
              <w:right w:val="single" w:sz="4" w:space="0" w:color="000000"/>
            </w:tcBorders>
            <w:vAlign w:val="center"/>
          </w:tcPr>
          <w:p w14:paraId="52C6C4F6" w14:textId="77777777" w:rsidR="001A60EA" w:rsidRDefault="00C9719D">
            <w:pPr>
              <w:spacing w:line="259" w:lineRule="auto"/>
              <w:ind w:left="0" w:firstLine="0"/>
              <w:jc w:val="left"/>
            </w:pPr>
            <w:r>
              <w:t>P</w:t>
            </w:r>
            <w:r>
              <w:rPr>
                <w:vertAlign w:val="subscript"/>
              </w:rPr>
              <w:t xml:space="preserve">régi, névleges,k </w:t>
            </w:r>
            <w:r>
              <w:t xml:space="preserve">= régi világítótestek típusonkénti névleges villamos teljesítményigénye, </w:t>
            </w:r>
            <w:r>
              <w:rPr>
                <w:i/>
              </w:rPr>
              <w:t>[W/db]</w:t>
            </w:r>
            <w:r>
              <w:rPr>
                <w:vertAlign w:val="subscript"/>
              </w:rP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2E7EFC71"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8A7442E" w14:textId="77777777" w:rsidR="001A60EA" w:rsidRDefault="00C9719D">
            <w:pPr>
              <w:spacing w:line="259" w:lineRule="auto"/>
              <w:ind w:left="0" w:firstLine="0"/>
              <w:jc w:val="left"/>
            </w:pPr>
            <w:r>
              <w:t xml:space="preserve">- </w:t>
            </w:r>
          </w:p>
        </w:tc>
      </w:tr>
      <w:tr w:rsidR="001A60EA" w14:paraId="5C843024"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35A84A46" w14:textId="77777777" w:rsidR="001A60EA" w:rsidRDefault="00C9719D">
            <w:pPr>
              <w:spacing w:line="259" w:lineRule="auto"/>
              <w:ind w:left="3" w:firstLine="0"/>
              <w:jc w:val="left"/>
            </w:pPr>
            <w:r>
              <w:t xml:space="preserve">4 </w:t>
            </w:r>
          </w:p>
        </w:tc>
        <w:tc>
          <w:tcPr>
            <w:tcW w:w="5271" w:type="dxa"/>
            <w:tcBorders>
              <w:top w:val="single" w:sz="4" w:space="0" w:color="000000"/>
              <w:left w:val="single" w:sz="4" w:space="0" w:color="000000"/>
              <w:bottom w:val="single" w:sz="4" w:space="0" w:color="000000"/>
              <w:right w:val="single" w:sz="4" w:space="0" w:color="000000"/>
            </w:tcBorders>
            <w:vAlign w:val="center"/>
          </w:tcPr>
          <w:p w14:paraId="143626D7" w14:textId="77777777" w:rsidR="001A60EA" w:rsidRDefault="00C9719D">
            <w:pPr>
              <w:spacing w:line="259" w:lineRule="auto"/>
              <w:ind w:left="0" w:firstLine="0"/>
              <w:jc w:val="left"/>
            </w:pPr>
            <w:r>
              <w:t>n</w:t>
            </w:r>
            <w:r>
              <w:rPr>
                <w:vertAlign w:val="subscript"/>
              </w:rPr>
              <w:t>k</w:t>
            </w:r>
            <w:r>
              <w:t xml:space="preserve"> = régi világítótestek típuson belüli mennyisége  </w:t>
            </w:r>
            <w:r>
              <w:rPr>
                <w:i/>
              </w:rPr>
              <w:t>[db]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7C7CBD8D"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880B3F2" w14:textId="77777777" w:rsidR="001A60EA" w:rsidRDefault="00C9719D">
            <w:pPr>
              <w:spacing w:line="259" w:lineRule="auto"/>
              <w:ind w:left="0" w:firstLine="0"/>
              <w:jc w:val="left"/>
            </w:pPr>
            <w:r>
              <w:t xml:space="preserve">- </w:t>
            </w:r>
          </w:p>
        </w:tc>
      </w:tr>
      <w:tr w:rsidR="001A60EA" w14:paraId="07957177"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5637BE20" w14:textId="77777777" w:rsidR="001A60EA" w:rsidRDefault="00C9719D">
            <w:pPr>
              <w:spacing w:line="259" w:lineRule="auto"/>
              <w:ind w:left="3" w:firstLine="0"/>
              <w:jc w:val="left"/>
            </w:pPr>
            <w:r>
              <w:t xml:space="preserve">5 </w:t>
            </w:r>
          </w:p>
        </w:tc>
        <w:tc>
          <w:tcPr>
            <w:tcW w:w="5271" w:type="dxa"/>
            <w:tcBorders>
              <w:top w:val="single" w:sz="4" w:space="0" w:color="000000"/>
              <w:left w:val="single" w:sz="4" w:space="0" w:color="000000"/>
              <w:bottom w:val="single" w:sz="4" w:space="0" w:color="000000"/>
              <w:right w:val="single" w:sz="4" w:space="0" w:color="000000"/>
            </w:tcBorders>
            <w:vAlign w:val="center"/>
          </w:tcPr>
          <w:p w14:paraId="3385C4CA" w14:textId="77777777" w:rsidR="001A60EA" w:rsidRDefault="00C9719D">
            <w:pPr>
              <w:spacing w:line="259" w:lineRule="auto"/>
              <w:ind w:left="0" w:firstLine="0"/>
              <w:jc w:val="left"/>
            </w:pPr>
            <w:r>
              <w:t>η</w:t>
            </w:r>
            <w:r>
              <w:rPr>
                <w:vertAlign w:val="subscript"/>
              </w:rPr>
              <w:t>i, előtét</w:t>
            </w:r>
            <w:r>
              <w:t xml:space="preserve"> = régi világítótest típus előtét hatásfoka </w:t>
            </w:r>
            <w:r>
              <w:rPr>
                <w:i/>
              </w:rPr>
              <w:t>[%]</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2DDB5A31"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31FD75A" w14:textId="77777777" w:rsidR="001A60EA" w:rsidRDefault="00C9719D">
            <w:pPr>
              <w:spacing w:line="259" w:lineRule="auto"/>
              <w:ind w:left="0" w:firstLine="0"/>
              <w:jc w:val="left"/>
            </w:pPr>
            <w:r>
              <w:t xml:space="preserve"> </w:t>
            </w:r>
          </w:p>
        </w:tc>
      </w:tr>
      <w:tr w:rsidR="001A60EA" w14:paraId="3903472D" w14:textId="77777777">
        <w:trPr>
          <w:trHeight w:val="543"/>
        </w:trPr>
        <w:tc>
          <w:tcPr>
            <w:tcW w:w="6261" w:type="dxa"/>
            <w:gridSpan w:val="2"/>
            <w:tcBorders>
              <w:top w:val="single" w:sz="4" w:space="0" w:color="000000"/>
              <w:left w:val="single" w:sz="4" w:space="0" w:color="000000"/>
              <w:bottom w:val="single" w:sz="4" w:space="0" w:color="000000"/>
              <w:right w:val="nil"/>
            </w:tcBorders>
            <w:vAlign w:val="center"/>
          </w:tcPr>
          <w:p w14:paraId="0B2E8693" w14:textId="77777777" w:rsidR="001A60EA" w:rsidRDefault="00C9719D">
            <w:pPr>
              <w:spacing w:line="259" w:lineRule="auto"/>
              <w:ind w:left="3" w:firstLine="0"/>
              <w:jc w:val="left"/>
            </w:pPr>
            <w:r>
              <w:rPr>
                <w:i/>
              </w:rPr>
              <w:t>Minden, nem korai cserének minősülő csere esetében:</w:t>
            </w:r>
            <w:r>
              <w:t xml:space="preserve"> </w:t>
            </w:r>
          </w:p>
        </w:tc>
        <w:tc>
          <w:tcPr>
            <w:tcW w:w="1363" w:type="dxa"/>
            <w:tcBorders>
              <w:top w:val="single" w:sz="4" w:space="0" w:color="000000"/>
              <w:left w:val="nil"/>
              <w:bottom w:val="single" w:sz="4" w:space="0" w:color="000000"/>
              <w:right w:val="nil"/>
            </w:tcBorders>
          </w:tcPr>
          <w:p w14:paraId="12ED6C8D" w14:textId="77777777" w:rsidR="001A60EA" w:rsidRDefault="001A60EA">
            <w:pPr>
              <w:spacing w:line="259" w:lineRule="auto"/>
              <w:ind w:left="0" w:firstLine="0"/>
              <w:jc w:val="left"/>
            </w:pPr>
          </w:p>
        </w:tc>
        <w:tc>
          <w:tcPr>
            <w:tcW w:w="1472" w:type="dxa"/>
            <w:tcBorders>
              <w:top w:val="single" w:sz="4" w:space="0" w:color="000000"/>
              <w:left w:val="nil"/>
              <w:bottom w:val="single" w:sz="4" w:space="0" w:color="000000"/>
              <w:right w:val="single" w:sz="4" w:space="0" w:color="000000"/>
            </w:tcBorders>
          </w:tcPr>
          <w:p w14:paraId="396A2B13" w14:textId="77777777" w:rsidR="001A60EA" w:rsidRDefault="001A60EA">
            <w:pPr>
              <w:spacing w:line="259" w:lineRule="auto"/>
              <w:ind w:left="0" w:firstLine="0"/>
              <w:jc w:val="left"/>
            </w:pPr>
          </w:p>
        </w:tc>
      </w:tr>
      <w:tr w:rsidR="001A60EA" w14:paraId="02476719"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4DCE69EE" w14:textId="77777777" w:rsidR="001A60EA" w:rsidRDefault="00C9719D">
            <w:pPr>
              <w:spacing w:line="259" w:lineRule="auto"/>
              <w:ind w:left="3" w:firstLine="0"/>
              <w:jc w:val="left"/>
            </w:pPr>
            <w:r>
              <w:t xml:space="preserve">6 </w:t>
            </w:r>
          </w:p>
        </w:tc>
        <w:tc>
          <w:tcPr>
            <w:tcW w:w="5271" w:type="dxa"/>
            <w:tcBorders>
              <w:top w:val="single" w:sz="4" w:space="0" w:color="000000"/>
              <w:left w:val="single" w:sz="4" w:space="0" w:color="000000"/>
              <w:bottom w:val="single" w:sz="4" w:space="0" w:color="000000"/>
              <w:right w:val="single" w:sz="4" w:space="0" w:color="000000"/>
            </w:tcBorders>
            <w:vAlign w:val="center"/>
          </w:tcPr>
          <w:p w14:paraId="02C2AE79" w14:textId="77777777" w:rsidR="001A60EA" w:rsidRDefault="00C9719D">
            <w:pPr>
              <w:spacing w:line="259" w:lineRule="auto"/>
              <w:ind w:left="0" w:firstLine="0"/>
              <w:jc w:val="left"/>
            </w:pPr>
            <w:r>
              <w:t>Típus</w:t>
            </w:r>
            <w:r>
              <w:rPr>
                <w:vertAlign w:val="subscript"/>
              </w:rPr>
              <w:t>új,</w:t>
            </w:r>
            <w:r>
              <w:t xml:space="preserve"> </w:t>
            </w:r>
            <w:r>
              <w:rPr>
                <w:vertAlign w:val="subscript"/>
              </w:rPr>
              <w:t>i</w:t>
            </w:r>
            <w:r>
              <w:t xml:space="preserve"> – az új LED világítótestek típusa, </w:t>
            </w:r>
          </w:p>
        </w:tc>
        <w:tc>
          <w:tcPr>
            <w:tcW w:w="1363" w:type="dxa"/>
            <w:tcBorders>
              <w:top w:val="single" w:sz="4" w:space="0" w:color="000000"/>
              <w:left w:val="single" w:sz="4" w:space="0" w:color="000000"/>
              <w:bottom w:val="single" w:sz="4" w:space="0" w:color="000000"/>
              <w:right w:val="single" w:sz="4" w:space="0" w:color="000000"/>
            </w:tcBorders>
            <w:vAlign w:val="center"/>
          </w:tcPr>
          <w:p w14:paraId="01AC17BA"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4216DDCA" w14:textId="77777777" w:rsidR="001A60EA" w:rsidRDefault="00C9719D">
            <w:pPr>
              <w:spacing w:line="259" w:lineRule="auto"/>
              <w:ind w:left="0" w:firstLine="0"/>
              <w:jc w:val="left"/>
            </w:pPr>
            <w:r>
              <w:t xml:space="preserve"> </w:t>
            </w:r>
          </w:p>
        </w:tc>
      </w:tr>
      <w:tr w:rsidR="001A60EA" w14:paraId="46A3F0DC"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84AD851" w14:textId="77777777" w:rsidR="001A60EA" w:rsidRDefault="00C9719D">
            <w:pPr>
              <w:spacing w:line="259" w:lineRule="auto"/>
              <w:ind w:left="3" w:firstLine="0"/>
              <w:jc w:val="left"/>
            </w:pPr>
            <w:r>
              <w:t xml:space="preserve">7 </w:t>
            </w:r>
          </w:p>
        </w:tc>
        <w:tc>
          <w:tcPr>
            <w:tcW w:w="5271" w:type="dxa"/>
            <w:tcBorders>
              <w:top w:val="single" w:sz="4" w:space="0" w:color="000000"/>
              <w:left w:val="single" w:sz="4" w:space="0" w:color="000000"/>
              <w:bottom w:val="single" w:sz="4" w:space="0" w:color="000000"/>
              <w:right w:val="single" w:sz="4" w:space="0" w:color="000000"/>
            </w:tcBorders>
            <w:vAlign w:val="center"/>
          </w:tcPr>
          <w:p w14:paraId="3A5951AD" w14:textId="77777777" w:rsidR="001A60EA" w:rsidRDefault="00C9719D">
            <w:pPr>
              <w:spacing w:line="259" w:lineRule="auto"/>
              <w:ind w:left="0" w:firstLine="0"/>
              <w:jc w:val="left"/>
            </w:pPr>
            <w:r>
              <w:t xml:space="preserve">Az új világítási rendszer üzembehelyezésének időpontja, </w:t>
            </w:r>
            <w:r>
              <w:rPr>
                <w:i/>
              </w:rPr>
              <w:t>[év]</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0F9F37CD"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6A2C757B" w14:textId="77777777" w:rsidR="001A60EA" w:rsidRDefault="00C9719D">
            <w:pPr>
              <w:spacing w:line="259" w:lineRule="auto"/>
              <w:ind w:left="0" w:firstLine="0"/>
              <w:jc w:val="left"/>
            </w:pPr>
            <w:r>
              <w:t xml:space="preserve"> </w:t>
            </w:r>
          </w:p>
        </w:tc>
      </w:tr>
      <w:tr w:rsidR="001A60EA" w14:paraId="03C723F2"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1A5C0775" w14:textId="77777777" w:rsidR="001A60EA" w:rsidRDefault="00C9719D">
            <w:pPr>
              <w:spacing w:line="259" w:lineRule="auto"/>
              <w:ind w:left="3" w:firstLine="0"/>
              <w:jc w:val="left"/>
            </w:pPr>
            <w:r>
              <w:t xml:space="preserve">8 </w:t>
            </w:r>
          </w:p>
        </w:tc>
        <w:tc>
          <w:tcPr>
            <w:tcW w:w="5271" w:type="dxa"/>
            <w:tcBorders>
              <w:top w:val="single" w:sz="4" w:space="0" w:color="000000"/>
              <w:left w:val="single" w:sz="4" w:space="0" w:color="000000"/>
              <w:bottom w:val="single" w:sz="4" w:space="0" w:color="000000"/>
              <w:right w:val="single" w:sz="4" w:space="0" w:color="000000"/>
            </w:tcBorders>
            <w:vAlign w:val="center"/>
          </w:tcPr>
          <w:p w14:paraId="5796DDAF" w14:textId="77777777" w:rsidR="001A60EA" w:rsidRDefault="00C9719D">
            <w:pPr>
              <w:spacing w:line="259" w:lineRule="auto"/>
              <w:ind w:left="0" w:firstLine="0"/>
              <w:jc w:val="left"/>
            </w:pPr>
            <w:r>
              <w:t>P</w:t>
            </w:r>
            <w:r>
              <w:rPr>
                <w:vertAlign w:val="subscript"/>
              </w:rPr>
              <w:t xml:space="preserve">új i </w:t>
            </w:r>
            <w:r>
              <w:t xml:space="preserve">= új LED világítótestek típusonkénti villamos teljesítményigénye </w:t>
            </w:r>
            <w:r>
              <w:rPr>
                <w:i/>
              </w:rPr>
              <w:t>[W/db]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51C355AB"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4DBA6BD2" w14:textId="77777777" w:rsidR="001A60EA" w:rsidRDefault="00C9719D">
            <w:pPr>
              <w:spacing w:line="259" w:lineRule="auto"/>
              <w:ind w:left="0" w:firstLine="0"/>
              <w:jc w:val="left"/>
            </w:pPr>
            <w:r>
              <w:t xml:space="preserve"> </w:t>
            </w:r>
          </w:p>
        </w:tc>
      </w:tr>
      <w:tr w:rsidR="001A60EA" w14:paraId="23F8AD06"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9BAA76D" w14:textId="77777777" w:rsidR="001A60EA" w:rsidRDefault="00C9719D">
            <w:pPr>
              <w:spacing w:line="259" w:lineRule="auto"/>
              <w:ind w:left="3" w:firstLine="0"/>
              <w:jc w:val="left"/>
            </w:pPr>
            <w:r>
              <w:t xml:space="preserve">9 </w:t>
            </w:r>
          </w:p>
        </w:tc>
        <w:tc>
          <w:tcPr>
            <w:tcW w:w="5271" w:type="dxa"/>
            <w:tcBorders>
              <w:top w:val="single" w:sz="4" w:space="0" w:color="000000"/>
              <w:left w:val="single" w:sz="4" w:space="0" w:color="000000"/>
              <w:bottom w:val="single" w:sz="4" w:space="0" w:color="000000"/>
              <w:right w:val="single" w:sz="4" w:space="0" w:color="000000"/>
            </w:tcBorders>
            <w:vAlign w:val="center"/>
          </w:tcPr>
          <w:p w14:paraId="58B5B007" w14:textId="77777777" w:rsidR="001A60EA" w:rsidRDefault="00C9719D">
            <w:pPr>
              <w:spacing w:line="259" w:lineRule="auto"/>
              <w:ind w:left="0" w:firstLine="0"/>
              <w:jc w:val="left"/>
            </w:pPr>
            <w:r>
              <w:t>n</w:t>
            </w:r>
            <w:r>
              <w:rPr>
                <w:vertAlign w:val="subscript"/>
              </w:rPr>
              <w:t>i</w:t>
            </w:r>
            <w:r>
              <w:t xml:space="preserve"> = új LED világítótestek típuson belüli mennyisége, </w:t>
            </w:r>
            <w:r>
              <w:rPr>
                <w:i/>
              </w:rPr>
              <w:t>[db]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4D2ED58F"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18C3A0B3" w14:textId="77777777" w:rsidR="001A60EA" w:rsidRDefault="00C9719D">
            <w:pPr>
              <w:spacing w:line="259" w:lineRule="auto"/>
              <w:ind w:left="0" w:firstLine="0"/>
              <w:jc w:val="left"/>
            </w:pPr>
            <w:r>
              <w:t xml:space="preserve"> </w:t>
            </w:r>
          </w:p>
        </w:tc>
      </w:tr>
      <w:tr w:rsidR="001A60EA" w14:paraId="4C43934A"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16128949" w14:textId="77777777" w:rsidR="001A60EA" w:rsidRDefault="00C9719D">
            <w:pPr>
              <w:spacing w:line="259" w:lineRule="auto"/>
              <w:ind w:left="3" w:firstLine="0"/>
              <w:jc w:val="left"/>
            </w:pPr>
            <w:r>
              <w:t xml:space="preserve">10 </w:t>
            </w:r>
          </w:p>
        </w:tc>
        <w:tc>
          <w:tcPr>
            <w:tcW w:w="5271" w:type="dxa"/>
            <w:tcBorders>
              <w:top w:val="single" w:sz="4" w:space="0" w:color="000000"/>
              <w:left w:val="single" w:sz="4" w:space="0" w:color="000000"/>
              <w:bottom w:val="single" w:sz="4" w:space="0" w:color="000000"/>
              <w:right w:val="single" w:sz="4" w:space="0" w:color="000000"/>
            </w:tcBorders>
            <w:vAlign w:val="center"/>
          </w:tcPr>
          <w:p w14:paraId="602981A5" w14:textId="77777777" w:rsidR="001A60EA" w:rsidRDefault="00C9719D">
            <w:pPr>
              <w:spacing w:line="259" w:lineRule="auto"/>
              <w:ind w:left="0" w:firstLine="0"/>
              <w:jc w:val="left"/>
            </w:pPr>
            <w:r>
              <w:t>ƞ</w:t>
            </w:r>
            <w:r>
              <w:rPr>
                <w:vertAlign w:val="subscript"/>
              </w:rPr>
              <w:t xml:space="preserve">új, i </w:t>
            </w:r>
            <w:r>
              <w:t xml:space="preserve">= új LED világítótest típusok fényhasznosítása </w:t>
            </w:r>
            <w:r>
              <w:rPr>
                <w:i/>
              </w:rPr>
              <w:t>[lm/W]</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335F85C3"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729B561D" w14:textId="77777777" w:rsidR="001A60EA" w:rsidRDefault="00C9719D">
            <w:pPr>
              <w:spacing w:line="259" w:lineRule="auto"/>
              <w:ind w:left="0" w:firstLine="0"/>
              <w:jc w:val="left"/>
            </w:pPr>
            <w:r>
              <w:t xml:space="preserve"> </w:t>
            </w:r>
          </w:p>
        </w:tc>
      </w:tr>
      <w:tr w:rsidR="001A60EA" w14:paraId="105AFF86"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5776685B" w14:textId="77777777" w:rsidR="001A60EA" w:rsidRDefault="00C9719D">
            <w:pPr>
              <w:spacing w:line="259" w:lineRule="auto"/>
              <w:ind w:left="3" w:firstLine="0"/>
              <w:jc w:val="left"/>
            </w:pPr>
            <w:r>
              <w:t xml:space="preserve">11 </w:t>
            </w:r>
          </w:p>
        </w:tc>
        <w:tc>
          <w:tcPr>
            <w:tcW w:w="5271" w:type="dxa"/>
            <w:tcBorders>
              <w:top w:val="single" w:sz="4" w:space="0" w:color="000000"/>
              <w:left w:val="single" w:sz="4" w:space="0" w:color="000000"/>
              <w:bottom w:val="single" w:sz="4" w:space="0" w:color="000000"/>
              <w:right w:val="single" w:sz="4" w:space="0" w:color="000000"/>
            </w:tcBorders>
            <w:vAlign w:val="center"/>
          </w:tcPr>
          <w:p w14:paraId="748E492A" w14:textId="77777777" w:rsidR="001A60EA" w:rsidRDefault="00C9719D">
            <w:pPr>
              <w:spacing w:line="259" w:lineRule="auto"/>
              <w:ind w:left="0" w:firstLine="0"/>
              <w:jc w:val="left"/>
            </w:pPr>
            <w:r>
              <w:t>Ü</w:t>
            </w:r>
            <w:r>
              <w:rPr>
                <w:vertAlign w:val="subscript"/>
              </w:rPr>
              <w:t>k</w:t>
            </w:r>
            <w:r>
              <w:t xml:space="preserve"> = Üzemviteli korrekciós tényező </w:t>
            </w:r>
          </w:p>
        </w:tc>
        <w:tc>
          <w:tcPr>
            <w:tcW w:w="1363" w:type="dxa"/>
            <w:tcBorders>
              <w:top w:val="single" w:sz="4" w:space="0" w:color="000000"/>
              <w:left w:val="single" w:sz="4" w:space="0" w:color="000000"/>
              <w:bottom w:val="single" w:sz="4" w:space="0" w:color="000000"/>
              <w:right w:val="single" w:sz="4" w:space="0" w:color="000000"/>
            </w:tcBorders>
            <w:vAlign w:val="center"/>
          </w:tcPr>
          <w:p w14:paraId="1199D5DC"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5AE074D" w14:textId="77777777" w:rsidR="001A60EA" w:rsidRDefault="00C9719D">
            <w:pPr>
              <w:spacing w:line="259" w:lineRule="auto"/>
              <w:ind w:left="0" w:firstLine="0"/>
              <w:jc w:val="left"/>
            </w:pPr>
            <w:r>
              <w:t xml:space="preserve"> </w:t>
            </w:r>
          </w:p>
        </w:tc>
      </w:tr>
      <w:tr w:rsidR="001A60EA" w14:paraId="2FE0BD01"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E097666" w14:textId="77777777" w:rsidR="001A60EA" w:rsidRDefault="00C9719D">
            <w:pPr>
              <w:spacing w:line="259" w:lineRule="auto"/>
              <w:ind w:left="3" w:firstLine="0"/>
              <w:jc w:val="left"/>
            </w:pPr>
            <w:r>
              <w:t xml:space="preserve">12 </w:t>
            </w:r>
          </w:p>
        </w:tc>
        <w:tc>
          <w:tcPr>
            <w:tcW w:w="5271" w:type="dxa"/>
            <w:tcBorders>
              <w:top w:val="single" w:sz="4" w:space="0" w:color="000000"/>
              <w:left w:val="single" w:sz="4" w:space="0" w:color="000000"/>
              <w:bottom w:val="single" w:sz="4" w:space="0" w:color="000000"/>
              <w:right w:val="single" w:sz="4" w:space="0" w:color="000000"/>
            </w:tcBorders>
            <w:vAlign w:val="center"/>
          </w:tcPr>
          <w:p w14:paraId="1C0FDBCF" w14:textId="77777777" w:rsidR="001A60EA" w:rsidRDefault="00C9719D">
            <w:pPr>
              <w:spacing w:line="259" w:lineRule="auto"/>
              <w:ind w:left="0" w:firstLine="0"/>
              <w:jc w:val="left"/>
            </w:pPr>
            <w:r>
              <w:t xml:space="preserve">C = korrekciós tényező  </w:t>
            </w:r>
          </w:p>
        </w:tc>
        <w:tc>
          <w:tcPr>
            <w:tcW w:w="1363" w:type="dxa"/>
            <w:tcBorders>
              <w:top w:val="single" w:sz="4" w:space="0" w:color="000000"/>
              <w:left w:val="single" w:sz="4" w:space="0" w:color="000000"/>
              <w:bottom w:val="single" w:sz="4" w:space="0" w:color="000000"/>
              <w:right w:val="single" w:sz="4" w:space="0" w:color="000000"/>
            </w:tcBorders>
            <w:vAlign w:val="center"/>
          </w:tcPr>
          <w:p w14:paraId="277042E2"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18C291CD" w14:textId="77777777" w:rsidR="001A60EA" w:rsidRDefault="00C9719D">
            <w:pPr>
              <w:spacing w:after="41" w:line="259" w:lineRule="auto"/>
              <w:ind w:left="0" w:firstLine="0"/>
              <w:jc w:val="left"/>
            </w:pPr>
            <w:r>
              <w:t>2021.09.01-</w:t>
            </w:r>
          </w:p>
          <w:p w14:paraId="7B6013B3" w14:textId="77777777" w:rsidR="001A60EA" w:rsidRDefault="00C9719D">
            <w:pPr>
              <w:spacing w:line="259" w:lineRule="auto"/>
              <w:ind w:left="0" w:firstLine="0"/>
              <w:jc w:val="left"/>
            </w:pPr>
            <w:r>
              <w:t xml:space="preserve">től </w:t>
            </w:r>
          </w:p>
        </w:tc>
      </w:tr>
      <w:tr w:rsidR="001A60EA" w14:paraId="7EBBEDB8"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5BBF9652" w14:textId="77777777" w:rsidR="001A60EA" w:rsidRDefault="00C9719D">
            <w:pPr>
              <w:spacing w:line="259" w:lineRule="auto"/>
              <w:ind w:left="3" w:firstLine="0"/>
              <w:jc w:val="left"/>
            </w:pPr>
            <w:r>
              <w:t xml:space="preserve">13 </w:t>
            </w:r>
          </w:p>
        </w:tc>
        <w:tc>
          <w:tcPr>
            <w:tcW w:w="5271" w:type="dxa"/>
            <w:tcBorders>
              <w:top w:val="single" w:sz="4" w:space="0" w:color="000000"/>
              <w:left w:val="single" w:sz="4" w:space="0" w:color="000000"/>
              <w:bottom w:val="single" w:sz="4" w:space="0" w:color="000000"/>
              <w:right w:val="single" w:sz="4" w:space="0" w:color="000000"/>
            </w:tcBorders>
            <w:vAlign w:val="center"/>
          </w:tcPr>
          <w:p w14:paraId="5FF6A227" w14:textId="77777777" w:rsidR="001A60EA" w:rsidRDefault="00C9719D">
            <w:pPr>
              <w:spacing w:line="259" w:lineRule="auto"/>
              <w:ind w:left="0" w:firstLine="0"/>
              <w:jc w:val="left"/>
            </w:pPr>
            <w:r>
              <w:t xml:space="preserve">F = hatékonysági tényező  </w:t>
            </w:r>
          </w:p>
        </w:tc>
        <w:tc>
          <w:tcPr>
            <w:tcW w:w="1363" w:type="dxa"/>
            <w:tcBorders>
              <w:top w:val="single" w:sz="4" w:space="0" w:color="000000"/>
              <w:left w:val="single" w:sz="4" w:space="0" w:color="000000"/>
              <w:bottom w:val="single" w:sz="4" w:space="0" w:color="000000"/>
              <w:right w:val="single" w:sz="4" w:space="0" w:color="000000"/>
            </w:tcBorders>
            <w:vAlign w:val="center"/>
          </w:tcPr>
          <w:p w14:paraId="13B78E42"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03D93686" w14:textId="77777777" w:rsidR="001A60EA" w:rsidRDefault="00C9719D">
            <w:pPr>
              <w:spacing w:after="48" w:line="259" w:lineRule="auto"/>
              <w:ind w:left="0" w:firstLine="0"/>
              <w:jc w:val="left"/>
            </w:pPr>
            <w:r>
              <w:t>2021.09.01-</w:t>
            </w:r>
          </w:p>
          <w:p w14:paraId="3F0D5D2A" w14:textId="77777777" w:rsidR="001A60EA" w:rsidRDefault="00C9719D">
            <w:pPr>
              <w:spacing w:line="259" w:lineRule="auto"/>
              <w:ind w:left="0" w:firstLine="0"/>
              <w:jc w:val="left"/>
            </w:pPr>
            <w:r>
              <w:t xml:space="preserve">től </w:t>
            </w:r>
          </w:p>
        </w:tc>
      </w:tr>
      <w:tr w:rsidR="001A60EA" w14:paraId="7B7CBFE4"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A9BA767" w14:textId="77777777" w:rsidR="001A60EA" w:rsidRDefault="00C9719D">
            <w:pPr>
              <w:spacing w:line="259" w:lineRule="auto"/>
              <w:ind w:left="3" w:firstLine="0"/>
              <w:jc w:val="left"/>
            </w:pPr>
            <w:r>
              <w:t xml:space="preserve">14 </w:t>
            </w:r>
          </w:p>
        </w:tc>
        <w:tc>
          <w:tcPr>
            <w:tcW w:w="5271" w:type="dxa"/>
            <w:tcBorders>
              <w:top w:val="single" w:sz="4" w:space="0" w:color="000000"/>
              <w:left w:val="single" w:sz="4" w:space="0" w:color="000000"/>
              <w:bottom w:val="single" w:sz="4" w:space="0" w:color="000000"/>
              <w:right w:val="single" w:sz="4" w:space="0" w:color="000000"/>
            </w:tcBorders>
            <w:vAlign w:val="center"/>
          </w:tcPr>
          <w:p w14:paraId="1071E221" w14:textId="77777777" w:rsidR="001A60EA" w:rsidRDefault="00C9719D">
            <w:pPr>
              <w:spacing w:line="259" w:lineRule="auto"/>
              <w:ind w:left="0" w:firstLine="0"/>
              <w:jc w:val="left"/>
            </w:pPr>
            <w:r>
              <w:t>t</w:t>
            </w:r>
            <w:r>
              <w:rPr>
                <w:vertAlign w:val="subscript"/>
              </w:rPr>
              <w:t>m, j</w:t>
            </w:r>
            <w:r>
              <w:t xml:space="preserve"> = a „j” világítási csoportra érvényes tipizált éves működési idő </w:t>
            </w:r>
            <w:r>
              <w:rPr>
                <w:i/>
              </w:rPr>
              <w:t>[h/év].</w:t>
            </w:r>
            <w:r>
              <w:t xml:space="preserve"> </w:t>
            </w:r>
          </w:p>
        </w:tc>
        <w:tc>
          <w:tcPr>
            <w:tcW w:w="1363" w:type="dxa"/>
            <w:tcBorders>
              <w:top w:val="single" w:sz="4" w:space="0" w:color="000000"/>
              <w:left w:val="single" w:sz="4" w:space="0" w:color="000000"/>
              <w:bottom w:val="single" w:sz="4" w:space="0" w:color="000000"/>
              <w:right w:val="nil"/>
            </w:tcBorders>
            <w:vAlign w:val="center"/>
          </w:tcPr>
          <w:p w14:paraId="7BFCB8F1" w14:textId="77777777" w:rsidR="001A60EA" w:rsidRDefault="00C9719D">
            <w:pPr>
              <w:spacing w:line="259" w:lineRule="auto"/>
              <w:ind w:left="0" w:firstLine="0"/>
              <w:jc w:val="left"/>
            </w:pPr>
            <w:r>
              <w:t xml:space="preserve"> </w:t>
            </w:r>
          </w:p>
        </w:tc>
        <w:tc>
          <w:tcPr>
            <w:tcW w:w="1472" w:type="dxa"/>
            <w:tcBorders>
              <w:top w:val="single" w:sz="4" w:space="0" w:color="000000"/>
              <w:left w:val="nil"/>
              <w:bottom w:val="single" w:sz="4" w:space="0" w:color="000000"/>
              <w:right w:val="single" w:sz="4" w:space="0" w:color="000000"/>
            </w:tcBorders>
          </w:tcPr>
          <w:p w14:paraId="294FF528" w14:textId="77777777" w:rsidR="001A60EA" w:rsidRDefault="001A60EA">
            <w:pPr>
              <w:spacing w:line="259" w:lineRule="auto"/>
              <w:ind w:left="0" w:firstLine="0"/>
              <w:jc w:val="left"/>
            </w:pPr>
          </w:p>
        </w:tc>
      </w:tr>
    </w:tbl>
    <w:p w14:paraId="7BDA8F27" w14:textId="77777777" w:rsidR="001A60EA" w:rsidRDefault="00C9719D">
      <w:pPr>
        <w:spacing w:after="175" w:line="259" w:lineRule="auto"/>
        <w:ind w:left="317" w:firstLine="0"/>
        <w:jc w:val="left"/>
      </w:pPr>
      <w:r>
        <w:lastRenderedPageBreak/>
        <w:t xml:space="preserve"> </w:t>
      </w:r>
    </w:p>
    <w:p w14:paraId="0AB2B8CB" w14:textId="77777777" w:rsidR="001A60EA" w:rsidRDefault="00C9719D">
      <w:pPr>
        <w:ind w:left="268"/>
      </w:pPr>
      <w:r>
        <w:t xml:space="preserve">2.5.3. Az intézkedés élettartama </w:t>
      </w:r>
    </w:p>
    <w:p w14:paraId="0567ED56" w14:textId="77777777" w:rsidR="001A60EA" w:rsidRDefault="00C9719D">
      <w:pPr>
        <w:spacing w:after="125"/>
        <w:ind w:left="268"/>
      </w:pPr>
      <w:r>
        <w:t xml:space="preserve">Az intézkedés élettartama: 15 év. </w:t>
      </w:r>
    </w:p>
    <w:p w14:paraId="7F08A872" w14:textId="77777777" w:rsidR="001A60EA" w:rsidRDefault="00C9719D">
      <w:pPr>
        <w:spacing w:after="176" w:line="259" w:lineRule="auto"/>
        <w:ind w:firstLine="0"/>
        <w:jc w:val="left"/>
      </w:pPr>
      <w:r>
        <w:t xml:space="preserve"> </w:t>
      </w:r>
    </w:p>
    <w:p w14:paraId="0A332410" w14:textId="77777777" w:rsidR="001A60EA" w:rsidRDefault="00C9719D">
      <w:pPr>
        <w:spacing w:after="125"/>
        <w:ind w:left="268"/>
      </w:pPr>
      <w:r>
        <w:t xml:space="preserve">2.5.4. Az intézkedés hatásának csökkenése évente – avulás mértéke </w:t>
      </w:r>
    </w:p>
    <w:p w14:paraId="66FB3D05" w14:textId="77777777" w:rsidR="001A60EA" w:rsidRDefault="00C9719D">
      <w:pPr>
        <w:spacing w:after="118"/>
        <w:ind w:left="268"/>
      </w:pPr>
      <w:r>
        <w:t xml:space="preserve">Az intézkedés alkalmazása esetén az energiamegtakarítás éves avulásával nem kell számolni. </w:t>
      </w:r>
    </w:p>
    <w:p w14:paraId="4F60E665" w14:textId="77777777" w:rsidR="001A60EA" w:rsidRDefault="00C9719D">
      <w:pPr>
        <w:spacing w:after="177" w:line="259" w:lineRule="auto"/>
        <w:ind w:left="317" w:firstLine="0"/>
        <w:jc w:val="left"/>
      </w:pPr>
      <w:r>
        <w:t xml:space="preserve"> </w:t>
      </w:r>
    </w:p>
    <w:p w14:paraId="53739B04" w14:textId="77777777" w:rsidR="001A60EA" w:rsidRDefault="00C9719D">
      <w:pPr>
        <w:spacing w:after="125"/>
        <w:ind w:left="268"/>
      </w:pPr>
      <w:r>
        <w:t xml:space="preserve">2.5.5. Az intézkedés által elért energiamegtakarítás számítási elve </w:t>
      </w:r>
    </w:p>
    <w:p w14:paraId="150EB8A1" w14:textId="77777777" w:rsidR="001A60EA" w:rsidRDefault="00C9719D">
      <w:pPr>
        <w:ind w:left="268"/>
      </w:pPr>
      <w:r>
        <w:t xml:space="preserve">A számítás során figyelembe kell venni a régi világítási rendszer, illetve világítótest átlagos várható élettartamát.  </w:t>
      </w:r>
    </w:p>
    <w:p w14:paraId="70CDB999" w14:textId="77777777" w:rsidR="001A60EA" w:rsidRDefault="00C9719D">
      <w:pPr>
        <w:spacing w:after="125"/>
        <w:ind w:left="268"/>
      </w:pPr>
      <w:r>
        <w:t xml:space="preserve">a) A régi berendezés várható élettartamának lejárta előtti energiamegtakarítás számítása </w:t>
      </w:r>
    </w:p>
    <w:p w14:paraId="1F561CDE" w14:textId="77777777" w:rsidR="001A60EA" w:rsidRDefault="00C9719D">
      <w:pPr>
        <w:spacing w:after="121"/>
        <w:ind w:left="268"/>
      </w:pPr>
      <w:r>
        <w:t xml:space="preserve">Amennyiben a régi világítási rendszer, illetve világítótest nem érte el az átlagos várható élettartamának végét, az Ehat.vhr. 7. melléklet 2.6. pontja szerint az intézkedés korai cserének minősül.  </w:t>
      </w:r>
    </w:p>
    <w:p w14:paraId="459E34E8" w14:textId="77777777" w:rsidR="001A60EA" w:rsidRDefault="00C9719D">
      <w:pPr>
        <w:spacing w:after="121"/>
        <w:ind w:left="268"/>
      </w:pPr>
      <w:r>
        <w:t xml:space="preserve">A teljes megtakarítás a régi világítási rendszer és a régi megvilágításnak megfelelő új világítási rendszer energiafelhasználásának különbsége.  A megvilágítás az elszámolható megtakarítástól függetlenül lehet nagyobb intenzitású, amennyiben a követelmények ezt előírják.  </w:t>
      </w:r>
    </w:p>
    <w:p w14:paraId="61609453" w14:textId="77777777" w:rsidR="001A60EA" w:rsidRDefault="00C9719D">
      <w:pPr>
        <w:spacing w:after="118"/>
        <w:ind w:left="268"/>
      </w:pPr>
      <w:r>
        <w:t xml:space="preserve">b) A régi berendezés átlagos várható élettartamának lejárta után a többlet megtakarítás számítása  </w:t>
      </w:r>
    </w:p>
    <w:p w14:paraId="51273182" w14:textId="77777777" w:rsidR="001A60EA" w:rsidRDefault="00C9719D">
      <w:pPr>
        <w:ind w:left="268"/>
      </w:pPr>
      <w:r>
        <w:t xml:space="preserve">A világítótestek és különálló vezérlőegységek környezettudatos tervezésére vonatkozó követelményeknek az (EU) 2019/2020 bizottsági rendelet II. melléklet 1. a) pontja 2021. szeptember 1-jétől határoz meg követelmény értékeket. </w:t>
      </w:r>
    </w:p>
    <w:p w14:paraId="67A31DA5" w14:textId="77777777" w:rsidR="001A60EA" w:rsidRDefault="00C9719D">
      <w:pPr>
        <w:ind w:left="268"/>
      </w:pPr>
      <w:r>
        <w:t xml:space="preserve">A 2.5.7. pont szerinti elszámolás 2021. szeptember 1-jét követően befejezett intézkedések esetén alkalmazható.  </w:t>
      </w:r>
    </w:p>
    <w:p w14:paraId="77B51F7A" w14:textId="77777777" w:rsidR="001A60EA" w:rsidRDefault="00C9719D">
      <w:pPr>
        <w:ind w:left="268"/>
      </w:pPr>
      <w:r>
        <w:t xml:space="preserve">2021. évben, de 2021. szeptember 1-jét megelőzően befejezett beruházások esetében az energiamegtakarítást egyedi audit keretében szükséges megállapítani, az energiahatékonysági követelményeket tartalmazó a 2009/125/EK európai parlamenti és tanácsi irányelvnek az irányított fényű lámpák és a fénykibocsátó diódás lámpák, valamint a kapcsolódó eszközök környezettudatos tervezésére vonatkozó követelmények tekintetében történő végrehajtásáról szóló 2012. december 12-i 1194/2012/EU bizottsági rendelet környezettudatos tervezés követelményeit tartalmazó III. mellékletében foglaltak figyelembevételével. </w:t>
      </w:r>
    </w:p>
    <w:p w14:paraId="7A8571AB" w14:textId="77777777" w:rsidR="001A60EA" w:rsidRDefault="00C9719D">
      <w:pPr>
        <w:spacing w:after="121"/>
        <w:ind w:left="268"/>
      </w:pPr>
      <w:r>
        <w:t xml:space="preserve">Amennyiben a világítási rendszer, illetve világítótest cseréjére annak átlagos várható élettartama lejártát követően került sor, akkor az elszámolható energiamegtakarítás kizárólag a környezettudatos tervezési energiahatékonysági követelménynek megfelelő, megvilágítási típustól függő, maximálisan megengedett referencia teljesítményből számított energiaigény és az új LED világítótestek egyenkénti energiaigényének különbségéből számítható többlet energiamegtakarítás. </w:t>
      </w:r>
    </w:p>
    <w:p w14:paraId="6C66B21E" w14:textId="77777777" w:rsidR="001A60EA" w:rsidRDefault="00C9719D">
      <w:pPr>
        <w:numPr>
          <w:ilvl w:val="0"/>
          <w:numId w:val="33"/>
        </w:numPr>
        <w:spacing w:after="124"/>
      </w:pPr>
      <w:r>
        <w:lastRenderedPageBreak/>
        <w:t xml:space="preserve">A kültéri és közvilágítás esetén a teljes megtakarítást a régi világítótestek számával megegyező új világítótestek energiafelhasználásának figyelembevételével kell meghatározni. A megvilágítási igény növelésből származó új világítótestek energiafelhasználását nem lehet figyelembe venni a megtakarítás számításánál. </w:t>
      </w:r>
    </w:p>
    <w:p w14:paraId="3ACC129F" w14:textId="77777777" w:rsidR="001A60EA" w:rsidRDefault="00C9719D">
      <w:pPr>
        <w:numPr>
          <w:ilvl w:val="0"/>
          <w:numId w:val="33"/>
        </w:numPr>
        <w:spacing w:after="122"/>
      </w:pPr>
      <w:r>
        <w:t xml:space="preserve">A tartalékvilágítás esetén a teljes megtakarítást a régi állandó üzemű kijáratjelzők és irányfények számával megegyező új világítótestek energiafelhasználásának figyelembevételével kell meghatározni. </w:t>
      </w:r>
    </w:p>
    <w:p w14:paraId="41F342FD" w14:textId="77777777" w:rsidR="001A60EA" w:rsidRDefault="00C9719D">
      <w:pPr>
        <w:spacing w:after="136" w:line="259" w:lineRule="auto"/>
        <w:ind w:left="317" w:firstLine="0"/>
        <w:jc w:val="left"/>
      </w:pPr>
      <w:r>
        <w:t xml:space="preserve"> </w:t>
      </w:r>
    </w:p>
    <w:p w14:paraId="2C5DCCF6" w14:textId="77777777" w:rsidR="001A60EA" w:rsidRDefault="00C9719D">
      <w:pPr>
        <w:ind w:left="268"/>
      </w:pPr>
      <w:r>
        <w:t xml:space="preserve">2.5.5.1. A régi világítótestek típusonkénti villamos teljesítményigényének számítása, az előtétveszteség figyelembevételével </w:t>
      </w:r>
    </w:p>
    <w:p w14:paraId="258CC62C" w14:textId="77777777" w:rsidR="001A60EA" w:rsidRDefault="00C9719D">
      <w:pPr>
        <w:tabs>
          <w:tab w:val="center" w:pos="1422"/>
          <w:tab w:val="center" w:pos="3336"/>
          <w:tab w:val="center" w:pos="4356"/>
        </w:tabs>
        <w:spacing w:after="19" w:line="259" w:lineRule="auto"/>
        <w:ind w:left="0" w:firstLine="0"/>
        <w:jc w:val="left"/>
      </w:pPr>
      <w:r>
        <w:rPr>
          <w:rFonts w:ascii="Calibri" w:eastAsia="Calibri" w:hAnsi="Calibri" w:cs="Calibri"/>
        </w:rPr>
        <w:tab/>
      </w:r>
      <w:r>
        <w:t>P</w:t>
      </w:r>
      <w:r>
        <w:rPr>
          <w:sz w:val="14"/>
        </w:rPr>
        <w:t>régi</w:t>
      </w:r>
      <w:r>
        <w:t xml:space="preserve"> = P</w:t>
      </w:r>
      <w:r>
        <w:rPr>
          <w:sz w:val="14"/>
        </w:rPr>
        <w:t>régi</w:t>
      </w:r>
      <w:r>
        <w:t xml:space="preserve"> </w:t>
      </w:r>
      <w:r>
        <w:rPr>
          <w:sz w:val="14"/>
        </w:rPr>
        <w:t>névleges</w:t>
      </w:r>
      <w:r>
        <w:t xml:space="preserve"> / η</w:t>
      </w:r>
      <w:r>
        <w:rPr>
          <w:sz w:val="14"/>
        </w:rPr>
        <w:t xml:space="preserve">előtét </w:t>
      </w:r>
      <w:r>
        <w:rPr>
          <w:sz w:val="14"/>
        </w:rPr>
        <w:tab/>
      </w:r>
      <w:r>
        <w:rPr>
          <w:i/>
        </w:rPr>
        <w:t xml:space="preserve">[kW] </w:t>
      </w:r>
      <w:r>
        <w:rPr>
          <w:i/>
        </w:rPr>
        <w:tab/>
      </w:r>
      <w:r>
        <w:t xml:space="preserve">(2.5.5.1.1.) </w:t>
      </w:r>
    </w:p>
    <w:p w14:paraId="249B406E" w14:textId="77777777" w:rsidR="001A60EA" w:rsidRDefault="00C9719D">
      <w:pPr>
        <w:spacing w:after="16" w:line="259" w:lineRule="auto"/>
        <w:ind w:firstLine="0"/>
        <w:jc w:val="left"/>
      </w:pPr>
      <w:r>
        <w:t xml:space="preserve"> </w:t>
      </w:r>
    </w:p>
    <w:p w14:paraId="73038982" w14:textId="77777777" w:rsidR="001A60EA" w:rsidRDefault="00C9719D">
      <w:pPr>
        <w:spacing w:after="8"/>
        <w:ind w:left="268"/>
      </w:pPr>
      <w:r>
        <w:t xml:space="preserve">ahol: </w:t>
      </w:r>
    </w:p>
    <w:p w14:paraId="69BF405A" w14:textId="77777777" w:rsidR="001A60EA" w:rsidRDefault="00C9719D">
      <w:pPr>
        <w:spacing w:after="60" w:line="259" w:lineRule="auto"/>
        <w:ind w:firstLine="0"/>
        <w:jc w:val="left"/>
      </w:pPr>
      <w:r>
        <w:t xml:space="preserve"> </w:t>
      </w:r>
    </w:p>
    <w:p w14:paraId="6914ADE9" w14:textId="77777777" w:rsidR="001A60EA" w:rsidRDefault="00C9719D">
      <w:pPr>
        <w:spacing w:after="0" w:line="477" w:lineRule="auto"/>
        <w:ind w:left="278" w:right="2796" w:hanging="10"/>
        <w:jc w:val="left"/>
      </w:pPr>
      <w:r>
        <w:t>P</w:t>
      </w:r>
      <w:r>
        <w:rPr>
          <w:vertAlign w:val="subscript"/>
        </w:rPr>
        <w:t>rég</w:t>
      </w:r>
      <w:r>
        <w:t xml:space="preserve">: </w:t>
      </w:r>
      <w:r>
        <w:tab/>
        <w:t xml:space="preserve"> </w:t>
      </w:r>
      <w:r>
        <w:tab/>
        <w:t>a régi fényforrás számított teljesítményigénye P</w:t>
      </w:r>
      <w:r>
        <w:rPr>
          <w:vertAlign w:val="subscript"/>
        </w:rPr>
        <w:t>régi</w:t>
      </w:r>
      <w:r>
        <w:t xml:space="preserve"> </w:t>
      </w:r>
      <w:r>
        <w:rPr>
          <w:vertAlign w:val="subscript"/>
        </w:rPr>
        <w:t>névleges</w:t>
      </w:r>
      <w:r>
        <w:t xml:space="preserve">: </w:t>
      </w:r>
      <w:r>
        <w:tab/>
        <w:t>a régi fényforrás névleges teljesítményigénye η</w:t>
      </w:r>
      <w:r>
        <w:rPr>
          <w:vertAlign w:val="subscript"/>
        </w:rPr>
        <w:t>előtét</w:t>
      </w:r>
      <w:r>
        <w:t xml:space="preserve">:  </w:t>
      </w:r>
      <w:r>
        <w:tab/>
        <w:t xml:space="preserve">az előtét hatásfoka </w:t>
      </w:r>
    </w:p>
    <w:p w14:paraId="5960AF17" w14:textId="77777777" w:rsidR="001A60EA" w:rsidRDefault="00C9719D">
      <w:pPr>
        <w:spacing w:after="139" w:line="259" w:lineRule="auto"/>
        <w:ind w:firstLine="0"/>
        <w:jc w:val="left"/>
      </w:pPr>
      <w:r>
        <w:t xml:space="preserve"> </w:t>
      </w:r>
    </w:p>
    <w:p w14:paraId="6D29F153" w14:textId="77777777" w:rsidR="001A60EA" w:rsidRDefault="00C9719D">
      <w:pPr>
        <w:spacing w:after="118"/>
        <w:ind w:left="268"/>
      </w:pPr>
      <w:r>
        <w:t xml:space="preserve">Az intézkedéshez világítótestenként rögzíteni szükséges a régi világítótestek névleges teljesítményét és előtétjeik hatásfokát.  </w:t>
      </w:r>
    </w:p>
    <w:p w14:paraId="7D1BF389" w14:textId="77777777" w:rsidR="001A60EA" w:rsidRDefault="00C9719D">
      <w:pPr>
        <w:spacing w:after="120"/>
        <w:ind w:left="268"/>
      </w:pPr>
      <w:r>
        <w:t xml:space="preserve">A régi világítótestek előtétjeinek energiahatékonysági kategóriáját a számítás során egységesen B1 besorolásúnak szükséges tekinteni.  </w:t>
      </w:r>
    </w:p>
    <w:p w14:paraId="345ACEAC" w14:textId="77777777" w:rsidR="001A60EA" w:rsidRDefault="00C9719D">
      <w:pPr>
        <w:spacing w:after="44"/>
        <w:ind w:left="268"/>
      </w:pPr>
      <w:r>
        <w:t xml:space="preserve">A gyakrabban előforduló világítótest típusok és előtét hatásfok adatait a 2.5.5.1. és 2.5.5.2. </w:t>
      </w:r>
    </w:p>
    <w:p w14:paraId="1AB778B9" w14:textId="77777777" w:rsidR="001A60EA" w:rsidRDefault="00C9719D">
      <w:pPr>
        <w:ind w:left="268"/>
      </w:pPr>
      <w:r>
        <w:t xml:space="preserve">táblázat tartalmazza a bizottság 245/2009/EK rendelet 16. és 17. táblázata alapján.  </w:t>
      </w:r>
    </w:p>
    <w:p w14:paraId="0B9F1BB0" w14:textId="77777777" w:rsidR="001A60EA" w:rsidRDefault="00C9719D">
      <w:pPr>
        <w:spacing w:after="0"/>
        <w:ind w:left="268"/>
      </w:pPr>
      <w:r>
        <w:t xml:space="preserve">2.5.5.1. táblázat Nem szabályozható fénycsövek és előtétjeik hatásfoka </w:t>
      </w:r>
    </w:p>
    <w:tbl>
      <w:tblPr>
        <w:tblStyle w:val="TableGrid"/>
        <w:tblW w:w="9064" w:type="dxa"/>
        <w:tblInd w:w="288" w:type="dxa"/>
        <w:tblCellMar>
          <w:left w:w="142" w:type="dxa"/>
          <w:right w:w="61" w:type="dxa"/>
        </w:tblCellMar>
        <w:tblLook w:val="04A0" w:firstRow="1" w:lastRow="0" w:firstColumn="1" w:lastColumn="0" w:noHBand="0" w:noVBand="1"/>
      </w:tblPr>
      <w:tblGrid>
        <w:gridCol w:w="1946"/>
        <w:gridCol w:w="2336"/>
        <w:gridCol w:w="2451"/>
        <w:gridCol w:w="2331"/>
      </w:tblGrid>
      <w:tr w:rsidR="001A60EA" w14:paraId="57980B4B"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71F5F78A" w14:textId="77777777" w:rsidR="001A60EA" w:rsidRDefault="00C9719D">
            <w:pPr>
              <w:spacing w:line="259" w:lineRule="auto"/>
              <w:ind w:left="3" w:firstLine="0"/>
              <w:jc w:val="left"/>
            </w:pPr>
            <w:r>
              <w:t xml:space="preserve">A </w:t>
            </w:r>
          </w:p>
        </w:tc>
        <w:tc>
          <w:tcPr>
            <w:tcW w:w="2336" w:type="dxa"/>
            <w:tcBorders>
              <w:top w:val="single" w:sz="4" w:space="0" w:color="000000"/>
              <w:left w:val="single" w:sz="4" w:space="0" w:color="000000"/>
              <w:bottom w:val="single" w:sz="4" w:space="0" w:color="000000"/>
              <w:right w:val="single" w:sz="4" w:space="0" w:color="000000"/>
            </w:tcBorders>
            <w:vAlign w:val="center"/>
          </w:tcPr>
          <w:p w14:paraId="042669B7" w14:textId="77777777" w:rsidR="001A60EA" w:rsidRDefault="00C9719D">
            <w:pPr>
              <w:spacing w:line="259" w:lineRule="auto"/>
              <w:ind w:left="0" w:firstLine="0"/>
              <w:jc w:val="left"/>
            </w:pPr>
            <w:r>
              <w:t xml:space="preserve">B </w:t>
            </w:r>
          </w:p>
        </w:tc>
        <w:tc>
          <w:tcPr>
            <w:tcW w:w="2451" w:type="dxa"/>
            <w:tcBorders>
              <w:top w:val="single" w:sz="4" w:space="0" w:color="000000"/>
              <w:left w:val="single" w:sz="4" w:space="0" w:color="000000"/>
              <w:bottom w:val="single" w:sz="4" w:space="0" w:color="000000"/>
              <w:right w:val="single" w:sz="4" w:space="0" w:color="000000"/>
            </w:tcBorders>
            <w:vAlign w:val="center"/>
          </w:tcPr>
          <w:p w14:paraId="50B23944" w14:textId="77777777" w:rsidR="001A60EA" w:rsidRDefault="00C9719D">
            <w:pPr>
              <w:spacing w:line="259" w:lineRule="auto"/>
              <w:ind w:left="2" w:firstLine="0"/>
              <w:jc w:val="left"/>
            </w:pPr>
            <w:r>
              <w:t xml:space="preserve">C </w:t>
            </w:r>
          </w:p>
        </w:tc>
        <w:tc>
          <w:tcPr>
            <w:tcW w:w="2331" w:type="dxa"/>
            <w:tcBorders>
              <w:top w:val="single" w:sz="4" w:space="0" w:color="000000"/>
              <w:left w:val="single" w:sz="4" w:space="0" w:color="000000"/>
              <w:bottom w:val="single" w:sz="4" w:space="0" w:color="000000"/>
              <w:right w:val="single" w:sz="4" w:space="0" w:color="000000"/>
            </w:tcBorders>
            <w:vAlign w:val="center"/>
          </w:tcPr>
          <w:p w14:paraId="604BD0D9" w14:textId="77777777" w:rsidR="001A60EA" w:rsidRDefault="00C9719D">
            <w:pPr>
              <w:spacing w:line="259" w:lineRule="auto"/>
              <w:ind w:left="0" w:firstLine="0"/>
              <w:jc w:val="left"/>
            </w:pPr>
            <w:r>
              <w:t xml:space="preserve">D </w:t>
            </w:r>
          </w:p>
        </w:tc>
      </w:tr>
      <w:tr w:rsidR="001A60EA" w14:paraId="1BA93292" w14:textId="77777777">
        <w:trPr>
          <w:trHeight w:val="1414"/>
        </w:trPr>
        <w:tc>
          <w:tcPr>
            <w:tcW w:w="1947" w:type="dxa"/>
            <w:tcBorders>
              <w:top w:val="single" w:sz="4" w:space="0" w:color="000000"/>
              <w:left w:val="single" w:sz="4" w:space="0" w:color="000000"/>
              <w:bottom w:val="single" w:sz="4" w:space="0" w:color="000000"/>
              <w:right w:val="single" w:sz="4" w:space="0" w:color="000000"/>
            </w:tcBorders>
            <w:vAlign w:val="center"/>
          </w:tcPr>
          <w:p w14:paraId="7EF61CC0" w14:textId="77777777" w:rsidR="001A60EA" w:rsidRDefault="00C9719D">
            <w:pPr>
              <w:spacing w:line="259" w:lineRule="auto"/>
              <w:ind w:left="3" w:firstLine="0"/>
              <w:jc w:val="left"/>
            </w:pPr>
            <w:r>
              <w:rPr>
                <w:b/>
              </w:rPr>
              <w:t xml:space="preserve">Sorok száma </w:t>
            </w:r>
          </w:p>
        </w:tc>
        <w:tc>
          <w:tcPr>
            <w:tcW w:w="2336" w:type="dxa"/>
            <w:tcBorders>
              <w:top w:val="single" w:sz="4" w:space="0" w:color="000000"/>
              <w:left w:val="single" w:sz="4" w:space="0" w:color="000000"/>
              <w:bottom w:val="single" w:sz="4" w:space="0" w:color="000000"/>
              <w:right w:val="single" w:sz="4" w:space="0" w:color="000000"/>
            </w:tcBorders>
            <w:vAlign w:val="center"/>
          </w:tcPr>
          <w:p w14:paraId="42B9F027" w14:textId="77777777" w:rsidR="001A60EA" w:rsidRDefault="00C9719D">
            <w:pPr>
              <w:spacing w:line="259" w:lineRule="auto"/>
              <w:ind w:left="0" w:firstLine="0"/>
              <w:jc w:val="left"/>
            </w:pPr>
            <w:r>
              <w:rPr>
                <w:b/>
              </w:rPr>
              <w:t xml:space="preserve">A fényforrás típusa </w:t>
            </w:r>
          </w:p>
        </w:tc>
        <w:tc>
          <w:tcPr>
            <w:tcW w:w="2451" w:type="dxa"/>
            <w:tcBorders>
              <w:top w:val="single" w:sz="4" w:space="0" w:color="000000"/>
              <w:left w:val="single" w:sz="4" w:space="0" w:color="000000"/>
              <w:bottom w:val="single" w:sz="4" w:space="0" w:color="000000"/>
              <w:right w:val="single" w:sz="4" w:space="0" w:color="000000"/>
            </w:tcBorders>
            <w:vAlign w:val="center"/>
          </w:tcPr>
          <w:p w14:paraId="723EF27D" w14:textId="77777777" w:rsidR="001A60EA" w:rsidRDefault="00C9719D">
            <w:pPr>
              <w:spacing w:after="43" w:line="293" w:lineRule="auto"/>
              <w:ind w:left="2" w:firstLine="0"/>
              <w:jc w:val="left"/>
            </w:pPr>
            <w:r>
              <w:rPr>
                <w:b/>
              </w:rPr>
              <w:t xml:space="preserve">A régi fényforrás névleges teljesítménye  </w:t>
            </w:r>
          </w:p>
          <w:p w14:paraId="73E99BF2" w14:textId="77777777" w:rsidR="001A60EA" w:rsidRDefault="00C9719D">
            <w:pPr>
              <w:spacing w:line="259" w:lineRule="auto"/>
              <w:ind w:left="2" w:firstLine="0"/>
              <w:jc w:val="left"/>
            </w:pPr>
            <w:r>
              <w:t>(P</w:t>
            </w:r>
            <w:r>
              <w:rPr>
                <w:vertAlign w:val="subscript"/>
              </w:rPr>
              <w:t>régi névleges</w:t>
            </w:r>
            <w:r>
              <w:t xml:space="preserve">), </w:t>
            </w:r>
            <w:r>
              <w:rPr>
                <w:i/>
              </w:rPr>
              <w:t>[W]</w:t>
            </w:r>
            <w:r>
              <w:rPr>
                <w:b/>
              </w:rPr>
              <w:t xml:space="preserve"> </w:t>
            </w:r>
          </w:p>
        </w:tc>
        <w:tc>
          <w:tcPr>
            <w:tcW w:w="2331" w:type="dxa"/>
            <w:tcBorders>
              <w:top w:val="single" w:sz="4" w:space="0" w:color="000000"/>
              <w:left w:val="single" w:sz="4" w:space="0" w:color="000000"/>
              <w:bottom w:val="single" w:sz="4" w:space="0" w:color="000000"/>
              <w:right w:val="single" w:sz="4" w:space="0" w:color="000000"/>
            </w:tcBorders>
            <w:vAlign w:val="center"/>
          </w:tcPr>
          <w:p w14:paraId="64107A8A" w14:textId="77777777" w:rsidR="001A60EA" w:rsidRDefault="00C9719D">
            <w:pPr>
              <w:spacing w:after="76" w:line="259" w:lineRule="auto"/>
              <w:ind w:left="0" w:firstLine="0"/>
              <w:jc w:val="left"/>
            </w:pPr>
            <w:r>
              <w:rPr>
                <w:b/>
              </w:rPr>
              <w:t xml:space="preserve">Az előtét hatásfoka  </w:t>
            </w:r>
          </w:p>
          <w:p w14:paraId="6739E210" w14:textId="77777777" w:rsidR="001A60EA" w:rsidRDefault="00C9719D">
            <w:pPr>
              <w:spacing w:after="34" w:line="259" w:lineRule="auto"/>
              <w:ind w:left="0" w:firstLine="0"/>
              <w:jc w:val="left"/>
            </w:pPr>
            <w:r>
              <w:rPr>
                <w:b/>
              </w:rPr>
              <w:t>(η</w:t>
            </w:r>
            <w:r>
              <w:rPr>
                <w:b/>
                <w:vertAlign w:val="subscript"/>
              </w:rPr>
              <w:t>előtét</w:t>
            </w:r>
            <w:r>
              <w:rPr>
                <w:b/>
              </w:rPr>
              <w:t xml:space="preserve">) % </w:t>
            </w:r>
          </w:p>
          <w:p w14:paraId="32A2692A" w14:textId="77777777" w:rsidR="001A60EA" w:rsidRDefault="00C9719D">
            <w:pPr>
              <w:spacing w:line="259" w:lineRule="auto"/>
              <w:ind w:left="0" w:firstLine="0"/>
              <w:jc w:val="left"/>
            </w:pPr>
            <w:r>
              <w:t>(B1 kategória)</w:t>
            </w:r>
            <w:r>
              <w:rPr>
                <w:b/>
              </w:rPr>
              <w:t xml:space="preserve"> </w:t>
            </w:r>
          </w:p>
        </w:tc>
      </w:tr>
      <w:tr w:rsidR="001A60EA" w14:paraId="340FD987"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4505DB5D" w14:textId="77777777" w:rsidR="001A60EA" w:rsidRDefault="00C9719D">
            <w:pPr>
              <w:spacing w:line="259" w:lineRule="auto"/>
              <w:ind w:left="3" w:firstLine="0"/>
              <w:jc w:val="left"/>
            </w:pPr>
            <w:r>
              <w:t xml:space="preserve">1 </w:t>
            </w:r>
          </w:p>
        </w:tc>
        <w:tc>
          <w:tcPr>
            <w:tcW w:w="2336" w:type="dxa"/>
            <w:tcBorders>
              <w:top w:val="single" w:sz="4" w:space="0" w:color="000000"/>
              <w:left w:val="single" w:sz="4" w:space="0" w:color="000000"/>
              <w:bottom w:val="single" w:sz="4" w:space="0" w:color="000000"/>
              <w:right w:val="single" w:sz="4" w:space="0" w:color="000000"/>
            </w:tcBorders>
            <w:vAlign w:val="center"/>
          </w:tcPr>
          <w:p w14:paraId="0CBD4DD7" w14:textId="77777777" w:rsidR="001A60EA" w:rsidRDefault="00C9719D">
            <w:pPr>
              <w:spacing w:line="259" w:lineRule="auto"/>
              <w:ind w:left="0" w:firstLine="0"/>
              <w:jc w:val="left"/>
            </w:pPr>
            <w:r>
              <w:t xml:space="preserve">T8  </w:t>
            </w:r>
          </w:p>
        </w:tc>
        <w:tc>
          <w:tcPr>
            <w:tcW w:w="2451" w:type="dxa"/>
            <w:tcBorders>
              <w:top w:val="single" w:sz="4" w:space="0" w:color="000000"/>
              <w:left w:val="single" w:sz="4" w:space="0" w:color="000000"/>
              <w:bottom w:val="single" w:sz="4" w:space="0" w:color="000000"/>
              <w:right w:val="single" w:sz="4" w:space="0" w:color="000000"/>
            </w:tcBorders>
            <w:vAlign w:val="center"/>
          </w:tcPr>
          <w:p w14:paraId="555FD66B" w14:textId="77777777" w:rsidR="001A60EA" w:rsidRDefault="00C9719D">
            <w:pPr>
              <w:spacing w:line="259" w:lineRule="auto"/>
              <w:ind w:left="2" w:firstLine="0"/>
              <w:jc w:val="left"/>
            </w:pPr>
            <w:r>
              <w:t xml:space="preserve">18 </w:t>
            </w:r>
          </w:p>
        </w:tc>
        <w:tc>
          <w:tcPr>
            <w:tcW w:w="2331" w:type="dxa"/>
            <w:tcBorders>
              <w:top w:val="single" w:sz="4" w:space="0" w:color="000000"/>
              <w:left w:val="single" w:sz="4" w:space="0" w:color="000000"/>
              <w:bottom w:val="single" w:sz="4" w:space="0" w:color="000000"/>
              <w:right w:val="single" w:sz="4" w:space="0" w:color="000000"/>
            </w:tcBorders>
            <w:vAlign w:val="center"/>
          </w:tcPr>
          <w:p w14:paraId="58B1B23E" w14:textId="77777777" w:rsidR="001A60EA" w:rsidRDefault="00C9719D">
            <w:pPr>
              <w:spacing w:line="259" w:lineRule="auto"/>
              <w:ind w:left="0" w:firstLine="0"/>
              <w:jc w:val="left"/>
            </w:pPr>
            <w:r>
              <w:t xml:space="preserve">71,3 %  </w:t>
            </w:r>
          </w:p>
        </w:tc>
      </w:tr>
      <w:tr w:rsidR="001A60EA" w14:paraId="2F453E2A"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5F18E430" w14:textId="77777777" w:rsidR="001A60EA" w:rsidRDefault="00C9719D">
            <w:pPr>
              <w:spacing w:line="259" w:lineRule="auto"/>
              <w:ind w:left="3" w:firstLine="0"/>
              <w:jc w:val="left"/>
            </w:pPr>
            <w:r>
              <w:t xml:space="preserve">2 </w:t>
            </w:r>
          </w:p>
        </w:tc>
        <w:tc>
          <w:tcPr>
            <w:tcW w:w="2336" w:type="dxa"/>
            <w:tcBorders>
              <w:top w:val="single" w:sz="4" w:space="0" w:color="000000"/>
              <w:left w:val="single" w:sz="4" w:space="0" w:color="000000"/>
              <w:bottom w:val="single" w:sz="4" w:space="0" w:color="000000"/>
              <w:right w:val="single" w:sz="4" w:space="0" w:color="000000"/>
            </w:tcBorders>
            <w:vAlign w:val="center"/>
          </w:tcPr>
          <w:p w14:paraId="58F6DE9A" w14:textId="77777777" w:rsidR="001A60EA" w:rsidRDefault="00C9719D">
            <w:pPr>
              <w:spacing w:line="259" w:lineRule="auto"/>
              <w:ind w:left="0" w:firstLine="0"/>
              <w:jc w:val="left"/>
            </w:pPr>
            <w:r>
              <w:t xml:space="preserve">T8  </w:t>
            </w:r>
          </w:p>
        </w:tc>
        <w:tc>
          <w:tcPr>
            <w:tcW w:w="2451" w:type="dxa"/>
            <w:tcBorders>
              <w:top w:val="single" w:sz="4" w:space="0" w:color="000000"/>
              <w:left w:val="single" w:sz="4" w:space="0" w:color="000000"/>
              <w:bottom w:val="single" w:sz="4" w:space="0" w:color="000000"/>
              <w:right w:val="single" w:sz="4" w:space="0" w:color="000000"/>
            </w:tcBorders>
            <w:vAlign w:val="center"/>
          </w:tcPr>
          <w:p w14:paraId="11C699A2" w14:textId="77777777" w:rsidR="001A60EA" w:rsidRDefault="00C9719D">
            <w:pPr>
              <w:spacing w:line="259" w:lineRule="auto"/>
              <w:ind w:left="2" w:firstLine="0"/>
              <w:jc w:val="left"/>
            </w:pPr>
            <w:r>
              <w:t xml:space="preserve">36 </w:t>
            </w:r>
          </w:p>
        </w:tc>
        <w:tc>
          <w:tcPr>
            <w:tcW w:w="2331" w:type="dxa"/>
            <w:tcBorders>
              <w:top w:val="single" w:sz="4" w:space="0" w:color="000000"/>
              <w:left w:val="single" w:sz="4" w:space="0" w:color="000000"/>
              <w:bottom w:val="single" w:sz="4" w:space="0" w:color="000000"/>
              <w:right w:val="single" w:sz="4" w:space="0" w:color="000000"/>
            </w:tcBorders>
            <w:vAlign w:val="center"/>
          </w:tcPr>
          <w:p w14:paraId="0B008D9C" w14:textId="77777777" w:rsidR="001A60EA" w:rsidRDefault="00C9719D">
            <w:pPr>
              <w:spacing w:line="259" w:lineRule="auto"/>
              <w:ind w:left="0" w:firstLine="0"/>
              <w:jc w:val="left"/>
            </w:pPr>
            <w:r>
              <w:t xml:space="preserve">83,4 %  </w:t>
            </w:r>
          </w:p>
        </w:tc>
      </w:tr>
    </w:tbl>
    <w:p w14:paraId="0E6E9658" w14:textId="77777777" w:rsidR="001A60EA" w:rsidRDefault="001A60EA">
      <w:pPr>
        <w:spacing w:after="0" w:line="259" w:lineRule="auto"/>
        <w:ind w:left="-850" w:right="10" w:firstLine="0"/>
        <w:jc w:val="left"/>
      </w:pPr>
    </w:p>
    <w:tbl>
      <w:tblPr>
        <w:tblStyle w:val="TableGrid"/>
        <w:tblW w:w="9064" w:type="dxa"/>
        <w:tblInd w:w="288" w:type="dxa"/>
        <w:tblCellMar>
          <w:left w:w="142" w:type="dxa"/>
          <w:right w:w="115" w:type="dxa"/>
        </w:tblCellMar>
        <w:tblLook w:val="04A0" w:firstRow="1" w:lastRow="0" w:firstColumn="1" w:lastColumn="0" w:noHBand="0" w:noVBand="1"/>
      </w:tblPr>
      <w:tblGrid>
        <w:gridCol w:w="1946"/>
        <w:gridCol w:w="2336"/>
        <w:gridCol w:w="2451"/>
        <w:gridCol w:w="2331"/>
      </w:tblGrid>
      <w:tr w:rsidR="001A60EA" w14:paraId="4CCE5211" w14:textId="77777777">
        <w:trPr>
          <w:trHeight w:val="543"/>
        </w:trPr>
        <w:tc>
          <w:tcPr>
            <w:tcW w:w="1947" w:type="dxa"/>
            <w:tcBorders>
              <w:top w:val="single" w:sz="4" w:space="0" w:color="000000"/>
              <w:left w:val="single" w:sz="4" w:space="0" w:color="000000"/>
              <w:bottom w:val="single" w:sz="4" w:space="0" w:color="000000"/>
              <w:right w:val="single" w:sz="4" w:space="0" w:color="000000"/>
            </w:tcBorders>
            <w:vAlign w:val="center"/>
          </w:tcPr>
          <w:p w14:paraId="438A7394" w14:textId="77777777" w:rsidR="001A60EA" w:rsidRDefault="00C9719D">
            <w:pPr>
              <w:spacing w:line="259" w:lineRule="auto"/>
              <w:ind w:left="3" w:firstLine="0"/>
              <w:jc w:val="left"/>
            </w:pPr>
            <w:r>
              <w:t xml:space="preserve">3 </w:t>
            </w:r>
          </w:p>
        </w:tc>
        <w:tc>
          <w:tcPr>
            <w:tcW w:w="2336" w:type="dxa"/>
            <w:tcBorders>
              <w:top w:val="single" w:sz="4" w:space="0" w:color="000000"/>
              <w:left w:val="single" w:sz="4" w:space="0" w:color="000000"/>
              <w:bottom w:val="single" w:sz="4" w:space="0" w:color="000000"/>
              <w:right w:val="single" w:sz="4" w:space="0" w:color="000000"/>
            </w:tcBorders>
            <w:vAlign w:val="center"/>
          </w:tcPr>
          <w:p w14:paraId="3180C4CA" w14:textId="77777777" w:rsidR="001A60EA" w:rsidRDefault="00C9719D">
            <w:pPr>
              <w:spacing w:line="259" w:lineRule="auto"/>
              <w:ind w:left="0" w:firstLine="0"/>
              <w:jc w:val="left"/>
            </w:pPr>
            <w:r>
              <w:t xml:space="preserve">T8  </w:t>
            </w:r>
          </w:p>
        </w:tc>
        <w:tc>
          <w:tcPr>
            <w:tcW w:w="2451" w:type="dxa"/>
            <w:tcBorders>
              <w:top w:val="single" w:sz="4" w:space="0" w:color="000000"/>
              <w:left w:val="single" w:sz="4" w:space="0" w:color="000000"/>
              <w:bottom w:val="single" w:sz="4" w:space="0" w:color="000000"/>
              <w:right w:val="single" w:sz="4" w:space="0" w:color="000000"/>
            </w:tcBorders>
            <w:vAlign w:val="center"/>
          </w:tcPr>
          <w:p w14:paraId="340A52EC" w14:textId="77777777" w:rsidR="001A60EA" w:rsidRDefault="00C9719D">
            <w:pPr>
              <w:spacing w:line="259" w:lineRule="auto"/>
              <w:ind w:left="2" w:firstLine="0"/>
              <w:jc w:val="left"/>
            </w:pPr>
            <w:r>
              <w:t xml:space="preserve">58 </w:t>
            </w:r>
          </w:p>
        </w:tc>
        <w:tc>
          <w:tcPr>
            <w:tcW w:w="2331" w:type="dxa"/>
            <w:tcBorders>
              <w:top w:val="single" w:sz="4" w:space="0" w:color="000000"/>
              <w:left w:val="single" w:sz="4" w:space="0" w:color="000000"/>
              <w:bottom w:val="single" w:sz="4" w:space="0" w:color="000000"/>
              <w:right w:val="single" w:sz="4" w:space="0" w:color="000000"/>
            </w:tcBorders>
            <w:vAlign w:val="center"/>
          </w:tcPr>
          <w:p w14:paraId="0B1C03E6" w14:textId="77777777" w:rsidR="001A60EA" w:rsidRDefault="00C9719D">
            <w:pPr>
              <w:spacing w:line="259" w:lineRule="auto"/>
              <w:ind w:left="0" w:firstLine="0"/>
              <w:jc w:val="left"/>
            </w:pPr>
            <w:r>
              <w:t xml:space="preserve">86,1 %  </w:t>
            </w:r>
          </w:p>
        </w:tc>
      </w:tr>
      <w:tr w:rsidR="001A60EA" w14:paraId="5FB8E463"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222F22E8" w14:textId="77777777" w:rsidR="001A60EA" w:rsidRDefault="00C9719D">
            <w:pPr>
              <w:spacing w:line="259" w:lineRule="auto"/>
              <w:ind w:left="3" w:firstLine="0"/>
              <w:jc w:val="left"/>
            </w:pPr>
            <w:r>
              <w:t xml:space="preserve">4 </w:t>
            </w:r>
          </w:p>
        </w:tc>
        <w:tc>
          <w:tcPr>
            <w:tcW w:w="2336" w:type="dxa"/>
            <w:tcBorders>
              <w:top w:val="single" w:sz="4" w:space="0" w:color="000000"/>
              <w:left w:val="single" w:sz="4" w:space="0" w:color="000000"/>
              <w:bottom w:val="single" w:sz="4" w:space="0" w:color="000000"/>
              <w:right w:val="single" w:sz="4" w:space="0" w:color="000000"/>
            </w:tcBorders>
            <w:vAlign w:val="center"/>
          </w:tcPr>
          <w:p w14:paraId="055AD1C3" w14:textId="77777777" w:rsidR="001A60EA" w:rsidRDefault="00C9719D">
            <w:pPr>
              <w:spacing w:line="259" w:lineRule="auto"/>
              <w:ind w:left="0" w:firstLine="0"/>
              <w:jc w:val="left"/>
            </w:pPr>
            <w:r>
              <w:t xml:space="preserve">TC-L  </w:t>
            </w:r>
          </w:p>
        </w:tc>
        <w:tc>
          <w:tcPr>
            <w:tcW w:w="2451" w:type="dxa"/>
            <w:tcBorders>
              <w:top w:val="single" w:sz="4" w:space="0" w:color="000000"/>
              <w:left w:val="single" w:sz="4" w:space="0" w:color="000000"/>
              <w:bottom w:val="single" w:sz="4" w:space="0" w:color="000000"/>
              <w:right w:val="single" w:sz="4" w:space="0" w:color="000000"/>
            </w:tcBorders>
            <w:vAlign w:val="center"/>
          </w:tcPr>
          <w:p w14:paraId="082DD127" w14:textId="77777777" w:rsidR="001A60EA" w:rsidRDefault="00C9719D">
            <w:pPr>
              <w:spacing w:line="259" w:lineRule="auto"/>
              <w:ind w:left="2" w:firstLine="0"/>
              <w:jc w:val="left"/>
            </w:pPr>
            <w:r>
              <w:t xml:space="preserve">18 </w:t>
            </w:r>
          </w:p>
        </w:tc>
        <w:tc>
          <w:tcPr>
            <w:tcW w:w="2331" w:type="dxa"/>
            <w:tcBorders>
              <w:top w:val="single" w:sz="4" w:space="0" w:color="000000"/>
              <w:left w:val="single" w:sz="4" w:space="0" w:color="000000"/>
              <w:bottom w:val="single" w:sz="4" w:space="0" w:color="000000"/>
              <w:right w:val="single" w:sz="4" w:space="0" w:color="000000"/>
            </w:tcBorders>
            <w:vAlign w:val="center"/>
          </w:tcPr>
          <w:p w14:paraId="60BD7831" w14:textId="77777777" w:rsidR="001A60EA" w:rsidRDefault="00C9719D">
            <w:pPr>
              <w:spacing w:line="259" w:lineRule="auto"/>
              <w:ind w:left="0" w:firstLine="0"/>
              <w:jc w:val="left"/>
            </w:pPr>
            <w:r>
              <w:t xml:space="preserve">71,3 %  </w:t>
            </w:r>
          </w:p>
        </w:tc>
      </w:tr>
      <w:tr w:rsidR="001A60EA" w14:paraId="57965F6E"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531E9C14" w14:textId="77777777" w:rsidR="001A60EA" w:rsidRDefault="00C9719D">
            <w:pPr>
              <w:spacing w:line="259" w:lineRule="auto"/>
              <w:ind w:left="3" w:firstLine="0"/>
              <w:jc w:val="left"/>
            </w:pPr>
            <w:r>
              <w:t xml:space="preserve">5 </w:t>
            </w:r>
          </w:p>
        </w:tc>
        <w:tc>
          <w:tcPr>
            <w:tcW w:w="2336" w:type="dxa"/>
            <w:tcBorders>
              <w:top w:val="single" w:sz="4" w:space="0" w:color="000000"/>
              <w:left w:val="single" w:sz="4" w:space="0" w:color="000000"/>
              <w:bottom w:val="single" w:sz="4" w:space="0" w:color="000000"/>
              <w:right w:val="single" w:sz="4" w:space="0" w:color="000000"/>
            </w:tcBorders>
            <w:vAlign w:val="center"/>
          </w:tcPr>
          <w:p w14:paraId="58569D9B" w14:textId="77777777" w:rsidR="001A60EA" w:rsidRDefault="00C9719D">
            <w:pPr>
              <w:spacing w:line="259" w:lineRule="auto"/>
              <w:ind w:left="0" w:firstLine="0"/>
              <w:jc w:val="left"/>
            </w:pPr>
            <w:r>
              <w:t xml:space="preserve">TC-L  </w:t>
            </w:r>
          </w:p>
        </w:tc>
        <w:tc>
          <w:tcPr>
            <w:tcW w:w="2451" w:type="dxa"/>
            <w:tcBorders>
              <w:top w:val="single" w:sz="4" w:space="0" w:color="000000"/>
              <w:left w:val="single" w:sz="4" w:space="0" w:color="000000"/>
              <w:bottom w:val="single" w:sz="4" w:space="0" w:color="000000"/>
              <w:right w:val="single" w:sz="4" w:space="0" w:color="000000"/>
            </w:tcBorders>
            <w:vAlign w:val="center"/>
          </w:tcPr>
          <w:p w14:paraId="0DE92432" w14:textId="77777777" w:rsidR="001A60EA" w:rsidRDefault="00C9719D">
            <w:pPr>
              <w:spacing w:line="259" w:lineRule="auto"/>
              <w:ind w:left="2" w:firstLine="0"/>
              <w:jc w:val="left"/>
            </w:pPr>
            <w:r>
              <w:t xml:space="preserve">24 </w:t>
            </w:r>
          </w:p>
        </w:tc>
        <w:tc>
          <w:tcPr>
            <w:tcW w:w="2331" w:type="dxa"/>
            <w:tcBorders>
              <w:top w:val="single" w:sz="4" w:space="0" w:color="000000"/>
              <w:left w:val="single" w:sz="4" w:space="0" w:color="000000"/>
              <w:bottom w:val="single" w:sz="4" w:space="0" w:color="000000"/>
              <w:right w:val="single" w:sz="4" w:space="0" w:color="000000"/>
            </w:tcBorders>
            <w:vAlign w:val="center"/>
          </w:tcPr>
          <w:p w14:paraId="441E4052" w14:textId="77777777" w:rsidR="001A60EA" w:rsidRDefault="00C9719D">
            <w:pPr>
              <w:spacing w:line="259" w:lineRule="auto"/>
              <w:ind w:left="0" w:firstLine="0"/>
              <w:jc w:val="left"/>
            </w:pPr>
            <w:r>
              <w:t xml:space="preserve">76,0 %  </w:t>
            </w:r>
          </w:p>
        </w:tc>
      </w:tr>
      <w:tr w:rsidR="001A60EA" w14:paraId="26CFCA5F"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3ED7F067" w14:textId="77777777" w:rsidR="001A60EA" w:rsidRDefault="00C9719D">
            <w:pPr>
              <w:spacing w:line="259" w:lineRule="auto"/>
              <w:ind w:left="3" w:firstLine="0"/>
              <w:jc w:val="left"/>
            </w:pPr>
            <w:r>
              <w:lastRenderedPageBreak/>
              <w:t xml:space="preserve">6 </w:t>
            </w:r>
          </w:p>
        </w:tc>
        <w:tc>
          <w:tcPr>
            <w:tcW w:w="2336" w:type="dxa"/>
            <w:tcBorders>
              <w:top w:val="single" w:sz="4" w:space="0" w:color="000000"/>
              <w:left w:val="single" w:sz="4" w:space="0" w:color="000000"/>
              <w:bottom w:val="single" w:sz="4" w:space="0" w:color="000000"/>
              <w:right w:val="single" w:sz="4" w:space="0" w:color="000000"/>
            </w:tcBorders>
            <w:vAlign w:val="center"/>
          </w:tcPr>
          <w:p w14:paraId="7D2E7967" w14:textId="77777777" w:rsidR="001A60EA" w:rsidRDefault="00C9719D">
            <w:pPr>
              <w:spacing w:line="259" w:lineRule="auto"/>
              <w:ind w:left="0" w:firstLine="0"/>
              <w:jc w:val="left"/>
            </w:pPr>
            <w:r>
              <w:t xml:space="preserve">TC-L  </w:t>
            </w:r>
          </w:p>
        </w:tc>
        <w:tc>
          <w:tcPr>
            <w:tcW w:w="2451" w:type="dxa"/>
            <w:tcBorders>
              <w:top w:val="single" w:sz="4" w:space="0" w:color="000000"/>
              <w:left w:val="single" w:sz="4" w:space="0" w:color="000000"/>
              <w:bottom w:val="single" w:sz="4" w:space="0" w:color="000000"/>
              <w:right w:val="single" w:sz="4" w:space="0" w:color="000000"/>
            </w:tcBorders>
            <w:vAlign w:val="center"/>
          </w:tcPr>
          <w:p w14:paraId="7AF46A63" w14:textId="77777777" w:rsidR="001A60EA" w:rsidRDefault="00C9719D">
            <w:pPr>
              <w:spacing w:line="259" w:lineRule="auto"/>
              <w:ind w:left="2" w:firstLine="0"/>
              <w:jc w:val="left"/>
            </w:pPr>
            <w:r>
              <w:t xml:space="preserve">36 </w:t>
            </w:r>
          </w:p>
        </w:tc>
        <w:tc>
          <w:tcPr>
            <w:tcW w:w="2331" w:type="dxa"/>
            <w:tcBorders>
              <w:top w:val="single" w:sz="4" w:space="0" w:color="000000"/>
              <w:left w:val="single" w:sz="4" w:space="0" w:color="000000"/>
              <w:bottom w:val="single" w:sz="4" w:space="0" w:color="000000"/>
              <w:right w:val="single" w:sz="4" w:space="0" w:color="000000"/>
            </w:tcBorders>
            <w:vAlign w:val="center"/>
          </w:tcPr>
          <w:p w14:paraId="0DA24F7B" w14:textId="77777777" w:rsidR="001A60EA" w:rsidRDefault="00C9719D">
            <w:pPr>
              <w:spacing w:line="259" w:lineRule="auto"/>
              <w:ind w:left="0" w:firstLine="0"/>
              <w:jc w:val="left"/>
            </w:pPr>
            <w:r>
              <w:t xml:space="preserve">83,4 %  </w:t>
            </w:r>
          </w:p>
        </w:tc>
      </w:tr>
      <w:tr w:rsidR="001A60EA" w14:paraId="7DA6C56E"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0C936A31" w14:textId="77777777" w:rsidR="001A60EA" w:rsidRDefault="00C9719D">
            <w:pPr>
              <w:spacing w:line="259" w:lineRule="auto"/>
              <w:ind w:left="3" w:firstLine="0"/>
              <w:jc w:val="left"/>
            </w:pPr>
            <w:r>
              <w:t xml:space="preserve">7 </w:t>
            </w:r>
          </w:p>
        </w:tc>
        <w:tc>
          <w:tcPr>
            <w:tcW w:w="2336" w:type="dxa"/>
            <w:tcBorders>
              <w:top w:val="single" w:sz="4" w:space="0" w:color="000000"/>
              <w:left w:val="single" w:sz="4" w:space="0" w:color="000000"/>
              <w:bottom w:val="single" w:sz="4" w:space="0" w:color="000000"/>
              <w:right w:val="single" w:sz="4" w:space="0" w:color="000000"/>
            </w:tcBorders>
            <w:vAlign w:val="center"/>
          </w:tcPr>
          <w:p w14:paraId="0E5D9ED0" w14:textId="77777777" w:rsidR="001A60EA" w:rsidRDefault="00C9719D">
            <w:pPr>
              <w:spacing w:line="259" w:lineRule="auto"/>
              <w:ind w:left="0" w:firstLine="0"/>
              <w:jc w:val="left"/>
            </w:pPr>
            <w:r>
              <w:t xml:space="preserve">TC-D / 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38A25034" w14:textId="77777777" w:rsidR="001A60EA" w:rsidRDefault="00C9719D">
            <w:pPr>
              <w:spacing w:line="259" w:lineRule="auto"/>
              <w:ind w:left="2" w:firstLine="0"/>
              <w:jc w:val="left"/>
            </w:pPr>
            <w:r>
              <w:t xml:space="preserve">10 </w:t>
            </w:r>
          </w:p>
        </w:tc>
        <w:tc>
          <w:tcPr>
            <w:tcW w:w="2331" w:type="dxa"/>
            <w:tcBorders>
              <w:top w:val="single" w:sz="4" w:space="0" w:color="000000"/>
              <w:left w:val="single" w:sz="4" w:space="0" w:color="000000"/>
              <w:bottom w:val="single" w:sz="4" w:space="0" w:color="000000"/>
              <w:right w:val="single" w:sz="4" w:space="0" w:color="000000"/>
            </w:tcBorders>
            <w:vAlign w:val="center"/>
          </w:tcPr>
          <w:p w14:paraId="45EBAF09" w14:textId="77777777" w:rsidR="001A60EA" w:rsidRDefault="00C9719D">
            <w:pPr>
              <w:spacing w:line="259" w:lineRule="auto"/>
              <w:ind w:left="0" w:firstLine="0"/>
              <w:jc w:val="left"/>
            </w:pPr>
            <w:r>
              <w:t xml:space="preserve">67,9 %  </w:t>
            </w:r>
          </w:p>
        </w:tc>
      </w:tr>
      <w:tr w:rsidR="001A60EA" w14:paraId="686C5B44"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01F11303" w14:textId="77777777" w:rsidR="001A60EA" w:rsidRDefault="00C9719D">
            <w:pPr>
              <w:spacing w:line="259" w:lineRule="auto"/>
              <w:ind w:left="3" w:firstLine="0"/>
              <w:jc w:val="left"/>
            </w:pPr>
            <w:r>
              <w:t xml:space="preserve">8 </w:t>
            </w:r>
          </w:p>
        </w:tc>
        <w:tc>
          <w:tcPr>
            <w:tcW w:w="2336" w:type="dxa"/>
            <w:tcBorders>
              <w:top w:val="single" w:sz="4" w:space="0" w:color="000000"/>
              <w:left w:val="single" w:sz="4" w:space="0" w:color="000000"/>
              <w:bottom w:val="single" w:sz="4" w:space="0" w:color="000000"/>
              <w:right w:val="single" w:sz="4" w:space="0" w:color="000000"/>
            </w:tcBorders>
            <w:vAlign w:val="center"/>
          </w:tcPr>
          <w:p w14:paraId="18730BEB" w14:textId="77777777" w:rsidR="001A60EA" w:rsidRDefault="00C9719D">
            <w:pPr>
              <w:spacing w:line="259" w:lineRule="auto"/>
              <w:ind w:left="0" w:firstLine="0"/>
              <w:jc w:val="left"/>
            </w:pPr>
            <w:r>
              <w:t xml:space="preserve">TC-D / 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109D0833" w14:textId="77777777" w:rsidR="001A60EA" w:rsidRDefault="00C9719D">
            <w:pPr>
              <w:spacing w:line="259" w:lineRule="auto"/>
              <w:ind w:left="2" w:firstLine="0"/>
              <w:jc w:val="left"/>
            </w:pPr>
            <w:r>
              <w:t xml:space="preserve">13 </w:t>
            </w:r>
          </w:p>
        </w:tc>
        <w:tc>
          <w:tcPr>
            <w:tcW w:w="2331" w:type="dxa"/>
            <w:tcBorders>
              <w:top w:val="single" w:sz="4" w:space="0" w:color="000000"/>
              <w:left w:val="single" w:sz="4" w:space="0" w:color="000000"/>
              <w:bottom w:val="single" w:sz="4" w:space="0" w:color="000000"/>
              <w:right w:val="single" w:sz="4" w:space="0" w:color="000000"/>
            </w:tcBorders>
            <w:vAlign w:val="center"/>
          </w:tcPr>
          <w:p w14:paraId="73503E21" w14:textId="77777777" w:rsidR="001A60EA" w:rsidRDefault="00C9719D">
            <w:pPr>
              <w:spacing w:line="259" w:lineRule="auto"/>
              <w:ind w:left="0" w:firstLine="0"/>
              <w:jc w:val="left"/>
            </w:pPr>
            <w:r>
              <w:t xml:space="preserve">72,6 %  </w:t>
            </w:r>
          </w:p>
        </w:tc>
      </w:tr>
      <w:tr w:rsidR="001A60EA" w14:paraId="30C92C00"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1FF63378" w14:textId="77777777" w:rsidR="001A60EA" w:rsidRDefault="00C9719D">
            <w:pPr>
              <w:spacing w:line="259" w:lineRule="auto"/>
              <w:ind w:left="3" w:firstLine="0"/>
              <w:jc w:val="left"/>
            </w:pPr>
            <w:r>
              <w:t xml:space="preserve">9 </w:t>
            </w:r>
          </w:p>
        </w:tc>
        <w:tc>
          <w:tcPr>
            <w:tcW w:w="2336" w:type="dxa"/>
            <w:tcBorders>
              <w:top w:val="single" w:sz="4" w:space="0" w:color="000000"/>
              <w:left w:val="single" w:sz="4" w:space="0" w:color="000000"/>
              <w:bottom w:val="single" w:sz="4" w:space="0" w:color="000000"/>
              <w:right w:val="single" w:sz="4" w:space="0" w:color="000000"/>
            </w:tcBorders>
            <w:vAlign w:val="center"/>
          </w:tcPr>
          <w:p w14:paraId="43214E6C" w14:textId="77777777" w:rsidR="001A60EA" w:rsidRDefault="00C9719D">
            <w:pPr>
              <w:spacing w:line="259" w:lineRule="auto"/>
              <w:ind w:left="0" w:firstLine="0"/>
              <w:jc w:val="left"/>
            </w:pPr>
            <w:r>
              <w:t xml:space="preserve">TC-D / 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6FCA582D" w14:textId="77777777" w:rsidR="001A60EA" w:rsidRDefault="00C9719D">
            <w:pPr>
              <w:spacing w:line="259" w:lineRule="auto"/>
              <w:ind w:left="2" w:firstLine="0"/>
              <w:jc w:val="left"/>
            </w:pPr>
            <w:r>
              <w:t xml:space="preserve">18 </w:t>
            </w:r>
          </w:p>
        </w:tc>
        <w:tc>
          <w:tcPr>
            <w:tcW w:w="2331" w:type="dxa"/>
            <w:tcBorders>
              <w:top w:val="single" w:sz="4" w:space="0" w:color="000000"/>
              <w:left w:val="single" w:sz="4" w:space="0" w:color="000000"/>
              <w:bottom w:val="single" w:sz="4" w:space="0" w:color="000000"/>
              <w:right w:val="single" w:sz="4" w:space="0" w:color="000000"/>
            </w:tcBorders>
            <w:vAlign w:val="center"/>
          </w:tcPr>
          <w:p w14:paraId="40A5B979" w14:textId="77777777" w:rsidR="001A60EA" w:rsidRDefault="00C9719D">
            <w:pPr>
              <w:spacing w:line="259" w:lineRule="auto"/>
              <w:ind w:left="0" w:firstLine="0"/>
              <w:jc w:val="left"/>
            </w:pPr>
            <w:r>
              <w:t xml:space="preserve">71,3 %  </w:t>
            </w:r>
          </w:p>
        </w:tc>
      </w:tr>
      <w:tr w:rsidR="001A60EA" w14:paraId="248B37EE" w14:textId="77777777">
        <w:trPr>
          <w:trHeight w:val="543"/>
        </w:trPr>
        <w:tc>
          <w:tcPr>
            <w:tcW w:w="1947" w:type="dxa"/>
            <w:tcBorders>
              <w:top w:val="single" w:sz="4" w:space="0" w:color="000000"/>
              <w:left w:val="single" w:sz="4" w:space="0" w:color="000000"/>
              <w:bottom w:val="single" w:sz="4" w:space="0" w:color="000000"/>
              <w:right w:val="single" w:sz="4" w:space="0" w:color="000000"/>
            </w:tcBorders>
            <w:vAlign w:val="center"/>
          </w:tcPr>
          <w:p w14:paraId="30A9DC0F" w14:textId="77777777" w:rsidR="001A60EA" w:rsidRDefault="00C9719D">
            <w:pPr>
              <w:spacing w:line="259" w:lineRule="auto"/>
              <w:ind w:left="3" w:firstLine="0"/>
              <w:jc w:val="left"/>
            </w:pPr>
            <w:r>
              <w:t xml:space="preserve">10 </w:t>
            </w:r>
          </w:p>
        </w:tc>
        <w:tc>
          <w:tcPr>
            <w:tcW w:w="2336" w:type="dxa"/>
            <w:tcBorders>
              <w:top w:val="single" w:sz="4" w:space="0" w:color="000000"/>
              <w:left w:val="single" w:sz="4" w:space="0" w:color="000000"/>
              <w:bottom w:val="single" w:sz="4" w:space="0" w:color="000000"/>
              <w:right w:val="single" w:sz="4" w:space="0" w:color="000000"/>
            </w:tcBorders>
            <w:vAlign w:val="center"/>
          </w:tcPr>
          <w:p w14:paraId="7F6C000A" w14:textId="77777777" w:rsidR="001A60EA" w:rsidRDefault="00C9719D">
            <w:pPr>
              <w:spacing w:line="259" w:lineRule="auto"/>
              <w:ind w:left="0" w:firstLine="0"/>
              <w:jc w:val="left"/>
            </w:pPr>
            <w:r>
              <w:t xml:space="preserve">TC-D / 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6D4A829B" w14:textId="77777777" w:rsidR="001A60EA" w:rsidRDefault="00C9719D">
            <w:pPr>
              <w:spacing w:line="259" w:lineRule="auto"/>
              <w:ind w:left="2" w:firstLine="0"/>
              <w:jc w:val="left"/>
            </w:pPr>
            <w:r>
              <w:t xml:space="preserve">26 </w:t>
            </w:r>
          </w:p>
        </w:tc>
        <w:tc>
          <w:tcPr>
            <w:tcW w:w="2331" w:type="dxa"/>
            <w:tcBorders>
              <w:top w:val="single" w:sz="4" w:space="0" w:color="000000"/>
              <w:left w:val="single" w:sz="4" w:space="0" w:color="000000"/>
              <w:bottom w:val="single" w:sz="4" w:space="0" w:color="000000"/>
              <w:right w:val="single" w:sz="4" w:space="0" w:color="000000"/>
            </w:tcBorders>
            <w:vAlign w:val="center"/>
          </w:tcPr>
          <w:p w14:paraId="5E8161A1" w14:textId="77777777" w:rsidR="001A60EA" w:rsidRDefault="00C9719D">
            <w:pPr>
              <w:spacing w:line="259" w:lineRule="auto"/>
              <w:ind w:left="0" w:firstLine="0"/>
              <w:jc w:val="left"/>
            </w:pPr>
            <w:r>
              <w:t xml:space="preserve">77,2 %  </w:t>
            </w:r>
          </w:p>
        </w:tc>
      </w:tr>
      <w:tr w:rsidR="001A60EA" w14:paraId="2129F519"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0BED6228" w14:textId="77777777" w:rsidR="001A60EA" w:rsidRDefault="00C9719D">
            <w:pPr>
              <w:spacing w:line="259" w:lineRule="auto"/>
              <w:ind w:left="3" w:firstLine="0"/>
              <w:jc w:val="left"/>
            </w:pPr>
            <w:r>
              <w:t xml:space="preserve">11 </w:t>
            </w:r>
          </w:p>
        </w:tc>
        <w:tc>
          <w:tcPr>
            <w:tcW w:w="2336" w:type="dxa"/>
            <w:tcBorders>
              <w:top w:val="single" w:sz="4" w:space="0" w:color="000000"/>
              <w:left w:val="single" w:sz="4" w:space="0" w:color="000000"/>
              <w:bottom w:val="single" w:sz="4" w:space="0" w:color="000000"/>
              <w:right w:val="single" w:sz="4" w:space="0" w:color="000000"/>
            </w:tcBorders>
            <w:vAlign w:val="center"/>
          </w:tcPr>
          <w:p w14:paraId="2CDB50F4" w14:textId="77777777" w:rsidR="001A60EA" w:rsidRDefault="00C9719D">
            <w:pPr>
              <w:spacing w:line="259" w:lineRule="auto"/>
              <w:ind w:left="0" w:firstLine="0"/>
              <w:jc w:val="left"/>
            </w:pPr>
            <w:r>
              <w:t xml:space="preserve">TC-T / TE  </w:t>
            </w:r>
          </w:p>
        </w:tc>
        <w:tc>
          <w:tcPr>
            <w:tcW w:w="2451" w:type="dxa"/>
            <w:tcBorders>
              <w:top w:val="single" w:sz="4" w:space="0" w:color="000000"/>
              <w:left w:val="single" w:sz="4" w:space="0" w:color="000000"/>
              <w:bottom w:val="single" w:sz="4" w:space="0" w:color="000000"/>
              <w:right w:val="single" w:sz="4" w:space="0" w:color="000000"/>
            </w:tcBorders>
            <w:vAlign w:val="center"/>
          </w:tcPr>
          <w:p w14:paraId="74BD71DC" w14:textId="77777777" w:rsidR="001A60EA" w:rsidRDefault="00C9719D">
            <w:pPr>
              <w:spacing w:line="259" w:lineRule="auto"/>
              <w:ind w:left="2" w:firstLine="0"/>
              <w:jc w:val="left"/>
            </w:pPr>
            <w:r>
              <w:t xml:space="preserve">13 </w:t>
            </w:r>
          </w:p>
        </w:tc>
        <w:tc>
          <w:tcPr>
            <w:tcW w:w="2331" w:type="dxa"/>
            <w:tcBorders>
              <w:top w:val="single" w:sz="4" w:space="0" w:color="000000"/>
              <w:left w:val="single" w:sz="4" w:space="0" w:color="000000"/>
              <w:bottom w:val="single" w:sz="4" w:space="0" w:color="000000"/>
              <w:right w:val="single" w:sz="4" w:space="0" w:color="000000"/>
            </w:tcBorders>
            <w:vAlign w:val="center"/>
          </w:tcPr>
          <w:p w14:paraId="22C6013B" w14:textId="77777777" w:rsidR="001A60EA" w:rsidRDefault="00C9719D">
            <w:pPr>
              <w:spacing w:line="259" w:lineRule="auto"/>
              <w:ind w:left="0" w:firstLine="0"/>
              <w:jc w:val="left"/>
            </w:pPr>
            <w:r>
              <w:t xml:space="preserve">72,6 %  </w:t>
            </w:r>
          </w:p>
        </w:tc>
      </w:tr>
      <w:tr w:rsidR="001A60EA" w14:paraId="6722C33E"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61AC908E" w14:textId="77777777" w:rsidR="001A60EA" w:rsidRDefault="00C9719D">
            <w:pPr>
              <w:spacing w:line="259" w:lineRule="auto"/>
              <w:ind w:left="3" w:firstLine="0"/>
              <w:jc w:val="left"/>
            </w:pPr>
            <w:r>
              <w:t xml:space="preserve">12 </w:t>
            </w:r>
          </w:p>
        </w:tc>
        <w:tc>
          <w:tcPr>
            <w:tcW w:w="2336" w:type="dxa"/>
            <w:tcBorders>
              <w:top w:val="single" w:sz="4" w:space="0" w:color="000000"/>
              <w:left w:val="single" w:sz="4" w:space="0" w:color="000000"/>
              <w:bottom w:val="single" w:sz="4" w:space="0" w:color="000000"/>
              <w:right w:val="single" w:sz="4" w:space="0" w:color="000000"/>
            </w:tcBorders>
            <w:vAlign w:val="center"/>
          </w:tcPr>
          <w:p w14:paraId="34327493" w14:textId="77777777" w:rsidR="001A60EA" w:rsidRDefault="00C9719D">
            <w:pPr>
              <w:spacing w:line="259" w:lineRule="auto"/>
              <w:ind w:left="0" w:firstLine="0"/>
              <w:jc w:val="left"/>
            </w:pPr>
            <w:r>
              <w:t xml:space="preserve">TC-T / TE  </w:t>
            </w:r>
          </w:p>
        </w:tc>
        <w:tc>
          <w:tcPr>
            <w:tcW w:w="2451" w:type="dxa"/>
            <w:tcBorders>
              <w:top w:val="single" w:sz="4" w:space="0" w:color="000000"/>
              <w:left w:val="single" w:sz="4" w:space="0" w:color="000000"/>
              <w:bottom w:val="single" w:sz="4" w:space="0" w:color="000000"/>
              <w:right w:val="single" w:sz="4" w:space="0" w:color="000000"/>
            </w:tcBorders>
            <w:vAlign w:val="center"/>
          </w:tcPr>
          <w:p w14:paraId="0EAEEED7" w14:textId="77777777" w:rsidR="001A60EA" w:rsidRDefault="00C9719D">
            <w:pPr>
              <w:spacing w:line="259" w:lineRule="auto"/>
              <w:ind w:left="2" w:firstLine="0"/>
              <w:jc w:val="left"/>
            </w:pPr>
            <w:r>
              <w:t xml:space="preserve">18 </w:t>
            </w:r>
          </w:p>
        </w:tc>
        <w:tc>
          <w:tcPr>
            <w:tcW w:w="2331" w:type="dxa"/>
            <w:tcBorders>
              <w:top w:val="single" w:sz="4" w:space="0" w:color="000000"/>
              <w:left w:val="single" w:sz="4" w:space="0" w:color="000000"/>
              <w:bottom w:val="single" w:sz="4" w:space="0" w:color="000000"/>
              <w:right w:val="single" w:sz="4" w:space="0" w:color="000000"/>
            </w:tcBorders>
            <w:vAlign w:val="center"/>
          </w:tcPr>
          <w:p w14:paraId="680D73DD" w14:textId="77777777" w:rsidR="001A60EA" w:rsidRDefault="00C9719D">
            <w:pPr>
              <w:spacing w:line="259" w:lineRule="auto"/>
              <w:ind w:left="0" w:firstLine="0"/>
              <w:jc w:val="left"/>
            </w:pPr>
            <w:r>
              <w:t xml:space="preserve">71,3 %  </w:t>
            </w:r>
          </w:p>
        </w:tc>
      </w:tr>
      <w:tr w:rsidR="001A60EA" w14:paraId="729AC57B"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3BA9192F" w14:textId="77777777" w:rsidR="001A60EA" w:rsidRDefault="00C9719D">
            <w:pPr>
              <w:spacing w:line="259" w:lineRule="auto"/>
              <w:ind w:left="3" w:firstLine="0"/>
              <w:jc w:val="left"/>
            </w:pPr>
            <w:r>
              <w:t xml:space="preserve">13 </w:t>
            </w:r>
          </w:p>
        </w:tc>
        <w:tc>
          <w:tcPr>
            <w:tcW w:w="2336" w:type="dxa"/>
            <w:tcBorders>
              <w:top w:val="single" w:sz="4" w:space="0" w:color="000000"/>
              <w:left w:val="single" w:sz="4" w:space="0" w:color="000000"/>
              <w:bottom w:val="single" w:sz="4" w:space="0" w:color="000000"/>
              <w:right w:val="single" w:sz="4" w:space="0" w:color="000000"/>
            </w:tcBorders>
            <w:vAlign w:val="center"/>
          </w:tcPr>
          <w:p w14:paraId="6137FCFC" w14:textId="77777777" w:rsidR="001A60EA" w:rsidRDefault="00C9719D">
            <w:pPr>
              <w:spacing w:line="259" w:lineRule="auto"/>
              <w:ind w:left="0" w:firstLine="0"/>
              <w:jc w:val="left"/>
            </w:pPr>
            <w:r>
              <w:t xml:space="preserve">TC-T / TC-TE  </w:t>
            </w:r>
          </w:p>
        </w:tc>
        <w:tc>
          <w:tcPr>
            <w:tcW w:w="2451" w:type="dxa"/>
            <w:tcBorders>
              <w:top w:val="single" w:sz="4" w:space="0" w:color="000000"/>
              <w:left w:val="single" w:sz="4" w:space="0" w:color="000000"/>
              <w:bottom w:val="single" w:sz="4" w:space="0" w:color="000000"/>
              <w:right w:val="single" w:sz="4" w:space="0" w:color="000000"/>
            </w:tcBorders>
            <w:vAlign w:val="center"/>
          </w:tcPr>
          <w:p w14:paraId="3BF13261" w14:textId="77777777" w:rsidR="001A60EA" w:rsidRDefault="00C9719D">
            <w:pPr>
              <w:spacing w:line="259" w:lineRule="auto"/>
              <w:ind w:left="2" w:firstLine="0"/>
              <w:jc w:val="left"/>
            </w:pPr>
            <w:r>
              <w:t xml:space="preserve">26 </w:t>
            </w:r>
          </w:p>
        </w:tc>
        <w:tc>
          <w:tcPr>
            <w:tcW w:w="2331" w:type="dxa"/>
            <w:tcBorders>
              <w:top w:val="single" w:sz="4" w:space="0" w:color="000000"/>
              <w:left w:val="single" w:sz="4" w:space="0" w:color="000000"/>
              <w:bottom w:val="single" w:sz="4" w:space="0" w:color="000000"/>
              <w:right w:val="single" w:sz="4" w:space="0" w:color="000000"/>
            </w:tcBorders>
            <w:vAlign w:val="center"/>
          </w:tcPr>
          <w:p w14:paraId="2F267D1E" w14:textId="77777777" w:rsidR="001A60EA" w:rsidRDefault="00C9719D">
            <w:pPr>
              <w:spacing w:line="259" w:lineRule="auto"/>
              <w:ind w:left="0" w:firstLine="0"/>
              <w:jc w:val="left"/>
            </w:pPr>
            <w:r>
              <w:t xml:space="preserve">77,5 %  </w:t>
            </w:r>
          </w:p>
        </w:tc>
      </w:tr>
      <w:tr w:rsidR="001A60EA" w14:paraId="6C572E4C"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3696FADE" w14:textId="77777777" w:rsidR="001A60EA" w:rsidRDefault="00C9719D">
            <w:pPr>
              <w:spacing w:line="259" w:lineRule="auto"/>
              <w:ind w:left="3" w:firstLine="0"/>
              <w:jc w:val="left"/>
            </w:pPr>
            <w:r>
              <w:t xml:space="preserve">14 </w:t>
            </w:r>
          </w:p>
        </w:tc>
        <w:tc>
          <w:tcPr>
            <w:tcW w:w="2336" w:type="dxa"/>
            <w:tcBorders>
              <w:top w:val="single" w:sz="4" w:space="0" w:color="000000"/>
              <w:left w:val="single" w:sz="4" w:space="0" w:color="000000"/>
              <w:bottom w:val="single" w:sz="4" w:space="0" w:color="000000"/>
              <w:right w:val="single" w:sz="4" w:space="0" w:color="000000"/>
            </w:tcBorders>
            <w:vAlign w:val="center"/>
          </w:tcPr>
          <w:p w14:paraId="5922E1CD" w14:textId="77777777" w:rsidR="001A60EA" w:rsidRDefault="00C9719D">
            <w:pPr>
              <w:spacing w:line="259" w:lineRule="auto"/>
              <w:ind w:left="0" w:firstLine="0"/>
              <w:jc w:val="left"/>
            </w:pPr>
            <w:r>
              <w:t xml:space="preserve">TC-DD / DDE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2A3D566E" w14:textId="77777777" w:rsidR="001A60EA" w:rsidRDefault="00C9719D">
            <w:pPr>
              <w:spacing w:line="259" w:lineRule="auto"/>
              <w:ind w:left="2" w:firstLine="0"/>
              <w:jc w:val="left"/>
            </w:pPr>
            <w:r>
              <w:t xml:space="preserve">10 </w:t>
            </w:r>
          </w:p>
        </w:tc>
        <w:tc>
          <w:tcPr>
            <w:tcW w:w="2331" w:type="dxa"/>
            <w:tcBorders>
              <w:top w:val="single" w:sz="4" w:space="0" w:color="000000"/>
              <w:left w:val="single" w:sz="4" w:space="0" w:color="000000"/>
              <w:bottom w:val="single" w:sz="4" w:space="0" w:color="000000"/>
              <w:right w:val="single" w:sz="4" w:space="0" w:color="000000"/>
            </w:tcBorders>
            <w:vAlign w:val="center"/>
          </w:tcPr>
          <w:p w14:paraId="0E299574" w14:textId="77777777" w:rsidR="001A60EA" w:rsidRDefault="00C9719D">
            <w:pPr>
              <w:spacing w:line="259" w:lineRule="auto"/>
              <w:ind w:left="0" w:firstLine="0"/>
              <w:jc w:val="left"/>
            </w:pPr>
            <w:r>
              <w:t xml:space="preserve">68,8 %  </w:t>
            </w:r>
          </w:p>
        </w:tc>
      </w:tr>
      <w:tr w:rsidR="001A60EA" w14:paraId="128EDADE"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67980B6C" w14:textId="77777777" w:rsidR="001A60EA" w:rsidRDefault="00C9719D">
            <w:pPr>
              <w:spacing w:line="259" w:lineRule="auto"/>
              <w:ind w:left="3" w:firstLine="0"/>
              <w:jc w:val="left"/>
            </w:pPr>
            <w:r>
              <w:t xml:space="preserve">15 </w:t>
            </w:r>
          </w:p>
        </w:tc>
        <w:tc>
          <w:tcPr>
            <w:tcW w:w="2336" w:type="dxa"/>
            <w:tcBorders>
              <w:top w:val="single" w:sz="4" w:space="0" w:color="000000"/>
              <w:left w:val="single" w:sz="4" w:space="0" w:color="000000"/>
              <w:bottom w:val="single" w:sz="4" w:space="0" w:color="000000"/>
              <w:right w:val="single" w:sz="4" w:space="0" w:color="000000"/>
            </w:tcBorders>
            <w:vAlign w:val="center"/>
          </w:tcPr>
          <w:p w14:paraId="4EFB2B24" w14:textId="77777777" w:rsidR="001A60EA" w:rsidRDefault="00C9719D">
            <w:pPr>
              <w:spacing w:line="259" w:lineRule="auto"/>
              <w:ind w:left="0" w:firstLine="0"/>
              <w:jc w:val="left"/>
            </w:pPr>
            <w:r>
              <w:t xml:space="preserve">TC-DD / DDE  </w:t>
            </w:r>
          </w:p>
        </w:tc>
        <w:tc>
          <w:tcPr>
            <w:tcW w:w="2451" w:type="dxa"/>
            <w:tcBorders>
              <w:top w:val="single" w:sz="4" w:space="0" w:color="000000"/>
              <w:left w:val="single" w:sz="4" w:space="0" w:color="000000"/>
              <w:bottom w:val="single" w:sz="4" w:space="0" w:color="000000"/>
              <w:right w:val="single" w:sz="4" w:space="0" w:color="000000"/>
            </w:tcBorders>
            <w:vAlign w:val="center"/>
          </w:tcPr>
          <w:p w14:paraId="14B2D60D" w14:textId="77777777" w:rsidR="001A60EA" w:rsidRDefault="00C9719D">
            <w:pPr>
              <w:spacing w:line="259" w:lineRule="auto"/>
              <w:ind w:left="2" w:firstLine="0"/>
              <w:jc w:val="left"/>
            </w:pPr>
            <w:r>
              <w:t xml:space="preserve">16 </w:t>
            </w:r>
          </w:p>
        </w:tc>
        <w:tc>
          <w:tcPr>
            <w:tcW w:w="2331" w:type="dxa"/>
            <w:tcBorders>
              <w:top w:val="single" w:sz="4" w:space="0" w:color="000000"/>
              <w:left w:val="single" w:sz="4" w:space="0" w:color="000000"/>
              <w:bottom w:val="single" w:sz="4" w:space="0" w:color="000000"/>
              <w:right w:val="single" w:sz="4" w:space="0" w:color="000000"/>
            </w:tcBorders>
            <w:vAlign w:val="center"/>
          </w:tcPr>
          <w:p w14:paraId="2BCA7FA0" w14:textId="77777777" w:rsidR="001A60EA" w:rsidRDefault="00C9719D">
            <w:pPr>
              <w:spacing w:line="259" w:lineRule="auto"/>
              <w:ind w:left="0" w:firstLine="0"/>
              <w:jc w:val="left"/>
            </w:pPr>
            <w:r>
              <w:t xml:space="preserve">72,4 %  </w:t>
            </w:r>
          </w:p>
        </w:tc>
      </w:tr>
      <w:tr w:rsidR="001A60EA" w14:paraId="0E2A0543"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0D6F43E7" w14:textId="77777777" w:rsidR="001A60EA" w:rsidRDefault="00C9719D">
            <w:pPr>
              <w:spacing w:line="259" w:lineRule="auto"/>
              <w:ind w:left="3" w:firstLine="0"/>
              <w:jc w:val="left"/>
            </w:pPr>
            <w:r>
              <w:t xml:space="preserve">16 </w:t>
            </w:r>
          </w:p>
        </w:tc>
        <w:tc>
          <w:tcPr>
            <w:tcW w:w="2336" w:type="dxa"/>
            <w:tcBorders>
              <w:top w:val="single" w:sz="4" w:space="0" w:color="000000"/>
              <w:left w:val="single" w:sz="4" w:space="0" w:color="000000"/>
              <w:bottom w:val="single" w:sz="4" w:space="0" w:color="000000"/>
              <w:right w:val="single" w:sz="4" w:space="0" w:color="000000"/>
            </w:tcBorders>
            <w:vAlign w:val="center"/>
          </w:tcPr>
          <w:p w14:paraId="008CB2D0" w14:textId="77777777" w:rsidR="001A60EA" w:rsidRDefault="00C9719D">
            <w:pPr>
              <w:spacing w:line="259" w:lineRule="auto"/>
              <w:ind w:left="0" w:firstLine="0"/>
              <w:jc w:val="left"/>
            </w:pPr>
            <w:r>
              <w:t xml:space="preserve">TC  </w:t>
            </w:r>
          </w:p>
        </w:tc>
        <w:tc>
          <w:tcPr>
            <w:tcW w:w="2451" w:type="dxa"/>
            <w:tcBorders>
              <w:top w:val="single" w:sz="4" w:space="0" w:color="000000"/>
              <w:left w:val="single" w:sz="4" w:space="0" w:color="000000"/>
              <w:bottom w:val="single" w:sz="4" w:space="0" w:color="000000"/>
              <w:right w:val="single" w:sz="4" w:space="0" w:color="000000"/>
            </w:tcBorders>
            <w:vAlign w:val="center"/>
          </w:tcPr>
          <w:p w14:paraId="30B48A63" w14:textId="77777777" w:rsidR="001A60EA" w:rsidRDefault="00C9719D">
            <w:pPr>
              <w:spacing w:line="259" w:lineRule="auto"/>
              <w:ind w:left="2" w:firstLine="0"/>
              <w:jc w:val="left"/>
            </w:pPr>
            <w:r>
              <w:t xml:space="preserve">9 </w:t>
            </w:r>
          </w:p>
        </w:tc>
        <w:tc>
          <w:tcPr>
            <w:tcW w:w="2331" w:type="dxa"/>
            <w:tcBorders>
              <w:top w:val="single" w:sz="4" w:space="0" w:color="000000"/>
              <w:left w:val="single" w:sz="4" w:space="0" w:color="000000"/>
              <w:bottom w:val="single" w:sz="4" w:space="0" w:color="000000"/>
              <w:right w:val="single" w:sz="4" w:space="0" w:color="000000"/>
            </w:tcBorders>
            <w:vAlign w:val="center"/>
          </w:tcPr>
          <w:p w14:paraId="192DD3FB" w14:textId="77777777" w:rsidR="001A60EA" w:rsidRDefault="00C9719D">
            <w:pPr>
              <w:spacing w:line="259" w:lineRule="auto"/>
              <w:ind w:left="0" w:firstLine="0"/>
              <w:jc w:val="left"/>
            </w:pPr>
            <w:r>
              <w:t xml:space="preserve">60,3 %  </w:t>
            </w:r>
          </w:p>
        </w:tc>
      </w:tr>
      <w:tr w:rsidR="001A60EA" w14:paraId="03DE66D2"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7D189897" w14:textId="77777777" w:rsidR="001A60EA" w:rsidRDefault="00C9719D">
            <w:pPr>
              <w:spacing w:line="259" w:lineRule="auto"/>
              <w:ind w:left="3" w:firstLine="0"/>
              <w:jc w:val="left"/>
            </w:pPr>
            <w:r>
              <w:t xml:space="preserve">17 </w:t>
            </w:r>
          </w:p>
        </w:tc>
        <w:tc>
          <w:tcPr>
            <w:tcW w:w="2336" w:type="dxa"/>
            <w:tcBorders>
              <w:top w:val="single" w:sz="4" w:space="0" w:color="000000"/>
              <w:left w:val="single" w:sz="4" w:space="0" w:color="000000"/>
              <w:bottom w:val="single" w:sz="4" w:space="0" w:color="000000"/>
              <w:right w:val="single" w:sz="4" w:space="0" w:color="000000"/>
            </w:tcBorders>
            <w:vAlign w:val="center"/>
          </w:tcPr>
          <w:p w14:paraId="33A2D8B9" w14:textId="77777777" w:rsidR="001A60EA" w:rsidRDefault="00C9719D">
            <w:pPr>
              <w:spacing w:line="259" w:lineRule="auto"/>
              <w:ind w:left="0" w:firstLine="0"/>
              <w:jc w:val="left"/>
            </w:pPr>
            <w:r>
              <w:t xml:space="preserve">TC  </w:t>
            </w:r>
          </w:p>
        </w:tc>
        <w:tc>
          <w:tcPr>
            <w:tcW w:w="2451" w:type="dxa"/>
            <w:tcBorders>
              <w:top w:val="single" w:sz="4" w:space="0" w:color="000000"/>
              <w:left w:val="single" w:sz="4" w:space="0" w:color="000000"/>
              <w:bottom w:val="single" w:sz="4" w:space="0" w:color="000000"/>
              <w:right w:val="single" w:sz="4" w:space="0" w:color="000000"/>
            </w:tcBorders>
            <w:vAlign w:val="center"/>
          </w:tcPr>
          <w:p w14:paraId="0960F6D2" w14:textId="77777777" w:rsidR="001A60EA" w:rsidRDefault="00C9719D">
            <w:pPr>
              <w:spacing w:line="259" w:lineRule="auto"/>
              <w:ind w:left="2" w:firstLine="0"/>
              <w:jc w:val="left"/>
            </w:pPr>
            <w:r>
              <w:t xml:space="preserve">11 </w:t>
            </w:r>
          </w:p>
        </w:tc>
        <w:tc>
          <w:tcPr>
            <w:tcW w:w="2331" w:type="dxa"/>
            <w:tcBorders>
              <w:top w:val="single" w:sz="4" w:space="0" w:color="000000"/>
              <w:left w:val="single" w:sz="4" w:space="0" w:color="000000"/>
              <w:bottom w:val="single" w:sz="4" w:space="0" w:color="000000"/>
              <w:right w:val="single" w:sz="4" w:space="0" w:color="000000"/>
            </w:tcBorders>
            <w:vAlign w:val="center"/>
          </w:tcPr>
          <w:p w14:paraId="67E97FF2" w14:textId="77777777" w:rsidR="001A60EA" w:rsidRDefault="00C9719D">
            <w:pPr>
              <w:spacing w:line="259" w:lineRule="auto"/>
              <w:ind w:left="0" w:firstLine="0"/>
              <w:jc w:val="left"/>
            </w:pPr>
            <w:r>
              <w:t xml:space="preserve">66,7 %  </w:t>
            </w:r>
          </w:p>
        </w:tc>
      </w:tr>
      <w:tr w:rsidR="001A60EA" w14:paraId="58C66827"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061B3C17" w14:textId="77777777" w:rsidR="001A60EA" w:rsidRDefault="00C9719D">
            <w:pPr>
              <w:spacing w:line="259" w:lineRule="auto"/>
              <w:ind w:left="3" w:firstLine="0"/>
              <w:jc w:val="left"/>
            </w:pPr>
            <w:r>
              <w:t xml:space="preserve">18 </w:t>
            </w:r>
          </w:p>
        </w:tc>
        <w:tc>
          <w:tcPr>
            <w:tcW w:w="2336" w:type="dxa"/>
            <w:tcBorders>
              <w:top w:val="single" w:sz="4" w:space="0" w:color="000000"/>
              <w:left w:val="single" w:sz="4" w:space="0" w:color="000000"/>
              <w:bottom w:val="single" w:sz="4" w:space="0" w:color="000000"/>
              <w:right w:val="single" w:sz="4" w:space="0" w:color="000000"/>
            </w:tcBorders>
            <w:vAlign w:val="center"/>
          </w:tcPr>
          <w:p w14:paraId="5DDD01DD" w14:textId="77777777" w:rsidR="001A60EA" w:rsidRDefault="00C9719D">
            <w:pPr>
              <w:spacing w:line="259" w:lineRule="auto"/>
              <w:ind w:left="0" w:firstLine="0"/>
              <w:jc w:val="left"/>
            </w:pPr>
            <w:r>
              <w:t xml:space="preserve">T5  </w:t>
            </w:r>
          </w:p>
        </w:tc>
        <w:tc>
          <w:tcPr>
            <w:tcW w:w="2451" w:type="dxa"/>
            <w:tcBorders>
              <w:top w:val="single" w:sz="4" w:space="0" w:color="000000"/>
              <w:left w:val="single" w:sz="4" w:space="0" w:color="000000"/>
              <w:bottom w:val="single" w:sz="4" w:space="0" w:color="000000"/>
              <w:right w:val="single" w:sz="4" w:space="0" w:color="000000"/>
            </w:tcBorders>
            <w:vAlign w:val="center"/>
          </w:tcPr>
          <w:p w14:paraId="029D6E61" w14:textId="77777777" w:rsidR="001A60EA" w:rsidRDefault="00C9719D">
            <w:pPr>
              <w:spacing w:line="259" w:lineRule="auto"/>
              <w:ind w:left="2" w:firstLine="0"/>
              <w:jc w:val="left"/>
            </w:pPr>
            <w:r>
              <w:t xml:space="preserve">13 </w:t>
            </w:r>
          </w:p>
        </w:tc>
        <w:tc>
          <w:tcPr>
            <w:tcW w:w="2331" w:type="dxa"/>
            <w:tcBorders>
              <w:top w:val="single" w:sz="4" w:space="0" w:color="000000"/>
              <w:left w:val="single" w:sz="4" w:space="0" w:color="000000"/>
              <w:bottom w:val="single" w:sz="4" w:space="0" w:color="000000"/>
              <w:right w:val="single" w:sz="4" w:space="0" w:color="000000"/>
            </w:tcBorders>
            <w:vAlign w:val="center"/>
          </w:tcPr>
          <w:p w14:paraId="6CA032B6" w14:textId="77777777" w:rsidR="001A60EA" w:rsidRDefault="00C9719D">
            <w:pPr>
              <w:spacing w:line="259" w:lineRule="auto"/>
              <w:ind w:left="0" w:firstLine="0"/>
              <w:jc w:val="left"/>
            </w:pPr>
            <w:r>
              <w:t xml:space="preserve">72,6 %  </w:t>
            </w:r>
          </w:p>
        </w:tc>
      </w:tr>
      <w:tr w:rsidR="001A60EA" w14:paraId="1742D53C"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4E9690A3" w14:textId="77777777" w:rsidR="001A60EA" w:rsidRDefault="00C9719D">
            <w:pPr>
              <w:spacing w:line="259" w:lineRule="auto"/>
              <w:ind w:left="3" w:firstLine="0"/>
              <w:jc w:val="left"/>
            </w:pPr>
            <w:r>
              <w:t xml:space="preserve">19 </w:t>
            </w:r>
          </w:p>
        </w:tc>
        <w:tc>
          <w:tcPr>
            <w:tcW w:w="2336" w:type="dxa"/>
            <w:tcBorders>
              <w:top w:val="single" w:sz="4" w:space="0" w:color="000000"/>
              <w:left w:val="single" w:sz="4" w:space="0" w:color="000000"/>
              <w:bottom w:val="single" w:sz="4" w:space="0" w:color="000000"/>
              <w:right w:val="single" w:sz="4" w:space="0" w:color="000000"/>
            </w:tcBorders>
            <w:vAlign w:val="center"/>
          </w:tcPr>
          <w:p w14:paraId="01378959"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4A9CBD6D" w14:textId="77777777" w:rsidR="001A60EA" w:rsidRDefault="00C9719D">
            <w:pPr>
              <w:spacing w:line="259" w:lineRule="auto"/>
              <w:ind w:left="2" w:firstLine="0"/>
              <w:jc w:val="left"/>
            </w:pPr>
            <w:r>
              <w:t xml:space="preserve">6 </w:t>
            </w:r>
          </w:p>
        </w:tc>
        <w:tc>
          <w:tcPr>
            <w:tcW w:w="2331" w:type="dxa"/>
            <w:tcBorders>
              <w:top w:val="single" w:sz="4" w:space="0" w:color="000000"/>
              <w:left w:val="single" w:sz="4" w:space="0" w:color="000000"/>
              <w:bottom w:val="single" w:sz="4" w:space="0" w:color="000000"/>
              <w:right w:val="single" w:sz="4" w:space="0" w:color="000000"/>
            </w:tcBorders>
            <w:vAlign w:val="center"/>
          </w:tcPr>
          <w:p w14:paraId="7A1BCADF" w14:textId="77777777" w:rsidR="001A60EA" w:rsidRDefault="00C9719D">
            <w:pPr>
              <w:spacing w:line="259" w:lineRule="auto"/>
              <w:ind w:left="0" w:firstLine="0"/>
              <w:jc w:val="left"/>
            </w:pPr>
            <w:r>
              <w:t xml:space="preserve">58,8 % </w:t>
            </w:r>
          </w:p>
        </w:tc>
      </w:tr>
      <w:tr w:rsidR="001A60EA" w14:paraId="13D6CE95"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79FB1AF6" w14:textId="77777777" w:rsidR="001A60EA" w:rsidRDefault="00C9719D">
            <w:pPr>
              <w:spacing w:line="259" w:lineRule="auto"/>
              <w:ind w:left="3" w:firstLine="0"/>
              <w:jc w:val="left"/>
            </w:pPr>
            <w:r>
              <w:t xml:space="preserve">20 </w:t>
            </w:r>
          </w:p>
        </w:tc>
        <w:tc>
          <w:tcPr>
            <w:tcW w:w="2336" w:type="dxa"/>
            <w:tcBorders>
              <w:top w:val="single" w:sz="4" w:space="0" w:color="000000"/>
              <w:left w:val="single" w:sz="4" w:space="0" w:color="000000"/>
              <w:bottom w:val="single" w:sz="4" w:space="0" w:color="000000"/>
              <w:right w:val="single" w:sz="4" w:space="0" w:color="000000"/>
            </w:tcBorders>
            <w:vAlign w:val="center"/>
          </w:tcPr>
          <w:p w14:paraId="31464A1A"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70958F4D" w14:textId="77777777" w:rsidR="001A60EA" w:rsidRDefault="00C9719D">
            <w:pPr>
              <w:spacing w:line="259" w:lineRule="auto"/>
              <w:ind w:left="2" w:firstLine="0"/>
              <w:jc w:val="left"/>
            </w:pPr>
            <w:r>
              <w:t xml:space="preserve">8 </w:t>
            </w:r>
          </w:p>
        </w:tc>
        <w:tc>
          <w:tcPr>
            <w:tcW w:w="2331" w:type="dxa"/>
            <w:tcBorders>
              <w:top w:val="single" w:sz="4" w:space="0" w:color="000000"/>
              <w:left w:val="single" w:sz="4" w:space="0" w:color="000000"/>
              <w:bottom w:val="single" w:sz="4" w:space="0" w:color="000000"/>
              <w:right w:val="single" w:sz="4" w:space="0" w:color="000000"/>
            </w:tcBorders>
            <w:vAlign w:val="center"/>
          </w:tcPr>
          <w:p w14:paraId="34A75E3B" w14:textId="77777777" w:rsidR="001A60EA" w:rsidRDefault="00C9719D">
            <w:pPr>
              <w:spacing w:line="259" w:lineRule="auto"/>
              <w:ind w:left="0" w:firstLine="0"/>
              <w:jc w:val="left"/>
            </w:pPr>
            <w:r>
              <w:t xml:space="preserve">65,0 % </w:t>
            </w:r>
          </w:p>
        </w:tc>
      </w:tr>
      <w:tr w:rsidR="001A60EA" w14:paraId="4A9657A9"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32BFF91B" w14:textId="77777777" w:rsidR="001A60EA" w:rsidRDefault="00C9719D">
            <w:pPr>
              <w:spacing w:line="259" w:lineRule="auto"/>
              <w:ind w:left="3" w:firstLine="0"/>
              <w:jc w:val="left"/>
            </w:pPr>
            <w:r>
              <w:t xml:space="preserve">21 </w:t>
            </w:r>
          </w:p>
        </w:tc>
        <w:tc>
          <w:tcPr>
            <w:tcW w:w="2336" w:type="dxa"/>
            <w:tcBorders>
              <w:top w:val="single" w:sz="4" w:space="0" w:color="000000"/>
              <w:left w:val="single" w:sz="4" w:space="0" w:color="000000"/>
              <w:bottom w:val="single" w:sz="4" w:space="0" w:color="000000"/>
              <w:right w:val="single" w:sz="4" w:space="0" w:color="000000"/>
            </w:tcBorders>
            <w:vAlign w:val="center"/>
          </w:tcPr>
          <w:p w14:paraId="09C44585"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49ABC872" w14:textId="77777777" w:rsidR="001A60EA" w:rsidRDefault="00C9719D">
            <w:pPr>
              <w:spacing w:line="259" w:lineRule="auto"/>
              <w:ind w:left="2" w:firstLine="0"/>
              <w:jc w:val="left"/>
            </w:pPr>
            <w:r>
              <w:t xml:space="preserve">11 </w:t>
            </w:r>
          </w:p>
        </w:tc>
        <w:tc>
          <w:tcPr>
            <w:tcW w:w="2331" w:type="dxa"/>
            <w:tcBorders>
              <w:top w:val="single" w:sz="4" w:space="0" w:color="000000"/>
              <w:left w:val="single" w:sz="4" w:space="0" w:color="000000"/>
              <w:bottom w:val="single" w:sz="4" w:space="0" w:color="000000"/>
              <w:right w:val="single" w:sz="4" w:space="0" w:color="000000"/>
            </w:tcBorders>
            <w:vAlign w:val="center"/>
          </w:tcPr>
          <w:p w14:paraId="5E35A20B" w14:textId="77777777" w:rsidR="001A60EA" w:rsidRDefault="00C9719D">
            <w:pPr>
              <w:spacing w:line="259" w:lineRule="auto"/>
              <w:ind w:left="0" w:firstLine="0"/>
              <w:jc w:val="left"/>
            </w:pPr>
            <w:r>
              <w:t xml:space="preserve">72,0 % </w:t>
            </w:r>
          </w:p>
        </w:tc>
      </w:tr>
      <w:tr w:rsidR="001A60EA" w14:paraId="0664B3FD"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04ADDC2B" w14:textId="77777777" w:rsidR="001A60EA" w:rsidRDefault="00C9719D">
            <w:pPr>
              <w:spacing w:line="259" w:lineRule="auto"/>
              <w:ind w:left="3" w:firstLine="0"/>
              <w:jc w:val="left"/>
            </w:pPr>
            <w:r>
              <w:t xml:space="preserve">22 </w:t>
            </w:r>
          </w:p>
        </w:tc>
        <w:tc>
          <w:tcPr>
            <w:tcW w:w="2336" w:type="dxa"/>
            <w:tcBorders>
              <w:top w:val="single" w:sz="4" w:space="0" w:color="000000"/>
              <w:left w:val="single" w:sz="4" w:space="0" w:color="000000"/>
              <w:bottom w:val="single" w:sz="4" w:space="0" w:color="000000"/>
              <w:right w:val="single" w:sz="4" w:space="0" w:color="000000"/>
            </w:tcBorders>
            <w:vAlign w:val="center"/>
          </w:tcPr>
          <w:p w14:paraId="1CE41512"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750916E6" w14:textId="77777777" w:rsidR="001A60EA" w:rsidRDefault="00C9719D">
            <w:pPr>
              <w:spacing w:line="259" w:lineRule="auto"/>
              <w:ind w:left="2" w:firstLine="0"/>
              <w:jc w:val="left"/>
            </w:pPr>
            <w:r>
              <w:t xml:space="preserve">13 </w:t>
            </w:r>
          </w:p>
        </w:tc>
        <w:tc>
          <w:tcPr>
            <w:tcW w:w="2331" w:type="dxa"/>
            <w:tcBorders>
              <w:top w:val="single" w:sz="4" w:space="0" w:color="000000"/>
              <w:left w:val="single" w:sz="4" w:space="0" w:color="000000"/>
              <w:bottom w:val="single" w:sz="4" w:space="0" w:color="000000"/>
              <w:right w:val="single" w:sz="4" w:space="0" w:color="000000"/>
            </w:tcBorders>
            <w:vAlign w:val="center"/>
          </w:tcPr>
          <w:p w14:paraId="78C05AB4" w14:textId="77777777" w:rsidR="001A60EA" w:rsidRDefault="00C9719D">
            <w:pPr>
              <w:spacing w:line="259" w:lineRule="auto"/>
              <w:ind w:left="0" w:firstLine="0"/>
              <w:jc w:val="left"/>
            </w:pPr>
            <w:r>
              <w:t xml:space="preserve">76,0 % </w:t>
            </w:r>
          </w:p>
        </w:tc>
      </w:tr>
      <w:tr w:rsidR="001A60EA" w14:paraId="23436D7D"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6059A97B" w14:textId="77777777" w:rsidR="001A60EA" w:rsidRDefault="00C9719D">
            <w:pPr>
              <w:spacing w:line="259" w:lineRule="auto"/>
              <w:ind w:left="3" w:firstLine="0"/>
              <w:jc w:val="left"/>
            </w:pPr>
            <w:r>
              <w:t xml:space="preserve">23 </w:t>
            </w:r>
          </w:p>
        </w:tc>
        <w:tc>
          <w:tcPr>
            <w:tcW w:w="2336" w:type="dxa"/>
            <w:tcBorders>
              <w:top w:val="single" w:sz="4" w:space="0" w:color="000000"/>
              <w:left w:val="single" w:sz="4" w:space="0" w:color="000000"/>
              <w:bottom w:val="single" w:sz="4" w:space="0" w:color="000000"/>
              <w:right w:val="single" w:sz="4" w:space="0" w:color="000000"/>
            </w:tcBorders>
            <w:vAlign w:val="center"/>
          </w:tcPr>
          <w:p w14:paraId="6AC7B2D7"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0A24D62C" w14:textId="77777777" w:rsidR="001A60EA" w:rsidRDefault="00C9719D">
            <w:pPr>
              <w:spacing w:line="259" w:lineRule="auto"/>
              <w:ind w:left="2" w:firstLine="0"/>
              <w:jc w:val="left"/>
            </w:pPr>
            <w:r>
              <w:t xml:space="preserve">21 </w:t>
            </w:r>
          </w:p>
        </w:tc>
        <w:tc>
          <w:tcPr>
            <w:tcW w:w="2331" w:type="dxa"/>
            <w:tcBorders>
              <w:top w:val="single" w:sz="4" w:space="0" w:color="000000"/>
              <w:left w:val="single" w:sz="4" w:space="0" w:color="000000"/>
              <w:bottom w:val="single" w:sz="4" w:space="0" w:color="000000"/>
              <w:right w:val="single" w:sz="4" w:space="0" w:color="000000"/>
            </w:tcBorders>
            <w:vAlign w:val="center"/>
          </w:tcPr>
          <w:p w14:paraId="42391766" w14:textId="77777777" w:rsidR="001A60EA" w:rsidRDefault="00C9719D">
            <w:pPr>
              <w:spacing w:line="259" w:lineRule="auto"/>
              <w:ind w:left="0" w:firstLine="0"/>
              <w:jc w:val="left"/>
            </w:pPr>
            <w:r>
              <w:t xml:space="preserve">79,2 % </w:t>
            </w:r>
          </w:p>
        </w:tc>
      </w:tr>
      <w:tr w:rsidR="001A60EA" w14:paraId="3703456E" w14:textId="77777777">
        <w:trPr>
          <w:trHeight w:val="541"/>
        </w:trPr>
        <w:tc>
          <w:tcPr>
            <w:tcW w:w="1947" w:type="dxa"/>
            <w:tcBorders>
              <w:top w:val="single" w:sz="4" w:space="0" w:color="000000"/>
              <w:left w:val="single" w:sz="4" w:space="0" w:color="000000"/>
              <w:bottom w:val="single" w:sz="4" w:space="0" w:color="000000"/>
              <w:right w:val="single" w:sz="4" w:space="0" w:color="000000"/>
            </w:tcBorders>
            <w:vAlign w:val="center"/>
          </w:tcPr>
          <w:p w14:paraId="6CCC082F" w14:textId="77777777" w:rsidR="001A60EA" w:rsidRDefault="00C9719D">
            <w:pPr>
              <w:spacing w:line="259" w:lineRule="auto"/>
              <w:ind w:left="3" w:firstLine="0"/>
              <w:jc w:val="left"/>
            </w:pPr>
            <w:r>
              <w:t xml:space="preserve">24 </w:t>
            </w:r>
          </w:p>
        </w:tc>
        <w:tc>
          <w:tcPr>
            <w:tcW w:w="2336" w:type="dxa"/>
            <w:tcBorders>
              <w:top w:val="single" w:sz="4" w:space="0" w:color="000000"/>
              <w:left w:val="single" w:sz="4" w:space="0" w:color="000000"/>
              <w:bottom w:val="single" w:sz="4" w:space="0" w:color="000000"/>
              <w:right w:val="single" w:sz="4" w:space="0" w:color="000000"/>
            </w:tcBorders>
            <w:vAlign w:val="center"/>
          </w:tcPr>
          <w:p w14:paraId="6A62E09E" w14:textId="77777777" w:rsidR="001A60EA" w:rsidRDefault="00C9719D">
            <w:pPr>
              <w:spacing w:line="259" w:lineRule="auto"/>
              <w:ind w:left="0" w:firstLine="0"/>
              <w:jc w:val="left"/>
            </w:pPr>
            <w:r>
              <w:t xml:space="preserve">T2  </w:t>
            </w:r>
          </w:p>
        </w:tc>
        <w:tc>
          <w:tcPr>
            <w:tcW w:w="2451" w:type="dxa"/>
            <w:tcBorders>
              <w:top w:val="single" w:sz="4" w:space="0" w:color="000000"/>
              <w:left w:val="single" w:sz="4" w:space="0" w:color="000000"/>
              <w:bottom w:val="single" w:sz="4" w:space="0" w:color="000000"/>
              <w:right w:val="single" w:sz="4" w:space="0" w:color="000000"/>
            </w:tcBorders>
            <w:vAlign w:val="center"/>
          </w:tcPr>
          <w:p w14:paraId="6E4FFCD0" w14:textId="77777777" w:rsidR="001A60EA" w:rsidRDefault="00C9719D">
            <w:pPr>
              <w:spacing w:line="259" w:lineRule="auto"/>
              <w:ind w:left="2" w:firstLine="0"/>
              <w:jc w:val="left"/>
            </w:pPr>
            <w:r>
              <w:t xml:space="preserve">23 </w:t>
            </w:r>
          </w:p>
        </w:tc>
        <w:tc>
          <w:tcPr>
            <w:tcW w:w="2331" w:type="dxa"/>
            <w:tcBorders>
              <w:top w:val="single" w:sz="4" w:space="0" w:color="000000"/>
              <w:left w:val="single" w:sz="4" w:space="0" w:color="000000"/>
              <w:bottom w:val="single" w:sz="4" w:space="0" w:color="000000"/>
              <w:right w:val="single" w:sz="4" w:space="0" w:color="000000"/>
            </w:tcBorders>
            <w:vAlign w:val="center"/>
          </w:tcPr>
          <w:p w14:paraId="0DA2BB97" w14:textId="77777777" w:rsidR="001A60EA" w:rsidRDefault="00C9719D">
            <w:pPr>
              <w:spacing w:line="259" w:lineRule="auto"/>
              <w:ind w:left="0" w:firstLine="0"/>
              <w:jc w:val="left"/>
            </w:pPr>
            <w:r>
              <w:t xml:space="preserve">80,7 % </w:t>
            </w:r>
          </w:p>
        </w:tc>
      </w:tr>
      <w:tr w:rsidR="001A60EA" w14:paraId="74C90813"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138B61EF" w14:textId="77777777" w:rsidR="001A60EA" w:rsidRDefault="00C9719D">
            <w:pPr>
              <w:spacing w:line="259" w:lineRule="auto"/>
              <w:ind w:left="3" w:firstLine="0"/>
              <w:jc w:val="left"/>
            </w:pPr>
            <w:r>
              <w:t xml:space="preserve">25 </w:t>
            </w:r>
          </w:p>
        </w:tc>
        <w:tc>
          <w:tcPr>
            <w:tcW w:w="2336" w:type="dxa"/>
            <w:tcBorders>
              <w:top w:val="single" w:sz="4" w:space="0" w:color="000000"/>
              <w:left w:val="single" w:sz="4" w:space="0" w:color="000000"/>
              <w:bottom w:val="single" w:sz="4" w:space="0" w:color="000000"/>
              <w:right w:val="single" w:sz="4" w:space="0" w:color="000000"/>
            </w:tcBorders>
            <w:vAlign w:val="center"/>
          </w:tcPr>
          <w:p w14:paraId="6538C08C"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4D3FB9F0" w14:textId="77777777" w:rsidR="001A60EA" w:rsidRDefault="00C9719D">
            <w:pPr>
              <w:spacing w:line="259" w:lineRule="auto"/>
              <w:ind w:left="2" w:firstLine="0"/>
              <w:jc w:val="left"/>
            </w:pPr>
            <w:r>
              <w:t xml:space="preserve">14 </w:t>
            </w:r>
          </w:p>
        </w:tc>
        <w:tc>
          <w:tcPr>
            <w:tcW w:w="2331" w:type="dxa"/>
            <w:tcBorders>
              <w:top w:val="single" w:sz="4" w:space="0" w:color="000000"/>
              <w:left w:val="single" w:sz="4" w:space="0" w:color="000000"/>
              <w:bottom w:val="single" w:sz="4" w:space="0" w:color="000000"/>
              <w:right w:val="single" w:sz="4" w:space="0" w:color="000000"/>
            </w:tcBorders>
            <w:vAlign w:val="center"/>
          </w:tcPr>
          <w:p w14:paraId="20CD086D" w14:textId="77777777" w:rsidR="001A60EA" w:rsidRDefault="00C9719D">
            <w:pPr>
              <w:spacing w:line="259" w:lineRule="auto"/>
              <w:ind w:left="0" w:firstLine="0"/>
              <w:jc w:val="left"/>
            </w:pPr>
            <w:r>
              <w:t xml:space="preserve">72,1 % </w:t>
            </w:r>
          </w:p>
        </w:tc>
      </w:tr>
      <w:tr w:rsidR="001A60EA" w14:paraId="1045A414"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5F47AFDF" w14:textId="77777777" w:rsidR="001A60EA" w:rsidRDefault="00C9719D">
            <w:pPr>
              <w:spacing w:line="259" w:lineRule="auto"/>
              <w:ind w:left="3" w:firstLine="0"/>
              <w:jc w:val="left"/>
            </w:pPr>
            <w:r>
              <w:t xml:space="preserve">26 </w:t>
            </w:r>
          </w:p>
        </w:tc>
        <w:tc>
          <w:tcPr>
            <w:tcW w:w="2336" w:type="dxa"/>
            <w:tcBorders>
              <w:top w:val="single" w:sz="4" w:space="0" w:color="000000"/>
              <w:left w:val="single" w:sz="4" w:space="0" w:color="000000"/>
              <w:bottom w:val="single" w:sz="4" w:space="0" w:color="000000"/>
              <w:right w:val="single" w:sz="4" w:space="0" w:color="000000"/>
            </w:tcBorders>
            <w:vAlign w:val="center"/>
          </w:tcPr>
          <w:p w14:paraId="5C32D84D"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25A0D718" w14:textId="77777777" w:rsidR="001A60EA" w:rsidRDefault="00C9719D">
            <w:pPr>
              <w:spacing w:line="259" w:lineRule="auto"/>
              <w:ind w:left="2" w:firstLine="0"/>
              <w:jc w:val="left"/>
            </w:pPr>
            <w:r>
              <w:t xml:space="preserve">21 </w:t>
            </w:r>
          </w:p>
        </w:tc>
        <w:tc>
          <w:tcPr>
            <w:tcW w:w="2331" w:type="dxa"/>
            <w:tcBorders>
              <w:top w:val="single" w:sz="4" w:space="0" w:color="000000"/>
              <w:left w:val="single" w:sz="4" w:space="0" w:color="000000"/>
              <w:bottom w:val="single" w:sz="4" w:space="0" w:color="000000"/>
              <w:right w:val="single" w:sz="4" w:space="0" w:color="000000"/>
            </w:tcBorders>
            <w:vAlign w:val="center"/>
          </w:tcPr>
          <w:p w14:paraId="26687462" w14:textId="77777777" w:rsidR="001A60EA" w:rsidRDefault="00C9719D">
            <w:pPr>
              <w:spacing w:line="259" w:lineRule="auto"/>
              <w:ind w:left="0" w:firstLine="0"/>
              <w:jc w:val="left"/>
            </w:pPr>
            <w:r>
              <w:t xml:space="preserve">79,6 % </w:t>
            </w:r>
          </w:p>
        </w:tc>
      </w:tr>
      <w:tr w:rsidR="001A60EA" w14:paraId="531BD750"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5AB449E3" w14:textId="77777777" w:rsidR="001A60EA" w:rsidRDefault="00C9719D">
            <w:pPr>
              <w:spacing w:line="259" w:lineRule="auto"/>
              <w:ind w:left="3" w:firstLine="0"/>
              <w:jc w:val="left"/>
            </w:pPr>
            <w:r>
              <w:t xml:space="preserve">27 </w:t>
            </w:r>
          </w:p>
        </w:tc>
        <w:tc>
          <w:tcPr>
            <w:tcW w:w="2336" w:type="dxa"/>
            <w:tcBorders>
              <w:top w:val="single" w:sz="4" w:space="0" w:color="000000"/>
              <w:left w:val="single" w:sz="4" w:space="0" w:color="000000"/>
              <w:bottom w:val="single" w:sz="4" w:space="0" w:color="000000"/>
              <w:right w:val="single" w:sz="4" w:space="0" w:color="000000"/>
            </w:tcBorders>
            <w:vAlign w:val="center"/>
          </w:tcPr>
          <w:p w14:paraId="51837343"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3AE9BD76" w14:textId="77777777" w:rsidR="001A60EA" w:rsidRDefault="00C9719D">
            <w:pPr>
              <w:spacing w:line="259" w:lineRule="auto"/>
              <w:ind w:left="2" w:firstLine="0"/>
              <w:jc w:val="left"/>
            </w:pPr>
            <w:r>
              <w:t xml:space="preserve">24 </w:t>
            </w:r>
          </w:p>
        </w:tc>
        <w:tc>
          <w:tcPr>
            <w:tcW w:w="2331" w:type="dxa"/>
            <w:tcBorders>
              <w:top w:val="single" w:sz="4" w:space="0" w:color="000000"/>
              <w:left w:val="single" w:sz="4" w:space="0" w:color="000000"/>
              <w:bottom w:val="single" w:sz="4" w:space="0" w:color="000000"/>
              <w:right w:val="single" w:sz="4" w:space="0" w:color="000000"/>
            </w:tcBorders>
            <w:vAlign w:val="center"/>
          </w:tcPr>
          <w:p w14:paraId="341635D4" w14:textId="77777777" w:rsidR="001A60EA" w:rsidRDefault="00C9719D">
            <w:pPr>
              <w:spacing w:line="259" w:lineRule="auto"/>
              <w:ind w:left="0" w:firstLine="0"/>
              <w:jc w:val="left"/>
            </w:pPr>
            <w:r>
              <w:t xml:space="preserve">80,4 % </w:t>
            </w:r>
          </w:p>
        </w:tc>
      </w:tr>
      <w:tr w:rsidR="001A60EA" w14:paraId="3925A54F" w14:textId="77777777">
        <w:trPr>
          <w:trHeight w:val="543"/>
        </w:trPr>
        <w:tc>
          <w:tcPr>
            <w:tcW w:w="1947" w:type="dxa"/>
            <w:tcBorders>
              <w:top w:val="single" w:sz="4" w:space="0" w:color="000000"/>
              <w:left w:val="single" w:sz="4" w:space="0" w:color="000000"/>
              <w:bottom w:val="single" w:sz="4" w:space="0" w:color="000000"/>
              <w:right w:val="single" w:sz="4" w:space="0" w:color="000000"/>
            </w:tcBorders>
            <w:vAlign w:val="center"/>
          </w:tcPr>
          <w:p w14:paraId="6E1FF4F9" w14:textId="77777777" w:rsidR="001A60EA" w:rsidRDefault="00C9719D">
            <w:pPr>
              <w:spacing w:line="259" w:lineRule="auto"/>
              <w:ind w:left="3" w:firstLine="0"/>
              <w:jc w:val="left"/>
            </w:pPr>
            <w:r>
              <w:t xml:space="preserve">28 </w:t>
            </w:r>
          </w:p>
        </w:tc>
        <w:tc>
          <w:tcPr>
            <w:tcW w:w="2336" w:type="dxa"/>
            <w:tcBorders>
              <w:top w:val="single" w:sz="4" w:space="0" w:color="000000"/>
              <w:left w:val="single" w:sz="4" w:space="0" w:color="000000"/>
              <w:bottom w:val="single" w:sz="4" w:space="0" w:color="000000"/>
              <w:right w:val="single" w:sz="4" w:space="0" w:color="000000"/>
            </w:tcBorders>
            <w:vAlign w:val="center"/>
          </w:tcPr>
          <w:p w14:paraId="5B05D749"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0A20FBD7" w14:textId="77777777" w:rsidR="001A60EA" w:rsidRDefault="00C9719D">
            <w:pPr>
              <w:spacing w:line="259" w:lineRule="auto"/>
              <w:ind w:left="2" w:firstLine="0"/>
              <w:jc w:val="left"/>
            </w:pPr>
            <w:r>
              <w:t xml:space="preserve">28 </w:t>
            </w:r>
          </w:p>
        </w:tc>
        <w:tc>
          <w:tcPr>
            <w:tcW w:w="2331" w:type="dxa"/>
            <w:tcBorders>
              <w:top w:val="single" w:sz="4" w:space="0" w:color="000000"/>
              <w:left w:val="single" w:sz="4" w:space="0" w:color="000000"/>
              <w:bottom w:val="single" w:sz="4" w:space="0" w:color="000000"/>
              <w:right w:val="single" w:sz="4" w:space="0" w:color="000000"/>
            </w:tcBorders>
            <w:vAlign w:val="center"/>
          </w:tcPr>
          <w:p w14:paraId="2E6A254C" w14:textId="77777777" w:rsidR="001A60EA" w:rsidRDefault="00C9719D">
            <w:pPr>
              <w:spacing w:line="259" w:lineRule="auto"/>
              <w:ind w:left="0" w:firstLine="0"/>
              <w:jc w:val="left"/>
            </w:pPr>
            <w:r>
              <w:t xml:space="preserve">81,8 % </w:t>
            </w:r>
          </w:p>
        </w:tc>
      </w:tr>
      <w:tr w:rsidR="001A60EA" w14:paraId="240F70ED"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74439339" w14:textId="77777777" w:rsidR="001A60EA" w:rsidRDefault="00C9719D">
            <w:pPr>
              <w:spacing w:line="259" w:lineRule="auto"/>
              <w:ind w:left="3" w:firstLine="0"/>
              <w:jc w:val="left"/>
            </w:pPr>
            <w:r>
              <w:t xml:space="preserve">29 </w:t>
            </w:r>
          </w:p>
        </w:tc>
        <w:tc>
          <w:tcPr>
            <w:tcW w:w="2336" w:type="dxa"/>
            <w:tcBorders>
              <w:top w:val="single" w:sz="4" w:space="0" w:color="000000"/>
              <w:left w:val="single" w:sz="4" w:space="0" w:color="000000"/>
              <w:bottom w:val="single" w:sz="4" w:space="0" w:color="000000"/>
              <w:right w:val="single" w:sz="4" w:space="0" w:color="000000"/>
            </w:tcBorders>
            <w:vAlign w:val="center"/>
          </w:tcPr>
          <w:p w14:paraId="5F73F581"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7E9E432E" w14:textId="77777777" w:rsidR="001A60EA" w:rsidRDefault="00C9719D">
            <w:pPr>
              <w:spacing w:line="259" w:lineRule="auto"/>
              <w:ind w:left="2" w:firstLine="0"/>
              <w:jc w:val="left"/>
            </w:pPr>
            <w:r>
              <w:t xml:space="preserve">35 </w:t>
            </w:r>
          </w:p>
        </w:tc>
        <w:tc>
          <w:tcPr>
            <w:tcW w:w="2331" w:type="dxa"/>
            <w:tcBorders>
              <w:top w:val="single" w:sz="4" w:space="0" w:color="000000"/>
              <w:left w:val="single" w:sz="4" w:space="0" w:color="000000"/>
              <w:bottom w:val="single" w:sz="4" w:space="0" w:color="000000"/>
              <w:right w:val="single" w:sz="4" w:space="0" w:color="000000"/>
            </w:tcBorders>
            <w:vAlign w:val="center"/>
          </w:tcPr>
          <w:p w14:paraId="18843C71" w14:textId="77777777" w:rsidR="001A60EA" w:rsidRDefault="00C9719D">
            <w:pPr>
              <w:spacing w:line="259" w:lineRule="auto"/>
              <w:ind w:left="0" w:firstLine="0"/>
              <w:jc w:val="left"/>
            </w:pPr>
            <w:r>
              <w:t xml:space="preserve">82,6 % </w:t>
            </w:r>
          </w:p>
        </w:tc>
      </w:tr>
      <w:tr w:rsidR="001A60EA" w14:paraId="76A412D3"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7F6BFE93" w14:textId="77777777" w:rsidR="001A60EA" w:rsidRDefault="00C9719D">
            <w:pPr>
              <w:spacing w:line="259" w:lineRule="auto"/>
              <w:ind w:left="3" w:firstLine="0"/>
              <w:jc w:val="left"/>
            </w:pPr>
            <w:r>
              <w:t xml:space="preserve">30 </w:t>
            </w:r>
          </w:p>
        </w:tc>
        <w:tc>
          <w:tcPr>
            <w:tcW w:w="2336" w:type="dxa"/>
            <w:tcBorders>
              <w:top w:val="single" w:sz="4" w:space="0" w:color="000000"/>
              <w:left w:val="single" w:sz="4" w:space="0" w:color="000000"/>
              <w:bottom w:val="single" w:sz="4" w:space="0" w:color="000000"/>
              <w:right w:val="single" w:sz="4" w:space="0" w:color="000000"/>
            </w:tcBorders>
            <w:vAlign w:val="center"/>
          </w:tcPr>
          <w:p w14:paraId="6D123C5E"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6FA2E2CC" w14:textId="77777777" w:rsidR="001A60EA" w:rsidRDefault="00C9719D">
            <w:pPr>
              <w:spacing w:line="259" w:lineRule="auto"/>
              <w:ind w:left="2" w:firstLine="0"/>
              <w:jc w:val="left"/>
            </w:pPr>
            <w:r>
              <w:t xml:space="preserve">39 </w:t>
            </w:r>
          </w:p>
        </w:tc>
        <w:tc>
          <w:tcPr>
            <w:tcW w:w="2331" w:type="dxa"/>
            <w:tcBorders>
              <w:top w:val="single" w:sz="4" w:space="0" w:color="000000"/>
              <w:left w:val="single" w:sz="4" w:space="0" w:color="000000"/>
              <w:bottom w:val="single" w:sz="4" w:space="0" w:color="000000"/>
              <w:right w:val="single" w:sz="4" w:space="0" w:color="000000"/>
            </w:tcBorders>
            <w:vAlign w:val="center"/>
          </w:tcPr>
          <w:p w14:paraId="56E3A7AA" w14:textId="77777777" w:rsidR="001A60EA" w:rsidRDefault="00C9719D">
            <w:pPr>
              <w:spacing w:line="259" w:lineRule="auto"/>
              <w:ind w:left="0" w:firstLine="0"/>
              <w:jc w:val="left"/>
            </w:pPr>
            <w:r>
              <w:t xml:space="preserve">82,6 % </w:t>
            </w:r>
          </w:p>
        </w:tc>
      </w:tr>
      <w:tr w:rsidR="001A60EA" w14:paraId="62FF9563"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0F732257" w14:textId="77777777" w:rsidR="001A60EA" w:rsidRDefault="00C9719D">
            <w:pPr>
              <w:spacing w:line="259" w:lineRule="auto"/>
              <w:ind w:left="3" w:firstLine="0"/>
              <w:jc w:val="left"/>
            </w:pPr>
            <w:r>
              <w:lastRenderedPageBreak/>
              <w:t xml:space="preserve">31 </w:t>
            </w:r>
          </w:p>
        </w:tc>
        <w:tc>
          <w:tcPr>
            <w:tcW w:w="2336" w:type="dxa"/>
            <w:tcBorders>
              <w:top w:val="single" w:sz="4" w:space="0" w:color="000000"/>
              <w:left w:val="single" w:sz="4" w:space="0" w:color="000000"/>
              <w:bottom w:val="single" w:sz="4" w:space="0" w:color="000000"/>
              <w:right w:val="single" w:sz="4" w:space="0" w:color="000000"/>
            </w:tcBorders>
            <w:vAlign w:val="center"/>
          </w:tcPr>
          <w:p w14:paraId="4EF9167B"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44E05356" w14:textId="77777777" w:rsidR="001A60EA" w:rsidRDefault="00C9719D">
            <w:pPr>
              <w:spacing w:line="259" w:lineRule="auto"/>
              <w:ind w:left="2" w:firstLine="0"/>
              <w:jc w:val="left"/>
            </w:pPr>
            <w:r>
              <w:t xml:space="preserve">49 </w:t>
            </w:r>
          </w:p>
        </w:tc>
        <w:tc>
          <w:tcPr>
            <w:tcW w:w="2331" w:type="dxa"/>
            <w:tcBorders>
              <w:top w:val="single" w:sz="4" w:space="0" w:color="000000"/>
              <w:left w:val="single" w:sz="4" w:space="0" w:color="000000"/>
              <w:bottom w:val="single" w:sz="4" w:space="0" w:color="000000"/>
              <w:right w:val="single" w:sz="4" w:space="0" w:color="000000"/>
            </w:tcBorders>
            <w:vAlign w:val="center"/>
          </w:tcPr>
          <w:p w14:paraId="6CE9DE3C" w14:textId="77777777" w:rsidR="001A60EA" w:rsidRDefault="00C9719D">
            <w:pPr>
              <w:spacing w:line="259" w:lineRule="auto"/>
              <w:ind w:left="0" w:firstLine="0"/>
              <w:jc w:val="left"/>
            </w:pPr>
            <w:r>
              <w:t xml:space="preserve">84,6 % </w:t>
            </w:r>
          </w:p>
        </w:tc>
      </w:tr>
      <w:tr w:rsidR="001A60EA" w14:paraId="16044A8C"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0212DEE5" w14:textId="77777777" w:rsidR="001A60EA" w:rsidRDefault="00C9719D">
            <w:pPr>
              <w:spacing w:line="259" w:lineRule="auto"/>
              <w:ind w:left="3" w:firstLine="0"/>
              <w:jc w:val="left"/>
            </w:pPr>
            <w:r>
              <w:t xml:space="preserve">32 </w:t>
            </w:r>
          </w:p>
        </w:tc>
        <w:tc>
          <w:tcPr>
            <w:tcW w:w="2336" w:type="dxa"/>
            <w:tcBorders>
              <w:top w:val="single" w:sz="4" w:space="0" w:color="000000"/>
              <w:left w:val="single" w:sz="4" w:space="0" w:color="000000"/>
              <w:bottom w:val="single" w:sz="4" w:space="0" w:color="000000"/>
              <w:right w:val="single" w:sz="4" w:space="0" w:color="000000"/>
            </w:tcBorders>
            <w:vAlign w:val="center"/>
          </w:tcPr>
          <w:p w14:paraId="28FDA832"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262A5811" w14:textId="77777777" w:rsidR="001A60EA" w:rsidRDefault="00C9719D">
            <w:pPr>
              <w:spacing w:line="259" w:lineRule="auto"/>
              <w:ind w:left="2" w:firstLine="0"/>
              <w:jc w:val="left"/>
            </w:pPr>
            <w:r>
              <w:t xml:space="preserve">54 </w:t>
            </w:r>
          </w:p>
        </w:tc>
        <w:tc>
          <w:tcPr>
            <w:tcW w:w="2331" w:type="dxa"/>
            <w:tcBorders>
              <w:top w:val="single" w:sz="4" w:space="0" w:color="000000"/>
              <w:left w:val="single" w:sz="4" w:space="0" w:color="000000"/>
              <w:bottom w:val="single" w:sz="4" w:space="0" w:color="000000"/>
              <w:right w:val="single" w:sz="4" w:space="0" w:color="000000"/>
            </w:tcBorders>
            <w:vAlign w:val="center"/>
          </w:tcPr>
          <w:p w14:paraId="41813CBF" w14:textId="77777777" w:rsidR="001A60EA" w:rsidRDefault="00C9719D">
            <w:pPr>
              <w:spacing w:line="259" w:lineRule="auto"/>
              <w:ind w:left="0" w:firstLine="0"/>
              <w:jc w:val="left"/>
            </w:pPr>
            <w:r>
              <w:t xml:space="preserve">85,4 % </w:t>
            </w:r>
          </w:p>
        </w:tc>
      </w:tr>
      <w:tr w:rsidR="001A60EA" w14:paraId="3DEF320F" w14:textId="77777777">
        <w:trPr>
          <w:trHeight w:val="542"/>
        </w:trPr>
        <w:tc>
          <w:tcPr>
            <w:tcW w:w="1947" w:type="dxa"/>
            <w:tcBorders>
              <w:top w:val="single" w:sz="4" w:space="0" w:color="000000"/>
              <w:left w:val="single" w:sz="4" w:space="0" w:color="000000"/>
              <w:bottom w:val="single" w:sz="4" w:space="0" w:color="000000"/>
              <w:right w:val="single" w:sz="4" w:space="0" w:color="000000"/>
            </w:tcBorders>
            <w:vAlign w:val="center"/>
          </w:tcPr>
          <w:p w14:paraId="3DACAA8F" w14:textId="77777777" w:rsidR="001A60EA" w:rsidRDefault="00C9719D">
            <w:pPr>
              <w:spacing w:line="259" w:lineRule="auto"/>
              <w:ind w:left="3" w:firstLine="0"/>
              <w:jc w:val="left"/>
            </w:pPr>
            <w:r>
              <w:t xml:space="preserve">33 </w:t>
            </w:r>
          </w:p>
        </w:tc>
        <w:tc>
          <w:tcPr>
            <w:tcW w:w="2336" w:type="dxa"/>
            <w:tcBorders>
              <w:top w:val="single" w:sz="4" w:space="0" w:color="000000"/>
              <w:left w:val="single" w:sz="4" w:space="0" w:color="000000"/>
              <w:bottom w:val="single" w:sz="4" w:space="0" w:color="000000"/>
              <w:right w:val="single" w:sz="4" w:space="0" w:color="000000"/>
            </w:tcBorders>
            <w:vAlign w:val="center"/>
          </w:tcPr>
          <w:p w14:paraId="241817A7" w14:textId="77777777" w:rsidR="001A60EA" w:rsidRDefault="00C9719D">
            <w:pPr>
              <w:spacing w:line="259" w:lineRule="auto"/>
              <w:ind w:left="0" w:firstLine="0"/>
              <w:jc w:val="left"/>
            </w:pPr>
            <w:r>
              <w:t xml:space="preserve">T5-E  </w:t>
            </w:r>
          </w:p>
        </w:tc>
        <w:tc>
          <w:tcPr>
            <w:tcW w:w="2451" w:type="dxa"/>
            <w:tcBorders>
              <w:top w:val="single" w:sz="4" w:space="0" w:color="000000"/>
              <w:left w:val="single" w:sz="4" w:space="0" w:color="000000"/>
              <w:bottom w:val="single" w:sz="4" w:space="0" w:color="000000"/>
              <w:right w:val="single" w:sz="4" w:space="0" w:color="000000"/>
            </w:tcBorders>
            <w:vAlign w:val="center"/>
          </w:tcPr>
          <w:p w14:paraId="4B502421" w14:textId="77777777" w:rsidR="001A60EA" w:rsidRDefault="00C9719D">
            <w:pPr>
              <w:spacing w:line="259" w:lineRule="auto"/>
              <w:ind w:left="2" w:firstLine="0"/>
              <w:jc w:val="left"/>
            </w:pPr>
            <w:r>
              <w:t xml:space="preserve">80 </w:t>
            </w:r>
          </w:p>
        </w:tc>
        <w:tc>
          <w:tcPr>
            <w:tcW w:w="2331" w:type="dxa"/>
            <w:tcBorders>
              <w:top w:val="single" w:sz="4" w:space="0" w:color="000000"/>
              <w:left w:val="single" w:sz="4" w:space="0" w:color="000000"/>
              <w:bottom w:val="single" w:sz="4" w:space="0" w:color="000000"/>
              <w:right w:val="single" w:sz="4" w:space="0" w:color="000000"/>
            </w:tcBorders>
            <w:vAlign w:val="center"/>
          </w:tcPr>
          <w:p w14:paraId="5C86E43F" w14:textId="77777777" w:rsidR="001A60EA" w:rsidRDefault="00C9719D">
            <w:pPr>
              <w:spacing w:line="259" w:lineRule="auto"/>
              <w:ind w:left="0" w:firstLine="0"/>
              <w:jc w:val="left"/>
            </w:pPr>
            <w:r>
              <w:t xml:space="preserve">87,0 % </w:t>
            </w:r>
          </w:p>
        </w:tc>
      </w:tr>
      <w:tr w:rsidR="001A60EA" w14:paraId="61C76D0F" w14:textId="77777777">
        <w:trPr>
          <w:trHeight w:val="540"/>
        </w:trPr>
        <w:tc>
          <w:tcPr>
            <w:tcW w:w="1947" w:type="dxa"/>
            <w:tcBorders>
              <w:top w:val="single" w:sz="4" w:space="0" w:color="000000"/>
              <w:left w:val="single" w:sz="4" w:space="0" w:color="000000"/>
              <w:bottom w:val="single" w:sz="4" w:space="0" w:color="000000"/>
              <w:right w:val="single" w:sz="4" w:space="0" w:color="000000"/>
            </w:tcBorders>
            <w:vAlign w:val="center"/>
          </w:tcPr>
          <w:p w14:paraId="1C6035E1" w14:textId="77777777" w:rsidR="001A60EA" w:rsidRDefault="00C9719D">
            <w:pPr>
              <w:spacing w:line="259" w:lineRule="auto"/>
              <w:ind w:left="3" w:firstLine="0"/>
              <w:jc w:val="left"/>
            </w:pPr>
            <w:r>
              <w:t xml:space="preserve">34 </w:t>
            </w:r>
          </w:p>
        </w:tc>
        <w:tc>
          <w:tcPr>
            <w:tcW w:w="2336" w:type="dxa"/>
            <w:tcBorders>
              <w:top w:val="single" w:sz="4" w:space="0" w:color="000000"/>
              <w:left w:val="single" w:sz="4" w:space="0" w:color="000000"/>
              <w:bottom w:val="single" w:sz="4" w:space="0" w:color="000000"/>
              <w:right w:val="single" w:sz="4" w:space="0" w:color="000000"/>
            </w:tcBorders>
            <w:vAlign w:val="center"/>
          </w:tcPr>
          <w:p w14:paraId="31FFB6B5" w14:textId="77777777" w:rsidR="001A60EA" w:rsidRDefault="00C9719D">
            <w:pPr>
              <w:spacing w:line="259" w:lineRule="auto"/>
              <w:ind w:left="0" w:firstLine="0"/>
              <w:jc w:val="left"/>
            </w:pPr>
            <w:r>
              <w:t xml:space="preserve">TC-LE  </w:t>
            </w:r>
          </w:p>
        </w:tc>
        <w:tc>
          <w:tcPr>
            <w:tcW w:w="2451" w:type="dxa"/>
            <w:tcBorders>
              <w:top w:val="single" w:sz="4" w:space="0" w:color="000000"/>
              <w:left w:val="single" w:sz="4" w:space="0" w:color="000000"/>
              <w:bottom w:val="single" w:sz="4" w:space="0" w:color="000000"/>
              <w:right w:val="single" w:sz="4" w:space="0" w:color="000000"/>
            </w:tcBorders>
            <w:vAlign w:val="center"/>
          </w:tcPr>
          <w:p w14:paraId="3A10F98C" w14:textId="77777777" w:rsidR="001A60EA" w:rsidRDefault="00C9719D">
            <w:pPr>
              <w:spacing w:line="259" w:lineRule="auto"/>
              <w:ind w:left="2" w:firstLine="0"/>
              <w:jc w:val="left"/>
            </w:pPr>
            <w:r>
              <w:t xml:space="preserve">40 </w:t>
            </w:r>
          </w:p>
        </w:tc>
        <w:tc>
          <w:tcPr>
            <w:tcW w:w="2331" w:type="dxa"/>
            <w:tcBorders>
              <w:top w:val="single" w:sz="4" w:space="0" w:color="000000"/>
              <w:left w:val="single" w:sz="4" w:space="0" w:color="000000"/>
              <w:bottom w:val="single" w:sz="4" w:space="0" w:color="000000"/>
              <w:right w:val="single" w:sz="4" w:space="0" w:color="000000"/>
            </w:tcBorders>
            <w:vAlign w:val="center"/>
          </w:tcPr>
          <w:p w14:paraId="384247C0" w14:textId="77777777" w:rsidR="001A60EA" w:rsidRDefault="00C9719D">
            <w:pPr>
              <w:spacing w:line="259" w:lineRule="auto"/>
              <w:ind w:left="0" w:firstLine="0"/>
              <w:jc w:val="left"/>
            </w:pPr>
            <w:r>
              <w:t xml:space="preserve">83,3 % </w:t>
            </w:r>
          </w:p>
        </w:tc>
      </w:tr>
      <w:tr w:rsidR="001A60EA" w14:paraId="741126B5" w14:textId="77777777">
        <w:trPr>
          <w:trHeight w:val="543"/>
        </w:trPr>
        <w:tc>
          <w:tcPr>
            <w:tcW w:w="1947" w:type="dxa"/>
            <w:tcBorders>
              <w:top w:val="single" w:sz="4" w:space="0" w:color="000000"/>
              <w:left w:val="single" w:sz="4" w:space="0" w:color="000000"/>
              <w:bottom w:val="single" w:sz="4" w:space="0" w:color="000000"/>
              <w:right w:val="single" w:sz="4" w:space="0" w:color="000000"/>
            </w:tcBorders>
            <w:vAlign w:val="center"/>
          </w:tcPr>
          <w:p w14:paraId="3AAFD043" w14:textId="77777777" w:rsidR="001A60EA" w:rsidRDefault="00C9719D">
            <w:pPr>
              <w:spacing w:line="259" w:lineRule="auto"/>
              <w:ind w:left="3" w:firstLine="0"/>
              <w:jc w:val="left"/>
            </w:pPr>
            <w:r>
              <w:t xml:space="preserve">35 </w:t>
            </w:r>
          </w:p>
        </w:tc>
        <w:tc>
          <w:tcPr>
            <w:tcW w:w="2336" w:type="dxa"/>
            <w:tcBorders>
              <w:top w:val="single" w:sz="4" w:space="0" w:color="000000"/>
              <w:left w:val="single" w:sz="4" w:space="0" w:color="000000"/>
              <w:bottom w:val="single" w:sz="4" w:space="0" w:color="000000"/>
              <w:right w:val="single" w:sz="4" w:space="0" w:color="000000"/>
            </w:tcBorders>
            <w:vAlign w:val="center"/>
          </w:tcPr>
          <w:p w14:paraId="05D55ED4" w14:textId="77777777" w:rsidR="001A60EA" w:rsidRDefault="00C9719D">
            <w:pPr>
              <w:spacing w:line="259" w:lineRule="auto"/>
              <w:ind w:left="0" w:firstLine="0"/>
              <w:jc w:val="left"/>
            </w:pPr>
            <w:r>
              <w:t xml:space="preserve">TC-LE  </w:t>
            </w:r>
          </w:p>
        </w:tc>
        <w:tc>
          <w:tcPr>
            <w:tcW w:w="2451" w:type="dxa"/>
            <w:tcBorders>
              <w:top w:val="single" w:sz="4" w:space="0" w:color="000000"/>
              <w:left w:val="single" w:sz="4" w:space="0" w:color="000000"/>
              <w:bottom w:val="single" w:sz="4" w:space="0" w:color="000000"/>
              <w:right w:val="single" w:sz="4" w:space="0" w:color="000000"/>
            </w:tcBorders>
            <w:vAlign w:val="center"/>
          </w:tcPr>
          <w:p w14:paraId="65A39F3D" w14:textId="77777777" w:rsidR="001A60EA" w:rsidRDefault="00C9719D">
            <w:pPr>
              <w:spacing w:line="259" w:lineRule="auto"/>
              <w:ind w:left="2" w:firstLine="0"/>
              <w:jc w:val="left"/>
            </w:pPr>
            <w:r>
              <w:t xml:space="preserve">55 </w:t>
            </w:r>
          </w:p>
        </w:tc>
        <w:tc>
          <w:tcPr>
            <w:tcW w:w="2331" w:type="dxa"/>
            <w:tcBorders>
              <w:top w:val="single" w:sz="4" w:space="0" w:color="000000"/>
              <w:left w:val="single" w:sz="4" w:space="0" w:color="000000"/>
              <w:bottom w:val="single" w:sz="4" w:space="0" w:color="000000"/>
              <w:right w:val="single" w:sz="4" w:space="0" w:color="000000"/>
            </w:tcBorders>
            <w:vAlign w:val="center"/>
          </w:tcPr>
          <w:p w14:paraId="5120D827" w14:textId="77777777" w:rsidR="001A60EA" w:rsidRDefault="00C9719D">
            <w:pPr>
              <w:spacing w:line="259" w:lineRule="auto"/>
              <w:ind w:left="0" w:firstLine="0"/>
              <w:jc w:val="left"/>
            </w:pPr>
            <w:r>
              <w:t xml:space="preserve">84,6 % </w:t>
            </w:r>
          </w:p>
        </w:tc>
      </w:tr>
    </w:tbl>
    <w:p w14:paraId="5106E617" w14:textId="77777777" w:rsidR="001A60EA" w:rsidRDefault="00C9719D">
      <w:pPr>
        <w:spacing w:after="175" w:line="259" w:lineRule="auto"/>
        <w:ind w:left="317" w:firstLine="0"/>
        <w:jc w:val="left"/>
      </w:pPr>
      <w:r>
        <w:t xml:space="preserve"> </w:t>
      </w:r>
    </w:p>
    <w:p w14:paraId="10B5CF68" w14:textId="77777777" w:rsidR="001A60EA" w:rsidRDefault="00C9719D">
      <w:pPr>
        <w:spacing w:after="0"/>
        <w:ind w:left="268"/>
      </w:pPr>
      <w:r>
        <w:t xml:space="preserve">2.5.5.2. táblázat Nagy intenzitású gázkisülőlámpák előtétjeinek hatásfokai </w:t>
      </w:r>
    </w:p>
    <w:tbl>
      <w:tblPr>
        <w:tblStyle w:val="TableGrid"/>
        <w:tblW w:w="9064" w:type="dxa"/>
        <w:tblInd w:w="288" w:type="dxa"/>
        <w:tblCellMar>
          <w:left w:w="142" w:type="dxa"/>
          <w:right w:w="115" w:type="dxa"/>
        </w:tblCellMar>
        <w:tblLook w:val="04A0" w:firstRow="1" w:lastRow="0" w:firstColumn="1" w:lastColumn="0" w:noHBand="0" w:noVBand="1"/>
      </w:tblPr>
      <w:tblGrid>
        <w:gridCol w:w="2702"/>
        <w:gridCol w:w="3258"/>
        <w:gridCol w:w="3104"/>
      </w:tblGrid>
      <w:tr w:rsidR="001A60EA" w14:paraId="445C6A62" w14:textId="77777777">
        <w:trPr>
          <w:trHeight w:val="542"/>
        </w:trPr>
        <w:tc>
          <w:tcPr>
            <w:tcW w:w="2703" w:type="dxa"/>
            <w:tcBorders>
              <w:top w:val="single" w:sz="4" w:space="0" w:color="000000"/>
              <w:left w:val="single" w:sz="4" w:space="0" w:color="000000"/>
              <w:bottom w:val="single" w:sz="4" w:space="0" w:color="000000"/>
              <w:right w:val="single" w:sz="4" w:space="0" w:color="000000"/>
            </w:tcBorders>
            <w:vAlign w:val="center"/>
          </w:tcPr>
          <w:p w14:paraId="29E29476" w14:textId="77777777" w:rsidR="001A60EA" w:rsidRDefault="00C9719D">
            <w:pPr>
              <w:spacing w:line="259" w:lineRule="auto"/>
              <w:ind w:left="3" w:firstLine="0"/>
              <w:jc w:val="left"/>
            </w:pPr>
            <w:r>
              <w:t xml:space="preserve">A </w:t>
            </w:r>
          </w:p>
        </w:tc>
        <w:tc>
          <w:tcPr>
            <w:tcW w:w="3258" w:type="dxa"/>
            <w:tcBorders>
              <w:top w:val="single" w:sz="4" w:space="0" w:color="000000"/>
              <w:left w:val="single" w:sz="4" w:space="0" w:color="000000"/>
              <w:bottom w:val="single" w:sz="4" w:space="0" w:color="000000"/>
              <w:right w:val="single" w:sz="4" w:space="0" w:color="000000"/>
            </w:tcBorders>
            <w:vAlign w:val="center"/>
          </w:tcPr>
          <w:p w14:paraId="746637E0" w14:textId="77777777" w:rsidR="001A60EA" w:rsidRDefault="00C9719D">
            <w:pPr>
              <w:spacing w:line="259" w:lineRule="auto"/>
              <w:ind w:left="1" w:firstLine="0"/>
              <w:jc w:val="left"/>
            </w:pPr>
            <w:r>
              <w:t xml:space="preserve">B </w:t>
            </w:r>
          </w:p>
        </w:tc>
        <w:tc>
          <w:tcPr>
            <w:tcW w:w="3104" w:type="dxa"/>
            <w:tcBorders>
              <w:top w:val="single" w:sz="4" w:space="0" w:color="000000"/>
              <w:left w:val="single" w:sz="4" w:space="0" w:color="000000"/>
              <w:bottom w:val="single" w:sz="4" w:space="0" w:color="000000"/>
              <w:right w:val="single" w:sz="4" w:space="0" w:color="000000"/>
            </w:tcBorders>
            <w:vAlign w:val="center"/>
          </w:tcPr>
          <w:p w14:paraId="107A7162" w14:textId="77777777" w:rsidR="001A60EA" w:rsidRDefault="00C9719D">
            <w:pPr>
              <w:spacing w:line="259" w:lineRule="auto"/>
              <w:ind w:left="0" w:firstLine="0"/>
              <w:jc w:val="left"/>
            </w:pPr>
            <w:r>
              <w:t xml:space="preserve">C </w:t>
            </w:r>
          </w:p>
        </w:tc>
      </w:tr>
      <w:tr w:rsidR="001A60EA" w14:paraId="14252E77" w14:textId="77777777">
        <w:trPr>
          <w:trHeight w:val="1241"/>
        </w:trPr>
        <w:tc>
          <w:tcPr>
            <w:tcW w:w="2703" w:type="dxa"/>
            <w:tcBorders>
              <w:top w:val="single" w:sz="4" w:space="0" w:color="000000"/>
              <w:left w:val="single" w:sz="4" w:space="0" w:color="000000"/>
              <w:bottom w:val="single" w:sz="4" w:space="0" w:color="000000"/>
              <w:right w:val="single" w:sz="4" w:space="0" w:color="000000"/>
            </w:tcBorders>
            <w:vAlign w:val="center"/>
          </w:tcPr>
          <w:p w14:paraId="286A0AC5" w14:textId="77777777" w:rsidR="001A60EA" w:rsidRDefault="00C9719D">
            <w:pPr>
              <w:spacing w:line="259" w:lineRule="auto"/>
              <w:ind w:left="3" w:firstLine="0"/>
              <w:jc w:val="left"/>
            </w:pPr>
            <w:r>
              <w:rPr>
                <w:b/>
              </w:rPr>
              <w:t xml:space="preserve">Sorok száma </w:t>
            </w:r>
          </w:p>
        </w:tc>
        <w:tc>
          <w:tcPr>
            <w:tcW w:w="3258" w:type="dxa"/>
            <w:tcBorders>
              <w:top w:val="single" w:sz="4" w:space="0" w:color="000000"/>
              <w:left w:val="single" w:sz="4" w:space="0" w:color="000000"/>
              <w:bottom w:val="single" w:sz="4" w:space="0" w:color="000000"/>
              <w:right w:val="single" w:sz="4" w:space="0" w:color="000000"/>
            </w:tcBorders>
            <w:vAlign w:val="center"/>
          </w:tcPr>
          <w:p w14:paraId="072BE0E4" w14:textId="77777777" w:rsidR="001A60EA" w:rsidRDefault="00C9719D">
            <w:pPr>
              <w:spacing w:after="169" w:line="310" w:lineRule="auto"/>
              <w:ind w:left="1" w:firstLine="0"/>
              <w:jc w:val="left"/>
            </w:pPr>
            <w:r>
              <w:rPr>
                <w:b/>
              </w:rPr>
              <w:t xml:space="preserve">A régi fényforrás névleges teljesítménye  </w:t>
            </w:r>
          </w:p>
          <w:p w14:paraId="395F3C95" w14:textId="77777777" w:rsidR="001A60EA" w:rsidRDefault="00C9719D">
            <w:pPr>
              <w:spacing w:line="259" w:lineRule="auto"/>
              <w:ind w:left="1" w:firstLine="0"/>
              <w:jc w:val="left"/>
            </w:pPr>
            <w:r>
              <w:t>(P</w:t>
            </w:r>
            <w:r>
              <w:rPr>
                <w:vertAlign w:val="subscript"/>
              </w:rPr>
              <w:t>régi névleges</w:t>
            </w:r>
            <w:r>
              <w:t xml:space="preserve">) </w:t>
            </w:r>
          </w:p>
        </w:tc>
        <w:tc>
          <w:tcPr>
            <w:tcW w:w="3104" w:type="dxa"/>
            <w:tcBorders>
              <w:top w:val="single" w:sz="4" w:space="0" w:color="000000"/>
              <w:left w:val="single" w:sz="4" w:space="0" w:color="000000"/>
              <w:bottom w:val="single" w:sz="4" w:space="0" w:color="000000"/>
              <w:right w:val="single" w:sz="4" w:space="0" w:color="000000"/>
            </w:tcBorders>
            <w:vAlign w:val="center"/>
          </w:tcPr>
          <w:p w14:paraId="15A3EAFC" w14:textId="77777777" w:rsidR="001A60EA" w:rsidRDefault="00C9719D">
            <w:pPr>
              <w:spacing w:after="191" w:line="259" w:lineRule="auto"/>
              <w:ind w:left="0" w:firstLine="0"/>
              <w:jc w:val="left"/>
            </w:pPr>
            <w:r>
              <w:rPr>
                <w:b/>
              </w:rPr>
              <w:t xml:space="preserve">Az előtét hatásfoka  </w:t>
            </w:r>
          </w:p>
          <w:p w14:paraId="4C7A8AA1" w14:textId="77777777" w:rsidR="001A60EA" w:rsidRDefault="00C9719D">
            <w:pPr>
              <w:spacing w:line="259" w:lineRule="auto"/>
              <w:ind w:left="0" w:firstLine="0"/>
              <w:jc w:val="left"/>
            </w:pPr>
            <w:r>
              <w:t>(η</w:t>
            </w:r>
            <w:r>
              <w:rPr>
                <w:vertAlign w:val="subscript"/>
              </w:rPr>
              <w:t>előtét</w:t>
            </w:r>
            <w:r>
              <w:t xml:space="preserve">) </w:t>
            </w:r>
            <w:r>
              <w:rPr>
                <w:i/>
              </w:rPr>
              <w:t>%</w:t>
            </w:r>
            <w:r>
              <w:t xml:space="preserve"> </w:t>
            </w:r>
          </w:p>
        </w:tc>
      </w:tr>
      <w:tr w:rsidR="001A60EA" w14:paraId="5994B271" w14:textId="77777777">
        <w:trPr>
          <w:trHeight w:val="542"/>
        </w:trPr>
        <w:tc>
          <w:tcPr>
            <w:tcW w:w="2703" w:type="dxa"/>
            <w:tcBorders>
              <w:top w:val="single" w:sz="4" w:space="0" w:color="000000"/>
              <w:left w:val="single" w:sz="4" w:space="0" w:color="000000"/>
              <w:bottom w:val="single" w:sz="4" w:space="0" w:color="000000"/>
              <w:right w:val="single" w:sz="4" w:space="0" w:color="000000"/>
            </w:tcBorders>
            <w:vAlign w:val="center"/>
          </w:tcPr>
          <w:p w14:paraId="717434E3" w14:textId="77777777" w:rsidR="001A60EA" w:rsidRDefault="00C9719D">
            <w:pPr>
              <w:spacing w:line="259" w:lineRule="auto"/>
              <w:ind w:left="3" w:firstLine="0"/>
              <w:jc w:val="left"/>
            </w:pPr>
            <w:r>
              <w:t xml:space="preserve">1 </w:t>
            </w:r>
          </w:p>
        </w:tc>
        <w:tc>
          <w:tcPr>
            <w:tcW w:w="3258" w:type="dxa"/>
            <w:tcBorders>
              <w:top w:val="single" w:sz="4" w:space="0" w:color="000000"/>
              <w:left w:val="single" w:sz="4" w:space="0" w:color="000000"/>
              <w:bottom w:val="single" w:sz="4" w:space="0" w:color="000000"/>
              <w:right w:val="single" w:sz="4" w:space="0" w:color="000000"/>
            </w:tcBorders>
            <w:vAlign w:val="center"/>
          </w:tcPr>
          <w:p w14:paraId="121DE85F" w14:textId="77777777" w:rsidR="001A60EA" w:rsidRDefault="00C9719D">
            <w:pPr>
              <w:spacing w:line="259" w:lineRule="auto"/>
              <w:ind w:left="1" w:firstLine="0"/>
              <w:jc w:val="left"/>
            </w:pPr>
            <w:r>
              <w:t xml:space="preserve">P ≤ 30 </w:t>
            </w:r>
          </w:p>
        </w:tc>
        <w:tc>
          <w:tcPr>
            <w:tcW w:w="3104" w:type="dxa"/>
            <w:tcBorders>
              <w:top w:val="single" w:sz="4" w:space="0" w:color="000000"/>
              <w:left w:val="single" w:sz="4" w:space="0" w:color="000000"/>
              <w:bottom w:val="single" w:sz="4" w:space="0" w:color="000000"/>
              <w:right w:val="single" w:sz="4" w:space="0" w:color="000000"/>
            </w:tcBorders>
            <w:vAlign w:val="center"/>
          </w:tcPr>
          <w:p w14:paraId="20683A63" w14:textId="77777777" w:rsidR="001A60EA" w:rsidRDefault="00C9719D">
            <w:pPr>
              <w:spacing w:line="259" w:lineRule="auto"/>
              <w:ind w:left="0" w:firstLine="0"/>
              <w:jc w:val="left"/>
            </w:pPr>
            <w:r>
              <w:t xml:space="preserve">78 % </w:t>
            </w:r>
          </w:p>
        </w:tc>
      </w:tr>
      <w:tr w:rsidR="001A60EA" w14:paraId="3EB3F33C" w14:textId="77777777">
        <w:trPr>
          <w:trHeight w:val="540"/>
        </w:trPr>
        <w:tc>
          <w:tcPr>
            <w:tcW w:w="2703" w:type="dxa"/>
            <w:tcBorders>
              <w:top w:val="single" w:sz="4" w:space="0" w:color="000000"/>
              <w:left w:val="single" w:sz="4" w:space="0" w:color="000000"/>
              <w:bottom w:val="single" w:sz="4" w:space="0" w:color="000000"/>
              <w:right w:val="single" w:sz="4" w:space="0" w:color="000000"/>
            </w:tcBorders>
            <w:vAlign w:val="center"/>
          </w:tcPr>
          <w:p w14:paraId="388E8805" w14:textId="77777777" w:rsidR="001A60EA" w:rsidRDefault="00C9719D">
            <w:pPr>
              <w:spacing w:line="259" w:lineRule="auto"/>
              <w:ind w:left="3" w:firstLine="0"/>
              <w:jc w:val="left"/>
            </w:pPr>
            <w:r>
              <w:t xml:space="preserve">2 </w:t>
            </w:r>
          </w:p>
        </w:tc>
        <w:tc>
          <w:tcPr>
            <w:tcW w:w="3258" w:type="dxa"/>
            <w:tcBorders>
              <w:top w:val="single" w:sz="4" w:space="0" w:color="000000"/>
              <w:left w:val="single" w:sz="4" w:space="0" w:color="000000"/>
              <w:bottom w:val="single" w:sz="4" w:space="0" w:color="000000"/>
              <w:right w:val="single" w:sz="4" w:space="0" w:color="000000"/>
            </w:tcBorders>
            <w:vAlign w:val="center"/>
          </w:tcPr>
          <w:p w14:paraId="4F050208" w14:textId="77777777" w:rsidR="001A60EA" w:rsidRDefault="00C9719D">
            <w:pPr>
              <w:spacing w:line="259" w:lineRule="auto"/>
              <w:ind w:left="1" w:firstLine="0"/>
              <w:jc w:val="left"/>
            </w:pPr>
            <w:r>
              <w:t xml:space="preserve">30 &lt; P ≤ 75 </w:t>
            </w:r>
          </w:p>
        </w:tc>
        <w:tc>
          <w:tcPr>
            <w:tcW w:w="3104" w:type="dxa"/>
            <w:tcBorders>
              <w:top w:val="single" w:sz="4" w:space="0" w:color="000000"/>
              <w:left w:val="single" w:sz="4" w:space="0" w:color="000000"/>
              <w:bottom w:val="single" w:sz="4" w:space="0" w:color="000000"/>
              <w:right w:val="single" w:sz="4" w:space="0" w:color="000000"/>
            </w:tcBorders>
            <w:vAlign w:val="center"/>
          </w:tcPr>
          <w:p w14:paraId="0E2BBB0F" w14:textId="77777777" w:rsidR="001A60EA" w:rsidRDefault="00C9719D">
            <w:pPr>
              <w:spacing w:line="259" w:lineRule="auto"/>
              <w:ind w:left="0" w:firstLine="0"/>
              <w:jc w:val="left"/>
            </w:pPr>
            <w:r>
              <w:t xml:space="preserve">85 % </w:t>
            </w:r>
          </w:p>
        </w:tc>
      </w:tr>
      <w:tr w:rsidR="001A60EA" w14:paraId="1858726D" w14:textId="77777777">
        <w:trPr>
          <w:trHeight w:val="540"/>
        </w:trPr>
        <w:tc>
          <w:tcPr>
            <w:tcW w:w="2703" w:type="dxa"/>
            <w:tcBorders>
              <w:top w:val="single" w:sz="4" w:space="0" w:color="000000"/>
              <w:left w:val="single" w:sz="4" w:space="0" w:color="000000"/>
              <w:bottom w:val="single" w:sz="4" w:space="0" w:color="000000"/>
              <w:right w:val="single" w:sz="4" w:space="0" w:color="000000"/>
            </w:tcBorders>
            <w:vAlign w:val="center"/>
          </w:tcPr>
          <w:p w14:paraId="188714E6" w14:textId="77777777" w:rsidR="001A60EA" w:rsidRDefault="00C9719D">
            <w:pPr>
              <w:spacing w:line="259" w:lineRule="auto"/>
              <w:ind w:left="3" w:firstLine="0"/>
              <w:jc w:val="left"/>
            </w:pPr>
            <w:r>
              <w:t xml:space="preserve">3 </w:t>
            </w:r>
          </w:p>
        </w:tc>
        <w:tc>
          <w:tcPr>
            <w:tcW w:w="3258" w:type="dxa"/>
            <w:tcBorders>
              <w:top w:val="single" w:sz="4" w:space="0" w:color="000000"/>
              <w:left w:val="single" w:sz="4" w:space="0" w:color="000000"/>
              <w:bottom w:val="single" w:sz="4" w:space="0" w:color="000000"/>
              <w:right w:val="single" w:sz="4" w:space="0" w:color="000000"/>
            </w:tcBorders>
            <w:vAlign w:val="center"/>
          </w:tcPr>
          <w:p w14:paraId="113975B4" w14:textId="77777777" w:rsidR="001A60EA" w:rsidRDefault="00C9719D">
            <w:pPr>
              <w:spacing w:line="259" w:lineRule="auto"/>
              <w:ind w:left="1" w:firstLine="0"/>
              <w:jc w:val="left"/>
            </w:pPr>
            <w:r>
              <w:t xml:space="preserve">75 &lt; P ≤ 105 </w:t>
            </w:r>
          </w:p>
        </w:tc>
        <w:tc>
          <w:tcPr>
            <w:tcW w:w="3104" w:type="dxa"/>
            <w:tcBorders>
              <w:top w:val="single" w:sz="4" w:space="0" w:color="000000"/>
              <w:left w:val="single" w:sz="4" w:space="0" w:color="000000"/>
              <w:bottom w:val="single" w:sz="4" w:space="0" w:color="000000"/>
              <w:right w:val="single" w:sz="4" w:space="0" w:color="000000"/>
            </w:tcBorders>
            <w:vAlign w:val="center"/>
          </w:tcPr>
          <w:p w14:paraId="64652C11" w14:textId="77777777" w:rsidR="001A60EA" w:rsidRDefault="00C9719D">
            <w:pPr>
              <w:spacing w:line="259" w:lineRule="auto"/>
              <w:ind w:left="0" w:firstLine="0"/>
              <w:jc w:val="left"/>
            </w:pPr>
            <w:r>
              <w:t xml:space="preserve">87 % </w:t>
            </w:r>
          </w:p>
        </w:tc>
      </w:tr>
      <w:tr w:rsidR="001A60EA" w14:paraId="5E042DC6" w14:textId="77777777">
        <w:trPr>
          <w:trHeight w:val="542"/>
        </w:trPr>
        <w:tc>
          <w:tcPr>
            <w:tcW w:w="2703" w:type="dxa"/>
            <w:tcBorders>
              <w:top w:val="single" w:sz="4" w:space="0" w:color="000000"/>
              <w:left w:val="single" w:sz="4" w:space="0" w:color="000000"/>
              <w:bottom w:val="single" w:sz="4" w:space="0" w:color="000000"/>
              <w:right w:val="single" w:sz="4" w:space="0" w:color="000000"/>
            </w:tcBorders>
            <w:vAlign w:val="center"/>
          </w:tcPr>
          <w:p w14:paraId="142A88CE" w14:textId="77777777" w:rsidR="001A60EA" w:rsidRDefault="00C9719D">
            <w:pPr>
              <w:spacing w:line="259" w:lineRule="auto"/>
              <w:ind w:left="3" w:firstLine="0"/>
              <w:jc w:val="left"/>
            </w:pPr>
            <w:r>
              <w:t xml:space="preserve">4 </w:t>
            </w:r>
          </w:p>
        </w:tc>
        <w:tc>
          <w:tcPr>
            <w:tcW w:w="3258" w:type="dxa"/>
            <w:tcBorders>
              <w:top w:val="single" w:sz="4" w:space="0" w:color="000000"/>
              <w:left w:val="single" w:sz="4" w:space="0" w:color="000000"/>
              <w:bottom w:val="single" w:sz="4" w:space="0" w:color="000000"/>
              <w:right w:val="single" w:sz="4" w:space="0" w:color="000000"/>
            </w:tcBorders>
            <w:vAlign w:val="center"/>
          </w:tcPr>
          <w:p w14:paraId="3ECF0C12" w14:textId="77777777" w:rsidR="001A60EA" w:rsidRDefault="00C9719D">
            <w:pPr>
              <w:spacing w:line="259" w:lineRule="auto"/>
              <w:ind w:left="1" w:firstLine="0"/>
              <w:jc w:val="left"/>
            </w:pPr>
            <w:r>
              <w:t xml:space="preserve">105 &lt; P ≤ 405 </w:t>
            </w:r>
          </w:p>
        </w:tc>
        <w:tc>
          <w:tcPr>
            <w:tcW w:w="3104" w:type="dxa"/>
            <w:tcBorders>
              <w:top w:val="single" w:sz="4" w:space="0" w:color="000000"/>
              <w:left w:val="single" w:sz="4" w:space="0" w:color="000000"/>
              <w:bottom w:val="single" w:sz="4" w:space="0" w:color="000000"/>
              <w:right w:val="single" w:sz="4" w:space="0" w:color="000000"/>
            </w:tcBorders>
            <w:vAlign w:val="center"/>
          </w:tcPr>
          <w:p w14:paraId="280EE216" w14:textId="77777777" w:rsidR="001A60EA" w:rsidRDefault="00C9719D">
            <w:pPr>
              <w:spacing w:line="259" w:lineRule="auto"/>
              <w:ind w:left="0" w:firstLine="0"/>
              <w:jc w:val="left"/>
            </w:pPr>
            <w:r>
              <w:t xml:space="preserve">90 % </w:t>
            </w:r>
          </w:p>
        </w:tc>
      </w:tr>
      <w:tr w:rsidR="001A60EA" w14:paraId="37305EAA" w14:textId="77777777">
        <w:trPr>
          <w:trHeight w:val="540"/>
        </w:trPr>
        <w:tc>
          <w:tcPr>
            <w:tcW w:w="2703" w:type="dxa"/>
            <w:tcBorders>
              <w:top w:val="single" w:sz="4" w:space="0" w:color="000000"/>
              <w:left w:val="single" w:sz="4" w:space="0" w:color="000000"/>
              <w:bottom w:val="single" w:sz="4" w:space="0" w:color="000000"/>
              <w:right w:val="single" w:sz="4" w:space="0" w:color="000000"/>
            </w:tcBorders>
            <w:vAlign w:val="center"/>
          </w:tcPr>
          <w:p w14:paraId="615CDF37" w14:textId="77777777" w:rsidR="001A60EA" w:rsidRDefault="00C9719D">
            <w:pPr>
              <w:spacing w:line="259" w:lineRule="auto"/>
              <w:ind w:left="3" w:firstLine="0"/>
              <w:jc w:val="left"/>
            </w:pPr>
            <w:r>
              <w:t xml:space="preserve">5 </w:t>
            </w:r>
          </w:p>
        </w:tc>
        <w:tc>
          <w:tcPr>
            <w:tcW w:w="3258" w:type="dxa"/>
            <w:tcBorders>
              <w:top w:val="single" w:sz="4" w:space="0" w:color="000000"/>
              <w:left w:val="single" w:sz="4" w:space="0" w:color="000000"/>
              <w:bottom w:val="single" w:sz="4" w:space="0" w:color="000000"/>
              <w:right w:val="single" w:sz="4" w:space="0" w:color="000000"/>
            </w:tcBorders>
            <w:vAlign w:val="center"/>
          </w:tcPr>
          <w:p w14:paraId="42EC3C76" w14:textId="77777777" w:rsidR="001A60EA" w:rsidRDefault="00C9719D">
            <w:pPr>
              <w:spacing w:line="259" w:lineRule="auto"/>
              <w:ind w:left="1" w:firstLine="0"/>
              <w:jc w:val="left"/>
            </w:pPr>
            <w:r>
              <w:t xml:space="preserve">P &gt; 405 </w:t>
            </w:r>
          </w:p>
        </w:tc>
        <w:tc>
          <w:tcPr>
            <w:tcW w:w="3104" w:type="dxa"/>
            <w:tcBorders>
              <w:top w:val="single" w:sz="4" w:space="0" w:color="000000"/>
              <w:left w:val="single" w:sz="4" w:space="0" w:color="000000"/>
              <w:bottom w:val="single" w:sz="4" w:space="0" w:color="000000"/>
              <w:right w:val="single" w:sz="4" w:space="0" w:color="000000"/>
            </w:tcBorders>
            <w:vAlign w:val="center"/>
          </w:tcPr>
          <w:p w14:paraId="7BD861E4" w14:textId="77777777" w:rsidR="001A60EA" w:rsidRDefault="00C9719D">
            <w:pPr>
              <w:spacing w:line="259" w:lineRule="auto"/>
              <w:ind w:left="0" w:firstLine="0"/>
              <w:jc w:val="left"/>
            </w:pPr>
            <w:r>
              <w:t xml:space="preserve">92 % </w:t>
            </w:r>
          </w:p>
        </w:tc>
      </w:tr>
    </w:tbl>
    <w:p w14:paraId="55AC7CE5" w14:textId="77777777" w:rsidR="001A60EA" w:rsidRDefault="00C9719D">
      <w:pPr>
        <w:spacing w:after="177" w:line="259" w:lineRule="auto"/>
        <w:ind w:left="317" w:firstLine="0"/>
        <w:jc w:val="left"/>
      </w:pPr>
      <w:r>
        <w:t xml:space="preserve"> </w:t>
      </w:r>
    </w:p>
    <w:p w14:paraId="55402E90" w14:textId="77777777" w:rsidR="001A60EA" w:rsidRDefault="00C9719D">
      <w:pPr>
        <w:tabs>
          <w:tab w:val="center" w:pos="2976"/>
          <w:tab w:val="center" w:pos="8508"/>
        </w:tabs>
        <w:ind w:left="0" w:firstLine="0"/>
        <w:jc w:val="left"/>
      </w:pPr>
      <w:r>
        <w:rPr>
          <w:rFonts w:ascii="Calibri" w:eastAsia="Calibri" w:hAnsi="Calibri" w:cs="Calibri"/>
        </w:rPr>
        <w:tab/>
      </w:r>
      <w:r>
        <w:t xml:space="preserve">2.5.5.2. Tipizált éves világítási rendszer működési idők </w:t>
      </w:r>
      <w:r>
        <w:tab/>
      </w:r>
      <w:r>
        <w:rPr>
          <w:i/>
        </w:rPr>
        <w:t xml:space="preserve"> </w:t>
      </w:r>
    </w:p>
    <w:p w14:paraId="1A472E32" w14:textId="77777777" w:rsidR="001A60EA" w:rsidRDefault="00C9719D">
      <w:pPr>
        <w:tabs>
          <w:tab w:val="center" w:pos="3393"/>
          <w:tab w:val="center" w:pos="8239"/>
        </w:tabs>
        <w:ind w:left="0" w:firstLine="0"/>
        <w:jc w:val="left"/>
      </w:pPr>
      <w:r>
        <w:rPr>
          <w:rFonts w:ascii="Calibri" w:eastAsia="Calibri" w:hAnsi="Calibri" w:cs="Calibri"/>
        </w:rPr>
        <w:tab/>
      </w:r>
      <w:r>
        <w:t>t</w:t>
      </w:r>
      <w:r>
        <w:rPr>
          <w:vertAlign w:val="subscript"/>
        </w:rPr>
        <w:t>m, j</w:t>
      </w:r>
      <w:r>
        <w:t xml:space="preserve"> = „j” világítási csoportra érvényes tipizált éves működési idő  </w:t>
      </w:r>
      <w:r>
        <w:tab/>
      </w:r>
      <w:r>
        <w:rPr>
          <w:i/>
        </w:rPr>
        <w:t xml:space="preserve">[h/év] </w:t>
      </w:r>
    </w:p>
    <w:p w14:paraId="37C3EC83" w14:textId="77777777" w:rsidR="001A60EA" w:rsidRDefault="00C9719D">
      <w:pPr>
        <w:numPr>
          <w:ilvl w:val="0"/>
          <w:numId w:val="34"/>
        </w:numPr>
        <w:ind w:hanging="428"/>
      </w:pPr>
      <w:r>
        <w:t xml:space="preserve">Ipari csarnokokban, raktárakban, mezőgazdasági épületekben:  </w:t>
      </w:r>
      <w:r>
        <w:tab/>
        <w:t xml:space="preserve"> </w:t>
      </w:r>
      <w:r>
        <w:tab/>
        <w:t xml:space="preserve"> </w:t>
      </w:r>
    </w:p>
    <w:p w14:paraId="725527D7" w14:textId="77777777" w:rsidR="001A60EA" w:rsidRDefault="00C9719D">
      <w:pPr>
        <w:numPr>
          <w:ilvl w:val="1"/>
          <w:numId w:val="34"/>
        </w:numPr>
        <w:ind w:left="1765" w:hanging="490"/>
      </w:pPr>
      <w:r>
        <w:t>egy műszakban + műszak kezdése és befejezése idő: t</w:t>
      </w:r>
      <w:r>
        <w:rPr>
          <w:vertAlign w:val="subscript"/>
        </w:rPr>
        <w:t>m,j</w:t>
      </w:r>
      <w:r>
        <w:t xml:space="preserve"> = 253 nap/év ∙ 8 óra/nap + 200 óra/év = 2224  </w:t>
      </w:r>
      <w:r>
        <w:rPr>
          <w:i/>
        </w:rPr>
        <w:t>[h/év]</w:t>
      </w:r>
      <w:r>
        <w:t xml:space="preserve"> </w:t>
      </w:r>
    </w:p>
    <w:p w14:paraId="47E66388" w14:textId="77777777" w:rsidR="001A60EA" w:rsidRDefault="00C9719D">
      <w:pPr>
        <w:numPr>
          <w:ilvl w:val="1"/>
          <w:numId w:val="34"/>
        </w:numPr>
        <w:spacing w:after="47" w:line="265" w:lineRule="auto"/>
        <w:ind w:left="1765" w:hanging="490"/>
      </w:pPr>
      <w:r>
        <w:t>egy műszakban jó benapozású és nagy ablakos csarnoképületben: t</w:t>
      </w:r>
      <w:r>
        <w:rPr>
          <w:vertAlign w:val="subscript"/>
        </w:rPr>
        <w:t>m,j</w:t>
      </w:r>
      <w:r>
        <w:t xml:space="preserve"> = 1600   </w:t>
      </w:r>
    </w:p>
    <w:p w14:paraId="6C853F21" w14:textId="77777777" w:rsidR="001A60EA" w:rsidRDefault="00C9719D">
      <w:pPr>
        <w:spacing w:after="165" w:line="259" w:lineRule="auto"/>
        <w:ind w:left="1712" w:hanging="10"/>
        <w:jc w:val="left"/>
      </w:pPr>
      <w:r>
        <w:rPr>
          <w:i/>
        </w:rPr>
        <w:t>[h/év]</w:t>
      </w:r>
      <w:r>
        <w:t xml:space="preserve"> </w:t>
      </w:r>
    </w:p>
    <w:p w14:paraId="4ED3D650" w14:textId="77777777" w:rsidR="001A60EA" w:rsidRDefault="00C9719D">
      <w:pPr>
        <w:numPr>
          <w:ilvl w:val="1"/>
          <w:numId w:val="34"/>
        </w:numPr>
        <w:ind w:left="1765" w:hanging="490"/>
      </w:pPr>
      <w:r>
        <w:t>kettő műszakban: t</w:t>
      </w:r>
      <w:r>
        <w:rPr>
          <w:vertAlign w:val="subscript"/>
        </w:rPr>
        <w:t>m,j</w:t>
      </w:r>
      <w:r>
        <w:t xml:space="preserve"> = 253 nap/év ∙ 16 óra/nap = 4048  </w:t>
      </w:r>
      <w:r>
        <w:rPr>
          <w:i/>
        </w:rPr>
        <w:t>[h/év]</w:t>
      </w:r>
      <w:r>
        <w:t xml:space="preserve"> </w:t>
      </w:r>
    </w:p>
    <w:p w14:paraId="2FD1A8AF" w14:textId="77777777" w:rsidR="001A60EA" w:rsidRDefault="00C9719D">
      <w:pPr>
        <w:numPr>
          <w:ilvl w:val="1"/>
          <w:numId w:val="34"/>
        </w:numPr>
        <w:spacing w:after="47" w:line="265" w:lineRule="auto"/>
        <w:ind w:left="1765" w:hanging="490"/>
      </w:pPr>
      <w:r>
        <w:t>kettő műszakban jó benapozású és nagy ablakos csarnoképületben: t</w:t>
      </w:r>
      <w:r>
        <w:rPr>
          <w:vertAlign w:val="subscript"/>
        </w:rPr>
        <w:t>m,j</w:t>
      </w:r>
      <w:r>
        <w:t xml:space="preserve"> = 2500   </w:t>
      </w:r>
    </w:p>
    <w:p w14:paraId="19411173" w14:textId="77777777" w:rsidR="001A60EA" w:rsidRDefault="00C9719D">
      <w:pPr>
        <w:spacing w:after="54" w:line="259" w:lineRule="auto"/>
        <w:ind w:left="1712" w:hanging="10"/>
        <w:jc w:val="left"/>
      </w:pPr>
      <w:r>
        <w:rPr>
          <w:i/>
        </w:rPr>
        <w:t>[h/év]</w:t>
      </w:r>
      <w:r>
        <w:t xml:space="preserve"> </w:t>
      </w:r>
    </w:p>
    <w:p w14:paraId="70473461" w14:textId="77777777" w:rsidR="001A60EA" w:rsidRDefault="00C9719D">
      <w:pPr>
        <w:numPr>
          <w:ilvl w:val="1"/>
          <w:numId w:val="34"/>
        </w:numPr>
        <w:ind w:left="1765" w:hanging="490"/>
      </w:pPr>
      <w:r>
        <w:t>három műszakban: t</w:t>
      </w:r>
      <w:r>
        <w:rPr>
          <w:vertAlign w:val="subscript"/>
        </w:rPr>
        <w:t>mj</w:t>
      </w:r>
      <w:r>
        <w:t xml:space="preserve"> = 253 nap/év ∙ 24 óra/nap = 6072  </w:t>
      </w:r>
      <w:r>
        <w:rPr>
          <w:i/>
        </w:rPr>
        <w:t>[h/év]</w:t>
      </w:r>
      <w:r>
        <w:t xml:space="preserve"> </w:t>
      </w:r>
    </w:p>
    <w:p w14:paraId="76B151A4" w14:textId="77777777" w:rsidR="001A60EA" w:rsidRDefault="00C9719D">
      <w:pPr>
        <w:numPr>
          <w:ilvl w:val="1"/>
          <w:numId w:val="34"/>
        </w:numPr>
        <w:ind w:left="1765" w:hanging="490"/>
      </w:pPr>
      <w:r>
        <w:t>három műszakban jó benapozású és nagy ablakos csarnoképületben: t</w:t>
      </w:r>
      <w:r>
        <w:rPr>
          <w:vertAlign w:val="subscript"/>
        </w:rPr>
        <w:t>m,j</w:t>
      </w:r>
      <w:r>
        <w:t xml:space="preserve"> = 4524  </w:t>
      </w:r>
      <w:r>
        <w:rPr>
          <w:i/>
        </w:rPr>
        <w:t xml:space="preserve"> [h/év]</w:t>
      </w:r>
      <w:r>
        <w:t xml:space="preserve"> </w:t>
      </w:r>
    </w:p>
    <w:p w14:paraId="0B95E9B5" w14:textId="77777777" w:rsidR="001A60EA" w:rsidRDefault="00C9719D">
      <w:pPr>
        <w:numPr>
          <w:ilvl w:val="1"/>
          <w:numId w:val="34"/>
        </w:numPr>
        <w:ind w:left="1765" w:hanging="490"/>
      </w:pPr>
      <w:r>
        <w:lastRenderedPageBreak/>
        <w:t>Természetes fénnyel rosszul megvilágított üzemcsarnokban folyamatos üzem esetében: t</w:t>
      </w:r>
      <w:r>
        <w:rPr>
          <w:vertAlign w:val="subscript"/>
        </w:rPr>
        <w:t>m,j</w:t>
      </w:r>
      <w:r>
        <w:t xml:space="preserve"> = 365 ∙ 24 óra = 8760 </w:t>
      </w:r>
      <w:r>
        <w:rPr>
          <w:i/>
        </w:rPr>
        <w:t>[h/év]</w:t>
      </w:r>
      <w:r>
        <w:t xml:space="preserve"> </w:t>
      </w:r>
    </w:p>
    <w:p w14:paraId="1133723D" w14:textId="77777777" w:rsidR="001A60EA" w:rsidRDefault="00C9719D">
      <w:pPr>
        <w:numPr>
          <w:ilvl w:val="0"/>
          <w:numId w:val="34"/>
        </w:numPr>
        <w:ind w:hanging="428"/>
      </w:pPr>
      <w:r>
        <w:t xml:space="preserve">Irodaépületekben: </w:t>
      </w:r>
    </w:p>
    <w:p w14:paraId="7DB24B73" w14:textId="77777777" w:rsidR="001A60EA" w:rsidRDefault="00C9719D">
      <w:pPr>
        <w:numPr>
          <w:ilvl w:val="1"/>
          <w:numId w:val="34"/>
        </w:numPr>
        <w:spacing w:after="41"/>
        <w:ind w:left="1765" w:hanging="490"/>
      </w:pPr>
      <w:r>
        <w:t>1 műszak + takarítási idő: t</w:t>
      </w:r>
      <w:r>
        <w:rPr>
          <w:vertAlign w:val="subscript"/>
        </w:rPr>
        <w:t>m,j</w:t>
      </w:r>
      <w:r>
        <w:t xml:space="preserve"> = 253 </w:t>
      </w:r>
      <w:r>
        <w:rPr>
          <w:i/>
        </w:rPr>
        <w:t>nap/év</w:t>
      </w:r>
      <w:r>
        <w:t xml:space="preserve"> ∙ 8 </w:t>
      </w:r>
      <w:r>
        <w:rPr>
          <w:i/>
        </w:rPr>
        <w:t>óra/nap</w:t>
      </w:r>
      <w:r>
        <w:t xml:space="preserve"> + 200 </w:t>
      </w:r>
      <w:r>
        <w:rPr>
          <w:i/>
        </w:rPr>
        <w:t>óra/év</w:t>
      </w:r>
      <w:r>
        <w:t xml:space="preserve"> = 2224  </w:t>
      </w:r>
    </w:p>
    <w:p w14:paraId="3C056AF2" w14:textId="77777777" w:rsidR="001A60EA" w:rsidRDefault="00C9719D">
      <w:pPr>
        <w:spacing w:after="169" w:line="259" w:lineRule="auto"/>
        <w:ind w:left="1712" w:hanging="10"/>
        <w:jc w:val="left"/>
      </w:pPr>
      <w:r>
        <w:rPr>
          <w:i/>
        </w:rPr>
        <w:t>[h/év]</w:t>
      </w:r>
      <w:r>
        <w:t xml:space="preserve"> </w:t>
      </w:r>
    </w:p>
    <w:p w14:paraId="36E49C9B" w14:textId="77777777" w:rsidR="001A60EA" w:rsidRDefault="00C9719D">
      <w:pPr>
        <w:numPr>
          <w:ilvl w:val="1"/>
          <w:numId w:val="34"/>
        </w:numPr>
        <w:ind w:left="1765" w:hanging="490"/>
      </w:pPr>
      <w:r>
        <w:t>egy műszak jó benapozású és nagy ablakos irodaépületben: t</w:t>
      </w:r>
      <w:r>
        <w:rPr>
          <w:vertAlign w:val="subscript"/>
        </w:rPr>
        <w:t>m,j</w:t>
      </w:r>
      <w:r>
        <w:t xml:space="preserve"> = 2000  </w:t>
      </w:r>
      <w:r>
        <w:rPr>
          <w:i/>
        </w:rPr>
        <w:t>[h/év]</w:t>
      </w:r>
      <w:r>
        <w:t xml:space="preserve"> </w:t>
      </w:r>
    </w:p>
    <w:p w14:paraId="7B58C637" w14:textId="77777777" w:rsidR="001A60EA" w:rsidRDefault="00C9719D">
      <w:pPr>
        <w:numPr>
          <w:ilvl w:val="1"/>
          <w:numId w:val="34"/>
        </w:numPr>
        <w:spacing w:after="107" w:line="321" w:lineRule="auto"/>
        <w:ind w:left="1765" w:hanging="490"/>
      </w:pPr>
      <w:r>
        <w:t>Az 50 m</w:t>
      </w:r>
      <w:r>
        <w:rPr>
          <w:vertAlign w:val="superscript"/>
        </w:rPr>
        <w:t>2</w:t>
      </w:r>
      <w:r>
        <w:t xml:space="preserve"> területnél kisebb irodahelyiségekben a t</w:t>
      </w:r>
      <w:r>
        <w:rPr>
          <w:vertAlign w:val="subscript"/>
        </w:rPr>
        <w:t>m,j</w:t>
      </w:r>
      <w:r>
        <w:t xml:space="preserve"> üzemidő 0,75 korrekciós tényezővel vehető figyelembe </w:t>
      </w:r>
    </w:p>
    <w:p w14:paraId="17B91901" w14:textId="77777777" w:rsidR="001A60EA" w:rsidRDefault="00C9719D">
      <w:pPr>
        <w:numPr>
          <w:ilvl w:val="0"/>
          <w:numId w:val="34"/>
        </w:numPr>
        <w:ind w:hanging="428"/>
      </w:pPr>
      <w:r>
        <w:t>A közvilágítás tipizált működési ideje: t</w:t>
      </w:r>
      <w:r>
        <w:rPr>
          <w:vertAlign w:val="subscript"/>
        </w:rPr>
        <w:t>m,j</w:t>
      </w:r>
      <w:r>
        <w:t xml:space="preserve"> = 4000 </w:t>
      </w:r>
      <w:r>
        <w:rPr>
          <w:i/>
        </w:rPr>
        <w:t>[h/év]</w:t>
      </w:r>
      <w:r>
        <w:t xml:space="preserve"> </w:t>
      </w:r>
    </w:p>
    <w:p w14:paraId="3300F9EE" w14:textId="77777777" w:rsidR="001A60EA" w:rsidRDefault="00C9719D">
      <w:pPr>
        <w:numPr>
          <w:ilvl w:val="0"/>
          <w:numId w:val="34"/>
        </w:numPr>
        <w:ind w:hanging="428"/>
      </w:pPr>
      <w:r>
        <w:t xml:space="preserve">A kültéri világítás tipizált működési ideje megegyezik a c) pont szerinti tipizált működési idővel, ha azt kizárólag sötétedés-érzékelő vezérli.  </w:t>
      </w:r>
    </w:p>
    <w:p w14:paraId="4780ECA3" w14:textId="77777777" w:rsidR="001A60EA" w:rsidRDefault="00C9719D">
      <w:pPr>
        <w:numPr>
          <w:ilvl w:val="0"/>
          <w:numId w:val="34"/>
        </w:numPr>
        <w:ind w:hanging="428"/>
      </w:pPr>
      <w:r>
        <w:t xml:space="preserve">Folyamatos megvilágítást igénylő intézmények, igy különösen üzletek, bevásárlóközpontok, sportlétesítmények beltéri világítása, amelyek hivatalos heti nyitvatartási idő vagy órarendi elfoglaltság szerint működnek: </w:t>
      </w:r>
    </w:p>
    <w:p w14:paraId="38030680" w14:textId="77777777" w:rsidR="001A60EA" w:rsidRDefault="00C9719D">
      <w:pPr>
        <w:tabs>
          <w:tab w:val="center" w:pos="283"/>
          <w:tab w:val="right" w:pos="9363"/>
        </w:tabs>
        <w:spacing w:after="50"/>
        <w:ind w:left="0" w:firstLine="0"/>
        <w:jc w:val="left"/>
      </w:pPr>
      <w:r>
        <w:rPr>
          <w:rFonts w:ascii="Calibri" w:eastAsia="Calibri" w:hAnsi="Calibri" w:cs="Calibri"/>
        </w:rPr>
        <w:tab/>
      </w:r>
      <w:r>
        <w:t xml:space="preserve"> </w:t>
      </w:r>
      <w:r>
        <w:tab/>
        <w:t xml:space="preserve">A hivatalos heti nyitvatartási idő szerinti órák ∙ 51 hét (oktatási intézményekben 40 hét) + </w:t>
      </w:r>
    </w:p>
    <w:p w14:paraId="671D3BCF" w14:textId="77777777" w:rsidR="001A60EA" w:rsidRDefault="00C9719D">
      <w:pPr>
        <w:spacing w:after="26" w:line="410" w:lineRule="auto"/>
        <w:ind w:left="268" w:right="1104" w:firstLine="428"/>
        <w:jc w:val="left"/>
      </w:pPr>
      <w:r>
        <w:t xml:space="preserve">180 óra/év takarítási idő  </w:t>
      </w:r>
      <w:r>
        <w:tab/>
        <w:t>t</w:t>
      </w:r>
      <w:r>
        <w:rPr>
          <w:vertAlign w:val="subscript"/>
        </w:rPr>
        <w:t>m,</w:t>
      </w:r>
      <w:r>
        <w:t xml:space="preserve"> </w:t>
      </w:r>
      <w:r>
        <w:rPr>
          <w:vertAlign w:val="subscript"/>
        </w:rPr>
        <w:t>j</w:t>
      </w:r>
      <w:r>
        <w:t xml:space="preserve"> = t</w:t>
      </w:r>
      <w:r>
        <w:rPr>
          <w:vertAlign w:val="subscript"/>
        </w:rPr>
        <w:t>nyitva</w:t>
      </w:r>
      <w:r>
        <w:rPr>
          <w:i/>
        </w:rPr>
        <w:t xml:space="preserve"> nyitvatartási óra/hét</w:t>
      </w:r>
      <w:r>
        <w:t xml:space="preserve"> ∙ 51 </w:t>
      </w:r>
      <w:r>
        <w:rPr>
          <w:i/>
        </w:rPr>
        <w:t>hét/év</w:t>
      </w:r>
      <w:r>
        <w:t xml:space="preserve"> + 180 </w:t>
      </w:r>
      <w:r>
        <w:rPr>
          <w:i/>
        </w:rPr>
        <w:t>óra/év</w:t>
      </w:r>
      <w:r>
        <w:t xml:space="preserve"> = t</w:t>
      </w:r>
      <w:r>
        <w:rPr>
          <w:vertAlign w:val="subscript"/>
        </w:rPr>
        <w:t>nyitva</w:t>
      </w:r>
      <w:r>
        <w:t xml:space="preserve"> ∙ 51+180 </w:t>
      </w:r>
      <w:r>
        <w:rPr>
          <w:i/>
        </w:rPr>
        <w:t xml:space="preserve">[h/év] </w:t>
      </w:r>
      <w:r>
        <w:t xml:space="preserve"> </w:t>
      </w:r>
      <w:r>
        <w:tab/>
        <w:t xml:space="preserve">ahol: </w:t>
      </w:r>
    </w:p>
    <w:p w14:paraId="678C4FD6" w14:textId="77777777" w:rsidR="001A60EA" w:rsidRDefault="00C9719D">
      <w:pPr>
        <w:spacing w:after="80" w:line="349" w:lineRule="auto"/>
        <w:ind w:left="268"/>
      </w:pPr>
      <w:r>
        <w:t xml:space="preserve"> t</w:t>
      </w:r>
      <w:r>
        <w:rPr>
          <w:vertAlign w:val="subscript"/>
        </w:rPr>
        <w:t>nyitva</w:t>
      </w:r>
      <w:r>
        <w:t xml:space="preserve"> = a hivatalos heti nyitvatartási (órarendi elfoglaltsági) idő szerinti órák száma </w:t>
      </w:r>
      <w:r>
        <w:rPr>
          <w:i/>
        </w:rPr>
        <w:t xml:space="preserve">[óra/hét] </w:t>
      </w:r>
      <w:r>
        <w:t xml:space="preserve">f) Természetes megvilágítással is rendelkező intézmények (így különösen: üzletek, irodaházak, rendelő intézetek) beltéri világítása, amelyek hivatalos heti nyitvatartási idő vagy órarendi elfoglaltság szerint működnek: </w:t>
      </w:r>
    </w:p>
    <w:p w14:paraId="0CDFA434" w14:textId="77777777" w:rsidR="001A60EA" w:rsidRDefault="00C9719D">
      <w:pPr>
        <w:spacing w:after="118"/>
        <w:ind w:left="696" w:hanging="428"/>
      </w:pPr>
      <w:r>
        <w:t xml:space="preserve"> A hivatalos heti nyitvatartási idő szerinti órák / 2 ∙ 51 hét (oktatási intézményekben 40 hét) + 180 óra/év takarítási idő </w:t>
      </w:r>
    </w:p>
    <w:p w14:paraId="7AAB2219" w14:textId="77777777" w:rsidR="001A60EA" w:rsidRDefault="00C9719D">
      <w:pPr>
        <w:spacing w:after="177" w:line="259" w:lineRule="auto"/>
        <w:ind w:left="317" w:firstLine="0"/>
        <w:jc w:val="left"/>
      </w:pPr>
      <w:r>
        <w:t xml:space="preserve"> </w:t>
      </w:r>
    </w:p>
    <w:p w14:paraId="124816AA" w14:textId="77777777" w:rsidR="001A60EA" w:rsidRDefault="00C9719D">
      <w:pPr>
        <w:ind w:left="268"/>
      </w:pPr>
      <w:r>
        <w:t xml:space="preserve">2.5.5.3. Üzemviteli korrekciós tényezők </w:t>
      </w:r>
    </w:p>
    <w:p w14:paraId="729A3BB7" w14:textId="77777777" w:rsidR="001A60EA" w:rsidRDefault="00C9719D">
      <w:pPr>
        <w:ind w:left="268"/>
      </w:pPr>
      <w:r>
        <w:t>Ü</w:t>
      </w:r>
      <w:r>
        <w:rPr>
          <w:vertAlign w:val="subscript"/>
        </w:rPr>
        <w:t>k</w:t>
      </w:r>
      <w:r>
        <w:t xml:space="preserve"> = Üzemviteli korrekciós tényező </w:t>
      </w:r>
    </w:p>
    <w:p w14:paraId="21F1D205" w14:textId="77777777" w:rsidR="001A60EA" w:rsidRDefault="00C9719D">
      <w:pPr>
        <w:numPr>
          <w:ilvl w:val="0"/>
          <w:numId w:val="35"/>
        </w:numPr>
        <w:ind w:hanging="428"/>
      </w:pPr>
      <w:r>
        <w:t>Szabályozható beltéri világítás: ha a beltéri világítás automatikusan szabályozható a kültéri természetes világítás függvényében, akkor a korrekciós tényező Ü</w:t>
      </w:r>
      <w:r>
        <w:rPr>
          <w:vertAlign w:val="subscript"/>
        </w:rPr>
        <w:t>kij</w:t>
      </w:r>
      <w:r>
        <w:t xml:space="preserve"> = 0,77 </w:t>
      </w:r>
    </w:p>
    <w:p w14:paraId="5512CB14" w14:textId="77777777" w:rsidR="001A60EA" w:rsidRDefault="00C9719D">
      <w:pPr>
        <w:numPr>
          <w:ilvl w:val="0"/>
          <w:numId w:val="35"/>
        </w:numPr>
        <w:ind w:hanging="428"/>
      </w:pPr>
      <w:r>
        <w:t>Soronként kapcsolható beltéri világítás: ha a beltéri világítás soronként kapcsolható a kültéri természetes világítás függvényében, akkor a korrekciós tényező Ü</w:t>
      </w:r>
      <w:r>
        <w:rPr>
          <w:vertAlign w:val="subscript"/>
        </w:rPr>
        <w:t>kij</w:t>
      </w:r>
      <w:r>
        <w:t xml:space="preserve"> = 0,83 </w:t>
      </w:r>
    </w:p>
    <w:p w14:paraId="4D05A01F" w14:textId="77777777" w:rsidR="001A60EA" w:rsidRDefault="00C9719D">
      <w:pPr>
        <w:numPr>
          <w:ilvl w:val="0"/>
          <w:numId w:val="35"/>
        </w:numPr>
        <w:ind w:hanging="428"/>
      </w:pPr>
      <w:r>
        <w:t>Mozgás-, vagy jelenlét érzékelő rendszerbe illesztése: ha a világítási csoport mozgás- vagy jelenlét-érzékelővel van felszerelve, akkor a csoportra vonatkozó korrekciós tényező Ü</w:t>
      </w:r>
      <w:r>
        <w:rPr>
          <w:vertAlign w:val="subscript"/>
        </w:rPr>
        <w:t>kij</w:t>
      </w:r>
      <w:r>
        <w:t xml:space="preserve"> = 0,7 </w:t>
      </w:r>
    </w:p>
    <w:p w14:paraId="6BDCA7A4" w14:textId="77777777" w:rsidR="001A60EA" w:rsidRDefault="00C9719D">
      <w:pPr>
        <w:numPr>
          <w:ilvl w:val="0"/>
          <w:numId w:val="35"/>
        </w:numPr>
        <w:ind w:hanging="428"/>
      </w:pPr>
      <w:r>
        <w:t>Szabályozott közvilágítás-korszerűsítés: amennyiben az új LED-es közvilágítás szabályozható, akkor a korrekciós tényező: Ü</w:t>
      </w:r>
      <w:r>
        <w:rPr>
          <w:vertAlign w:val="subscript"/>
        </w:rPr>
        <w:t>kij</w:t>
      </w:r>
      <w:r>
        <w:t xml:space="preserve"> = 0,8 </w:t>
      </w:r>
    </w:p>
    <w:p w14:paraId="0B182B61" w14:textId="77777777" w:rsidR="001A60EA" w:rsidRDefault="00C9719D">
      <w:pPr>
        <w:ind w:left="268"/>
      </w:pPr>
      <w:r>
        <w:t xml:space="preserve">A korrekciós tényező a hazai gyakorlat alapján 24:00 órától 5:00 óráig történő 50%-os megvilágítás-csökkentés esetére számított. </w:t>
      </w:r>
    </w:p>
    <w:p w14:paraId="3944D1D3" w14:textId="77777777" w:rsidR="001A60EA" w:rsidRDefault="00C9719D">
      <w:pPr>
        <w:spacing w:after="125"/>
        <w:ind w:left="268"/>
      </w:pPr>
      <w:r>
        <w:lastRenderedPageBreak/>
        <w:t>Amennyiben a)-d) egyikének sem felel meg a besorolás: Ü</w:t>
      </w:r>
      <w:r>
        <w:rPr>
          <w:vertAlign w:val="subscript"/>
        </w:rPr>
        <w:t>k</w:t>
      </w:r>
      <w:r>
        <w:t xml:space="preserve"> = 1. </w:t>
      </w:r>
    </w:p>
    <w:p w14:paraId="20325E3A" w14:textId="77777777" w:rsidR="001A60EA" w:rsidRDefault="00C9719D">
      <w:pPr>
        <w:spacing w:after="175" w:line="259" w:lineRule="auto"/>
        <w:ind w:left="317" w:firstLine="0"/>
        <w:jc w:val="left"/>
      </w:pPr>
      <w:r>
        <w:t xml:space="preserve"> </w:t>
      </w:r>
    </w:p>
    <w:p w14:paraId="475590FD" w14:textId="77777777" w:rsidR="001A60EA" w:rsidRDefault="00C9719D">
      <w:pPr>
        <w:ind w:left="268"/>
      </w:pPr>
      <w:r>
        <w:t xml:space="preserve">2.5.6. A minimális energiahatékonysági követelménynek megfelelő referencia-értékek </w:t>
      </w:r>
    </w:p>
    <w:p w14:paraId="38A82369" w14:textId="77777777" w:rsidR="001A60EA" w:rsidRDefault="00C9719D">
      <w:pPr>
        <w:ind w:left="268"/>
      </w:pPr>
      <w:r>
        <w:t xml:space="preserve">Az (EU) 2019/2020 bizottsági rendelet II. melléklet 1. a) pontja szerint </w:t>
      </w:r>
    </w:p>
    <w:p w14:paraId="25634365" w14:textId="77777777" w:rsidR="001A60EA" w:rsidRDefault="00C9719D">
      <w:pPr>
        <w:ind w:left="268"/>
      </w:pPr>
      <w:r>
        <w:t>2021. szeptember 1-jétől a világítótest P</w:t>
      </w:r>
      <w:r>
        <w:rPr>
          <w:vertAlign w:val="subscript"/>
        </w:rPr>
        <w:t>on</w:t>
      </w:r>
      <w:r>
        <w:t>=P</w:t>
      </w:r>
      <w:r>
        <w:rPr>
          <w:vertAlign w:val="subscript"/>
        </w:rPr>
        <w:t>új</w:t>
      </w:r>
      <w:r>
        <w:t xml:space="preserve"> villamos teljesítményigénye nem haladja meg a P</w:t>
      </w:r>
      <w:r>
        <w:rPr>
          <w:vertAlign w:val="subscript"/>
        </w:rPr>
        <w:t>onmax</w:t>
      </w:r>
      <w:r>
        <w:t xml:space="preserve"> </w:t>
      </w:r>
      <w:r>
        <w:rPr>
          <w:i/>
        </w:rPr>
        <w:t>[W]</w:t>
      </w:r>
      <w:r>
        <w:t xml:space="preserve"> maximálisan megengedett értéket, amely meghatározás szerint a Φ</w:t>
      </w:r>
      <w:r>
        <w:rPr>
          <w:vertAlign w:val="subscript"/>
        </w:rPr>
        <w:t>use</w:t>
      </w:r>
      <w:r>
        <w:t xml:space="preserve"> megadott hasznos fényáram </w:t>
      </w:r>
      <w:r>
        <w:rPr>
          <w:i/>
        </w:rPr>
        <w:t>[lm]</w:t>
      </w:r>
      <w:r>
        <w:t xml:space="preserve"> és a megadott CRI (–) színvisszaadási index függvénye, az alábbiak szerint: </w:t>
      </w:r>
    </w:p>
    <w:p w14:paraId="6C1D41C5" w14:textId="77777777" w:rsidR="001A60EA" w:rsidRDefault="00C9719D">
      <w:pPr>
        <w:spacing w:after="24" w:line="391" w:lineRule="auto"/>
        <w:ind w:left="268" w:right="317"/>
      </w:pPr>
      <w:r>
        <w:t>P</w:t>
      </w:r>
      <w:r>
        <w:rPr>
          <w:vertAlign w:val="subscript"/>
        </w:rPr>
        <w:t>onmax</w:t>
      </w:r>
      <w:r>
        <w:t xml:space="preserve"> = C </w:t>
      </w:r>
      <w:r>
        <w:rPr>
          <w:noProof/>
        </w:rPr>
        <w:drawing>
          <wp:inline distT="0" distB="0" distL="0" distR="0" wp14:anchorId="4BCFDE76" wp14:editId="00962A97">
            <wp:extent cx="21336" cy="21336"/>
            <wp:effectExtent l="0" t="0" r="0" b="0"/>
            <wp:docPr id="670819" name="Picture 670819"/>
            <wp:cNvGraphicFramePr/>
            <a:graphic xmlns:a="http://schemas.openxmlformats.org/drawingml/2006/main">
              <a:graphicData uri="http://schemas.openxmlformats.org/drawingml/2006/picture">
                <pic:pic xmlns:pic="http://schemas.openxmlformats.org/drawingml/2006/picture">
                  <pic:nvPicPr>
                    <pic:cNvPr id="670819" name="Picture 670819"/>
                    <pic:cNvPicPr/>
                  </pic:nvPicPr>
                  <pic:blipFill>
                    <a:blip r:embed="rId13"/>
                    <a:stretch>
                      <a:fillRect/>
                    </a:stretch>
                  </pic:blipFill>
                  <pic:spPr>
                    <a:xfrm>
                      <a:off x="0" y="0"/>
                      <a:ext cx="21336" cy="21336"/>
                    </a:xfrm>
                    <a:prstGeom prst="rect">
                      <a:avLst/>
                    </a:prstGeom>
                  </pic:spPr>
                </pic:pic>
              </a:graphicData>
            </a:graphic>
          </wp:inline>
        </w:drawing>
      </w:r>
      <w:r>
        <w:t xml:space="preserve"> (L + Φ</w:t>
      </w:r>
      <w:r>
        <w:rPr>
          <w:vertAlign w:val="subscript"/>
        </w:rPr>
        <w:t>use</w:t>
      </w:r>
      <w:r>
        <w:t xml:space="preserve">/(F </w:t>
      </w:r>
      <w:r>
        <w:rPr>
          <w:noProof/>
        </w:rPr>
        <w:drawing>
          <wp:inline distT="0" distB="0" distL="0" distR="0" wp14:anchorId="1BEC8E8B" wp14:editId="5D251A00">
            <wp:extent cx="21336" cy="21336"/>
            <wp:effectExtent l="0" t="0" r="0" b="0"/>
            <wp:docPr id="670820" name="Picture 670820"/>
            <wp:cNvGraphicFramePr/>
            <a:graphic xmlns:a="http://schemas.openxmlformats.org/drawingml/2006/main">
              <a:graphicData uri="http://schemas.openxmlformats.org/drawingml/2006/picture">
                <pic:pic xmlns:pic="http://schemas.openxmlformats.org/drawingml/2006/picture">
                  <pic:nvPicPr>
                    <pic:cNvPr id="670820" name="Picture 670820"/>
                    <pic:cNvPicPr/>
                  </pic:nvPicPr>
                  <pic:blipFill>
                    <a:blip r:embed="rId14"/>
                    <a:stretch>
                      <a:fillRect/>
                    </a:stretch>
                  </pic:blipFill>
                  <pic:spPr>
                    <a:xfrm>
                      <a:off x="0" y="0"/>
                      <a:ext cx="21336" cy="21336"/>
                    </a:xfrm>
                    <a:prstGeom prst="rect">
                      <a:avLst/>
                    </a:prstGeom>
                  </pic:spPr>
                </pic:pic>
              </a:graphicData>
            </a:graphic>
          </wp:inline>
        </w:drawing>
      </w:r>
      <w:r>
        <w:t xml:space="preserve"> η)) </w:t>
      </w:r>
      <w:r>
        <w:rPr>
          <w:noProof/>
        </w:rPr>
        <w:drawing>
          <wp:inline distT="0" distB="0" distL="0" distR="0" wp14:anchorId="73635D7B" wp14:editId="46063A5C">
            <wp:extent cx="21336" cy="21336"/>
            <wp:effectExtent l="0" t="0" r="0" b="0"/>
            <wp:docPr id="670821" name="Picture 670821"/>
            <wp:cNvGraphicFramePr/>
            <a:graphic xmlns:a="http://schemas.openxmlformats.org/drawingml/2006/main">
              <a:graphicData uri="http://schemas.openxmlformats.org/drawingml/2006/picture">
                <pic:pic xmlns:pic="http://schemas.openxmlformats.org/drawingml/2006/picture">
                  <pic:nvPicPr>
                    <pic:cNvPr id="670821" name="Picture 670821"/>
                    <pic:cNvPicPr/>
                  </pic:nvPicPr>
                  <pic:blipFill>
                    <a:blip r:embed="rId14"/>
                    <a:stretch>
                      <a:fillRect/>
                    </a:stretch>
                  </pic:blipFill>
                  <pic:spPr>
                    <a:xfrm>
                      <a:off x="0" y="0"/>
                      <a:ext cx="21336" cy="21336"/>
                    </a:xfrm>
                    <a:prstGeom prst="rect">
                      <a:avLst/>
                    </a:prstGeom>
                  </pic:spPr>
                </pic:pic>
              </a:graphicData>
            </a:graphic>
          </wp:inline>
        </w:drawing>
      </w:r>
      <w:r>
        <w:t xml:space="preserve"> R; </w:t>
      </w:r>
      <w:r>
        <w:tab/>
        <w:t xml:space="preserve">(2.5.6.1.) ahol: </w:t>
      </w:r>
    </w:p>
    <w:p w14:paraId="397118BB" w14:textId="77777777" w:rsidR="001A60EA" w:rsidRDefault="00C9719D">
      <w:pPr>
        <w:tabs>
          <w:tab w:val="center" w:pos="375"/>
          <w:tab w:val="center" w:pos="1878"/>
          <w:tab w:val="center" w:pos="3429"/>
        </w:tabs>
        <w:spacing w:after="50"/>
        <w:ind w:left="0" w:firstLine="0"/>
        <w:jc w:val="left"/>
      </w:pPr>
      <w:r>
        <w:rPr>
          <w:rFonts w:ascii="Calibri" w:eastAsia="Calibri" w:hAnsi="Calibri" w:cs="Calibri"/>
        </w:rPr>
        <w:tab/>
      </w:r>
      <w:r>
        <w:t xml:space="preserve">η: </w:t>
      </w:r>
      <w:r>
        <w:tab/>
        <w:t xml:space="preserve">a fényhasznosítás  </w:t>
      </w:r>
      <w:r>
        <w:tab/>
      </w:r>
      <w:r>
        <w:rPr>
          <w:i/>
        </w:rPr>
        <w:t xml:space="preserve">[lm/W]   </w:t>
      </w:r>
    </w:p>
    <w:p w14:paraId="42CE82A5" w14:textId="77777777" w:rsidR="001A60EA" w:rsidRDefault="00C9719D">
      <w:pPr>
        <w:spacing w:after="38"/>
        <w:ind w:left="974" w:hanging="706"/>
      </w:pPr>
      <w:r>
        <w:t xml:space="preserve">L: 0, a vezérlőegység/előtét teljesítményigénye  </w:t>
      </w:r>
      <w:r>
        <w:rPr>
          <w:i/>
        </w:rPr>
        <w:t>[W] (</w:t>
      </w:r>
      <w:r>
        <w:t xml:space="preserve">A többlet energiamegtakarítás számításakor a különbségképzés miatt nem releváns.) </w:t>
      </w:r>
    </w:p>
    <w:p w14:paraId="0776BD13" w14:textId="77777777" w:rsidR="001A60EA" w:rsidRDefault="00C9719D">
      <w:pPr>
        <w:spacing w:after="0"/>
        <w:ind w:left="268"/>
      </w:pPr>
      <w:r>
        <w:t>Φ</w:t>
      </w:r>
      <w:r>
        <w:rPr>
          <w:vertAlign w:val="subscript"/>
        </w:rPr>
        <w:t>use</w:t>
      </w:r>
      <w:r>
        <w:t xml:space="preserve">: a világítótest fényárama, a műszaki adatlap szerint </w:t>
      </w:r>
      <w:r>
        <w:rPr>
          <w:i/>
        </w:rPr>
        <w:t>[lm]</w:t>
      </w:r>
      <w:r>
        <w:t xml:space="preserve"> </w:t>
      </w:r>
    </w:p>
    <w:tbl>
      <w:tblPr>
        <w:tblStyle w:val="TableGrid"/>
        <w:tblW w:w="9191" w:type="dxa"/>
        <w:tblInd w:w="283" w:type="dxa"/>
        <w:tblLook w:val="04A0" w:firstRow="1" w:lastRow="0" w:firstColumn="1" w:lastColumn="0" w:noHBand="0" w:noVBand="1"/>
      </w:tblPr>
      <w:tblGrid>
        <w:gridCol w:w="706"/>
        <w:gridCol w:w="8485"/>
      </w:tblGrid>
      <w:tr w:rsidR="001A60EA" w14:paraId="68A1A370" w14:textId="77777777">
        <w:trPr>
          <w:trHeight w:val="852"/>
        </w:trPr>
        <w:tc>
          <w:tcPr>
            <w:tcW w:w="706" w:type="dxa"/>
            <w:tcBorders>
              <w:top w:val="nil"/>
              <w:left w:val="nil"/>
              <w:bottom w:val="nil"/>
              <w:right w:val="nil"/>
            </w:tcBorders>
          </w:tcPr>
          <w:p w14:paraId="7140402A" w14:textId="77777777" w:rsidR="001A60EA" w:rsidRDefault="00C9719D">
            <w:pPr>
              <w:spacing w:line="259" w:lineRule="auto"/>
              <w:ind w:left="0" w:firstLine="0"/>
              <w:jc w:val="left"/>
            </w:pPr>
            <w:r>
              <w:t xml:space="preserve">C: </w:t>
            </w:r>
          </w:p>
        </w:tc>
        <w:tc>
          <w:tcPr>
            <w:tcW w:w="8484" w:type="dxa"/>
            <w:tcBorders>
              <w:top w:val="nil"/>
              <w:left w:val="nil"/>
              <w:bottom w:val="nil"/>
              <w:right w:val="nil"/>
            </w:tcBorders>
          </w:tcPr>
          <w:p w14:paraId="48EA8949" w14:textId="77777777" w:rsidR="001A60EA" w:rsidRDefault="00C9719D">
            <w:pPr>
              <w:spacing w:line="259" w:lineRule="auto"/>
              <w:ind w:left="0" w:right="116" w:firstLine="0"/>
            </w:pPr>
            <w:r>
              <w:t xml:space="preserve">teljesítmény korrekciós tényező C=1,08 nem irányított fényű, hálózatról működő </w:t>
            </w:r>
            <w:r>
              <w:rPr>
                <w:i/>
              </w:rPr>
              <w:t>(MLS)</w:t>
            </w:r>
            <w:r>
              <w:t xml:space="preserve"> világítótest esetén C= 1,23 irányított fényű, hálózatról működő </w:t>
            </w:r>
            <w:r>
              <w:rPr>
                <w:i/>
              </w:rPr>
              <w:t xml:space="preserve">(MLS) </w:t>
            </w:r>
            <w:r>
              <w:t xml:space="preserve">világítótest esetén </w:t>
            </w:r>
          </w:p>
        </w:tc>
      </w:tr>
      <w:tr w:rsidR="001A60EA" w14:paraId="060CDEBE" w14:textId="77777777">
        <w:trPr>
          <w:trHeight w:val="581"/>
        </w:trPr>
        <w:tc>
          <w:tcPr>
            <w:tcW w:w="706" w:type="dxa"/>
            <w:tcBorders>
              <w:top w:val="nil"/>
              <w:left w:val="nil"/>
              <w:bottom w:val="nil"/>
              <w:right w:val="nil"/>
            </w:tcBorders>
          </w:tcPr>
          <w:p w14:paraId="1C07EB70" w14:textId="77777777" w:rsidR="001A60EA" w:rsidRDefault="00C9719D">
            <w:pPr>
              <w:spacing w:line="259" w:lineRule="auto"/>
              <w:ind w:left="0" w:firstLine="0"/>
              <w:jc w:val="left"/>
            </w:pPr>
            <w:r>
              <w:t xml:space="preserve">F: </w:t>
            </w:r>
          </w:p>
        </w:tc>
        <w:tc>
          <w:tcPr>
            <w:tcW w:w="8484" w:type="dxa"/>
            <w:tcBorders>
              <w:top w:val="nil"/>
              <w:left w:val="nil"/>
              <w:bottom w:val="nil"/>
              <w:right w:val="nil"/>
            </w:tcBorders>
          </w:tcPr>
          <w:p w14:paraId="76DFE2CE" w14:textId="77777777" w:rsidR="001A60EA" w:rsidRDefault="00C9719D">
            <w:pPr>
              <w:spacing w:line="259" w:lineRule="auto"/>
              <w:ind w:left="0" w:firstLine="0"/>
            </w:pPr>
            <w:r>
              <w:t xml:space="preserve">hatékonysági tényező F=1 nem irányított fényű világítótest esetében </w:t>
            </w:r>
            <w:r>
              <w:rPr>
                <w:i/>
              </w:rPr>
              <w:t>(NDLS, teljes fényáram)</w:t>
            </w:r>
            <w:r>
              <w:t xml:space="preserve"> F= 0,85 az irányított fényű világítótest esetében </w:t>
            </w:r>
            <w:r>
              <w:rPr>
                <w:i/>
              </w:rPr>
              <w:t>(DLS, kúp alakú fényáram)</w:t>
            </w:r>
            <w:r>
              <w:t xml:space="preserve">  </w:t>
            </w:r>
          </w:p>
        </w:tc>
      </w:tr>
      <w:tr w:rsidR="001A60EA" w14:paraId="4C99F1A0" w14:textId="77777777">
        <w:trPr>
          <w:trHeight w:val="561"/>
        </w:trPr>
        <w:tc>
          <w:tcPr>
            <w:tcW w:w="706" w:type="dxa"/>
            <w:tcBorders>
              <w:top w:val="nil"/>
              <w:left w:val="nil"/>
              <w:bottom w:val="nil"/>
              <w:right w:val="nil"/>
            </w:tcBorders>
          </w:tcPr>
          <w:p w14:paraId="36C9D3B3" w14:textId="77777777" w:rsidR="001A60EA" w:rsidRDefault="00C9719D">
            <w:pPr>
              <w:spacing w:line="259" w:lineRule="auto"/>
              <w:ind w:left="0" w:firstLine="0"/>
              <w:jc w:val="left"/>
            </w:pPr>
            <w:r>
              <w:t xml:space="preserve">R: </w:t>
            </w:r>
          </w:p>
        </w:tc>
        <w:tc>
          <w:tcPr>
            <w:tcW w:w="8484" w:type="dxa"/>
            <w:tcBorders>
              <w:top w:val="nil"/>
              <w:left w:val="nil"/>
              <w:bottom w:val="nil"/>
              <w:right w:val="nil"/>
            </w:tcBorders>
          </w:tcPr>
          <w:p w14:paraId="77CB4819" w14:textId="77777777" w:rsidR="001A60EA" w:rsidRDefault="00C9719D">
            <w:pPr>
              <w:spacing w:line="259" w:lineRule="auto"/>
              <w:ind w:left="0" w:firstLine="0"/>
            </w:pPr>
            <w:r>
              <w:t xml:space="preserve">színvisszaadási tényező (CRI) R = 1, a színvisszaadás módosító tényezőjét a teljesítményigény-számítás során egyszerűsítésként figyelmen kívül hagyjuk. </w:t>
            </w:r>
          </w:p>
        </w:tc>
      </w:tr>
    </w:tbl>
    <w:p w14:paraId="48D75B6B" w14:textId="77777777" w:rsidR="001A60EA" w:rsidRDefault="00C9719D">
      <w:pPr>
        <w:spacing w:after="137" w:line="259" w:lineRule="auto"/>
        <w:ind w:firstLine="0"/>
        <w:jc w:val="left"/>
      </w:pPr>
      <w:r>
        <w:t xml:space="preserve"> </w:t>
      </w:r>
    </w:p>
    <w:p w14:paraId="08DAFEFA" w14:textId="77777777" w:rsidR="001A60EA" w:rsidRDefault="00C9719D">
      <w:pPr>
        <w:spacing w:after="120"/>
        <w:ind w:left="268"/>
      </w:pPr>
      <w:r>
        <w:t xml:space="preserve">2.5.6.1. A minimális energiahatékonysági követelménynek megfelelő referencia fényhasznosítási tényező számítása </w:t>
      </w:r>
    </w:p>
    <w:p w14:paraId="54746DE6" w14:textId="77777777" w:rsidR="001A60EA" w:rsidRDefault="00C9719D">
      <w:pPr>
        <w:ind w:left="268"/>
      </w:pPr>
      <w:r>
        <w:t xml:space="preserve">Az (EU) 2019/2020 bizottsági rendelet II. melléklet 1. táblázatában a fényhasznosítás nem egyezik meg a minimálisan elvárt fényhasznosítással. Ez utóbbi kiszámításához figyelembe kell venni a világítótest hasznos fényáramának (F) hatékonysági tényezőjét.  </w:t>
      </w:r>
    </w:p>
    <w:p w14:paraId="11A8E96C" w14:textId="77777777" w:rsidR="001A60EA" w:rsidRDefault="00C9719D">
      <w:pPr>
        <w:ind w:left="268"/>
      </w:pPr>
      <w:r>
        <w:t>A környezettudatos tervezési követelmények szerinti referencia fényhasznosítást (ƞ</w:t>
      </w:r>
      <w:r>
        <w:rPr>
          <w:vertAlign w:val="subscript"/>
        </w:rPr>
        <w:t>ref</w:t>
      </w:r>
      <w:r>
        <w:t xml:space="preserve">) a LED világítótest tipusonkénti fényhasznosítása (ƞ) alapján, az (F) hatékonysági tényezőjének figyelembevételével, típusonként külön-külön kell meghatározni. </w:t>
      </w:r>
    </w:p>
    <w:p w14:paraId="180F980C" w14:textId="77777777" w:rsidR="001A60EA" w:rsidRDefault="00C9719D">
      <w:pPr>
        <w:spacing w:after="47" w:line="390" w:lineRule="auto"/>
        <w:ind w:left="268" w:right="3937"/>
      </w:pPr>
      <w:r>
        <w:t>ƞ</w:t>
      </w:r>
      <w:r>
        <w:rPr>
          <w:vertAlign w:val="subscript"/>
        </w:rPr>
        <w:t xml:space="preserve">ref </w:t>
      </w:r>
      <w:r>
        <w:t xml:space="preserve"> = ƞ</w:t>
      </w:r>
      <w:r>
        <w:rPr>
          <w:vertAlign w:val="subscript"/>
        </w:rPr>
        <w:t xml:space="preserve"> </w:t>
      </w:r>
      <w:r>
        <w:rPr>
          <w:noProof/>
        </w:rPr>
        <w:drawing>
          <wp:inline distT="0" distB="0" distL="0" distR="0" wp14:anchorId="77F9ACDE" wp14:editId="4069AB7F">
            <wp:extent cx="21336" cy="21336"/>
            <wp:effectExtent l="0" t="0" r="0" b="0"/>
            <wp:docPr id="670822" name="Picture 670822"/>
            <wp:cNvGraphicFramePr/>
            <a:graphic xmlns:a="http://schemas.openxmlformats.org/drawingml/2006/main">
              <a:graphicData uri="http://schemas.openxmlformats.org/drawingml/2006/picture">
                <pic:pic xmlns:pic="http://schemas.openxmlformats.org/drawingml/2006/picture">
                  <pic:nvPicPr>
                    <pic:cNvPr id="670822" name="Picture 670822"/>
                    <pic:cNvPicPr/>
                  </pic:nvPicPr>
                  <pic:blipFill>
                    <a:blip r:embed="rId15"/>
                    <a:stretch>
                      <a:fillRect/>
                    </a:stretch>
                  </pic:blipFill>
                  <pic:spPr>
                    <a:xfrm>
                      <a:off x="0" y="0"/>
                      <a:ext cx="21336" cy="21336"/>
                    </a:xfrm>
                    <a:prstGeom prst="rect">
                      <a:avLst/>
                    </a:prstGeom>
                  </pic:spPr>
                </pic:pic>
              </a:graphicData>
            </a:graphic>
          </wp:inline>
        </w:drawing>
      </w:r>
      <w:r>
        <w:t xml:space="preserve"> F</w:t>
      </w:r>
      <w:r>
        <w:rPr>
          <w:vertAlign w:val="subscript"/>
        </w:rPr>
        <w:t xml:space="preserve"> </w:t>
      </w:r>
      <w:r>
        <w:t xml:space="preserve"> / C  </w:t>
      </w:r>
      <w:r>
        <w:tab/>
      </w:r>
      <w:r>
        <w:rPr>
          <w:i/>
        </w:rPr>
        <w:t>[lm/W]</w:t>
      </w:r>
      <w:r>
        <w:t xml:space="preserve">  </w:t>
      </w:r>
      <w:r>
        <w:tab/>
        <w:t xml:space="preserve">(2.5.6.1.1.) ahol: </w:t>
      </w:r>
    </w:p>
    <w:p w14:paraId="2948C699" w14:textId="77777777" w:rsidR="001A60EA" w:rsidRDefault="00C9719D">
      <w:pPr>
        <w:spacing w:after="3"/>
        <w:ind w:left="268"/>
      </w:pPr>
      <w:r>
        <w:t>η</w:t>
      </w:r>
      <w:r>
        <w:rPr>
          <w:vertAlign w:val="subscript"/>
        </w:rPr>
        <w:t>küszöb</w:t>
      </w:r>
      <w:r>
        <w:t xml:space="preserve">: fényhasznosítás LED világítótestek esetén az (EU) 2019/2020 bizottsági rendelet II. </w:t>
      </w:r>
    </w:p>
    <w:p w14:paraId="67F7A4EF" w14:textId="77777777" w:rsidR="001A60EA" w:rsidRDefault="00C9719D">
      <w:pPr>
        <w:ind w:left="963"/>
      </w:pPr>
      <w:r>
        <w:t xml:space="preserve">melléklet, 1. táblázatának „a rendelet hatálya alá tartozó egyéb, a fentiekben nem megjelölt fényforrások” besorolása szerint.  </w:t>
      </w:r>
    </w:p>
    <w:p w14:paraId="227F5E5C" w14:textId="77777777" w:rsidR="001A60EA" w:rsidRDefault="00C9719D">
      <w:pPr>
        <w:tabs>
          <w:tab w:val="center" w:pos="317"/>
          <w:tab w:val="center" w:pos="3105"/>
          <w:tab w:val="center" w:pos="8195"/>
        </w:tabs>
        <w:ind w:left="0" w:firstLine="0"/>
        <w:jc w:val="left"/>
      </w:pPr>
      <w:r>
        <w:rPr>
          <w:rFonts w:ascii="Calibri" w:eastAsia="Calibri" w:hAnsi="Calibri" w:cs="Calibri"/>
        </w:rPr>
        <w:tab/>
      </w:r>
      <w:r>
        <w:t xml:space="preserve"> </w:t>
      </w:r>
      <w:r>
        <w:tab/>
        <w:t>η</w:t>
      </w:r>
      <w:r>
        <w:rPr>
          <w:vertAlign w:val="subscript"/>
        </w:rPr>
        <w:t xml:space="preserve">küszöb  </w:t>
      </w:r>
      <w:r>
        <w:t xml:space="preserve">= 120  fényhasznosítás küszöbértéke </w:t>
      </w:r>
      <w:r>
        <w:tab/>
      </w:r>
      <w:r>
        <w:rPr>
          <w:i/>
        </w:rPr>
        <w:t>[lm/W]</w:t>
      </w:r>
      <w:r>
        <w:t xml:space="preserve"> </w:t>
      </w:r>
    </w:p>
    <w:p w14:paraId="0B53BABA" w14:textId="77777777" w:rsidR="001A60EA" w:rsidRDefault="00C9719D">
      <w:pPr>
        <w:spacing w:after="41"/>
        <w:ind w:left="268"/>
      </w:pPr>
      <w:r>
        <w:t xml:space="preserve">A fenti értékekkel a típusonkénti fényhasznosítás: </w:t>
      </w:r>
    </w:p>
    <w:p w14:paraId="262F3A1A" w14:textId="77777777" w:rsidR="001A60EA" w:rsidRDefault="00C9719D">
      <w:pPr>
        <w:numPr>
          <w:ilvl w:val="0"/>
          <w:numId w:val="36"/>
        </w:numPr>
        <w:spacing w:after="35"/>
        <w:ind w:right="113" w:hanging="360"/>
      </w:pPr>
      <w:r>
        <w:t xml:space="preserve">Irányított fényű világítótest esetében:  </w:t>
      </w:r>
    </w:p>
    <w:p w14:paraId="7CD4CAB0" w14:textId="77777777" w:rsidR="001A60EA" w:rsidRDefault="00C9719D">
      <w:pPr>
        <w:tabs>
          <w:tab w:val="center" w:pos="3102"/>
          <w:tab w:val="center" w:pos="6261"/>
          <w:tab w:val="center" w:pos="7365"/>
          <w:tab w:val="center" w:pos="8605"/>
        </w:tabs>
        <w:ind w:left="0" w:firstLine="0"/>
        <w:jc w:val="left"/>
      </w:pPr>
      <w:r>
        <w:rPr>
          <w:rFonts w:ascii="Calibri" w:eastAsia="Calibri" w:hAnsi="Calibri" w:cs="Calibri"/>
        </w:rPr>
        <w:tab/>
      </w:r>
      <w:r>
        <w:t>η</w:t>
      </w:r>
      <w:r>
        <w:rPr>
          <w:vertAlign w:val="subscript"/>
        </w:rPr>
        <w:t xml:space="preserve">ref  </w:t>
      </w:r>
      <w:r>
        <w:t>= η</w:t>
      </w:r>
      <w:r>
        <w:rPr>
          <w:vertAlign w:val="subscript"/>
        </w:rPr>
        <w:t xml:space="preserve">küszöb  </w:t>
      </w:r>
      <w:r>
        <w:t xml:space="preserve">∙  F / C = 120 ∙ 0,85 / 1,23 = 83  </w:t>
      </w:r>
      <w:r>
        <w:tab/>
      </w:r>
      <w:r>
        <w:rPr>
          <w:i/>
        </w:rPr>
        <w:t xml:space="preserve">[lm/W]  </w:t>
      </w:r>
      <w:r>
        <w:rPr>
          <w:i/>
        </w:rPr>
        <w:tab/>
        <w:t xml:space="preserve"> </w:t>
      </w:r>
      <w:r>
        <w:rPr>
          <w:i/>
        </w:rPr>
        <w:tab/>
      </w:r>
      <w:r>
        <w:t>(2.5.6.1.2.)</w:t>
      </w:r>
      <w:r>
        <w:rPr>
          <w:i/>
        </w:rPr>
        <w:t xml:space="preserve"> </w:t>
      </w:r>
    </w:p>
    <w:p w14:paraId="0A70BA93" w14:textId="77777777" w:rsidR="001A60EA" w:rsidRDefault="00C9719D">
      <w:pPr>
        <w:numPr>
          <w:ilvl w:val="0"/>
          <w:numId w:val="36"/>
        </w:numPr>
        <w:ind w:right="113" w:hanging="360"/>
      </w:pPr>
      <w:r>
        <w:t>Nem irányított fényű világítótest esetében: η</w:t>
      </w:r>
      <w:r>
        <w:rPr>
          <w:vertAlign w:val="subscript"/>
        </w:rPr>
        <w:t xml:space="preserve">ref  </w:t>
      </w:r>
      <w:r>
        <w:t>= η</w:t>
      </w:r>
      <w:r>
        <w:rPr>
          <w:vertAlign w:val="subscript"/>
        </w:rPr>
        <w:t xml:space="preserve">küszöb  </w:t>
      </w:r>
      <w:r>
        <w:t xml:space="preserve">∙  F / C = 120 ∙ 1 / 1,08 = 111   </w:t>
      </w:r>
      <w:r>
        <w:tab/>
      </w:r>
      <w:r>
        <w:rPr>
          <w:i/>
        </w:rPr>
        <w:t xml:space="preserve">[lm/W]  </w:t>
      </w:r>
      <w:r>
        <w:rPr>
          <w:i/>
        </w:rPr>
        <w:tab/>
        <w:t xml:space="preserve"> </w:t>
      </w:r>
      <w:r>
        <w:rPr>
          <w:i/>
        </w:rPr>
        <w:tab/>
      </w:r>
      <w:r>
        <w:t>(2.5.6.1.3.)</w:t>
      </w:r>
      <w:r>
        <w:rPr>
          <w:i/>
        </w:rPr>
        <w:t xml:space="preserve"> </w:t>
      </w:r>
    </w:p>
    <w:p w14:paraId="21B25DF7" w14:textId="77777777" w:rsidR="001A60EA" w:rsidRDefault="00C9719D">
      <w:pPr>
        <w:ind w:left="268"/>
      </w:pPr>
      <w:r>
        <w:t xml:space="preserve">A számítást a LED világítótestek típusa szerint külön-külön szükséges elvégezni. </w:t>
      </w:r>
    </w:p>
    <w:p w14:paraId="52CB87EC" w14:textId="77777777" w:rsidR="001A60EA" w:rsidRDefault="00C9719D">
      <w:pPr>
        <w:spacing w:after="125"/>
        <w:ind w:left="268"/>
      </w:pPr>
      <w:r>
        <w:lastRenderedPageBreak/>
        <w:t xml:space="preserve">2.5.7. Az energiamegtakarítás számítása </w:t>
      </w:r>
    </w:p>
    <w:p w14:paraId="652A559A" w14:textId="77777777" w:rsidR="001A60EA" w:rsidRDefault="00C9719D">
      <w:pPr>
        <w:spacing w:after="118"/>
        <w:ind w:left="268"/>
      </w:pPr>
      <w:r>
        <w:t xml:space="preserve">2.5.7.1. Régi berendezés várható élettartam lejárta előtti időszakban számított éves energiamegtakarítás </w:t>
      </w:r>
    </w:p>
    <w:p w14:paraId="2422F23A" w14:textId="77777777" w:rsidR="001A60EA" w:rsidRDefault="00C9719D">
      <w:pPr>
        <w:ind w:left="268"/>
      </w:pPr>
      <w:r>
        <w:t xml:space="preserve">A régi világítási rendszer és az új LED világítási rendszer teljesítményigényének különbségéből számolható éves energiamegtakarítás. </w:t>
      </w:r>
      <w:r>
        <w:rPr>
          <w:i/>
        </w:rPr>
        <w:t>[GJ / év]</w:t>
      </w:r>
      <w:r>
        <w:t xml:space="preserve"> </w:t>
      </w:r>
    </w:p>
    <w:p w14:paraId="6BB36985" w14:textId="77777777" w:rsidR="001A60EA" w:rsidRDefault="00C9719D">
      <w:pPr>
        <w:ind w:left="268"/>
      </w:pPr>
      <w:r>
        <w:t>ΔE</w:t>
      </w:r>
      <w:r>
        <w:rPr>
          <w:vertAlign w:val="subscript"/>
        </w:rPr>
        <w:t>korai/év, i</w:t>
      </w:r>
      <w:r>
        <w:t xml:space="preserve"> = éves megtakarítás a korai csere időszakában </w:t>
      </w:r>
    </w:p>
    <w:p w14:paraId="5CE3F3F9" w14:textId="77777777" w:rsidR="001A60EA" w:rsidRDefault="00C9719D">
      <w:pPr>
        <w:spacing w:after="38" w:line="387" w:lineRule="auto"/>
        <w:ind w:left="268"/>
      </w:pPr>
      <w:r>
        <w:t>ΔE</w:t>
      </w:r>
      <w:r>
        <w:rPr>
          <w:sz w:val="14"/>
        </w:rPr>
        <w:t xml:space="preserve">korai/év, i </w:t>
      </w:r>
      <w:r>
        <w:t>= (P</w:t>
      </w:r>
      <w:r>
        <w:rPr>
          <w:sz w:val="14"/>
        </w:rPr>
        <w:t xml:space="preserve">régi k </w:t>
      </w:r>
      <w:r>
        <w:t>∙ n</w:t>
      </w:r>
      <w:r>
        <w:rPr>
          <w:sz w:val="14"/>
        </w:rPr>
        <w:t xml:space="preserve">k </w:t>
      </w:r>
      <w:r>
        <w:t>∙ Ü</w:t>
      </w:r>
      <w:r>
        <w:rPr>
          <w:sz w:val="14"/>
        </w:rPr>
        <w:t xml:space="preserve">k,j, régi </w:t>
      </w:r>
      <w:r>
        <w:t>– P</w:t>
      </w:r>
      <w:r>
        <w:rPr>
          <w:sz w:val="14"/>
        </w:rPr>
        <w:t xml:space="preserve">új, i </w:t>
      </w:r>
      <w:r>
        <w:t>∙ n</w:t>
      </w:r>
      <w:r>
        <w:rPr>
          <w:sz w:val="14"/>
        </w:rPr>
        <w:t>i</w:t>
      </w:r>
      <w:r>
        <w:t xml:space="preserve"> ∙ Ü</w:t>
      </w:r>
      <w:r>
        <w:rPr>
          <w:sz w:val="14"/>
        </w:rPr>
        <w:t>k,j, új</w:t>
      </w:r>
      <w:r>
        <w:t>) ∙ t</w:t>
      </w:r>
      <w:r>
        <w:rPr>
          <w:sz w:val="14"/>
        </w:rPr>
        <w:t xml:space="preserve">m, j </w:t>
      </w:r>
      <w:r>
        <w:t xml:space="preserve">/1000 ∙ 3,6 /1000 </w:t>
      </w:r>
      <w:r>
        <w:rPr>
          <w:i/>
        </w:rPr>
        <w:t>[GJ /év]</w:t>
      </w:r>
      <w:r>
        <w:t xml:space="preserve"> (2.5.7.1.1.) ahol: </w:t>
      </w:r>
    </w:p>
    <w:p w14:paraId="30137D96" w14:textId="77777777" w:rsidR="001A60EA" w:rsidRDefault="00C9719D">
      <w:pPr>
        <w:tabs>
          <w:tab w:val="center" w:pos="457"/>
          <w:tab w:val="center" w:pos="3909"/>
        </w:tabs>
        <w:spacing w:after="48"/>
        <w:ind w:left="0" w:firstLine="0"/>
        <w:jc w:val="left"/>
      </w:pPr>
      <w:r>
        <w:rPr>
          <w:rFonts w:ascii="Calibri" w:eastAsia="Calibri" w:hAnsi="Calibri" w:cs="Calibri"/>
        </w:rPr>
        <w:tab/>
      </w:r>
      <w:r>
        <w:t>P</w:t>
      </w:r>
      <w:r>
        <w:rPr>
          <w:vertAlign w:val="subscript"/>
        </w:rPr>
        <w:t>úji</w:t>
      </w:r>
      <w:r>
        <w:t xml:space="preserve">: </w:t>
      </w:r>
      <w:r>
        <w:tab/>
        <w:t xml:space="preserve">új LED világítótestek típusonkénti teljesítményigénye </w:t>
      </w:r>
      <w:r>
        <w:rPr>
          <w:i/>
        </w:rPr>
        <w:t xml:space="preserve">[W/db] </w:t>
      </w:r>
    </w:p>
    <w:p w14:paraId="76C5AD12" w14:textId="77777777" w:rsidR="001A60EA" w:rsidRDefault="00C9719D">
      <w:pPr>
        <w:tabs>
          <w:tab w:val="center" w:pos="391"/>
          <w:tab w:val="center" w:pos="3232"/>
        </w:tabs>
        <w:spacing w:after="53"/>
        <w:ind w:left="0" w:firstLine="0"/>
        <w:jc w:val="left"/>
      </w:pPr>
      <w:r>
        <w:rPr>
          <w:rFonts w:ascii="Calibri" w:eastAsia="Calibri" w:hAnsi="Calibri" w:cs="Calibri"/>
        </w:rPr>
        <w:tab/>
      </w:r>
      <w:r>
        <w:t>n</w:t>
      </w:r>
      <w:r>
        <w:rPr>
          <w:vertAlign w:val="subscript"/>
        </w:rPr>
        <w:t>i</w:t>
      </w:r>
      <w:r>
        <w:t xml:space="preserve">: </w:t>
      </w:r>
      <w:r>
        <w:tab/>
        <w:t>új LED világítótestek típuson belüli száma</w:t>
      </w:r>
      <w:r>
        <w:rPr>
          <w:vertAlign w:val="subscript"/>
        </w:rPr>
        <w:t xml:space="preserve"> </w:t>
      </w:r>
      <w:r>
        <w:rPr>
          <w:i/>
        </w:rPr>
        <w:t xml:space="preserve">[db] </w:t>
      </w:r>
    </w:p>
    <w:p w14:paraId="188D739E" w14:textId="77777777" w:rsidR="001A60EA" w:rsidRDefault="00C9719D">
      <w:pPr>
        <w:spacing w:after="36"/>
        <w:ind w:left="268"/>
      </w:pPr>
      <w:r>
        <w:t>P</w:t>
      </w:r>
      <w:r>
        <w:rPr>
          <w:vertAlign w:val="subscript"/>
        </w:rPr>
        <w:t>régi,k</w:t>
      </w:r>
      <w:r>
        <w:t xml:space="preserve">: régi világítótestek típusonkénti teljesítményigénye, vezérlővel/előtéttel együtt, a </w:t>
      </w:r>
    </w:p>
    <w:p w14:paraId="0599336B" w14:textId="77777777" w:rsidR="001A60EA" w:rsidRDefault="00C9719D">
      <w:pPr>
        <w:spacing w:after="16" w:line="304" w:lineRule="auto"/>
        <w:ind w:left="268" w:right="1397" w:firstLine="706"/>
        <w:jc w:val="left"/>
      </w:pPr>
      <w:r>
        <w:t xml:space="preserve">(2.5.5.1.1.) képlet szerinti számítással </w:t>
      </w:r>
      <w:r>
        <w:rPr>
          <w:i/>
        </w:rPr>
        <w:t xml:space="preserve">[W/db] </w:t>
      </w:r>
      <w:r>
        <w:t>n</w:t>
      </w:r>
      <w:r>
        <w:rPr>
          <w:vertAlign w:val="subscript"/>
        </w:rPr>
        <w:t>k</w:t>
      </w:r>
      <w:r>
        <w:t xml:space="preserve">: </w:t>
      </w:r>
      <w:r>
        <w:tab/>
        <w:t xml:space="preserve">a régi világítótestek típuson belüli száma </w:t>
      </w:r>
      <w:r>
        <w:rPr>
          <w:vertAlign w:val="subscript"/>
        </w:rPr>
        <w:t xml:space="preserve"> </w:t>
      </w:r>
      <w:r>
        <w:t xml:space="preserve"> t</w:t>
      </w:r>
      <w:r>
        <w:rPr>
          <w:vertAlign w:val="subscript"/>
        </w:rPr>
        <w:t>m,j</w:t>
      </w:r>
      <w:r>
        <w:t xml:space="preserve">: </w:t>
      </w:r>
      <w:r>
        <w:tab/>
        <w:t xml:space="preserve">„j” világítási csoportra érvényes tipizált éves működési idő  </w:t>
      </w:r>
      <w:r>
        <w:tab/>
      </w:r>
      <w:r>
        <w:rPr>
          <w:i/>
        </w:rPr>
        <w:t>[h/év].</w:t>
      </w:r>
      <w:r>
        <w:t xml:space="preserve">  </w:t>
      </w:r>
    </w:p>
    <w:p w14:paraId="61563A21" w14:textId="77777777" w:rsidR="001A60EA" w:rsidRDefault="00C9719D">
      <w:pPr>
        <w:ind w:left="974" w:hanging="706"/>
      </w:pPr>
      <w:r>
        <w:t>Ü</w:t>
      </w:r>
      <w:r>
        <w:rPr>
          <w:vertAlign w:val="subscript"/>
        </w:rPr>
        <w:t>k,j</w:t>
      </w:r>
      <w:r>
        <w:t xml:space="preserve">: „j” világítási csoportra érvényes tipizált üzemviteli korrekciós tényező 2.5.5.3. pont szerinti besorolás figyelembevételével </w:t>
      </w:r>
    </w:p>
    <w:p w14:paraId="4400EEE9" w14:textId="77777777" w:rsidR="001A60EA" w:rsidRDefault="00C9719D">
      <w:pPr>
        <w:spacing w:after="4"/>
        <w:ind w:left="268"/>
      </w:pPr>
      <w:r>
        <w:t>ΔE</w:t>
      </w:r>
      <w:r>
        <w:rPr>
          <w:vertAlign w:val="subscript"/>
        </w:rPr>
        <w:t xml:space="preserve">korai/év </w:t>
      </w:r>
      <w:r>
        <w:t>= Σ ΔE</w:t>
      </w:r>
      <w:r>
        <w:rPr>
          <w:vertAlign w:val="subscript"/>
        </w:rPr>
        <w:t xml:space="preserve">korai/év, i </w:t>
      </w:r>
      <w:r>
        <w:t xml:space="preserve">(a szummázás „i”, „k” és „j” változók szerint végzendő) </w:t>
      </w:r>
      <w:r>
        <w:rPr>
          <w:i/>
        </w:rPr>
        <w:t>[GJ /év]</w:t>
      </w:r>
    </w:p>
    <w:p w14:paraId="72DA4233" w14:textId="77777777" w:rsidR="001A60EA" w:rsidRDefault="00C9719D">
      <w:pPr>
        <w:tabs>
          <w:tab w:val="center" w:pos="317"/>
          <w:tab w:val="center" w:pos="7976"/>
        </w:tabs>
        <w:spacing w:after="132"/>
        <w:ind w:left="0" w:firstLine="0"/>
        <w:jc w:val="left"/>
      </w:pPr>
      <w:r>
        <w:rPr>
          <w:rFonts w:ascii="Calibri" w:eastAsia="Calibri" w:hAnsi="Calibri" w:cs="Calibri"/>
        </w:rPr>
        <w:tab/>
      </w:r>
      <w:r>
        <w:t xml:space="preserve"> </w:t>
      </w:r>
      <w:r>
        <w:tab/>
        <w:t xml:space="preserve">(2.5.7.1.2.) </w:t>
      </w:r>
    </w:p>
    <w:p w14:paraId="3A2A8B66" w14:textId="77777777" w:rsidR="001A60EA" w:rsidRDefault="00C9719D">
      <w:pPr>
        <w:ind w:left="268"/>
      </w:pPr>
      <w:r>
        <w:t xml:space="preserve">Az egyes veszélyes anyagok elektromos és elektronikus berendezésekben való alkalmazásának korlátozásáról szóló, 2011. június 8-i, 2011/65/EU európai parlamenti és tanácsi irányelv (a továbbiakban: 2011/65/EU irányelv) alapján 2023. március 1-től a kompakt fénycsövek és körfénycsövek gyártása megszűnt. Ezt követően üzembe helyezett világítási rendszereknél a még normál fénycsövekkel és körfénycsövekkel szerelt világítótestekre energiamegtakarítás – az Ehat.vhr.7. melléklet 2.3.2. pontja értelmében a termékek piacról való kivonása miatt – nem számolható el.   </w:t>
      </w:r>
    </w:p>
    <w:p w14:paraId="0D329F0D" w14:textId="77777777" w:rsidR="001A60EA" w:rsidRDefault="00C9719D">
      <w:pPr>
        <w:spacing w:after="39"/>
        <w:ind w:left="268"/>
      </w:pPr>
      <w:r>
        <w:t xml:space="preserve">A 2011/65/2011/EU irányelv alapján 2023. szeptember 1-től a T5 és T8 típusú fénycsövek, valamint a 105 W-nál nagyobb teljesítményű nagy intenzitású nátriumlámpák gyártása megszűnt. Ezt követően üzembe helyezett világítási rendszereknél a még T5 és T8 típusú normál fénycsövekkel, valamint a 105 W-nál nagyobb teljesítményű nagy intenzitású nátriumlámpákkal szerelt világítótestekre energiamegtakarítás – az Ehat.vhr.7. melléklet </w:t>
      </w:r>
    </w:p>
    <w:p w14:paraId="6A0C64C6" w14:textId="77777777" w:rsidR="001A60EA" w:rsidRDefault="00C9719D">
      <w:pPr>
        <w:spacing w:after="125"/>
        <w:ind w:left="268"/>
      </w:pPr>
      <w:r>
        <w:t xml:space="preserve">2.3.2. pontja értelmében a termékek piacról való kivonása miatt – nem számolható el. </w:t>
      </w:r>
    </w:p>
    <w:p w14:paraId="788302D4" w14:textId="77777777" w:rsidR="001A60EA" w:rsidRDefault="00C9719D">
      <w:pPr>
        <w:spacing w:after="137" w:line="259" w:lineRule="auto"/>
        <w:ind w:left="317" w:firstLine="0"/>
        <w:jc w:val="left"/>
      </w:pPr>
      <w:r>
        <w:t xml:space="preserve"> </w:t>
      </w:r>
    </w:p>
    <w:p w14:paraId="5510655E" w14:textId="77777777" w:rsidR="001A60EA" w:rsidRDefault="00C9719D">
      <w:pPr>
        <w:spacing w:after="121"/>
        <w:ind w:left="268"/>
      </w:pPr>
      <w:r>
        <w:t xml:space="preserve">2.5.7.2. Régi berendezés várható élettartam lejártát követő időszakban számított éves többlet energiamegtakarítás  </w:t>
      </w:r>
    </w:p>
    <w:p w14:paraId="710DA5C8" w14:textId="77777777" w:rsidR="001A60EA" w:rsidRDefault="00C9719D">
      <w:pPr>
        <w:ind w:left="268"/>
      </w:pPr>
      <w:r>
        <w:t>Az elszámolható energiamegtakarítás a 2.5.6.1. pontban meghatározott minimális energiahatékonysági követelménynek megfelelő referencia fényhasznosítási tényezővel számított energiaigény és az új LED világítótestek egyenkénti fényhasznosítási tényezőből számított energiaigény különbségéből számítható többlet energiamegtakarítás</w:t>
      </w:r>
      <w:r>
        <w:rPr>
          <w:i/>
        </w:rPr>
        <w:t xml:space="preserve">. </w:t>
      </w:r>
    </w:p>
    <w:p w14:paraId="339DD34E" w14:textId="77777777" w:rsidR="001A60EA" w:rsidRDefault="00C9719D">
      <w:pPr>
        <w:ind w:left="268"/>
      </w:pPr>
      <w:r>
        <w:t xml:space="preserve">A többlet energiamegtakarítás számítása </w:t>
      </w:r>
    </w:p>
    <w:p w14:paraId="48C035AC" w14:textId="77777777" w:rsidR="001A60EA" w:rsidRDefault="00C9719D">
      <w:pPr>
        <w:spacing w:after="180"/>
        <w:ind w:left="268"/>
      </w:pPr>
      <w:r>
        <w:t>ΔE</w:t>
      </w:r>
      <w:r>
        <w:rPr>
          <w:vertAlign w:val="subscript"/>
        </w:rPr>
        <w:t xml:space="preserve">többlet/év, i </w:t>
      </w:r>
      <w:r>
        <w:t>= P</w:t>
      </w:r>
      <w:r>
        <w:rPr>
          <w:vertAlign w:val="subscript"/>
        </w:rPr>
        <w:t xml:space="preserve">új i </w:t>
      </w:r>
      <w:r>
        <w:t>∙ n</w:t>
      </w:r>
      <w:r>
        <w:rPr>
          <w:sz w:val="14"/>
        </w:rPr>
        <w:t>i</w:t>
      </w:r>
      <w:r>
        <w:t xml:space="preserve"> ∙ (η </w:t>
      </w:r>
      <w:r>
        <w:rPr>
          <w:vertAlign w:val="subscript"/>
        </w:rPr>
        <w:t>új, i</w:t>
      </w:r>
      <w:r>
        <w:t xml:space="preserve"> / η</w:t>
      </w:r>
      <w:r>
        <w:rPr>
          <w:sz w:val="14"/>
        </w:rPr>
        <w:t xml:space="preserve">ref, i  </w:t>
      </w:r>
      <w:r>
        <w:t>- 1) ∙ t</w:t>
      </w:r>
      <w:r>
        <w:rPr>
          <w:sz w:val="14"/>
        </w:rPr>
        <w:t xml:space="preserve">m, j  </w:t>
      </w:r>
      <w:r>
        <w:t>/ Ü</w:t>
      </w:r>
      <w:r>
        <w:rPr>
          <w:sz w:val="14"/>
        </w:rPr>
        <w:t xml:space="preserve">k,j </w:t>
      </w:r>
      <w:r>
        <w:t xml:space="preserve">/1000 ∙ 3,6 /1000 </w:t>
      </w:r>
      <w:r>
        <w:rPr>
          <w:i/>
        </w:rPr>
        <w:t>[GJ /év]</w:t>
      </w:r>
      <w:r>
        <w:t xml:space="preserve">  (2.5.7.2.1.) </w:t>
      </w:r>
    </w:p>
    <w:p w14:paraId="10D7D543" w14:textId="77777777" w:rsidR="001A60EA" w:rsidRDefault="00C9719D">
      <w:pPr>
        <w:spacing w:after="4"/>
        <w:ind w:left="268"/>
      </w:pPr>
      <w:r>
        <w:t>ΔE</w:t>
      </w:r>
      <w:r>
        <w:rPr>
          <w:vertAlign w:val="subscript"/>
        </w:rPr>
        <w:t xml:space="preserve">többlet/év </w:t>
      </w:r>
      <w:r>
        <w:t>= Σ ΔE</w:t>
      </w:r>
      <w:r>
        <w:rPr>
          <w:vertAlign w:val="subscript"/>
        </w:rPr>
        <w:t xml:space="preserve">többlet/év, i </w:t>
      </w:r>
      <w:r>
        <w:t xml:space="preserve">(a szummázás „i” és „j” változók szerint végzendő) </w:t>
      </w:r>
      <w:r>
        <w:rPr>
          <w:i/>
        </w:rPr>
        <w:t>[GJ /év]</w:t>
      </w:r>
      <w:r>
        <w:t xml:space="preserve"> </w:t>
      </w:r>
    </w:p>
    <w:p w14:paraId="431D33A5" w14:textId="77777777" w:rsidR="001A60EA" w:rsidRDefault="00C9719D">
      <w:pPr>
        <w:spacing w:after="0"/>
        <w:ind w:left="268" w:right="317"/>
      </w:pPr>
      <w:r>
        <w:t xml:space="preserve"> </w:t>
      </w:r>
      <w:r>
        <w:tab/>
        <w:t xml:space="preserve">(2.5.7.2.2.) ahol: </w:t>
      </w:r>
    </w:p>
    <w:tbl>
      <w:tblPr>
        <w:tblStyle w:val="TableGrid"/>
        <w:tblW w:w="9130" w:type="dxa"/>
        <w:tblInd w:w="283" w:type="dxa"/>
        <w:tblLook w:val="04A0" w:firstRow="1" w:lastRow="0" w:firstColumn="1" w:lastColumn="0" w:noHBand="0" w:noVBand="1"/>
      </w:tblPr>
      <w:tblGrid>
        <w:gridCol w:w="706"/>
        <w:gridCol w:w="8424"/>
      </w:tblGrid>
      <w:tr w:rsidR="001A60EA" w14:paraId="2CF4360D" w14:textId="77777777">
        <w:trPr>
          <w:trHeight w:val="270"/>
        </w:trPr>
        <w:tc>
          <w:tcPr>
            <w:tcW w:w="706" w:type="dxa"/>
            <w:tcBorders>
              <w:top w:val="nil"/>
              <w:left w:val="nil"/>
              <w:bottom w:val="nil"/>
              <w:right w:val="nil"/>
            </w:tcBorders>
          </w:tcPr>
          <w:p w14:paraId="525325A5" w14:textId="77777777" w:rsidR="001A60EA" w:rsidRDefault="00C9719D">
            <w:pPr>
              <w:spacing w:line="259" w:lineRule="auto"/>
              <w:ind w:left="0" w:firstLine="0"/>
              <w:jc w:val="left"/>
            </w:pPr>
            <w:r>
              <w:lastRenderedPageBreak/>
              <w:t xml:space="preserve">i: </w:t>
            </w:r>
          </w:p>
        </w:tc>
        <w:tc>
          <w:tcPr>
            <w:tcW w:w="8424" w:type="dxa"/>
            <w:tcBorders>
              <w:top w:val="nil"/>
              <w:left w:val="nil"/>
              <w:bottom w:val="nil"/>
              <w:right w:val="nil"/>
            </w:tcBorders>
          </w:tcPr>
          <w:p w14:paraId="5AD80993" w14:textId="77777777" w:rsidR="001A60EA" w:rsidRDefault="00C9719D">
            <w:pPr>
              <w:spacing w:line="259" w:lineRule="auto"/>
              <w:ind w:left="2" w:firstLine="0"/>
              <w:jc w:val="left"/>
            </w:pPr>
            <w:r>
              <w:t xml:space="preserve">új LED világítótest típusok száma </w:t>
            </w:r>
          </w:p>
        </w:tc>
      </w:tr>
      <w:tr w:rsidR="001A60EA" w14:paraId="19D28599" w14:textId="77777777">
        <w:trPr>
          <w:trHeight w:val="292"/>
        </w:trPr>
        <w:tc>
          <w:tcPr>
            <w:tcW w:w="706" w:type="dxa"/>
            <w:tcBorders>
              <w:top w:val="nil"/>
              <w:left w:val="nil"/>
              <w:bottom w:val="nil"/>
              <w:right w:val="nil"/>
            </w:tcBorders>
          </w:tcPr>
          <w:p w14:paraId="2FCA6EE9" w14:textId="77777777" w:rsidR="001A60EA" w:rsidRDefault="00C9719D">
            <w:pPr>
              <w:spacing w:line="259" w:lineRule="auto"/>
              <w:ind w:left="0" w:firstLine="0"/>
              <w:jc w:val="left"/>
            </w:pPr>
            <w:r>
              <w:t xml:space="preserve">j: </w:t>
            </w:r>
          </w:p>
        </w:tc>
        <w:tc>
          <w:tcPr>
            <w:tcW w:w="8424" w:type="dxa"/>
            <w:tcBorders>
              <w:top w:val="nil"/>
              <w:left w:val="nil"/>
              <w:bottom w:val="nil"/>
              <w:right w:val="nil"/>
            </w:tcBorders>
          </w:tcPr>
          <w:p w14:paraId="040DA07D" w14:textId="77777777" w:rsidR="001A60EA" w:rsidRDefault="00C9719D">
            <w:pPr>
              <w:spacing w:line="259" w:lineRule="auto"/>
              <w:ind w:left="2" w:firstLine="0"/>
              <w:jc w:val="left"/>
            </w:pPr>
            <w:r>
              <w:t xml:space="preserve">kapcsolási csoportok száma </w:t>
            </w:r>
          </w:p>
        </w:tc>
      </w:tr>
      <w:tr w:rsidR="001A60EA" w14:paraId="270D84E4" w14:textId="77777777">
        <w:trPr>
          <w:trHeight w:val="291"/>
        </w:trPr>
        <w:tc>
          <w:tcPr>
            <w:tcW w:w="706" w:type="dxa"/>
            <w:tcBorders>
              <w:top w:val="nil"/>
              <w:left w:val="nil"/>
              <w:bottom w:val="nil"/>
              <w:right w:val="nil"/>
            </w:tcBorders>
          </w:tcPr>
          <w:p w14:paraId="3C5BFC2C" w14:textId="77777777" w:rsidR="001A60EA" w:rsidRDefault="00C9719D">
            <w:pPr>
              <w:spacing w:line="259" w:lineRule="auto"/>
              <w:ind w:left="0" w:firstLine="0"/>
              <w:jc w:val="left"/>
            </w:pPr>
            <w:r>
              <w:t>P</w:t>
            </w:r>
            <w:r>
              <w:rPr>
                <w:vertAlign w:val="subscript"/>
              </w:rPr>
              <w:t>úji</w:t>
            </w:r>
            <w:r>
              <w:t xml:space="preserve">: </w:t>
            </w:r>
          </w:p>
        </w:tc>
        <w:tc>
          <w:tcPr>
            <w:tcW w:w="8424" w:type="dxa"/>
            <w:tcBorders>
              <w:top w:val="nil"/>
              <w:left w:val="nil"/>
              <w:bottom w:val="nil"/>
              <w:right w:val="nil"/>
            </w:tcBorders>
          </w:tcPr>
          <w:p w14:paraId="2FE609AA" w14:textId="77777777" w:rsidR="001A60EA" w:rsidRDefault="00C9719D">
            <w:pPr>
              <w:spacing w:line="259" w:lineRule="auto"/>
              <w:ind w:left="2" w:firstLine="0"/>
              <w:jc w:val="left"/>
            </w:pPr>
            <w:r>
              <w:t xml:space="preserve">új LED világítótest típusok teljesítményigénye </w:t>
            </w:r>
            <w:r>
              <w:rPr>
                <w:i/>
              </w:rPr>
              <w:t xml:space="preserve">[W/db] </w:t>
            </w:r>
          </w:p>
        </w:tc>
      </w:tr>
      <w:tr w:rsidR="001A60EA" w14:paraId="475D5943" w14:textId="77777777">
        <w:trPr>
          <w:trHeight w:val="290"/>
        </w:trPr>
        <w:tc>
          <w:tcPr>
            <w:tcW w:w="706" w:type="dxa"/>
            <w:tcBorders>
              <w:top w:val="nil"/>
              <w:left w:val="nil"/>
              <w:bottom w:val="nil"/>
              <w:right w:val="nil"/>
            </w:tcBorders>
          </w:tcPr>
          <w:p w14:paraId="4CAFF944" w14:textId="77777777" w:rsidR="001A60EA" w:rsidRDefault="00C9719D">
            <w:pPr>
              <w:spacing w:line="259" w:lineRule="auto"/>
              <w:ind w:left="0" w:firstLine="0"/>
              <w:jc w:val="left"/>
            </w:pPr>
            <w:r>
              <w:t>n</w:t>
            </w:r>
            <w:r>
              <w:rPr>
                <w:vertAlign w:val="subscript"/>
              </w:rPr>
              <w:t>i</w:t>
            </w:r>
            <w:r>
              <w:t xml:space="preserve">: </w:t>
            </w:r>
          </w:p>
        </w:tc>
        <w:tc>
          <w:tcPr>
            <w:tcW w:w="8424" w:type="dxa"/>
            <w:tcBorders>
              <w:top w:val="nil"/>
              <w:left w:val="nil"/>
              <w:bottom w:val="nil"/>
              <w:right w:val="nil"/>
            </w:tcBorders>
          </w:tcPr>
          <w:p w14:paraId="15FA88C3" w14:textId="77777777" w:rsidR="001A60EA" w:rsidRDefault="00C9719D">
            <w:pPr>
              <w:spacing w:line="259" w:lineRule="auto"/>
              <w:ind w:left="2" w:firstLine="0"/>
              <w:jc w:val="left"/>
            </w:pPr>
            <w:r>
              <w:t xml:space="preserve">egy típuson belüli, új világítótestek mennyisége </w:t>
            </w:r>
            <w:r>
              <w:rPr>
                <w:i/>
              </w:rPr>
              <w:t xml:space="preserve">[db] </w:t>
            </w:r>
          </w:p>
        </w:tc>
      </w:tr>
      <w:tr w:rsidR="001A60EA" w14:paraId="494ED691" w14:textId="77777777">
        <w:trPr>
          <w:trHeight w:val="291"/>
        </w:trPr>
        <w:tc>
          <w:tcPr>
            <w:tcW w:w="706" w:type="dxa"/>
            <w:tcBorders>
              <w:top w:val="nil"/>
              <w:left w:val="nil"/>
              <w:bottom w:val="nil"/>
              <w:right w:val="nil"/>
            </w:tcBorders>
          </w:tcPr>
          <w:p w14:paraId="6336308F" w14:textId="77777777" w:rsidR="001A60EA" w:rsidRDefault="00C9719D">
            <w:pPr>
              <w:spacing w:line="259" w:lineRule="auto"/>
              <w:ind w:left="0" w:firstLine="0"/>
              <w:jc w:val="left"/>
            </w:pPr>
            <w:r>
              <w:t>ƞ</w:t>
            </w:r>
            <w:r>
              <w:rPr>
                <w:vertAlign w:val="subscript"/>
              </w:rPr>
              <w:t>új,i</w:t>
            </w:r>
            <w:r>
              <w:t xml:space="preserve"> </w:t>
            </w:r>
          </w:p>
        </w:tc>
        <w:tc>
          <w:tcPr>
            <w:tcW w:w="8424" w:type="dxa"/>
            <w:tcBorders>
              <w:top w:val="nil"/>
              <w:left w:val="nil"/>
              <w:bottom w:val="nil"/>
              <w:right w:val="nil"/>
            </w:tcBorders>
          </w:tcPr>
          <w:p w14:paraId="30F1DA42" w14:textId="77777777" w:rsidR="001A60EA" w:rsidRDefault="00C9719D">
            <w:pPr>
              <w:tabs>
                <w:tab w:val="center" w:pos="5272"/>
              </w:tabs>
              <w:spacing w:line="259" w:lineRule="auto"/>
              <w:ind w:left="0" w:firstLine="0"/>
              <w:jc w:val="left"/>
            </w:pPr>
            <w:r>
              <w:t xml:space="preserve">új LED világítótest típusok fényhasznosítás  </w:t>
            </w:r>
            <w:r>
              <w:tab/>
            </w:r>
            <w:r>
              <w:rPr>
                <w:i/>
              </w:rPr>
              <w:t xml:space="preserve">[lm/W] </w:t>
            </w:r>
          </w:p>
        </w:tc>
      </w:tr>
      <w:tr w:rsidR="001A60EA" w14:paraId="0DE09E5A" w14:textId="77777777">
        <w:trPr>
          <w:trHeight w:val="582"/>
        </w:trPr>
        <w:tc>
          <w:tcPr>
            <w:tcW w:w="706" w:type="dxa"/>
            <w:tcBorders>
              <w:top w:val="nil"/>
              <w:left w:val="nil"/>
              <w:bottom w:val="nil"/>
              <w:right w:val="nil"/>
            </w:tcBorders>
          </w:tcPr>
          <w:p w14:paraId="708A422E" w14:textId="77777777" w:rsidR="001A60EA" w:rsidRDefault="00C9719D">
            <w:pPr>
              <w:spacing w:line="259" w:lineRule="auto"/>
              <w:ind w:left="0" w:firstLine="0"/>
              <w:jc w:val="left"/>
            </w:pPr>
            <w:r>
              <w:t>ƞ</w:t>
            </w:r>
            <w:r>
              <w:rPr>
                <w:sz w:val="14"/>
              </w:rPr>
              <w:t>ref,i</w:t>
            </w:r>
            <w:r>
              <w:t xml:space="preserve">: </w:t>
            </w:r>
          </w:p>
        </w:tc>
        <w:tc>
          <w:tcPr>
            <w:tcW w:w="8424" w:type="dxa"/>
            <w:tcBorders>
              <w:top w:val="nil"/>
              <w:left w:val="nil"/>
              <w:bottom w:val="nil"/>
              <w:right w:val="nil"/>
            </w:tcBorders>
          </w:tcPr>
          <w:p w14:paraId="0319BFD2" w14:textId="77777777" w:rsidR="001A60EA" w:rsidRDefault="00C9719D">
            <w:pPr>
              <w:spacing w:line="259" w:lineRule="auto"/>
              <w:ind w:left="0" w:firstLine="0"/>
            </w:pPr>
            <w:r>
              <w:t xml:space="preserve">referencia fényhasznosítási tényező LED világítótest típusonként 2.5.6.1. pont szerint számítva </w:t>
            </w:r>
            <w:r>
              <w:rPr>
                <w:i/>
              </w:rPr>
              <w:t xml:space="preserve">[lm/W] </w:t>
            </w:r>
          </w:p>
        </w:tc>
      </w:tr>
      <w:tr w:rsidR="001A60EA" w14:paraId="1818C7E7" w14:textId="77777777">
        <w:trPr>
          <w:trHeight w:val="291"/>
        </w:trPr>
        <w:tc>
          <w:tcPr>
            <w:tcW w:w="706" w:type="dxa"/>
            <w:tcBorders>
              <w:top w:val="nil"/>
              <w:left w:val="nil"/>
              <w:bottom w:val="nil"/>
              <w:right w:val="nil"/>
            </w:tcBorders>
          </w:tcPr>
          <w:p w14:paraId="7D27ABF9" w14:textId="77777777" w:rsidR="001A60EA" w:rsidRDefault="00C9719D">
            <w:pPr>
              <w:spacing w:line="259" w:lineRule="auto"/>
              <w:ind w:left="0" w:firstLine="0"/>
              <w:jc w:val="left"/>
            </w:pPr>
            <w:r>
              <w:t>t</w:t>
            </w:r>
            <w:r>
              <w:rPr>
                <w:sz w:val="14"/>
              </w:rPr>
              <w:t>m,j</w:t>
            </w:r>
            <w:r>
              <w:t xml:space="preserve">: </w:t>
            </w:r>
          </w:p>
        </w:tc>
        <w:tc>
          <w:tcPr>
            <w:tcW w:w="8424" w:type="dxa"/>
            <w:tcBorders>
              <w:top w:val="nil"/>
              <w:left w:val="nil"/>
              <w:bottom w:val="nil"/>
              <w:right w:val="nil"/>
            </w:tcBorders>
          </w:tcPr>
          <w:p w14:paraId="75FD7906" w14:textId="77777777" w:rsidR="001A60EA" w:rsidRDefault="00C9719D">
            <w:pPr>
              <w:spacing w:line="259" w:lineRule="auto"/>
              <w:ind w:left="2" w:firstLine="0"/>
              <w:jc w:val="left"/>
            </w:pPr>
            <w:r>
              <w:t xml:space="preserve">„j” világítási csoportra érvényes éves működési idő </w:t>
            </w:r>
            <w:r>
              <w:rPr>
                <w:i/>
              </w:rPr>
              <w:t>[h/év].</w:t>
            </w:r>
            <w:r>
              <w:t xml:space="preserve">  </w:t>
            </w:r>
          </w:p>
        </w:tc>
      </w:tr>
      <w:tr w:rsidR="001A60EA" w14:paraId="389909B0" w14:textId="77777777">
        <w:trPr>
          <w:trHeight w:val="559"/>
        </w:trPr>
        <w:tc>
          <w:tcPr>
            <w:tcW w:w="706" w:type="dxa"/>
            <w:tcBorders>
              <w:top w:val="nil"/>
              <w:left w:val="nil"/>
              <w:bottom w:val="nil"/>
              <w:right w:val="nil"/>
            </w:tcBorders>
          </w:tcPr>
          <w:p w14:paraId="09B9B1FA" w14:textId="77777777" w:rsidR="001A60EA" w:rsidRDefault="00C9719D">
            <w:pPr>
              <w:spacing w:line="259" w:lineRule="auto"/>
              <w:ind w:left="0" w:firstLine="0"/>
              <w:jc w:val="left"/>
            </w:pPr>
            <w:r>
              <w:t>Ü</w:t>
            </w:r>
            <w:r>
              <w:rPr>
                <w:vertAlign w:val="subscript"/>
              </w:rPr>
              <w:t>k,j</w:t>
            </w:r>
            <w:r>
              <w:t xml:space="preserve">: </w:t>
            </w:r>
          </w:p>
        </w:tc>
        <w:tc>
          <w:tcPr>
            <w:tcW w:w="8424" w:type="dxa"/>
            <w:tcBorders>
              <w:top w:val="nil"/>
              <w:left w:val="nil"/>
              <w:bottom w:val="nil"/>
              <w:right w:val="nil"/>
            </w:tcBorders>
          </w:tcPr>
          <w:p w14:paraId="33ED7B1E" w14:textId="77777777" w:rsidR="001A60EA" w:rsidRDefault="00C9719D">
            <w:pPr>
              <w:spacing w:line="259" w:lineRule="auto"/>
              <w:ind w:left="0" w:firstLine="0"/>
            </w:pPr>
            <w:r>
              <w:t xml:space="preserve">„j” világítási csoportra érvényes üzemviteli korrekciós tényező 2.5.5.3. pont szerinti besorolás figyelembevételével </w:t>
            </w:r>
          </w:p>
        </w:tc>
      </w:tr>
    </w:tbl>
    <w:p w14:paraId="62156BF8" w14:textId="77777777" w:rsidR="001A60EA" w:rsidRDefault="00C9719D">
      <w:pPr>
        <w:spacing w:after="128"/>
        <w:ind w:left="268"/>
      </w:pPr>
      <w:r>
        <w:t xml:space="preserve">Tartalékvilágítás esetében: </w:t>
      </w:r>
    </w:p>
    <w:p w14:paraId="6ADBEA6C" w14:textId="77777777" w:rsidR="001A60EA" w:rsidRDefault="00C9719D">
      <w:pPr>
        <w:spacing w:after="117"/>
        <w:ind w:left="268"/>
      </w:pPr>
      <w:r>
        <w:t>Az állandó üzemű régi kijáratjelzők és irányfények korszerűbbre történő cseréje esetén ΔE</w:t>
      </w:r>
      <w:r>
        <w:rPr>
          <w:vertAlign w:val="subscript"/>
        </w:rPr>
        <w:t xml:space="preserve">többlet/év </w:t>
      </w:r>
      <w:r>
        <w:t xml:space="preserve">= 7 </w:t>
      </w:r>
      <w:r>
        <w:rPr>
          <w:i/>
        </w:rPr>
        <w:t>W/db</w:t>
      </w:r>
      <w:r>
        <w:t xml:space="preserve"> többletenergiamegtakarítás számolható el. </w:t>
      </w:r>
    </w:p>
    <w:p w14:paraId="11BD2F91" w14:textId="77777777" w:rsidR="001A60EA" w:rsidRDefault="00C9719D">
      <w:pPr>
        <w:spacing w:after="175" w:line="259" w:lineRule="auto"/>
        <w:ind w:left="317" w:firstLine="0"/>
        <w:jc w:val="left"/>
      </w:pPr>
      <w:r>
        <w:t xml:space="preserve"> </w:t>
      </w:r>
    </w:p>
    <w:p w14:paraId="21D68ABF" w14:textId="77777777" w:rsidR="001A60EA" w:rsidRDefault="00C9719D">
      <w:pPr>
        <w:ind w:left="268"/>
      </w:pPr>
      <w:r>
        <w:t xml:space="preserve">2.5.8. Az elszámolható végsőenergia-megtakarítás igazolásához szükséges dokumentumok </w:t>
      </w:r>
    </w:p>
    <w:p w14:paraId="3E957649" w14:textId="77777777" w:rsidR="001A60EA" w:rsidRDefault="00C9719D">
      <w:pPr>
        <w:numPr>
          <w:ilvl w:val="0"/>
          <w:numId w:val="37"/>
        </w:numPr>
        <w:ind w:hanging="428"/>
      </w:pPr>
      <w:r>
        <w:t>A lecserélt világítótestek típusonkénti számát n</w:t>
      </w:r>
      <w:r>
        <w:rPr>
          <w:vertAlign w:val="subscript"/>
        </w:rPr>
        <w:t>k</w:t>
      </w:r>
      <w:r>
        <w:t xml:space="preserve">  </w:t>
      </w:r>
      <w:r>
        <w:rPr>
          <w:i/>
        </w:rPr>
        <w:t>[db]</w:t>
      </w:r>
      <w:r>
        <w:t>, a világítótest-típusok névleges villamos teljesítményigényét P</w:t>
      </w:r>
      <w:r>
        <w:rPr>
          <w:vertAlign w:val="subscript"/>
        </w:rPr>
        <w:t xml:space="preserve">régi j </w:t>
      </w:r>
      <w:r>
        <w:rPr>
          <w:i/>
        </w:rPr>
        <w:t xml:space="preserve">[W] </w:t>
      </w:r>
      <w:r>
        <w:t xml:space="preserve">igazoló műszaki adatlap vagy egyéb dokumentum. </w:t>
      </w:r>
    </w:p>
    <w:p w14:paraId="06E7B181" w14:textId="77777777" w:rsidR="001A60EA" w:rsidRDefault="00C9719D">
      <w:pPr>
        <w:numPr>
          <w:ilvl w:val="0"/>
          <w:numId w:val="37"/>
        </w:numPr>
        <w:ind w:hanging="428"/>
      </w:pPr>
      <w:r>
        <w:t xml:space="preserve">Korai csere esetén a régi világítási rendszer üzembehelyezési dátumát igazoló dokumentum. </w:t>
      </w:r>
    </w:p>
    <w:p w14:paraId="01915352" w14:textId="77777777" w:rsidR="001A60EA" w:rsidRDefault="00C9719D">
      <w:pPr>
        <w:numPr>
          <w:ilvl w:val="0"/>
          <w:numId w:val="37"/>
        </w:numPr>
        <w:ind w:hanging="428"/>
      </w:pPr>
      <w:r>
        <w:t>Az új világítótestek típusonkénti számát n</w:t>
      </w:r>
      <w:r>
        <w:rPr>
          <w:vertAlign w:val="subscript"/>
        </w:rPr>
        <w:t>i</w:t>
      </w:r>
      <w:r>
        <w:t xml:space="preserve"> </w:t>
      </w:r>
      <w:r>
        <w:rPr>
          <w:i/>
        </w:rPr>
        <w:t>[db]</w:t>
      </w:r>
      <w:r>
        <w:t>, a világítótest-típusok névleges villamos teljesítményigényét P</w:t>
      </w:r>
      <w:r>
        <w:rPr>
          <w:vertAlign w:val="subscript"/>
        </w:rPr>
        <w:t xml:space="preserve">új i </w:t>
      </w:r>
      <w:r>
        <w:rPr>
          <w:i/>
        </w:rPr>
        <w:t>[W]</w:t>
      </w:r>
      <w:r>
        <w:t xml:space="preserve"> és fényhasznosítását ƞ</w:t>
      </w:r>
      <w:r>
        <w:rPr>
          <w:vertAlign w:val="subscript"/>
        </w:rPr>
        <w:t>új, i</w:t>
      </w:r>
      <w:r>
        <w:rPr>
          <w:i/>
        </w:rPr>
        <w:t xml:space="preserve"> [lm/W]</w:t>
      </w:r>
      <w:r>
        <w:t xml:space="preserve"> igazoló dokumentumok, műszaki adatlapok. </w:t>
      </w:r>
    </w:p>
    <w:p w14:paraId="3F361FC5" w14:textId="77777777" w:rsidR="001A60EA" w:rsidRDefault="00C9719D">
      <w:pPr>
        <w:numPr>
          <w:ilvl w:val="0"/>
          <w:numId w:val="37"/>
        </w:numPr>
        <w:ind w:hanging="428"/>
      </w:pPr>
      <w:r>
        <w:t xml:space="preserve">A világítási rendszer szabályozhatóságát és soronként kapcsolhatóságát igazoló dokumentum. </w:t>
      </w:r>
    </w:p>
    <w:p w14:paraId="1A6D9E23" w14:textId="77777777" w:rsidR="001A60EA" w:rsidRDefault="00C9719D">
      <w:pPr>
        <w:numPr>
          <w:ilvl w:val="0"/>
          <w:numId w:val="37"/>
        </w:numPr>
        <w:ind w:hanging="428"/>
      </w:pPr>
      <w:r>
        <w:t xml:space="preserve">Előzetes méretezést és utólagos, dokumentált fénymérést igazoló jegyzőkönyv. </w:t>
      </w:r>
    </w:p>
    <w:p w14:paraId="7A587449" w14:textId="77777777" w:rsidR="001A60EA" w:rsidRDefault="00C9719D">
      <w:pPr>
        <w:numPr>
          <w:ilvl w:val="0"/>
          <w:numId w:val="37"/>
        </w:numPr>
        <w:ind w:hanging="428"/>
      </w:pPr>
      <w:r>
        <w:t xml:space="preserve">Az új világítási rendszer üzembehelyezését igazoló dokumentum (így különösen üzembehelyezési jegyzőkönyv). </w:t>
      </w:r>
    </w:p>
    <w:p w14:paraId="2E7210FA" w14:textId="77777777" w:rsidR="001A60EA" w:rsidRDefault="00C9719D">
      <w:pPr>
        <w:numPr>
          <w:ilvl w:val="0"/>
          <w:numId w:val="37"/>
        </w:numPr>
        <w:spacing w:after="125"/>
        <w:ind w:hanging="428"/>
      </w:pPr>
      <w:r>
        <w:t xml:space="preserve">Számításokkal alátámasztott végsőenergia-megtakarítás </w:t>
      </w:r>
      <w:r>
        <w:rPr>
          <w:i/>
        </w:rPr>
        <w:t>[GJ/év]</w:t>
      </w:r>
      <w:r>
        <w:t xml:space="preserve"> igazolása. </w:t>
      </w:r>
    </w:p>
    <w:p w14:paraId="6902156B" w14:textId="77777777" w:rsidR="001A60EA" w:rsidRDefault="00C9719D">
      <w:pPr>
        <w:spacing w:after="178" w:line="259" w:lineRule="auto"/>
        <w:ind w:left="317" w:firstLine="0"/>
        <w:jc w:val="left"/>
      </w:pPr>
      <w:r>
        <w:t xml:space="preserve"> </w:t>
      </w:r>
    </w:p>
    <w:p w14:paraId="0FFC9878" w14:textId="77777777" w:rsidR="001A60EA" w:rsidRDefault="00C9719D">
      <w:pPr>
        <w:ind w:left="268"/>
      </w:pPr>
      <w:r>
        <w:t xml:space="preserve">2.5.9. Az intézkedés elszámolhatóságának kezdete </w:t>
      </w:r>
    </w:p>
    <w:p w14:paraId="6871EAF7" w14:textId="77777777" w:rsidR="001A60EA" w:rsidRDefault="00C9719D">
      <w:pPr>
        <w:spacing w:after="125"/>
        <w:ind w:left="268"/>
      </w:pPr>
      <w:r>
        <w:t xml:space="preserve">A sikeres próbaüzemet követő nap, vagy a beruházás aktiválásának időpontja.  </w:t>
      </w:r>
    </w:p>
    <w:p w14:paraId="754FE87C" w14:textId="77777777" w:rsidR="001A60EA" w:rsidRDefault="00C9719D">
      <w:pPr>
        <w:spacing w:after="177" w:line="259" w:lineRule="auto"/>
        <w:ind w:left="317" w:firstLine="0"/>
        <w:jc w:val="left"/>
      </w:pPr>
      <w:r>
        <w:t xml:space="preserve"> </w:t>
      </w:r>
    </w:p>
    <w:p w14:paraId="1596C653" w14:textId="77777777" w:rsidR="001A60EA" w:rsidRDefault="00C9719D">
      <w:pPr>
        <w:spacing w:after="203" w:line="268" w:lineRule="auto"/>
        <w:ind w:left="278" w:hanging="10"/>
        <w:jc w:val="left"/>
      </w:pPr>
      <w:r>
        <w:rPr>
          <w:b/>
        </w:rPr>
        <w:t xml:space="preserve">2.6. Használati melegvíz ellátás támogatása napkollektorral  </w:t>
      </w:r>
    </w:p>
    <w:p w14:paraId="54431992" w14:textId="77777777" w:rsidR="001A60EA" w:rsidRDefault="00C9719D">
      <w:pPr>
        <w:ind w:left="268"/>
      </w:pPr>
      <w:r>
        <w:t xml:space="preserve">2.6.1. Az intézkedés leírása </w:t>
      </w:r>
    </w:p>
    <w:p w14:paraId="2D38D174" w14:textId="77777777" w:rsidR="001A60EA" w:rsidRDefault="00C9719D">
      <w:pPr>
        <w:ind w:left="268"/>
      </w:pPr>
      <w:r>
        <w:t xml:space="preserve">2.6.1.1. Az intézkedés általános feltételei </w:t>
      </w:r>
    </w:p>
    <w:p w14:paraId="77C819B1" w14:textId="77777777" w:rsidR="001A60EA" w:rsidRDefault="00C9719D">
      <w:pPr>
        <w:spacing w:after="92" w:line="304" w:lineRule="auto"/>
        <w:ind w:left="278" w:right="-9" w:hanging="10"/>
        <w:jc w:val="left"/>
      </w:pPr>
      <w:r>
        <w:t xml:space="preserve">Energiamegtakarítási intézkedésként a meglévő HMV ellátó rendszer napkollektorral történő kiegészítése számolható el. Az intézkedés alkalmazható a 2.6.5. táblázatban feltüntetett funkciójú épületek esetében, a táblázatban megadott fajlagos HMV felhasználás figyelembevételével meghatározott igényű rendszerhez illesztve.  </w:t>
      </w:r>
    </w:p>
    <w:p w14:paraId="528E913D" w14:textId="77777777" w:rsidR="001A60EA" w:rsidRDefault="00C9719D">
      <w:pPr>
        <w:ind w:left="268"/>
      </w:pPr>
      <w:r>
        <w:lastRenderedPageBreak/>
        <w:t>A HMV napkollektorral történő melegítésének elszámolható hányada az éves szinten számított HMV hőigénynek a 70% mértékig megengedett. A napenergiával melegített éves hőmennyiséget a napkollektor méretezési adatlapja, a gyártó, ill. forgalmazó által megadott, vagy a katalóguslapján szereplő, helytől és elhelyezéstől független, a beszerelt típusú kollektorra vonatkozó éves hőmennyiség gyártó által megadott tartomány középértékével, vagy 500 kWh/m</w:t>
      </w:r>
      <w:r>
        <w:rPr>
          <w:vertAlign w:val="superscript"/>
        </w:rPr>
        <w:t>2</w:t>
      </w:r>
      <w:r>
        <w:t xml:space="preserve">/év kollektor fajlagos hőhasznosítással kell meghatározni.  </w:t>
      </w:r>
    </w:p>
    <w:p w14:paraId="4266A767" w14:textId="77777777" w:rsidR="001A60EA" w:rsidRDefault="00C9719D">
      <w:pPr>
        <w:spacing w:after="175" w:line="259" w:lineRule="auto"/>
        <w:ind w:left="317" w:firstLine="0"/>
        <w:jc w:val="left"/>
      </w:pPr>
      <w:r>
        <w:t xml:space="preserve"> </w:t>
      </w:r>
    </w:p>
    <w:p w14:paraId="7730F6E0" w14:textId="77777777" w:rsidR="001A60EA" w:rsidRDefault="00C9719D">
      <w:pPr>
        <w:spacing w:after="126"/>
        <w:ind w:left="268"/>
      </w:pPr>
      <w:r>
        <w:t xml:space="preserve">2.6.1.2. Fogalommeghatározások </w:t>
      </w:r>
    </w:p>
    <w:p w14:paraId="2C7BF520" w14:textId="77777777" w:rsidR="001A60EA" w:rsidRDefault="00C9719D">
      <w:pPr>
        <w:spacing w:after="38"/>
        <w:ind w:left="268"/>
      </w:pPr>
      <w:r>
        <w:t xml:space="preserve">E jegyzékben alkalmazott fogalmak és jelölések megegyeznek a 2010/30/EU európai parlamenti és tanácsi irányelvnek a vízmelegítők, a melegvíz-tároló tartályok, valamint a vízmelegítőből és napenergia-készülékből álló csomagok energiafogyasztásának címkézése tekintetében történő kiegészítéséről szóló, 2013. február 18-i, 812/2013/EU bizottsági rendeletben (a továbbiakban: 812/2013/EU bizottsági rendelet) és a 2009/125/EK európai parlamenti és tanácsi irányelvnek a vízmelegítők és a melegvíz-tároló tartályok környezettudatos tervezésére vonatkozó követelmények tekintetében történő végrehajtásáról szóló, 2013. augusztus 2-i, 814/2013/EU bizottsági rendeletben (a továbbiakban: </w:t>
      </w:r>
    </w:p>
    <w:p w14:paraId="2A7788F2" w14:textId="77777777" w:rsidR="001A60EA" w:rsidRDefault="00C9719D">
      <w:pPr>
        <w:spacing w:after="125"/>
        <w:ind w:left="268"/>
      </w:pPr>
      <w:r>
        <w:t xml:space="preserve">814/2013/EU bizottsági rendelet) rendeletében alkalmazottakkal. </w:t>
      </w:r>
    </w:p>
    <w:p w14:paraId="46CD67DB" w14:textId="77777777" w:rsidR="001A60EA" w:rsidRDefault="00C9719D">
      <w:pPr>
        <w:spacing w:after="175" w:line="259" w:lineRule="auto"/>
        <w:ind w:left="317" w:firstLine="0"/>
        <w:jc w:val="left"/>
      </w:pPr>
      <w:r>
        <w:t xml:space="preserve"> </w:t>
      </w:r>
    </w:p>
    <w:p w14:paraId="51162263" w14:textId="77777777" w:rsidR="001A60EA" w:rsidRDefault="00C9719D">
      <w:pPr>
        <w:spacing w:after="125"/>
        <w:ind w:left="268"/>
      </w:pPr>
      <w:r>
        <w:t xml:space="preserve">2.6.2. A kiindulási állapot és az intézkedést követő állapot rögzítése </w:t>
      </w:r>
    </w:p>
    <w:p w14:paraId="59320408" w14:textId="77777777" w:rsidR="001A60EA" w:rsidRDefault="00C9719D">
      <w:pPr>
        <w:ind w:left="268"/>
      </w:pPr>
      <w:r>
        <w:t xml:space="preserve">Az intézkedés tárgyát képező HMV hőtermelő berendezés és napkollektoros rendszer névleges műszaki adatait és az üzemviteli jellemzőit az 2.6.2. táblázat szerint kell rögzíteni. </w:t>
      </w:r>
    </w:p>
    <w:p w14:paraId="6ED19F77" w14:textId="77777777" w:rsidR="001A60EA" w:rsidRDefault="00C9719D">
      <w:pPr>
        <w:spacing w:after="0"/>
        <w:ind w:left="268"/>
      </w:pPr>
      <w:r>
        <w:t xml:space="preserve">2.6.2. táblázat Névleges műszaki adatok és üzemviteli jellemzők felvétele </w:t>
      </w:r>
    </w:p>
    <w:tbl>
      <w:tblPr>
        <w:tblStyle w:val="TableGrid"/>
        <w:tblW w:w="9213" w:type="dxa"/>
        <w:tblInd w:w="175" w:type="dxa"/>
        <w:tblCellMar>
          <w:left w:w="142" w:type="dxa"/>
          <w:right w:w="85" w:type="dxa"/>
        </w:tblCellMar>
        <w:tblLook w:val="04A0" w:firstRow="1" w:lastRow="0" w:firstColumn="1" w:lastColumn="0" w:noHBand="0" w:noVBand="1"/>
      </w:tblPr>
      <w:tblGrid>
        <w:gridCol w:w="960"/>
        <w:gridCol w:w="5449"/>
        <w:gridCol w:w="1402"/>
        <w:gridCol w:w="1402"/>
      </w:tblGrid>
      <w:tr w:rsidR="001A60EA" w14:paraId="32BBFB5D"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7ADF7C08" w14:textId="77777777" w:rsidR="001A60EA" w:rsidRDefault="00C9719D">
            <w:pPr>
              <w:spacing w:line="259" w:lineRule="auto"/>
              <w:ind w:left="0" w:firstLine="0"/>
              <w:jc w:val="left"/>
            </w:pPr>
            <w:r>
              <w:t xml:space="preserve">A </w:t>
            </w:r>
          </w:p>
        </w:tc>
        <w:tc>
          <w:tcPr>
            <w:tcW w:w="5449" w:type="dxa"/>
            <w:tcBorders>
              <w:top w:val="single" w:sz="4" w:space="0" w:color="000000"/>
              <w:left w:val="single" w:sz="4" w:space="0" w:color="000000"/>
              <w:bottom w:val="single" w:sz="4" w:space="0" w:color="000000"/>
              <w:right w:val="single" w:sz="4" w:space="0" w:color="000000"/>
            </w:tcBorders>
            <w:vAlign w:val="center"/>
          </w:tcPr>
          <w:p w14:paraId="6AA63D02" w14:textId="77777777" w:rsidR="001A60EA" w:rsidRDefault="00C9719D">
            <w:pPr>
              <w:spacing w:line="259" w:lineRule="auto"/>
              <w:ind w:left="0" w:firstLine="0"/>
              <w:jc w:val="left"/>
            </w:pPr>
            <w:r>
              <w:t xml:space="preserve">B </w:t>
            </w:r>
          </w:p>
        </w:tc>
        <w:tc>
          <w:tcPr>
            <w:tcW w:w="1402" w:type="dxa"/>
            <w:tcBorders>
              <w:top w:val="single" w:sz="4" w:space="0" w:color="000000"/>
              <w:left w:val="single" w:sz="4" w:space="0" w:color="000000"/>
              <w:bottom w:val="single" w:sz="4" w:space="0" w:color="000000"/>
              <w:right w:val="single" w:sz="4" w:space="0" w:color="000000"/>
            </w:tcBorders>
            <w:vAlign w:val="center"/>
          </w:tcPr>
          <w:p w14:paraId="067F6A8B" w14:textId="77777777" w:rsidR="001A60EA" w:rsidRDefault="00C9719D">
            <w:pPr>
              <w:spacing w:line="259" w:lineRule="auto"/>
              <w:ind w:left="0" w:firstLine="0"/>
              <w:jc w:val="left"/>
            </w:pPr>
            <w:r>
              <w:t xml:space="preserve">C </w:t>
            </w:r>
          </w:p>
        </w:tc>
        <w:tc>
          <w:tcPr>
            <w:tcW w:w="1402" w:type="dxa"/>
            <w:tcBorders>
              <w:top w:val="single" w:sz="4" w:space="0" w:color="000000"/>
              <w:left w:val="single" w:sz="4" w:space="0" w:color="000000"/>
              <w:bottom w:val="single" w:sz="4" w:space="0" w:color="000000"/>
              <w:right w:val="single" w:sz="4" w:space="0" w:color="000000"/>
            </w:tcBorders>
            <w:vAlign w:val="center"/>
          </w:tcPr>
          <w:p w14:paraId="612710CA" w14:textId="77777777" w:rsidR="001A60EA" w:rsidRDefault="00C9719D">
            <w:pPr>
              <w:spacing w:line="259" w:lineRule="auto"/>
              <w:ind w:left="0" w:firstLine="0"/>
              <w:jc w:val="left"/>
            </w:pPr>
            <w:r>
              <w:t xml:space="preserve">D </w:t>
            </w:r>
          </w:p>
        </w:tc>
      </w:tr>
      <w:tr w:rsidR="001A60EA" w14:paraId="29C10983"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70A6DA6D" w14:textId="77777777" w:rsidR="001A60EA" w:rsidRDefault="00C9719D">
            <w:pPr>
              <w:spacing w:line="259" w:lineRule="auto"/>
              <w:ind w:left="0" w:firstLine="0"/>
              <w:jc w:val="left"/>
            </w:pPr>
            <w:r>
              <w:rPr>
                <w:b/>
              </w:rPr>
              <w:t xml:space="preserve">Sorok száma </w:t>
            </w:r>
          </w:p>
        </w:tc>
        <w:tc>
          <w:tcPr>
            <w:tcW w:w="5449" w:type="dxa"/>
            <w:tcBorders>
              <w:top w:val="single" w:sz="4" w:space="0" w:color="000000"/>
              <w:left w:val="single" w:sz="4" w:space="0" w:color="000000"/>
              <w:bottom w:val="single" w:sz="4" w:space="0" w:color="000000"/>
              <w:right w:val="single" w:sz="4" w:space="0" w:color="000000"/>
            </w:tcBorders>
            <w:vAlign w:val="center"/>
          </w:tcPr>
          <w:p w14:paraId="4C1677EA" w14:textId="77777777" w:rsidR="001A60EA" w:rsidRDefault="00C9719D">
            <w:pPr>
              <w:spacing w:line="259" w:lineRule="auto"/>
              <w:ind w:left="0" w:firstLine="0"/>
              <w:jc w:val="left"/>
            </w:pPr>
            <w:r>
              <w:rPr>
                <w:b/>
              </w:rPr>
              <w:t xml:space="preserve">Műszaki paraméter </w:t>
            </w:r>
          </w:p>
        </w:tc>
        <w:tc>
          <w:tcPr>
            <w:tcW w:w="1402" w:type="dxa"/>
            <w:tcBorders>
              <w:top w:val="single" w:sz="4" w:space="0" w:color="000000"/>
              <w:left w:val="single" w:sz="4" w:space="0" w:color="000000"/>
              <w:bottom w:val="single" w:sz="4" w:space="0" w:color="000000"/>
              <w:right w:val="single" w:sz="4" w:space="0" w:color="000000"/>
            </w:tcBorders>
            <w:vAlign w:val="center"/>
          </w:tcPr>
          <w:p w14:paraId="150330A4" w14:textId="77777777" w:rsidR="001A60EA" w:rsidRDefault="00C9719D">
            <w:pPr>
              <w:spacing w:line="259" w:lineRule="auto"/>
              <w:ind w:left="0" w:firstLine="0"/>
              <w:jc w:val="left"/>
            </w:pPr>
            <w:r>
              <w:rPr>
                <w:b/>
              </w:rPr>
              <w:t xml:space="preserve">Régi </w:t>
            </w:r>
          </w:p>
        </w:tc>
        <w:tc>
          <w:tcPr>
            <w:tcW w:w="1402" w:type="dxa"/>
            <w:tcBorders>
              <w:top w:val="single" w:sz="4" w:space="0" w:color="000000"/>
              <w:left w:val="single" w:sz="4" w:space="0" w:color="000000"/>
              <w:bottom w:val="single" w:sz="4" w:space="0" w:color="000000"/>
              <w:right w:val="single" w:sz="4" w:space="0" w:color="000000"/>
            </w:tcBorders>
            <w:vAlign w:val="center"/>
          </w:tcPr>
          <w:p w14:paraId="366DB4E2" w14:textId="77777777" w:rsidR="001A60EA" w:rsidRDefault="00C9719D">
            <w:pPr>
              <w:spacing w:line="259" w:lineRule="auto"/>
              <w:ind w:left="0" w:firstLine="0"/>
              <w:jc w:val="left"/>
            </w:pPr>
            <w:r>
              <w:rPr>
                <w:b/>
              </w:rPr>
              <w:t xml:space="preserve">Új </w:t>
            </w:r>
          </w:p>
        </w:tc>
      </w:tr>
      <w:tr w:rsidR="001A60EA" w14:paraId="6077EE06"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6D969E09" w14:textId="77777777" w:rsidR="001A60EA" w:rsidRDefault="00C9719D">
            <w:pPr>
              <w:spacing w:line="259" w:lineRule="auto"/>
              <w:ind w:left="0" w:firstLine="0"/>
              <w:jc w:val="left"/>
            </w:pPr>
            <w:r>
              <w:t xml:space="preserve">1 </w:t>
            </w:r>
          </w:p>
        </w:tc>
        <w:tc>
          <w:tcPr>
            <w:tcW w:w="5449" w:type="dxa"/>
            <w:tcBorders>
              <w:top w:val="single" w:sz="4" w:space="0" w:color="000000"/>
              <w:left w:val="single" w:sz="4" w:space="0" w:color="000000"/>
              <w:bottom w:val="single" w:sz="4" w:space="0" w:color="000000"/>
              <w:right w:val="single" w:sz="4" w:space="0" w:color="000000"/>
            </w:tcBorders>
            <w:vAlign w:val="center"/>
          </w:tcPr>
          <w:p w14:paraId="4639A8FE" w14:textId="77777777" w:rsidR="001A60EA" w:rsidRDefault="00C9719D">
            <w:pPr>
              <w:spacing w:line="259" w:lineRule="auto"/>
              <w:ind w:left="0" w:firstLine="0"/>
              <w:jc w:val="left"/>
            </w:pPr>
            <w:r>
              <w:t xml:space="preserve">A HMV hőtermelő berendezés gyártója </w:t>
            </w:r>
          </w:p>
        </w:tc>
        <w:tc>
          <w:tcPr>
            <w:tcW w:w="1402" w:type="dxa"/>
            <w:tcBorders>
              <w:top w:val="single" w:sz="4" w:space="0" w:color="000000"/>
              <w:left w:val="single" w:sz="4" w:space="0" w:color="000000"/>
              <w:bottom w:val="single" w:sz="4" w:space="0" w:color="000000"/>
              <w:right w:val="single" w:sz="4" w:space="0" w:color="000000"/>
            </w:tcBorders>
            <w:vAlign w:val="center"/>
          </w:tcPr>
          <w:p w14:paraId="2D14FD81"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94E008D" w14:textId="77777777" w:rsidR="001A60EA" w:rsidRDefault="00C9719D">
            <w:pPr>
              <w:spacing w:line="259" w:lineRule="auto"/>
              <w:ind w:left="0" w:firstLine="0"/>
              <w:jc w:val="left"/>
            </w:pPr>
            <w:r>
              <w:t xml:space="preserve"> </w:t>
            </w:r>
          </w:p>
        </w:tc>
      </w:tr>
      <w:tr w:rsidR="001A60EA" w14:paraId="367412FD"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73F33CFC" w14:textId="77777777" w:rsidR="001A60EA" w:rsidRDefault="00C9719D">
            <w:pPr>
              <w:spacing w:line="259" w:lineRule="auto"/>
              <w:ind w:left="0" w:firstLine="0"/>
              <w:jc w:val="left"/>
            </w:pPr>
            <w:r>
              <w:t xml:space="preserve">2 </w:t>
            </w:r>
          </w:p>
        </w:tc>
        <w:tc>
          <w:tcPr>
            <w:tcW w:w="5449" w:type="dxa"/>
            <w:tcBorders>
              <w:top w:val="single" w:sz="4" w:space="0" w:color="000000"/>
              <w:left w:val="single" w:sz="4" w:space="0" w:color="000000"/>
              <w:bottom w:val="single" w:sz="4" w:space="0" w:color="000000"/>
              <w:right w:val="single" w:sz="4" w:space="0" w:color="000000"/>
            </w:tcBorders>
            <w:vAlign w:val="center"/>
          </w:tcPr>
          <w:p w14:paraId="55778376" w14:textId="77777777" w:rsidR="001A60EA" w:rsidRDefault="00C9719D">
            <w:pPr>
              <w:spacing w:line="259" w:lineRule="auto"/>
              <w:ind w:left="0" w:firstLine="0"/>
              <w:jc w:val="left"/>
            </w:pPr>
            <w:r>
              <w:t xml:space="preserve">A HMV hőtermelő berendezés típusa </w:t>
            </w:r>
          </w:p>
        </w:tc>
        <w:tc>
          <w:tcPr>
            <w:tcW w:w="1402" w:type="dxa"/>
            <w:tcBorders>
              <w:top w:val="single" w:sz="4" w:space="0" w:color="000000"/>
              <w:left w:val="single" w:sz="4" w:space="0" w:color="000000"/>
              <w:bottom w:val="single" w:sz="4" w:space="0" w:color="000000"/>
              <w:right w:val="single" w:sz="4" w:space="0" w:color="000000"/>
            </w:tcBorders>
            <w:vAlign w:val="center"/>
          </w:tcPr>
          <w:p w14:paraId="64FB1FB4"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0FC346E" w14:textId="77777777" w:rsidR="001A60EA" w:rsidRDefault="00C9719D">
            <w:pPr>
              <w:spacing w:line="259" w:lineRule="auto"/>
              <w:ind w:left="0" w:firstLine="0"/>
              <w:jc w:val="left"/>
            </w:pPr>
            <w:r>
              <w:t xml:space="preserve"> </w:t>
            </w:r>
          </w:p>
        </w:tc>
      </w:tr>
      <w:tr w:rsidR="001A60EA" w14:paraId="78D2A240"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1E094223" w14:textId="77777777" w:rsidR="001A60EA" w:rsidRDefault="00C9719D">
            <w:pPr>
              <w:spacing w:line="259" w:lineRule="auto"/>
              <w:ind w:left="0" w:firstLine="0"/>
              <w:jc w:val="left"/>
            </w:pPr>
            <w:r>
              <w:t xml:space="preserve">3 </w:t>
            </w:r>
          </w:p>
        </w:tc>
        <w:tc>
          <w:tcPr>
            <w:tcW w:w="5449" w:type="dxa"/>
            <w:tcBorders>
              <w:top w:val="single" w:sz="4" w:space="0" w:color="000000"/>
              <w:left w:val="single" w:sz="4" w:space="0" w:color="000000"/>
              <w:bottom w:val="single" w:sz="4" w:space="0" w:color="000000"/>
              <w:right w:val="single" w:sz="4" w:space="0" w:color="000000"/>
            </w:tcBorders>
            <w:vAlign w:val="center"/>
          </w:tcPr>
          <w:p w14:paraId="643B0477" w14:textId="77777777" w:rsidR="001A60EA" w:rsidRDefault="00C9719D">
            <w:pPr>
              <w:spacing w:line="259" w:lineRule="auto"/>
              <w:ind w:left="0" w:firstLine="0"/>
            </w:pPr>
            <w:r>
              <w:t xml:space="preserve">A HMV hőtermelő berendezés üzembehelyezésének éve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47273B92"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472530EC" w14:textId="77777777" w:rsidR="001A60EA" w:rsidRDefault="00C9719D">
            <w:pPr>
              <w:spacing w:line="259" w:lineRule="auto"/>
              <w:ind w:left="0" w:firstLine="0"/>
              <w:jc w:val="left"/>
            </w:pPr>
            <w:r>
              <w:t xml:space="preserve"> </w:t>
            </w:r>
          </w:p>
        </w:tc>
      </w:tr>
      <w:tr w:rsidR="001A60EA" w14:paraId="134ACDF1"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43A76D42" w14:textId="77777777" w:rsidR="001A60EA" w:rsidRDefault="00C9719D">
            <w:pPr>
              <w:spacing w:line="259" w:lineRule="auto"/>
              <w:ind w:left="0" w:firstLine="0"/>
              <w:jc w:val="left"/>
            </w:pPr>
            <w:r>
              <w:t xml:space="preserve">4 </w:t>
            </w:r>
          </w:p>
        </w:tc>
        <w:tc>
          <w:tcPr>
            <w:tcW w:w="5449" w:type="dxa"/>
            <w:tcBorders>
              <w:top w:val="single" w:sz="4" w:space="0" w:color="000000"/>
              <w:left w:val="single" w:sz="4" w:space="0" w:color="000000"/>
              <w:bottom w:val="single" w:sz="4" w:space="0" w:color="000000"/>
              <w:right w:val="single" w:sz="4" w:space="0" w:color="000000"/>
            </w:tcBorders>
            <w:vAlign w:val="center"/>
          </w:tcPr>
          <w:p w14:paraId="09174822" w14:textId="77777777" w:rsidR="001A60EA" w:rsidRDefault="00C9719D">
            <w:pPr>
              <w:spacing w:line="259" w:lineRule="auto"/>
              <w:ind w:left="0" w:firstLine="0"/>
              <w:jc w:val="left"/>
            </w:pPr>
            <w:r>
              <w:t xml:space="preserve">A vízmelegítésre használt energia fajtája (villany, földgáz) </w:t>
            </w:r>
          </w:p>
        </w:tc>
        <w:tc>
          <w:tcPr>
            <w:tcW w:w="1402" w:type="dxa"/>
            <w:tcBorders>
              <w:top w:val="single" w:sz="4" w:space="0" w:color="000000"/>
              <w:left w:val="single" w:sz="4" w:space="0" w:color="000000"/>
              <w:bottom w:val="single" w:sz="4" w:space="0" w:color="000000"/>
              <w:right w:val="single" w:sz="4" w:space="0" w:color="000000"/>
            </w:tcBorders>
            <w:vAlign w:val="center"/>
          </w:tcPr>
          <w:p w14:paraId="5D36FAF2"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2145F167" w14:textId="77777777" w:rsidR="001A60EA" w:rsidRDefault="00C9719D">
            <w:pPr>
              <w:spacing w:line="259" w:lineRule="auto"/>
              <w:ind w:left="0" w:firstLine="0"/>
              <w:jc w:val="left"/>
            </w:pPr>
            <w:r>
              <w:t xml:space="preserve"> </w:t>
            </w:r>
          </w:p>
        </w:tc>
      </w:tr>
      <w:tr w:rsidR="001A60EA" w14:paraId="2D81C57E"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37CB6201" w14:textId="77777777" w:rsidR="001A60EA" w:rsidRDefault="00C9719D">
            <w:pPr>
              <w:spacing w:line="259" w:lineRule="auto"/>
              <w:ind w:left="0" w:firstLine="0"/>
              <w:jc w:val="left"/>
            </w:pPr>
            <w:r>
              <w:t xml:space="preserve">5 </w:t>
            </w:r>
          </w:p>
        </w:tc>
        <w:tc>
          <w:tcPr>
            <w:tcW w:w="5449" w:type="dxa"/>
            <w:tcBorders>
              <w:top w:val="single" w:sz="4" w:space="0" w:color="000000"/>
              <w:left w:val="single" w:sz="4" w:space="0" w:color="000000"/>
              <w:bottom w:val="single" w:sz="4" w:space="0" w:color="000000"/>
              <w:right w:val="single" w:sz="4" w:space="0" w:color="000000"/>
            </w:tcBorders>
            <w:vAlign w:val="center"/>
          </w:tcPr>
          <w:p w14:paraId="107B96D5" w14:textId="77777777" w:rsidR="001A60EA" w:rsidRDefault="00C9719D">
            <w:pPr>
              <w:spacing w:line="259" w:lineRule="auto"/>
              <w:ind w:left="0" w:firstLine="0"/>
            </w:pPr>
            <w:r>
              <w:t>P</w:t>
            </w:r>
            <w:r>
              <w:rPr>
                <w:vertAlign w:val="subscript"/>
              </w:rPr>
              <w:t>HMV</w:t>
            </w:r>
            <w:r>
              <w:t xml:space="preserve"> a vízmelegítő, vagy hőfejlesztő berendezés névleges teljesítménye </w:t>
            </w:r>
            <w:r>
              <w:rPr>
                <w:i/>
              </w:rPr>
              <w:t>[kW]</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0563461"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3624669F" w14:textId="77777777" w:rsidR="001A60EA" w:rsidRDefault="00C9719D">
            <w:pPr>
              <w:spacing w:line="259" w:lineRule="auto"/>
              <w:ind w:left="0" w:firstLine="0"/>
              <w:jc w:val="left"/>
            </w:pPr>
            <w:r>
              <w:t xml:space="preserve"> </w:t>
            </w:r>
          </w:p>
        </w:tc>
      </w:tr>
      <w:tr w:rsidR="001A60EA" w14:paraId="35A23A3A"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6682438B" w14:textId="77777777" w:rsidR="001A60EA" w:rsidRDefault="00C9719D">
            <w:pPr>
              <w:spacing w:line="259" w:lineRule="auto"/>
              <w:ind w:left="0" w:firstLine="0"/>
              <w:jc w:val="left"/>
            </w:pPr>
            <w:r>
              <w:t xml:space="preserve">6 </w:t>
            </w:r>
          </w:p>
        </w:tc>
        <w:tc>
          <w:tcPr>
            <w:tcW w:w="5449" w:type="dxa"/>
            <w:tcBorders>
              <w:top w:val="single" w:sz="4" w:space="0" w:color="000000"/>
              <w:left w:val="single" w:sz="4" w:space="0" w:color="000000"/>
              <w:bottom w:val="single" w:sz="4" w:space="0" w:color="000000"/>
              <w:right w:val="single" w:sz="4" w:space="0" w:color="000000"/>
            </w:tcBorders>
            <w:vAlign w:val="center"/>
          </w:tcPr>
          <w:p w14:paraId="2E66245B" w14:textId="77777777" w:rsidR="001A60EA" w:rsidRDefault="00C9719D">
            <w:pPr>
              <w:spacing w:line="259" w:lineRule="auto"/>
              <w:ind w:left="0" w:firstLine="0"/>
              <w:jc w:val="left"/>
            </w:pPr>
            <w:r>
              <w:t>η</w:t>
            </w:r>
            <w:r>
              <w:rPr>
                <w:vertAlign w:val="subscript"/>
              </w:rPr>
              <w:t>whp</w:t>
            </w:r>
            <w:r>
              <w:t xml:space="preserve"> HMV hőtermelő berendezés primer energiában meghatározott vízmelegítési hatásfoka </w:t>
            </w:r>
            <w:r>
              <w:rPr>
                <w:i/>
              </w:rPr>
              <w:t>[%]</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F8D9060"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14E87A22" w14:textId="77777777" w:rsidR="001A60EA" w:rsidRDefault="00C9719D">
            <w:pPr>
              <w:spacing w:line="259" w:lineRule="auto"/>
              <w:ind w:left="0" w:firstLine="0"/>
              <w:jc w:val="left"/>
            </w:pPr>
            <w:r>
              <w:t xml:space="preserve"> </w:t>
            </w:r>
          </w:p>
        </w:tc>
      </w:tr>
      <w:tr w:rsidR="001A60EA" w14:paraId="5BD64FF6"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2BA08EAD" w14:textId="77777777" w:rsidR="001A60EA" w:rsidRDefault="00C9719D">
            <w:pPr>
              <w:spacing w:line="259" w:lineRule="auto"/>
              <w:ind w:left="0" w:firstLine="0"/>
              <w:jc w:val="left"/>
            </w:pPr>
            <w:r>
              <w:t xml:space="preserve">7 </w:t>
            </w:r>
          </w:p>
        </w:tc>
        <w:tc>
          <w:tcPr>
            <w:tcW w:w="5449" w:type="dxa"/>
            <w:tcBorders>
              <w:top w:val="single" w:sz="4" w:space="0" w:color="000000"/>
              <w:left w:val="single" w:sz="4" w:space="0" w:color="000000"/>
              <w:bottom w:val="single" w:sz="4" w:space="0" w:color="000000"/>
              <w:right w:val="single" w:sz="4" w:space="0" w:color="000000"/>
            </w:tcBorders>
            <w:vAlign w:val="center"/>
          </w:tcPr>
          <w:p w14:paraId="498E40E3" w14:textId="77777777" w:rsidR="001A60EA" w:rsidRDefault="00C9719D">
            <w:pPr>
              <w:spacing w:line="259" w:lineRule="auto"/>
              <w:ind w:left="0" w:firstLine="0"/>
              <w:jc w:val="left"/>
            </w:pPr>
            <w:r>
              <w:t>A</w:t>
            </w:r>
            <w:r>
              <w:rPr>
                <w:vertAlign w:val="subscript"/>
              </w:rPr>
              <w:t xml:space="preserve">Nkoll </w:t>
            </w:r>
            <w:r>
              <w:t xml:space="preserve">beépített napkollektor felület, </w:t>
            </w:r>
            <w:r>
              <w:rPr>
                <w:i/>
              </w:rPr>
              <w:t>[m</w:t>
            </w:r>
            <w:r>
              <w:rPr>
                <w:i/>
                <w:vertAlign w:val="superscript"/>
              </w:rPr>
              <w:t>2</w:t>
            </w:r>
            <w:r>
              <w:rPr>
                <w:i/>
              </w:rPr>
              <w:t>]</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15C2D96"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784DCD9F" w14:textId="77777777" w:rsidR="001A60EA" w:rsidRDefault="00C9719D">
            <w:pPr>
              <w:spacing w:line="259" w:lineRule="auto"/>
              <w:ind w:left="0" w:firstLine="0"/>
              <w:jc w:val="left"/>
            </w:pPr>
            <w:r>
              <w:t xml:space="preserve"> </w:t>
            </w:r>
          </w:p>
        </w:tc>
      </w:tr>
      <w:tr w:rsidR="001A60EA" w14:paraId="20C3E54E"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47C66C4E" w14:textId="77777777" w:rsidR="001A60EA" w:rsidRDefault="00C9719D">
            <w:pPr>
              <w:spacing w:line="259" w:lineRule="auto"/>
              <w:ind w:left="0" w:firstLine="0"/>
              <w:jc w:val="left"/>
            </w:pPr>
            <w:r>
              <w:lastRenderedPageBreak/>
              <w:t xml:space="preserve">8 </w:t>
            </w:r>
          </w:p>
        </w:tc>
        <w:tc>
          <w:tcPr>
            <w:tcW w:w="5449" w:type="dxa"/>
            <w:tcBorders>
              <w:top w:val="single" w:sz="4" w:space="0" w:color="000000"/>
              <w:left w:val="single" w:sz="4" w:space="0" w:color="000000"/>
              <w:bottom w:val="single" w:sz="4" w:space="0" w:color="000000"/>
              <w:right w:val="single" w:sz="4" w:space="0" w:color="000000"/>
            </w:tcBorders>
            <w:vAlign w:val="center"/>
          </w:tcPr>
          <w:p w14:paraId="2235C14F" w14:textId="77777777" w:rsidR="001A60EA" w:rsidRDefault="00C9719D">
            <w:pPr>
              <w:spacing w:line="259" w:lineRule="auto"/>
              <w:ind w:left="0" w:firstLine="0"/>
              <w:jc w:val="left"/>
            </w:pPr>
            <w:r>
              <w:t>Q</w:t>
            </w:r>
            <w:r>
              <w:rPr>
                <w:vertAlign w:val="subscript"/>
              </w:rPr>
              <w:t>Nkoll</w:t>
            </w:r>
            <w:r>
              <w:t xml:space="preserve"> a napkollektoros rendszer várható éves átlagos hőtermelés középértéke </w:t>
            </w:r>
            <w:r>
              <w:rPr>
                <w:i/>
              </w:rPr>
              <w:t>[kWh/év]</w:t>
            </w: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0345A66E" w14:textId="77777777" w:rsidR="001A60EA" w:rsidRDefault="00C9719D">
            <w:pPr>
              <w:spacing w:line="259" w:lineRule="auto"/>
              <w:ind w:left="0" w:firstLine="0"/>
              <w:jc w:val="left"/>
            </w:pPr>
            <w:r>
              <w:t xml:space="preserve">- </w:t>
            </w:r>
          </w:p>
        </w:tc>
        <w:tc>
          <w:tcPr>
            <w:tcW w:w="1402" w:type="dxa"/>
            <w:tcBorders>
              <w:top w:val="single" w:sz="4" w:space="0" w:color="000000"/>
              <w:left w:val="single" w:sz="4" w:space="0" w:color="000000"/>
              <w:bottom w:val="single" w:sz="4" w:space="0" w:color="000000"/>
              <w:right w:val="single" w:sz="4" w:space="0" w:color="000000"/>
            </w:tcBorders>
            <w:vAlign w:val="center"/>
          </w:tcPr>
          <w:p w14:paraId="220E7C51" w14:textId="77777777" w:rsidR="001A60EA" w:rsidRDefault="00C9719D">
            <w:pPr>
              <w:spacing w:line="259" w:lineRule="auto"/>
              <w:ind w:left="0" w:firstLine="0"/>
              <w:jc w:val="left"/>
            </w:pPr>
            <w:r>
              <w:t xml:space="preserve"> </w:t>
            </w:r>
          </w:p>
        </w:tc>
      </w:tr>
      <w:tr w:rsidR="001A60EA" w14:paraId="718A9858"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16409C75" w14:textId="77777777" w:rsidR="001A60EA" w:rsidRDefault="00C9719D">
            <w:pPr>
              <w:spacing w:line="259" w:lineRule="auto"/>
              <w:ind w:left="0" w:firstLine="0"/>
              <w:jc w:val="left"/>
            </w:pPr>
            <w:r>
              <w:t xml:space="preserve">9 </w:t>
            </w:r>
          </w:p>
        </w:tc>
        <w:tc>
          <w:tcPr>
            <w:tcW w:w="5449" w:type="dxa"/>
            <w:tcBorders>
              <w:top w:val="single" w:sz="4" w:space="0" w:color="000000"/>
              <w:left w:val="single" w:sz="4" w:space="0" w:color="000000"/>
              <w:bottom w:val="single" w:sz="4" w:space="0" w:color="000000"/>
              <w:right w:val="single" w:sz="4" w:space="0" w:color="000000"/>
            </w:tcBorders>
            <w:vAlign w:val="center"/>
          </w:tcPr>
          <w:p w14:paraId="47BEF40B" w14:textId="77777777" w:rsidR="001A60EA" w:rsidRDefault="00C9719D">
            <w:pPr>
              <w:spacing w:line="259" w:lineRule="auto"/>
              <w:ind w:left="0" w:firstLine="0"/>
              <w:jc w:val="left"/>
            </w:pPr>
            <w:r>
              <w:t xml:space="preserve">HMV-t hasznosító épület funkciója a 2.6.5. táblázat szerint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03A5250A" w14:textId="77777777" w:rsidR="001A60EA" w:rsidRDefault="00C9719D">
            <w:pPr>
              <w:spacing w:line="259" w:lineRule="auto"/>
              <w:ind w:left="0" w:firstLine="0"/>
              <w:jc w:val="left"/>
            </w:pPr>
            <w:r>
              <w:t xml:space="preserve"> </w:t>
            </w:r>
          </w:p>
        </w:tc>
      </w:tr>
      <w:tr w:rsidR="001A60EA" w14:paraId="29B0C263"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6D034C25" w14:textId="77777777" w:rsidR="001A60EA" w:rsidRDefault="00C9719D">
            <w:pPr>
              <w:spacing w:line="259" w:lineRule="auto"/>
              <w:ind w:left="0" w:firstLine="0"/>
              <w:jc w:val="left"/>
            </w:pPr>
            <w:r>
              <w:t xml:space="preserve">10 </w:t>
            </w:r>
          </w:p>
        </w:tc>
        <w:tc>
          <w:tcPr>
            <w:tcW w:w="5449" w:type="dxa"/>
            <w:tcBorders>
              <w:top w:val="single" w:sz="4" w:space="0" w:color="000000"/>
              <w:left w:val="single" w:sz="4" w:space="0" w:color="000000"/>
              <w:bottom w:val="single" w:sz="4" w:space="0" w:color="000000"/>
              <w:right w:val="single" w:sz="4" w:space="0" w:color="000000"/>
            </w:tcBorders>
            <w:vAlign w:val="center"/>
          </w:tcPr>
          <w:p w14:paraId="328D221A" w14:textId="77777777" w:rsidR="001A60EA" w:rsidRDefault="00C9719D">
            <w:pPr>
              <w:spacing w:line="259" w:lineRule="auto"/>
              <w:ind w:left="0" w:firstLine="0"/>
              <w:jc w:val="left"/>
            </w:pPr>
            <w:r>
              <w:t>A</w:t>
            </w:r>
            <w:r>
              <w:rPr>
                <w:vertAlign w:val="subscript"/>
              </w:rPr>
              <w:t>ép</w:t>
            </w:r>
            <w:r>
              <w:t xml:space="preserve"> a lakóépület fűtött alapterülete </w:t>
            </w:r>
            <w:r>
              <w:rPr>
                <w:i/>
              </w:rPr>
              <w:t>[m</w:t>
            </w:r>
            <w:r>
              <w:rPr>
                <w:i/>
                <w:vertAlign w:val="superscript"/>
              </w:rPr>
              <w:t>2</w:t>
            </w:r>
            <w:r>
              <w:rPr>
                <w:i/>
              </w:rPr>
              <w:t>]</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6B620042" w14:textId="77777777" w:rsidR="001A60EA" w:rsidRDefault="00C9719D">
            <w:pPr>
              <w:spacing w:line="259" w:lineRule="auto"/>
              <w:ind w:left="0" w:firstLine="0"/>
              <w:jc w:val="left"/>
            </w:pPr>
            <w:r>
              <w:t xml:space="preserve"> </w:t>
            </w:r>
          </w:p>
        </w:tc>
      </w:tr>
      <w:tr w:rsidR="001A60EA" w14:paraId="14F76E94"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7D1E24B5" w14:textId="77777777" w:rsidR="001A60EA" w:rsidRDefault="00C9719D">
            <w:pPr>
              <w:spacing w:line="259" w:lineRule="auto"/>
              <w:ind w:left="0" w:firstLine="0"/>
              <w:jc w:val="left"/>
            </w:pPr>
            <w:r>
              <w:t xml:space="preserve">11 </w:t>
            </w:r>
          </w:p>
        </w:tc>
        <w:tc>
          <w:tcPr>
            <w:tcW w:w="5449" w:type="dxa"/>
            <w:tcBorders>
              <w:top w:val="single" w:sz="4" w:space="0" w:color="000000"/>
              <w:left w:val="single" w:sz="4" w:space="0" w:color="000000"/>
              <w:bottom w:val="single" w:sz="4" w:space="0" w:color="000000"/>
              <w:right w:val="single" w:sz="4" w:space="0" w:color="000000"/>
            </w:tcBorders>
            <w:vAlign w:val="center"/>
          </w:tcPr>
          <w:p w14:paraId="08731E4E" w14:textId="77777777" w:rsidR="001A60EA" w:rsidRDefault="00C9719D">
            <w:pPr>
              <w:spacing w:line="259" w:lineRule="auto"/>
              <w:ind w:left="0" w:firstLine="0"/>
              <w:jc w:val="left"/>
            </w:pPr>
            <w:r>
              <w:t>N</w:t>
            </w:r>
            <w:r>
              <w:rPr>
                <w:vertAlign w:val="subscript"/>
              </w:rPr>
              <w:t>fő/nap</w:t>
            </w:r>
            <w:r>
              <w:t xml:space="preserve"> az épületben a HMV rendszert használók száma, naponta </w:t>
            </w:r>
            <w:r>
              <w:rPr>
                <w:i/>
              </w:rPr>
              <w:t>[fő/nap]</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435E5533" w14:textId="77777777" w:rsidR="001A60EA" w:rsidRDefault="00C9719D">
            <w:pPr>
              <w:spacing w:line="259" w:lineRule="auto"/>
              <w:ind w:left="0" w:firstLine="0"/>
              <w:jc w:val="left"/>
            </w:pPr>
            <w:r>
              <w:t xml:space="preserve"> </w:t>
            </w:r>
          </w:p>
        </w:tc>
      </w:tr>
      <w:tr w:rsidR="001A60EA" w14:paraId="71F2C458"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7359F090" w14:textId="77777777" w:rsidR="001A60EA" w:rsidRDefault="00C9719D">
            <w:pPr>
              <w:spacing w:line="259" w:lineRule="auto"/>
              <w:ind w:left="0" w:firstLine="0"/>
              <w:jc w:val="left"/>
            </w:pPr>
            <w:r>
              <w:t xml:space="preserve">12 </w:t>
            </w:r>
          </w:p>
        </w:tc>
        <w:tc>
          <w:tcPr>
            <w:tcW w:w="5449" w:type="dxa"/>
            <w:tcBorders>
              <w:top w:val="single" w:sz="4" w:space="0" w:color="000000"/>
              <w:left w:val="single" w:sz="4" w:space="0" w:color="000000"/>
              <w:bottom w:val="single" w:sz="4" w:space="0" w:color="000000"/>
              <w:right w:val="single" w:sz="4" w:space="0" w:color="000000"/>
            </w:tcBorders>
            <w:vAlign w:val="center"/>
          </w:tcPr>
          <w:p w14:paraId="5C6ECB7B" w14:textId="77777777" w:rsidR="001A60EA" w:rsidRDefault="00C9719D">
            <w:pPr>
              <w:spacing w:line="259" w:lineRule="auto"/>
              <w:ind w:left="0" w:firstLine="0"/>
              <w:jc w:val="left"/>
            </w:pPr>
            <w:r>
              <w:t>Z</w:t>
            </w:r>
            <w:r>
              <w:rPr>
                <w:vertAlign w:val="subscript"/>
              </w:rPr>
              <w:t>fő/nap</w:t>
            </w:r>
            <w:r>
              <w:t xml:space="preserve"> a HMV rendszert (zuhanyzással) használók száma, naponta </w:t>
            </w:r>
            <w:r>
              <w:rPr>
                <w:i/>
              </w:rPr>
              <w:t>[fő/nap]</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2181219A" w14:textId="77777777" w:rsidR="001A60EA" w:rsidRDefault="00C9719D">
            <w:pPr>
              <w:spacing w:line="259" w:lineRule="auto"/>
              <w:ind w:left="0" w:firstLine="0"/>
              <w:jc w:val="left"/>
            </w:pPr>
            <w:r>
              <w:t xml:space="preserve"> </w:t>
            </w:r>
          </w:p>
        </w:tc>
      </w:tr>
      <w:tr w:rsidR="001A60EA" w14:paraId="1FB3B165" w14:textId="77777777">
        <w:trPr>
          <w:trHeight w:val="1123"/>
        </w:trPr>
        <w:tc>
          <w:tcPr>
            <w:tcW w:w="960" w:type="dxa"/>
            <w:tcBorders>
              <w:top w:val="single" w:sz="4" w:space="0" w:color="000000"/>
              <w:left w:val="single" w:sz="4" w:space="0" w:color="000000"/>
              <w:bottom w:val="single" w:sz="4" w:space="0" w:color="000000"/>
              <w:right w:val="single" w:sz="4" w:space="0" w:color="000000"/>
            </w:tcBorders>
            <w:vAlign w:val="center"/>
          </w:tcPr>
          <w:p w14:paraId="0963550A" w14:textId="77777777" w:rsidR="001A60EA" w:rsidRDefault="00C9719D">
            <w:pPr>
              <w:spacing w:line="259" w:lineRule="auto"/>
              <w:ind w:left="0" w:firstLine="0"/>
              <w:jc w:val="left"/>
            </w:pPr>
            <w:r>
              <w:t xml:space="preserve">13 </w:t>
            </w:r>
          </w:p>
        </w:tc>
        <w:tc>
          <w:tcPr>
            <w:tcW w:w="5449" w:type="dxa"/>
            <w:tcBorders>
              <w:top w:val="single" w:sz="4" w:space="0" w:color="000000"/>
              <w:left w:val="single" w:sz="4" w:space="0" w:color="000000"/>
              <w:bottom w:val="single" w:sz="4" w:space="0" w:color="000000"/>
              <w:right w:val="single" w:sz="4" w:space="0" w:color="000000"/>
            </w:tcBorders>
            <w:vAlign w:val="center"/>
          </w:tcPr>
          <w:p w14:paraId="42C217DB" w14:textId="77777777" w:rsidR="001A60EA" w:rsidRDefault="00C9719D">
            <w:pPr>
              <w:spacing w:line="259" w:lineRule="auto"/>
              <w:ind w:left="0" w:firstLine="0"/>
              <w:jc w:val="left"/>
            </w:pPr>
            <w:r>
              <w:t>M</w:t>
            </w:r>
            <w:r>
              <w:rPr>
                <w:vertAlign w:val="subscript"/>
              </w:rPr>
              <w:t>db</w:t>
            </w:r>
            <w:r>
              <w:t xml:space="preserve"> kórházi, szálláshelyi ágyak, éttermi székek száma, az igazolt éves kihasználtság figyelembevételével korrigálva, </w:t>
            </w:r>
            <w:r>
              <w:rPr>
                <w:i/>
              </w:rPr>
              <w:t>[db]</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2B1A0161" w14:textId="77777777" w:rsidR="001A60EA" w:rsidRDefault="00C9719D">
            <w:pPr>
              <w:spacing w:line="259" w:lineRule="auto"/>
              <w:ind w:left="0" w:firstLine="0"/>
              <w:jc w:val="left"/>
            </w:pPr>
            <w:r>
              <w:t xml:space="preserve"> </w:t>
            </w:r>
          </w:p>
        </w:tc>
      </w:tr>
      <w:tr w:rsidR="001A60EA" w14:paraId="2DB746B4"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4BA92A49" w14:textId="77777777" w:rsidR="001A60EA" w:rsidRDefault="00C9719D">
            <w:pPr>
              <w:spacing w:line="259" w:lineRule="auto"/>
              <w:ind w:left="0" w:firstLine="0"/>
              <w:jc w:val="left"/>
            </w:pPr>
            <w:r>
              <w:t xml:space="preserve">14 </w:t>
            </w:r>
          </w:p>
        </w:tc>
        <w:tc>
          <w:tcPr>
            <w:tcW w:w="5449" w:type="dxa"/>
            <w:tcBorders>
              <w:top w:val="single" w:sz="4" w:space="0" w:color="000000"/>
              <w:left w:val="single" w:sz="4" w:space="0" w:color="000000"/>
              <w:bottom w:val="single" w:sz="4" w:space="0" w:color="000000"/>
              <w:right w:val="single" w:sz="4" w:space="0" w:color="000000"/>
            </w:tcBorders>
            <w:vAlign w:val="center"/>
          </w:tcPr>
          <w:p w14:paraId="33C80E02" w14:textId="77777777" w:rsidR="001A60EA" w:rsidRDefault="00C9719D">
            <w:pPr>
              <w:spacing w:line="259" w:lineRule="auto"/>
              <w:ind w:left="0" w:firstLine="0"/>
              <w:jc w:val="left"/>
            </w:pPr>
            <w:r>
              <w:t>K</w:t>
            </w:r>
            <w:r>
              <w:rPr>
                <w:vertAlign w:val="subscript"/>
              </w:rPr>
              <w:t>adag/nap</w:t>
            </w:r>
            <w:r>
              <w:t xml:space="preserve"> ipari konyha (menza) adagszáma naponta </w:t>
            </w:r>
            <w:r>
              <w:rPr>
                <w:i/>
              </w:rPr>
              <w:t>[adag/nap]</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1CCE3440" w14:textId="77777777" w:rsidR="001A60EA" w:rsidRDefault="00C9719D">
            <w:pPr>
              <w:spacing w:line="259" w:lineRule="auto"/>
              <w:ind w:left="0" w:firstLine="0"/>
              <w:jc w:val="left"/>
            </w:pPr>
            <w:r>
              <w:t xml:space="preserve"> </w:t>
            </w:r>
          </w:p>
        </w:tc>
      </w:tr>
      <w:tr w:rsidR="001A60EA" w14:paraId="13FE6080" w14:textId="77777777">
        <w:trPr>
          <w:trHeight w:val="831"/>
        </w:trPr>
        <w:tc>
          <w:tcPr>
            <w:tcW w:w="960" w:type="dxa"/>
            <w:tcBorders>
              <w:top w:val="single" w:sz="4" w:space="0" w:color="000000"/>
              <w:left w:val="single" w:sz="4" w:space="0" w:color="000000"/>
              <w:bottom w:val="single" w:sz="4" w:space="0" w:color="000000"/>
              <w:right w:val="single" w:sz="4" w:space="0" w:color="000000"/>
            </w:tcBorders>
            <w:vAlign w:val="center"/>
          </w:tcPr>
          <w:p w14:paraId="6B203DDB" w14:textId="77777777" w:rsidR="001A60EA" w:rsidRDefault="00C9719D">
            <w:pPr>
              <w:spacing w:line="259" w:lineRule="auto"/>
              <w:ind w:left="0" w:firstLine="0"/>
              <w:jc w:val="left"/>
            </w:pPr>
            <w:r>
              <w:t xml:space="preserve">15 </w:t>
            </w:r>
          </w:p>
        </w:tc>
        <w:tc>
          <w:tcPr>
            <w:tcW w:w="5449" w:type="dxa"/>
            <w:tcBorders>
              <w:top w:val="single" w:sz="4" w:space="0" w:color="000000"/>
              <w:left w:val="single" w:sz="4" w:space="0" w:color="000000"/>
              <w:bottom w:val="single" w:sz="4" w:space="0" w:color="000000"/>
              <w:right w:val="single" w:sz="4" w:space="0" w:color="000000"/>
            </w:tcBorders>
            <w:vAlign w:val="center"/>
          </w:tcPr>
          <w:p w14:paraId="4EF1EBED" w14:textId="77777777" w:rsidR="001A60EA" w:rsidRDefault="00C9719D">
            <w:pPr>
              <w:spacing w:line="259" w:lineRule="auto"/>
              <w:ind w:left="0" w:firstLine="0"/>
              <w:jc w:val="left"/>
            </w:pPr>
            <w:r>
              <w:t>N</w:t>
            </w:r>
            <w:r>
              <w:rPr>
                <w:vertAlign w:val="subscript"/>
              </w:rPr>
              <w:t xml:space="preserve"> nap</w:t>
            </w:r>
            <w:r>
              <w:t xml:space="preserve"> a HMV rendszer éves használati időtartama, pl. munkanapok száma, </w:t>
            </w:r>
            <w:r>
              <w:rPr>
                <w:i/>
              </w:rPr>
              <w:t>[nap/év]</w:t>
            </w:r>
            <w:r>
              <w:t xml:space="preserve"> </w:t>
            </w:r>
          </w:p>
        </w:tc>
        <w:tc>
          <w:tcPr>
            <w:tcW w:w="2804" w:type="dxa"/>
            <w:gridSpan w:val="2"/>
            <w:tcBorders>
              <w:top w:val="single" w:sz="4" w:space="0" w:color="000000"/>
              <w:left w:val="single" w:sz="4" w:space="0" w:color="000000"/>
              <w:bottom w:val="single" w:sz="4" w:space="0" w:color="000000"/>
              <w:right w:val="single" w:sz="4" w:space="0" w:color="000000"/>
            </w:tcBorders>
            <w:vAlign w:val="center"/>
          </w:tcPr>
          <w:p w14:paraId="31F4B632" w14:textId="77777777" w:rsidR="001A60EA" w:rsidRDefault="00C9719D">
            <w:pPr>
              <w:spacing w:line="259" w:lineRule="auto"/>
              <w:ind w:left="0" w:firstLine="0"/>
              <w:jc w:val="left"/>
            </w:pPr>
            <w:r>
              <w:t xml:space="preserve"> </w:t>
            </w:r>
          </w:p>
        </w:tc>
      </w:tr>
    </w:tbl>
    <w:p w14:paraId="20C8DB27" w14:textId="77777777" w:rsidR="001A60EA" w:rsidRDefault="00C9719D">
      <w:pPr>
        <w:spacing w:after="177" w:line="259" w:lineRule="auto"/>
        <w:ind w:left="317" w:firstLine="0"/>
        <w:jc w:val="left"/>
      </w:pPr>
      <w:r>
        <w:t xml:space="preserve"> </w:t>
      </w:r>
    </w:p>
    <w:p w14:paraId="548C3A0A" w14:textId="77777777" w:rsidR="001A60EA" w:rsidRDefault="00C9719D">
      <w:pPr>
        <w:ind w:left="268"/>
      </w:pPr>
      <w:r>
        <w:t xml:space="preserve">2.6.3. Az intézkedés élettartama </w:t>
      </w:r>
    </w:p>
    <w:p w14:paraId="229B676E" w14:textId="77777777" w:rsidR="001A60EA" w:rsidRDefault="00C9719D">
      <w:pPr>
        <w:spacing w:after="125"/>
        <w:ind w:left="268"/>
      </w:pPr>
      <w:r>
        <w:t xml:space="preserve">Az intézkedés élettartama: 10 év. </w:t>
      </w:r>
    </w:p>
    <w:p w14:paraId="3EDB999D" w14:textId="77777777" w:rsidR="001A60EA" w:rsidRDefault="00C9719D">
      <w:pPr>
        <w:spacing w:after="175" w:line="259" w:lineRule="auto"/>
        <w:ind w:left="317" w:firstLine="0"/>
        <w:jc w:val="left"/>
      </w:pPr>
      <w:r>
        <w:t xml:space="preserve"> </w:t>
      </w:r>
    </w:p>
    <w:p w14:paraId="09A0EDC9" w14:textId="77777777" w:rsidR="001A60EA" w:rsidRDefault="00C9719D">
      <w:pPr>
        <w:spacing w:after="128"/>
        <w:ind w:left="268"/>
      </w:pPr>
      <w:r>
        <w:t xml:space="preserve">2.6.4. Az intézkedés hatásának csökkenése évente – avulás mértéke </w:t>
      </w:r>
    </w:p>
    <w:p w14:paraId="7DCEF203" w14:textId="77777777" w:rsidR="001A60EA" w:rsidRDefault="00C9719D">
      <w:pPr>
        <w:spacing w:after="118"/>
        <w:ind w:left="268"/>
      </w:pPr>
      <w:r>
        <w:t xml:space="preserve">Az intézkedés alkalmazása esetén az energiamegtakarítás éves avulásával nem kell számolni.  </w:t>
      </w:r>
    </w:p>
    <w:p w14:paraId="07274D90" w14:textId="77777777" w:rsidR="001A60EA" w:rsidRDefault="00C9719D">
      <w:pPr>
        <w:spacing w:after="175" w:line="259" w:lineRule="auto"/>
        <w:ind w:left="317" w:firstLine="0"/>
        <w:jc w:val="left"/>
      </w:pPr>
      <w:r>
        <w:t xml:space="preserve"> </w:t>
      </w:r>
    </w:p>
    <w:p w14:paraId="09D73328" w14:textId="77777777" w:rsidR="001A60EA" w:rsidRDefault="00C9719D">
      <w:pPr>
        <w:ind w:left="268"/>
      </w:pPr>
      <w:r>
        <w:t xml:space="preserve">2.6.5. Az intézkedés által elért energiamegtakarítás számítási elve </w:t>
      </w:r>
    </w:p>
    <w:p w14:paraId="1FD22E98" w14:textId="77777777" w:rsidR="001A60EA" w:rsidRDefault="00C9719D">
      <w:pPr>
        <w:spacing w:after="118"/>
        <w:ind w:left="268"/>
      </w:pPr>
      <w:r>
        <w:t xml:space="preserve">Az intézkedés során a végsőenergia-megtakarítás számításánál figyelembe kell venni a régi HMV hőtermelő berendezés várható élettartamát. </w:t>
      </w:r>
    </w:p>
    <w:p w14:paraId="5D524560" w14:textId="77777777" w:rsidR="001A60EA" w:rsidRDefault="00C9719D">
      <w:pPr>
        <w:spacing w:after="118"/>
        <w:ind w:left="711"/>
      </w:pPr>
      <w:r>
        <w:t xml:space="preserve">Amennyiben az intézkedésre a HMV hőtermelő berendezés várható élettartama lejártát megelőzően kerül sor, úgy azt korai cserének kell tekinteni. </w:t>
      </w:r>
    </w:p>
    <w:p w14:paraId="383C4AA5" w14:textId="77777777" w:rsidR="001A60EA" w:rsidRDefault="00C9719D">
      <w:pPr>
        <w:ind w:left="711"/>
      </w:pPr>
      <w:r>
        <w:t xml:space="preserve">Amennyiben az intézkedésre a HMV hőtermelő berendezés várható élettartama lejártát követően kerül sor, úgy azt korai csere időszakán túlinak kell tekinteni. </w:t>
      </w:r>
    </w:p>
    <w:p w14:paraId="7C085C74" w14:textId="77777777" w:rsidR="001A60EA" w:rsidRDefault="00C9719D">
      <w:pPr>
        <w:ind w:left="268"/>
      </w:pPr>
      <w:r>
        <w:t xml:space="preserve">A napkollektoros hőtermelésnek csak az a hányada számolható el végsőenergiamegtakarításként, ami  </w:t>
      </w:r>
    </w:p>
    <w:p w14:paraId="67CFB70A" w14:textId="77777777" w:rsidR="001A60EA" w:rsidRDefault="00C9719D">
      <w:pPr>
        <w:numPr>
          <w:ilvl w:val="0"/>
          <w:numId w:val="38"/>
        </w:numPr>
        <w:ind w:hanging="428"/>
      </w:pPr>
      <w:r>
        <w:t xml:space="preserve">korai csere esetén a régi HMV hőtermelő berendezés hatásfokával,  </w:t>
      </w:r>
    </w:p>
    <w:p w14:paraId="26ADDFDD" w14:textId="77777777" w:rsidR="001A60EA" w:rsidRDefault="00C9719D">
      <w:pPr>
        <w:numPr>
          <w:ilvl w:val="0"/>
          <w:numId w:val="38"/>
        </w:numPr>
        <w:spacing w:after="120"/>
        <w:ind w:hanging="428"/>
      </w:pPr>
      <w:r>
        <w:t xml:space="preserve">korai csere időszakán túl az EU által előírt környezettudatos tervezésre vonatkozó követelmény által meghatározott hatásfokával és az új hatásfokával számolt megtakarítás.   </w:t>
      </w:r>
    </w:p>
    <w:p w14:paraId="7771E3F8" w14:textId="77777777" w:rsidR="001A60EA" w:rsidRDefault="00C9719D">
      <w:pPr>
        <w:spacing w:after="175" w:line="259" w:lineRule="auto"/>
        <w:ind w:left="317" w:firstLine="0"/>
        <w:jc w:val="left"/>
      </w:pPr>
      <w:r>
        <w:lastRenderedPageBreak/>
        <w:t xml:space="preserve"> </w:t>
      </w:r>
    </w:p>
    <w:p w14:paraId="67439442" w14:textId="77777777" w:rsidR="001A60EA" w:rsidRDefault="00C9719D">
      <w:pPr>
        <w:spacing w:after="125"/>
        <w:ind w:left="268"/>
      </w:pPr>
      <w:r>
        <w:t xml:space="preserve">2.6.5.1. A HMV hőigény meghatározása  </w:t>
      </w:r>
    </w:p>
    <w:p w14:paraId="269B88DC" w14:textId="77777777" w:rsidR="001A60EA" w:rsidRDefault="00C9719D">
      <w:pPr>
        <w:spacing w:after="44"/>
        <w:ind w:left="268"/>
      </w:pPr>
      <w:r>
        <w:t xml:space="preserve">A HMV hőigényt épület típusonként és a HMV rendszert használóként az alábbi 2.6.5. </w:t>
      </w:r>
    </w:p>
    <w:p w14:paraId="37DE3471" w14:textId="77777777" w:rsidR="001A60EA" w:rsidRDefault="00C9719D">
      <w:pPr>
        <w:spacing w:after="128"/>
        <w:ind w:left="268"/>
      </w:pPr>
      <w:r>
        <w:t xml:space="preserve">táblázatban található fajlagos adatok, figyelembevételével kell meghatározni: </w:t>
      </w:r>
    </w:p>
    <w:p w14:paraId="628EA8B1" w14:textId="77777777" w:rsidR="001A60EA" w:rsidRDefault="00C9719D">
      <w:pPr>
        <w:spacing w:after="137" w:line="259" w:lineRule="auto"/>
        <w:ind w:left="317" w:firstLine="0"/>
        <w:jc w:val="left"/>
      </w:pPr>
      <w:r>
        <w:t xml:space="preserve"> </w:t>
      </w:r>
    </w:p>
    <w:p w14:paraId="15EA7FBF" w14:textId="77777777" w:rsidR="001A60EA" w:rsidRDefault="00C9719D">
      <w:pPr>
        <w:spacing w:after="136" w:line="259" w:lineRule="auto"/>
        <w:ind w:left="317" w:firstLine="0"/>
        <w:jc w:val="left"/>
      </w:pPr>
      <w:r>
        <w:t xml:space="preserve"> </w:t>
      </w:r>
    </w:p>
    <w:p w14:paraId="60337603" w14:textId="77777777" w:rsidR="001A60EA" w:rsidRDefault="00C9719D">
      <w:pPr>
        <w:spacing w:after="0"/>
        <w:ind w:left="268"/>
      </w:pPr>
      <w:r>
        <w:t xml:space="preserve">2.6.5. táblázat Különböző funkciójú épületekre vonatkozó alapadatok a HMV hőigény meghatározásához </w:t>
      </w:r>
    </w:p>
    <w:tbl>
      <w:tblPr>
        <w:tblStyle w:val="TableGrid"/>
        <w:tblW w:w="9064" w:type="dxa"/>
        <w:tblInd w:w="288" w:type="dxa"/>
        <w:tblCellMar>
          <w:left w:w="142" w:type="dxa"/>
          <w:right w:w="115" w:type="dxa"/>
        </w:tblCellMar>
        <w:tblLook w:val="04A0" w:firstRow="1" w:lastRow="0" w:firstColumn="1" w:lastColumn="0" w:noHBand="0" w:noVBand="1"/>
      </w:tblPr>
      <w:tblGrid>
        <w:gridCol w:w="1975"/>
        <w:gridCol w:w="2677"/>
        <w:gridCol w:w="2172"/>
        <w:gridCol w:w="2240"/>
      </w:tblGrid>
      <w:tr w:rsidR="001A60EA" w14:paraId="0196A43C" w14:textId="77777777">
        <w:trPr>
          <w:trHeight w:val="542"/>
        </w:trPr>
        <w:tc>
          <w:tcPr>
            <w:tcW w:w="1976" w:type="dxa"/>
            <w:tcBorders>
              <w:top w:val="single" w:sz="4" w:space="0" w:color="000000"/>
              <w:left w:val="single" w:sz="4" w:space="0" w:color="000000"/>
              <w:bottom w:val="single" w:sz="4" w:space="0" w:color="000000"/>
              <w:right w:val="single" w:sz="4" w:space="0" w:color="000000"/>
            </w:tcBorders>
            <w:vAlign w:val="center"/>
          </w:tcPr>
          <w:p w14:paraId="314330B3" w14:textId="77777777" w:rsidR="001A60EA" w:rsidRDefault="00C9719D">
            <w:pPr>
              <w:spacing w:line="259" w:lineRule="auto"/>
              <w:ind w:left="3" w:firstLine="0"/>
              <w:jc w:val="left"/>
            </w:pPr>
            <w:r>
              <w:t xml:space="preserve">A </w:t>
            </w:r>
          </w:p>
        </w:tc>
        <w:tc>
          <w:tcPr>
            <w:tcW w:w="2677" w:type="dxa"/>
            <w:tcBorders>
              <w:top w:val="single" w:sz="4" w:space="0" w:color="000000"/>
              <w:left w:val="single" w:sz="4" w:space="0" w:color="000000"/>
              <w:bottom w:val="single" w:sz="4" w:space="0" w:color="000000"/>
              <w:right w:val="single" w:sz="4" w:space="0" w:color="000000"/>
            </w:tcBorders>
            <w:vAlign w:val="center"/>
          </w:tcPr>
          <w:p w14:paraId="79B0142C" w14:textId="77777777" w:rsidR="001A60EA" w:rsidRDefault="00C9719D">
            <w:pPr>
              <w:spacing w:line="259" w:lineRule="auto"/>
              <w:ind w:left="0" w:firstLine="0"/>
              <w:jc w:val="left"/>
            </w:pPr>
            <w:r>
              <w:t xml:space="preserve">B </w:t>
            </w:r>
          </w:p>
        </w:tc>
        <w:tc>
          <w:tcPr>
            <w:tcW w:w="2172" w:type="dxa"/>
            <w:tcBorders>
              <w:top w:val="single" w:sz="4" w:space="0" w:color="000000"/>
              <w:left w:val="single" w:sz="4" w:space="0" w:color="000000"/>
              <w:bottom w:val="single" w:sz="4" w:space="0" w:color="000000"/>
              <w:right w:val="single" w:sz="4" w:space="0" w:color="000000"/>
            </w:tcBorders>
            <w:vAlign w:val="center"/>
          </w:tcPr>
          <w:p w14:paraId="7302D152" w14:textId="77777777" w:rsidR="001A60EA" w:rsidRDefault="00C9719D">
            <w:pPr>
              <w:spacing w:line="259" w:lineRule="auto"/>
              <w:ind w:left="0" w:firstLine="0"/>
              <w:jc w:val="left"/>
            </w:pPr>
            <w:r>
              <w:t xml:space="preserve">C </w:t>
            </w:r>
          </w:p>
        </w:tc>
        <w:tc>
          <w:tcPr>
            <w:tcW w:w="2240" w:type="dxa"/>
            <w:tcBorders>
              <w:top w:val="single" w:sz="4" w:space="0" w:color="000000"/>
              <w:left w:val="single" w:sz="4" w:space="0" w:color="000000"/>
              <w:bottom w:val="single" w:sz="4" w:space="0" w:color="000000"/>
              <w:right w:val="single" w:sz="4" w:space="0" w:color="000000"/>
            </w:tcBorders>
            <w:vAlign w:val="center"/>
          </w:tcPr>
          <w:p w14:paraId="4E252203" w14:textId="77777777" w:rsidR="001A60EA" w:rsidRDefault="00C9719D">
            <w:pPr>
              <w:spacing w:line="259" w:lineRule="auto"/>
              <w:ind w:left="0" w:firstLine="0"/>
              <w:jc w:val="left"/>
            </w:pPr>
            <w:r>
              <w:t xml:space="preserve">D </w:t>
            </w:r>
          </w:p>
        </w:tc>
      </w:tr>
      <w:tr w:rsidR="001A60EA" w14:paraId="3F4AFBFF" w14:textId="77777777">
        <w:trPr>
          <w:trHeight w:val="950"/>
        </w:trPr>
        <w:tc>
          <w:tcPr>
            <w:tcW w:w="1976" w:type="dxa"/>
            <w:tcBorders>
              <w:top w:val="single" w:sz="4" w:space="0" w:color="000000"/>
              <w:left w:val="single" w:sz="4" w:space="0" w:color="000000"/>
              <w:bottom w:val="single" w:sz="4" w:space="0" w:color="000000"/>
              <w:right w:val="single" w:sz="4" w:space="0" w:color="000000"/>
            </w:tcBorders>
            <w:vAlign w:val="center"/>
          </w:tcPr>
          <w:p w14:paraId="0B274ECB" w14:textId="77777777" w:rsidR="001A60EA" w:rsidRDefault="00C9719D">
            <w:pPr>
              <w:spacing w:line="259" w:lineRule="auto"/>
              <w:ind w:left="3" w:firstLine="0"/>
              <w:jc w:val="left"/>
            </w:pPr>
            <w:r>
              <w:rPr>
                <w:b/>
              </w:rPr>
              <w:t xml:space="preserve">Sorok száma </w:t>
            </w:r>
          </w:p>
        </w:tc>
        <w:tc>
          <w:tcPr>
            <w:tcW w:w="2677" w:type="dxa"/>
            <w:tcBorders>
              <w:top w:val="single" w:sz="4" w:space="0" w:color="000000"/>
              <w:left w:val="single" w:sz="4" w:space="0" w:color="000000"/>
              <w:bottom w:val="single" w:sz="4" w:space="0" w:color="000000"/>
              <w:right w:val="single" w:sz="4" w:space="0" w:color="000000"/>
            </w:tcBorders>
            <w:vAlign w:val="center"/>
          </w:tcPr>
          <w:p w14:paraId="7E066FAD" w14:textId="77777777" w:rsidR="001A60EA" w:rsidRDefault="00C9719D">
            <w:pPr>
              <w:spacing w:line="259" w:lineRule="auto"/>
              <w:ind w:left="0" w:firstLine="0"/>
              <w:jc w:val="left"/>
            </w:pPr>
            <w:r>
              <w:rPr>
                <w:b/>
              </w:rPr>
              <w:t xml:space="preserve"> Ingatlan rendeltetése </w:t>
            </w:r>
          </w:p>
        </w:tc>
        <w:tc>
          <w:tcPr>
            <w:tcW w:w="2172" w:type="dxa"/>
            <w:tcBorders>
              <w:top w:val="single" w:sz="4" w:space="0" w:color="000000"/>
              <w:left w:val="single" w:sz="4" w:space="0" w:color="000000"/>
              <w:bottom w:val="single" w:sz="4" w:space="0" w:color="000000"/>
              <w:right w:val="single" w:sz="4" w:space="0" w:color="000000"/>
            </w:tcBorders>
            <w:vAlign w:val="center"/>
          </w:tcPr>
          <w:p w14:paraId="57F73273" w14:textId="77777777" w:rsidR="001A60EA" w:rsidRDefault="00C9719D">
            <w:pPr>
              <w:spacing w:after="190" w:line="259" w:lineRule="auto"/>
              <w:ind w:left="0" w:firstLine="0"/>
              <w:jc w:val="left"/>
            </w:pPr>
            <w:r>
              <w:rPr>
                <w:b/>
              </w:rPr>
              <w:t xml:space="preserve">HMV hőigény  </w:t>
            </w:r>
          </w:p>
          <w:p w14:paraId="41574BE8" w14:textId="77777777" w:rsidR="001A60EA" w:rsidRDefault="00C9719D">
            <w:pPr>
              <w:spacing w:line="259" w:lineRule="auto"/>
              <w:ind w:left="0" w:firstLine="0"/>
              <w:jc w:val="left"/>
            </w:pPr>
            <w:r>
              <w:rPr>
                <w:b/>
              </w:rPr>
              <w:t xml:space="preserve">Q </w:t>
            </w:r>
            <w:r>
              <w:rPr>
                <w:b/>
                <w:sz w:val="14"/>
              </w:rPr>
              <w:t>HMV</w:t>
            </w:r>
            <w:r>
              <w:rPr>
                <w:b/>
              </w:rPr>
              <w:t xml:space="preserve"> </w:t>
            </w:r>
          </w:p>
        </w:tc>
        <w:tc>
          <w:tcPr>
            <w:tcW w:w="2240" w:type="dxa"/>
            <w:tcBorders>
              <w:top w:val="single" w:sz="4" w:space="0" w:color="000000"/>
              <w:left w:val="single" w:sz="4" w:space="0" w:color="000000"/>
              <w:bottom w:val="single" w:sz="4" w:space="0" w:color="000000"/>
              <w:right w:val="single" w:sz="4" w:space="0" w:color="000000"/>
            </w:tcBorders>
            <w:vAlign w:val="center"/>
          </w:tcPr>
          <w:p w14:paraId="4D07CCDC" w14:textId="77777777" w:rsidR="001A60EA" w:rsidRDefault="00C9719D">
            <w:pPr>
              <w:spacing w:line="259" w:lineRule="auto"/>
              <w:ind w:left="0" w:firstLine="0"/>
              <w:jc w:val="left"/>
            </w:pPr>
            <w:r>
              <w:rPr>
                <w:b/>
              </w:rPr>
              <w:t xml:space="preserve">vonatkoztatási egység </w:t>
            </w:r>
          </w:p>
        </w:tc>
      </w:tr>
      <w:tr w:rsidR="001A60EA" w14:paraId="55C4EEC1" w14:textId="77777777">
        <w:trPr>
          <w:trHeight w:val="542"/>
        </w:trPr>
        <w:tc>
          <w:tcPr>
            <w:tcW w:w="1976" w:type="dxa"/>
            <w:tcBorders>
              <w:top w:val="single" w:sz="4" w:space="0" w:color="000000"/>
              <w:left w:val="single" w:sz="4" w:space="0" w:color="000000"/>
              <w:bottom w:val="single" w:sz="4" w:space="0" w:color="000000"/>
              <w:right w:val="single" w:sz="4" w:space="0" w:color="000000"/>
            </w:tcBorders>
            <w:vAlign w:val="center"/>
          </w:tcPr>
          <w:p w14:paraId="3AB24AF1" w14:textId="77777777" w:rsidR="001A60EA" w:rsidRDefault="00C9719D">
            <w:pPr>
              <w:spacing w:line="259" w:lineRule="auto"/>
              <w:ind w:left="3" w:firstLine="0"/>
              <w:jc w:val="left"/>
            </w:pPr>
            <w:r>
              <w:t xml:space="preserve">1 </w:t>
            </w:r>
          </w:p>
        </w:tc>
        <w:tc>
          <w:tcPr>
            <w:tcW w:w="2677" w:type="dxa"/>
            <w:tcBorders>
              <w:top w:val="single" w:sz="4" w:space="0" w:color="000000"/>
              <w:left w:val="single" w:sz="4" w:space="0" w:color="000000"/>
              <w:bottom w:val="single" w:sz="4" w:space="0" w:color="000000"/>
              <w:right w:val="single" w:sz="4" w:space="0" w:color="000000"/>
            </w:tcBorders>
            <w:vAlign w:val="center"/>
          </w:tcPr>
          <w:p w14:paraId="64F1C934" w14:textId="77777777" w:rsidR="001A60EA" w:rsidRDefault="00C9719D">
            <w:pPr>
              <w:spacing w:line="259" w:lineRule="auto"/>
              <w:ind w:left="0" w:firstLine="0"/>
              <w:jc w:val="left"/>
            </w:pPr>
            <w:r>
              <w:t>Családi ház(</w:t>
            </w:r>
            <w:r>
              <w:rPr>
                <w:vertAlign w:val="superscript"/>
              </w:rPr>
              <w:t>1</w:t>
            </w:r>
            <w:r>
              <w:t xml:space="preserve">) </w:t>
            </w:r>
          </w:p>
        </w:tc>
        <w:tc>
          <w:tcPr>
            <w:tcW w:w="2172" w:type="dxa"/>
            <w:tcBorders>
              <w:top w:val="single" w:sz="4" w:space="0" w:color="000000"/>
              <w:left w:val="single" w:sz="4" w:space="0" w:color="000000"/>
              <w:bottom w:val="single" w:sz="4" w:space="0" w:color="000000"/>
              <w:right w:val="single" w:sz="4" w:space="0" w:color="000000"/>
            </w:tcBorders>
            <w:vAlign w:val="center"/>
          </w:tcPr>
          <w:p w14:paraId="2AC0BEF0" w14:textId="77777777" w:rsidR="001A60EA" w:rsidRDefault="00C9719D">
            <w:pPr>
              <w:spacing w:line="259" w:lineRule="auto"/>
              <w:ind w:left="0" w:firstLine="0"/>
              <w:jc w:val="left"/>
            </w:pPr>
            <w:r>
              <w:t xml:space="preserve">25 </w:t>
            </w:r>
          </w:p>
        </w:tc>
        <w:tc>
          <w:tcPr>
            <w:tcW w:w="2240" w:type="dxa"/>
            <w:tcBorders>
              <w:top w:val="single" w:sz="4" w:space="0" w:color="000000"/>
              <w:left w:val="single" w:sz="4" w:space="0" w:color="000000"/>
              <w:bottom w:val="single" w:sz="4" w:space="0" w:color="000000"/>
              <w:right w:val="single" w:sz="4" w:space="0" w:color="000000"/>
            </w:tcBorders>
            <w:vAlign w:val="center"/>
          </w:tcPr>
          <w:p w14:paraId="3F69B802" w14:textId="77777777" w:rsidR="001A60EA" w:rsidRDefault="00C9719D">
            <w:pPr>
              <w:spacing w:line="259" w:lineRule="auto"/>
              <w:ind w:left="0" w:firstLine="0"/>
              <w:jc w:val="left"/>
            </w:pPr>
            <w:r>
              <w:rPr>
                <w:i/>
              </w:rPr>
              <w:t>kWh/m</w:t>
            </w:r>
            <w:r>
              <w:rPr>
                <w:i/>
                <w:vertAlign w:val="superscript"/>
              </w:rPr>
              <w:t>2</w:t>
            </w:r>
            <w:r>
              <w:rPr>
                <w:i/>
              </w:rPr>
              <w:t xml:space="preserve">év </w:t>
            </w:r>
          </w:p>
        </w:tc>
      </w:tr>
      <w:tr w:rsidR="001A60EA" w14:paraId="7782ABA2" w14:textId="77777777">
        <w:trPr>
          <w:trHeight w:val="540"/>
        </w:trPr>
        <w:tc>
          <w:tcPr>
            <w:tcW w:w="1976" w:type="dxa"/>
            <w:tcBorders>
              <w:top w:val="single" w:sz="4" w:space="0" w:color="000000"/>
              <w:left w:val="single" w:sz="4" w:space="0" w:color="000000"/>
              <w:bottom w:val="single" w:sz="4" w:space="0" w:color="000000"/>
              <w:right w:val="single" w:sz="4" w:space="0" w:color="000000"/>
            </w:tcBorders>
            <w:vAlign w:val="center"/>
          </w:tcPr>
          <w:p w14:paraId="7F084DA2" w14:textId="77777777" w:rsidR="001A60EA" w:rsidRDefault="00C9719D">
            <w:pPr>
              <w:spacing w:line="259" w:lineRule="auto"/>
              <w:ind w:left="3" w:firstLine="0"/>
              <w:jc w:val="left"/>
            </w:pPr>
            <w:r>
              <w:t xml:space="preserve">2 </w:t>
            </w:r>
          </w:p>
        </w:tc>
        <w:tc>
          <w:tcPr>
            <w:tcW w:w="2677" w:type="dxa"/>
            <w:tcBorders>
              <w:top w:val="single" w:sz="4" w:space="0" w:color="000000"/>
              <w:left w:val="single" w:sz="4" w:space="0" w:color="000000"/>
              <w:bottom w:val="single" w:sz="4" w:space="0" w:color="000000"/>
              <w:right w:val="single" w:sz="4" w:space="0" w:color="000000"/>
            </w:tcBorders>
            <w:vAlign w:val="center"/>
          </w:tcPr>
          <w:p w14:paraId="7C9732CA" w14:textId="77777777" w:rsidR="001A60EA" w:rsidRDefault="00C9719D">
            <w:pPr>
              <w:spacing w:line="259" w:lineRule="auto"/>
              <w:ind w:left="0" w:firstLine="0"/>
              <w:jc w:val="left"/>
            </w:pPr>
            <w:r>
              <w:t>Egyéb lakóépület(</w:t>
            </w:r>
            <w:r>
              <w:rPr>
                <w:vertAlign w:val="superscript"/>
              </w:rPr>
              <w:t>1</w:t>
            </w:r>
            <w:r>
              <w:t xml:space="preserve">) </w:t>
            </w:r>
          </w:p>
        </w:tc>
        <w:tc>
          <w:tcPr>
            <w:tcW w:w="2172" w:type="dxa"/>
            <w:tcBorders>
              <w:top w:val="single" w:sz="4" w:space="0" w:color="000000"/>
              <w:left w:val="single" w:sz="4" w:space="0" w:color="000000"/>
              <w:bottom w:val="single" w:sz="4" w:space="0" w:color="000000"/>
              <w:right w:val="single" w:sz="4" w:space="0" w:color="000000"/>
            </w:tcBorders>
            <w:vAlign w:val="center"/>
          </w:tcPr>
          <w:p w14:paraId="4F8461CC" w14:textId="77777777" w:rsidR="001A60EA" w:rsidRDefault="00C9719D">
            <w:pPr>
              <w:spacing w:line="259" w:lineRule="auto"/>
              <w:ind w:left="0" w:firstLine="0"/>
              <w:jc w:val="left"/>
            </w:pPr>
            <w:r>
              <w:t xml:space="preserve">30 </w:t>
            </w:r>
          </w:p>
        </w:tc>
        <w:tc>
          <w:tcPr>
            <w:tcW w:w="2240" w:type="dxa"/>
            <w:tcBorders>
              <w:top w:val="single" w:sz="4" w:space="0" w:color="000000"/>
              <w:left w:val="single" w:sz="4" w:space="0" w:color="000000"/>
              <w:bottom w:val="single" w:sz="4" w:space="0" w:color="000000"/>
              <w:right w:val="single" w:sz="4" w:space="0" w:color="000000"/>
            </w:tcBorders>
            <w:vAlign w:val="center"/>
          </w:tcPr>
          <w:p w14:paraId="24A8B709" w14:textId="77777777" w:rsidR="001A60EA" w:rsidRDefault="00C9719D">
            <w:pPr>
              <w:spacing w:line="259" w:lineRule="auto"/>
              <w:ind w:left="0" w:firstLine="0"/>
              <w:jc w:val="left"/>
            </w:pPr>
            <w:r>
              <w:rPr>
                <w:i/>
              </w:rPr>
              <w:t>kWh/m</w:t>
            </w:r>
            <w:r>
              <w:rPr>
                <w:i/>
                <w:vertAlign w:val="superscript"/>
              </w:rPr>
              <w:t>2</w:t>
            </w:r>
            <w:r>
              <w:rPr>
                <w:i/>
              </w:rPr>
              <w:t xml:space="preserve">év </w:t>
            </w:r>
          </w:p>
        </w:tc>
      </w:tr>
      <w:tr w:rsidR="001A60EA" w14:paraId="089FCF1C"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6AFF5E1C" w14:textId="77777777" w:rsidR="001A60EA" w:rsidRDefault="00C9719D">
            <w:pPr>
              <w:spacing w:line="259" w:lineRule="auto"/>
              <w:ind w:left="3" w:firstLine="0"/>
              <w:jc w:val="left"/>
            </w:pPr>
            <w:r>
              <w:t xml:space="preserve">3 </w:t>
            </w:r>
          </w:p>
        </w:tc>
        <w:tc>
          <w:tcPr>
            <w:tcW w:w="2677" w:type="dxa"/>
            <w:tcBorders>
              <w:top w:val="single" w:sz="4" w:space="0" w:color="000000"/>
              <w:left w:val="single" w:sz="4" w:space="0" w:color="000000"/>
              <w:bottom w:val="single" w:sz="4" w:space="0" w:color="000000"/>
              <w:right w:val="single" w:sz="4" w:space="0" w:color="000000"/>
            </w:tcBorders>
            <w:vAlign w:val="center"/>
          </w:tcPr>
          <w:p w14:paraId="61CA468A" w14:textId="77777777" w:rsidR="001A60EA" w:rsidRDefault="00C9719D">
            <w:pPr>
              <w:spacing w:line="259" w:lineRule="auto"/>
              <w:ind w:left="0" w:firstLine="0"/>
              <w:jc w:val="left"/>
            </w:pPr>
            <w:r>
              <w:t xml:space="preserve">Irodaház </w:t>
            </w:r>
          </w:p>
        </w:tc>
        <w:tc>
          <w:tcPr>
            <w:tcW w:w="2172" w:type="dxa"/>
            <w:tcBorders>
              <w:top w:val="single" w:sz="4" w:space="0" w:color="000000"/>
              <w:left w:val="single" w:sz="4" w:space="0" w:color="000000"/>
              <w:bottom w:val="single" w:sz="4" w:space="0" w:color="000000"/>
              <w:right w:val="single" w:sz="4" w:space="0" w:color="000000"/>
            </w:tcBorders>
            <w:vAlign w:val="center"/>
          </w:tcPr>
          <w:p w14:paraId="28010B67" w14:textId="77777777" w:rsidR="001A60EA" w:rsidRDefault="00C9719D">
            <w:pPr>
              <w:spacing w:line="259" w:lineRule="auto"/>
              <w:ind w:left="0" w:firstLine="0"/>
              <w:jc w:val="left"/>
            </w:pPr>
            <w:r>
              <w:t xml:space="preserve">0,4 </w:t>
            </w:r>
          </w:p>
        </w:tc>
        <w:tc>
          <w:tcPr>
            <w:tcW w:w="2240" w:type="dxa"/>
            <w:tcBorders>
              <w:top w:val="single" w:sz="4" w:space="0" w:color="000000"/>
              <w:left w:val="single" w:sz="4" w:space="0" w:color="000000"/>
              <w:bottom w:val="single" w:sz="4" w:space="0" w:color="000000"/>
              <w:right w:val="single" w:sz="4" w:space="0" w:color="000000"/>
            </w:tcBorders>
            <w:vAlign w:val="center"/>
          </w:tcPr>
          <w:p w14:paraId="4B1F3E24" w14:textId="77777777" w:rsidR="001A60EA" w:rsidRDefault="00C9719D">
            <w:pPr>
              <w:spacing w:line="259" w:lineRule="auto"/>
              <w:ind w:left="0" w:firstLine="0"/>
              <w:jc w:val="left"/>
            </w:pPr>
            <w:r>
              <w:rPr>
                <w:i/>
              </w:rPr>
              <w:t xml:space="preserve">kWh fejenként, naponta </w:t>
            </w:r>
          </w:p>
        </w:tc>
      </w:tr>
      <w:tr w:rsidR="001A60EA" w14:paraId="1535CBBC" w14:textId="77777777">
        <w:trPr>
          <w:trHeight w:val="830"/>
        </w:trPr>
        <w:tc>
          <w:tcPr>
            <w:tcW w:w="1976" w:type="dxa"/>
            <w:tcBorders>
              <w:top w:val="single" w:sz="4" w:space="0" w:color="000000"/>
              <w:left w:val="single" w:sz="4" w:space="0" w:color="000000"/>
              <w:bottom w:val="single" w:sz="4" w:space="0" w:color="000000"/>
              <w:right w:val="single" w:sz="4" w:space="0" w:color="000000"/>
            </w:tcBorders>
            <w:vAlign w:val="center"/>
          </w:tcPr>
          <w:p w14:paraId="75D92B74" w14:textId="77777777" w:rsidR="001A60EA" w:rsidRDefault="00C9719D">
            <w:pPr>
              <w:spacing w:line="259" w:lineRule="auto"/>
              <w:ind w:left="3" w:firstLine="0"/>
              <w:jc w:val="left"/>
            </w:pPr>
            <w:r>
              <w:t xml:space="preserve">4 </w:t>
            </w:r>
          </w:p>
        </w:tc>
        <w:tc>
          <w:tcPr>
            <w:tcW w:w="2677" w:type="dxa"/>
            <w:tcBorders>
              <w:top w:val="single" w:sz="4" w:space="0" w:color="000000"/>
              <w:left w:val="single" w:sz="4" w:space="0" w:color="000000"/>
              <w:bottom w:val="single" w:sz="4" w:space="0" w:color="000000"/>
              <w:right w:val="single" w:sz="4" w:space="0" w:color="000000"/>
            </w:tcBorders>
            <w:vAlign w:val="center"/>
          </w:tcPr>
          <w:p w14:paraId="2764E984" w14:textId="77777777" w:rsidR="001A60EA" w:rsidRDefault="00C9719D">
            <w:pPr>
              <w:spacing w:line="259" w:lineRule="auto"/>
              <w:ind w:left="0" w:firstLine="0"/>
              <w:jc w:val="left"/>
            </w:pPr>
            <w:r>
              <w:t xml:space="preserve">Kórházi hálóterem </w:t>
            </w:r>
          </w:p>
        </w:tc>
        <w:tc>
          <w:tcPr>
            <w:tcW w:w="2172" w:type="dxa"/>
            <w:tcBorders>
              <w:top w:val="single" w:sz="4" w:space="0" w:color="000000"/>
              <w:left w:val="single" w:sz="4" w:space="0" w:color="000000"/>
              <w:bottom w:val="single" w:sz="4" w:space="0" w:color="000000"/>
              <w:right w:val="single" w:sz="4" w:space="0" w:color="000000"/>
            </w:tcBorders>
            <w:vAlign w:val="center"/>
          </w:tcPr>
          <w:p w14:paraId="655F47D7" w14:textId="77777777" w:rsidR="001A60EA" w:rsidRDefault="00C9719D">
            <w:pPr>
              <w:spacing w:line="259" w:lineRule="auto"/>
              <w:ind w:left="0" w:firstLine="0"/>
              <w:jc w:val="left"/>
            </w:pPr>
            <w:r>
              <w:t xml:space="preserve">6 </w:t>
            </w:r>
          </w:p>
        </w:tc>
        <w:tc>
          <w:tcPr>
            <w:tcW w:w="2240" w:type="dxa"/>
            <w:tcBorders>
              <w:top w:val="single" w:sz="4" w:space="0" w:color="000000"/>
              <w:left w:val="single" w:sz="4" w:space="0" w:color="000000"/>
              <w:bottom w:val="single" w:sz="4" w:space="0" w:color="000000"/>
              <w:right w:val="single" w:sz="4" w:space="0" w:color="000000"/>
            </w:tcBorders>
            <w:vAlign w:val="center"/>
          </w:tcPr>
          <w:p w14:paraId="1353E99C" w14:textId="77777777" w:rsidR="001A60EA" w:rsidRDefault="00C9719D">
            <w:pPr>
              <w:spacing w:line="259" w:lineRule="auto"/>
              <w:ind w:left="0" w:firstLine="0"/>
              <w:jc w:val="left"/>
            </w:pPr>
            <w:r>
              <w:rPr>
                <w:i/>
              </w:rPr>
              <w:t xml:space="preserve">kWh ágyanként, naponta </w:t>
            </w:r>
          </w:p>
        </w:tc>
      </w:tr>
      <w:tr w:rsidR="001A60EA" w14:paraId="14F515FC"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4BD59867" w14:textId="77777777" w:rsidR="001A60EA" w:rsidRDefault="00C9719D">
            <w:pPr>
              <w:spacing w:line="259" w:lineRule="auto"/>
              <w:ind w:left="3" w:firstLine="0"/>
              <w:jc w:val="left"/>
            </w:pPr>
            <w:r>
              <w:t xml:space="preserve">5 </w:t>
            </w:r>
          </w:p>
        </w:tc>
        <w:tc>
          <w:tcPr>
            <w:tcW w:w="2677" w:type="dxa"/>
            <w:tcBorders>
              <w:top w:val="single" w:sz="4" w:space="0" w:color="000000"/>
              <w:left w:val="single" w:sz="4" w:space="0" w:color="000000"/>
              <w:bottom w:val="single" w:sz="4" w:space="0" w:color="000000"/>
              <w:right w:val="single" w:sz="4" w:space="0" w:color="000000"/>
            </w:tcBorders>
            <w:vAlign w:val="center"/>
          </w:tcPr>
          <w:p w14:paraId="5C448E98" w14:textId="77777777" w:rsidR="001A60EA" w:rsidRDefault="00C9719D">
            <w:pPr>
              <w:spacing w:line="259" w:lineRule="auto"/>
              <w:ind w:left="0" w:firstLine="0"/>
              <w:jc w:val="left"/>
            </w:pPr>
            <w:r>
              <w:t xml:space="preserve">Iskola, óvoda, bölcsőde </w:t>
            </w:r>
          </w:p>
        </w:tc>
        <w:tc>
          <w:tcPr>
            <w:tcW w:w="2172" w:type="dxa"/>
            <w:tcBorders>
              <w:top w:val="single" w:sz="4" w:space="0" w:color="000000"/>
              <w:left w:val="single" w:sz="4" w:space="0" w:color="000000"/>
              <w:bottom w:val="single" w:sz="4" w:space="0" w:color="000000"/>
              <w:right w:val="single" w:sz="4" w:space="0" w:color="000000"/>
            </w:tcBorders>
            <w:vAlign w:val="center"/>
          </w:tcPr>
          <w:p w14:paraId="4D1F3BA1" w14:textId="77777777" w:rsidR="001A60EA" w:rsidRDefault="00C9719D">
            <w:pPr>
              <w:spacing w:line="259" w:lineRule="auto"/>
              <w:ind w:left="0" w:firstLine="0"/>
              <w:jc w:val="left"/>
            </w:pPr>
            <w:r>
              <w:t xml:space="preserve">0,4 </w:t>
            </w:r>
          </w:p>
        </w:tc>
        <w:tc>
          <w:tcPr>
            <w:tcW w:w="2240" w:type="dxa"/>
            <w:tcBorders>
              <w:top w:val="single" w:sz="4" w:space="0" w:color="000000"/>
              <w:left w:val="single" w:sz="4" w:space="0" w:color="000000"/>
              <w:bottom w:val="single" w:sz="4" w:space="0" w:color="000000"/>
              <w:right w:val="single" w:sz="4" w:space="0" w:color="000000"/>
            </w:tcBorders>
            <w:vAlign w:val="center"/>
          </w:tcPr>
          <w:p w14:paraId="423F643B" w14:textId="77777777" w:rsidR="001A60EA" w:rsidRDefault="00C9719D">
            <w:pPr>
              <w:spacing w:line="259" w:lineRule="auto"/>
              <w:ind w:left="0" w:firstLine="0"/>
              <w:jc w:val="left"/>
            </w:pPr>
            <w:r>
              <w:rPr>
                <w:i/>
              </w:rPr>
              <w:t xml:space="preserve">kWh fejenként, naponta </w:t>
            </w:r>
          </w:p>
        </w:tc>
      </w:tr>
      <w:tr w:rsidR="001A60EA" w14:paraId="20B986F3"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19592344" w14:textId="77777777" w:rsidR="001A60EA" w:rsidRDefault="00C9719D">
            <w:pPr>
              <w:spacing w:line="259" w:lineRule="auto"/>
              <w:ind w:left="3" w:firstLine="0"/>
              <w:jc w:val="left"/>
            </w:pPr>
            <w:r>
              <w:t xml:space="preserve">6 </w:t>
            </w:r>
          </w:p>
        </w:tc>
        <w:tc>
          <w:tcPr>
            <w:tcW w:w="2677" w:type="dxa"/>
            <w:tcBorders>
              <w:top w:val="single" w:sz="4" w:space="0" w:color="000000"/>
              <w:left w:val="single" w:sz="4" w:space="0" w:color="000000"/>
              <w:bottom w:val="single" w:sz="4" w:space="0" w:color="000000"/>
              <w:right w:val="single" w:sz="4" w:space="0" w:color="000000"/>
            </w:tcBorders>
            <w:vAlign w:val="center"/>
          </w:tcPr>
          <w:p w14:paraId="0BAA9C75" w14:textId="77777777" w:rsidR="001A60EA" w:rsidRDefault="00C9719D">
            <w:pPr>
              <w:spacing w:line="259" w:lineRule="auto"/>
              <w:ind w:left="0" w:firstLine="0"/>
              <w:jc w:val="left"/>
            </w:pPr>
            <w:r>
              <w:t xml:space="preserve">Kereskedelmi </w:t>
            </w:r>
          </w:p>
        </w:tc>
        <w:tc>
          <w:tcPr>
            <w:tcW w:w="2172" w:type="dxa"/>
            <w:tcBorders>
              <w:top w:val="single" w:sz="4" w:space="0" w:color="000000"/>
              <w:left w:val="single" w:sz="4" w:space="0" w:color="000000"/>
              <w:bottom w:val="single" w:sz="4" w:space="0" w:color="000000"/>
              <w:right w:val="single" w:sz="4" w:space="0" w:color="000000"/>
            </w:tcBorders>
            <w:vAlign w:val="center"/>
          </w:tcPr>
          <w:p w14:paraId="2B40E330" w14:textId="77777777" w:rsidR="001A60EA" w:rsidRDefault="00C9719D">
            <w:pPr>
              <w:spacing w:line="259" w:lineRule="auto"/>
              <w:ind w:left="0" w:firstLine="0"/>
              <w:jc w:val="left"/>
            </w:pPr>
            <w:r>
              <w:t xml:space="preserve">1 </w:t>
            </w:r>
          </w:p>
        </w:tc>
        <w:tc>
          <w:tcPr>
            <w:tcW w:w="2240" w:type="dxa"/>
            <w:tcBorders>
              <w:top w:val="single" w:sz="4" w:space="0" w:color="000000"/>
              <w:left w:val="single" w:sz="4" w:space="0" w:color="000000"/>
              <w:bottom w:val="single" w:sz="4" w:space="0" w:color="000000"/>
              <w:right w:val="single" w:sz="4" w:space="0" w:color="000000"/>
            </w:tcBorders>
            <w:vAlign w:val="center"/>
          </w:tcPr>
          <w:p w14:paraId="73586221" w14:textId="77777777" w:rsidR="001A60EA" w:rsidRDefault="00C9719D">
            <w:pPr>
              <w:spacing w:line="259" w:lineRule="auto"/>
              <w:ind w:left="0" w:firstLine="0"/>
              <w:jc w:val="left"/>
            </w:pPr>
            <w:r>
              <w:rPr>
                <w:i/>
              </w:rPr>
              <w:t xml:space="preserve">kWh dolgozónként, naponta </w:t>
            </w:r>
          </w:p>
        </w:tc>
      </w:tr>
      <w:tr w:rsidR="001A60EA" w14:paraId="22084121" w14:textId="77777777">
        <w:trPr>
          <w:trHeight w:val="831"/>
        </w:trPr>
        <w:tc>
          <w:tcPr>
            <w:tcW w:w="1976" w:type="dxa"/>
            <w:tcBorders>
              <w:top w:val="single" w:sz="4" w:space="0" w:color="000000"/>
              <w:left w:val="single" w:sz="4" w:space="0" w:color="000000"/>
              <w:bottom w:val="single" w:sz="4" w:space="0" w:color="000000"/>
              <w:right w:val="single" w:sz="4" w:space="0" w:color="000000"/>
            </w:tcBorders>
            <w:vAlign w:val="center"/>
          </w:tcPr>
          <w:p w14:paraId="087ACE9B" w14:textId="77777777" w:rsidR="001A60EA" w:rsidRDefault="00C9719D">
            <w:pPr>
              <w:spacing w:line="259" w:lineRule="auto"/>
              <w:ind w:left="3" w:firstLine="0"/>
              <w:jc w:val="left"/>
            </w:pPr>
            <w:r>
              <w:t xml:space="preserve">7 </w:t>
            </w:r>
          </w:p>
        </w:tc>
        <w:tc>
          <w:tcPr>
            <w:tcW w:w="2677" w:type="dxa"/>
            <w:tcBorders>
              <w:top w:val="single" w:sz="4" w:space="0" w:color="000000"/>
              <w:left w:val="single" w:sz="4" w:space="0" w:color="000000"/>
              <w:bottom w:val="single" w:sz="4" w:space="0" w:color="000000"/>
              <w:right w:val="single" w:sz="4" w:space="0" w:color="000000"/>
            </w:tcBorders>
            <w:vAlign w:val="center"/>
          </w:tcPr>
          <w:p w14:paraId="6A54B7DE" w14:textId="77777777" w:rsidR="001A60EA" w:rsidRDefault="00C9719D">
            <w:pPr>
              <w:spacing w:after="54" w:line="259" w:lineRule="auto"/>
              <w:ind w:left="0" w:firstLine="0"/>
              <w:jc w:val="left"/>
            </w:pPr>
            <w:r>
              <w:t xml:space="preserve">Ipari épület </w:t>
            </w:r>
          </w:p>
          <w:p w14:paraId="4F1EBC41" w14:textId="77777777" w:rsidR="001A60EA" w:rsidRDefault="00C9719D">
            <w:pPr>
              <w:spacing w:line="259" w:lineRule="auto"/>
              <w:ind w:left="0" w:firstLine="0"/>
              <w:jc w:val="left"/>
            </w:pPr>
            <w:r>
              <w:t xml:space="preserve">(zuhanyzással) </w:t>
            </w:r>
          </w:p>
        </w:tc>
        <w:tc>
          <w:tcPr>
            <w:tcW w:w="2172" w:type="dxa"/>
            <w:tcBorders>
              <w:top w:val="single" w:sz="4" w:space="0" w:color="000000"/>
              <w:left w:val="single" w:sz="4" w:space="0" w:color="000000"/>
              <w:bottom w:val="single" w:sz="4" w:space="0" w:color="000000"/>
              <w:right w:val="single" w:sz="4" w:space="0" w:color="000000"/>
            </w:tcBorders>
            <w:vAlign w:val="center"/>
          </w:tcPr>
          <w:p w14:paraId="6928E613" w14:textId="77777777" w:rsidR="001A60EA" w:rsidRDefault="00C9719D">
            <w:pPr>
              <w:spacing w:line="259" w:lineRule="auto"/>
              <w:ind w:left="0" w:firstLine="0"/>
              <w:jc w:val="left"/>
            </w:pPr>
            <w:r>
              <w:t xml:space="preserve">1,8 </w:t>
            </w:r>
          </w:p>
        </w:tc>
        <w:tc>
          <w:tcPr>
            <w:tcW w:w="2240" w:type="dxa"/>
            <w:tcBorders>
              <w:top w:val="single" w:sz="4" w:space="0" w:color="000000"/>
              <w:left w:val="single" w:sz="4" w:space="0" w:color="000000"/>
              <w:bottom w:val="single" w:sz="4" w:space="0" w:color="000000"/>
              <w:right w:val="single" w:sz="4" w:space="0" w:color="000000"/>
            </w:tcBorders>
            <w:vAlign w:val="center"/>
          </w:tcPr>
          <w:p w14:paraId="610F4649" w14:textId="77777777" w:rsidR="001A60EA" w:rsidRDefault="00C9719D">
            <w:pPr>
              <w:spacing w:line="259" w:lineRule="auto"/>
              <w:ind w:left="0" w:firstLine="0"/>
              <w:jc w:val="left"/>
            </w:pPr>
            <w:r>
              <w:rPr>
                <w:i/>
              </w:rPr>
              <w:t xml:space="preserve">kWh dolgozónként, naponta </w:t>
            </w:r>
          </w:p>
        </w:tc>
      </w:tr>
      <w:tr w:rsidR="001A60EA" w14:paraId="04B31B4E" w14:textId="77777777">
        <w:trPr>
          <w:trHeight w:val="1536"/>
        </w:trPr>
        <w:tc>
          <w:tcPr>
            <w:tcW w:w="1976" w:type="dxa"/>
            <w:tcBorders>
              <w:top w:val="single" w:sz="4" w:space="0" w:color="000000"/>
              <w:left w:val="single" w:sz="4" w:space="0" w:color="000000"/>
              <w:bottom w:val="single" w:sz="4" w:space="0" w:color="000000"/>
              <w:right w:val="single" w:sz="4" w:space="0" w:color="000000"/>
            </w:tcBorders>
            <w:vAlign w:val="center"/>
          </w:tcPr>
          <w:p w14:paraId="31B743F7" w14:textId="77777777" w:rsidR="001A60EA" w:rsidRDefault="00C9719D">
            <w:pPr>
              <w:spacing w:line="259" w:lineRule="auto"/>
              <w:ind w:left="3" w:firstLine="0"/>
              <w:jc w:val="left"/>
            </w:pPr>
            <w:r>
              <w:t xml:space="preserve">8 </w:t>
            </w:r>
          </w:p>
        </w:tc>
        <w:tc>
          <w:tcPr>
            <w:tcW w:w="2677" w:type="dxa"/>
            <w:tcBorders>
              <w:top w:val="single" w:sz="4" w:space="0" w:color="000000"/>
              <w:left w:val="single" w:sz="4" w:space="0" w:color="000000"/>
              <w:bottom w:val="single" w:sz="4" w:space="0" w:color="000000"/>
              <w:right w:val="single" w:sz="4" w:space="0" w:color="000000"/>
            </w:tcBorders>
            <w:vAlign w:val="center"/>
          </w:tcPr>
          <w:p w14:paraId="5EB71E50" w14:textId="77777777" w:rsidR="001A60EA" w:rsidRDefault="00C9719D">
            <w:pPr>
              <w:spacing w:line="259" w:lineRule="auto"/>
              <w:ind w:left="0" w:firstLine="0"/>
              <w:jc w:val="left"/>
            </w:pPr>
            <w:r>
              <w:t xml:space="preserve">Szálloda </w:t>
            </w:r>
          </w:p>
        </w:tc>
        <w:tc>
          <w:tcPr>
            <w:tcW w:w="2172" w:type="dxa"/>
            <w:tcBorders>
              <w:top w:val="single" w:sz="4" w:space="0" w:color="000000"/>
              <w:left w:val="single" w:sz="4" w:space="0" w:color="000000"/>
              <w:bottom w:val="single" w:sz="4" w:space="0" w:color="000000"/>
              <w:right w:val="single" w:sz="4" w:space="0" w:color="000000"/>
            </w:tcBorders>
            <w:vAlign w:val="center"/>
          </w:tcPr>
          <w:p w14:paraId="3212DD1F" w14:textId="77777777" w:rsidR="001A60EA" w:rsidRDefault="00C9719D">
            <w:pPr>
              <w:spacing w:after="81" w:line="312" w:lineRule="auto"/>
              <w:ind w:left="0" w:firstLine="0"/>
              <w:jc w:val="left"/>
            </w:pPr>
            <w:r>
              <w:t xml:space="preserve">2 (3 csillagosig bezárólag) </w:t>
            </w:r>
          </w:p>
          <w:p w14:paraId="18B9C3FB" w14:textId="77777777" w:rsidR="001A60EA" w:rsidRDefault="00C9719D">
            <w:pPr>
              <w:spacing w:line="259" w:lineRule="auto"/>
              <w:ind w:left="0" w:firstLine="0"/>
              <w:jc w:val="left"/>
            </w:pPr>
            <w:r>
              <w:t xml:space="preserve">5 (4 csillagos és fölötte) </w:t>
            </w:r>
          </w:p>
        </w:tc>
        <w:tc>
          <w:tcPr>
            <w:tcW w:w="2240" w:type="dxa"/>
            <w:tcBorders>
              <w:top w:val="single" w:sz="4" w:space="0" w:color="000000"/>
              <w:left w:val="single" w:sz="4" w:space="0" w:color="000000"/>
              <w:bottom w:val="single" w:sz="4" w:space="0" w:color="000000"/>
              <w:right w:val="single" w:sz="4" w:space="0" w:color="000000"/>
            </w:tcBorders>
            <w:vAlign w:val="center"/>
          </w:tcPr>
          <w:p w14:paraId="29A0463B" w14:textId="77777777" w:rsidR="001A60EA" w:rsidRDefault="00C9719D">
            <w:pPr>
              <w:spacing w:line="259" w:lineRule="auto"/>
              <w:ind w:left="0" w:firstLine="0"/>
              <w:jc w:val="left"/>
            </w:pPr>
            <w:r>
              <w:rPr>
                <w:i/>
              </w:rPr>
              <w:t xml:space="preserve">kWh ágyanként, naponta </w:t>
            </w:r>
          </w:p>
        </w:tc>
      </w:tr>
      <w:tr w:rsidR="001A60EA" w14:paraId="4C8F76C4"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662B38F4" w14:textId="77777777" w:rsidR="001A60EA" w:rsidRDefault="00C9719D">
            <w:pPr>
              <w:spacing w:line="259" w:lineRule="auto"/>
              <w:ind w:left="3" w:firstLine="0"/>
              <w:jc w:val="left"/>
            </w:pPr>
            <w:r>
              <w:t xml:space="preserve">9 </w:t>
            </w:r>
          </w:p>
        </w:tc>
        <w:tc>
          <w:tcPr>
            <w:tcW w:w="2677" w:type="dxa"/>
            <w:tcBorders>
              <w:top w:val="single" w:sz="4" w:space="0" w:color="000000"/>
              <w:left w:val="single" w:sz="4" w:space="0" w:color="000000"/>
              <w:bottom w:val="single" w:sz="4" w:space="0" w:color="000000"/>
              <w:right w:val="single" w:sz="4" w:space="0" w:color="000000"/>
            </w:tcBorders>
            <w:vAlign w:val="center"/>
          </w:tcPr>
          <w:p w14:paraId="2334DCA2" w14:textId="77777777" w:rsidR="001A60EA" w:rsidRDefault="00C9719D">
            <w:pPr>
              <w:spacing w:line="259" w:lineRule="auto"/>
              <w:ind w:left="0" w:firstLine="0"/>
              <w:jc w:val="left"/>
            </w:pPr>
            <w:r>
              <w:t xml:space="preserve">Étterem </w:t>
            </w:r>
          </w:p>
        </w:tc>
        <w:tc>
          <w:tcPr>
            <w:tcW w:w="2172" w:type="dxa"/>
            <w:tcBorders>
              <w:top w:val="single" w:sz="4" w:space="0" w:color="000000"/>
              <w:left w:val="single" w:sz="4" w:space="0" w:color="000000"/>
              <w:bottom w:val="single" w:sz="4" w:space="0" w:color="000000"/>
              <w:right w:val="single" w:sz="4" w:space="0" w:color="000000"/>
            </w:tcBorders>
            <w:vAlign w:val="center"/>
          </w:tcPr>
          <w:p w14:paraId="3E00ED39" w14:textId="77777777" w:rsidR="001A60EA" w:rsidRDefault="00C9719D">
            <w:pPr>
              <w:spacing w:line="259" w:lineRule="auto"/>
              <w:ind w:left="0" w:firstLine="0"/>
              <w:jc w:val="left"/>
            </w:pPr>
            <w:r>
              <w:t xml:space="preserve">1,1 </w:t>
            </w:r>
          </w:p>
        </w:tc>
        <w:tc>
          <w:tcPr>
            <w:tcW w:w="2240" w:type="dxa"/>
            <w:tcBorders>
              <w:top w:val="single" w:sz="4" w:space="0" w:color="000000"/>
              <w:left w:val="single" w:sz="4" w:space="0" w:color="000000"/>
              <w:bottom w:val="single" w:sz="4" w:space="0" w:color="000000"/>
              <w:right w:val="single" w:sz="4" w:space="0" w:color="000000"/>
            </w:tcBorders>
            <w:vAlign w:val="center"/>
          </w:tcPr>
          <w:p w14:paraId="44996A4A" w14:textId="77777777" w:rsidR="001A60EA" w:rsidRDefault="00C9719D">
            <w:pPr>
              <w:spacing w:line="259" w:lineRule="auto"/>
              <w:ind w:left="0" w:firstLine="0"/>
              <w:jc w:val="left"/>
            </w:pPr>
            <w:r>
              <w:rPr>
                <w:i/>
              </w:rPr>
              <w:t xml:space="preserve">kWh székenként, naponta </w:t>
            </w:r>
          </w:p>
        </w:tc>
      </w:tr>
      <w:tr w:rsidR="001A60EA" w14:paraId="4EB92339"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36CC2DE5" w14:textId="77777777" w:rsidR="001A60EA" w:rsidRDefault="00C9719D">
            <w:pPr>
              <w:spacing w:line="259" w:lineRule="auto"/>
              <w:ind w:left="3" w:firstLine="0"/>
              <w:jc w:val="left"/>
            </w:pPr>
            <w:r>
              <w:t xml:space="preserve">10 </w:t>
            </w:r>
          </w:p>
        </w:tc>
        <w:tc>
          <w:tcPr>
            <w:tcW w:w="2677" w:type="dxa"/>
            <w:tcBorders>
              <w:top w:val="single" w:sz="4" w:space="0" w:color="000000"/>
              <w:left w:val="single" w:sz="4" w:space="0" w:color="000000"/>
              <w:bottom w:val="single" w:sz="4" w:space="0" w:color="000000"/>
              <w:right w:val="single" w:sz="4" w:space="0" w:color="000000"/>
            </w:tcBorders>
            <w:vAlign w:val="center"/>
          </w:tcPr>
          <w:p w14:paraId="52098B39" w14:textId="77777777" w:rsidR="001A60EA" w:rsidRDefault="00C9719D">
            <w:pPr>
              <w:spacing w:line="259" w:lineRule="auto"/>
              <w:ind w:left="0" w:firstLine="0"/>
              <w:jc w:val="left"/>
            </w:pPr>
            <w:r>
              <w:t xml:space="preserve">Nyugdíjasotthon </w:t>
            </w:r>
          </w:p>
        </w:tc>
        <w:tc>
          <w:tcPr>
            <w:tcW w:w="2172" w:type="dxa"/>
            <w:tcBorders>
              <w:top w:val="single" w:sz="4" w:space="0" w:color="000000"/>
              <w:left w:val="single" w:sz="4" w:space="0" w:color="000000"/>
              <w:bottom w:val="single" w:sz="4" w:space="0" w:color="000000"/>
              <w:right w:val="single" w:sz="4" w:space="0" w:color="000000"/>
            </w:tcBorders>
            <w:vAlign w:val="center"/>
          </w:tcPr>
          <w:p w14:paraId="532EEC29" w14:textId="77777777" w:rsidR="001A60EA" w:rsidRDefault="00C9719D">
            <w:pPr>
              <w:spacing w:line="259" w:lineRule="auto"/>
              <w:ind w:left="0" w:firstLine="0"/>
              <w:jc w:val="left"/>
            </w:pPr>
            <w:r>
              <w:t xml:space="preserve">2,3 </w:t>
            </w:r>
          </w:p>
        </w:tc>
        <w:tc>
          <w:tcPr>
            <w:tcW w:w="2240" w:type="dxa"/>
            <w:tcBorders>
              <w:top w:val="single" w:sz="4" w:space="0" w:color="000000"/>
              <w:left w:val="single" w:sz="4" w:space="0" w:color="000000"/>
              <w:bottom w:val="single" w:sz="4" w:space="0" w:color="000000"/>
              <w:right w:val="single" w:sz="4" w:space="0" w:color="000000"/>
            </w:tcBorders>
            <w:vAlign w:val="center"/>
          </w:tcPr>
          <w:p w14:paraId="4A26D4A9" w14:textId="77777777" w:rsidR="001A60EA" w:rsidRDefault="00C9719D">
            <w:pPr>
              <w:spacing w:line="259" w:lineRule="auto"/>
              <w:ind w:left="0" w:firstLine="0"/>
              <w:jc w:val="left"/>
            </w:pPr>
            <w:r>
              <w:rPr>
                <w:i/>
              </w:rPr>
              <w:t xml:space="preserve">kWh fejenként, naponta </w:t>
            </w:r>
          </w:p>
        </w:tc>
      </w:tr>
      <w:tr w:rsidR="001A60EA" w14:paraId="0F0BBA0D" w14:textId="77777777">
        <w:trPr>
          <w:trHeight w:val="830"/>
        </w:trPr>
        <w:tc>
          <w:tcPr>
            <w:tcW w:w="1976" w:type="dxa"/>
            <w:tcBorders>
              <w:top w:val="single" w:sz="4" w:space="0" w:color="000000"/>
              <w:left w:val="single" w:sz="4" w:space="0" w:color="000000"/>
              <w:bottom w:val="single" w:sz="4" w:space="0" w:color="000000"/>
              <w:right w:val="single" w:sz="4" w:space="0" w:color="000000"/>
            </w:tcBorders>
            <w:vAlign w:val="center"/>
          </w:tcPr>
          <w:p w14:paraId="2F8914A7" w14:textId="77777777" w:rsidR="001A60EA" w:rsidRDefault="00C9719D">
            <w:pPr>
              <w:spacing w:line="259" w:lineRule="auto"/>
              <w:ind w:left="3" w:firstLine="0"/>
              <w:jc w:val="left"/>
            </w:pPr>
            <w:r>
              <w:t xml:space="preserve">11 </w:t>
            </w:r>
          </w:p>
        </w:tc>
        <w:tc>
          <w:tcPr>
            <w:tcW w:w="2677" w:type="dxa"/>
            <w:tcBorders>
              <w:top w:val="single" w:sz="4" w:space="0" w:color="000000"/>
              <w:left w:val="single" w:sz="4" w:space="0" w:color="000000"/>
              <w:bottom w:val="single" w:sz="4" w:space="0" w:color="000000"/>
              <w:right w:val="single" w:sz="4" w:space="0" w:color="000000"/>
            </w:tcBorders>
            <w:vAlign w:val="center"/>
          </w:tcPr>
          <w:p w14:paraId="38EA276E" w14:textId="77777777" w:rsidR="001A60EA" w:rsidRDefault="00C9719D">
            <w:pPr>
              <w:spacing w:line="259" w:lineRule="auto"/>
              <w:ind w:left="0" w:firstLine="0"/>
              <w:jc w:val="left"/>
            </w:pPr>
            <w:r>
              <w:t xml:space="preserve">Laktanya </w:t>
            </w:r>
          </w:p>
        </w:tc>
        <w:tc>
          <w:tcPr>
            <w:tcW w:w="2172" w:type="dxa"/>
            <w:tcBorders>
              <w:top w:val="single" w:sz="4" w:space="0" w:color="000000"/>
              <w:left w:val="single" w:sz="4" w:space="0" w:color="000000"/>
              <w:bottom w:val="single" w:sz="4" w:space="0" w:color="000000"/>
              <w:right w:val="single" w:sz="4" w:space="0" w:color="000000"/>
            </w:tcBorders>
            <w:vAlign w:val="center"/>
          </w:tcPr>
          <w:p w14:paraId="09F77BDC" w14:textId="77777777" w:rsidR="001A60EA" w:rsidRDefault="00C9719D">
            <w:pPr>
              <w:spacing w:line="259" w:lineRule="auto"/>
              <w:ind w:left="0" w:firstLine="0"/>
              <w:jc w:val="left"/>
            </w:pPr>
            <w:r>
              <w:t xml:space="preserve">1,8 </w:t>
            </w:r>
          </w:p>
        </w:tc>
        <w:tc>
          <w:tcPr>
            <w:tcW w:w="2240" w:type="dxa"/>
            <w:tcBorders>
              <w:top w:val="single" w:sz="4" w:space="0" w:color="000000"/>
              <w:left w:val="single" w:sz="4" w:space="0" w:color="000000"/>
              <w:bottom w:val="single" w:sz="4" w:space="0" w:color="000000"/>
              <w:right w:val="single" w:sz="4" w:space="0" w:color="000000"/>
            </w:tcBorders>
            <w:vAlign w:val="center"/>
          </w:tcPr>
          <w:p w14:paraId="765752AD" w14:textId="77777777" w:rsidR="001A60EA" w:rsidRDefault="00C9719D">
            <w:pPr>
              <w:spacing w:line="259" w:lineRule="auto"/>
              <w:ind w:left="0" w:firstLine="0"/>
              <w:jc w:val="left"/>
            </w:pPr>
            <w:r>
              <w:rPr>
                <w:i/>
              </w:rPr>
              <w:t xml:space="preserve">kWh fejenként, naponta </w:t>
            </w:r>
          </w:p>
        </w:tc>
      </w:tr>
      <w:tr w:rsidR="001A60EA" w14:paraId="741343AA"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4FED3A4C" w14:textId="77777777" w:rsidR="001A60EA" w:rsidRDefault="00C9719D">
            <w:pPr>
              <w:spacing w:line="259" w:lineRule="auto"/>
              <w:ind w:left="3" w:firstLine="0"/>
              <w:jc w:val="left"/>
            </w:pPr>
            <w:r>
              <w:lastRenderedPageBreak/>
              <w:t xml:space="preserve">12 </w:t>
            </w:r>
          </w:p>
        </w:tc>
        <w:tc>
          <w:tcPr>
            <w:tcW w:w="2677" w:type="dxa"/>
            <w:tcBorders>
              <w:top w:val="single" w:sz="4" w:space="0" w:color="000000"/>
              <w:left w:val="single" w:sz="4" w:space="0" w:color="000000"/>
              <w:bottom w:val="single" w:sz="4" w:space="0" w:color="000000"/>
              <w:right w:val="single" w:sz="4" w:space="0" w:color="000000"/>
            </w:tcBorders>
            <w:vAlign w:val="center"/>
          </w:tcPr>
          <w:p w14:paraId="5AE24A94" w14:textId="77777777" w:rsidR="001A60EA" w:rsidRDefault="00C9719D">
            <w:pPr>
              <w:spacing w:line="259" w:lineRule="auto"/>
              <w:ind w:left="0" w:firstLine="0"/>
              <w:jc w:val="left"/>
            </w:pPr>
            <w:r>
              <w:t xml:space="preserve">Sportlétesítmény </w:t>
            </w:r>
          </w:p>
        </w:tc>
        <w:tc>
          <w:tcPr>
            <w:tcW w:w="2172" w:type="dxa"/>
            <w:tcBorders>
              <w:top w:val="single" w:sz="4" w:space="0" w:color="000000"/>
              <w:left w:val="single" w:sz="4" w:space="0" w:color="000000"/>
              <w:bottom w:val="single" w:sz="4" w:space="0" w:color="000000"/>
              <w:right w:val="single" w:sz="4" w:space="0" w:color="000000"/>
            </w:tcBorders>
            <w:vAlign w:val="center"/>
          </w:tcPr>
          <w:p w14:paraId="3653E8DB" w14:textId="77777777" w:rsidR="001A60EA" w:rsidRDefault="00C9719D">
            <w:pPr>
              <w:spacing w:line="259" w:lineRule="auto"/>
              <w:ind w:left="0" w:firstLine="0"/>
              <w:jc w:val="left"/>
            </w:pPr>
            <w:r>
              <w:t xml:space="preserve">1,8 </w:t>
            </w:r>
          </w:p>
        </w:tc>
        <w:tc>
          <w:tcPr>
            <w:tcW w:w="2240" w:type="dxa"/>
            <w:tcBorders>
              <w:top w:val="single" w:sz="4" w:space="0" w:color="000000"/>
              <w:left w:val="single" w:sz="4" w:space="0" w:color="000000"/>
              <w:bottom w:val="single" w:sz="4" w:space="0" w:color="000000"/>
              <w:right w:val="single" w:sz="4" w:space="0" w:color="000000"/>
            </w:tcBorders>
            <w:vAlign w:val="center"/>
          </w:tcPr>
          <w:p w14:paraId="4C18F246" w14:textId="77777777" w:rsidR="001A60EA" w:rsidRDefault="00C9719D">
            <w:pPr>
              <w:spacing w:line="259" w:lineRule="auto"/>
              <w:ind w:left="0" w:firstLine="0"/>
              <w:jc w:val="left"/>
            </w:pPr>
            <w:r>
              <w:rPr>
                <w:i/>
              </w:rPr>
              <w:t xml:space="preserve">kWh fejenként, naponta </w:t>
            </w:r>
          </w:p>
        </w:tc>
      </w:tr>
      <w:tr w:rsidR="001A60EA" w14:paraId="6C650B4B" w14:textId="77777777">
        <w:trPr>
          <w:trHeight w:val="540"/>
        </w:trPr>
        <w:tc>
          <w:tcPr>
            <w:tcW w:w="1976" w:type="dxa"/>
            <w:tcBorders>
              <w:top w:val="single" w:sz="4" w:space="0" w:color="000000"/>
              <w:left w:val="single" w:sz="4" w:space="0" w:color="000000"/>
              <w:bottom w:val="single" w:sz="4" w:space="0" w:color="000000"/>
              <w:right w:val="single" w:sz="4" w:space="0" w:color="000000"/>
            </w:tcBorders>
            <w:vAlign w:val="center"/>
          </w:tcPr>
          <w:p w14:paraId="2217C19A" w14:textId="77777777" w:rsidR="001A60EA" w:rsidRDefault="00C9719D">
            <w:pPr>
              <w:spacing w:line="259" w:lineRule="auto"/>
              <w:ind w:left="3" w:firstLine="0"/>
              <w:jc w:val="left"/>
            </w:pPr>
            <w:r>
              <w:t xml:space="preserve">13 </w:t>
            </w:r>
          </w:p>
        </w:tc>
        <w:tc>
          <w:tcPr>
            <w:tcW w:w="2677" w:type="dxa"/>
            <w:tcBorders>
              <w:top w:val="single" w:sz="4" w:space="0" w:color="000000"/>
              <w:left w:val="single" w:sz="4" w:space="0" w:color="000000"/>
              <w:bottom w:val="single" w:sz="4" w:space="0" w:color="000000"/>
              <w:right w:val="single" w:sz="4" w:space="0" w:color="000000"/>
            </w:tcBorders>
            <w:vAlign w:val="center"/>
          </w:tcPr>
          <w:p w14:paraId="046AF9B4" w14:textId="77777777" w:rsidR="001A60EA" w:rsidRDefault="00C9719D">
            <w:pPr>
              <w:spacing w:line="259" w:lineRule="auto"/>
              <w:ind w:left="0" w:firstLine="0"/>
              <w:jc w:val="left"/>
            </w:pPr>
            <w:r>
              <w:t xml:space="preserve">Menza </w:t>
            </w:r>
          </w:p>
        </w:tc>
        <w:tc>
          <w:tcPr>
            <w:tcW w:w="2172" w:type="dxa"/>
            <w:tcBorders>
              <w:top w:val="single" w:sz="4" w:space="0" w:color="000000"/>
              <w:left w:val="single" w:sz="4" w:space="0" w:color="000000"/>
              <w:bottom w:val="single" w:sz="4" w:space="0" w:color="000000"/>
              <w:right w:val="single" w:sz="4" w:space="0" w:color="000000"/>
            </w:tcBorders>
            <w:vAlign w:val="center"/>
          </w:tcPr>
          <w:p w14:paraId="16FA302E" w14:textId="77777777" w:rsidR="001A60EA" w:rsidRDefault="00C9719D">
            <w:pPr>
              <w:spacing w:line="259" w:lineRule="auto"/>
              <w:ind w:left="0" w:firstLine="0"/>
              <w:jc w:val="left"/>
            </w:pPr>
            <w:r>
              <w:t xml:space="preserve">0,4 </w:t>
            </w:r>
          </w:p>
        </w:tc>
        <w:tc>
          <w:tcPr>
            <w:tcW w:w="2240" w:type="dxa"/>
            <w:tcBorders>
              <w:top w:val="single" w:sz="4" w:space="0" w:color="000000"/>
              <w:left w:val="single" w:sz="4" w:space="0" w:color="000000"/>
              <w:bottom w:val="single" w:sz="4" w:space="0" w:color="000000"/>
              <w:right w:val="single" w:sz="4" w:space="0" w:color="000000"/>
            </w:tcBorders>
            <w:vAlign w:val="center"/>
          </w:tcPr>
          <w:p w14:paraId="17171A9F" w14:textId="77777777" w:rsidR="001A60EA" w:rsidRDefault="00C9719D">
            <w:pPr>
              <w:spacing w:line="259" w:lineRule="auto"/>
              <w:ind w:left="0" w:firstLine="0"/>
              <w:jc w:val="left"/>
            </w:pPr>
            <w:r>
              <w:rPr>
                <w:i/>
              </w:rPr>
              <w:t xml:space="preserve">kWh adagonként </w:t>
            </w:r>
          </w:p>
        </w:tc>
      </w:tr>
      <w:tr w:rsidR="001A60EA" w14:paraId="5C3014E4"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7B6F2BA9" w14:textId="77777777" w:rsidR="001A60EA" w:rsidRDefault="00C9719D">
            <w:pPr>
              <w:spacing w:line="259" w:lineRule="auto"/>
              <w:ind w:left="3" w:firstLine="0"/>
              <w:jc w:val="left"/>
            </w:pPr>
            <w:r>
              <w:t xml:space="preserve">14 </w:t>
            </w:r>
          </w:p>
        </w:tc>
        <w:tc>
          <w:tcPr>
            <w:tcW w:w="2677" w:type="dxa"/>
            <w:tcBorders>
              <w:top w:val="single" w:sz="4" w:space="0" w:color="000000"/>
              <w:left w:val="single" w:sz="4" w:space="0" w:color="000000"/>
              <w:bottom w:val="single" w:sz="4" w:space="0" w:color="000000"/>
              <w:right w:val="single" w:sz="4" w:space="0" w:color="000000"/>
            </w:tcBorders>
            <w:vAlign w:val="center"/>
          </w:tcPr>
          <w:p w14:paraId="72EAF67E" w14:textId="77777777" w:rsidR="001A60EA" w:rsidRDefault="00C9719D">
            <w:pPr>
              <w:spacing w:line="259" w:lineRule="auto"/>
              <w:ind w:left="0" w:firstLine="0"/>
              <w:jc w:val="left"/>
            </w:pPr>
            <w:r>
              <w:t xml:space="preserve">Szaunatér </w:t>
            </w:r>
          </w:p>
        </w:tc>
        <w:tc>
          <w:tcPr>
            <w:tcW w:w="2172" w:type="dxa"/>
            <w:tcBorders>
              <w:top w:val="single" w:sz="4" w:space="0" w:color="000000"/>
              <w:left w:val="single" w:sz="4" w:space="0" w:color="000000"/>
              <w:bottom w:val="single" w:sz="4" w:space="0" w:color="000000"/>
              <w:right w:val="single" w:sz="4" w:space="0" w:color="000000"/>
            </w:tcBorders>
            <w:vAlign w:val="center"/>
          </w:tcPr>
          <w:p w14:paraId="3AFF229B" w14:textId="77777777" w:rsidR="001A60EA" w:rsidRDefault="00C9719D">
            <w:pPr>
              <w:spacing w:line="259" w:lineRule="auto"/>
              <w:ind w:left="0" w:firstLine="0"/>
              <w:jc w:val="left"/>
            </w:pPr>
            <w:r>
              <w:t xml:space="preserve">2,8 </w:t>
            </w:r>
          </w:p>
        </w:tc>
        <w:tc>
          <w:tcPr>
            <w:tcW w:w="2240" w:type="dxa"/>
            <w:tcBorders>
              <w:top w:val="single" w:sz="4" w:space="0" w:color="000000"/>
              <w:left w:val="single" w:sz="4" w:space="0" w:color="000000"/>
              <w:bottom w:val="single" w:sz="4" w:space="0" w:color="000000"/>
              <w:right w:val="single" w:sz="4" w:space="0" w:color="000000"/>
            </w:tcBorders>
            <w:vAlign w:val="center"/>
          </w:tcPr>
          <w:p w14:paraId="68DF5E43" w14:textId="77777777" w:rsidR="001A60EA" w:rsidRDefault="00C9719D">
            <w:pPr>
              <w:spacing w:line="259" w:lineRule="auto"/>
              <w:ind w:left="0" w:firstLine="0"/>
              <w:jc w:val="left"/>
            </w:pPr>
            <w:r>
              <w:rPr>
                <w:i/>
              </w:rPr>
              <w:t xml:space="preserve">kWh fejenként, naponta </w:t>
            </w:r>
          </w:p>
        </w:tc>
      </w:tr>
      <w:tr w:rsidR="001A60EA" w14:paraId="07B28937" w14:textId="77777777">
        <w:trPr>
          <w:trHeight w:val="830"/>
        </w:trPr>
        <w:tc>
          <w:tcPr>
            <w:tcW w:w="1976" w:type="dxa"/>
            <w:tcBorders>
              <w:top w:val="single" w:sz="4" w:space="0" w:color="000000"/>
              <w:left w:val="single" w:sz="4" w:space="0" w:color="000000"/>
              <w:bottom w:val="single" w:sz="4" w:space="0" w:color="000000"/>
              <w:right w:val="single" w:sz="4" w:space="0" w:color="000000"/>
            </w:tcBorders>
            <w:vAlign w:val="center"/>
          </w:tcPr>
          <w:p w14:paraId="3B9E65E4" w14:textId="77777777" w:rsidR="001A60EA" w:rsidRDefault="00C9719D">
            <w:pPr>
              <w:spacing w:line="259" w:lineRule="auto"/>
              <w:ind w:left="3" w:firstLine="0"/>
              <w:jc w:val="left"/>
            </w:pPr>
            <w:r>
              <w:t xml:space="preserve">15 </w:t>
            </w:r>
          </w:p>
        </w:tc>
        <w:tc>
          <w:tcPr>
            <w:tcW w:w="2677" w:type="dxa"/>
            <w:tcBorders>
              <w:top w:val="single" w:sz="4" w:space="0" w:color="000000"/>
              <w:left w:val="single" w:sz="4" w:space="0" w:color="000000"/>
              <w:bottom w:val="single" w:sz="4" w:space="0" w:color="000000"/>
              <w:right w:val="single" w:sz="4" w:space="0" w:color="000000"/>
            </w:tcBorders>
            <w:vAlign w:val="center"/>
          </w:tcPr>
          <w:p w14:paraId="46B7A75B" w14:textId="77777777" w:rsidR="001A60EA" w:rsidRDefault="00C9719D">
            <w:pPr>
              <w:spacing w:line="259" w:lineRule="auto"/>
              <w:ind w:left="0" w:firstLine="0"/>
              <w:jc w:val="left"/>
            </w:pPr>
            <w:r>
              <w:t xml:space="preserve">Labor </w:t>
            </w:r>
          </w:p>
        </w:tc>
        <w:tc>
          <w:tcPr>
            <w:tcW w:w="2172" w:type="dxa"/>
            <w:tcBorders>
              <w:top w:val="single" w:sz="4" w:space="0" w:color="000000"/>
              <w:left w:val="single" w:sz="4" w:space="0" w:color="000000"/>
              <w:bottom w:val="single" w:sz="4" w:space="0" w:color="000000"/>
              <w:right w:val="single" w:sz="4" w:space="0" w:color="000000"/>
            </w:tcBorders>
            <w:vAlign w:val="center"/>
          </w:tcPr>
          <w:p w14:paraId="0E9C2B7F" w14:textId="77777777" w:rsidR="001A60EA" w:rsidRDefault="00C9719D">
            <w:pPr>
              <w:spacing w:line="259" w:lineRule="auto"/>
              <w:ind w:left="0" w:firstLine="0"/>
              <w:jc w:val="left"/>
            </w:pPr>
            <w:r>
              <w:t xml:space="preserve">0,4 </w:t>
            </w:r>
          </w:p>
        </w:tc>
        <w:tc>
          <w:tcPr>
            <w:tcW w:w="2240" w:type="dxa"/>
            <w:tcBorders>
              <w:top w:val="single" w:sz="4" w:space="0" w:color="000000"/>
              <w:left w:val="single" w:sz="4" w:space="0" w:color="000000"/>
              <w:bottom w:val="single" w:sz="4" w:space="0" w:color="000000"/>
              <w:right w:val="single" w:sz="4" w:space="0" w:color="000000"/>
            </w:tcBorders>
            <w:vAlign w:val="center"/>
          </w:tcPr>
          <w:p w14:paraId="183D6E06" w14:textId="77777777" w:rsidR="001A60EA" w:rsidRDefault="00C9719D">
            <w:pPr>
              <w:spacing w:line="259" w:lineRule="auto"/>
              <w:ind w:left="0" w:firstLine="0"/>
              <w:jc w:val="left"/>
            </w:pPr>
            <w:r>
              <w:rPr>
                <w:i/>
              </w:rPr>
              <w:t xml:space="preserve">kWh fejenként, naponta </w:t>
            </w:r>
          </w:p>
        </w:tc>
      </w:tr>
      <w:tr w:rsidR="001A60EA" w14:paraId="18FFD996" w14:textId="77777777">
        <w:trPr>
          <w:trHeight w:val="833"/>
        </w:trPr>
        <w:tc>
          <w:tcPr>
            <w:tcW w:w="1976" w:type="dxa"/>
            <w:tcBorders>
              <w:top w:val="single" w:sz="4" w:space="0" w:color="000000"/>
              <w:left w:val="single" w:sz="4" w:space="0" w:color="000000"/>
              <w:bottom w:val="single" w:sz="4" w:space="0" w:color="000000"/>
              <w:right w:val="single" w:sz="4" w:space="0" w:color="000000"/>
            </w:tcBorders>
            <w:vAlign w:val="center"/>
          </w:tcPr>
          <w:p w14:paraId="6746BCD3" w14:textId="77777777" w:rsidR="001A60EA" w:rsidRDefault="00C9719D">
            <w:pPr>
              <w:spacing w:line="259" w:lineRule="auto"/>
              <w:ind w:left="3" w:firstLine="0"/>
              <w:jc w:val="left"/>
            </w:pPr>
            <w:r>
              <w:t xml:space="preserve">16 </w:t>
            </w:r>
          </w:p>
        </w:tc>
        <w:tc>
          <w:tcPr>
            <w:tcW w:w="2677" w:type="dxa"/>
            <w:tcBorders>
              <w:top w:val="single" w:sz="4" w:space="0" w:color="000000"/>
              <w:left w:val="single" w:sz="4" w:space="0" w:color="000000"/>
              <w:bottom w:val="single" w:sz="4" w:space="0" w:color="000000"/>
              <w:right w:val="single" w:sz="4" w:space="0" w:color="000000"/>
            </w:tcBorders>
            <w:vAlign w:val="center"/>
          </w:tcPr>
          <w:p w14:paraId="1FC6CD2F" w14:textId="77777777" w:rsidR="001A60EA" w:rsidRDefault="00C9719D">
            <w:pPr>
              <w:spacing w:line="259" w:lineRule="auto"/>
              <w:ind w:left="0" w:firstLine="0"/>
              <w:jc w:val="left"/>
            </w:pPr>
            <w:r>
              <w:t xml:space="preserve">Fitnesztér </w:t>
            </w:r>
          </w:p>
        </w:tc>
        <w:tc>
          <w:tcPr>
            <w:tcW w:w="2172" w:type="dxa"/>
            <w:tcBorders>
              <w:top w:val="single" w:sz="4" w:space="0" w:color="000000"/>
              <w:left w:val="single" w:sz="4" w:space="0" w:color="000000"/>
              <w:bottom w:val="single" w:sz="4" w:space="0" w:color="000000"/>
              <w:right w:val="single" w:sz="4" w:space="0" w:color="000000"/>
            </w:tcBorders>
            <w:vAlign w:val="center"/>
          </w:tcPr>
          <w:p w14:paraId="28BA5872" w14:textId="77777777" w:rsidR="001A60EA" w:rsidRDefault="00C9719D">
            <w:pPr>
              <w:spacing w:line="259" w:lineRule="auto"/>
              <w:ind w:left="0" w:firstLine="0"/>
              <w:jc w:val="left"/>
            </w:pPr>
            <w:r>
              <w:t xml:space="preserve">1,5 </w:t>
            </w:r>
          </w:p>
        </w:tc>
        <w:tc>
          <w:tcPr>
            <w:tcW w:w="2240" w:type="dxa"/>
            <w:tcBorders>
              <w:top w:val="single" w:sz="4" w:space="0" w:color="000000"/>
              <w:left w:val="single" w:sz="4" w:space="0" w:color="000000"/>
              <w:bottom w:val="single" w:sz="4" w:space="0" w:color="000000"/>
              <w:right w:val="single" w:sz="4" w:space="0" w:color="000000"/>
            </w:tcBorders>
            <w:vAlign w:val="center"/>
          </w:tcPr>
          <w:p w14:paraId="0FDFD520" w14:textId="77777777" w:rsidR="001A60EA" w:rsidRDefault="00C9719D">
            <w:pPr>
              <w:spacing w:line="259" w:lineRule="auto"/>
              <w:ind w:left="0" w:firstLine="0"/>
              <w:jc w:val="left"/>
            </w:pPr>
            <w:r>
              <w:rPr>
                <w:i/>
              </w:rPr>
              <w:t xml:space="preserve">kWh fejenként, naponta </w:t>
            </w:r>
          </w:p>
        </w:tc>
      </w:tr>
    </w:tbl>
    <w:p w14:paraId="2A4B025F" w14:textId="77777777" w:rsidR="001A60EA" w:rsidRDefault="00C9719D">
      <w:pPr>
        <w:spacing w:after="163" w:line="259" w:lineRule="auto"/>
        <w:ind w:left="317" w:firstLine="0"/>
        <w:jc w:val="left"/>
      </w:pPr>
      <w:r>
        <w:t xml:space="preserve"> </w:t>
      </w:r>
    </w:p>
    <w:p w14:paraId="1AA6B6CE" w14:textId="77777777" w:rsidR="001A60EA" w:rsidRDefault="00C9719D">
      <w:pPr>
        <w:spacing w:after="118"/>
        <w:ind w:left="268"/>
      </w:pPr>
      <w:r>
        <w:t>(</w:t>
      </w:r>
      <w:r>
        <w:rPr>
          <w:vertAlign w:val="superscript"/>
        </w:rPr>
        <w:t>1</w:t>
      </w:r>
      <w:r>
        <w:t xml:space="preserve">) Lakóépületekre a megadott érték alkalmazása kötelező. A nettó igény 20%-a konyhai fogyasztás, 80%-a fürdőszobai fogyasztás (a megosztás eltérő típusú rendszer esetén releváns). </w:t>
      </w:r>
    </w:p>
    <w:p w14:paraId="08BFAA79" w14:textId="77777777" w:rsidR="001A60EA" w:rsidRDefault="00C9719D">
      <w:pPr>
        <w:spacing w:after="187" w:line="259" w:lineRule="auto"/>
        <w:ind w:left="317" w:firstLine="0"/>
        <w:jc w:val="left"/>
      </w:pPr>
      <w:r>
        <w:rPr>
          <w:i/>
        </w:rPr>
        <w:t xml:space="preserve"> </w:t>
      </w:r>
    </w:p>
    <w:p w14:paraId="3BFB88D3" w14:textId="77777777" w:rsidR="001A60EA" w:rsidRDefault="00C9719D">
      <w:pPr>
        <w:spacing w:after="13" w:line="422" w:lineRule="auto"/>
        <w:ind w:left="268" w:right="1489"/>
      </w:pPr>
      <w:r>
        <w:t>A HMV éves hőigénye a különböző funkciójú épületek esetén, Q</w:t>
      </w:r>
      <w:r>
        <w:rPr>
          <w:vertAlign w:val="subscript"/>
        </w:rPr>
        <w:t>HMV/év</w:t>
      </w:r>
      <w:r>
        <w:t xml:space="preserve"> Családi ház és egyéb lakóépület fűtött alapterület szerint: </w:t>
      </w:r>
    </w:p>
    <w:p w14:paraId="3BBCC837" w14:textId="77777777" w:rsidR="001A60EA" w:rsidRDefault="00C9719D">
      <w:pPr>
        <w:tabs>
          <w:tab w:val="center" w:pos="1215"/>
          <w:tab w:val="center" w:pos="2408"/>
          <w:tab w:val="center" w:pos="3116"/>
          <w:tab w:val="center" w:pos="4253"/>
          <w:tab w:val="center" w:pos="5772"/>
        </w:tabs>
        <w:spacing w:after="4"/>
        <w:ind w:left="0" w:firstLine="0"/>
        <w:jc w:val="left"/>
      </w:pPr>
      <w:r>
        <w:rPr>
          <w:rFonts w:ascii="Calibri" w:eastAsia="Calibri" w:hAnsi="Calibri" w:cs="Calibri"/>
        </w:rPr>
        <w:tab/>
      </w:r>
      <w:r>
        <w:t>Q</w:t>
      </w:r>
      <w:r>
        <w:rPr>
          <w:vertAlign w:val="subscript"/>
        </w:rPr>
        <w:t xml:space="preserve">HMV/év </w:t>
      </w:r>
      <w:r>
        <w:t>= A</w:t>
      </w:r>
      <w:r>
        <w:rPr>
          <w:vertAlign w:val="subscript"/>
        </w:rPr>
        <w:t>ép</w:t>
      </w:r>
      <w:r>
        <w:t xml:space="preserve"> ∙ Q</w:t>
      </w:r>
      <w:r>
        <w:rPr>
          <w:vertAlign w:val="subscript"/>
        </w:rPr>
        <w:t xml:space="preserve">HMV </w:t>
      </w:r>
      <w:r>
        <w:rPr>
          <w:vertAlign w:val="subscript"/>
        </w:rPr>
        <w:tab/>
        <w:t xml:space="preserve"> </w:t>
      </w:r>
      <w:r>
        <w:rPr>
          <w:vertAlign w:val="subscript"/>
        </w:rPr>
        <w:tab/>
        <w:t xml:space="preserve"> </w:t>
      </w:r>
      <w:r>
        <w:rPr>
          <w:vertAlign w:val="subscript"/>
        </w:rPr>
        <w:tab/>
      </w:r>
      <w:r>
        <w:rPr>
          <w:i/>
        </w:rPr>
        <w:t xml:space="preserve">[kWh/év] </w:t>
      </w:r>
      <w:r>
        <w:rPr>
          <w:i/>
        </w:rPr>
        <w:tab/>
      </w:r>
      <w:r>
        <w:t xml:space="preserve">(2.6.5.1.1.) </w:t>
      </w:r>
    </w:p>
    <w:p w14:paraId="5459BD59" w14:textId="77777777" w:rsidR="001A60EA" w:rsidRDefault="00C9719D">
      <w:pPr>
        <w:spacing w:after="55" w:line="259" w:lineRule="auto"/>
        <w:ind w:firstLine="0"/>
        <w:jc w:val="left"/>
      </w:pPr>
      <w:r>
        <w:t xml:space="preserve"> </w:t>
      </w:r>
    </w:p>
    <w:p w14:paraId="11C1D13B" w14:textId="77777777" w:rsidR="001A60EA" w:rsidRDefault="00C9719D">
      <w:pPr>
        <w:spacing w:after="5"/>
        <w:ind w:left="268"/>
      </w:pPr>
      <w:r>
        <w:t xml:space="preserve">HMV rendszert használók száma szerint: </w:t>
      </w:r>
    </w:p>
    <w:p w14:paraId="53848C5D" w14:textId="77777777" w:rsidR="001A60EA" w:rsidRDefault="00C9719D">
      <w:pPr>
        <w:spacing w:after="56" w:line="259" w:lineRule="auto"/>
        <w:ind w:firstLine="0"/>
        <w:jc w:val="left"/>
      </w:pPr>
      <w:r>
        <w:t xml:space="preserve"> </w:t>
      </w:r>
    </w:p>
    <w:p w14:paraId="1F09B403" w14:textId="77777777" w:rsidR="001A60EA" w:rsidRDefault="00C9719D">
      <w:pPr>
        <w:spacing w:after="52"/>
        <w:ind w:left="268"/>
      </w:pPr>
      <w:r>
        <w:t xml:space="preserve">Zuhanyzás nélkül: </w:t>
      </w:r>
    </w:p>
    <w:p w14:paraId="524BA3F7" w14:textId="77777777" w:rsidR="001A60EA" w:rsidRDefault="00C9719D">
      <w:pPr>
        <w:tabs>
          <w:tab w:val="center" w:pos="2129"/>
          <w:tab w:val="center" w:pos="5095"/>
        </w:tabs>
        <w:spacing w:after="8"/>
        <w:ind w:left="0" w:firstLine="0"/>
        <w:jc w:val="left"/>
      </w:pPr>
      <w:r>
        <w:rPr>
          <w:rFonts w:ascii="Calibri" w:eastAsia="Calibri" w:hAnsi="Calibri" w:cs="Calibri"/>
        </w:rPr>
        <w:tab/>
      </w:r>
      <w:r>
        <w:t>Q</w:t>
      </w:r>
      <w:r>
        <w:rPr>
          <w:sz w:val="14"/>
        </w:rPr>
        <w:t xml:space="preserve">HMV/év </w:t>
      </w:r>
      <w:r>
        <w:t>= N</w:t>
      </w:r>
      <w:r>
        <w:rPr>
          <w:sz w:val="14"/>
        </w:rPr>
        <w:t xml:space="preserve">fő/nap </w:t>
      </w:r>
      <w:r>
        <w:t>∙ Q</w:t>
      </w:r>
      <w:r>
        <w:rPr>
          <w:sz w:val="14"/>
        </w:rPr>
        <w:t>HMV</w:t>
      </w:r>
      <w:r>
        <w:t xml:space="preserve"> ∙ N</w:t>
      </w:r>
      <w:r>
        <w:rPr>
          <w:sz w:val="14"/>
        </w:rPr>
        <w:t xml:space="preserve"> nap</w:t>
      </w:r>
      <w:r>
        <w:t xml:space="preserve">,  </w:t>
      </w:r>
      <w:r>
        <w:rPr>
          <w:i/>
        </w:rPr>
        <w:t>[kWh/év]</w:t>
      </w:r>
      <w:r>
        <w:t xml:space="preserve"> </w:t>
      </w:r>
      <w:r>
        <w:tab/>
        <w:t xml:space="preserve"> (2.6.5.1.2.) </w:t>
      </w:r>
    </w:p>
    <w:p w14:paraId="3ADE2282" w14:textId="77777777" w:rsidR="001A60EA" w:rsidRDefault="00C9719D">
      <w:pPr>
        <w:spacing w:after="52" w:line="259" w:lineRule="auto"/>
        <w:ind w:firstLine="0"/>
        <w:jc w:val="left"/>
      </w:pPr>
      <w:r>
        <w:t xml:space="preserve"> </w:t>
      </w:r>
    </w:p>
    <w:p w14:paraId="76DE9EA7" w14:textId="77777777" w:rsidR="001A60EA" w:rsidRDefault="00C9719D">
      <w:pPr>
        <w:tabs>
          <w:tab w:val="center" w:pos="992"/>
          <w:tab w:val="center" w:pos="2408"/>
        </w:tabs>
        <w:spacing w:after="60"/>
        <w:ind w:left="0" w:firstLine="0"/>
        <w:jc w:val="left"/>
      </w:pPr>
      <w:r>
        <w:rPr>
          <w:rFonts w:ascii="Calibri" w:eastAsia="Calibri" w:hAnsi="Calibri" w:cs="Calibri"/>
        </w:rPr>
        <w:tab/>
      </w:r>
      <w:r>
        <w:t xml:space="preserve">Zuhanyzással: </w:t>
      </w:r>
      <w:r>
        <w:tab/>
        <w:t xml:space="preserve"> </w:t>
      </w:r>
    </w:p>
    <w:p w14:paraId="55796D2B" w14:textId="77777777" w:rsidR="001A60EA" w:rsidRDefault="00C9719D">
      <w:pPr>
        <w:tabs>
          <w:tab w:val="center" w:pos="2129"/>
          <w:tab w:val="center" w:pos="5095"/>
        </w:tabs>
        <w:spacing w:after="8"/>
        <w:ind w:left="0" w:firstLine="0"/>
        <w:jc w:val="left"/>
      </w:pPr>
      <w:r>
        <w:rPr>
          <w:rFonts w:ascii="Calibri" w:eastAsia="Calibri" w:hAnsi="Calibri" w:cs="Calibri"/>
        </w:rPr>
        <w:tab/>
      </w:r>
      <w:r>
        <w:t>Q</w:t>
      </w:r>
      <w:r>
        <w:rPr>
          <w:sz w:val="14"/>
        </w:rPr>
        <w:t xml:space="preserve">HMV/év </w:t>
      </w:r>
      <w:r>
        <w:t>= Z</w:t>
      </w:r>
      <w:r>
        <w:rPr>
          <w:sz w:val="14"/>
        </w:rPr>
        <w:t xml:space="preserve">fő/nap </w:t>
      </w:r>
      <w:r>
        <w:t>∙ Q</w:t>
      </w:r>
      <w:r>
        <w:rPr>
          <w:sz w:val="14"/>
        </w:rPr>
        <w:t>HMV</w:t>
      </w:r>
      <w:r>
        <w:t xml:space="preserve"> ∙ N</w:t>
      </w:r>
      <w:r>
        <w:rPr>
          <w:sz w:val="14"/>
        </w:rPr>
        <w:t xml:space="preserve"> nap</w:t>
      </w:r>
      <w:r>
        <w:t xml:space="preserve">,  </w:t>
      </w:r>
      <w:r>
        <w:rPr>
          <w:i/>
        </w:rPr>
        <w:t>[kWh/év]</w:t>
      </w:r>
      <w:r>
        <w:t xml:space="preserve"> </w:t>
      </w:r>
      <w:r>
        <w:tab/>
        <w:t xml:space="preserve"> (2.6.5.1.3.) </w:t>
      </w:r>
    </w:p>
    <w:p w14:paraId="2E5DF83E" w14:textId="77777777" w:rsidR="001A60EA" w:rsidRDefault="00C9719D">
      <w:pPr>
        <w:spacing w:after="55" w:line="259" w:lineRule="auto"/>
        <w:ind w:firstLine="0"/>
        <w:jc w:val="left"/>
      </w:pPr>
      <w:r>
        <w:t xml:space="preserve"> </w:t>
      </w:r>
    </w:p>
    <w:p w14:paraId="66093265" w14:textId="77777777" w:rsidR="001A60EA" w:rsidRDefault="00C9719D">
      <w:pPr>
        <w:spacing w:after="47"/>
        <w:ind w:left="268"/>
      </w:pPr>
      <w:r>
        <w:t xml:space="preserve">Kórházi, szálláshelyi ágyak, éttermi székek száma szerint: </w:t>
      </w:r>
    </w:p>
    <w:p w14:paraId="09DF3EA9" w14:textId="77777777" w:rsidR="001A60EA" w:rsidRDefault="00C9719D">
      <w:pPr>
        <w:tabs>
          <w:tab w:val="center" w:pos="1561"/>
          <w:tab w:val="center" w:pos="4253"/>
          <w:tab w:val="center" w:pos="5772"/>
        </w:tabs>
        <w:spacing w:after="8"/>
        <w:ind w:left="0" w:firstLine="0"/>
        <w:jc w:val="left"/>
      </w:pPr>
      <w:r>
        <w:rPr>
          <w:rFonts w:ascii="Calibri" w:eastAsia="Calibri" w:hAnsi="Calibri" w:cs="Calibri"/>
        </w:rPr>
        <w:tab/>
      </w:r>
      <w:r>
        <w:t>Q</w:t>
      </w:r>
      <w:r>
        <w:rPr>
          <w:vertAlign w:val="subscript"/>
        </w:rPr>
        <w:t xml:space="preserve">HMV/év </w:t>
      </w:r>
      <w:r>
        <w:t>= M</w:t>
      </w:r>
      <w:r>
        <w:rPr>
          <w:vertAlign w:val="subscript"/>
        </w:rPr>
        <w:t xml:space="preserve">db </w:t>
      </w:r>
      <w:r>
        <w:t>∙ Q</w:t>
      </w:r>
      <w:r>
        <w:rPr>
          <w:vertAlign w:val="subscript"/>
        </w:rPr>
        <w:t>HMV</w:t>
      </w:r>
      <w:r>
        <w:t xml:space="preserve"> ∙ N</w:t>
      </w:r>
      <w:r>
        <w:rPr>
          <w:vertAlign w:val="subscript"/>
        </w:rPr>
        <w:t xml:space="preserve"> nap</w:t>
      </w:r>
      <w:r>
        <w:t xml:space="preserve">,   </w:t>
      </w:r>
      <w:r>
        <w:tab/>
      </w:r>
      <w:r>
        <w:rPr>
          <w:i/>
        </w:rPr>
        <w:t xml:space="preserve">[kWh/év] </w:t>
      </w:r>
      <w:r>
        <w:rPr>
          <w:i/>
        </w:rPr>
        <w:tab/>
      </w:r>
      <w:r>
        <w:t xml:space="preserve">(2.6.5.1.4.) </w:t>
      </w:r>
    </w:p>
    <w:p w14:paraId="5473976F" w14:textId="77777777" w:rsidR="001A60EA" w:rsidRDefault="00C9719D">
      <w:pPr>
        <w:spacing w:after="19" w:line="259" w:lineRule="auto"/>
        <w:ind w:firstLine="0"/>
        <w:jc w:val="left"/>
      </w:pPr>
      <w:r>
        <w:t xml:space="preserve"> </w:t>
      </w:r>
    </w:p>
    <w:p w14:paraId="71856672" w14:textId="77777777" w:rsidR="001A60EA" w:rsidRDefault="00C9719D">
      <w:pPr>
        <w:spacing w:after="53"/>
        <w:ind w:left="268"/>
      </w:pPr>
      <w:r>
        <w:t xml:space="preserve">Ipari konyha (menza) adagok szerint:  </w:t>
      </w:r>
    </w:p>
    <w:p w14:paraId="25B81D8D" w14:textId="77777777" w:rsidR="001A60EA" w:rsidRDefault="00C9719D">
      <w:pPr>
        <w:tabs>
          <w:tab w:val="center" w:pos="1757"/>
          <w:tab w:val="center" w:pos="4253"/>
          <w:tab w:val="center" w:pos="5772"/>
        </w:tabs>
        <w:spacing w:after="127"/>
        <w:ind w:left="0" w:firstLine="0"/>
        <w:jc w:val="left"/>
      </w:pPr>
      <w:r>
        <w:rPr>
          <w:rFonts w:ascii="Calibri" w:eastAsia="Calibri" w:hAnsi="Calibri" w:cs="Calibri"/>
        </w:rPr>
        <w:tab/>
      </w:r>
      <w:r>
        <w:t>Q</w:t>
      </w:r>
      <w:r>
        <w:rPr>
          <w:sz w:val="14"/>
        </w:rPr>
        <w:t xml:space="preserve">HMV/év </w:t>
      </w:r>
      <w:r>
        <w:t>= K</w:t>
      </w:r>
      <w:r>
        <w:rPr>
          <w:sz w:val="14"/>
        </w:rPr>
        <w:t xml:space="preserve">adag/nap </w:t>
      </w:r>
      <w:r>
        <w:t>∙ Q</w:t>
      </w:r>
      <w:r>
        <w:rPr>
          <w:sz w:val="14"/>
        </w:rPr>
        <w:t>HMV</w:t>
      </w:r>
      <w:r>
        <w:t xml:space="preserve"> ∙ N</w:t>
      </w:r>
      <w:r>
        <w:rPr>
          <w:sz w:val="14"/>
        </w:rPr>
        <w:t xml:space="preserve"> nap</w:t>
      </w:r>
      <w:r>
        <w:t xml:space="preserve">,  </w:t>
      </w:r>
      <w:r>
        <w:tab/>
      </w:r>
      <w:r>
        <w:rPr>
          <w:i/>
        </w:rPr>
        <w:t>[kWh/év]</w:t>
      </w:r>
      <w:r>
        <w:t xml:space="preserve"> </w:t>
      </w:r>
      <w:r>
        <w:tab/>
        <w:t xml:space="preserve">(2.6.5.1.5.) </w:t>
      </w:r>
    </w:p>
    <w:p w14:paraId="235260B3" w14:textId="77777777" w:rsidR="001A60EA" w:rsidRDefault="00C9719D">
      <w:pPr>
        <w:spacing w:after="0" w:line="259" w:lineRule="auto"/>
        <w:ind w:left="317" w:firstLine="0"/>
        <w:jc w:val="left"/>
      </w:pPr>
      <w:r>
        <w:t xml:space="preserve"> </w:t>
      </w:r>
    </w:p>
    <w:p w14:paraId="2A546887" w14:textId="77777777" w:rsidR="001A60EA" w:rsidRDefault="00C9719D">
      <w:pPr>
        <w:spacing w:after="0"/>
        <w:ind w:left="268"/>
      </w:pPr>
      <w:r>
        <w:t xml:space="preserve">A 2.6.5.1.1. - 2.6.5.1.5. képletek által számított energiaigények egy HMV rendszeren belüli különböző funkciójú HMV felhasználások esetén összeadhatók. ahol: </w:t>
      </w:r>
    </w:p>
    <w:tbl>
      <w:tblPr>
        <w:tblStyle w:val="TableGrid"/>
        <w:tblW w:w="9129" w:type="dxa"/>
        <w:tblInd w:w="283" w:type="dxa"/>
        <w:tblCellMar>
          <w:top w:w="21" w:type="dxa"/>
        </w:tblCellMar>
        <w:tblLook w:val="04A0" w:firstRow="1" w:lastRow="0" w:firstColumn="1" w:lastColumn="0" w:noHBand="0" w:noVBand="1"/>
      </w:tblPr>
      <w:tblGrid>
        <w:gridCol w:w="1412"/>
        <w:gridCol w:w="7717"/>
      </w:tblGrid>
      <w:tr w:rsidR="001A60EA" w14:paraId="7B477998" w14:textId="77777777">
        <w:trPr>
          <w:trHeight w:val="551"/>
        </w:trPr>
        <w:tc>
          <w:tcPr>
            <w:tcW w:w="1412" w:type="dxa"/>
            <w:tcBorders>
              <w:top w:val="nil"/>
              <w:left w:val="nil"/>
              <w:bottom w:val="nil"/>
              <w:right w:val="nil"/>
            </w:tcBorders>
          </w:tcPr>
          <w:p w14:paraId="033AD10C" w14:textId="77777777" w:rsidR="001A60EA" w:rsidRDefault="00C9719D">
            <w:pPr>
              <w:spacing w:line="259" w:lineRule="auto"/>
              <w:ind w:left="0" w:firstLine="0"/>
              <w:jc w:val="left"/>
            </w:pPr>
            <w:r>
              <w:t>Q</w:t>
            </w:r>
            <w:r>
              <w:rPr>
                <w:sz w:val="14"/>
              </w:rPr>
              <w:t>HMV</w:t>
            </w:r>
            <w:r>
              <w:t xml:space="preserve">: </w:t>
            </w:r>
          </w:p>
        </w:tc>
        <w:tc>
          <w:tcPr>
            <w:tcW w:w="7717" w:type="dxa"/>
            <w:tcBorders>
              <w:top w:val="nil"/>
              <w:left w:val="nil"/>
              <w:bottom w:val="nil"/>
              <w:right w:val="nil"/>
            </w:tcBorders>
          </w:tcPr>
          <w:p w14:paraId="02727036" w14:textId="77777777" w:rsidR="001A60EA" w:rsidRDefault="00C9719D">
            <w:pPr>
              <w:spacing w:line="259" w:lineRule="auto"/>
              <w:ind w:left="5" w:firstLine="0"/>
            </w:pPr>
            <w:r>
              <w:t xml:space="preserve">a 2.6.5. táblázat szerint a különböző funkciójú épületekre vonatkozó fajlagos alapadatok a HMV hőigény meghatározásához </w:t>
            </w:r>
            <w:r>
              <w:rPr>
                <w:i/>
              </w:rPr>
              <w:t>[kWh/m</w:t>
            </w:r>
            <w:r>
              <w:rPr>
                <w:i/>
                <w:vertAlign w:val="superscript"/>
              </w:rPr>
              <w:t>2</w:t>
            </w:r>
            <w:r>
              <w:rPr>
                <w:i/>
              </w:rPr>
              <w:t>/év]</w:t>
            </w:r>
            <w:r>
              <w:t xml:space="preserve"> </w:t>
            </w:r>
          </w:p>
        </w:tc>
      </w:tr>
      <w:tr w:rsidR="001A60EA" w14:paraId="211E0ABA" w14:textId="77777777">
        <w:trPr>
          <w:trHeight w:val="301"/>
        </w:trPr>
        <w:tc>
          <w:tcPr>
            <w:tcW w:w="1412" w:type="dxa"/>
            <w:tcBorders>
              <w:top w:val="nil"/>
              <w:left w:val="nil"/>
              <w:bottom w:val="nil"/>
              <w:right w:val="nil"/>
            </w:tcBorders>
          </w:tcPr>
          <w:p w14:paraId="0010B2FB" w14:textId="77777777" w:rsidR="001A60EA" w:rsidRDefault="00C9719D">
            <w:pPr>
              <w:tabs>
                <w:tab w:val="center" w:pos="708"/>
              </w:tabs>
              <w:spacing w:line="259" w:lineRule="auto"/>
              <w:ind w:left="0" w:firstLine="0"/>
              <w:jc w:val="left"/>
            </w:pPr>
            <w:r>
              <w:t>A</w:t>
            </w:r>
            <w:r>
              <w:rPr>
                <w:vertAlign w:val="subscript"/>
              </w:rPr>
              <w:t>ép</w:t>
            </w:r>
            <w:r>
              <w:t xml:space="preserve">: </w:t>
            </w:r>
            <w:r>
              <w:tab/>
              <w:t xml:space="preserve"> </w:t>
            </w:r>
          </w:p>
        </w:tc>
        <w:tc>
          <w:tcPr>
            <w:tcW w:w="7717" w:type="dxa"/>
            <w:tcBorders>
              <w:top w:val="nil"/>
              <w:left w:val="nil"/>
              <w:bottom w:val="nil"/>
              <w:right w:val="nil"/>
            </w:tcBorders>
          </w:tcPr>
          <w:p w14:paraId="1BAEEF46" w14:textId="77777777" w:rsidR="001A60EA" w:rsidRDefault="00C9719D">
            <w:pPr>
              <w:spacing w:line="259" w:lineRule="auto"/>
              <w:ind w:left="5" w:firstLine="0"/>
              <w:jc w:val="left"/>
            </w:pPr>
            <w:r>
              <w:t xml:space="preserve">HMV hasznosító épület fűtött alapterülete </w:t>
            </w:r>
            <w:r>
              <w:rPr>
                <w:i/>
              </w:rPr>
              <w:t>[m</w:t>
            </w:r>
            <w:r>
              <w:rPr>
                <w:i/>
                <w:vertAlign w:val="superscript"/>
              </w:rPr>
              <w:t>2</w:t>
            </w:r>
            <w:r>
              <w:rPr>
                <w:i/>
              </w:rPr>
              <w:t>]</w:t>
            </w:r>
            <w:r>
              <w:t xml:space="preserve"> </w:t>
            </w:r>
          </w:p>
        </w:tc>
      </w:tr>
      <w:tr w:rsidR="001A60EA" w14:paraId="193859B0" w14:textId="77777777">
        <w:trPr>
          <w:trHeight w:val="290"/>
        </w:trPr>
        <w:tc>
          <w:tcPr>
            <w:tcW w:w="1412" w:type="dxa"/>
            <w:tcBorders>
              <w:top w:val="nil"/>
              <w:left w:val="nil"/>
              <w:bottom w:val="nil"/>
              <w:right w:val="nil"/>
            </w:tcBorders>
          </w:tcPr>
          <w:p w14:paraId="188E4ED3" w14:textId="77777777" w:rsidR="001A60EA" w:rsidRDefault="00C9719D">
            <w:pPr>
              <w:spacing w:line="259" w:lineRule="auto"/>
              <w:ind w:left="0" w:firstLine="0"/>
              <w:jc w:val="left"/>
            </w:pPr>
            <w:r>
              <w:t>Z</w:t>
            </w:r>
            <w:r>
              <w:rPr>
                <w:vertAlign w:val="subscript"/>
              </w:rPr>
              <w:t>fő/nap</w:t>
            </w:r>
            <w:r>
              <w:t xml:space="preserve">:  </w:t>
            </w:r>
          </w:p>
        </w:tc>
        <w:tc>
          <w:tcPr>
            <w:tcW w:w="7717" w:type="dxa"/>
            <w:tcBorders>
              <w:top w:val="nil"/>
              <w:left w:val="nil"/>
              <w:bottom w:val="nil"/>
              <w:right w:val="nil"/>
            </w:tcBorders>
          </w:tcPr>
          <w:p w14:paraId="2672B28C" w14:textId="77777777" w:rsidR="001A60EA" w:rsidRDefault="00C9719D">
            <w:pPr>
              <w:spacing w:line="259" w:lineRule="auto"/>
              <w:ind w:left="5" w:firstLine="0"/>
              <w:jc w:val="left"/>
            </w:pPr>
            <w:r>
              <w:t xml:space="preserve">ipari épületben, munkahelyeken zuhanyzó személyek száma, naponta  </w:t>
            </w:r>
          </w:p>
        </w:tc>
      </w:tr>
      <w:tr w:rsidR="001A60EA" w14:paraId="6B89C8ED" w14:textId="77777777">
        <w:trPr>
          <w:trHeight w:val="289"/>
        </w:trPr>
        <w:tc>
          <w:tcPr>
            <w:tcW w:w="1412" w:type="dxa"/>
            <w:tcBorders>
              <w:top w:val="nil"/>
              <w:left w:val="nil"/>
              <w:bottom w:val="nil"/>
              <w:right w:val="nil"/>
            </w:tcBorders>
          </w:tcPr>
          <w:p w14:paraId="21D56A97" w14:textId="77777777" w:rsidR="001A60EA" w:rsidRDefault="00C9719D">
            <w:pPr>
              <w:spacing w:line="259" w:lineRule="auto"/>
              <w:ind w:left="0" w:firstLine="0"/>
              <w:jc w:val="left"/>
            </w:pPr>
            <w:r>
              <w:t xml:space="preserve"> </w:t>
            </w:r>
            <w:r>
              <w:tab/>
              <w:t xml:space="preserve"> </w:t>
            </w:r>
          </w:p>
        </w:tc>
        <w:tc>
          <w:tcPr>
            <w:tcW w:w="7717" w:type="dxa"/>
            <w:tcBorders>
              <w:top w:val="nil"/>
              <w:left w:val="nil"/>
              <w:bottom w:val="nil"/>
              <w:right w:val="nil"/>
            </w:tcBorders>
          </w:tcPr>
          <w:p w14:paraId="1366D86F" w14:textId="77777777" w:rsidR="001A60EA" w:rsidRDefault="00C9719D">
            <w:pPr>
              <w:spacing w:line="259" w:lineRule="auto"/>
              <w:ind w:left="5" w:firstLine="0"/>
              <w:jc w:val="left"/>
            </w:pPr>
            <w:r>
              <w:rPr>
                <w:i/>
              </w:rPr>
              <w:t xml:space="preserve">[fő/nap] </w:t>
            </w:r>
          </w:p>
        </w:tc>
      </w:tr>
      <w:tr w:rsidR="001A60EA" w14:paraId="7E3FEB4B" w14:textId="77777777">
        <w:trPr>
          <w:trHeight w:val="582"/>
        </w:trPr>
        <w:tc>
          <w:tcPr>
            <w:tcW w:w="1412" w:type="dxa"/>
            <w:tcBorders>
              <w:top w:val="nil"/>
              <w:left w:val="nil"/>
              <w:bottom w:val="nil"/>
              <w:right w:val="nil"/>
            </w:tcBorders>
          </w:tcPr>
          <w:p w14:paraId="1FEE2B8E" w14:textId="77777777" w:rsidR="001A60EA" w:rsidRDefault="00C9719D">
            <w:pPr>
              <w:spacing w:line="259" w:lineRule="auto"/>
              <w:ind w:left="0" w:firstLine="0"/>
              <w:jc w:val="left"/>
            </w:pPr>
            <w:r>
              <w:lastRenderedPageBreak/>
              <w:t>M</w:t>
            </w:r>
            <w:r>
              <w:rPr>
                <w:vertAlign w:val="subscript"/>
              </w:rPr>
              <w:t>db</w:t>
            </w:r>
            <w:r>
              <w:t xml:space="preserve">: </w:t>
            </w:r>
          </w:p>
        </w:tc>
        <w:tc>
          <w:tcPr>
            <w:tcW w:w="7717" w:type="dxa"/>
            <w:tcBorders>
              <w:top w:val="nil"/>
              <w:left w:val="nil"/>
              <w:bottom w:val="nil"/>
              <w:right w:val="nil"/>
            </w:tcBorders>
          </w:tcPr>
          <w:p w14:paraId="0F099904" w14:textId="77777777" w:rsidR="001A60EA" w:rsidRDefault="00C9719D">
            <w:pPr>
              <w:spacing w:line="259" w:lineRule="auto"/>
              <w:ind w:left="0" w:firstLine="0"/>
            </w:pPr>
            <w:r>
              <w:t xml:space="preserve"> kórházi, vagy szálláshelyi ágyak, vagy éttermi székek száma, az igazolt éves kihasználtság figyelembevételével korrigálva </w:t>
            </w:r>
            <w:r>
              <w:rPr>
                <w:i/>
              </w:rPr>
              <w:t xml:space="preserve">[db] </w:t>
            </w:r>
          </w:p>
        </w:tc>
      </w:tr>
      <w:tr w:rsidR="001A60EA" w14:paraId="315E9E8B" w14:textId="77777777">
        <w:trPr>
          <w:trHeight w:val="292"/>
        </w:trPr>
        <w:tc>
          <w:tcPr>
            <w:tcW w:w="1412" w:type="dxa"/>
            <w:tcBorders>
              <w:top w:val="nil"/>
              <w:left w:val="nil"/>
              <w:bottom w:val="nil"/>
              <w:right w:val="nil"/>
            </w:tcBorders>
          </w:tcPr>
          <w:p w14:paraId="753288F7" w14:textId="77777777" w:rsidR="001A60EA" w:rsidRDefault="00C9719D">
            <w:pPr>
              <w:spacing w:line="259" w:lineRule="auto"/>
              <w:ind w:left="0" w:firstLine="0"/>
              <w:jc w:val="left"/>
            </w:pPr>
            <w:r>
              <w:t>K</w:t>
            </w:r>
            <w:r>
              <w:rPr>
                <w:sz w:val="14"/>
              </w:rPr>
              <w:t>adag/nap</w:t>
            </w:r>
            <w:r>
              <w:t xml:space="preserve">: </w:t>
            </w:r>
          </w:p>
        </w:tc>
        <w:tc>
          <w:tcPr>
            <w:tcW w:w="7717" w:type="dxa"/>
            <w:tcBorders>
              <w:top w:val="nil"/>
              <w:left w:val="nil"/>
              <w:bottom w:val="nil"/>
              <w:right w:val="nil"/>
            </w:tcBorders>
          </w:tcPr>
          <w:p w14:paraId="2EBD5B26" w14:textId="77777777" w:rsidR="001A60EA" w:rsidRDefault="00C9719D">
            <w:pPr>
              <w:spacing w:line="259" w:lineRule="auto"/>
              <w:ind w:left="5" w:firstLine="0"/>
              <w:jc w:val="left"/>
            </w:pPr>
            <w:r>
              <w:t xml:space="preserve">Ipari konyha (menza) adagszáma naponta </w:t>
            </w:r>
            <w:r>
              <w:rPr>
                <w:i/>
              </w:rPr>
              <w:t xml:space="preserve">[adag/nap] </w:t>
            </w:r>
          </w:p>
        </w:tc>
      </w:tr>
      <w:tr w:rsidR="001A60EA" w14:paraId="7694B197" w14:textId="77777777">
        <w:trPr>
          <w:trHeight w:val="678"/>
        </w:trPr>
        <w:tc>
          <w:tcPr>
            <w:tcW w:w="1412" w:type="dxa"/>
            <w:tcBorders>
              <w:top w:val="nil"/>
              <w:left w:val="nil"/>
              <w:bottom w:val="nil"/>
              <w:right w:val="nil"/>
            </w:tcBorders>
          </w:tcPr>
          <w:p w14:paraId="15F4F6E4" w14:textId="77777777" w:rsidR="001A60EA" w:rsidRDefault="00C9719D">
            <w:pPr>
              <w:spacing w:after="133" w:line="259" w:lineRule="auto"/>
              <w:ind w:left="0" w:firstLine="0"/>
              <w:jc w:val="left"/>
            </w:pPr>
            <w:r>
              <w:t>N</w:t>
            </w:r>
            <w:r>
              <w:rPr>
                <w:vertAlign w:val="subscript"/>
              </w:rPr>
              <w:t>fő/nap</w:t>
            </w:r>
            <w:r>
              <w:t xml:space="preserve">:  </w:t>
            </w:r>
          </w:p>
          <w:p w14:paraId="71B04BBD" w14:textId="77777777" w:rsidR="001A60EA" w:rsidRDefault="00C9719D">
            <w:pPr>
              <w:spacing w:line="259" w:lineRule="auto"/>
              <w:ind w:left="34" w:firstLine="0"/>
              <w:jc w:val="left"/>
            </w:pPr>
            <w:r>
              <w:t xml:space="preserve"> </w:t>
            </w:r>
          </w:p>
        </w:tc>
        <w:tc>
          <w:tcPr>
            <w:tcW w:w="7717" w:type="dxa"/>
            <w:tcBorders>
              <w:top w:val="nil"/>
              <w:left w:val="nil"/>
              <w:bottom w:val="nil"/>
              <w:right w:val="nil"/>
            </w:tcBorders>
          </w:tcPr>
          <w:p w14:paraId="1356735F" w14:textId="77777777" w:rsidR="001A60EA" w:rsidRDefault="00C9719D">
            <w:pPr>
              <w:spacing w:line="259" w:lineRule="auto"/>
              <w:ind w:left="5" w:firstLine="0"/>
              <w:jc w:val="left"/>
            </w:pPr>
            <w:r>
              <w:t xml:space="preserve">Az épületben a HMV rendszert használók száma, naponta </w:t>
            </w:r>
            <w:r>
              <w:rPr>
                <w:i/>
              </w:rPr>
              <w:t>[fő/nap]</w:t>
            </w:r>
            <w:r>
              <w:t xml:space="preserve">  </w:t>
            </w:r>
          </w:p>
        </w:tc>
      </w:tr>
    </w:tbl>
    <w:p w14:paraId="416DE2E5" w14:textId="77777777" w:rsidR="001A60EA" w:rsidRDefault="00C9719D">
      <w:pPr>
        <w:spacing w:after="125"/>
        <w:ind w:left="268"/>
      </w:pPr>
      <w:r>
        <w:t>2.6.5.2. Naphő hasznosítása</w:t>
      </w:r>
      <w:r>
        <w:rPr>
          <w:i/>
        </w:rPr>
        <w:t xml:space="preserve"> </w:t>
      </w:r>
    </w:p>
    <w:p w14:paraId="2FA63A8B" w14:textId="77777777" w:rsidR="001A60EA" w:rsidRDefault="00C9719D">
      <w:pPr>
        <w:ind w:left="268"/>
      </w:pPr>
      <w:r>
        <w:t xml:space="preserve">A naphő hasznosításában a hőtermelés és felhasználás időbeli divergenciája csökkenti a hasznosítható hőt. Emiatt tekintettel kell lenni arra, hogy az elszámolható megtakarítás meghatározásánál a napenergia hasznosítható része nem lehet nagyobb, mint a HMV igény 70 %-a. </w:t>
      </w:r>
    </w:p>
    <w:p w14:paraId="1720A7B0" w14:textId="77777777" w:rsidR="001A60EA" w:rsidRDefault="00C9719D">
      <w:pPr>
        <w:tabs>
          <w:tab w:val="center" w:pos="1258"/>
          <w:tab w:val="center" w:pos="7945"/>
        </w:tabs>
        <w:spacing w:after="132"/>
        <w:ind w:left="0" w:firstLine="0"/>
        <w:jc w:val="left"/>
      </w:pPr>
      <w:r>
        <w:rPr>
          <w:rFonts w:ascii="Calibri" w:eastAsia="Calibri" w:hAnsi="Calibri" w:cs="Calibri"/>
        </w:rPr>
        <w:tab/>
      </w:r>
      <w:r>
        <w:t>Q</w:t>
      </w:r>
      <w:r>
        <w:rPr>
          <w:vertAlign w:val="subscript"/>
        </w:rPr>
        <w:t>Nkoll</w:t>
      </w:r>
      <w:r>
        <w:t xml:space="preserve"> </w:t>
      </w:r>
      <w:r>
        <w:rPr>
          <w:rFonts w:ascii="Segoe UI Symbol" w:eastAsia="Segoe UI Symbol" w:hAnsi="Segoe UI Symbol" w:cs="Segoe UI Symbol"/>
        </w:rPr>
        <w:t></w:t>
      </w:r>
      <w:r>
        <w:t xml:space="preserve"> 0,7 ∙ Q</w:t>
      </w:r>
      <w:r>
        <w:rPr>
          <w:vertAlign w:val="subscript"/>
        </w:rPr>
        <w:t>HMV/év</w:t>
      </w:r>
      <w:r>
        <w:t xml:space="preserve"> </w:t>
      </w:r>
      <w:r>
        <w:rPr>
          <w:i/>
        </w:rPr>
        <w:t xml:space="preserve"> </w:t>
      </w:r>
      <w:r>
        <w:rPr>
          <w:i/>
        </w:rPr>
        <w:tab/>
      </w:r>
      <w:r>
        <w:t xml:space="preserve"> (2.6.5.2.1.) </w:t>
      </w:r>
    </w:p>
    <w:p w14:paraId="5ACDBF76" w14:textId="77777777" w:rsidR="001A60EA" w:rsidRDefault="00C9719D">
      <w:pPr>
        <w:spacing w:after="119" w:line="304" w:lineRule="auto"/>
        <w:ind w:left="278" w:right="-9" w:hanging="10"/>
        <w:jc w:val="left"/>
      </w:pPr>
      <w:r>
        <w:t>Emellett a végsőenergia-megtakarítás számításában a napszaki és hétvégi napokat hasznosítási korrekciós tényezővel, H</w:t>
      </w:r>
      <w:r>
        <w:rPr>
          <w:vertAlign w:val="subscript"/>
        </w:rPr>
        <w:t>korr</w:t>
      </w:r>
      <w:r>
        <w:t xml:space="preserve"> szükséges figyelembe venni. Ez azt jelenti, hogy a hétvégi, ill. a napszaki használat miatt a napkollektoros rendszer várható éves átlagos hőtermelésének meghatározásánál - feltételezve, hogy teljesül a fentebb hivatkozott 70%-os feltétel - Q</w:t>
      </w:r>
      <w:r>
        <w:rPr>
          <w:vertAlign w:val="subscript"/>
        </w:rPr>
        <w:t>Nkoll</w:t>
      </w:r>
      <w:r>
        <w:t xml:space="preserve"> és a hasznosítási korrekciós tényezőnek a szorzata vehető figyelembe a napkollektoros </w:t>
      </w:r>
      <w:r>
        <w:tab/>
        <w:t xml:space="preserve">víztermelő </w:t>
      </w:r>
      <w:r>
        <w:tab/>
        <w:t xml:space="preserve">rendszer </w:t>
      </w:r>
      <w:r>
        <w:tab/>
        <w:t xml:space="preserve">primer </w:t>
      </w:r>
      <w:r>
        <w:tab/>
        <w:t xml:space="preserve">energiára </w:t>
      </w:r>
      <w:r>
        <w:tab/>
        <w:t xml:space="preserve">vonatkoztatott </w:t>
      </w:r>
      <w:r>
        <w:tab/>
        <w:t xml:space="preserve">hatásfoka meghatározásánál.  </w:t>
      </w:r>
    </w:p>
    <w:p w14:paraId="2236F85F" w14:textId="77777777" w:rsidR="001A60EA" w:rsidRDefault="00C9719D">
      <w:pPr>
        <w:spacing w:after="38" w:line="392" w:lineRule="auto"/>
        <w:ind w:left="268" w:right="2459"/>
      </w:pPr>
      <w:r>
        <w:t>Q</w:t>
      </w:r>
      <w:r>
        <w:rPr>
          <w:vertAlign w:val="subscript"/>
        </w:rPr>
        <w:t>sol</w:t>
      </w:r>
      <w:r>
        <w:t xml:space="preserve"> = Q</w:t>
      </w:r>
      <w:r>
        <w:rPr>
          <w:vertAlign w:val="subscript"/>
        </w:rPr>
        <w:t>Nkoll</w:t>
      </w:r>
      <w:r>
        <w:t xml:space="preserve"> ∙ H</w:t>
      </w:r>
      <w:r>
        <w:rPr>
          <w:vertAlign w:val="subscript"/>
        </w:rPr>
        <w:t>korr</w:t>
      </w:r>
      <w:r>
        <w:t xml:space="preserve">  </w:t>
      </w:r>
      <w:r>
        <w:tab/>
        <w:t xml:space="preserve"> </w:t>
      </w:r>
      <w:r>
        <w:tab/>
        <w:t xml:space="preserve"> </w:t>
      </w:r>
      <w:r>
        <w:tab/>
      </w:r>
      <w:r>
        <w:rPr>
          <w:i/>
        </w:rPr>
        <w:t xml:space="preserve">[kWh/év] </w:t>
      </w:r>
      <w:r>
        <w:rPr>
          <w:i/>
        </w:rPr>
        <w:tab/>
      </w:r>
      <w:r>
        <w:t xml:space="preserve"> (2.6.5.2.2.) ahol: </w:t>
      </w:r>
    </w:p>
    <w:p w14:paraId="31E31A92" w14:textId="77777777" w:rsidR="001A60EA" w:rsidRDefault="00C9719D">
      <w:pPr>
        <w:tabs>
          <w:tab w:val="center" w:pos="489"/>
          <w:tab w:val="center" w:pos="4215"/>
        </w:tabs>
        <w:spacing w:after="52"/>
        <w:ind w:left="0" w:firstLine="0"/>
        <w:jc w:val="left"/>
      </w:pPr>
      <w:r>
        <w:rPr>
          <w:rFonts w:ascii="Calibri" w:eastAsia="Calibri" w:hAnsi="Calibri" w:cs="Calibri"/>
        </w:rPr>
        <w:tab/>
      </w:r>
      <w:r>
        <w:t>Q</w:t>
      </w:r>
      <w:r>
        <w:rPr>
          <w:vertAlign w:val="subscript"/>
        </w:rPr>
        <w:t>sol</w:t>
      </w:r>
      <w:r>
        <w:t xml:space="preserve">: </w:t>
      </w:r>
      <w:r>
        <w:tab/>
        <w:t xml:space="preserve">A napkollektorokkal termelt energia hasznosítható része, </w:t>
      </w:r>
      <w:r>
        <w:rPr>
          <w:i/>
        </w:rPr>
        <w:t>[kWh/év]</w:t>
      </w:r>
      <w:r>
        <w:t xml:space="preserve"> </w:t>
      </w:r>
    </w:p>
    <w:p w14:paraId="707F2682" w14:textId="77777777" w:rsidR="001A60EA" w:rsidRDefault="00C9719D">
      <w:pPr>
        <w:spacing w:after="41"/>
        <w:ind w:left="268"/>
      </w:pPr>
      <w:r>
        <w:t>Q</w:t>
      </w:r>
      <w:r>
        <w:rPr>
          <w:vertAlign w:val="subscript"/>
        </w:rPr>
        <w:t>Nkoll</w:t>
      </w:r>
      <w:r>
        <w:t xml:space="preserve">: A napkollektoros rendszer várható éves átlagos hőtermelés középértéke </w:t>
      </w:r>
      <w:r>
        <w:rPr>
          <w:i/>
        </w:rPr>
        <w:t xml:space="preserve">[kWh/év] </w:t>
      </w:r>
    </w:p>
    <w:p w14:paraId="58F53067" w14:textId="77777777" w:rsidR="001A60EA" w:rsidRDefault="00C9719D">
      <w:pPr>
        <w:tabs>
          <w:tab w:val="center" w:pos="513"/>
          <w:tab w:val="center" w:pos="3359"/>
        </w:tabs>
        <w:ind w:left="0" w:firstLine="0"/>
        <w:jc w:val="left"/>
      </w:pPr>
      <w:r>
        <w:rPr>
          <w:rFonts w:ascii="Calibri" w:eastAsia="Calibri" w:hAnsi="Calibri" w:cs="Calibri"/>
        </w:rPr>
        <w:tab/>
      </w:r>
      <w:r>
        <w:t>H</w:t>
      </w:r>
      <w:r>
        <w:rPr>
          <w:vertAlign w:val="subscript"/>
        </w:rPr>
        <w:t>korr</w:t>
      </w:r>
      <w:r>
        <w:t xml:space="preserve">: </w:t>
      </w:r>
      <w:r>
        <w:tab/>
        <w:t xml:space="preserve">Az időszakos hasznosítási korrekciós tényező </w:t>
      </w:r>
      <w:r>
        <w:rPr>
          <w:i/>
        </w:rPr>
        <w:t xml:space="preserve">[-] </w:t>
      </w:r>
    </w:p>
    <w:p w14:paraId="514EBDE7" w14:textId="77777777" w:rsidR="001A60EA" w:rsidRDefault="00C9719D">
      <w:pPr>
        <w:ind w:left="268"/>
      </w:pPr>
      <w:r>
        <w:t xml:space="preserve">A hasznosítási korrekciós tényező értékei a következők: </w:t>
      </w:r>
    </w:p>
    <w:p w14:paraId="54D822A1" w14:textId="77777777" w:rsidR="001A60EA" w:rsidRDefault="00C9719D">
      <w:pPr>
        <w:spacing w:line="424" w:lineRule="auto"/>
        <w:ind w:left="268" w:right="1790"/>
      </w:pPr>
      <w:r>
        <w:t>iroda épület:                     H</w:t>
      </w:r>
      <w:r>
        <w:rPr>
          <w:vertAlign w:val="subscript"/>
        </w:rPr>
        <w:t>korr</w:t>
      </w:r>
      <w:r>
        <w:t xml:space="preserve">  = 0,7    hétvégi felhasználás hiánya szállás, lakóépület:          H</w:t>
      </w:r>
      <w:r>
        <w:rPr>
          <w:vertAlign w:val="subscript"/>
        </w:rPr>
        <w:t>korr</w:t>
      </w:r>
      <w:r>
        <w:t xml:space="preserve">  = 0,9    napszaki használat kereskedelmi épület:       H</w:t>
      </w:r>
      <w:r>
        <w:rPr>
          <w:vertAlign w:val="subscript"/>
        </w:rPr>
        <w:t>korr</w:t>
      </w:r>
      <w:r>
        <w:t xml:space="preserve">  = 0,7    hétvégi felhasználás hiánya ipari épület:                     H</w:t>
      </w:r>
      <w:r>
        <w:rPr>
          <w:vertAlign w:val="subscript"/>
        </w:rPr>
        <w:t>korr</w:t>
      </w:r>
      <w:r>
        <w:t xml:space="preserve">  = 0,9    napszaki használat oktatási épület:                H</w:t>
      </w:r>
      <w:r>
        <w:rPr>
          <w:vertAlign w:val="subscript"/>
        </w:rPr>
        <w:t>korr</w:t>
      </w:r>
      <w:r>
        <w:t xml:space="preserve">  = 0,7    hétvégi és nyári felhasználás hiánya ipari zuhanyzók               H</w:t>
      </w:r>
      <w:r>
        <w:rPr>
          <w:vertAlign w:val="subscript"/>
        </w:rPr>
        <w:t>korr</w:t>
      </w:r>
      <w:r>
        <w:t xml:space="preserve">  = 0,9    napszaki használat ipari konyha                     H</w:t>
      </w:r>
      <w:r>
        <w:rPr>
          <w:vertAlign w:val="subscript"/>
        </w:rPr>
        <w:t>korr</w:t>
      </w:r>
      <w:r>
        <w:t xml:space="preserve">  = 0,7    hétvégi felhasználás hiánya </w:t>
      </w:r>
    </w:p>
    <w:p w14:paraId="02B560EB" w14:textId="77777777" w:rsidR="001A60EA" w:rsidRDefault="00C9719D">
      <w:pPr>
        <w:ind w:left="268"/>
      </w:pPr>
      <w:r>
        <w:t>A fentiek ismeretében a nem napenergiával melegített HMV, Q</w:t>
      </w:r>
      <w:r>
        <w:rPr>
          <w:vertAlign w:val="subscript"/>
        </w:rPr>
        <w:t>nonsol</w:t>
      </w:r>
      <w:r>
        <w:t xml:space="preserve"> a HMV igény, Q</w:t>
      </w:r>
      <w:r>
        <w:rPr>
          <w:vertAlign w:val="subscript"/>
        </w:rPr>
        <w:t>HMV/év</w:t>
      </w:r>
      <w:r>
        <w:t xml:space="preserve"> és a napenergiával történő melegítés, Q</w:t>
      </w:r>
      <w:r>
        <w:rPr>
          <w:vertAlign w:val="subscript"/>
        </w:rPr>
        <w:t>sol</w:t>
      </w:r>
      <w:r>
        <w:t xml:space="preserve"> különbsége  </w:t>
      </w:r>
    </w:p>
    <w:p w14:paraId="0353D677" w14:textId="77777777" w:rsidR="001A60EA" w:rsidRDefault="00C9719D">
      <w:pPr>
        <w:tabs>
          <w:tab w:val="center" w:pos="1285"/>
          <w:tab w:val="center" w:pos="3545"/>
          <w:tab w:val="center" w:pos="5064"/>
        </w:tabs>
        <w:spacing w:after="5"/>
        <w:ind w:left="0" w:firstLine="0"/>
        <w:jc w:val="left"/>
      </w:pPr>
      <w:r>
        <w:rPr>
          <w:rFonts w:ascii="Calibri" w:eastAsia="Calibri" w:hAnsi="Calibri" w:cs="Calibri"/>
        </w:rPr>
        <w:tab/>
      </w:r>
      <w:r>
        <w:t>Q</w:t>
      </w:r>
      <w:r>
        <w:rPr>
          <w:sz w:val="14"/>
        </w:rPr>
        <w:t>nonsol</w:t>
      </w:r>
      <w:r>
        <w:t xml:space="preserve"> = Q</w:t>
      </w:r>
      <w:r>
        <w:rPr>
          <w:sz w:val="14"/>
        </w:rPr>
        <w:t xml:space="preserve">HMV/év </w:t>
      </w:r>
      <w:r>
        <w:t>-</w:t>
      </w:r>
      <w:r>
        <w:rPr>
          <w:sz w:val="14"/>
        </w:rPr>
        <w:t xml:space="preserve"> </w:t>
      </w:r>
      <w:r>
        <w:t>Q</w:t>
      </w:r>
      <w:r>
        <w:rPr>
          <w:sz w:val="14"/>
        </w:rPr>
        <w:t xml:space="preserve">sol   </w:t>
      </w:r>
      <w:r>
        <w:rPr>
          <w:sz w:val="14"/>
        </w:rPr>
        <w:tab/>
      </w:r>
      <w:r>
        <w:rPr>
          <w:i/>
        </w:rPr>
        <w:t xml:space="preserve">[kWh/év] </w:t>
      </w:r>
      <w:r>
        <w:rPr>
          <w:i/>
        </w:rPr>
        <w:tab/>
      </w:r>
      <w:r>
        <w:t xml:space="preserve">(2.6.5.2.3.) </w:t>
      </w:r>
    </w:p>
    <w:p w14:paraId="42574476" w14:textId="77777777" w:rsidR="001A60EA" w:rsidRDefault="00C9719D">
      <w:pPr>
        <w:spacing w:after="175" w:line="259" w:lineRule="auto"/>
        <w:ind w:firstLine="0"/>
        <w:jc w:val="left"/>
      </w:pPr>
      <w:r>
        <w:t xml:space="preserve"> </w:t>
      </w:r>
    </w:p>
    <w:p w14:paraId="28EA3A4E" w14:textId="77777777" w:rsidR="001A60EA" w:rsidRDefault="00C9719D">
      <w:pPr>
        <w:ind w:left="268"/>
      </w:pPr>
      <w:r>
        <w:t xml:space="preserve">2.6.6. A minimális energiahatékonysági követelménynek megfelelő referencia-értékek  </w:t>
      </w:r>
    </w:p>
    <w:p w14:paraId="3CCB938F" w14:textId="77777777" w:rsidR="001A60EA" w:rsidRDefault="00C9719D">
      <w:pPr>
        <w:spacing w:after="117"/>
        <w:ind w:left="268"/>
      </w:pPr>
      <w:r>
        <w:t>A 814/2013/EU bizottsági rendelet szerinti névleges terhelési profilokhoz tartozó referencia hőfelhasználásokat (Q</w:t>
      </w:r>
      <w:r>
        <w:rPr>
          <w:vertAlign w:val="subscript"/>
        </w:rPr>
        <w:t>ref</w:t>
      </w:r>
      <w:r>
        <w:t>), és a primer energiára vonatkoztatott vízmelegítési referencia hatásfokokat (η</w:t>
      </w:r>
      <w:r>
        <w:rPr>
          <w:vertAlign w:val="subscript"/>
        </w:rPr>
        <w:t>wh p ref</w:t>
      </w:r>
      <w:r>
        <w:t xml:space="preserve">) a 2.6.6. táblázat tartalmazza. </w:t>
      </w:r>
    </w:p>
    <w:p w14:paraId="68E8AAE4" w14:textId="77777777" w:rsidR="001A60EA" w:rsidRDefault="00C9719D">
      <w:pPr>
        <w:spacing w:after="175" w:line="259" w:lineRule="auto"/>
        <w:ind w:left="317" w:firstLine="0"/>
        <w:jc w:val="left"/>
      </w:pPr>
      <w:r>
        <w:lastRenderedPageBreak/>
        <w:t xml:space="preserve"> </w:t>
      </w:r>
    </w:p>
    <w:p w14:paraId="40F0D3C8" w14:textId="77777777" w:rsidR="001A60EA" w:rsidRDefault="00C9719D">
      <w:pPr>
        <w:spacing w:after="0"/>
        <w:ind w:left="268"/>
      </w:pPr>
      <w:r>
        <w:t xml:space="preserve">2.6.6. táblázat A névleges terhelési profilokhoz tartozó referencia hőfelhasználások és  a primer energiára vonatkoztatott vízmelegítési referencia hatásfokok  </w:t>
      </w:r>
    </w:p>
    <w:tbl>
      <w:tblPr>
        <w:tblStyle w:val="TableGrid"/>
        <w:tblW w:w="9660" w:type="dxa"/>
        <w:tblInd w:w="322" w:type="dxa"/>
        <w:tblCellMar>
          <w:left w:w="108" w:type="dxa"/>
          <w:right w:w="47" w:type="dxa"/>
        </w:tblCellMar>
        <w:tblLook w:val="04A0" w:firstRow="1" w:lastRow="0" w:firstColumn="1" w:lastColumn="0" w:noHBand="0" w:noVBand="1"/>
      </w:tblPr>
      <w:tblGrid>
        <w:gridCol w:w="891"/>
        <w:gridCol w:w="1183"/>
        <w:gridCol w:w="766"/>
        <w:gridCol w:w="658"/>
        <w:gridCol w:w="658"/>
        <w:gridCol w:w="655"/>
        <w:gridCol w:w="768"/>
        <w:gridCol w:w="888"/>
        <w:gridCol w:w="768"/>
        <w:gridCol w:w="768"/>
        <w:gridCol w:w="829"/>
        <w:gridCol w:w="828"/>
      </w:tblGrid>
      <w:tr w:rsidR="001A60EA" w14:paraId="5135D996" w14:textId="77777777">
        <w:trPr>
          <w:trHeight w:val="541"/>
        </w:trPr>
        <w:tc>
          <w:tcPr>
            <w:tcW w:w="891" w:type="dxa"/>
            <w:tcBorders>
              <w:top w:val="single" w:sz="4" w:space="0" w:color="000000"/>
              <w:left w:val="single" w:sz="4" w:space="0" w:color="000000"/>
              <w:bottom w:val="single" w:sz="4" w:space="0" w:color="000000"/>
              <w:right w:val="single" w:sz="4" w:space="0" w:color="000000"/>
            </w:tcBorders>
            <w:vAlign w:val="center"/>
          </w:tcPr>
          <w:p w14:paraId="71F96928" w14:textId="77777777" w:rsidR="001A60EA" w:rsidRDefault="00C9719D">
            <w:pPr>
              <w:spacing w:line="259" w:lineRule="auto"/>
              <w:ind w:left="3" w:firstLine="0"/>
              <w:jc w:val="left"/>
            </w:pPr>
            <w:r>
              <w:t xml:space="preserve">A </w:t>
            </w:r>
          </w:p>
        </w:tc>
        <w:tc>
          <w:tcPr>
            <w:tcW w:w="1183" w:type="dxa"/>
            <w:tcBorders>
              <w:top w:val="single" w:sz="4" w:space="0" w:color="000000"/>
              <w:left w:val="single" w:sz="4" w:space="0" w:color="000000"/>
              <w:bottom w:val="single" w:sz="4" w:space="0" w:color="000000"/>
              <w:right w:val="single" w:sz="4" w:space="0" w:color="000000"/>
            </w:tcBorders>
            <w:vAlign w:val="center"/>
          </w:tcPr>
          <w:p w14:paraId="08442B01" w14:textId="77777777" w:rsidR="001A60EA" w:rsidRDefault="00C9719D">
            <w:pPr>
              <w:spacing w:line="259" w:lineRule="auto"/>
              <w:ind w:left="0" w:firstLine="0"/>
              <w:jc w:val="left"/>
            </w:pPr>
            <w:r>
              <w:t xml:space="preserve">B </w:t>
            </w:r>
          </w:p>
        </w:tc>
        <w:tc>
          <w:tcPr>
            <w:tcW w:w="766" w:type="dxa"/>
            <w:tcBorders>
              <w:top w:val="single" w:sz="4" w:space="0" w:color="000000"/>
              <w:left w:val="single" w:sz="4" w:space="0" w:color="000000"/>
              <w:bottom w:val="single" w:sz="4" w:space="0" w:color="000000"/>
              <w:right w:val="single" w:sz="4" w:space="0" w:color="000000"/>
            </w:tcBorders>
            <w:vAlign w:val="center"/>
          </w:tcPr>
          <w:p w14:paraId="3A32886D" w14:textId="77777777" w:rsidR="001A60EA" w:rsidRDefault="00C9719D">
            <w:pPr>
              <w:spacing w:line="259" w:lineRule="auto"/>
              <w:ind w:left="0" w:firstLine="0"/>
              <w:jc w:val="left"/>
            </w:pPr>
            <w:r>
              <w:t xml:space="preserve">C </w:t>
            </w:r>
          </w:p>
        </w:tc>
        <w:tc>
          <w:tcPr>
            <w:tcW w:w="658" w:type="dxa"/>
            <w:tcBorders>
              <w:top w:val="single" w:sz="4" w:space="0" w:color="000000"/>
              <w:left w:val="single" w:sz="4" w:space="0" w:color="000000"/>
              <w:bottom w:val="single" w:sz="4" w:space="0" w:color="000000"/>
              <w:right w:val="single" w:sz="4" w:space="0" w:color="000000"/>
            </w:tcBorders>
            <w:vAlign w:val="center"/>
          </w:tcPr>
          <w:p w14:paraId="3FA886E1" w14:textId="77777777" w:rsidR="001A60EA" w:rsidRDefault="00C9719D">
            <w:pPr>
              <w:spacing w:line="259" w:lineRule="auto"/>
              <w:ind w:left="2" w:firstLine="0"/>
              <w:jc w:val="left"/>
            </w:pPr>
            <w:r>
              <w:t xml:space="preserve">D </w:t>
            </w:r>
          </w:p>
        </w:tc>
        <w:tc>
          <w:tcPr>
            <w:tcW w:w="658" w:type="dxa"/>
            <w:tcBorders>
              <w:top w:val="single" w:sz="4" w:space="0" w:color="000000"/>
              <w:left w:val="single" w:sz="4" w:space="0" w:color="000000"/>
              <w:bottom w:val="single" w:sz="4" w:space="0" w:color="000000"/>
              <w:right w:val="single" w:sz="4" w:space="0" w:color="000000"/>
            </w:tcBorders>
            <w:vAlign w:val="center"/>
          </w:tcPr>
          <w:p w14:paraId="3F4B31F1" w14:textId="77777777" w:rsidR="001A60EA" w:rsidRDefault="00C9719D">
            <w:pPr>
              <w:spacing w:line="259" w:lineRule="auto"/>
              <w:ind w:left="0" w:firstLine="0"/>
              <w:jc w:val="left"/>
            </w:pPr>
            <w:r>
              <w:t xml:space="preserve">E </w:t>
            </w:r>
          </w:p>
        </w:tc>
        <w:tc>
          <w:tcPr>
            <w:tcW w:w="655" w:type="dxa"/>
            <w:tcBorders>
              <w:top w:val="single" w:sz="4" w:space="0" w:color="000000"/>
              <w:left w:val="single" w:sz="4" w:space="0" w:color="000000"/>
              <w:bottom w:val="single" w:sz="4" w:space="0" w:color="000000"/>
              <w:right w:val="single" w:sz="4" w:space="0" w:color="000000"/>
            </w:tcBorders>
            <w:vAlign w:val="center"/>
          </w:tcPr>
          <w:p w14:paraId="42C7B9FA" w14:textId="77777777" w:rsidR="001A60EA" w:rsidRDefault="00C9719D">
            <w:pPr>
              <w:spacing w:line="259" w:lineRule="auto"/>
              <w:ind w:left="0" w:firstLine="0"/>
              <w:jc w:val="left"/>
            </w:pPr>
            <w:r>
              <w:t xml:space="preserve">F </w:t>
            </w:r>
          </w:p>
        </w:tc>
        <w:tc>
          <w:tcPr>
            <w:tcW w:w="768" w:type="dxa"/>
            <w:tcBorders>
              <w:top w:val="single" w:sz="4" w:space="0" w:color="000000"/>
              <w:left w:val="single" w:sz="4" w:space="0" w:color="000000"/>
              <w:bottom w:val="single" w:sz="4" w:space="0" w:color="000000"/>
              <w:right w:val="single" w:sz="4" w:space="0" w:color="000000"/>
            </w:tcBorders>
            <w:vAlign w:val="center"/>
          </w:tcPr>
          <w:p w14:paraId="033673FB" w14:textId="77777777" w:rsidR="001A60EA" w:rsidRDefault="00C9719D">
            <w:pPr>
              <w:spacing w:line="259" w:lineRule="auto"/>
              <w:ind w:left="2" w:firstLine="0"/>
              <w:jc w:val="left"/>
            </w:pPr>
            <w:r>
              <w:t xml:space="preserve">G </w:t>
            </w:r>
          </w:p>
        </w:tc>
        <w:tc>
          <w:tcPr>
            <w:tcW w:w="888" w:type="dxa"/>
            <w:tcBorders>
              <w:top w:val="single" w:sz="4" w:space="0" w:color="000000"/>
              <w:left w:val="single" w:sz="4" w:space="0" w:color="000000"/>
              <w:bottom w:val="single" w:sz="4" w:space="0" w:color="000000"/>
              <w:right w:val="single" w:sz="4" w:space="0" w:color="000000"/>
            </w:tcBorders>
            <w:vAlign w:val="center"/>
          </w:tcPr>
          <w:p w14:paraId="5B0C1496" w14:textId="77777777" w:rsidR="001A60EA" w:rsidRDefault="00C9719D">
            <w:pPr>
              <w:spacing w:line="259" w:lineRule="auto"/>
              <w:ind w:left="0" w:firstLine="0"/>
              <w:jc w:val="left"/>
            </w:pPr>
            <w:r>
              <w:t xml:space="preserve">H </w:t>
            </w:r>
          </w:p>
        </w:tc>
        <w:tc>
          <w:tcPr>
            <w:tcW w:w="768" w:type="dxa"/>
            <w:tcBorders>
              <w:top w:val="single" w:sz="4" w:space="0" w:color="000000"/>
              <w:left w:val="single" w:sz="4" w:space="0" w:color="000000"/>
              <w:bottom w:val="single" w:sz="4" w:space="0" w:color="000000"/>
              <w:right w:val="single" w:sz="4" w:space="0" w:color="000000"/>
            </w:tcBorders>
            <w:vAlign w:val="center"/>
          </w:tcPr>
          <w:p w14:paraId="797EA55E" w14:textId="77777777" w:rsidR="001A60EA" w:rsidRDefault="00C9719D">
            <w:pPr>
              <w:spacing w:line="259" w:lineRule="auto"/>
              <w:ind w:left="2" w:firstLine="0"/>
              <w:jc w:val="left"/>
            </w:pPr>
            <w:r>
              <w:t xml:space="preserve">I </w:t>
            </w:r>
          </w:p>
        </w:tc>
        <w:tc>
          <w:tcPr>
            <w:tcW w:w="768" w:type="dxa"/>
            <w:tcBorders>
              <w:top w:val="single" w:sz="4" w:space="0" w:color="000000"/>
              <w:left w:val="single" w:sz="4" w:space="0" w:color="000000"/>
              <w:bottom w:val="single" w:sz="4" w:space="0" w:color="000000"/>
              <w:right w:val="single" w:sz="4" w:space="0" w:color="000000"/>
            </w:tcBorders>
            <w:vAlign w:val="center"/>
          </w:tcPr>
          <w:p w14:paraId="0A9B070E" w14:textId="77777777" w:rsidR="001A60EA" w:rsidRDefault="00C9719D">
            <w:pPr>
              <w:spacing w:line="259" w:lineRule="auto"/>
              <w:ind w:left="0" w:firstLine="0"/>
              <w:jc w:val="left"/>
            </w:pPr>
            <w:r>
              <w:t xml:space="preserve">J </w:t>
            </w:r>
          </w:p>
        </w:tc>
        <w:tc>
          <w:tcPr>
            <w:tcW w:w="829" w:type="dxa"/>
            <w:tcBorders>
              <w:top w:val="single" w:sz="4" w:space="0" w:color="000000"/>
              <w:left w:val="single" w:sz="4" w:space="0" w:color="000000"/>
              <w:bottom w:val="single" w:sz="4" w:space="0" w:color="000000"/>
              <w:right w:val="single" w:sz="4" w:space="0" w:color="000000"/>
            </w:tcBorders>
            <w:vAlign w:val="center"/>
          </w:tcPr>
          <w:p w14:paraId="786A59F5" w14:textId="77777777" w:rsidR="001A60EA" w:rsidRDefault="00C9719D">
            <w:pPr>
              <w:spacing w:line="259" w:lineRule="auto"/>
              <w:ind w:left="1" w:firstLine="0"/>
              <w:jc w:val="left"/>
            </w:pPr>
            <w:r>
              <w:t xml:space="preserve">K </w:t>
            </w:r>
          </w:p>
        </w:tc>
        <w:tc>
          <w:tcPr>
            <w:tcW w:w="828" w:type="dxa"/>
            <w:tcBorders>
              <w:top w:val="single" w:sz="4" w:space="0" w:color="000000"/>
              <w:left w:val="single" w:sz="4" w:space="0" w:color="000000"/>
              <w:bottom w:val="single" w:sz="4" w:space="0" w:color="000000"/>
              <w:right w:val="single" w:sz="4" w:space="0" w:color="000000"/>
            </w:tcBorders>
            <w:vAlign w:val="center"/>
          </w:tcPr>
          <w:p w14:paraId="2309FCD9" w14:textId="77777777" w:rsidR="001A60EA" w:rsidRDefault="00C9719D">
            <w:pPr>
              <w:spacing w:line="259" w:lineRule="auto"/>
              <w:ind w:left="0" w:firstLine="0"/>
              <w:jc w:val="left"/>
            </w:pPr>
            <w:r>
              <w:t xml:space="preserve">L </w:t>
            </w:r>
          </w:p>
        </w:tc>
      </w:tr>
      <w:tr w:rsidR="001A60EA" w14:paraId="3C1D3F48" w14:textId="77777777">
        <w:trPr>
          <w:trHeight w:val="1123"/>
        </w:trPr>
        <w:tc>
          <w:tcPr>
            <w:tcW w:w="891" w:type="dxa"/>
            <w:tcBorders>
              <w:top w:val="single" w:sz="4" w:space="0" w:color="000000"/>
              <w:left w:val="single" w:sz="4" w:space="0" w:color="000000"/>
              <w:bottom w:val="single" w:sz="4" w:space="0" w:color="000000"/>
              <w:right w:val="single" w:sz="4" w:space="0" w:color="000000"/>
            </w:tcBorders>
            <w:vAlign w:val="center"/>
          </w:tcPr>
          <w:p w14:paraId="19E937A5" w14:textId="77777777" w:rsidR="001A60EA" w:rsidRDefault="00C9719D">
            <w:pPr>
              <w:spacing w:line="259" w:lineRule="auto"/>
              <w:ind w:left="3" w:firstLine="0"/>
              <w:jc w:val="left"/>
            </w:pPr>
            <w:r>
              <w:rPr>
                <w:b/>
              </w:rPr>
              <w:t xml:space="preserve">Sorok száma </w:t>
            </w:r>
          </w:p>
        </w:tc>
        <w:tc>
          <w:tcPr>
            <w:tcW w:w="1183" w:type="dxa"/>
            <w:tcBorders>
              <w:top w:val="single" w:sz="4" w:space="0" w:color="000000"/>
              <w:left w:val="single" w:sz="4" w:space="0" w:color="000000"/>
              <w:bottom w:val="single" w:sz="4" w:space="0" w:color="000000"/>
              <w:right w:val="single" w:sz="4" w:space="0" w:color="000000"/>
            </w:tcBorders>
            <w:vAlign w:val="center"/>
          </w:tcPr>
          <w:p w14:paraId="23087ADA" w14:textId="77777777" w:rsidR="001A60EA" w:rsidRDefault="00C9719D">
            <w:pPr>
              <w:spacing w:line="259" w:lineRule="auto"/>
              <w:ind w:left="0" w:firstLine="0"/>
              <w:jc w:val="left"/>
            </w:pPr>
            <w:r>
              <w:rPr>
                <w:b/>
              </w:rPr>
              <w:t xml:space="preserve">Névleges terhelési profil </w:t>
            </w:r>
          </w:p>
        </w:tc>
        <w:tc>
          <w:tcPr>
            <w:tcW w:w="766" w:type="dxa"/>
            <w:tcBorders>
              <w:top w:val="single" w:sz="4" w:space="0" w:color="000000"/>
              <w:left w:val="single" w:sz="4" w:space="0" w:color="000000"/>
              <w:bottom w:val="single" w:sz="4" w:space="0" w:color="000000"/>
              <w:right w:val="single" w:sz="4" w:space="0" w:color="000000"/>
            </w:tcBorders>
            <w:vAlign w:val="center"/>
          </w:tcPr>
          <w:p w14:paraId="175DC2BB" w14:textId="77777777" w:rsidR="001A60EA" w:rsidRDefault="00C9719D">
            <w:pPr>
              <w:spacing w:line="259" w:lineRule="auto"/>
              <w:ind w:left="0" w:firstLine="0"/>
              <w:jc w:val="left"/>
            </w:pPr>
            <w:r>
              <w:rPr>
                <w:b/>
              </w:rPr>
              <w:t xml:space="preserve">3XS </w:t>
            </w:r>
          </w:p>
        </w:tc>
        <w:tc>
          <w:tcPr>
            <w:tcW w:w="658" w:type="dxa"/>
            <w:tcBorders>
              <w:top w:val="single" w:sz="4" w:space="0" w:color="000000"/>
              <w:left w:val="single" w:sz="4" w:space="0" w:color="000000"/>
              <w:bottom w:val="single" w:sz="4" w:space="0" w:color="000000"/>
              <w:right w:val="single" w:sz="4" w:space="0" w:color="000000"/>
            </w:tcBorders>
            <w:vAlign w:val="center"/>
          </w:tcPr>
          <w:p w14:paraId="030448FE" w14:textId="77777777" w:rsidR="001A60EA" w:rsidRDefault="00C9719D">
            <w:pPr>
              <w:spacing w:line="259" w:lineRule="auto"/>
              <w:ind w:left="2" w:firstLine="0"/>
            </w:pPr>
            <w:r>
              <w:rPr>
                <w:b/>
              </w:rPr>
              <w:t xml:space="preserve">XXS </w:t>
            </w:r>
          </w:p>
        </w:tc>
        <w:tc>
          <w:tcPr>
            <w:tcW w:w="658" w:type="dxa"/>
            <w:tcBorders>
              <w:top w:val="single" w:sz="4" w:space="0" w:color="000000"/>
              <w:left w:val="single" w:sz="4" w:space="0" w:color="000000"/>
              <w:bottom w:val="single" w:sz="4" w:space="0" w:color="000000"/>
              <w:right w:val="single" w:sz="4" w:space="0" w:color="000000"/>
            </w:tcBorders>
            <w:vAlign w:val="center"/>
          </w:tcPr>
          <w:p w14:paraId="5670EF92" w14:textId="77777777" w:rsidR="001A60EA" w:rsidRDefault="00C9719D">
            <w:pPr>
              <w:spacing w:line="259" w:lineRule="auto"/>
              <w:ind w:left="0" w:firstLine="0"/>
              <w:jc w:val="left"/>
            </w:pPr>
            <w:r>
              <w:rPr>
                <w:b/>
              </w:rPr>
              <w:t xml:space="preserve">XS </w:t>
            </w:r>
          </w:p>
        </w:tc>
        <w:tc>
          <w:tcPr>
            <w:tcW w:w="655" w:type="dxa"/>
            <w:tcBorders>
              <w:top w:val="single" w:sz="4" w:space="0" w:color="000000"/>
              <w:left w:val="single" w:sz="4" w:space="0" w:color="000000"/>
              <w:bottom w:val="single" w:sz="4" w:space="0" w:color="000000"/>
              <w:right w:val="single" w:sz="4" w:space="0" w:color="000000"/>
            </w:tcBorders>
            <w:vAlign w:val="center"/>
          </w:tcPr>
          <w:p w14:paraId="45A38FD4" w14:textId="77777777" w:rsidR="001A60EA" w:rsidRDefault="00C9719D">
            <w:pPr>
              <w:spacing w:line="259" w:lineRule="auto"/>
              <w:ind w:left="0" w:firstLine="0"/>
              <w:jc w:val="left"/>
            </w:pPr>
            <w:r>
              <w:rPr>
                <w:b/>
              </w:rPr>
              <w:t xml:space="preserve">S </w:t>
            </w:r>
          </w:p>
        </w:tc>
        <w:tc>
          <w:tcPr>
            <w:tcW w:w="768" w:type="dxa"/>
            <w:tcBorders>
              <w:top w:val="single" w:sz="4" w:space="0" w:color="000000"/>
              <w:left w:val="single" w:sz="4" w:space="0" w:color="000000"/>
              <w:bottom w:val="single" w:sz="4" w:space="0" w:color="000000"/>
              <w:right w:val="single" w:sz="4" w:space="0" w:color="000000"/>
            </w:tcBorders>
            <w:vAlign w:val="center"/>
          </w:tcPr>
          <w:p w14:paraId="2ED1960D" w14:textId="77777777" w:rsidR="001A60EA" w:rsidRDefault="00C9719D">
            <w:pPr>
              <w:spacing w:line="259" w:lineRule="auto"/>
              <w:ind w:left="2" w:firstLine="0"/>
              <w:jc w:val="left"/>
            </w:pPr>
            <w:r>
              <w:rPr>
                <w:b/>
              </w:rPr>
              <w:t xml:space="preserve">M </w:t>
            </w:r>
          </w:p>
        </w:tc>
        <w:tc>
          <w:tcPr>
            <w:tcW w:w="888" w:type="dxa"/>
            <w:tcBorders>
              <w:top w:val="single" w:sz="4" w:space="0" w:color="000000"/>
              <w:left w:val="single" w:sz="4" w:space="0" w:color="000000"/>
              <w:bottom w:val="single" w:sz="4" w:space="0" w:color="000000"/>
              <w:right w:val="single" w:sz="4" w:space="0" w:color="000000"/>
            </w:tcBorders>
            <w:vAlign w:val="center"/>
          </w:tcPr>
          <w:p w14:paraId="397648FD" w14:textId="77777777" w:rsidR="001A60EA" w:rsidRDefault="00C9719D">
            <w:pPr>
              <w:spacing w:line="259" w:lineRule="auto"/>
              <w:ind w:left="0" w:firstLine="0"/>
              <w:jc w:val="left"/>
            </w:pPr>
            <w:r>
              <w:rPr>
                <w:b/>
              </w:rPr>
              <w:t xml:space="preserve">L </w:t>
            </w:r>
          </w:p>
        </w:tc>
        <w:tc>
          <w:tcPr>
            <w:tcW w:w="768" w:type="dxa"/>
            <w:tcBorders>
              <w:top w:val="single" w:sz="4" w:space="0" w:color="000000"/>
              <w:left w:val="single" w:sz="4" w:space="0" w:color="000000"/>
              <w:bottom w:val="single" w:sz="4" w:space="0" w:color="000000"/>
              <w:right w:val="single" w:sz="4" w:space="0" w:color="000000"/>
            </w:tcBorders>
            <w:vAlign w:val="center"/>
          </w:tcPr>
          <w:p w14:paraId="09DAEAB4" w14:textId="77777777" w:rsidR="001A60EA" w:rsidRDefault="00C9719D">
            <w:pPr>
              <w:spacing w:line="259" w:lineRule="auto"/>
              <w:ind w:left="2" w:firstLine="0"/>
              <w:jc w:val="left"/>
            </w:pPr>
            <w:r>
              <w:rPr>
                <w:b/>
              </w:rPr>
              <w:t xml:space="preserve">XL </w:t>
            </w:r>
          </w:p>
        </w:tc>
        <w:tc>
          <w:tcPr>
            <w:tcW w:w="768" w:type="dxa"/>
            <w:tcBorders>
              <w:top w:val="single" w:sz="4" w:space="0" w:color="000000"/>
              <w:left w:val="single" w:sz="4" w:space="0" w:color="000000"/>
              <w:bottom w:val="single" w:sz="4" w:space="0" w:color="000000"/>
              <w:right w:val="single" w:sz="4" w:space="0" w:color="000000"/>
            </w:tcBorders>
            <w:vAlign w:val="center"/>
          </w:tcPr>
          <w:p w14:paraId="2E6AB83C" w14:textId="77777777" w:rsidR="001A60EA" w:rsidRDefault="00C9719D">
            <w:pPr>
              <w:spacing w:line="259" w:lineRule="auto"/>
              <w:ind w:left="0" w:firstLine="0"/>
              <w:jc w:val="left"/>
            </w:pPr>
            <w:r>
              <w:rPr>
                <w:b/>
              </w:rPr>
              <w:t xml:space="preserve">XXL </w:t>
            </w:r>
          </w:p>
        </w:tc>
        <w:tc>
          <w:tcPr>
            <w:tcW w:w="829" w:type="dxa"/>
            <w:tcBorders>
              <w:top w:val="single" w:sz="4" w:space="0" w:color="000000"/>
              <w:left w:val="single" w:sz="4" w:space="0" w:color="000000"/>
              <w:bottom w:val="single" w:sz="4" w:space="0" w:color="000000"/>
              <w:right w:val="single" w:sz="4" w:space="0" w:color="000000"/>
            </w:tcBorders>
            <w:vAlign w:val="center"/>
          </w:tcPr>
          <w:p w14:paraId="4F2A9C27" w14:textId="77777777" w:rsidR="001A60EA" w:rsidRDefault="00C9719D">
            <w:pPr>
              <w:spacing w:line="259" w:lineRule="auto"/>
              <w:ind w:left="1" w:firstLine="0"/>
              <w:jc w:val="left"/>
            </w:pPr>
            <w:r>
              <w:rPr>
                <w:b/>
              </w:rPr>
              <w:t xml:space="preserve">3XL </w:t>
            </w:r>
          </w:p>
        </w:tc>
        <w:tc>
          <w:tcPr>
            <w:tcW w:w="828" w:type="dxa"/>
            <w:tcBorders>
              <w:top w:val="single" w:sz="4" w:space="0" w:color="000000"/>
              <w:left w:val="single" w:sz="4" w:space="0" w:color="000000"/>
              <w:bottom w:val="single" w:sz="4" w:space="0" w:color="000000"/>
              <w:right w:val="single" w:sz="4" w:space="0" w:color="000000"/>
            </w:tcBorders>
            <w:vAlign w:val="center"/>
          </w:tcPr>
          <w:p w14:paraId="30B57383" w14:textId="77777777" w:rsidR="001A60EA" w:rsidRDefault="00C9719D">
            <w:pPr>
              <w:spacing w:line="259" w:lineRule="auto"/>
              <w:ind w:left="0" w:firstLine="0"/>
              <w:jc w:val="left"/>
            </w:pPr>
            <w:r>
              <w:rPr>
                <w:b/>
              </w:rPr>
              <w:t xml:space="preserve">4XL </w:t>
            </w:r>
          </w:p>
        </w:tc>
      </w:tr>
      <w:tr w:rsidR="001A60EA" w14:paraId="163A9CDE"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49118D10" w14:textId="77777777" w:rsidR="001A60EA" w:rsidRDefault="00C9719D">
            <w:pPr>
              <w:spacing w:line="259" w:lineRule="auto"/>
              <w:ind w:left="3" w:firstLine="0"/>
              <w:jc w:val="left"/>
            </w:pPr>
            <w:r>
              <w:t xml:space="preserve">1 </w:t>
            </w:r>
          </w:p>
        </w:tc>
        <w:tc>
          <w:tcPr>
            <w:tcW w:w="1183" w:type="dxa"/>
            <w:tcBorders>
              <w:top w:val="single" w:sz="4" w:space="0" w:color="000000"/>
              <w:left w:val="single" w:sz="4" w:space="0" w:color="000000"/>
              <w:bottom w:val="single" w:sz="4" w:space="0" w:color="000000"/>
              <w:right w:val="single" w:sz="4" w:space="0" w:color="000000"/>
            </w:tcBorders>
            <w:vAlign w:val="center"/>
          </w:tcPr>
          <w:p w14:paraId="415D8BD5" w14:textId="77777777" w:rsidR="001A60EA" w:rsidRDefault="00C9719D">
            <w:pPr>
              <w:spacing w:after="16" w:line="259" w:lineRule="auto"/>
              <w:ind w:left="0" w:firstLine="0"/>
              <w:jc w:val="left"/>
            </w:pPr>
            <w:r>
              <w:t xml:space="preserve">Qref, </w:t>
            </w:r>
          </w:p>
          <w:p w14:paraId="3CCA4F3C" w14:textId="77777777" w:rsidR="001A60EA" w:rsidRDefault="00C9719D">
            <w:pPr>
              <w:spacing w:line="259" w:lineRule="auto"/>
              <w:ind w:left="0" w:firstLine="0"/>
              <w:jc w:val="left"/>
            </w:pPr>
            <w:r>
              <w:rPr>
                <w:i/>
              </w:rPr>
              <w:t>kWh/nap</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384E7701" w14:textId="77777777" w:rsidR="001A60EA" w:rsidRDefault="00C9719D">
            <w:pPr>
              <w:spacing w:line="259" w:lineRule="auto"/>
              <w:ind w:left="0" w:firstLine="0"/>
              <w:jc w:val="left"/>
            </w:pPr>
            <w:r>
              <w:t xml:space="preserve">0,345 </w:t>
            </w:r>
          </w:p>
        </w:tc>
        <w:tc>
          <w:tcPr>
            <w:tcW w:w="658" w:type="dxa"/>
            <w:tcBorders>
              <w:top w:val="single" w:sz="4" w:space="0" w:color="000000"/>
              <w:left w:val="single" w:sz="4" w:space="0" w:color="000000"/>
              <w:bottom w:val="single" w:sz="4" w:space="0" w:color="000000"/>
              <w:right w:val="single" w:sz="4" w:space="0" w:color="000000"/>
            </w:tcBorders>
            <w:vAlign w:val="center"/>
          </w:tcPr>
          <w:p w14:paraId="353842C5" w14:textId="77777777" w:rsidR="001A60EA" w:rsidRDefault="00C9719D">
            <w:pPr>
              <w:spacing w:line="259" w:lineRule="auto"/>
              <w:ind w:left="2" w:firstLine="0"/>
              <w:jc w:val="left"/>
            </w:pPr>
            <w:r>
              <w:t xml:space="preserve">2,1 </w:t>
            </w:r>
          </w:p>
        </w:tc>
        <w:tc>
          <w:tcPr>
            <w:tcW w:w="658" w:type="dxa"/>
            <w:tcBorders>
              <w:top w:val="single" w:sz="4" w:space="0" w:color="000000"/>
              <w:left w:val="single" w:sz="4" w:space="0" w:color="000000"/>
              <w:bottom w:val="single" w:sz="4" w:space="0" w:color="000000"/>
              <w:right w:val="single" w:sz="4" w:space="0" w:color="000000"/>
            </w:tcBorders>
            <w:vAlign w:val="center"/>
          </w:tcPr>
          <w:p w14:paraId="4A665E80" w14:textId="77777777" w:rsidR="001A60EA" w:rsidRDefault="00C9719D">
            <w:pPr>
              <w:spacing w:line="259" w:lineRule="auto"/>
              <w:ind w:left="0" w:firstLine="0"/>
              <w:jc w:val="left"/>
            </w:pPr>
            <w:r>
              <w:t xml:space="preserve">2,1 </w:t>
            </w:r>
          </w:p>
        </w:tc>
        <w:tc>
          <w:tcPr>
            <w:tcW w:w="655" w:type="dxa"/>
            <w:tcBorders>
              <w:top w:val="single" w:sz="4" w:space="0" w:color="000000"/>
              <w:left w:val="single" w:sz="4" w:space="0" w:color="000000"/>
              <w:bottom w:val="single" w:sz="4" w:space="0" w:color="000000"/>
              <w:right w:val="single" w:sz="4" w:space="0" w:color="000000"/>
            </w:tcBorders>
            <w:vAlign w:val="center"/>
          </w:tcPr>
          <w:p w14:paraId="544433A8" w14:textId="77777777" w:rsidR="001A60EA" w:rsidRDefault="00C9719D">
            <w:pPr>
              <w:spacing w:line="259" w:lineRule="auto"/>
              <w:ind w:left="0" w:firstLine="0"/>
              <w:jc w:val="left"/>
            </w:pPr>
            <w:r>
              <w:t xml:space="preserve">2,1 </w:t>
            </w:r>
          </w:p>
        </w:tc>
        <w:tc>
          <w:tcPr>
            <w:tcW w:w="768" w:type="dxa"/>
            <w:tcBorders>
              <w:top w:val="single" w:sz="4" w:space="0" w:color="000000"/>
              <w:left w:val="single" w:sz="4" w:space="0" w:color="000000"/>
              <w:bottom w:val="single" w:sz="4" w:space="0" w:color="000000"/>
              <w:right w:val="single" w:sz="4" w:space="0" w:color="000000"/>
            </w:tcBorders>
            <w:vAlign w:val="center"/>
          </w:tcPr>
          <w:p w14:paraId="577EA818" w14:textId="77777777" w:rsidR="001A60EA" w:rsidRDefault="00C9719D">
            <w:pPr>
              <w:spacing w:line="259" w:lineRule="auto"/>
              <w:ind w:left="2" w:firstLine="0"/>
              <w:jc w:val="left"/>
            </w:pPr>
            <w:r>
              <w:t xml:space="preserve">5,845 </w:t>
            </w:r>
          </w:p>
        </w:tc>
        <w:tc>
          <w:tcPr>
            <w:tcW w:w="888" w:type="dxa"/>
            <w:tcBorders>
              <w:top w:val="single" w:sz="4" w:space="0" w:color="000000"/>
              <w:left w:val="single" w:sz="4" w:space="0" w:color="000000"/>
              <w:bottom w:val="single" w:sz="4" w:space="0" w:color="000000"/>
              <w:right w:val="single" w:sz="4" w:space="0" w:color="000000"/>
            </w:tcBorders>
            <w:vAlign w:val="center"/>
          </w:tcPr>
          <w:p w14:paraId="3103886C" w14:textId="77777777" w:rsidR="001A60EA" w:rsidRDefault="00C9719D">
            <w:pPr>
              <w:spacing w:line="259" w:lineRule="auto"/>
              <w:ind w:left="0" w:firstLine="0"/>
              <w:jc w:val="left"/>
            </w:pPr>
            <w:r>
              <w:t xml:space="preserve">11,655 </w:t>
            </w:r>
          </w:p>
        </w:tc>
        <w:tc>
          <w:tcPr>
            <w:tcW w:w="768" w:type="dxa"/>
            <w:tcBorders>
              <w:top w:val="single" w:sz="4" w:space="0" w:color="000000"/>
              <w:left w:val="single" w:sz="4" w:space="0" w:color="000000"/>
              <w:bottom w:val="single" w:sz="4" w:space="0" w:color="000000"/>
              <w:right w:val="single" w:sz="4" w:space="0" w:color="000000"/>
            </w:tcBorders>
            <w:vAlign w:val="center"/>
          </w:tcPr>
          <w:p w14:paraId="6F9559B1" w14:textId="77777777" w:rsidR="001A60EA" w:rsidRDefault="00C9719D">
            <w:pPr>
              <w:spacing w:line="259" w:lineRule="auto"/>
              <w:ind w:left="2" w:firstLine="0"/>
              <w:jc w:val="left"/>
            </w:pPr>
            <w:r>
              <w:t xml:space="preserve">19,07 </w:t>
            </w:r>
          </w:p>
        </w:tc>
        <w:tc>
          <w:tcPr>
            <w:tcW w:w="768" w:type="dxa"/>
            <w:tcBorders>
              <w:top w:val="single" w:sz="4" w:space="0" w:color="000000"/>
              <w:left w:val="single" w:sz="4" w:space="0" w:color="000000"/>
              <w:bottom w:val="single" w:sz="4" w:space="0" w:color="000000"/>
              <w:right w:val="single" w:sz="4" w:space="0" w:color="000000"/>
            </w:tcBorders>
            <w:vAlign w:val="center"/>
          </w:tcPr>
          <w:p w14:paraId="4F9EDFEC" w14:textId="77777777" w:rsidR="001A60EA" w:rsidRDefault="00C9719D">
            <w:pPr>
              <w:spacing w:line="259" w:lineRule="auto"/>
              <w:ind w:left="0" w:firstLine="0"/>
              <w:jc w:val="left"/>
            </w:pPr>
            <w:r>
              <w:t xml:space="preserve">24,59 </w:t>
            </w:r>
          </w:p>
        </w:tc>
        <w:tc>
          <w:tcPr>
            <w:tcW w:w="829" w:type="dxa"/>
            <w:tcBorders>
              <w:top w:val="single" w:sz="4" w:space="0" w:color="000000"/>
              <w:left w:val="single" w:sz="4" w:space="0" w:color="000000"/>
              <w:bottom w:val="single" w:sz="4" w:space="0" w:color="000000"/>
              <w:right w:val="single" w:sz="4" w:space="0" w:color="000000"/>
            </w:tcBorders>
            <w:vAlign w:val="center"/>
          </w:tcPr>
          <w:p w14:paraId="1D014E0F" w14:textId="77777777" w:rsidR="001A60EA" w:rsidRDefault="00C9719D">
            <w:pPr>
              <w:spacing w:line="259" w:lineRule="auto"/>
              <w:ind w:left="1" w:firstLine="0"/>
              <w:jc w:val="left"/>
            </w:pPr>
            <w:r>
              <w:t xml:space="preserve">46,76 </w:t>
            </w:r>
          </w:p>
        </w:tc>
        <w:tc>
          <w:tcPr>
            <w:tcW w:w="828" w:type="dxa"/>
            <w:tcBorders>
              <w:top w:val="single" w:sz="4" w:space="0" w:color="000000"/>
              <w:left w:val="single" w:sz="4" w:space="0" w:color="000000"/>
              <w:bottom w:val="single" w:sz="4" w:space="0" w:color="000000"/>
              <w:right w:val="single" w:sz="4" w:space="0" w:color="000000"/>
            </w:tcBorders>
            <w:vAlign w:val="center"/>
          </w:tcPr>
          <w:p w14:paraId="561C4973" w14:textId="77777777" w:rsidR="001A60EA" w:rsidRDefault="00C9719D">
            <w:pPr>
              <w:spacing w:line="259" w:lineRule="auto"/>
              <w:ind w:left="0" w:firstLine="0"/>
              <w:jc w:val="left"/>
            </w:pPr>
            <w:r>
              <w:t xml:space="preserve">93,52 </w:t>
            </w:r>
          </w:p>
        </w:tc>
      </w:tr>
      <w:tr w:rsidR="001A60EA" w14:paraId="0144C3F0" w14:textId="77777777">
        <w:trPr>
          <w:trHeight w:val="830"/>
        </w:trPr>
        <w:tc>
          <w:tcPr>
            <w:tcW w:w="891" w:type="dxa"/>
            <w:tcBorders>
              <w:top w:val="single" w:sz="4" w:space="0" w:color="000000"/>
              <w:left w:val="single" w:sz="4" w:space="0" w:color="000000"/>
              <w:bottom w:val="single" w:sz="4" w:space="0" w:color="000000"/>
              <w:right w:val="single" w:sz="4" w:space="0" w:color="000000"/>
            </w:tcBorders>
            <w:vAlign w:val="center"/>
          </w:tcPr>
          <w:p w14:paraId="61A0AD30" w14:textId="77777777" w:rsidR="001A60EA" w:rsidRDefault="00C9719D">
            <w:pPr>
              <w:spacing w:line="259" w:lineRule="auto"/>
              <w:ind w:left="3" w:firstLine="0"/>
              <w:jc w:val="left"/>
            </w:pPr>
            <w:r>
              <w:t xml:space="preserve">2 </w:t>
            </w:r>
          </w:p>
        </w:tc>
        <w:tc>
          <w:tcPr>
            <w:tcW w:w="1183" w:type="dxa"/>
            <w:tcBorders>
              <w:top w:val="single" w:sz="4" w:space="0" w:color="000000"/>
              <w:left w:val="single" w:sz="4" w:space="0" w:color="000000"/>
              <w:bottom w:val="single" w:sz="4" w:space="0" w:color="000000"/>
              <w:right w:val="single" w:sz="4" w:space="0" w:color="000000"/>
            </w:tcBorders>
            <w:vAlign w:val="center"/>
          </w:tcPr>
          <w:p w14:paraId="6C2101A5" w14:textId="77777777" w:rsidR="001A60EA" w:rsidRDefault="00C9719D">
            <w:pPr>
              <w:spacing w:line="259" w:lineRule="auto"/>
              <w:ind w:left="0" w:firstLine="0"/>
              <w:jc w:val="left"/>
            </w:pPr>
            <w:r>
              <w:t xml:space="preserve">Qref, </w:t>
            </w:r>
            <w:r>
              <w:rPr>
                <w:i/>
              </w:rPr>
              <w:t>kWh/év</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494916C5" w14:textId="77777777" w:rsidR="001A60EA" w:rsidRDefault="00C9719D">
            <w:pPr>
              <w:spacing w:line="259" w:lineRule="auto"/>
              <w:ind w:left="0" w:firstLine="0"/>
              <w:jc w:val="left"/>
            </w:pPr>
            <w:r>
              <w:t xml:space="preserve">76 </w:t>
            </w:r>
          </w:p>
        </w:tc>
        <w:tc>
          <w:tcPr>
            <w:tcW w:w="658" w:type="dxa"/>
            <w:tcBorders>
              <w:top w:val="single" w:sz="4" w:space="0" w:color="000000"/>
              <w:left w:val="single" w:sz="4" w:space="0" w:color="000000"/>
              <w:bottom w:val="single" w:sz="4" w:space="0" w:color="000000"/>
              <w:right w:val="single" w:sz="4" w:space="0" w:color="000000"/>
            </w:tcBorders>
            <w:vAlign w:val="center"/>
          </w:tcPr>
          <w:p w14:paraId="13FB58EA" w14:textId="77777777" w:rsidR="001A60EA" w:rsidRDefault="00C9719D">
            <w:pPr>
              <w:spacing w:line="259" w:lineRule="auto"/>
              <w:ind w:left="2" w:firstLine="0"/>
              <w:jc w:val="left"/>
            </w:pPr>
            <w:r>
              <w:t xml:space="preserve">461 </w:t>
            </w:r>
          </w:p>
        </w:tc>
        <w:tc>
          <w:tcPr>
            <w:tcW w:w="658" w:type="dxa"/>
            <w:tcBorders>
              <w:top w:val="single" w:sz="4" w:space="0" w:color="000000"/>
              <w:left w:val="single" w:sz="4" w:space="0" w:color="000000"/>
              <w:bottom w:val="single" w:sz="4" w:space="0" w:color="000000"/>
              <w:right w:val="single" w:sz="4" w:space="0" w:color="000000"/>
            </w:tcBorders>
            <w:vAlign w:val="center"/>
          </w:tcPr>
          <w:p w14:paraId="2C8EB837" w14:textId="77777777" w:rsidR="001A60EA" w:rsidRDefault="00C9719D">
            <w:pPr>
              <w:spacing w:line="259" w:lineRule="auto"/>
              <w:ind w:left="0" w:firstLine="0"/>
              <w:jc w:val="left"/>
            </w:pPr>
            <w:r>
              <w:t xml:space="preserve">461 </w:t>
            </w:r>
          </w:p>
        </w:tc>
        <w:tc>
          <w:tcPr>
            <w:tcW w:w="655" w:type="dxa"/>
            <w:tcBorders>
              <w:top w:val="single" w:sz="4" w:space="0" w:color="000000"/>
              <w:left w:val="single" w:sz="4" w:space="0" w:color="000000"/>
              <w:bottom w:val="single" w:sz="4" w:space="0" w:color="000000"/>
              <w:right w:val="single" w:sz="4" w:space="0" w:color="000000"/>
            </w:tcBorders>
            <w:vAlign w:val="center"/>
          </w:tcPr>
          <w:p w14:paraId="7A3DDA16" w14:textId="77777777" w:rsidR="001A60EA" w:rsidRDefault="00C9719D">
            <w:pPr>
              <w:spacing w:line="259" w:lineRule="auto"/>
              <w:ind w:left="0" w:firstLine="0"/>
              <w:jc w:val="left"/>
            </w:pPr>
            <w:r>
              <w:t xml:space="preserve">461 </w:t>
            </w:r>
          </w:p>
        </w:tc>
        <w:tc>
          <w:tcPr>
            <w:tcW w:w="768" w:type="dxa"/>
            <w:tcBorders>
              <w:top w:val="single" w:sz="4" w:space="0" w:color="000000"/>
              <w:left w:val="single" w:sz="4" w:space="0" w:color="000000"/>
              <w:bottom w:val="single" w:sz="4" w:space="0" w:color="000000"/>
              <w:right w:val="single" w:sz="4" w:space="0" w:color="000000"/>
            </w:tcBorders>
            <w:vAlign w:val="center"/>
          </w:tcPr>
          <w:p w14:paraId="31E48277" w14:textId="77777777" w:rsidR="001A60EA" w:rsidRDefault="00C9719D">
            <w:pPr>
              <w:spacing w:line="259" w:lineRule="auto"/>
              <w:ind w:left="2" w:firstLine="0"/>
            </w:pPr>
            <w:r>
              <w:t xml:space="preserve">1284 </w:t>
            </w:r>
          </w:p>
        </w:tc>
        <w:tc>
          <w:tcPr>
            <w:tcW w:w="888" w:type="dxa"/>
            <w:tcBorders>
              <w:top w:val="single" w:sz="4" w:space="0" w:color="000000"/>
              <w:left w:val="single" w:sz="4" w:space="0" w:color="000000"/>
              <w:bottom w:val="single" w:sz="4" w:space="0" w:color="000000"/>
              <w:right w:val="single" w:sz="4" w:space="0" w:color="000000"/>
            </w:tcBorders>
            <w:vAlign w:val="center"/>
          </w:tcPr>
          <w:p w14:paraId="266DEE77" w14:textId="77777777" w:rsidR="001A60EA" w:rsidRDefault="00C9719D">
            <w:pPr>
              <w:spacing w:line="259" w:lineRule="auto"/>
              <w:ind w:left="0" w:firstLine="0"/>
              <w:jc w:val="left"/>
            </w:pPr>
            <w:r>
              <w:t xml:space="preserve">2599 </w:t>
            </w:r>
          </w:p>
        </w:tc>
        <w:tc>
          <w:tcPr>
            <w:tcW w:w="768" w:type="dxa"/>
            <w:tcBorders>
              <w:top w:val="single" w:sz="4" w:space="0" w:color="000000"/>
              <w:left w:val="single" w:sz="4" w:space="0" w:color="000000"/>
              <w:bottom w:val="single" w:sz="4" w:space="0" w:color="000000"/>
              <w:right w:val="single" w:sz="4" w:space="0" w:color="000000"/>
            </w:tcBorders>
            <w:vAlign w:val="center"/>
          </w:tcPr>
          <w:p w14:paraId="62621FE6" w14:textId="77777777" w:rsidR="001A60EA" w:rsidRDefault="00C9719D">
            <w:pPr>
              <w:spacing w:line="259" w:lineRule="auto"/>
              <w:ind w:left="2" w:firstLine="0"/>
            </w:pPr>
            <w:r>
              <w:t xml:space="preserve">4188 </w:t>
            </w:r>
          </w:p>
        </w:tc>
        <w:tc>
          <w:tcPr>
            <w:tcW w:w="768" w:type="dxa"/>
            <w:tcBorders>
              <w:top w:val="single" w:sz="4" w:space="0" w:color="000000"/>
              <w:left w:val="single" w:sz="4" w:space="0" w:color="000000"/>
              <w:bottom w:val="single" w:sz="4" w:space="0" w:color="000000"/>
              <w:right w:val="single" w:sz="4" w:space="0" w:color="000000"/>
            </w:tcBorders>
            <w:vAlign w:val="center"/>
          </w:tcPr>
          <w:p w14:paraId="696E9E22" w14:textId="77777777" w:rsidR="001A60EA" w:rsidRDefault="00C9719D">
            <w:pPr>
              <w:spacing w:line="259" w:lineRule="auto"/>
              <w:ind w:left="0" w:firstLine="0"/>
            </w:pPr>
            <w:r>
              <w:t xml:space="preserve">5387 </w:t>
            </w:r>
          </w:p>
        </w:tc>
        <w:tc>
          <w:tcPr>
            <w:tcW w:w="829" w:type="dxa"/>
            <w:tcBorders>
              <w:top w:val="single" w:sz="4" w:space="0" w:color="000000"/>
              <w:left w:val="single" w:sz="4" w:space="0" w:color="000000"/>
              <w:bottom w:val="single" w:sz="4" w:space="0" w:color="000000"/>
              <w:right w:val="single" w:sz="4" w:space="0" w:color="000000"/>
            </w:tcBorders>
            <w:vAlign w:val="center"/>
          </w:tcPr>
          <w:p w14:paraId="53B5678D" w14:textId="77777777" w:rsidR="001A60EA" w:rsidRDefault="00C9719D">
            <w:pPr>
              <w:spacing w:line="259" w:lineRule="auto"/>
              <w:ind w:left="1" w:firstLine="0"/>
            </w:pPr>
            <w:r>
              <w:t xml:space="preserve">10268 </w:t>
            </w:r>
          </w:p>
        </w:tc>
        <w:tc>
          <w:tcPr>
            <w:tcW w:w="828" w:type="dxa"/>
            <w:tcBorders>
              <w:top w:val="single" w:sz="4" w:space="0" w:color="000000"/>
              <w:left w:val="single" w:sz="4" w:space="0" w:color="000000"/>
              <w:bottom w:val="single" w:sz="4" w:space="0" w:color="000000"/>
              <w:right w:val="single" w:sz="4" w:space="0" w:color="000000"/>
            </w:tcBorders>
            <w:vAlign w:val="center"/>
          </w:tcPr>
          <w:p w14:paraId="715266F5" w14:textId="77777777" w:rsidR="001A60EA" w:rsidRDefault="00C9719D">
            <w:pPr>
              <w:spacing w:line="259" w:lineRule="auto"/>
              <w:ind w:left="0" w:firstLine="0"/>
            </w:pPr>
            <w:r>
              <w:t xml:space="preserve">20537 </w:t>
            </w:r>
          </w:p>
        </w:tc>
      </w:tr>
      <w:tr w:rsidR="001A60EA" w14:paraId="57B1C816"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461D7646" w14:textId="77777777" w:rsidR="001A60EA" w:rsidRDefault="00C9719D">
            <w:pPr>
              <w:spacing w:line="259" w:lineRule="auto"/>
              <w:ind w:left="3" w:firstLine="0"/>
              <w:jc w:val="left"/>
            </w:pPr>
            <w:r>
              <w:t xml:space="preserve">3 </w:t>
            </w:r>
          </w:p>
        </w:tc>
        <w:tc>
          <w:tcPr>
            <w:tcW w:w="1183" w:type="dxa"/>
            <w:tcBorders>
              <w:top w:val="single" w:sz="4" w:space="0" w:color="000000"/>
              <w:left w:val="single" w:sz="4" w:space="0" w:color="000000"/>
              <w:bottom w:val="single" w:sz="4" w:space="0" w:color="000000"/>
              <w:right w:val="single" w:sz="4" w:space="0" w:color="000000"/>
            </w:tcBorders>
            <w:vAlign w:val="center"/>
          </w:tcPr>
          <w:p w14:paraId="734F3C16" w14:textId="77777777" w:rsidR="001A60EA" w:rsidRDefault="00C9719D">
            <w:pPr>
              <w:spacing w:line="259" w:lineRule="auto"/>
              <w:ind w:left="0" w:firstLine="0"/>
              <w:jc w:val="left"/>
            </w:pPr>
            <w:r>
              <w:t>η</w:t>
            </w:r>
            <w:r>
              <w:rPr>
                <w:vertAlign w:val="subscript"/>
              </w:rPr>
              <w:t>whpref</w:t>
            </w:r>
            <w:r>
              <w:t xml:space="preserve">, </w:t>
            </w:r>
            <w:r>
              <w:rPr>
                <w:i/>
              </w:rPr>
              <w:t>%</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41C1096F" w14:textId="77777777" w:rsidR="001A60EA" w:rsidRDefault="00C9719D">
            <w:pPr>
              <w:spacing w:line="259" w:lineRule="auto"/>
              <w:ind w:left="0" w:firstLine="0"/>
              <w:jc w:val="left"/>
            </w:pPr>
            <w:r>
              <w:t xml:space="preserve">32% </w:t>
            </w:r>
          </w:p>
        </w:tc>
        <w:tc>
          <w:tcPr>
            <w:tcW w:w="658" w:type="dxa"/>
            <w:tcBorders>
              <w:top w:val="single" w:sz="4" w:space="0" w:color="000000"/>
              <w:left w:val="single" w:sz="4" w:space="0" w:color="000000"/>
              <w:bottom w:val="single" w:sz="4" w:space="0" w:color="000000"/>
              <w:right w:val="single" w:sz="4" w:space="0" w:color="000000"/>
            </w:tcBorders>
            <w:vAlign w:val="center"/>
          </w:tcPr>
          <w:p w14:paraId="2593C177" w14:textId="77777777" w:rsidR="001A60EA" w:rsidRDefault="00C9719D">
            <w:pPr>
              <w:spacing w:line="259" w:lineRule="auto"/>
              <w:ind w:left="2" w:firstLine="0"/>
            </w:pPr>
            <w:r>
              <w:t xml:space="preserve">32% </w:t>
            </w:r>
          </w:p>
        </w:tc>
        <w:tc>
          <w:tcPr>
            <w:tcW w:w="658" w:type="dxa"/>
            <w:tcBorders>
              <w:top w:val="single" w:sz="4" w:space="0" w:color="000000"/>
              <w:left w:val="single" w:sz="4" w:space="0" w:color="000000"/>
              <w:bottom w:val="single" w:sz="4" w:space="0" w:color="000000"/>
              <w:right w:val="single" w:sz="4" w:space="0" w:color="000000"/>
            </w:tcBorders>
            <w:vAlign w:val="center"/>
          </w:tcPr>
          <w:p w14:paraId="3071B96A" w14:textId="77777777" w:rsidR="001A60EA" w:rsidRDefault="00C9719D">
            <w:pPr>
              <w:spacing w:line="259" w:lineRule="auto"/>
              <w:ind w:left="0" w:firstLine="0"/>
            </w:pPr>
            <w:r>
              <w:t xml:space="preserve">32% </w:t>
            </w:r>
          </w:p>
        </w:tc>
        <w:tc>
          <w:tcPr>
            <w:tcW w:w="655" w:type="dxa"/>
            <w:tcBorders>
              <w:top w:val="single" w:sz="4" w:space="0" w:color="000000"/>
              <w:left w:val="single" w:sz="4" w:space="0" w:color="000000"/>
              <w:bottom w:val="single" w:sz="4" w:space="0" w:color="000000"/>
              <w:right w:val="single" w:sz="4" w:space="0" w:color="000000"/>
            </w:tcBorders>
            <w:vAlign w:val="center"/>
          </w:tcPr>
          <w:p w14:paraId="15E2E06A" w14:textId="77777777" w:rsidR="001A60EA" w:rsidRDefault="00C9719D">
            <w:pPr>
              <w:spacing w:line="259" w:lineRule="auto"/>
              <w:ind w:left="0" w:firstLine="0"/>
            </w:pPr>
            <w:r>
              <w:t xml:space="preserve">32% </w:t>
            </w:r>
          </w:p>
        </w:tc>
        <w:tc>
          <w:tcPr>
            <w:tcW w:w="768" w:type="dxa"/>
            <w:tcBorders>
              <w:top w:val="single" w:sz="4" w:space="0" w:color="000000"/>
              <w:left w:val="single" w:sz="4" w:space="0" w:color="000000"/>
              <w:bottom w:val="single" w:sz="4" w:space="0" w:color="000000"/>
              <w:right w:val="single" w:sz="4" w:space="0" w:color="000000"/>
            </w:tcBorders>
            <w:vAlign w:val="center"/>
          </w:tcPr>
          <w:p w14:paraId="3BC8123B" w14:textId="77777777" w:rsidR="001A60EA" w:rsidRDefault="00C9719D">
            <w:pPr>
              <w:spacing w:line="259" w:lineRule="auto"/>
              <w:ind w:left="2" w:firstLine="0"/>
              <w:jc w:val="left"/>
            </w:pPr>
            <w:r>
              <w:t xml:space="preserve">36% </w:t>
            </w:r>
          </w:p>
        </w:tc>
        <w:tc>
          <w:tcPr>
            <w:tcW w:w="888" w:type="dxa"/>
            <w:tcBorders>
              <w:top w:val="single" w:sz="4" w:space="0" w:color="000000"/>
              <w:left w:val="single" w:sz="4" w:space="0" w:color="000000"/>
              <w:bottom w:val="single" w:sz="4" w:space="0" w:color="000000"/>
              <w:right w:val="single" w:sz="4" w:space="0" w:color="000000"/>
            </w:tcBorders>
            <w:vAlign w:val="center"/>
          </w:tcPr>
          <w:p w14:paraId="05704577" w14:textId="77777777" w:rsidR="001A60EA" w:rsidRDefault="00C9719D">
            <w:pPr>
              <w:spacing w:line="259" w:lineRule="auto"/>
              <w:ind w:left="0" w:firstLine="0"/>
              <w:jc w:val="left"/>
            </w:pPr>
            <w:r>
              <w:t xml:space="preserve">37% </w:t>
            </w:r>
          </w:p>
        </w:tc>
        <w:tc>
          <w:tcPr>
            <w:tcW w:w="768" w:type="dxa"/>
            <w:tcBorders>
              <w:top w:val="single" w:sz="4" w:space="0" w:color="000000"/>
              <w:left w:val="single" w:sz="4" w:space="0" w:color="000000"/>
              <w:bottom w:val="single" w:sz="4" w:space="0" w:color="000000"/>
              <w:right w:val="single" w:sz="4" w:space="0" w:color="000000"/>
            </w:tcBorders>
            <w:vAlign w:val="center"/>
          </w:tcPr>
          <w:p w14:paraId="3F25AC83" w14:textId="77777777" w:rsidR="001A60EA" w:rsidRDefault="00C9719D">
            <w:pPr>
              <w:spacing w:line="259" w:lineRule="auto"/>
              <w:ind w:left="2" w:firstLine="0"/>
              <w:jc w:val="left"/>
            </w:pPr>
            <w:r>
              <w:t xml:space="preserve">37% </w:t>
            </w:r>
          </w:p>
        </w:tc>
        <w:tc>
          <w:tcPr>
            <w:tcW w:w="768" w:type="dxa"/>
            <w:tcBorders>
              <w:top w:val="single" w:sz="4" w:space="0" w:color="000000"/>
              <w:left w:val="single" w:sz="4" w:space="0" w:color="000000"/>
              <w:bottom w:val="single" w:sz="4" w:space="0" w:color="000000"/>
              <w:right w:val="single" w:sz="4" w:space="0" w:color="000000"/>
            </w:tcBorders>
            <w:vAlign w:val="center"/>
          </w:tcPr>
          <w:p w14:paraId="235805F8" w14:textId="77777777" w:rsidR="001A60EA" w:rsidRDefault="00C9719D">
            <w:pPr>
              <w:spacing w:line="259" w:lineRule="auto"/>
              <w:ind w:left="0" w:firstLine="0"/>
              <w:jc w:val="left"/>
            </w:pPr>
            <w:r>
              <w:t xml:space="preserve">60% </w:t>
            </w:r>
          </w:p>
        </w:tc>
        <w:tc>
          <w:tcPr>
            <w:tcW w:w="829" w:type="dxa"/>
            <w:tcBorders>
              <w:top w:val="single" w:sz="4" w:space="0" w:color="000000"/>
              <w:left w:val="single" w:sz="4" w:space="0" w:color="000000"/>
              <w:bottom w:val="single" w:sz="4" w:space="0" w:color="000000"/>
              <w:right w:val="single" w:sz="4" w:space="0" w:color="000000"/>
            </w:tcBorders>
            <w:vAlign w:val="center"/>
          </w:tcPr>
          <w:p w14:paraId="02E9AF8C" w14:textId="77777777" w:rsidR="001A60EA" w:rsidRDefault="00C9719D">
            <w:pPr>
              <w:spacing w:line="259" w:lineRule="auto"/>
              <w:ind w:left="1" w:firstLine="0"/>
              <w:jc w:val="left"/>
            </w:pPr>
            <w:r>
              <w:t xml:space="preserve">64% </w:t>
            </w:r>
          </w:p>
        </w:tc>
        <w:tc>
          <w:tcPr>
            <w:tcW w:w="828" w:type="dxa"/>
            <w:tcBorders>
              <w:top w:val="single" w:sz="4" w:space="0" w:color="000000"/>
              <w:left w:val="single" w:sz="4" w:space="0" w:color="000000"/>
              <w:bottom w:val="single" w:sz="4" w:space="0" w:color="000000"/>
              <w:right w:val="single" w:sz="4" w:space="0" w:color="000000"/>
            </w:tcBorders>
            <w:vAlign w:val="center"/>
          </w:tcPr>
          <w:p w14:paraId="5A004707" w14:textId="77777777" w:rsidR="001A60EA" w:rsidRDefault="00C9719D">
            <w:pPr>
              <w:spacing w:line="259" w:lineRule="auto"/>
              <w:ind w:left="0" w:firstLine="0"/>
              <w:jc w:val="left"/>
            </w:pPr>
            <w:r>
              <w:t xml:space="preserve">64% </w:t>
            </w:r>
          </w:p>
        </w:tc>
      </w:tr>
    </w:tbl>
    <w:p w14:paraId="5A55DE17" w14:textId="77777777" w:rsidR="001A60EA" w:rsidRDefault="00C9719D">
      <w:pPr>
        <w:spacing w:after="181" w:line="259" w:lineRule="auto"/>
        <w:ind w:firstLine="0"/>
        <w:jc w:val="left"/>
      </w:pPr>
      <w:r>
        <w:t xml:space="preserve"> </w:t>
      </w:r>
    </w:p>
    <w:p w14:paraId="2B35F9FD" w14:textId="77777777" w:rsidR="001A60EA" w:rsidRDefault="00C9719D">
      <w:pPr>
        <w:spacing w:after="123"/>
        <w:ind w:left="268"/>
      </w:pPr>
      <w:r>
        <w:t>A vízmelegítés terhelési profiljának a 2.6.5.1.1. - 2.6.5.1.5. képlettel meghatározott Q</w:t>
      </w:r>
      <w:r>
        <w:rPr>
          <w:vertAlign w:val="subscript"/>
        </w:rPr>
        <w:t>HMV/év</w:t>
      </w:r>
      <w:r>
        <w:t xml:space="preserve"> HMV éves hőigény kWh/év érték szerint, a Q </w:t>
      </w:r>
      <w:r>
        <w:rPr>
          <w:vertAlign w:val="subscript"/>
        </w:rPr>
        <w:t>ref</w:t>
      </w:r>
      <w:r>
        <w:t xml:space="preserve"> </w:t>
      </w:r>
      <w:r>
        <w:rPr>
          <w:i/>
        </w:rPr>
        <w:t>kWh/év</w:t>
      </w:r>
      <w:r>
        <w:t xml:space="preserve"> értékhez legközelebb álló terhelési profilt kell tekinteni. </w:t>
      </w:r>
    </w:p>
    <w:p w14:paraId="50C42C63" w14:textId="77777777" w:rsidR="001A60EA" w:rsidRDefault="00C9719D">
      <w:pPr>
        <w:spacing w:after="175" w:line="259" w:lineRule="auto"/>
        <w:ind w:left="317" w:firstLine="0"/>
        <w:jc w:val="left"/>
      </w:pPr>
      <w:r>
        <w:t xml:space="preserve"> </w:t>
      </w:r>
    </w:p>
    <w:p w14:paraId="10E7A4C4" w14:textId="77777777" w:rsidR="001A60EA" w:rsidRDefault="00C9719D">
      <w:pPr>
        <w:spacing w:after="125"/>
        <w:ind w:left="268"/>
      </w:pPr>
      <w:r>
        <w:t xml:space="preserve">2.6.7. Az energiamegtakarítás számítása </w:t>
      </w:r>
    </w:p>
    <w:p w14:paraId="21A89BAB" w14:textId="77777777" w:rsidR="001A60EA" w:rsidRDefault="00C9719D">
      <w:pPr>
        <w:spacing w:after="121"/>
        <w:ind w:left="268"/>
      </w:pPr>
      <w:r>
        <w:t>2.6.7.1. Régi berendezés várható élettartam lejárta előtti időszakban számított éves energiamegtakarítás</w:t>
      </w:r>
      <w:r>
        <w:rPr>
          <w:i/>
        </w:rPr>
        <w:t xml:space="preserve"> </w:t>
      </w:r>
    </w:p>
    <w:p w14:paraId="5C68A5E4" w14:textId="77777777" w:rsidR="001A60EA" w:rsidRDefault="00C9719D">
      <w:pPr>
        <w:spacing w:after="118"/>
        <w:ind w:left="268"/>
      </w:pPr>
      <w:r>
        <w:t xml:space="preserve">Amennyiben igazoltan adott az intézkedés tárgyát képező régi HMV vízmelegítő, vagy hőfejlesztő berendezés primer energiában meghatározott vízmelegítési hatásfoka, η </w:t>
      </w:r>
      <w:r>
        <w:rPr>
          <w:vertAlign w:val="subscript"/>
        </w:rPr>
        <w:t>wh p régi</w:t>
      </w:r>
      <w:r>
        <w:t xml:space="preserve">, az elszámolható energiamegtakarítás annak figyelembevételével számolható. </w:t>
      </w:r>
    </w:p>
    <w:p w14:paraId="35B11391" w14:textId="77777777" w:rsidR="001A60EA" w:rsidRDefault="00C9719D">
      <w:pPr>
        <w:ind w:left="268"/>
      </w:pPr>
      <w:r>
        <w:t xml:space="preserve">Amennyiben a régi vízmelegítési hatásfok igazoltan nem adott, annak értékét a 2.6.7. táblázatban szereplő terhelési profilhoz tartozó hatásfok értékével kell az energiamegtakarítást számolni. </w:t>
      </w:r>
    </w:p>
    <w:p w14:paraId="65485F31" w14:textId="77777777" w:rsidR="001A60EA" w:rsidRDefault="00C9719D">
      <w:pPr>
        <w:ind w:left="268"/>
      </w:pPr>
      <w:r>
        <w:t xml:space="preserve">2.6.7. táblázat A régi HMV készítő berendezés vízmelegítési hatásfoka (η </w:t>
      </w:r>
      <w:r>
        <w:rPr>
          <w:vertAlign w:val="subscript"/>
        </w:rPr>
        <w:t>whprégi</w:t>
      </w:r>
      <w:r>
        <w:t xml:space="preserve">, </w:t>
      </w:r>
      <w:r>
        <w:rPr>
          <w:i/>
        </w:rPr>
        <w:t>%</w:t>
      </w:r>
      <w:r>
        <w:t xml:space="preserve">) a névleges terhelési profil alapján </w:t>
      </w:r>
    </w:p>
    <w:tbl>
      <w:tblPr>
        <w:tblStyle w:val="TableGrid"/>
        <w:tblW w:w="9122" w:type="dxa"/>
        <w:tblInd w:w="322" w:type="dxa"/>
        <w:tblCellMar>
          <w:top w:w="131" w:type="dxa"/>
          <w:left w:w="142" w:type="dxa"/>
          <w:right w:w="44" w:type="dxa"/>
        </w:tblCellMar>
        <w:tblLook w:val="04A0" w:firstRow="1" w:lastRow="0" w:firstColumn="1" w:lastColumn="0" w:noHBand="0" w:noVBand="1"/>
      </w:tblPr>
      <w:tblGrid>
        <w:gridCol w:w="932"/>
        <w:gridCol w:w="1226"/>
        <w:gridCol w:w="699"/>
        <w:gridCol w:w="696"/>
        <w:gridCol w:w="696"/>
        <w:gridCol w:w="696"/>
        <w:gridCol w:w="696"/>
        <w:gridCol w:w="696"/>
        <w:gridCol w:w="696"/>
        <w:gridCol w:w="696"/>
        <w:gridCol w:w="697"/>
        <w:gridCol w:w="696"/>
      </w:tblGrid>
      <w:tr w:rsidR="001A60EA" w14:paraId="0A854B6A" w14:textId="77777777">
        <w:trPr>
          <w:trHeight w:val="564"/>
        </w:trPr>
        <w:tc>
          <w:tcPr>
            <w:tcW w:w="932" w:type="dxa"/>
            <w:tcBorders>
              <w:top w:val="single" w:sz="4" w:space="0" w:color="000000"/>
              <w:left w:val="single" w:sz="4" w:space="0" w:color="000000"/>
              <w:bottom w:val="single" w:sz="4" w:space="0" w:color="000000"/>
              <w:right w:val="single" w:sz="4" w:space="0" w:color="000000"/>
            </w:tcBorders>
            <w:vAlign w:val="center"/>
          </w:tcPr>
          <w:p w14:paraId="2478B983" w14:textId="77777777" w:rsidR="001A60EA" w:rsidRDefault="00C9719D">
            <w:pPr>
              <w:spacing w:line="259" w:lineRule="auto"/>
              <w:ind w:left="3" w:firstLine="0"/>
              <w:jc w:val="left"/>
            </w:pPr>
            <w:r>
              <w:t xml:space="preserve">A </w:t>
            </w:r>
          </w:p>
        </w:tc>
        <w:tc>
          <w:tcPr>
            <w:tcW w:w="1226" w:type="dxa"/>
            <w:tcBorders>
              <w:top w:val="single" w:sz="4" w:space="0" w:color="000000"/>
              <w:left w:val="single" w:sz="4" w:space="0" w:color="000000"/>
              <w:bottom w:val="single" w:sz="4" w:space="0" w:color="000000"/>
              <w:right w:val="single" w:sz="4" w:space="0" w:color="000000"/>
            </w:tcBorders>
            <w:vAlign w:val="center"/>
          </w:tcPr>
          <w:p w14:paraId="4671A0D8" w14:textId="77777777" w:rsidR="001A60EA" w:rsidRDefault="00C9719D">
            <w:pPr>
              <w:spacing w:line="259" w:lineRule="auto"/>
              <w:ind w:left="2" w:firstLine="0"/>
              <w:jc w:val="left"/>
            </w:pPr>
            <w:r>
              <w:t xml:space="preserve">B </w:t>
            </w:r>
          </w:p>
        </w:tc>
        <w:tc>
          <w:tcPr>
            <w:tcW w:w="699" w:type="dxa"/>
            <w:tcBorders>
              <w:top w:val="single" w:sz="4" w:space="0" w:color="000000"/>
              <w:left w:val="single" w:sz="4" w:space="0" w:color="000000"/>
              <w:bottom w:val="single" w:sz="4" w:space="0" w:color="000000"/>
              <w:right w:val="single" w:sz="4" w:space="0" w:color="000000"/>
            </w:tcBorders>
            <w:vAlign w:val="center"/>
          </w:tcPr>
          <w:p w14:paraId="10345889" w14:textId="77777777" w:rsidR="001A60EA" w:rsidRDefault="00C9719D">
            <w:pPr>
              <w:spacing w:line="259" w:lineRule="auto"/>
              <w:ind w:left="2" w:firstLine="0"/>
              <w:jc w:val="left"/>
            </w:pPr>
            <w:r>
              <w:t xml:space="preserve">C </w:t>
            </w:r>
          </w:p>
        </w:tc>
        <w:tc>
          <w:tcPr>
            <w:tcW w:w="696" w:type="dxa"/>
            <w:tcBorders>
              <w:top w:val="single" w:sz="4" w:space="0" w:color="000000"/>
              <w:left w:val="single" w:sz="4" w:space="0" w:color="000000"/>
              <w:bottom w:val="single" w:sz="4" w:space="0" w:color="000000"/>
              <w:right w:val="single" w:sz="4" w:space="0" w:color="000000"/>
            </w:tcBorders>
            <w:vAlign w:val="center"/>
          </w:tcPr>
          <w:p w14:paraId="43353FFC" w14:textId="77777777" w:rsidR="001A60EA" w:rsidRDefault="00C9719D">
            <w:pPr>
              <w:spacing w:line="259" w:lineRule="auto"/>
              <w:ind w:left="0" w:firstLine="0"/>
              <w:jc w:val="left"/>
            </w:pPr>
            <w:r>
              <w:t xml:space="preserve">D </w:t>
            </w:r>
          </w:p>
        </w:tc>
        <w:tc>
          <w:tcPr>
            <w:tcW w:w="696" w:type="dxa"/>
            <w:tcBorders>
              <w:top w:val="single" w:sz="4" w:space="0" w:color="000000"/>
              <w:left w:val="single" w:sz="4" w:space="0" w:color="000000"/>
              <w:bottom w:val="single" w:sz="4" w:space="0" w:color="000000"/>
              <w:right w:val="single" w:sz="4" w:space="0" w:color="000000"/>
            </w:tcBorders>
            <w:vAlign w:val="center"/>
          </w:tcPr>
          <w:p w14:paraId="6CE47392" w14:textId="77777777" w:rsidR="001A60EA" w:rsidRDefault="00C9719D">
            <w:pPr>
              <w:spacing w:line="259" w:lineRule="auto"/>
              <w:ind w:left="0" w:firstLine="0"/>
              <w:jc w:val="left"/>
            </w:pPr>
            <w:r>
              <w:t xml:space="preserve">E </w:t>
            </w:r>
          </w:p>
        </w:tc>
        <w:tc>
          <w:tcPr>
            <w:tcW w:w="696" w:type="dxa"/>
            <w:tcBorders>
              <w:top w:val="single" w:sz="4" w:space="0" w:color="000000"/>
              <w:left w:val="single" w:sz="4" w:space="0" w:color="000000"/>
              <w:bottom w:val="single" w:sz="4" w:space="0" w:color="000000"/>
              <w:right w:val="single" w:sz="4" w:space="0" w:color="000000"/>
            </w:tcBorders>
            <w:vAlign w:val="center"/>
          </w:tcPr>
          <w:p w14:paraId="13329DC1" w14:textId="77777777" w:rsidR="001A60EA" w:rsidRDefault="00C9719D">
            <w:pPr>
              <w:spacing w:line="259" w:lineRule="auto"/>
              <w:ind w:left="0" w:firstLine="0"/>
              <w:jc w:val="left"/>
            </w:pPr>
            <w:r>
              <w:t xml:space="preserve">F </w:t>
            </w:r>
          </w:p>
        </w:tc>
        <w:tc>
          <w:tcPr>
            <w:tcW w:w="696" w:type="dxa"/>
            <w:tcBorders>
              <w:top w:val="single" w:sz="4" w:space="0" w:color="000000"/>
              <w:left w:val="single" w:sz="4" w:space="0" w:color="000000"/>
              <w:bottom w:val="single" w:sz="4" w:space="0" w:color="000000"/>
              <w:right w:val="single" w:sz="4" w:space="0" w:color="000000"/>
            </w:tcBorders>
            <w:vAlign w:val="center"/>
          </w:tcPr>
          <w:p w14:paraId="17DAB661" w14:textId="77777777" w:rsidR="001A60EA" w:rsidRDefault="00C9719D">
            <w:pPr>
              <w:spacing w:line="259" w:lineRule="auto"/>
              <w:ind w:left="0" w:firstLine="0"/>
              <w:jc w:val="left"/>
            </w:pPr>
            <w:r>
              <w:t xml:space="preserve">G </w:t>
            </w:r>
          </w:p>
        </w:tc>
        <w:tc>
          <w:tcPr>
            <w:tcW w:w="696" w:type="dxa"/>
            <w:tcBorders>
              <w:top w:val="single" w:sz="4" w:space="0" w:color="000000"/>
              <w:left w:val="single" w:sz="4" w:space="0" w:color="000000"/>
              <w:bottom w:val="single" w:sz="4" w:space="0" w:color="000000"/>
              <w:right w:val="single" w:sz="4" w:space="0" w:color="000000"/>
            </w:tcBorders>
            <w:vAlign w:val="center"/>
          </w:tcPr>
          <w:p w14:paraId="3C9362BB" w14:textId="77777777" w:rsidR="001A60EA" w:rsidRDefault="00C9719D">
            <w:pPr>
              <w:spacing w:line="259" w:lineRule="auto"/>
              <w:ind w:left="0" w:firstLine="0"/>
              <w:jc w:val="left"/>
            </w:pPr>
            <w:r>
              <w:t xml:space="preserve">H </w:t>
            </w:r>
          </w:p>
        </w:tc>
        <w:tc>
          <w:tcPr>
            <w:tcW w:w="696" w:type="dxa"/>
            <w:tcBorders>
              <w:top w:val="single" w:sz="4" w:space="0" w:color="000000"/>
              <w:left w:val="single" w:sz="4" w:space="0" w:color="000000"/>
              <w:bottom w:val="single" w:sz="4" w:space="0" w:color="000000"/>
              <w:right w:val="single" w:sz="4" w:space="0" w:color="000000"/>
            </w:tcBorders>
            <w:vAlign w:val="center"/>
          </w:tcPr>
          <w:p w14:paraId="7D3F8250" w14:textId="77777777" w:rsidR="001A60EA" w:rsidRDefault="00C9719D">
            <w:pPr>
              <w:spacing w:line="259" w:lineRule="auto"/>
              <w:ind w:left="0" w:firstLine="0"/>
              <w:jc w:val="left"/>
            </w:pPr>
            <w:r>
              <w:t xml:space="preserve">I </w:t>
            </w:r>
          </w:p>
        </w:tc>
        <w:tc>
          <w:tcPr>
            <w:tcW w:w="696" w:type="dxa"/>
            <w:tcBorders>
              <w:top w:val="single" w:sz="4" w:space="0" w:color="000000"/>
              <w:left w:val="single" w:sz="4" w:space="0" w:color="000000"/>
              <w:bottom w:val="single" w:sz="4" w:space="0" w:color="000000"/>
              <w:right w:val="single" w:sz="4" w:space="0" w:color="000000"/>
            </w:tcBorders>
            <w:vAlign w:val="center"/>
          </w:tcPr>
          <w:p w14:paraId="087723DD" w14:textId="77777777" w:rsidR="001A60EA" w:rsidRDefault="00C9719D">
            <w:pPr>
              <w:spacing w:line="259" w:lineRule="auto"/>
              <w:ind w:left="0" w:firstLine="0"/>
              <w:jc w:val="left"/>
            </w:pPr>
            <w:r>
              <w:t xml:space="preserve">J </w:t>
            </w:r>
          </w:p>
        </w:tc>
        <w:tc>
          <w:tcPr>
            <w:tcW w:w="697" w:type="dxa"/>
            <w:tcBorders>
              <w:top w:val="single" w:sz="4" w:space="0" w:color="000000"/>
              <w:left w:val="single" w:sz="4" w:space="0" w:color="000000"/>
              <w:bottom w:val="single" w:sz="4" w:space="0" w:color="000000"/>
              <w:right w:val="single" w:sz="4" w:space="0" w:color="000000"/>
            </w:tcBorders>
            <w:vAlign w:val="center"/>
          </w:tcPr>
          <w:p w14:paraId="5DA77EDE" w14:textId="77777777" w:rsidR="001A60EA" w:rsidRDefault="00C9719D">
            <w:pPr>
              <w:spacing w:line="259" w:lineRule="auto"/>
              <w:ind w:left="0" w:firstLine="0"/>
              <w:jc w:val="left"/>
            </w:pPr>
            <w:r>
              <w:t xml:space="preserve">K </w:t>
            </w:r>
          </w:p>
        </w:tc>
        <w:tc>
          <w:tcPr>
            <w:tcW w:w="696" w:type="dxa"/>
            <w:tcBorders>
              <w:top w:val="single" w:sz="4" w:space="0" w:color="000000"/>
              <w:left w:val="single" w:sz="4" w:space="0" w:color="000000"/>
              <w:bottom w:val="single" w:sz="4" w:space="0" w:color="000000"/>
              <w:right w:val="single" w:sz="4" w:space="0" w:color="000000"/>
            </w:tcBorders>
            <w:vAlign w:val="center"/>
          </w:tcPr>
          <w:p w14:paraId="7DBB0394" w14:textId="77777777" w:rsidR="001A60EA" w:rsidRDefault="00C9719D">
            <w:pPr>
              <w:spacing w:line="259" w:lineRule="auto"/>
              <w:ind w:left="0" w:firstLine="0"/>
              <w:jc w:val="left"/>
            </w:pPr>
            <w:r>
              <w:t xml:space="preserve">L </w:t>
            </w:r>
          </w:p>
        </w:tc>
      </w:tr>
      <w:tr w:rsidR="001A60EA" w14:paraId="5B3480E8" w14:textId="77777777">
        <w:trPr>
          <w:trHeight w:val="1471"/>
        </w:trPr>
        <w:tc>
          <w:tcPr>
            <w:tcW w:w="932" w:type="dxa"/>
            <w:tcBorders>
              <w:top w:val="single" w:sz="4" w:space="0" w:color="000000"/>
              <w:left w:val="single" w:sz="4" w:space="0" w:color="000000"/>
              <w:bottom w:val="single" w:sz="4" w:space="0" w:color="000000"/>
              <w:right w:val="single" w:sz="4" w:space="0" w:color="000000"/>
            </w:tcBorders>
          </w:tcPr>
          <w:p w14:paraId="36AAE4B8" w14:textId="77777777" w:rsidR="001A60EA" w:rsidRDefault="00C9719D">
            <w:pPr>
              <w:spacing w:line="259" w:lineRule="auto"/>
              <w:ind w:left="3" w:firstLine="0"/>
              <w:jc w:val="left"/>
            </w:pPr>
            <w:r>
              <w:rPr>
                <w:b/>
              </w:rPr>
              <w:t xml:space="preserve">Sorok száma </w:t>
            </w:r>
          </w:p>
        </w:tc>
        <w:tc>
          <w:tcPr>
            <w:tcW w:w="1226" w:type="dxa"/>
            <w:tcBorders>
              <w:top w:val="single" w:sz="4" w:space="0" w:color="000000"/>
              <w:left w:val="single" w:sz="4" w:space="0" w:color="000000"/>
              <w:bottom w:val="single" w:sz="4" w:space="0" w:color="000000"/>
              <w:right w:val="single" w:sz="4" w:space="0" w:color="000000"/>
            </w:tcBorders>
          </w:tcPr>
          <w:p w14:paraId="55153E0F" w14:textId="77777777" w:rsidR="001A60EA" w:rsidRDefault="00C9719D">
            <w:pPr>
              <w:spacing w:line="259" w:lineRule="auto"/>
              <w:ind w:left="2" w:firstLine="0"/>
              <w:jc w:val="left"/>
            </w:pPr>
            <w:r>
              <w:rPr>
                <w:b/>
              </w:rPr>
              <w:t xml:space="preserve">Névleges terhelési profil </w:t>
            </w:r>
          </w:p>
        </w:tc>
        <w:tc>
          <w:tcPr>
            <w:tcW w:w="699" w:type="dxa"/>
            <w:tcBorders>
              <w:top w:val="single" w:sz="4" w:space="0" w:color="000000"/>
              <w:left w:val="single" w:sz="4" w:space="0" w:color="000000"/>
              <w:bottom w:val="single" w:sz="4" w:space="0" w:color="000000"/>
              <w:right w:val="single" w:sz="4" w:space="0" w:color="000000"/>
            </w:tcBorders>
          </w:tcPr>
          <w:p w14:paraId="2AFAAFC6" w14:textId="77777777" w:rsidR="001A60EA" w:rsidRDefault="00C9719D">
            <w:pPr>
              <w:spacing w:line="259" w:lineRule="auto"/>
              <w:ind w:left="2" w:firstLine="0"/>
              <w:jc w:val="left"/>
            </w:pPr>
            <w:r>
              <w:rPr>
                <w:b/>
              </w:rPr>
              <w:t xml:space="preserve">3XS </w:t>
            </w:r>
          </w:p>
        </w:tc>
        <w:tc>
          <w:tcPr>
            <w:tcW w:w="696" w:type="dxa"/>
            <w:tcBorders>
              <w:top w:val="single" w:sz="4" w:space="0" w:color="000000"/>
              <w:left w:val="single" w:sz="4" w:space="0" w:color="000000"/>
              <w:bottom w:val="single" w:sz="4" w:space="0" w:color="000000"/>
              <w:right w:val="single" w:sz="4" w:space="0" w:color="000000"/>
            </w:tcBorders>
          </w:tcPr>
          <w:p w14:paraId="6E360F1A" w14:textId="77777777" w:rsidR="001A60EA" w:rsidRDefault="00C9719D">
            <w:pPr>
              <w:spacing w:line="259" w:lineRule="auto"/>
              <w:ind w:left="0" w:firstLine="0"/>
              <w:jc w:val="left"/>
            </w:pPr>
            <w:r>
              <w:rPr>
                <w:b/>
              </w:rPr>
              <w:t xml:space="preserve">XXS </w:t>
            </w:r>
          </w:p>
        </w:tc>
        <w:tc>
          <w:tcPr>
            <w:tcW w:w="696" w:type="dxa"/>
            <w:tcBorders>
              <w:top w:val="single" w:sz="4" w:space="0" w:color="000000"/>
              <w:left w:val="single" w:sz="4" w:space="0" w:color="000000"/>
              <w:bottom w:val="single" w:sz="4" w:space="0" w:color="000000"/>
              <w:right w:val="single" w:sz="4" w:space="0" w:color="000000"/>
            </w:tcBorders>
          </w:tcPr>
          <w:p w14:paraId="2AEE3FEC" w14:textId="77777777" w:rsidR="001A60EA" w:rsidRDefault="00C9719D">
            <w:pPr>
              <w:spacing w:line="259" w:lineRule="auto"/>
              <w:ind w:left="0" w:firstLine="0"/>
              <w:jc w:val="left"/>
            </w:pPr>
            <w:r>
              <w:rPr>
                <w:b/>
              </w:rPr>
              <w:t xml:space="preserve">XS </w:t>
            </w:r>
          </w:p>
        </w:tc>
        <w:tc>
          <w:tcPr>
            <w:tcW w:w="696" w:type="dxa"/>
            <w:tcBorders>
              <w:top w:val="single" w:sz="4" w:space="0" w:color="000000"/>
              <w:left w:val="single" w:sz="4" w:space="0" w:color="000000"/>
              <w:bottom w:val="single" w:sz="4" w:space="0" w:color="000000"/>
              <w:right w:val="single" w:sz="4" w:space="0" w:color="000000"/>
            </w:tcBorders>
          </w:tcPr>
          <w:p w14:paraId="111714BB" w14:textId="77777777" w:rsidR="001A60EA" w:rsidRDefault="00C9719D">
            <w:pPr>
              <w:spacing w:line="259" w:lineRule="auto"/>
              <w:ind w:left="0" w:firstLine="0"/>
              <w:jc w:val="left"/>
            </w:pPr>
            <w:r>
              <w:rPr>
                <w:b/>
              </w:rPr>
              <w:t xml:space="preserve">S </w:t>
            </w:r>
          </w:p>
        </w:tc>
        <w:tc>
          <w:tcPr>
            <w:tcW w:w="696" w:type="dxa"/>
            <w:tcBorders>
              <w:top w:val="single" w:sz="4" w:space="0" w:color="000000"/>
              <w:left w:val="single" w:sz="4" w:space="0" w:color="000000"/>
              <w:bottom w:val="single" w:sz="4" w:space="0" w:color="000000"/>
              <w:right w:val="single" w:sz="4" w:space="0" w:color="000000"/>
            </w:tcBorders>
          </w:tcPr>
          <w:p w14:paraId="3D831529" w14:textId="77777777" w:rsidR="001A60EA" w:rsidRDefault="00C9719D">
            <w:pPr>
              <w:spacing w:line="259" w:lineRule="auto"/>
              <w:ind w:left="0" w:firstLine="0"/>
              <w:jc w:val="left"/>
            </w:pPr>
            <w:r>
              <w:rPr>
                <w:b/>
              </w:rPr>
              <w:t xml:space="preserve">M </w:t>
            </w:r>
          </w:p>
        </w:tc>
        <w:tc>
          <w:tcPr>
            <w:tcW w:w="696" w:type="dxa"/>
            <w:tcBorders>
              <w:top w:val="single" w:sz="4" w:space="0" w:color="000000"/>
              <w:left w:val="single" w:sz="4" w:space="0" w:color="000000"/>
              <w:bottom w:val="single" w:sz="4" w:space="0" w:color="000000"/>
              <w:right w:val="single" w:sz="4" w:space="0" w:color="000000"/>
            </w:tcBorders>
          </w:tcPr>
          <w:p w14:paraId="68CFADD1" w14:textId="77777777" w:rsidR="001A60EA" w:rsidRDefault="00C9719D">
            <w:pPr>
              <w:spacing w:line="259" w:lineRule="auto"/>
              <w:ind w:left="0" w:firstLine="0"/>
              <w:jc w:val="left"/>
            </w:pPr>
            <w:r>
              <w:rPr>
                <w:b/>
              </w:rPr>
              <w:t xml:space="preserve">L </w:t>
            </w:r>
          </w:p>
        </w:tc>
        <w:tc>
          <w:tcPr>
            <w:tcW w:w="696" w:type="dxa"/>
            <w:tcBorders>
              <w:top w:val="single" w:sz="4" w:space="0" w:color="000000"/>
              <w:left w:val="single" w:sz="4" w:space="0" w:color="000000"/>
              <w:bottom w:val="single" w:sz="4" w:space="0" w:color="000000"/>
              <w:right w:val="single" w:sz="4" w:space="0" w:color="000000"/>
            </w:tcBorders>
          </w:tcPr>
          <w:p w14:paraId="024C28A9" w14:textId="77777777" w:rsidR="001A60EA" w:rsidRDefault="00C9719D">
            <w:pPr>
              <w:spacing w:line="259" w:lineRule="auto"/>
              <w:ind w:left="0" w:firstLine="0"/>
              <w:jc w:val="left"/>
            </w:pPr>
            <w:r>
              <w:rPr>
                <w:b/>
              </w:rPr>
              <w:t xml:space="preserve">XL </w:t>
            </w:r>
          </w:p>
        </w:tc>
        <w:tc>
          <w:tcPr>
            <w:tcW w:w="696" w:type="dxa"/>
            <w:tcBorders>
              <w:top w:val="single" w:sz="4" w:space="0" w:color="000000"/>
              <w:left w:val="single" w:sz="4" w:space="0" w:color="000000"/>
              <w:bottom w:val="single" w:sz="4" w:space="0" w:color="000000"/>
              <w:right w:val="single" w:sz="4" w:space="0" w:color="000000"/>
            </w:tcBorders>
          </w:tcPr>
          <w:p w14:paraId="3EC086EE" w14:textId="77777777" w:rsidR="001A60EA" w:rsidRDefault="00C9719D">
            <w:pPr>
              <w:spacing w:line="259" w:lineRule="auto"/>
              <w:ind w:left="0" w:firstLine="0"/>
              <w:jc w:val="left"/>
            </w:pPr>
            <w:r>
              <w:rPr>
                <w:b/>
              </w:rPr>
              <w:t xml:space="preserve">XXL </w:t>
            </w:r>
          </w:p>
        </w:tc>
        <w:tc>
          <w:tcPr>
            <w:tcW w:w="697" w:type="dxa"/>
            <w:tcBorders>
              <w:top w:val="single" w:sz="4" w:space="0" w:color="000000"/>
              <w:left w:val="single" w:sz="4" w:space="0" w:color="000000"/>
              <w:bottom w:val="single" w:sz="4" w:space="0" w:color="000000"/>
              <w:right w:val="single" w:sz="4" w:space="0" w:color="000000"/>
            </w:tcBorders>
          </w:tcPr>
          <w:p w14:paraId="7B052064" w14:textId="77777777" w:rsidR="001A60EA" w:rsidRDefault="00C9719D">
            <w:pPr>
              <w:spacing w:line="259" w:lineRule="auto"/>
              <w:ind w:left="0" w:firstLine="0"/>
              <w:jc w:val="left"/>
            </w:pPr>
            <w:r>
              <w:rPr>
                <w:b/>
              </w:rPr>
              <w:t xml:space="preserve">3XL </w:t>
            </w:r>
          </w:p>
        </w:tc>
        <w:tc>
          <w:tcPr>
            <w:tcW w:w="696" w:type="dxa"/>
            <w:tcBorders>
              <w:top w:val="single" w:sz="4" w:space="0" w:color="000000"/>
              <w:left w:val="single" w:sz="4" w:space="0" w:color="000000"/>
              <w:bottom w:val="single" w:sz="4" w:space="0" w:color="000000"/>
              <w:right w:val="single" w:sz="4" w:space="0" w:color="000000"/>
            </w:tcBorders>
          </w:tcPr>
          <w:p w14:paraId="0EB89B8F" w14:textId="77777777" w:rsidR="001A60EA" w:rsidRDefault="00C9719D">
            <w:pPr>
              <w:spacing w:line="259" w:lineRule="auto"/>
              <w:ind w:left="0" w:firstLine="0"/>
              <w:jc w:val="left"/>
            </w:pPr>
            <w:r>
              <w:rPr>
                <w:b/>
              </w:rPr>
              <w:t xml:space="preserve">4XL </w:t>
            </w:r>
          </w:p>
        </w:tc>
      </w:tr>
      <w:tr w:rsidR="001A60EA" w14:paraId="646F72D3" w14:textId="77777777">
        <w:trPr>
          <w:trHeight w:val="830"/>
        </w:trPr>
        <w:tc>
          <w:tcPr>
            <w:tcW w:w="932" w:type="dxa"/>
            <w:tcBorders>
              <w:top w:val="single" w:sz="4" w:space="0" w:color="000000"/>
              <w:left w:val="single" w:sz="4" w:space="0" w:color="000000"/>
              <w:bottom w:val="single" w:sz="4" w:space="0" w:color="000000"/>
              <w:right w:val="single" w:sz="4" w:space="0" w:color="000000"/>
            </w:tcBorders>
          </w:tcPr>
          <w:p w14:paraId="08423AD2" w14:textId="77777777" w:rsidR="001A60EA" w:rsidRDefault="00C9719D">
            <w:pPr>
              <w:spacing w:line="259" w:lineRule="auto"/>
              <w:ind w:left="3" w:firstLine="0"/>
              <w:jc w:val="left"/>
            </w:pPr>
            <w:r>
              <w:t xml:space="preserve">1 </w:t>
            </w:r>
          </w:p>
        </w:tc>
        <w:tc>
          <w:tcPr>
            <w:tcW w:w="1226" w:type="dxa"/>
            <w:tcBorders>
              <w:top w:val="single" w:sz="4" w:space="0" w:color="000000"/>
              <w:left w:val="single" w:sz="4" w:space="0" w:color="000000"/>
              <w:bottom w:val="single" w:sz="4" w:space="0" w:color="000000"/>
              <w:right w:val="single" w:sz="4" w:space="0" w:color="000000"/>
            </w:tcBorders>
            <w:vAlign w:val="center"/>
          </w:tcPr>
          <w:p w14:paraId="6FD74B66" w14:textId="77777777" w:rsidR="001A60EA" w:rsidRDefault="00C9719D">
            <w:pPr>
              <w:spacing w:after="10" w:line="259" w:lineRule="auto"/>
              <w:ind w:left="0" w:right="62" w:firstLine="0"/>
              <w:jc w:val="right"/>
            </w:pPr>
            <w:r>
              <w:t>η</w:t>
            </w:r>
            <w:r>
              <w:rPr>
                <w:sz w:val="14"/>
              </w:rPr>
              <w:t xml:space="preserve">wh p régi </w:t>
            </w:r>
            <w:r>
              <w:t xml:space="preserve">, </w:t>
            </w:r>
          </w:p>
          <w:p w14:paraId="31748257" w14:textId="77777777" w:rsidR="001A60EA" w:rsidRDefault="00C9719D">
            <w:pPr>
              <w:spacing w:line="259" w:lineRule="auto"/>
              <w:ind w:left="2" w:firstLine="0"/>
              <w:jc w:val="left"/>
            </w:pPr>
            <w:r>
              <w:rPr>
                <w:i/>
              </w:rPr>
              <w:t>%</w:t>
            </w:r>
            <w:r>
              <w:t xml:space="preserve"> </w:t>
            </w:r>
          </w:p>
        </w:tc>
        <w:tc>
          <w:tcPr>
            <w:tcW w:w="699" w:type="dxa"/>
            <w:tcBorders>
              <w:top w:val="single" w:sz="4" w:space="0" w:color="000000"/>
              <w:left w:val="single" w:sz="4" w:space="0" w:color="000000"/>
              <w:bottom w:val="single" w:sz="4" w:space="0" w:color="000000"/>
              <w:right w:val="single" w:sz="4" w:space="0" w:color="000000"/>
            </w:tcBorders>
          </w:tcPr>
          <w:p w14:paraId="5DB907DD" w14:textId="77777777" w:rsidR="001A60EA" w:rsidRDefault="00C9719D">
            <w:pPr>
              <w:spacing w:line="259" w:lineRule="auto"/>
              <w:ind w:left="2" w:firstLine="0"/>
              <w:jc w:val="left"/>
            </w:pPr>
            <w:r>
              <w:t xml:space="preserve">26% </w:t>
            </w:r>
          </w:p>
        </w:tc>
        <w:tc>
          <w:tcPr>
            <w:tcW w:w="696" w:type="dxa"/>
            <w:tcBorders>
              <w:top w:val="single" w:sz="4" w:space="0" w:color="000000"/>
              <w:left w:val="single" w:sz="4" w:space="0" w:color="000000"/>
              <w:bottom w:val="single" w:sz="4" w:space="0" w:color="000000"/>
              <w:right w:val="single" w:sz="4" w:space="0" w:color="000000"/>
            </w:tcBorders>
          </w:tcPr>
          <w:p w14:paraId="1E6F9556" w14:textId="77777777" w:rsidR="001A60EA" w:rsidRDefault="00C9719D">
            <w:pPr>
              <w:spacing w:line="259" w:lineRule="auto"/>
              <w:ind w:left="0" w:firstLine="0"/>
              <w:jc w:val="left"/>
            </w:pPr>
            <w:r>
              <w:t xml:space="preserve">26% </w:t>
            </w:r>
          </w:p>
        </w:tc>
        <w:tc>
          <w:tcPr>
            <w:tcW w:w="696" w:type="dxa"/>
            <w:tcBorders>
              <w:top w:val="single" w:sz="4" w:space="0" w:color="000000"/>
              <w:left w:val="single" w:sz="4" w:space="0" w:color="000000"/>
              <w:bottom w:val="single" w:sz="4" w:space="0" w:color="000000"/>
              <w:right w:val="single" w:sz="4" w:space="0" w:color="000000"/>
            </w:tcBorders>
          </w:tcPr>
          <w:p w14:paraId="39C0B4DF" w14:textId="77777777" w:rsidR="001A60EA" w:rsidRDefault="00C9719D">
            <w:pPr>
              <w:spacing w:line="259" w:lineRule="auto"/>
              <w:ind w:left="0" w:firstLine="0"/>
              <w:jc w:val="left"/>
            </w:pPr>
            <w:r>
              <w:t xml:space="preserve">29% </w:t>
            </w:r>
          </w:p>
        </w:tc>
        <w:tc>
          <w:tcPr>
            <w:tcW w:w="696" w:type="dxa"/>
            <w:tcBorders>
              <w:top w:val="single" w:sz="4" w:space="0" w:color="000000"/>
              <w:left w:val="single" w:sz="4" w:space="0" w:color="000000"/>
              <w:bottom w:val="single" w:sz="4" w:space="0" w:color="000000"/>
              <w:right w:val="single" w:sz="4" w:space="0" w:color="000000"/>
            </w:tcBorders>
          </w:tcPr>
          <w:p w14:paraId="30E7A46E" w14:textId="77777777" w:rsidR="001A60EA" w:rsidRDefault="00C9719D">
            <w:pPr>
              <w:spacing w:line="259" w:lineRule="auto"/>
              <w:ind w:left="0" w:firstLine="0"/>
              <w:jc w:val="left"/>
            </w:pPr>
            <w:r>
              <w:t xml:space="preserve">29% </w:t>
            </w:r>
          </w:p>
        </w:tc>
        <w:tc>
          <w:tcPr>
            <w:tcW w:w="696" w:type="dxa"/>
            <w:tcBorders>
              <w:top w:val="single" w:sz="4" w:space="0" w:color="000000"/>
              <w:left w:val="single" w:sz="4" w:space="0" w:color="000000"/>
              <w:bottom w:val="single" w:sz="4" w:space="0" w:color="000000"/>
              <w:right w:val="single" w:sz="4" w:space="0" w:color="000000"/>
            </w:tcBorders>
          </w:tcPr>
          <w:p w14:paraId="419BEC7F" w14:textId="77777777" w:rsidR="001A60EA" w:rsidRDefault="00C9719D">
            <w:pPr>
              <w:spacing w:line="259" w:lineRule="auto"/>
              <w:ind w:left="0" w:firstLine="0"/>
              <w:jc w:val="left"/>
            </w:pPr>
            <w:r>
              <w:t xml:space="preserve">33% </w:t>
            </w:r>
          </w:p>
        </w:tc>
        <w:tc>
          <w:tcPr>
            <w:tcW w:w="696" w:type="dxa"/>
            <w:tcBorders>
              <w:top w:val="single" w:sz="4" w:space="0" w:color="000000"/>
              <w:left w:val="single" w:sz="4" w:space="0" w:color="000000"/>
              <w:bottom w:val="single" w:sz="4" w:space="0" w:color="000000"/>
              <w:right w:val="single" w:sz="4" w:space="0" w:color="000000"/>
            </w:tcBorders>
          </w:tcPr>
          <w:p w14:paraId="15CCAA7E" w14:textId="77777777" w:rsidR="001A60EA" w:rsidRDefault="00C9719D">
            <w:pPr>
              <w:spacing w:line="259" w:lineRule="auto"/>
              <w:ind w:left="0" w:firstLine="0"/>
              <w:jc w:val="left"/>
            </w:pPr>
            <w:r>
              <w:t xml:space="preserve">34% </w:t>
            </w:r>
          </w:p>
        </w:tc>
        <w:tc>
          <w:tcPr>
            <w:tcW w:w="696" w:type="dxa"/>
            <w:tcBorders>
              <w:top w:val="single" w:sz="4" w:space="0" w:color="000000"/>
              <w:left w:val="single" w:sz="4" w:space="0" w:color="000000"/>
              <w:bottom w:val="single" w:sz="4" w:space="0" w:color="000000"/>
              <w:right w:val="single" w:sz="4" w:space="0" w:color="000000"/>
            </w:tcBorders>
          </w:tcPr>
          <w:p w14:paraId="67B55BE5" w14:textId="77777777" w:rsidR="001A60EA" w:rsidRDefault="00C9719D">
            <w:pPr>
              <w:spacing w:line="259" w:lineRule="auto"/>
              <w:ind w:left="0" w:firstLine="0"/>
              <w:jc w:val="left"/>
            </w:pPr>
            <w:r>
              <w:t xml:space="preserve">35% </w:t>
            </w:r>
          </w:p>
        </w:tc>
        <w:tc>
          <w:tcPr>
            <w:tcW w:w="696" w:type="dxa"/>
            <w:tcBorders>
              <w:top w:val="single" w:sz="4" w:space="0" w:color="000000"/>
              <w:left w:val="single" w:sz="4" w:space="0" w:color="000000"/>
              <w:bottom w:val="single" w:sz="4" w:space="0" w:color="000000"/>
              <w:right w:val="single" w:sz="4" w:space="0" w:color="000000"/>
            </w:tcBorders>
          </w:tcPr>
          <w:p w14:paraId="33933BE8" w14:textId="77777777" w:rsidR="001A60EA" w:rsidRDefault="00C9719D">
            <w:pPr>
              <w:spacing w:line="259" w:lineRule="auto"/>
              <w:ind w:left="0" w:firstLine="0"/>
              <w:jc w:val="left"/>
            </w:pPr>
            <w:r>
              <w:t xml:space="preserve">36% </w:t>
            </w:r>
          </w:p>
        </w:tc>
        <w:tc>
          <w:tcPr>
            <w:tcW w:w="697" w:type="dxa"/>
            <w:tcBorders>
              <w:top w:val="single" w:sz="4" w:space="0" w:color="000000"/>
              <w:left w:val="single" w:sz="4" w:space="0" w:color="000000"/>
              <w:bottom w:val="single" w:sz="4" w:space="0" w:color="000000"/>
              <w:right w:val="single" w:sz="4" w:space="0" w:color="000000"/>
            </w:tcBorders>
          </w:tcPr>
          <w:p w14:paraId="326DF359" w14:textId="77777777" w:rsidR="001A60EA" w:rsidRDefault="00C9719D">
            <w:pPr>
              <w:spacing w:line="259" w:lineRule="auto"/>
              <w:ind w:left="0" w:firstLine="0"/>
              <w:jc w:val="left"/>
            </w:pPr>
            <w:r>
              <w:t xml:space="preserve">37% </w:t>
            </w:r>
          </w:p>
        </w:tc>
        <w:tc>
          <w:tcPr>
            <w:tcW w:w="696" w:type="dxa"/>
            <w:tcBorders>
              <w:top w:val="single" w:sz="4" w:space="0" w:color="000000"/>
              <w:left w:val="single" w:sz="4" w:space="0" w:color="000000"/>
              <w:bottom w:val="single" w:sz="4" w:space="0" w:color="000000"/>
              <w:right w:val="single" w:sz="4" w:space="0" w:color="000000"/>
            </w:tcBorders>
          </w:tcPr>
          <w:p w14:paraId="3F1D5C6C" w14:textId="77777777" w:rsidR="001A60EA" w:rsidRDefault="00C9719D">
            <w:pPr>
              <w:spacing w:line="259" w:lineRule="auto"/>
              <w:ind w:left="0" w:firstLine="0"/>
              <w:jc w:val="left"/>
            </w:pPr>
            <w:r>
              <w:t xml:space="preserve">38% </w:t>
            </w:r>
          </w:p>
        </w:tc>
      </w:tr>
    </w:tbl>
    <w:p w14:paraId="2294EF75" w14:textId="77777777" w:rsidR="001A60EA" w:rsidRDefault="00C9719D">
      <w:pPr>
        <w:spacing w:after="182" w:line="259" w:lineRule="auto"/>
        <w:ind w:left="317" w:firstLine="0"/>
        <w:jc w:val="left"/>
      </w:pPr>
      <w:r>
        <w:lastRenderedPageBreak/>
        <w:t xml:space="preserve"> </w:t>
      </w:r>
    </w:p>
    <w:p w14:paraId="46B31712" w14:textId="77777777" w:rsidR="001A60EA" w:rsidRDefault="00C9719D">
      <w:pPr>
        <w:spacing w:after="121"/>
        <w:ind w:left="268"/>
      </w:pPr>
      <w:r>
        <w:t>A korai csere esetében a végsőenergia-megtakarítás (ΔE</w:t>
      </w:r>
      <w:r>
        <w:rPr>
          <w:vertAlign w:val="subscript"/>
        </w:rPr>
        <w:t>korai/év</w:t>
      </w:r>
      <w:r>
        <w:t>) a beépített új vízmelegítő berendezés és a régi HMV készítő berendezés vízmelegítési hatásfokának különbségéből számítható</w:t>
      </w:r>
      <w:r>
        <w:rPr>
          <w:i/>
        </w:rPr>
        <w:t xml:space="preserve">. </w:t>
      </w:r>
      <w:r>
        <w:t xml:space="preserve"> </w:t>
      </w:r>
    </w:p>
    <w:p w14:paraId="5F88F6E3" w14:textId="77777777" w:rsidR="001A60EA" w:rsidRDefault="00C9719D">
      <w:pPr>
        <w:spacing w:after="136" w:line="259" w:lineRule="auto"/>
        <w:ind w:left="317" w:firstLine="0"/>
        <w:jc w:val="left"/>
      </w:pPr>
      <w:r>
        <w:t xml:space="preserve"> </w:t>
      </w:r>
    </w:p>
    <w:p w14:paraId="24744B24" w14:textId="77777777" w:rsidR="001A60EA" w:rsidRDefault="00C9719D">
      <w:pPr>
        <w:ind w:left="268"/>
      </w:pPr>
      <w:r>
        <w:t xml:space="preserve">Ha az új, napenergiával támogatott vízmelegítési hatásfok nem ismert, a következő módon kell meghatározni: </w:t>
      </w:r>
    </w:p>
    <w:p w14:paraId="1C737467" w14:textId="77777777" w:rsidR="001A60EA" w:rsidRDefault="00C9719D">
      <w:pPr>
        <w:spacing w:after="182"/>
        <w:ind w:left="268"/>
      </w:pPr>
      <w:r>
        <w:t xml:space="preserve">Az alábbi egyenlettel ki kell számolni az új rendszer éves primerenergia fogyasztását,  </w:t>
      </w:r>
    </w:p>
    <w:p w14:paraId="14456278" w14:textId="77777777" w:rsidR="001A60EA" w:rsidRDefault="00C9719D">
      <w:pPr>
        <w:tabs>
          <w:tab w:val="center" w:pos="1826"/>
          <w:tab w:val="center" w:pos="5129"/>
        </w:tabs>
        <w:spacing w:after="0"/>
        <w:ind w:left="0" w:firstLine="0"/>
        <w:jc w:val="left"/>
      </w:pPr>
      <w:r>
        <w:rPr>
          <w:rFonts w:ascii="Calibri" w:eastAsia="Calibri" w:hAnsi="Calibri" w:cs="Calibri"/>
        </w:rPr>
        <w:tab/>
      </w:r>
      <w:r>
        <w:rPr>
          <w:rFonts w:ascii="Calibri" w:eastAsia="Calibri" w:hAnsi="Calibri" w:cs="Calibri"/>
          <w:noProof/>
        </w:rPr>
        <mc:AlternateContent>
          <mc:Choice Requires="wpg">
            <w:drawing>
              <wp:inline distT="0" distB="0" distL="0" distR="0" wp14:anchorId="30E501E0" wp14:editId="5C85C6F0">
                <wp:extent cx="928116" cy="9144"/>
                <wp:effectExtent l="0" t="0" r="0" b="0"/>
                <wp:docPr id="544199" name="Group 544199"/>
                <wp:cNvGraphicFramePr/>
                <a:graphic xmlns:a="http://schemas.openxmlformats.org/drawingml/2006/main">
                  <a:graphicData uri="http://schemas.microsoft.com/office/word/2010/wordprocessingGroup">
                    <wpg:wgp>
                      <wpg:cNvGrpSpPr/>
                      <wpg:grpSpPr>
                        <a:xfrm>
                          <a:off x="0" y="0"/>
                          <a:ext cx="928116" cy="9144"/>
                          <a:chOff x="0" y="0"/>
                          <a:chExt cx="928116" cy="9144"/>
                        </a:xfrm>
                      </wpg:grpSpPr>
                      <wps:wsp>
                        <wps:cNvPr id="702653" name="Shape 702653"/>
                        <wps:cNvSpPr/>
                        <wps:spPr>
                          <a:xfrm>
                            <a:off x="0" y="0"/>
                            <a:ext cx="928116" cy="9144"/>
                          </a:xfrm>
                          <a:custGeom>
                            <a:avLst/>
                            <a:gdLst/>
                            <a:ahLst/>
                            <a:cxnLst/>
                            <a:rect l="0" t="0" r="0" b="0"/>
                            <a:pathLst>
                              <a:path w="928116" h="9144">
                                <a:moveTo>
                                  <a:pt x="0" y="0"/>
                                </a:moveTo>
                                <a:lnTo>
                                  <a:pt x="928116" y="0"/>
                                </a:lnTo>
                                <a:lnTo>
                                  <a:pt x="9281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4199" style="width:73.08pt;height:0.720001pt;mso-position-horizontal-relative:char;mso-position-vertical-relative:line" coordsize="9281,91">
                <v:shape id="Shape 702654" style="position:absolute;width:9281;height:91;left:0;top:0;" coordsize="928116,9144" path="m0,0l928116,0l928116,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𝑄</w:t>
      </w:r>
      <w:r>
        <w:rPr>
          <w:rFonts w:ascii="Cambria Math" w:eastAsia="Cambria Math" w:hAnsi="Cambria Math" w:cs="Cambria Math"/>
          <w:sz w:val="13"/>
        </w:rPr>
        <w:t>𝑛𝑜𝑛𝑠𝑜𝑙</w:t>
      </w:r>
      <w:r>
        <w:rPr>
          <w:rFonts w:ascii="Cambria Math" w:eastAsia="Cambria Math" w:hAnsi="Cambria Math" w:cs="Cambria Math"/>
          <w:sz w:val="13"/>
        </w:rPr>
        <w:tab/>
      </w:r>
      <w:r>
        <w:t xml:space="preserve">           (2.6.7.1.1.) </w:t>
      </w:r>
    </w:p>
    <w:p w14:paraId="44DF6145" w14:textId="77777777" w:rsidR="001A60EA" w:rsidRDefault="00C9719D">
      <w:pPr>
        <w:spacing w:after="0" w:line="265" w:lineRule="auto"/>
        <w:ind w:left="278" w:right="4633" w:hanging="10"/>
        <w:jc w:val="left"/>
      </w:pPr>
      <w:r>
        <w:rPr>
          <w:rFonts w:ascii="Cambria Math" w:eastAsia="Cambria Math" w:hAnsi="Cambria Math" w:cs="Cambria Math"/>
        </w:rPr>
        <w:t>𝑄</w:t>
      </w:r>
      <w:r>
        <w:rPr>
          <w:rFonts w:ascii="Cambria Math" w:eastAsia="Cambria Math" w:hAnsi="Cambria Math" w:cs="Cambria Math"/>
          <w:sz w:val="16"/>
        </w:rPr>
        <w:t xml:space="preserve">𝑡𝑜𝑡𝑎 </w:t>
      </w:r>
      <w:r>
        <w:rPr>
          <w:rFonts w:ascii="Cambria Math" w:eastAsia="Cambria Math" w:hAnsi="Cambria Math" w:cs="Cambria Math"/>
        </w:rPr>
        <w:t xml:space="preserve">= </w:t>
      </w:r>
      <w:r>
        <w:rPr>
          <w:rFonts w:ascii="Cambria Math" w:eastAsia="Cambria Math" w:hAnsi="Cambria Math" w:cs="Cambria Math"/>
          <w:sz w:val="16"/>
        </w:rPr>
        <w:t>1,1 ∙ η</w:t>
      </w:r>
      <w:r>
        <w:rPr>
          <w:rFonts w:ascii="Cambria Math" w:eastAsia="Cambria Math" w:hAnsi="Cambria Math" w:cs="Cambria Math"/>
          <w:sz w:val="13"/>
        </w:rPr>
        <w:t>𝑤ℎ 𝑝 𝑟é𝑔𝑖</w:t>
      </w:r>
      <w:r>
        <w:rPr>
          <w:rFonts w:ascii="Cambria Math" w:eastAsia="Cambria Math" w:hAnsi="Cambria Math" w:cs="Cambria Math"/>
          <w:sz w:val="16"/>
        </w:rPr>
        <w:t xml:space="preserve"> − 0,1 </w:t>
      </w:r>
      <w:r>
        <w:rPr>
          <w:rFonts w:ascii="Cambria Math" w:eastAsia="Cambria Math" w:hAnsi="Cambria Math" w:cs="Cambria Math"/>
        </w:rPr>
        <w:t>+ 𝑄</w:t>
      </w:r>
      <w:r>
        <w:rPr>
          <w:rFonts w:ascii="Cambria Math" w:eastAsia="Cambria Math" w:hAnsi="Cambria Math" w:cs="Cambria Math"/>
          <w:sz w:val="16"/>
        </w:rPr>
        <w:t xml:space="preserve">𝑎𝑢𝑥 </w:t>
      </w:r>
      <w:r>
        <w:rPr>
          <w:rFonts w:ascii="Cambria Math" w:eastAsia="Cambria Math" w:hAnsi="Cambria Math" w:cs="Cambria Math"/>
        </w:rPr>
        <w:t>∙ 𝐶𝐶</w:t>
      </w:r>
      <w:r>
        <w:rPr>
          <w:rFonts w:ascii="Cambria Math" w:eastAsia="Cambria Math" w:hAnsi="Cambria Math" w:cs="Cambria Math"/>
          <w:sz w:val="16"/>
        </w:rPr>
        <w:t xml:space="preserve">ℎő𝑡𝑒𝑟𝑚 </w:t>
      </w:r>
      <w:r>
        <w:t xml:space="preserve">ahol: </w:t>
      </w:r>
    </w:p>
    <w:tbl>
      <w:tblPr>
        <w:tblStyle w:val="TableGrid"/>
        <w:tblW w:w="9134" w:type="dxa"/>
        <w:tblInd w:w="283" w:type="dxa"/>
        <w:tblCellMar>
          <w:top w:w="37" w:type="dxa"/>
        </w:tblCellMar>
        <w:tblLook w:val="04A0" w:firstRow="1" w:lastRow="0" w:firstColumn="1" w:lastColumn="0" w:noHBand="0" w:noVBand="1"/>
      </w:tblPr>
      <w:tblGrid>
        <w:gridCol w:w="1412"/>
        <w:gridCol w:w="7722"/>
      </w:tblGrid>
      <w:tr w:rsidR="001A60EA" w14:paraId="5ABEEA72" w14:textId="77777777">
        <w:trPr>
          <w:trHeight w:val="269"/>
        </w:trPr>
        <w:tc>
          <w:tcPr>
            <w:tcW w:w="1412" w:type="dxa"/>
            <w:tcBorders>
              <w:top w:val="nil"/>
              <w:left w:val="nil"/>
              <w:bottom w:val="nil"/>
              <w:right w:val="nil"/>
            </w:tcBorders>
          </w:tcPr>
          <w:p w14:paraId="48A37F70" w14:textId="77777777" w:rsidR="001A60EA" w:rsidRDefault="00C9719D">
            <w:pPr>
              <w:spacing w:line="259" w:lineRule="auto"/>
              <w:ind w:left="0" w:firstLine="0"/>
              <w:jc w:val="left"/>
            </w:pPr>
            <w:r>
              <w:t>Q</w:t>
            </w:r>
            <w:r>
              <w:rPr>
                <w:vertAlign w:val="subscript"/>
              </w:rPr>
              <w:t>tota</w:t>
            </w:r>
            <w:r>
              <w:t xml:space="preserve">:  </w:t>
            </w:r>
          </w:p>
        </w:tc>
        <w:tc>
          <w:tcPr>
            <w:tcW w:w="7722" w:type="dxa"/>
            <w:tcBorders>
              <w:top w:val="nil"/>
              <w:left w:val="nil"/>
              <w:bottom w:val="nil"/>
              <w:right w:val="nil"/>
            </w:tcBorders>
          </w:tcPr>
          <w:p w14:paraId="435CD0B1" w14:textId="77777777" w:rsidR="001A60EA" w:rsidRDefault="00C9719D">
            <w:pPr>
              <w:spacing w:line="259" w:lineRule="auto"/>
              <w:ind w:left="5" w:firstLine="0"/>
              <w:jc w:val="left"/>
            </w:pPr>
            <w:r>
              <w:t xml:space="preserve">az új rendszer éves primerenergia fogyasztása, </w:t>
            </w:r>
            <w:r>
              <w:rPr>
                <w:i/>
              </w:rPr>
              <w:t>[kWh/év]</w:t>
            </w:r>
            <w:r>
              <w:t xml:space="preserve"> </w:t>
            </w:r>
          </w:p>
        </w:tc>
      </w:tr>
      <w:tr w:rsidR="001A60EA" w14:paraId="6A883CE4" w14:textId="77777777">
        <w:trPr>
          <w:trHeight w:val="581"/>
        </w:trPr>
        <w:tc>
          <w:tcPr>
            <w:tcW w:w="1412" w:type="dxa"/>
            <w:tcBorders>
              <w:top w:val="nil"/>
              <w:left w:val="nil"/>
              <w:bottom w:val="nil"/>
              <w:right w:val="nil"/>
            </w:tcBorders>
          </w:tcPr>
          <w:p w14:paraId="6934F094" w14:textId="77777777" w:rsidR="001A60EA" w:rsidRDefault="00C9719D">
            <w:pPr>
              <w:spacing w:line="259" w:lineRule="auto"/>
              <w:ind w:left="0" w:firstLine="0"/>
              <w:jc w:val="left"/>
            </w:pPr>
            <w:r>
              <w:t>Q</w:t>
            </w:r>
            <w:r>
              <w:rPr>
                <w:sz w:val="14"/>
              </w:rPr>
              <w:t>nonsol</w:t>
            </w:r>
            <w:r>
              <w:t xml:space="preserve">: </w:t>
            </w:r>
          </w:p>
        </w:tc>
        <w:tc>
          <w:tcPr>
            <w:tcW w:w="7722" w:type="dxa"/>
            <w:tcBorders>
              <w:top w:val="nil"/>
              <w:left w:val="nil"/>
              <w:bottom w:val="nil"/>
              <w:right w:val="nil"/>
            </w:tcBorders>
          </w:tcPr>
          <w:p w14:paraId="2EFE3D73" w14:textId="77777777" w:rsidR="001A60EA" w:rsidRDefault="00C9719D">
            <w:pPr>
              <w:spacing w:line="259" w:lineRule="auto"/>
              <w:ind w:left="0" w:firstLine="0"/>
            </w:pPr>
            <w:r>
              <w:t xml:space="preserve"> az új rendszerben nem napenergiával melegített 2.6.5.2.3. képlettel meghatározott HMV mennyisége, </w:t>
            </w:r>
            <w:r>
              <w:rPr>
                <w:i/>
              </w:rPr>
              <w:t xml:space="preserve">[kWh/év] </w:t>
            </w:r>
          </w:p>
        </w:tc>
      </w:tr>
      <w:tr w:rsidR="001A60EA" w14:paraId="1420B007" w14:textId="77777777">
        <w:trPr>
          <w:trHeight w:val="293"/>
        </w:trPr>
        <w:tc>
          <w:tcPr>
            <w:tcW w:w="1412" w:type="dxa"/>
            <w:tcBorders>
              <w:top w:val="nil"/>
              <w:left w:val="nil"/>
              <w:bottom w:val="nil"/>
              <w:right w:val="nil"/>
            </w:tcBorders>
          </w:tcPr>
          <w:p w14:paraId="0794E80C" w14:textId="77777777" w:rsidR="001A60EA" w:rsidRDefault="00C9719D">
            <w:pPr>
              <w:spacing w:line="259" w:lineRule="auto"/>
              <w:ind w:left="0" w:firstLine="0"/>
              <w:jc w:val="left"/>
            </w:pPr>
            <w:r>
              <w:t>η</w:t>
            </w:r>
            <w:r>
              <w:rPr>
                <w:sz w:val="14"/>
              </w:rPr>
              <w:t>wh p régi</w:t>
            </w:r>
            <w:r>
              <w:t xml:space="preserve">: </w:t>
            </w:r>
          </w:p>
        </w:tc>
        <w:tc>
          <w:tcPr>
            <w:tcW w:w="7722" w:type="dxa"/>
            <w:tcBorders>
              <w:top w:val="nil"/>
              <w:left w:val="nil"/>
              <w:bottom w:val="nil"/>
              <w:right w:val="nil"/>
            </w:tcBorders>
          </w:tcPr>
          <w:p w14:paraId="7696D971" w14:textId="77777777" w:rsidR="001A60EA" w:rsidRDefault="00C9719D">
            <w:pPr>
              <w:spacing w:line="259" w:lineRule="auto"/>
              <w:ind w:left="5" w:firstLine="0"/>
              <w:jc w:val="left"/>
            </w:pPr>
            <w:r>
              <w:t xml:space="preserve">a régi, nem naphős vízmelegítési hatásfok </w:t>
            </w:r>
          </w:p>
        </w:tc>
      </w:tr>
      <w:tr w:rsidR="001A60EA" w14:paraId="1580AC04" w14:textId="77777777">
        <w:trPr>
          <w:trHeight w:val="848"/>
        </w:trPr>
        <w:tc>
          <w:tcPr>
            <w:tcW w:w="1412" w:type="dxa"/>
            <w:tcBorders>
              <w:top w:val="nil"/>
              <w:left w:val="nil"/>
              <w:bottom w:val="nil"/>
              <w:right w:val="nil"/>
            </w:tcBorders>
          </w:tcPr>
          <w:p w14:paraId="450DA647" w14:textId="77777777" w:rsidR="001A60EA" w:rsidRDefault="00C9719D">
            <w:pPr>
              <w:spacing w:line="259" w:lineRule="auto"/>
              <w:ind w:left="0" w:firstLine="0"/>
              <w:jc w:val="left"/>
            </w:pPr>
            <w:r>
              <w:t>Q</w:t>
            </w:r>
            <w:r>
              <w:rPr>
                <w:vertAlign w:val="subscript"/>
              </w:rPr>
              <w:t>aux</w:t>
            </w:r>
            <w:r>
              <w:t xml:space="preserve">: </w:t>
            </w:r>
          </w:p>
        </w:tc>
        <w:tc>
          <w:tcPr>
            <w:tcW w:w="7722" w:type="dxa"/>
            <w:tcBorders>
              <w:top w:val="nil"/>
              <w:left w:val="nil"/>
              <w:bottom w:val="nil"/>
              <w:right w:val="nil"/>
            </w:tcBorders>
          </w:tcPr>
          <w:p w14:paraId="37B0D24D" w14:textId="77777777" w:rsidR="001A60EA" w:rsidRDefault="00C9719D">
            <w:pPr>
              <w:spacing w:line="259" w:lineRule="auto"/>
              <w:ind w:left="0" w:right="59" w:firstLine="0"/>
            </w:pPr>
            <w:r>
              <w:t xml:space="preserve"> a napenergiás rendszer üzemeltetéséhez szükséges villamosenergia felhasználás. Mennyisége gravitációs kollektoroknál zéró, szivattyús kollektoroknál a napenergiával termelt energia 3%-a.  </w:t>
            </w:r>
          </w:p>
        </w:tc>
      </w:tr>
    </w:tbl>
    <w:p w14:paraId="0453D958" w14:textId="77777777" w:rsidR="001A60EA" w:rsidRDefault="00C9719D">
      <w:pPr>
        <w:spacing w:after="164" w:line="259" w:lineRule="auto"/>
        <w:ind w:left="317" w:firstLine="0"/>
        <w:jc w:val="left"/>
      </w:pPr>
      <w:r>
        <w:t xml:space="preserve"> </w:t>
      </w:r>
    </w:p>
    <w:p w14:paraId="1FC5A7D0" w14:textId="77777777" w:rsidR="001A60EA" w:rsidRDefault="00C9719D">
      <w:pPr>
        <w:tabs>
          <w:tab w:val="center" w:pos="1150"/>
          <w:tab w:val="center" w:pos="2408"/>
          <w:tab w:val="center" w:pos="3545"/>
          <w:tab w:val="center" w:pos="5095"/>
        </w:tabs>
        <w:ind w:left="0" w:firstLine="0"/>
        <w:jc w:val="left"/>
      </w:pPr>
      <w:r>
        <w:rPr>
          <w:rFonts w:ascii="Calibri" w:eastAsia="Calibri" w:hAnsi="Calibri" w:cs="Calibri"/>
        </w:rPr>
        <w:tab/>
      </w:r>
      <w:r>
        <w:t xml:space="preserve">Q </w:t>
      </w:r>
      <w:r>
        <w:rPr>
          <w:vertAlign w:val="subscript"/>
        </w:rPr>
        <w:t>aux</w:t>
      </w:r>
      <w:r>
        <w:t xml:space="preserve"> = Q </w:t>
      </w:r>
      <w:r>
        <w:rPr>
          <w:vertAlign w:val="subscript"/>
        </w:rPr>
        <w:t>sol</w:t>
      </w:r>
      <w:r>
        <w:t xml:space="preserve"> ∙ 0,03  </w:t>
      </w:r>
      <w:r>
        <w:tab/>
        <w:t xml:space="preserve"> </w:t>
      </w:r>
      <w:r>
        <w:tab/>
      </w:r>
      <w:r>
        <w:rPr>
          <w:i/>
        </w:rPr>
        <w:t xml:space="preserve">[kWh/év] </w:t>
      </w:r>
      <w:r>
        <w:rPr>
          <w:i/>
        </w:rPr>
        <w:tab/>
        <w:t xml:space="preserve"> </w:t>
      </w:r>
      <w:r>
        <w:t>(2.6.7.1.2.)</w:t>
      </w:r>
      <w:r>
        <w:rPr>
          <w:i/>
        </w:rPr>
        <w:t xml:space="preserve"> </w:t>
      </w:r>
    </w:p>
    <w:p w14:paraId="7CC39BCB" w14:textId="77777777" w:rsidR="001A60EA" w:rsidRDefault="00C9719D">
      <w:pPr>
        <w:ind w:left="268"/>
      </w:pPr>
      <w:r>
        <w:t>CC</w:t>
      </w:r>
      <w:r>
        <w:rPr>
          <w:vertAlign w:val="subscript"/>
        </w:rPr>
        <w:t>hőterm</w:t>
      </w:r>
      <w:r>
        <w:t xml:space="preserve"> = 2,5 primerenergia átváltási együttható. </w:t>
      </w:r>
    </w:p>
    <w:p w14:paraId="773CB4A7" w14:textId="77777777" w:rsidR="001A60EA" w:rsidRDefault="00C9719D">
      <w:pPr>
        <w:spacing w:after="0" w:line="425" w:lineRule="auto"/>
        <w:ind w:left="268" w:right="3766"/>
      </w:pPr>
      <w:r>
        <w:t>Ezzel az új rendszer vízmelegítési hatásfoka,  η</w:t>
      </w:r>
      <w:r>
        <w:rPr>
          <w:sz w:val="14"/>
        </w:rPr>
        <w:t>wh, p új</w:t>
      </w:r>
      <w:r>
        <w:t xml:space="preserve"> = Q</w:t>
      </w:r>
      <w:r>
        <w:rPr>
          <w:sz w:val="14"/>
        </w:rPr>
        <w:t>HMV/év</w:t>
      </w:r>
      <w:r>
        <w:t xml:space="preserve"> / Q</w:t>
      </w:r>
      <w:r>
        <w:rPr>
          <w:sz w:val="14"/>
        </w:rPr>
        <w:t>tota</w:t>
      </w:r>
      <w:r>
        <w:t xml:space="preserve">  </w:t>
      </w:r>
      <w:r>
        <w:tab/>
      </w:r>
      <w:r>
        <w:rPr>
          <w:i/>
        </w:rPr>
        <w:t xml:space="preserve">[%] </w:t>
      </w:r>
      <w:r>
        <w:rPr>
          <w:i/>
        </w:rPr>
        <w:tab/>
        <w:t xml:space="preserve"> </w:t>
      </w:r>
      <w:r>
        <w:rPr>
          <w:i/>
        </w:rPr>
        <w:tab/>
      </w:r>
      <w:r>
        <w:t xml:space="preserve">(2.6.7.1.3.) </w:t>
      </w:r>
    </w:p>
    <w:p w14:paraId="6EEB58E3" w14:textId="77777777" w:rsidR="001A60EA" w:rsidRDefault="00C9719D">
      <w:pPr>
        <w:spacing w:after="174" w:line="259" w:lineRule="auto"/>
        <w:ind w:left="317" w:firstLine="0"/>
        <w:jc w:val="left"/>
      </w:pPr>
      <w:r>
        <w:t xml:space="preserve"> </w:t>
      </w:r>
    </w:p>
    <w:p w14:paraId="55BDDDCC" w14:textId="77777777" w:rsidR="001A60EA" w:rsidRDefault="00C9719D">
      <w:pPr>
        <w:spacing w:after="132"/>
        <w:ind w:left="268"/>
      </w:pPr>
      <w:r>
        <w:t xml:space="preserve">A végsőenergia-megtakarítás  </w:t>
      </w:r>
    </w:p>
    <w:p w14:paraId="6FF2B326" w14:textId="77777777" w:rsidR="001A60EA" w:rsidRDefault="00C9719D">
      <w:pPr>
        <w:tabs>
          <w:tab w:val="center" w:pos="2964"/>
          <w:tab w:val="center" w:pos="6297"/>
          <w:tab w:val="center" w:pos="8050"/>
        </w:tabs>
        <w:spacing w:after="0"/>
        <w:ind w:left="0" w:firstLine="0"/>
        <w:jc w:val="left"/>
      </w:pPr>
      <w:r>
        <w:rPr>
          <w:rFonts w:ascii="Calibri" w:eastAsia="Calibri" w:hAnsi="Calibri" w:cs="Calibri"/>
        </w:rPr>
        <w:tab/>
      </w:r>
      <w:r>
        <w:t>ΔE</w:t>
      </w:r>
      <w:r>
        <w:rPr>
          <w:vertAlign w:val="subscript"/>
        </w:rPr>
        <w:t>korai/év</w:t>
      </w:r>
      <w:r>
        <w:t xml:space="preserve"> </w:t>
      </w:r>
      <w:r>
        <w:rPr>
          <w:noProof/>
        </w:rPr>
        <w:drawing>
          <wp:inline distT="0" distB="0" distL="0" distR="0" wp14:anchorId="132DD9DB" wp14:editId="610B52EA">
            <wp:extent cx="2718816" cy="195073"/>
            <wp:effectExtent l="0" t="0" r="0" b="0"/>
            <wp:docPr id="670823" name="Picture 670823"/>
            <wp:cNvGraphicFramePr/>
            <a:graphic xmlns:a="http://schemas.openxmlformats.org/drawingml/2006/main">
              <a:graphicData uri="http://schemas.openxmlformats.org/drawingml/2006/picture">
                <pic:pic xmlns:pic="http://schemas.openxmlformats.org/drawingml/2006/picture">
                  <pic:nvPicPr>
                    <pic:cNvPr id="670823" name="Picture 670823"/>
                    <pic:cNvPicPr/>
                  </pic:nvPicPr>
                  <pic:blipFill>
                    <a:blip r:embed="rId16"/>
                    <a:stretch>
                      <a:fillRect/>
                    </a:stretch>
                  </pic:blipFill>
                  <pic:spPr>
                    <a:xfrm>
                      <a:off x="0" y="0"/>
                      <a:ext cx="2718816" cy="195073"/>
                    </a:xfrm>
                    <a:prstGeom prst="rect">
                      <a:avLst/>
                    </a:prstGeom>
                  </pic:spPr>
                </pic:pic>
              </a:graphicData>
            </a:graphic>
          </wp:inline>
        </w:drawing>
      </w:r>
      <w:r>
        <w:t xml:space="preserve">  </w:t>
      </w:r>
      <w:r>
        <w:tab/>
      </w:r>
      <w:r>
        <w:rPr>
          <w:i/>
        </w:rPr>
        <w:t xml:space="preserve">[GJ/év] </w:t>
      </w:r>
      <w:r>
        <w:rPr>
          <w:i/>
        </w:rPr>
        <w:tab/>
        <w:t xml:space="preserve">     </w:t>
      </w:r>
      <w:r>
        <w:t xml:space="preserve">(2.6.7.1.4.) </w:t>
      </w:r>
    </w:p>
    <w:p w14:paraId="4CCFA30D" w14:textId="77777777" w:rsidR="001A60EA" w:rsidRDefault="00C9719D">
      <w:pPr>
        <w:tabs>
          <w:tab w:val="center" w:pos="1726"/>
          <w:tab w:val="center" w:pos="2773"/>
          <w:tab w:val="center" w:pos="3796"/>
        </w:tabs>
        <w:spacing w:after="86" w:line="259" w:lineRule="auto"/>
        <w:ind w:left="0" w:firstLine="0"/>
        <w:jc w:val="left"/>
      </w:pPr>
      <w:r>
        <w:rPr>
          <w:rFonts w:ascii="Calibri" w:eastAsia="Calibri" w:hAnsi="Calibri" w:cs="Calibri"/>
        </w:rPr>
        <w:tab/>
      </w:r>
      <w:r>
        <w:rPr>
          <w:rFonts w:ascii="Cambria Math" w:eastAsia="Cambria Math" w:hAnsi="Cambria Math" w:cs="Cambria Math"/>
          <w:sz w:val="16"/>
        </w:rPr>
        <w:t>𝐶𝐶</w:t>
      </w:r>
      <w:r>
        <w:rPr>
          <w:rFonts w:ascii="Cambria Math" w:eastAsia="Cambria Math" w:hAnsi="Cambria Math" w:cs="Cambria Math"/>
          <w:sz w:val="13"/>
        </w:rPr>
        <w:t>ℎő𝑡𝑒𝑟𝑚</w:t>
      </w:r>
      <w:r>
        <w:rPr>
          <w:rFonts w:ascii="Cambria Math" w:eastAsia="Cambria Math" w:hAnsi="Cambria Math" w:cs="Cambria Math"/>
          <w:sz w:val="13"/>
        </w:rPr>
        <w:tab/>
      </w:r>
      <w:r>
        <w:rPr>
          <w:rFonts w:ascii="Cambria Math" w:eastAsia="Cambria Math" w:hAnsi="Cambria Math" w:cs="Cambria Math"/>
          <w:sz w:val="16"/>
        </w:rPr>
        <w:t>η</w:t>
      </w:r>
      <w:r>
        <w:rPr>
          <w:rFonts w:ascii="Cambria Math" w:eastAsia="Cambria Math" w:hAnsi="Cambria Math" w:cs="Cambria Math"/>
          <w:sz w:val="13"/>
        </w:rPr>
        <w:t xml:space="preserve">wh p régi </w:t>
      </w:r>
      <w:r>
        <w:rPr>
          <w:rFonts w:ascii="Cambria Math" w:eastAsia="Cambria Math" w:hAnsi="Cambria Math" w:cs="Cambria Math"/>
          <w:sz w:val="16"/>
        </w:rPr>
        <w:t xml:space="preserve"> </w:t>
      </w:r>
      <w:r>
        <w:rPr>
          <w:rFonts w:ascii="Cambria Math" w:eastAsia="Cambria Math" w:hAnsi="Cambria Math" w:cs="Cambria Math"/>
          <w:sz w:val="16"/>
        </w:rPr>
        <w:tab/>
        <w:t>η</w:t>
      </w:r>
      <w:r>
        <w:rPr>
          <w:rFonts w:ascii="Cambria Math" w:eastAsia="Cambria Math" w:hAnsi="Cambria Math" w:cs="Cambria Math"/>
          <w:sz w:val="13"/>
        </w:rPr>
        <w:t xml:space="preserve">wh p új </w:t>
      </w:r>
      <w:r>
        <w:rPr>
          <w:rFonts w:ascii="Cambria Math" w:eastAsia="Cambria Math" w:hAnsi="Cambria Math" w:cs="Cambria Math"/>
          <w:sz w:val="16"/>
        </w:rPr>
        <w:t xml:space="preserve"> </w:t>
      </w:r>
    </w:p>
    <w:p w14:paraId="54AF1971" w14:textId="77777777" w:rsidR="001A60EA" w:rsidRDefault="00C9719D">
      <w:pPr>
        <w:spacing w:after="5"/>
        <w:ind w:left="268"/>
      </w:pPr>
      <w:r>
        <w:t xml:space="preserve">ahol: </w:t>
      </w:r>
    </w:p>
    <w:p w14:paraId="5C6FD738" w14:textId="77777777" w:rsidR="001A60EA" w:rsidRDefault="00C9719D">
      <w:pPr>
        <w:spacing w:after="0" w:line="259" w:lineRule="auto"/>
        <w:ind w:firstLine="0"/>
        <w:jc w:val="left"/>
      </w:pPr>
      <w:r>
        <w:t xml:space="preserve"> </w:t>
      </w:r>
    </w:p>
    <w:tbl>
      <w:tblPr>
        <w:tblStyle w:val="TableGrid"/>
        <w:tblW w:w="9133" w:type="dxa"/>
        <w:tblInd w:w="283" w:type="dxa"/>
        <w:tblCellMar>
          <w:top w:w="39" w:type="dxa"/>
        </w:tblCellMar>
        <w:tblLook w:val="04A0" w:firstRow="1" w:lastRow="0" w:firstColumn="1" w:lastColumn="0" w:noHBand="0" w:noVBand="1"/>
      </w:tblPr>
      <w:tblGrid>
        <w:gridCol w:w="1097"/>
        <w:gridCol w:w="319"/>
        <w:gridCol w:w="5923"/>
        <w:gridCol w:w="1794"/>
      </w:tblGrid>
      <w:tr w:rsidR="001A60EA" w14:paraId="771ACF01" w14:textId="77777777">
        <w:trPr>
          <w:trHeight w:val="269"/>
        </w:trPr>
        <w:tc>
          <w:tcPr>
            <w:tcW w:w="1097" w:type="dxa"/>
            <w:tcBorders>
              <w:top w:val="nil"/>
              <w:left w:val="nil"/>
              <w:bottom w:val="nil"/>
              <w:right w:val="nil"/>
            </w:tcBorders>
          </w:tcPr>
          <w:p w14:paraId="49A07102" w14:textId="77777777" w:rsidR="001A60EA" w:rsidRDefault="00C9719D">
            <w:pPr>
              <w:spacing w:line="259" w:lineRule="auto"/>
              <w:ind w:left="0" w:firstLine="0"/>
              <w:jc w:val="left"/>
            </w:pPr>
            <w:r>
              <w:t>ΔE</w:t>
            </w:r>
            <w:r>
              <w:rPr>
                <w:vertAlign w:val="subscript"/>
              </w:rPr>
              <w:t>korai/év</w:t>
            </w:r>
            <w:r>
              <w:t xml:space="preserve">: </w:t>
            </w:r>
          </w:p>
        </w:tc>
        <w:tc>
          <w:tcPr>
            <w:tcW w:w="8036" w:type="dxa"/>
            <w:gridSpan w:val="3"/>
            <w:tcBorders>
              <w:top w:val="nil"/>
              <w:left w:val="nil"/>
              <w:bottom w:val="nil"/>
              <w:right w:val="nil"/>
            </w:tcBorders>
          </w:tcPr>
          <w:p w14:paraId="2B1C489F" w14:textId="77777777" w:rsidR="001A60EA" w:rsidRDefault="00C9719D">
            <w:pPr>
              <w:spacing w:line="259" w:lineRule="auto"/>
              <w:ind w:left="319" w:firstLine="0"/>
              <w:jc w:val="left"/>
            </w:pPr>
            <w:r>
              <w:t xml:space="preserve">az elszámolható végsőenergia megtakarítás, </w:t>
            </w:r>
            <w:r>
              <w:rPr>
                <w:i/>
              </w:rPr>
              <w:t>[GJ / év]</w:t>
            </w:r>
            <w:r>
              <w:t xml:space="preserve"> </w:t>
            </w:r>
          </w:p>
        </w:tc>
      </w:tr>
      <w:tr w:rsidR="001A60EA" w14:paraId="444BE582" w14:textId="77777777">
        <w:trPr>
          <w:trHeight w:val="558"/>
        </w:trPr>
        <w:tc>
          <w:tcPr>
            <w:tcW w:w="1097" w:type="dxa"/>
            <w:tcBorders>
              <w:top w:val="nil"/>
              <w:left w:val="nil"/>
              <w:bottom w:val="nil"/>
              <w:right w:val="nil"/>
            </w:tcBorders>
          </w:tcPr>
          <w:p w14:paraId="5A8451FF" w14:textId="77777777" w:rsidR="001A60EA" w:rsidRDefault="00C9719D">
            <w:pPr>
              <w:spacing w:line="259" w:lineRule="auto"/>
              <w:ind w:left="0" w:firstLine="0"/>
              <w:jc w:val="left"/>
            </w:pPr>
            <w:r>
              <w:t>Q</w:t>
            </w:r>
            <w:r>
              <w:rPr>
                <w:vertAlign w:val="subscript"/>
              </w:rPr>
              <w:t>HMV/év</w:t>
            </w:r>
            <w:r>
              <w:t xml:space="preserve">: </w:t>
            </w:r>
          </w:p>
        </w:tc>
        <w:tc>
          <w:tcPr>
            <w:tcW w:w="8036" w:type="dxa"/>
            <w:gridSpan w:val="3"/>
            <w:tcBorders>
              <w:top w:val="nil"/>
              <w:left w:val="nil"/>
              <w:bottom w:val="nil"/>
              <w:right w:val="nil"/>
            </w:tcBorders>
          </w:tcPr>
          <w:p w14:paraId="214A8E90" w14:textId="77777777" w:rsidR="001A60EA" w:rsidRDefault="00C9719D">
            <w:pPr>
              <w:spacing w:line="259" w:lineRule="auto"/>
              <w:ind w:left="314" w:firstLine="0"/>
              <w:jc w:val="left"/>
            </w:pPr>
            <w:r>
              <w:t xml:space="preserve">a HMV éves igény, </w:t>
            </w:r>
            <w:r>
              <w:rPr>
                <w:i/>
              </w:rPr>
              <w:t xml:space="preserve">[kWh/ év] </w:t>
            </w:r>
            <w:r>
              <w:t>a</w:t>
            </w:r>
            <w:r>
              <w:rPr>
                <w:i/>
              </w:rPr>
              <w:t xml:space="preserve"> </w:t>
            </w:r>
            <w:r>
              <w:t>(2.6.5.1.1.-2.6.5.1.5.) képlet szerint meghatározva</w:t>
            </w:r>
            <w:r>
              <w:rPr>
                <w:i/>
              </w:rPr>
              <w:t xml:space="preserve"> </w:t>
            </w:r>
          </w:p>
        </w:tc>
      </w:tr>
      <w:tr w:rsidR="001A60EA" w14:paraId="0A20A56F" w14:textId="77777777">
        <w:tblPrEx>
          <w:tblCellMar>
            <w:top w:w="21" w:type="dxa"/>
          </w:tblCellMar>
        </w:tblPrEx>
        <w:trPr>
          <w:gridAfter w:val="1"/>
          <w:wAfter w:w="1794" w:type="dxa"/>
          <w:trHeight w:val="271"/>
        </w:trPr>
        <w:tc>
          <w:tcPr>
            <w:tcW w:w="1416" w:type="dxa"/>
            <w:gridSpan w:val="2"/>
            <w:tcBorders>
              <w:top w:val="nil"/>
              <w:left w:val="nil"/>
              <w:bottom w:val="nil"/>
              <w:right w:val="nil"/>
            </w:tcBorders>
          </w:tcPr>
          <w:p w14:paraId="2EB072BC" w14:textId="77777777" w:rsidR="001A60EA" w:rsidRDefault="00C9719D">
            <w:pPr>
              <w:spacing w:line="259" w:lineRule="auto"/>
              <w:ind w:left="0" w:firstLine="0"/>
              <w:jc w:val="left"/>
            </w:pPr>
            <w:r>
              <w:t>CC</w:t>
            </w:r>
            <w:r>
              <w:rPr>
                <w:vertAlign w:val="subscript"/>
              </w:rPr>
              <w:t>hőterm</w:t>
            </w:r>
            <w:r>
              <w:t xml:space="preserve">: </w:t>
            </w:r>
          </w:p>
        </w:tc>
        <w:tc>
          <w:tcPr>
            <w:tcW w:w="5923" w:type="dxa"/>
            <w:tcBorders>
              <w:top w:val="nil"/>
              <w:left w:val="nil"/>
              <w:bottom w:val="nil"/>
              <w:right w:val="nil"/>
            </w:tcBorders>
          </w:tcPr>
          <w:p w14:paraId="422E6D37" w14:textId="77777777" w:rsidR="001A60EA" w:rsidRDefault="00C9719D">
            <w:pPr>
              <w:spacing w:line="259" w:lineRule="auto"/>
              <w:ind w:left="0" w:firstLine="0"/>
              <w:jc w:val="left"/>
            </w:pPr>
            <w:r>
              <w:t xml:space="preserve">primerenergia átváltási együttható:  </w:t>
            </w:r>
          </w:p>
        </w:tc>
      </w:tr>
      <w:tr w:rsidR="001A60EA" w14:paraId="32BB20E2" w14:textId="77777777">
        <w:tblPrEx>
          <w:tblCellMar>
            <w:top w:w="21" w:type="dxa"/>
          </w:tblCellMar>
        </w:tblPrEx>
        <w:trPr>
          <w:gridAfter w:val="1"/>
          <w:wAfter w:w="1794" w:type="dxa"/>
          <w:trHeight w:val="292"/>
        </w:trPr>
        <w:tc>
          <w:tcPr>
            <w:tcW w:w="1416" w:type="dxa"/>
            <w:gridSpan w:val="2"/>
            <w:tcBorders>
              <w:top w:val="nil"/>
              <w:left w:val="nil"/>
              <w:bottom w:val="nil"/>
              <w:right w:val="nil"/>
            </w:tcBorders>
          </w:tcPr>
          <w:p w14:paraId="21774D9F" w14:textId="77777777" w:rsidR="001A60EA" w:rsidRDefault="00C9719D">
            <w:pPr>
              <w:spacing w:line="259" w:lineRule="auto"/>
              <w:ind w:left="0" w:firstLine="0"/>
              <w:jc w:val="left"/>
            </w:pPr>
            <w:r>
              <w:t xml:space="preserve"> </w:t>
            </w:r>
            <w:r>
              <w:tab/>
              <w:t xml:space="preserve"> </w:t>
            </w:r>
          </w:p>
        </w:tc>
        <w:tc>
          <w:tcPr>
            <w:tcW w:w="5923" w:type="dxa"/>
            <w:tcBorders>
              <w:top w:val="nil"/>
              <w:left w:val="nil"/>
              <w:bottom w:val="nil"/>
              <w:right w:val="nil"/>
            </w:tcBorders>
          </w:tcPr>
          <w:p w14:paraId="78E98C5F" w14:textId="77777777" w:rsidR="001A60EA" w:rsidRDefault="00C9719D">
            <w:pPr>
              <w:spacing w:line="259" w:lineRule="auto"/>
              <w:ind w:left="0" w:firstLine="0"/>
            </w:pPr>
            <w:r>
              <w:t>Villamosenergiával történő melegítés esetén CC</w:t>
            </w:r>
            <w:r>
              <w:rPr>
                <w:vertAlign w:val="subscript"/>
              </w:rPr>
              <w:t xml:space="preserve"> hőterm</w:t>
            </w:r>
            <w:r>
              <w:t xml:space="preserve"> = 2,5;  </w:t>
            </w:r>
          </w:p>
        </w:tc>
      </w:tr>
      <w:tr w:rsidR="001A60EA" w14:paraId="5976D546" w14:textId="77777777">
        <w:tblPrEx>
          <w:tblCellMar>
            <w:top w:w="21" w:type="dxa"/>
          </w:tblCellMar>
        </w:tblPrEx>
        <w:trPr>
          <w:gridAfter w:val="1"/>
          <w:wAfter w:w="1794" w:type="dxa"/>
          <w:trHeight w:val="290"/>
        </w:trPr>
        <w:tc>
          <w:tcPr>
            <w:tcW w:w="1416" w:type="dxa"/>
            <w:gridSpan w:val="2"/>
            <w:tcBorders>
              <w:top w:val="nil"/>
              <w:left w:val="nil"/>
              <w:bottom w:val="nil"/>
              <w:right w:val="nil"/>
            </w:tcBorders>
          </w:tcPr>
          <w:p w14:paraId="4FE9480E" w14:textId="77777777" w:rsidR="001A60EA" w:rsidRDefault="00C9719D">
            <w:pPr>
              <w:spacing w:line="259" w:lineRule="auto"/>
              <w:ind w:left="0" w:firstLine="0"/>
              <w:jc w:val="left"/>
            </w:pPr>
            <w:r>
              <w:t xml:space="preserve"> </w:t>
            </w:r>
            <w:r>
              <w:tab/>
              <w:t xml:space="preserve"> </w:t>
            </w:r>
          </w:p>
        </w:tc>
        <w:tc>
          <w:tcPr>
            <w:tcW w:w="5923" w:type="dxa"/>
            <w:tcBorders>
              <w:top w:val="nil"/>
              <w:left w:val="nil"/>
              <w:bottom w:val="nil"/>
              <w:right w:val="nil"/>
            </w:tcBorders>
          </w:tcPr>
          <w:p w14:paraId="437E25A4" w14:textId="77777777" w:rsidR="001A60EA" w:rsidRDefault="00C9719D">
            <w:pPr>
              <w:spacing w:line="259" w:lineRule="auto"/>
              <w:ind w:left="0" w:firstLine="0"/>
              <w:jc w:val="left"/>
            </w:pPr>
            <w:r>
              <w:t>Földgázzal történő melegítés esetén CC</w:t>
            </w:r>
            <w:r>
              <w:rPr>
                <w:vertAlign w:val="subscript"/>
              </w:rPr>
              <w:t xml:space="preserve"> hőterm </w:t>
            </w:r>
            <w:r>
              <w:t xml:space="preserve">=1. </w:t>
            </w:r>
          </w:p>
        </w:tc>
      </w:tr>
      <w:tr w:rsidR="001A60EA" w14:paraId="3715F2F4" w14:textId="77777777">
        <w:tblPrEx>
          <w:tblCellMar>
            <w:top w:w="21" w:type="dxa"/>
          </w:tblCellMar>
        </w:tblPrEx>
        <w:trPr>
          <w:gridAfter w:val="1"/>
          <w:wAfter w:w="1794" w:type="dxa"/>
          <w:trHeight w:val="290"/>
        </w:trPr>
        <w:tc>
          <w:tcPr>
            <w:tcW w:w="1416" w:type="dxa"/>
            <w:gridSpan w:val="2"/>
            <w:tcBorders>
              <w:top w:val="nil"/>
              <w:left w:val="nil"/>
              <w:bottom w:val="nil"/>
              <w:right w:val="nil"/>
            </w:tcBorders>
          </w:tcPr>
          <w:p w14:paraId="3EE0D052" w14:textId="77777777" w:rsidR="001A60EA" w:rsidRDefault="00C9719D">
            <w:pPr>
              <w:spacing w:line="259" w:lineRule="auto"/>
              <w:ind w:left="0" w:firstLine="0"/>
              <w:jc w:val="left"/>
            </w:pPr>
            <w:r>
              <w:t>η</w:t>
            </w:r>
            <w:r>
              <w:rPr>
                <w:sz w:val="14"/>
              </w:rPr>
              <w:t>wh p régi</w:t>
            </w:r>
            <w:r>
              <w:t xml:space="preserve">: </w:t>
            </w:r>
          </w:p>
        </w:tc>
        <w:tc>
          <w:tcPr>
            <w:tcW w:w="5923" w:type="dxa"/>
            <w:tcBorders>
              <w:top w:val="nil"/>
              <w:left w:val="nil"/>
              <w:bottom w:val="nil"/>
              <w:right w:val="nil"/>
            </w:tcBorders>
          </w:tcPr>
          <w:p w14:paraId="51A4B739" w14:textId="77777777" w:rsidR="001A60EA" w:rsidRDefault="00C9719D">
            <w:pPr>
              <w:spacing w:line="259" w:lineRule="auto"/>
              <w:ind w:left="0" w:firstLine="0"/>
              <w:jc w:val="left"/>
            </w:pPr>
            <w:r>
              <w:t xml:space="preserve">Régi vízmelegítési hatásfok </w:t>
            </w:r>
          </w:p>
        </w:tc>
      </w:tr>
      <w:tr w:rsidR="001A60EA" w14:paraId="26D91DDA" w14:textId="77777777">
        <w:tblPrEx>
          <w:tblCellMar>
            <w:top w:w="21" w:type="dxa"/>
          </w:tblCellMar>
        </w:tblPrEx>
        <w:trPr>
          <w:gridAfter w:val="1"/>
          <w:wAfter w:w="1794" w:type="dxa"/>
          <w:trHeight w:val="269"/>
        </w:trPr>
        <w:tc>
          <w:tcPr>
            <w:tcW w:w="1416" w:type="dxa"/>
            <w:gridSpan w:val="2"/>
            <w:tcBorders>
              <w:top w:val="nil"/>
              <w:left w:val="nil"/>
              <w:bottom w:val="nil"/>
              <w:right w:val="nil"/>
            </w:tcBorders>
          </w:tcPr>
          <w:p w14:paraId="60164E09" w14:textId="77777777" w:rsidR="001A60EA" w:rsidRDefault="00C9719D">
            <w:pPr>
              <w:spacing w:line="259" w:lineRule="auto"/>
              <w:ind w:left="0" w:firstLine="0"/>
              <w:jc w:val="left"/>
            </w:pPr>
            <w:r>
              <w:t>η</w:t>
            </w:r>
            <w:r>
              <w:rPr>
                <w:sz w:val="14"/>
              </w:rPr>
              <w:t xml:space="preserve"> wh p új</w:t>
            </w:r>
            <w:r>
              <w:t xml:space="preserve">:  </w:t>
            </w:r>
          </w:p>
        </w:tc>
        <w:tc>
          <w:tcPr>
            <w:tcW w:w="5923" w:type="dxa"/>
            <w:tcBorders>
              <w:top w:val="nil"/>
              <w:left w:val="nil"/>
              <w:bottom w:val="nil"/>
              <w:right w:val="nil"/>
            </w:tcBorders>
          </w:tcPr>
          <w:p w14:paraId="52BC8F7A" w14:textId="77777777" w:rsidR="001A60EA" w:rsidRDefault="00C9719D">
            <w:pPr>
              <w:spacing w:line="259" w:lineRule="auto"/>
              <w:ind w:left="0" w:firstLine="0"/>
              <w:jc w:val="left"/>
            </w:pPr>
            <w:r>
              <w:t xml:space="preserve">Új vízmelegítési hatásfok </w:t>
            </w:r>
          </w:p>
        </w:tc>
      </w:tr>
    </w:tbl>
    <w:p w14:paraId="725B0890" w14:textId="77777777" w:rsidR="001A60EA" w:rsidRDefault="00C9719D">
      <w:pPr>
        <w:spacing w:after="136" w:line="259" w:lineRule="auto"/>
        <w:ind w:left="317" w:firstLine="0"/>
        <w:jc w:val="left"/>
      </w:pPr>
      <w:r>
        <w:rPr>
          <w:i/>
        </w:rPr>
        <w:t xml:space="preserve"> </w:t>
      </w:r>
    </w:p>
    <w:p w14:paraId="29646A62" w14:textId="77777777" w:rsidR="001A60EA" w:rsidRDefault="00C9719D">
      <w:pPr>
        <w:ind w:left="268"/>
      </w:pPr>
      <w:r>
        <w:t xml:space="preserve">2.6.7.2. Régi berendezés várható élettartam lejártát követő időszakban számított éves többlet energiamegtakarítás </w:t>
      </w:r>
    </w:p>
    <w:p w14:paraId="0C520500" w14:textId="77777777" w:rsidR="001A60EA" w:rsidRDefault="00C9719D">
      <w:pPr>
        <w:spacing w:after="125"/>
        <w:ind w:left="268"/>
      </w:pPr>
      <w:r>
        <w:lastRenderedPageBreak/>
        <w:t>A többlet végsőenergia-megtakarítás (ΔE</w:t>
      </w:r>
      <w:r>
        <w:rPr>
          <w:vertAlign w:val="subscript"/>
        </w:rPr>
        <w:t>többlet/év</w:t>
      </w:r>
      <w:r>
        <w:t>) a napkollektor és a HMV hőtermelő berendezés környezettudatos tervezési feltételeknek megfelelő referencia hatásfokának különbségéből számítható</w:t>
      </w:r>
      <w:r>
        <w:rPr>
          <w:i/>
        </w:rPr>
        <w:t xml:space="preserve">.        [GJ / év] </w:t>
      </w:r>
    </w:p>
    <w:p w14:paraId="41968AD8" w14:textId="77777777" w:rsidR="001A60EA" w:rsidRDefault="00C9719D">
      <w:pPr>
        <w:tabs>
          <w:tab w:val="center" w:pos="3357"/>
          <w:tab w:val="center" w:pos="7945"/>
        </w:tabs>
        <w:spacing w:after="0"/>
        <w:ind w:left="0" w:firstLine="0"/>
        <w:jc w:val="left"/>
      </w:pPr>
      <w:r>
        <w:rPr>
          <w:rFonts w:ascii="Calibri" w:eastAsia="Calibri" w:hAnsi="Calibri" w:cs="Calibri"/>
        </w:rPr>
        <w:tab/>
      </w:r>
      <w:r>
        <w:t>ΔE</w:t>
      </w:r>
      <w:r>
        <w:rPr>
          <w:vertAlign w:val="subscript"/>
        </w:rPr>
        <w:t>többlet/év</w:t>
      </w:r>
      <w:r>
        <w:t xml:space="preserve">  </w:t>
      </w:r>
      <w:r>
        <w:rPr>
          <w:noProof/>
        </w:rPr>
        <w:drawing>
          <wp:inline distT="0" distB="0" distL="0" distR="0" wp14:anchorId="0A78C93B" wp14:editId="56CC9753">
            <wp:extent cx="2682240" cy="195072"/>
            <wp:effectExtent l="0" t="0" r="0" b="0"/>
            <wp:docPr id="670824" name="Picture 670824"/>
            <wp:cNvGraphicFramePr/>
            <a:graphic xmlns:a="http://schemas.openxmlformats.org/drawingml/2006/main">
              <a:graphicData uri="http://schemas.openxmlformats.org/drawingml/2006/picture">
                <pic:pic xmlns:pic="http://schemas.openxmlformats.org/drawingml/2006/picture">
                  <pic:nvPicPr>
                    <pic:cNvPr id="670824" name="Picture 670824"/>
                    <pic:cNvPicPr/>
                  </pic:nvPicPr>
                  <pic:blipFill>
                    <a:blip r:embed="rId17"/>
                    <a:stretch>
                      <a:fillRect/>
                    </a:stretch>
                  </pic:blipFill>
                  <pic:spPr>
                    <a:xfrm>
                      <a:off x="0" y="0"/>
                      <a:ext cx="2682240" cy="195072"/>
                    </a:xfrm>
                    <a:prstGeom prst="rect">
                      <a:avLst/>
                    </a:prstGeom>
                  </pic:spPr>
                </pic:pic>
              </a:graphicData>
            </a:graphic>
          </wp:inline>
        </w:drawing>
      </w:r>
      <w:r>
        <w:rPr>
          <w:i/>
        </w:rPr>
        <w:t xml:space="preserve">[GJ/év]   </w:t>
      </w:r>
      <w:r>
        <w:rPr>
          <w:i/>
        </w:rPr>
        <w:tab/>
        <w:t xml:space="preserve"> </w:t>
      </w:r>
      <w:r>
        <w:t>(2.6.7.2.1.)</w:t>
      </w:r>
      <w:r>
        <w:rPr>
          <w:i/>
        </w:rPr>
        <w:t xml:space="preserve"> </w:t>
      </w:r>
    </w:p>
    <w:p w14:paraId="47596300" w14:textId="77777777" w:rsidR="001A60EA" w:rsidRDefault="00C9719D">
      <w:pPr>
        <w:tabs>
          <w:tab w:val="center" w:pos="1938"/>
          <w:tab w:val="center" w:pos="2954"/>
          <w:tab w:val="center" w:pos="3950"/>
        </w:tabs>
        <w:spacing w:after="0" w:line="259" w:lineRule="auto"/>
        <w:ind w:left="0" w:firstLine="0"/>
        <w:jc w:val="left"/>
      </w:pPr>
      <w:r>
        <w:rPr>
          <w:rFonts w:ascii="Calibri" w:eastAsia="Calibri" w:hAnsi="Calibri" w:cs="Calibri"/>
        </w:rPr>
        <w:tab/>
      </w:r>
      <w:r>
        <w:rPr>
          <w:rFonts w:ascii="Cambria Math" w:eastAsia="Cambria Math" w:hAnsi="Cambria Math" w:cs="Cambria Math"/>
          <w:sz w:val="16"/>
        </w:rPr>
        <w:t>𝐶𝐶</w:t>
      </w:r>
      <w:r>
        <w:rPr>
          <w:rFonts w:ascii="Cambria Math" w:eastAsia="Cambria Math" w:hAnsi="Cambria Math" w:cs="Cambria Math"/>
          <w:sz w:val="13"/>
        </w:rPr>
        <w:t>ℎő𝑡𝑒𝑟𝑚</w:t>
      </w:r>
      <w:r>
        <w:rPr>
          <w:rFonts w:ascii="Cambria Math" w:eastAsia="Cambria Math" w:hAnsi="Cambria Math" w:cs="Cambria Math"/>
          <w:sz w:val="13"/>
        </w:rPr>
        <w:tab/>
      </w:r>
      <w:r>
        <w:rPr>
          <w:rFonts w:ascii="Cambria Math" w:eastAsia="Cambria Math" w:hAnsi="Cambria Math" w:cs="Cambria Math"/>
          <w:sz w:val="16"/>
        </w:rPr>
        <w:t>η</w:t>
      </w:r>
      <w:r>
        <w:rPr>
          <w:rFonts w:ascii="Cambria Math" w:eastAsia="Cambria Math" w:hAnsi="Cambria Math" w:cs="Cambria Math"/>
          <w:sz w:val="13"/>
        </w:rPr>
        <w:t xml:space="preserve">wh p ref </w:t>
      </w:r>
      <w:r>
        <w:rPr>
          <w:rFonts w:ascii="Cambria Math" w:eastAsia="Cambria Math" w:hAnsi="Cambria Math" w:cs="Cambria Math"/>
          <w:sz w:val="16"/>
        </w:rPr>
        <w:t xml:space="preserve"> </w:t>
      </w:r>
      <w:r>
        <w:rPr>
          <w:rFonts w:ascii="Cambria Math" w:eastAsia="Cambria Math" w:hAnsi="Cambria Math" w:cs="Cambria Math"/>
          <w:sz w:val="16"/>
        </w:rPr>
        <w:tab/>
        <w:t>η</w:t>
      </w:r>
      <w:r>
        <w:rPr>
          <w:rFonts w:ascii="Cambria Math" w:eastAsia="Cambria Math" w:hAnsi="Cambria Math" w:cs="Cambria Math"/>
          <w:sz w:val="13"/>
        </w:rPr>
        <w:t xml:space="preserve">wh p új </w:t>
      </w:r>
      <w:r>
        <w:rPr>
          <w:rFonts w:ascii="Cambria Math" w:eastAsia="Cambria Math" w:hAnsi="Cambria Math" w:cs="Cambria Math"/>
          <w:sz w:val="16"/>
        </w:rPr>
        <w:t xml:space="preserve"> </w:t>
      </w:r>
    </w:p>
    <w:tbl>
      <w:tblPr>
        <w:tblStyle w:val="TableGrid"/>
        <w:tblW w:w="9135" w:type="dxa"/>
        <w:tblInd w:w="283" w:type="dxa"/>
        <w:tblLook w:val="04A0" w:firstRow="1" w:lastRow="0" w:firstColumn="1" w:lastColumn="0" w:noHBand="0" w:noVBand="1"/>
      </w:tblPr>
      <w:tblGrid>
        <w:gridCol w:w="1308"/>
        <w:gridCol w:w="7827"/>
      </w:tblGrid>
      <w:tr w:rsidR="001A60EA" w14:paraId="2B2B0EAA" w14:textId="77777777">
        <w:trPr>
          <w:trHeight w:val="328"/>
        </w:trPr>
        <w:tc>
          <w:tcPr>
            <w:tcW w:w="1308" w:type="dxa"/>
            <w:tcBorders>
              <w:top w:val="nil"/>
              <w:left w:val="nil"/>
              <w:bottom w:val="nil"/>
              <w:right w:val="nil"/>
            </w:tcBorders>
          </w:tcPr>
          <w:p w14:paraId="4B37CB5E" w14:textId="77777777" w:rsidR="001A60EA" w:rsidRDefault="00C9719D">
            <w:pPr>
              <w:spacing w:line="259" w:lineRule="auto"/>
              <w:ind w:left="34" w:firstLine="0"/>
              <w:jc w:val="left"/>
            </w:pPr>
            <w:r>
              <w:t xml:space="preserve">ahol: </w:t>
            </w:r>
          </w:p>
        </w:tc>
        <w:tc>
          <w:tcPr>
            <w:tcW w:w="7827" w:type="dxa"/>
            <w:tcBorders>
              <w:top w:val="nil"/>
              <w:left w:val="nil"/>
              <w:bottom w:val="nil"/>
              <w:right w:val="nil"/>
            </w:tcBorders>
          </w:tcPr>
          <w:p w14:paraId="3681C338" w14:textId="77777777" w:rsidR="001A60EA" w:rsidRDefault="001A60EA">
            <w:pPr>
              <w:spacing w:line="259" w:lineRule="auto"/>
              <w:ind w:left="0" w:firstLine="0"/>
              <w:jc w:val="left"/>
            </w:pPr>
          </w:p>
        </w:tc>
      </w:tr>
      <w:tr w:rsidR="001A60EA" w14:paraId="615F1BE0" w14:textId="77777777">
        <w:trPr>
          <w:trHeight w:val="353"/>
        </w:trPr>
        <w:tc>
          <w:tcPr>
            <w:tcW w:w="1308" w:type="dxa"/>
            <w:tcBorders>
              <w:top w:val="nil"/>
              <w:left w:val="nil"/>
              <w:bottom w:val="nil"/>
              <w:right w:val="nil"/>
            </w:tcBorders>
            <w:vAlign w:val="bottom"/>
          </w:tcPr>
          <w:p w14:paraId="2DDE6900" w14:textId="77777777" w:rsidR="001A60EA" w:rsidRDefault="00C9719D">
            <w:pPr>
              <w:spacing w:line="259" w:lineRule="auto"/>
              <w:ind w:left="0" w:firstLine="0"/>
              <w:jc w:val="left"/>
            </w:pPr>
            <w:r>
              <w:t>ΔE</w:t>
            </w:r>
            <w:r>
              <w:rPr>
                <w:sz w:val="14"/>
              </w:rPr>
              <w:t>többlet/év</w:t>
            </w:r>
            <w:r>
              <w:t xml:space="preserve">: </w:t>
            </w:r>
          </w:p>
        </w:tc>
        <w:tc>
          <w:tcPr>
            <w:tcW w:w="7827" w:type="dxa"/>
            <w:tcBorders>
              <w:top w:val="nil"/>
              <w:left w:val="nil"/>
              <w:bottom w:val="nil"/>
              <w:right w:val="nil"/>
            </w:tcBorders>
          </w:tcPr>
          <w:p w14:paraId="486EE54A" w14:textId="77777777" w:rsidR="001A60EA" w:rsidRDefault="00C9719D">
            <w:pPr>
              <w:spacing w:line="259" w:lineRule="auto"/>
              <w:ind w:left="108" w:firstLine="0"/>
              <w:jc w:val="left"/>
            </w:pPr>
            <w:r>
              <w:t xml:space="preserve">az elszámolható többlet energiamegtakarítás, </w:t>
            </w:r>
            <w:r>
              <w:rPr>
                <w:i/>
              </w:rPr>
              <w:t>[GJ / év]</w:t>
            </w:r>
            <w:r>
              <w:t xml:space="preserve"> </w:t>
            </w:r>
          </w:p>
        </w:tc>
      </w:tr>
      <w:tr w:rsidR="001A60EA" w14:paraId="059BFC67" w14:textId="77777777">
        <w:trPr>
          <w:trHeight w:val="581"/>
        </w:trPr>
        <w:tc>
          <w:tcPr>
            <w:tcW w:w="1308" w:type="dxa"/>
            <w:tcBorders>
              <w:top w:val="nil"/>
              <w:left w:val="nil"/>
              <w:bottom w:val="nil"/>
              <w:right w:val="nil"/>
            </w:tcBorders>
          </w:tcPr>
          <w:p w14:paraId="18BD51F8" w14:textId="77777777" w:rsidR="001A60EA" w:rsidRDefault="00C9719D">
            <w:pPr>
              <w:spacing w:line="259" w:lineRule="auto"/>
              <w:ind w:left="0" w:firstLine="0"/>
              <w:jc w:val="left"/>
            </w:pPr>
            <w:r>
              <w:t>Q</w:t>
            </w:r>
            <w:r>
              <w:rPr>
                <w:vertAlign w:val="subscript"/>
              </w:rPr>
              <w:t>HMV/év</w:t>
            </w:r>
            <w:r>
              <w:t xml:space="preserve">: </w:t>
            </w:r>
          </w:p>
        </w:tc>
        <w:tc>
          <w:tcPr>
            <w:tcW w:w="7827" w:type="dxa"/>
            <w:tcBorders>
              <w:top w:val="nil"/>
              <w:left w:val="nil"/>
              <w:bottom w:val="nil"/>
              <w:right w:val="nil"/>
            </w:tcBorders>
          </w:tcPr>
          <w:p w14:paraId="31FE58A8" w14:textId="77777777" w:rsidR="001A60EA" w:rsidRDefault="00C9719D">
            <w:pPr>
              <w:spacing w:line="259" w:lineRule="auto"/>
              <w:ind w:left="103" w:firstLine="0"/>
              <w:jc w:val="left"/>
            </w:pPr>
            <w:r>
              <w:t xml:space="preserve">a HMV éves igény, </w:t>
            </w:r>
            <w:r>
              <w:rPr>
                <w:i/>
              </w:rPr>
              <w:t xml:space="preserve">[kWh/ év] </w:t>
            </w:r>
            <w:r>
              <w:t>a</w:t>
            </w:r>
            <w:r>
              <w:rPr>
                <w:i/>
              </w:rPr>
              <w:t xml:space="preserve"> </w:t>
            </w:r>
            <w:r>
              <w:t>(2.6.5.1.1.-2.6.5.1.5.) képlet szerint meghatározva</w:t>
            </w:r>
            <w:r>
              <w:rPr>
                <w:i/>
              </w:rPr>
              <w:t xml:space="preserve"> </w:t>
            </w:r>
          </w:p>
        </w:tc>
      </w:tr>
      <w:tr w:rsidR="001A60EA" w14:paraId="6A4E1743" w14:textId="77777777">
        <w:trPr>
          <w:trHeight w:val="582"/>
        </w:trPr>
        <w:tc>
          <w:tcPr>
            <w:tcW w:w="1308" w:type="dxa"/>
            <w:tcBorders>
              <w:top w:val="nil"/>
              <w:left w:val="nil"/>
              <w:bottom w:val="nil"/>
              <w:right w:val="nil"/>
            </w:tcBorders>
          </w:tcPr>
          <w:p w14:paraId="4C2EA6F3" w14:textId="77777777" w:rsidR="001A60EA" w:rsidRDefault="00C9719D">
            <w:pPr>
              <w:spacing w:line="259" w:lineRule="auto"/>
              <w:ind w:left="0" w:firstLine="0"/>
              <w:jc w:val="left"/>
            </w:pPr>
            <w:r>
              <w:t>η</w:t>
            </w:r>
            <w:r>
              <w:rPr>
                <w:sz w:val="14"/>
              </w:rPr>
              <w:t>wh p ref</w:t>
            </w:r>
            <w:r>
              <w:t xml:space="preserve">: </w:t>
            </w:r>
          </w:p>
        </w:tc>
        <w:tc>
          <w:tcPr>
            <w:tcW w:w="7827" w:type="dxa"/>
            <w:tcBorders>
              <w:top w:val="nil"/>
              <w:left w:val="nil"/>
              <w:bottom w:val="nil"/>
              <w:right w:val="nil"/>
            </w:tcBorders>
          </w:tcPr>
          <w:p w14:paraId="34C7A693" w14:textId="77777777" w:rsidR="001A60EA" w:rsidRDefault="00C9719D">
            <w:pPr>
              <w:spacing w:line="259" w:lineRule="auto"/>
              <w:ind w:left="103" w:firstLine="0"/>
            </w:pPr>
            <w:r>
              <w:t xml:space="preserve"> a 2.6.6 táblázatból a terhelési profilhoz tartozó referencia hőfelhasználáshoz rendelt, primerenergiára vonatkoztatott vízmelegítési referencia hatásfok </w:t>
            </w:r>
          </w:p>
        </w:tc>
      </w:tr>
      <w:tr w:rsidR="001A60EA" w14:paraId="375256ED" w14:textId="77777777">
        <w:trPr>
          <w:trHeight w:val="293"/>
        </w:trPr>
        <w:tc>
          <w:tcPr>
            <w:tcW w:w="1308" w:type="dxa"/>
            <w:tcBorders>
              <w:top w:val="nil"/>
              <w:left w:val="nil"/>
              <w:bottom w:val="nil"/>
              <w:right w:val="nil"/>
            </w:tcBorders>
          </w:tcPr>
          <w:p w14:paraId="50DF5894" w14:textId="77777777" w:rsidR="001A60EA" w:rsidRDefault="00C9719D">
            <w:pPr>
              <w:spacing w:line="259" w:lineRule="auto"/>
              <w:ind w:left="0" w:firstLine="0"/>
              <w:jc w:val="left"/>
            </w:pPr>
            <w:r>
              <w:t>η</w:t>
            </w:r>
            <w:r>
              <w:rPr>
                <w:vertAlign w:val="subscript"/>
              </w:rPr>
              <w:t>wh p új</w:t>
            </w:r>
            <w:r>
              <w:t xml:space="preserve">:  </w:t>
            </w:r>
          </w:p>
        </w:tc>
        <w:tc>
          <w:tcPr>
            <w:tcW w:w="7827" w:type="dxa"/>
            <w:tcBorders>
              <w:top w:val="nil"/>
              <w:left w:val="nil"/>
              <w:bottom w:val="nil"/>
              <w:right w:val="nil"/>
            </w:tcBorders>
          </w:tcPr>
          <w:p w14:paraId="23560D8B" w14:textId="77777777" w:rsidR="001A60EA" w:rsidRDefault="00C9719D">
            <w:pPr>
              <w:spacing w:line="259" w:lineRule="auto"/>
              <w:ind w:left="108" w:firstLine="0"/>
              <w:jc w:val="left"/>
            </w:pPr>
            <w:r>
              <w:t xml:space="preserve">Új vízmelegítési hatásfok </w:t>
            </w:r>
          </w:p>
        </w:tc>
      </w:tr>
      <w:tr w:rsidR="001A60EA" w14:paraId="6C5BC7D6" w14:textId="77777777">
        <w:trPr>
          <w:trHeight w:val="968"/>
        </w:trPr>
        <w:tc>
          <w:tcPr>
            <w:tcW w:w="1308" w:type="dxa"/>
            <w:tcBorders>
              <w:top w:val="nil"/>
              <w:left w:val="nil"/>
              <w:bottom w:val="nil"/>
              <w:right w:val="nil"/>
            </w:tcBorders>
          </w:tcPr>
          <w:p w14:paraId="6CDD9C3C" w14:textId="77777777" w:rsidR="001A60EA" w:rsidRDefault="00C9719D">
            <w:pPr>
              <w:spacing w:after="423" w:line="259" w:lineRule="auto"/>
              <w:ind w:left="0" w:firstLine="0"/>
              <w:jc w:val="left"/>
            </w:pPr>
            <w:r>
              <w:t>CC</w:t>
            </w:r>
            <w:r>
              <w:rPr>
                <w:vertAlign w:val="subscript"/>
              </w:rPr>
              <w:t>hőterm</w:t>
            </w:r>
            <w:r>
              <w:t xml:space="preserve">: </w:t>
            </w:r>
          </w:p>
          <w:p w14:paraId="0CBF9758" w14:textId="77777777" w:rsidR="001A60EA" w:rsidRDefault="00C9719D">
            <w:pPr>
              <w:spacing w:line="259" w:lineRule="auto"/>
              <w:ind w:left="34" w:firstLine="0"/>
              <w:jc w:val="left"/>
            </w:pPr>
            <w:r>
              <w:t xml:space="preserve"> </w:t>
            </w:r>
          </w:p>
        </w:tc>
        <w:tc>
          <w:tcPr>
            <w:tcW w:w="7827" w:type="dxa"/>
            <w:tcBorders>
              <w:top w:val="nil"/>
              <w:left w:val="nil"/>
              <w:bottom w:val="nil"/>
              <w:right w:val="nil"/>
            </w:tcBorders>
          </w:tcPr>
          <w:p w14:paraId="2D1DD406" w14:textId="77777777" w:rsidR="001A60EA" w:rsidRDefault="00C9719D">
            <w:pPr>
              <w:spacing w:line="259" w:lineRule="auto"/>
              <w:ind w:left="103" w:firstLine="0"/>
              <w:jc w:val="left"/>
            </w:pPr>
            <w:r>
              <w:t xml:space="preserve">A vízmelegítésre használt energiahordozóhoz tartozó primerenergia átváltási együttható </w:t>
            </w:r>
          </w:p>
        </w:tc>
      </w:tr>
    </w:tbl>
    <w:p w14:paraId="180E5EE5" w14:textId="77777777" w:rsidR="001A60EA" w:rsidRDefault="00C9719D">
      <w:pPr>
        <w:ind w:left="268"/>
      </w:pPr>
      <w:r>
        <w:t xml:space="preserve">2.6.8. Az elszámolható végsőenergia-megtakarítás igazolásához szükséges dokumentumok </w:t>
      </w:r>
    </w:p>
    <w:p w14:paraId="7A5B3E4C" w14:textId="77777777" w:rsidR="001A60EA" w:rsidRDefault="00C9719D">
      <w:pPr>
        <w:numPr>
          <w:ilvl w:val="0"/>
          <w:numId w:val="39"/>
        </w:numPr>
        <w:ind w:hanging="428"/>
      </w:pPr>
      <w:r>
        <w:t>A meglévő HMV termelő berendezés hatásfok η</w:t>
      </w:r>
      <w:r>
        <w:rPr>
          <w:vertAlign w:val="subscript"/>
        </w:rPr>
        <w:t>HMV</w:t>
      </w:r>
      <w:r>
        <w:t xml:space="preserve"> </w:t>
      </w:r>
      <w:r>
        <w:rPr>
          <w:i/>
        </w:rPr>
        <w:t>[%]</w:t>
      </w:r>
      <w:r>
        <w:t xml:space="preserve"> értékét igazoló műszaki adatlap, vagy egyéb műszaki dokumentum (korai csere esetén). </w:t>
      </w:r>
    </w:p>
    <w:p w14:paraId="1971D1EA" w14:textId="77777777" w:rsidR="001A60EA" w:rsidRDefault="00C9719D">
      <w:pPr>
        <w:numPr>
          <w:ilvl w:val="0"/>
          <w:numId w:val="39"/>
        </w:numPr>
        <w:ind w:hanging="428"/>
      </w:pPr>
      <w:r>
        <w:t xml:space="preserve">A meglévő HMV termelő berendezés üzembehelyezési dátumát igazoló dokumentum (korai csere esetén). </w:t>
      </w:r>
    </w:p>
    <w:p w14:paraId="3E8EAB7D" w14:textId="77777777" w:rsidR="001A60EA" w:rsidRDefault="00C9719D">
      <w:pPr>
        <w:numPr>
          <w:ilvl w:val="0"/>
          <w:numId w:val="39"/>
        </w:numPr>
        <w:ind w:hanging="428"/>
      </w:pPr>
      <w:r>
        <w:t>A napkollektoros rendszer várható éves átlagos hőtermelését Q</w:t>
      </w:r>
      <w:r>
        <w:rPr>
          <w:vertAlign w:val="subscript"/>
        </w:rPr>
        <w:t>Nkoll</w:t>
      </w:r>
      <w:r>
        <w:t xml:space="preserve"> </w:t>
      </w:r>
      <w:r>
        <w:rPr>
          <w:i/>
        </w:rPr>
        <w:t>[kWh/év]</w:t>
      </w:r>
      <w:r>
        <w:t xml:space="preserve"> igazoló gyártói/forgalmazói műszaki adatlap, tervezői nyilatkozat vagy egyéb dokumentum. </w:t>
      </w:r>
    </w:p>
    <w:p w14:paraId="0255BE12" w14:textId="77777777" w:rsidR="001A60EA" w:rsidRDefault="00C9719D">
      <w:pPr>
        <w:numPr>
          <w:ilvl w:val="0"/>
          <w:numId w:val="39"/>
        </w:numPr>
        <w:ind w:hanging="428"/>
      </w:pPr>
      <w:r>
        <w:t xml:space="preserve">Az új napkollektoros rendszer üzembehelyezését igazoló dokumentum (így különösen üzembehelyezési jegyzőkönyv). </w:t>
      </w:r>
    </w:p>
    <w:p w14:paraId="2E695BFB" w14:textId="77777777" w:rsidR="001A60EA" w:rsidRDefault="00C9719D">
      <w:pPr>
        <w:numPr>
          <w:ilvl w:val="0"/>
          <w:numId w:val="39"/>
        </w:numPr>
        <w:ind w:hanging="428"/>
      </w:pPr>
      <w:r>
        <w:t xml:space="preserve">A 2.6.2. táblázat 7-15. soraiban szereplő adatokat alátámasztó dokumentumok. </w:t>
      </w:r>
    </w:p>
    <w:p w14:paraId="1AFA82CE" w14:textId="77777777" w:rsidR="001A60EA" w:rsidRDefault="00C9719D">
      <w:pPr>
        <w:numPr>
          <w:ilvl w:val="0"/>
          <w:numId w:val="39"/>
        </w:numPr>
        <w:spacing w:after="133"/>
        <w:ind w:hanging="428"/>
      </w:pPr>
      <w:r>
        <w:t xml:space="preserve">A végsőenergia-megtakarítás </w:t>
      </w:r>
      <w:r>
        <w:rPr>
          <w:i/>
        </w:rPr>
        <w:t>[GJ/év]</w:t>
      </w:r>
      <w:r>
        <w:t xml:space="preserve"> számítása. </w:t>
      </w:r>
    </w:p>
    <w:p w14:paraId="1778E26B" w14:textId="77777777" w:rsidR="001A60EA" w:rsidRDefault="00C9719D">
      <w:pPr>
        <w:spacing w:after="175" w:line="259" w:lineRule="auto"/>
        <w:ind w:left="317" w:firstLine="0"/>
        <w:jc w:val="left"/>
      </w:pPr>
      <w:r>
        <w:t xml:space="preserve"> </w:t>
      </w:r>
    </w:p>
    <w:p w14:paraId="1392E496" w14:textId="77777777" w:rsidR="001A60EA" w:rsidRDefault="00C9719D">
      <w:pPr>
        <w:ind w:left="268"/>
      </w:pPr>
      <w:r>
        <w:t xml:space="preserve">2.6.9. Az intézkedés elszámolhatóságának kezdete  </w:t>
      </w:r>
    </w:p>
    <w:p w14:paraId="05580D70" w14:textId="77777777" w:rsidR="001A60EA" w:rsidRDefault="00C9719D">
      <w:pPr>
        <w:spacing w:after="128"/>
        <w:ind w:left="268"/>
      </w:pPr>
      <w:r>
        <w:t xml:space="preserve">A sikeres próbaüzemet követő nap, vagy a beruházás aktiválásának időpontja.  </w:t>
      </w:r>
    </w:p>
    <w:p w14:paraId="1E0824FB" w14:textId="77777777" w:rsidR="001A60EA" w:rsidRDefault="00C9719D">
      <w:pPr>
        <w:spacing w:after="177" w:line="259" w:lineRule="auto"/>
        <w:ind w:left="317" w:firstLine="0"/>
        <w:jc w:val="left"/>
      </w:pPr>
      <w:r>
        <w:t xml:space="preserve"> </w:t>
      </w:r>
    </w:p>
    <w:p w14:paraId="397F79DD" w14:textId="77777777" w:rsidR="001A60EA" w:rsidRDefault="00C9719D">
      <w:pPr>
        <w:spacing w:after="203" w:line="268" w:lineRule="auto"/>
        <w:ind w:left="278" w:hanging="10"/>
        <w:jc w:val="left"/>
      </w:pPr>
      <w:r>
        <w:rPr>
          <w:b/>
        </w:rPr>
        <w:t xml:space="preserve">2.7. Használati melegvíz készítés hőfejlesztő berendezésének cseréje </w:t>
      </w:r>
    </w:p>
    <w:p w14:paraId="6A72F477" w14:textId="77777777" w:rsidR="001A60EA" w:rsidRDefault="00C9719D">
      <w:pPr>
        <w:ind w:left="268"/>
      </w:pPr>
      <w:r>
        <w:t xml:space="preserve">2.7.1. Az intézkedés leírása </w:t>
      </w:r>
    </w:p>
    <w:p w14:paraId="5719699F" w14:textId="77777777" w:rsidR="001A60EA" w:rsidRDefault="00C9719D">
      <w:pPr>
        <w:spacing w:after="128"/>
        <w:ind w:left="268"/>
      </w:pPr>
      <w:r>
        <w:t xml:space="preserve">2.7.1.1. Az intézkedés általános feltételei </w:t>
      </w:r>
    </w:p>
    <w:p w14:paraId="04F5E44A" w14:textId="77777777" w:rsidR="001A60EA" w:rsidRDefault="00C9719D">
      <w:pPr>
        <w:spacing w:after="121"/>
        <w:ind w:left="268"/>
      </w:pPr>
      <w:r>
        <w:t xml:space="preserve">Energiamegtakarítási intézkedésként a legfeljebb 400 kW mért hőteljesítményű vízmelegítők és a legfeljebb 2 000 liter tárolási térfogatú melegvíz-tárolós, villamosenergia és vagy földgáz bázisú HMV vízmelegítőinek, vagy hőfejlesztő berendezéseinek energiahatékonyabbra történő cseréje számolható el. Az intézkedés alkalmazható a 2.7.5. táblázatban feltüntetett funkciójú épületekre, a táblázatban megadott fajlagos HMV felhasználási igény figyelembevételével.  </w:t>
      </w:r>
    </w:p>
    <w:p w14:paraId="68439118" w14:textId="77777777" w:rsidR="001A60EA" w:rsidRDefault="00C9719D">
      <w:pPr>
        <w:spacing w:after="175" w:line="259" w:lineRule="auto"/>
        <w:ind w:left="317" w:firstLine="0"/>
        <w:jc w:val="left"/>
      </w:pPr>
      <w:r>
        <w:lastRenderedPageBreak/>
        <w:t xml:space="preserve"> </w:t>
      </w:r>
    </w:p>
    <w:p w14:paraId="032237FD" w14:textId="77777777" w:rsidR="001A60EA" w:rsidRDefault="00C9719D">
      <w:pPr>
        <w:spacing w:after="125"/>
        <w:ind w:left="268"/>
      </w:pPr>
      <w:r>
        <w:t xml:space="preserve">2.7.1.2. Fogalommeghatározások </w:t>
      </w:r>
    </w:p>
    <w:p w14:paraId="52CA9876" w14:textId="77777777" w:rsidR="001A60EA" w:rsidRDefault="00C9719D">
      <w:pPr>
        <w:spacing w:after="121"/>
        <w:ind w:left="268"/>
      </w:pPr>
      <w:r>
        <w:t xml:space="preserve">E jegyzékben alkalmazott fogalmak és jelölések megegyeznek a 812/2013/EU bizottsági rendeletben és a 814/2013/EU bizottsági rendeletben alkalmazottakkal. </w:t>
      </w:r>
    </w:p>
    <w:p w14:paraId="4147BF83" w14:textId="77777777" w:rsidR="001A60EA" w:rsidRDefault="00C9719D">
      <w:pPr>
        <w:spacing w:after="176" w:line="259" w:lineRule="auto"/>
        <w:ind w:left="317" w:firstLine="0"/>
        <w:jc w:val="left"/>
      </w:pPr>
      <w:r>
        <w:t xml:space="preserve"> </w:t>
      </w:r>
    </w:p>
    <w:p w14:paraId="788ACA7F" w14:textId="77777777" w:rsidR="001A60EA" w:rsidRDefault="00C9719D">
      <w:pPr>
        <w:spacing w:after="125"/>
        <w:ind w:left="268"/>
      </w:pPr>
      <w:r>
        <w:t xml:space="preserve">2.7.2. A kiindulási állapot és az intézkedést követő állapot rögzítése </w:t>
      </w:r>
    </w:p>
    <w:p w14:paraId="7F875608" w14:textId="77777777" w:rsidR="001A60EA" w:rsidRDefault="00C9719D">
      <w:pPr>
        <w:spacing w:after="120"/>
        <w:ind w:left="268"/>
      </w:pPr>
      <w:r>
        <w:t xml:space="preserve">A HMV vízmelegítő, vagy hőfejlesztő berendezése nem energiahatékony, ezért annak jobb primerenergiára vetített hatásfokúra történő cseréje végsőenergia-megtakarítást eredményez. Az energiamegtakarítás a régi és új berendezés energiahatékonyságának különbségéből adódik.  </w:t>
      </w:r>
    </w:p>
    <w:p w14:paraId="05FC6054" w14:textId="77777777" w:rsidR="001A60EA" w:rsidRDefault="00C9719D">
      <w:pPr>
        <w:spacing w:after="120"/>
        <w:ind w:left="268"/>
      </w:pPr>
      <w:r>
        <w:t xml:space="preserve">Az elszámolható megtakarítást a régi berendezés élettartamának figyelembevételével a korai cserére és az EU által előírt környezettudatos tervezésére vonatkozó követelményekre tekintettel kell meghatározni.  </w:t>
      </w:r>
    </w:p>
    <w:p w14:paraId="3E082DE3" w14:textId="77777777" w:rsidR="001A60EA" w:rsidRDefault="00C9719D">
      <w:pPr>
        <w:spacing w:after="118"/>
        <w:ind w:left="268"/>
      </w:pPr>
      <w:r>
        <w:t xml:space="preserve">A számítások során feltételezzük, hogy a HMV hőigény változatlan marad, energiahordozó váltás lehetséges, az elszámolható végsőenergia-megtakarítás mértékét az is befolyásolja.  </w:t>
      </w:r>
    </w:p>
    <w:p w14:paraId="5AD54038" w14:textId="77777777" w:rsidR="001A60EA" w:rsidRDefault="00C9719D">
      <w:pPr>
        <w:ind w:left="268"/>
      </w:pPr>
      <w:r>
        <w:t xml:space="preserve">Az intézkedés tárgyát képező régi és új HMV hőfejlesztő berendezés névleges műszaki adatait és az üzemviteli jellemzőit az 2.7.2. táblázat szerint kell rögzíteni. </w:t>
      </w:r>
    </w:p>
    <w:p w14:paraId="420D8D9E" w14:textId="77777777" w:rsidR="001A60EA" w:rsidRDefault="00C9719D">
      <w:pPr>
        <w:spacing w:after="44"/>
        <w:ind w:left="268"/>
      </w:pPr>
      <w:r>
        <w:t xml:space="preserve">2.7.2. táblázat </w:t>
      </w:r>
    </w:p>
    <w:p w14:paraId="1CFEC81B" w14:textId="77777777" w:rsidR="001A60EA" w:rsidRDefault="00C9719D">
      <w:pPr>
        <w:spacing w:after="0"/>
        <w:ind w:left="268"/>
      </w:pPr>
      <w:r>
        <w:t xml:space="preserve">Névleges műszaki adatok és üzemviteli jellemzők felvétele </w:t>
      </w:r>
    </w:p>
    <w:tbl>
      <w:tblPr>
        <w:tblStyle w:val="TableGrid"/>
        <w:tblW w:w="9213" w:type="dxa"/>
        <w:tblInd w:w="175" w:type="dxa"/>
        <w:tblCellMar>
          <w:top w:w="131" w:type="dxa"/>
          <w:left w:w="142" w:type="dxa"/>
          <w:right w:w="44" w:type="dxa"/>
        </w:tblCellMar>
        <w:tblLook w:val="04A0" w:firstRow="1" w:lastRow="0" w:firstColumn="1" w:lastColumn="0" w:noHBand="0" w:noVBand="1"/>
      </w:tblPr>
      <w:tblGrid>
        <w:gridCol w:w="960"/>
        <w:gridCol w:w="5307"/>
        <w:gridCol w:w="1402"/>
        <w:gridCol w:w="1544"/>
      </w:tblGrid>
      <w:tr w:rsidR="001A60EA" w14:paraId="7F54FE6E"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754F8840" w14:textId="77777777" w:rsidR="001A60EA" w:rsidRDefault="00C9719D">
            <w:pPr>
              <w:spacing w:line="259" w:lineRule="auto"/>
              <w:ind w:left="0" w:firstLine="0"/>
              <w:jc w:val="left"/>
            </w:pPr>
            <w:r>
              <w:t xml:space="preserve">A </w:t>
            </w:r>
          </w:p>
        </w:tc>
        <w:tc>
          <w:tcPr>
            <w:tcW w:w="5307" w:type="dxa"/>
            <w:tcBorders>
              <w:top w:val="single" w:sz="4" w:space="0" w:color="000000"/>
              <w:left w:val="single" w:sz="4" w:space="0" w:color="000000"/>
              <w:bottom w:val="single" w:sz="4" w:space="0" w:color="000000"/>
              <w:right w:val="single" w:sz="4" w:space="0" w:color="000000"/>
            </w:tcBorders>
            <w:vAlign w:val="center"/>
          </w:tcPr>
          <w:p w14:paraId="072AF44B" w14:textId="77777777" w:rsidR="001A60EA" w:rsidRDefault="00C9719D">
            <w:pPr>
              <w:spacing w:line="259" w:lineRule="auto"/>
              <w:ind w:left="0" w:firstLine="0"/>
              <w:jc w:val="left"/>
            </w:pPr>
            <w:r>
              <w:t xml:space="preserve">B </w:t>
            </w:r>
          </w:p>
        </w:tc>
        <w:tc>
          <w:tcPr>
            <w:tcW w:w="1402" w:type="dxa"/>
            <w:tcBorders>
              <w:top w:val="single" w:sz="4" w:space="0" w:color="000000"/>
              <w:left w:val="single" w:sz="4" w:space="0" w:color="000000"/>
              <w:bottom w:val="single" w:sz="4" w:space="0" w:color="000000"/>
              <w:right w:val="single" w:sz="4" w:space="0" w:color="000000"/>
            </w:tcBorders>
            <w:vAlign w:val="center"/>
          </w:tcPr>
          <w:p w14:paraId="15EA8A3C" w14:textId="77777777" w:rsidR="001A60EA" w:rsidRDefault="00C9719D">
            <w:pPr>
              <w:spacing w:line="259" w:lineRule="auto"/>
              <w:ind w:left="2" w:firstLine="0"/>
              <w:jc w:val="left"/>
            </w:pPr>
            <w:r>
              <w:t xml:space="preserve">C </w:t>
            </w:r>
          </w:p>
        </w:tc>
        <w:tc>
          <w:tcPr>
            <w:tcW w:w="1544" w:type="dxa"/>
            <w:tcBorders>
              <w:top w:val="single" w:sz="4" w:space="0" w:color="000000"/>
              <w:left w:val="single" w:sz="4" w:space="0" w:color="000000"/>
              <w:bottom w:val="single" w:sz="4" w:space="0" w:color="000000"/>
              <w:right w:val="single" w:sz="4" w:space="0" w:color="000000"/>
            </w:tcBorders>
            <w:vAlign w:val="center"/>
          </w:tcPr>
          <w:p w14:paraId="61C5E0FC" w14:textId="77777777" w:rsidR="001A60EA" w:rsidRDefault="00C9719D">
            <w:pPr>
              <w:spacing w:line="259" w:lineRule="auto"/>
              <w:ind w:left="2" w:firstLine="0"/>
              <w:jc w:val="left"/>
            </w:pPr>
            <w:r>
              <w:t xml:space="preserve">D </w:t>
            </w:r>
          </w:p>
        </w:tc>
      </w:tr>
      <w:tr w:rsidR="001A60EA" w14:paraId="6947503C"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7AB1CED3" w14:textId="77777777" w:rsidR="001A60EA" w:rsidRDefault="00C9719D">
            <w:pPr>
              <w:spacing w:line="259" w:lineRule="auto"/>
              <w:ind w:left="0" w:firstLine="0"/>
              <w:jc w:val="left"/>
            </w:pPr>
            <w:r>
              <w:rPr>
                <w:b/>
              </w:rPr>
              <w:t xml:space="preserve">Sorok száma </w:t>
            </w:r>
          </w:p>
        </w:tc>
        <w:tc>
          <w:tcPr>
            <w:tcW w:w="5307" w:type="dxa"/>
            <w:tcBorders>
              <w:top w:val="single" w:sz="4" w:space="0" w:color="000000"/>
              <w:left w:val="single" w:sz="4" w:space="0" w:color="000000"/>
              <w:bottom w:val="single" w:sz="4" w:space="0" w:color="000000"/>
              <w:right w:val="single" w:sz="4" w:space="0" w:color="000000"/>
            </w:tcBorders>
            <w:vAlign w:val="center"/>
          </w:tcPr>
          <w:p w14:paraId="12586114" w14:textId="77777777" w:rsidR="001A60EA" w:rsidRDefault="00C9719D">
            <w:pPr>
              <w:spacing w:line="259" w:lineRule="auto"/>
              <w:ind w:left="0" w:firstLine="0"/>
              <w:jc w:val="left"/>
            </w:pPr>
            <w:r>
              <w:rPr>
                <w:b/>
              </w:rPr>
              <w:t xml:space="preserve">Műszaki paraméter </w:t>
            </w:r>
          </w:p>
        </w:tc>
        <w:tc>
          <w:tcPr>
            <w:tcW w:w="1402" w:type="dxa"/>
            <w:tcBorders>
              <w:top w:val="single" w:sz="4" w:space="0" w:color="000000"/>
              <w:left w:val="single" w:sz="4" w:space="0" w:color="000000"/>
              <w:bottom w:val="single" w:sz="4" w:space="0" w:color="000000"/>
              <w:right w:val="single" w:sz="4" w:space="0" w:color="000000"/>
            </w:tcBorders>
            <w:vAlign w:val="center"/>
          </w:tcPr>
          <w:p w14:paraId="6390E972" w14:textId="77777777" w:rsidR="001A60EA" w:rsidRDefault="00C9719D">
            <w:pPr>
              <w:spacing w:line="259" w:lineRule="auto"/>
              <w:ind w:left="2" w:firstLine="0"/>
              <w:jc w:val="left"/>
            </w:pPr>
            <w:r>
              <w:rPr>
                <w:b/>
              </w:rPr>
              <w:t xml:space="preserve">Régi </w:t>
            </w:r>
          </w:p>
        </w:tc>
        <w:tc>
          <w:tcPr>
            <w:tcW w:w="1544" w:type="dxa"/>
            <w:tcBorders>
              <w:top w:val="single" w:sz="4" w:space="0" w:color="000000"/>
              <w:left w:val="single" w:sz="4" w:space="0" w:color="000000"/>
              <w:bottom w:val="single" w:sz="4" w:space="0" w:color="000000"/>
              <w:right w:val="single" w:sz="4" w:space="0" w:color="000000"/>
            </w:tcBorders>
            <w:vAlign w:val="center"/>
          </w:tcPr>
          <w:p w14:paraId="4958A88F" w14:textId="77777777" w:rsidR="001A60EA" w:rsidRDefault="00C9719D">
            <w:pPr>
              <w:spacing w:line="259" w:lineRule="auto"/>
              <w:ind w:left="2" w:firstLine="0"/>
              <w:jc w:val="left"/>
            </w:pPr>
            <w:r>
              <w:rPr>
                <w:b/>
              </w:rPr>
              <w:t xml:space="preserve">Új </w:t>
            </w:r>
          </w:p>
        </w:tc>
      </w:tr>
      <w:tr w:rsidR="001A60EA" w14:paraId="58F12657"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6FDE0947" w14:textId="77777777" w:rsidR="001A60EA" w:rsidRDefault="00C9719D">
            <w:pPr>
              <w:spacing w:line="259" w:lineRule="auto"/>
              <w:ind w:left="0" w:firstLine="0"/>
              <w:jc w:val="left"/>
            </w:pPr>
            <w:r>
              <w:t xml:space="preserve">1 </w:t>
            </w:r>
          </w:p>
        </w:tc>
        <w:tc>
          <w:tcPr>
            <w:tcW w:w="5307" w:type="dxa"/>
            <w:tcBorders>
              <w:top w:val="single" w:sz="4" w:space="0" w:color="000000"/>
              <w:left w:val="single" w:sz="4" w:space="0" w:color="000000"/>
              <w:bottom w:val="single" w:sz="4" w:space="0" w:color="000000"/>
              <w:right w:val="single" w:sz="4" w:space="0" w:color="000000"/>
            </w:tcBorders>
            <w:vAlign w:val="center"/>
          </w:tcPr>
          <w:p w14:paraId="3416CFD2" w14:textId="77777777" w:rsidR="001A60EA" w:rsidRDefault="00C9719D">
            <w:pPr>
              <w:spacing w:line="259" w:lineRule="auto"/>
              <w:ind w:left="0" w:firstLine="0"/>
              <w:jc w:val="left"/>
            </w:pPr>
            <w:r>
              <w:t xml:space="preserve">A vízmelegítő, vagy hőfejlesztő berendezés gyártója </w:t>
            </w:r>
          </w:p>
        </w:tc>
        <w:tc>
          <w:tcPr>
            <w:tcW w:w="1402" w:type="dxa"/>
            <w:tcBorders>
              <w:top w:val="single" w:sz="4" w:space="0" w:color="000000"/>
              <w:left w:val="single" w:sz="4" w:space="0" w:color="000000"/>
              <w:bottom w:val="single" w:sz="4" w:space="0" w:color="000000"/>
              <w:right w:val="single" w:sz="4" w:space="0" w:color="000000"/>
            </w:tcBorders>
            <w:vAlign w:val="center"/>
          </w:tcPr>
          <w:p w14:paraId="6A2F7BD6"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vAlign w:val="center"/>
          </w:tcPr>
          <w:p w14:paraId="3AAEA4B2" w14:textId="77777777" w:rsidR="001A60EA" w:rsidRDefault="00C9719D">
            <w:pPr>
              <w:spacing w:line="259" w:lineRule="auto"/>
              <w:ind w:left="2" w:firstLine="0"/>
              <w:jc w:val="left"/>
            </w:pPr>
            <w:r>
              <w:t xml:space="preserve"> </w:t>
            </w:r>
          </w:p>
        </w:tc>
      </w:tr>
      <w:tr w:rsidR="001A60EA" w14:paraId="37D385A6"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3658C41A" w14:textId="77777777" w:rsidR="001A60EA" w:rsidRDefault="00C9719D">
            <w:pPr>
              <w:spacing w:line="259" w:lineRule="auto"/>
              <w:ind w:left="0" w:firstLine="0"/>
              <w:jc w:val="left"/>
            </w:pPr>
            <w:r>
              <w:t xml:space="preserve">2 </w:t>
            </w:r>
          </w:p>
        </w:tc>
        <w:tc>
          <w:tcPr>
            <w:tcW w:w="5307" w:type="dxa"/>
            <w:tcBorders>
              <w:top w:val="single" w:sz="4" w:space="0" w:color="000000"/>
              <w:left w:val="single" w:sz="4" w:space="0" w:color="000000"/>
              <w:bottom w:val="single" w:sz="4" w:space="0" w:color="000000"/>
              <w:right w:val="single" w:sz="4" w:space="0" w:color="000000"/>
            </w:tcBorders>
            <w:vAlign w:val="center"/>
          </w:tcPr>
          <w:p w14:paraId="0667F3E3" w14:textId="77777777" w:rsidR="001A60EA" w:rsidRDefault="00C9719D">
            <w:pPr>
              <w:spacing w:line="259" w:lineRule="auto"/>
              <w:ind w:left="0" w:firstLine="0"/>
              <w:jc w:val="left"/>
            </w:pPr>
            <w:r>
              <w:t xml:space="preserve">A vízmelegítő, vagy hőfejlesztő berendezés típusa </w:t>
            </w:r>
          </w:p>
        </w:tc>
        <w:tc>
          <w:tcPr>
            <w:tcW w:w="1402" w:type="dxa"/>
            <w:tcBorders>
              <w:top w:val="single" w:sz="4" w:space="0" w:color="000000"/>
              <w:left w:val="single" w:sz="4" w:space="0" w:color="000000"/>
              <w:bottom w:val="single" w:sz="4" w:space="0" w:color="000000"/>
              <w:right w:val="single" w:sz="4" w:space="0" w:color="000000"/>
            </w:tcBorders>
            <w:vAlign w:val="center"/>
          </w:tcPr>
          <w:p w14:paraId="5D040828"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vAlign w:val="center"/>
          </w:tcPr>
          <w:p w14:paraId="7EB9C550" w14:textId="77777777" w:rsidR="001A60EA" w:rsidRDefault="00C9719D">
            <w:pPr>
              <w:spacing w:line="259" w:lineRule="auto"/>
              <w:ind w:left="2" w:firstLine="0"/>
              <w:jc w:val="left"/>
            </w:pPr>
            <w:r>
              <w:t xml:space="preserve"> </w:t>
            </w:r>
          </w:p>
        </w:tc>
      </w:tr>
      <w:tr w:rsidR="001A60EA" w14:paraId="58F88BB7"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48BB073F" w14:textId="77777777" w:rsidR="001A60EA" w:rsidRDefault="00C9719D">
            <w:pPr>
              <w:spacing w:line="259" w:lineRule="auto"/>
              <w:ind w:left="0" w:firstLine="0"/>
              <w:jc w:val="left"/>
            </w:pPr>
            <w:r>
              <w:t xml:space="preserve">3 </w:t>
            </w:r>
          </w:p>
        </w:tc>
        <w:tc>
          <w:tcPr>
            <w:tcW w:w="5307" w:type="dxa"/>
            <w:tcBorders>
              <w:top w:val="single" w:sz="4" w:space="0" w:color="000000"/>
              <w:left w:val="single" w:sz="4" w:space="0" w:color="000000"/>
              <w:bottom w:val="single" w:sz="4" w:space="0" w:color="000000"/>
              <w:right w:val="single" w:sz="4" w:space="0" w:color="000000"/>
            </w:tcBorders>
            <w:vAlign w:val="center"/>
          </w:tcPr>
          <w:p w14:paraId="4A11E2D7" w14:textId="77777777" w:rsidR="001A60EA" w:rsidRDefault="00C9719D">
            <w:pPr>
              <w:spacing w:line="259" w:lineRule="auto"/>
              <w:ind w:left="0" w:firstLine="0"/>
            </w:pPr>
            <w:r>
              <w:t xml:space="preserve">A vízmelegítő, vagy hőfejlesztő berendezés üzembe helyezésének éve  </w:t>
            </w:r>
          </w:p>
        </w:tc>
        <w:tc>
          <w:tcPr>
            <w:tcW w:w="1402" w:type="dxa"/>
            <w:tcBorders>
              <w:top w:val="single" w:sz="4" w:space="0" w:color="000000"/>
              <w:left w:val="single" w:sz="4" w:space="0" w:color="000000"/>
              <w:bottom w:val="single" w:sz="4" w:space="0" w:color="000000"/>
              <w:right w:val="single" w:sz="4" w:space="0" w:color="000000"/>
            </w:tcBorders>
          </w:tcPr>
          <w:p w14:paraId="2B381B9D"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228810C8" w14:textId="77777777" w:rsidR="001A60EA" w:rsidRDefault="00C9719D">
            <w:pPr>
              <w:spacing w:line="259" w:lineRule="auto"/>
              <w:ind w:left="2" w:firstLine="0"/>
              <w:jc w:val="left"/>
            </w:pPr>
            <w:r>
              <w:t xml:space="preserve"> </w:t>
            </w:r>
          </w:p>
        </w:tc>
      </w:tr>
      <w:tr w:rsidR="001A60EA" w14:paraId="0AC23506"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5214DB1F" w14:textId="77777777" w:rsidR="001A60EA" w:rsidRDefault="00C9719D">
            <w:pPr>
              <w:spacing w:line="259" w:lineRule="auto"/>
              <w:ind w:left="0" w:firstLine="0"/>
              <w:jc w:val="left"/>
            </w:pPr>
            <w:r>
              <w:t xml:space="preserve">4 </w:t>
            </w:r>
          </w:p>
        </w:tc>
        <w:tc>
          <w:tcPr>
            <w:tcW w:w="5307" w:type="dxa"/>
            <w:tcBorders>
              <w:top w:val="single" w:sz="4" w:space="0" w:color="000000"/>
              <w:left w:val="single" w:sz="4" w:space="0" w:color="000000"/>
              <w:bottom w:val="single" w:sz="4" w:space="0" w:color="000000"/>
              <w:right w:val="single" w:sz="4" w:space="0" w:color="000000"/>
            </w:tcBorders>
            <w:vAlign w:val="center"/>
          </w:tcPr>
          <w:p w14:paraId="052726D5" w14:textId="77777777" w:rsidR="001A60EA" w:rsidRDefault="00C9719D">
            <w:pPr>
              <w:spacing w:line="259" w:lineRule="auto"/>
              <w:ind w:left="0" w:firstLine="0"/>
              <w:jc w:val="left"/>
            </w:pPr>
            <w:r>
              <w:t xml:space="preserve">A vízmelegítésre használt energia fajtája (villany, földgáz) </w:t>
            </w:r>
          </w:p>
        </w:tc>
        <w:tc>
          <w:tcPr>
            <w:tcW w:w="1402" w:type="dxa"/>
            <w:tcBorders>
              <w:top w:val="single" w:sz="4" w:space="0" w:color="000000"/>
              <w:left w:val="single" w:sz="4" w:space="0" w:color="000000"/>
              <w:bottom w:val="single" w:sz="4" w:space="0" w:color="000000"/>
              <w:right w:val="single" w:sz="4" w:space="0" w:color="000000"/>
            </w:tcBorders>
          </w:tcPr>
          <w:p w14:paraId="4A096270"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65125134" w14:textId="77777777" w:rsidR="001A60EA" w:rsidRDefault="00C9719D">
            <w:pPr>
              <w:spacing w:line="259" w:lineRule="auto"/>
              <w:ind w:left="2" w:firstLine="0"/>
              <w:jc w:val="left"/>
            </w:pPr>
            <w:r>
              <w:t xml:space="preserve"> </w:t>
            </w:r>
          </w:p>
        </w:tc>
      </w:tr>
      <w:tr w:rsidR="001A60EA" w14:paraId="144ACC10"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5778E7B1" w14:textId="77777777" w:rsidR="001A60EA" w:rsidRDefault="00C9719D">
            <w:pPr>
              <w:spacing w:line="259" w:lineRule="auto"/>
              <w:ind w:left="0" w:firstLine="0"/>
              <w:jc w:val="left"/>
            </w:pPr>
            <w:r>
              <w:t xml:space="preserve">5 </w:t>
            </w:r>
          </w:p>
        </w:tc>
        <w:tc>
          <w:tcPr>
            <w:tcW w:w="5307" w:type="dxa"/>
            <w:tcBorders>
              <w:top w:val="single" w:sz="4" w:space="0" w:color="000000"/>
              <w:left w:val="single" w:sz="4" w:space="0" w:color="000000"/>
              <w:bottom w:val="single" w:sz="4" w:space="0" w:color="000000"/>
              <w:right w:val="single" w:sz="4" w:space="0" w:color="000000"/>
            </w:tcBorders>
            <w:vAlign w:val="center"/>
          </w:tcPr>
          <w:p w14:paraId="545D5A33" w14:textId="77777777" w:rsidR="001A60EA" w:rsidRDefault="00C9719D">
            <w:pPr>
              <w:spacing w:line="259" w:lineRule="auto"/>
              <w:ind w:left="0" w:firstLine="0"/>
            </w:pPr>
            <w:r>
              <w:t>P</w:t>
            </w:r>
            <w:r>
              <w:rPr>
                <w:vertAlign w:val="subscript"/>
              </w:rPr>
              <w:t>HMV</w:t>
            </w:r>
            <w:r>
              <w:t xml:space="preserve"> a vízmelegítő, vagy hőfejlesztő berendezés névleges teljesítménye </w:t>
            </w:r>
            <w:r>
              <w:rPr>
                <w:i/>
              </w:rPr>
              <w:t>[kW]</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C5A3BC2"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4CB3442A" w14:textId="77777777" w:rsidR="001A60EA" w:rsidRDefault="00C9719D">
            <w:pPr>
              <w:spacing w:line="259" w:lineRule="auto"/>
              <w:ind w:left="2" w:firstLine="0"/>
              <w:jc w:val="left"/>
            </w:pPr>
            <w:r>
              <w:t xml:space="preserve"> </w:t>
            </w:r>
          </w:p>
        </w:tc>
      </w:tr>
      <w:tr w:rsidR="001A60EA" w14:paraId="5091D36E" w14:textId="77777777">
        <w:trPr>
          <w:trHeight w:val="1124"/>
        </w:trPr>
        <w:tc>
          <w:tcPr>
            <w:tcW w:w="960" w:type="dxa"/>
            <w:tcBorders>
              <w:top w:val="single" w:sz="4" w:space="0" w:color="000000"/>
              <w:left w:val="single" w:sz="4" w:space="0" w:color="000000"/>
              <w:bottom w:val="single" w:sz="4" w:space="0" w:color="000000"/>
              <w:right w:val="single" w:sz="4" w:space="0" w:color="000000"/>
            </w:tcBorders>
            <w:vAlign w:val="center"/>
          </w:tcPr>
          <w:p w14:paraId="14833C42" w14:textId="77777777" w:rsidR="001A60EA" w:rsidRDefault="00C9719D">
            <w:pPr>
              <w:spacing w:line="259" w:lineRule="auto"/>
              <w:ind w:left="0" w:firstLine="0"/>
              <w:jc w:val="left"/>
            </w:pPr>
            <w:r>
              <w:t xml:space="preserve">6 </w:t>
            </w:r>
          </w:p>
        </w:tc>
        <w:tc>
          <w:tcPr>
            <w:tcW w:w="5307" w:type="dxa"/>
            <w:tcBorders>
              <w:top w:val="single" w:sz="4" w:space="0" w:color="000000"/>
              <w:left w:val="single" w:sz="4" w:space="0" w:color="000000"/>
              <w:bottom w:val="single" w:sz="4" w:space="0" w:color="000000"/>
              <w:right w:val="single" w:sz="4" w:space="0" w:color="000000"/>
            </w:tcBorders>
            <w:vAlign w:val="center"/>
          </w:tcPr>
          <w:p w14:paraId="09AB7D88" w14:textId="77777777" w:rsidR="001A60EA" w:rsidRDefault="00C9719D">
            <w:pPr>
              <w:spacing w:line="259" w:lineRule="auto"/>
              <w:ind w:left="0" w:right="63" w:firstLine="0"/>
            </w:pPr>
            <w:r>
              <w:t>η</w:t>
            </w:r>
            <w:r>
              <w:rPr>
                <w:vertAlign w:val="subscript"/>
              </w:rPr>
              <w:t>whp</w:t>
            </w:r>
            <w:r>
              <w:t xml:space="preserve"> a vízmelegítő, vagy hőfejlesztő berendezés primer energiában meghatározott vízmelegítési hatásfoka </w:t>
            </w:r>
            <w:r>
              <w:rPr>
                <w:i/>
              </w:rPr>
              <w:t>[%]</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2FB7DCF" w14:textId="77777777" w:rsidR="001A60EA" w:rsidRDefault="00C9719D">
            <w:pPr>
              <w:spacing w:line="259" w:lineRule="auto"/>
              <w:ind w:left="2" w:firstLine="0"/>
              <w:jc w:val="left"/>
            </w:pPr>
            <w:r>
              <w:t xml:space="preserve"> </w:t>
            </w:r>
          </w:p>
        </w:tc>
        <w:tc>
          <w:tcPr>
            <w:tcW w:w="1544" w:type="dxa"/>
            <w:tcBorders>
              <w:top w:val="single" w:sz="4" w:space="0" w:color="000000"/>
              <w:left w:val="single" w:sz="4" w:space="0" w:color="000000"/>
              <w:bottom w:val="single" w:sz="4" w:space="0" w:color="000000"/>
              <w:right w:val="single" w:sz="4" w:space="0" w:color="000000"/>
            </w:tcBorders>
          </w:tcPr>
          <w:p w14:paraId="551638E7" w14:textId="77777777" w:rsidR="001A60EA" w:rsidRDefault="00C9719D">
            <w:pPr>
              <w:spacing w:line="259" w:lineRule="auto"/>
              <w:ind w:left="2" w:firstLine="0"/>
              <w:jc w:val="left"/>
            </w:pPr>
            <w:r>
              <w:t xml:space="preserve"> </w:t>
            </w:r>
          </w:p>
        </w:tc>
      </w:tr>
      <w:tr w:rsidR="001A60EA" w14:paraId="5FFF3329"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0568F0D1" w14:textId="77777777" w:rsidR="001A60EA" w:rsidRDefault="00C9719D">
            <w:pPr>
              <w:spacing w:line="259" w:lineRule="auto"/>
              <w:ind w:left="0" w:firstLine="0"/>
              <w:jc w:val="left"/>
            </w:pPr>
            <w:r>
              <w:lastRenderedPageBreak/>
              <w:t xml:space="preserve">7 </w:t>
            </w:r>
          </w:p>
        </w:tc>
        <w:tc>
          <w:tcPr>
            <w:tcW w:w="5307" w:type="dxa"/>
            <w:tcBorders>
              <w:top w:val="single" w:sz="4" w:space="0" w:color="000000"/>
              <w:left w:val="single" w:sz="4" w:space="0" w:color="000000"/>
              <w:bottom w:val="single" w:sz="4" w:space="0" w:color="000000"/>
              <w:right w:val="single" w:sz="4" w:space="0" w:color="000000"/>
            </w:tcBorders>
            <w:vAlign w:val="center"/>
          </w:tcPr>
          <w:p w14:paraId="25EB2AD7" w14:textId="77777777" w:rsidR="001A60EA" w:rsidRDefault="00C9719D">
            <w:pPr>
              <w:spacing w:line="259" w:lineRule="auto"/>
              <w:ind w:left="0" w:firstLine="0"/>
              <w:jc w:val="left"/>
            </w:pPr>
            <w:r>
              <w:t xml:space="preserve">HMV-t hasznosító épület funkciója a 2.7.5. táblázat szerint </w:t>
            </w:r>
          </w:p>
        </w:tc>
        <w:tc>
          <w:tcPr>
            <w:tcW w:w="2945" w:type="dxa"/>
            <w:gridSpan w:val="2"/>
            <w:tcBorders>
              <w:top w:val="single" w:sz="4" w:space="0" w:color="000000"/>
              <w:left w:val="single" w:sz="4" w:space="0" w:color="000000"/>
              <w:bottom w:val="single" w:sz="4" w:space="0" w:color="000000"/>
              <w:right w:val="single" w:sz="4" w:space="0" w:color="000000"/>
            </w:tcBorders>
          </w:tcPr>
          <w:p w14:paraId="49D73453" w14:textId="77777777" w:rsidR="001A60EA" w:rsidRDefault="00C9719D">
            <w:pPr>
              <w:spacing w:line="259" w:lineRule="auto"/>
              <w:ind w:left="2" w:firstLine="0"/>
              <w:jc w:val="left"/>
            </w:pPr>
            <w:r>
              <w:t xml:space="preserve"> </w:t>
            </w:r>
          </w:p>
        </w:tc>
      </w:tr>
      <w:tr w:rsidR="001A60EA" w14:paraId="03441988"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5C5A9205" w14:textId="77777777" w:rsidR="001A60EA" w:rsidRDefault="00C9719D">
            <w:pPr>
              <w:spacing w:line="259" w:lineRule="auto"/>
              <w:ind w:left="0" w:firstLine="0"/>
              <w:jc w:val="left"/>
            </w:pPr>
            <w:r>
              <w:t xml:space="preserve">8 </w:t>
            </w:r>
          </w:p>
        </w:tc>
        <w:tc>
          <w:tcPr>
            <w:tcW w:w="5307" w:type="dxa"/>
            <w:tcBorders>
              <w:top w:val="single" w:sz="4" w:space="0" w:color="000000"/>
              <w:left w:val="single" w:sz="4" w:space="0" w:color="000000"/>
              <w:bottom w:val="single" w:sz="4" w:space="0" w:color="000000"/>
              <w:right w:val="single" w:sz="4" w:space="0" w:color="000000"/>
            </w:tcBorders>
            <w:vAlign w:val="center"/>
          </w:tcPr>
          <w:p w14:paraId="19A0B9C3" w14:textId="77777777" w:rsidR="001A60EA" w:rsidRDefault="00C9719D">
            <w:pPr>
              <w:spacing w:line="259" w:lineRule="auto"/>
              <w:ind w:left="0" w:firstLine="0"/>
              <w:jc w:val="left"/>
            </w:pPr>
            <w:r>
              <w:t>A</w:t>
            </w:r>
            <w:r>
              <w:rPr>
                <w:vertAlign w:val="subscript"/>
              </w:rPr>
              <w:t>ép</w:t>
            </w:r>
            <w:r>
              <w:t xml:space="preserve"> a lakóépület fűtött alapterülete </w:t>
            </w:r>
            <w:r>
              <w:rPr>
                <w:i/>
              </w:rPr>
              <w:t>[m</w:t>
            </w:r>
            <w:r>
              <w:rPr>
                <w:i/>
                <w:vertAlign w:val="superscript"/>
              </w:rPr>
              <w:t>2</w:t>
            </w:r>
            <w:r>
              <w:rPr>
                <w:i/>
              </w:rPr>
              <w:t>]</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vAlign w:val="center"/>
          </w:tcPr>
          <w:p w14:paraId="46032F8D" w14:textId="77777777" w:rsidR="001A60EA" w:rsidRDefault="00C9719D">
            <w:pPr>
              <w:spacing w:line="259" w:lineRule="auto"/>
              <w:ind w:left="2" w:firstLine="0"/>
              <w:jc w:val="left"/>
            </w:pPr>
            <w:r>
              <w:t xml:space="preserve"> </w:t>
            </w:r>
          </w:p>
        </w:tc>
      </w:tr>
      <w:tr w:rsidR="001A60EA" w14:paraId="701F6983"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669419B2" w14:textId="77777777" w:rsidR="001A60EA" w:rsidRDefault="00C9719D">
            <w:pPr>
              <w:spacing w:line="259" w:lineRule="auto"/>
              <w:ind w:left="0" w:firstLine="0"/>
              <w:jc w:val="left"/>
            </w:pPr>
            <w:r>
              <w:t xml:space="preserve">9 </w:t>
            </w:r>
          </w:p>
        </w:tc>
        <w:tc>
          <w:tcPr>
            <w:tcW w:w="5307" w:type="dxa"/>
            <w:tcBorders>
              <w:top w:val="single" w:sz="4" w:space="0" w:color="000000"/>
              <w:left w:val="single" w:sz="4" w:space="0" w:color="000000"/>
              <w:bottom w:val="single" w:sz="4" w:space="0" w:color="000000"/>
              <w:right w:val="single" w:sz="4" w:space="0" w:color="000000"/>
            </w:tcBorders>
            <w:vAlign w:val="center"/>
          </w:tcPr>
          <w:p w14:paraId="5AAAB0B5" w14:textId="77777777" w:rsidR="001A60EA" w:rsidRDefault="00C9719D">
            <w:pPr>
              <w:spacing w:line="259" w:lineRule="auto"/>
              <w:ind w:left="0" w:firstLine="0"/>
            </w:pPr>
            <w:r>
              <w:t>N</w:t>
            </w:r>
            <w:r>
              <w:rPr>
                <w:vertAlign w:val="subscript"/>
              </w:rPr>
              <w:t>fő/nap</w:t>
            </w:r>
            <w:r>
              <w:t xml:space="preserve"> az épületben a HMV rendszert használók száma, naponta </w:t>
            </w:r>
            <w:r>
              <w:rPr>
                <w:i/>
              </w:rPr>
              <w:t>[fő/nap]</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tcPr>
          <w:p w14:paraId="614A07F0" w14:textId="77777777" w:rsidR="001A60EA" w:rsidRDefault="00C9719D">
            <w:pPr>
              <w:spacing w:line="259" w:lineRule="auto"/>
              <w:ind w:left="2" w:firstLine="0"/>
              <w:jc w:val="left"/>
            </w:pPr>
            <w:r>
              <w:t xml:space="preserve"> </w:t>
            </w:r>
          </w:p>
        </w:tc>
      </w:tr>
      <w:tr w:rsidR="001A60EA" w14:paraId="79F991FF" w14:textId="77777777">
        <w:trPr>
          <w:trHeight w:val="831"/>
        </w:trPr>
        <w:tc>
          <w:tcPr>
            <w:tcW w:w="960" w:type="dxa"/>
            <w:tcBorders>
              <w:top w:val="single" w:sz="4" w:space="0" w:color="000000"/>
              <w:left w:val="single" w:sz="4" w:space="0" w:color="000000"/>
              <w:bottom w:val="single" w:sz="4" w:space="0" w:color="000000"/>
              <w:right w:val="single" w:sz="4" w:space="0" w:color="000000"/>
            </w:tcBorders>
            <w:vAlign w:val="center"/>
          </w:tcPr>
          <w:p w14:paraId="001FB2F1" w14:textId="77777777" w:rsidR="001A60EA" w:rsidRDefault="00C9719D">
            <w:pPr>
              <w:spacing w:line="259" w:lineRule="auto"/>
              <w:ind w:left="0" w:firstLine="0"/>
              <w:jc w:val="left"/>
            </w:pPr>
            <w:r>
              <w:t xml:space="preserve">10 </w:t>
            </w:r>
          </w:p>
        </w:tc>
        <w:tc>
          <w:tcPr>
            <w:tcW w:w="5307" w:type="dxa"/>
            <w:tcBorders>
              <w:top w:val="single" w:sz="4" w:space="0" w:color="000000"/>
              <w:left w:val="single" w:sz="4" w:space="0" w:color="000000"/>
              <w:bottom w:val="single" w:sz="4" w:space="0" w:color="000000"/>
              <w:right w:val="single" w:sz="4" w:space="0" w:color="000000"/>
            </w:tcBorders>
            <w:vAlign w:val="center"/>
          </w:tcPr>
          <w:p w14:paraId="5B206DD6" w14:textId="77777777" w:rsidR="001A60EA" w:rsidRDefault="00C9719D">
            <w:pPr>
              <w:spacing w:line="259" w:lineRule="auto"/>
              <w:ind w:left="0" w:firstLine="0"/>
            </w:pPr>
            <w:r>
              <w:t>Z</w:t>
            </w:r>
            <w:r>
              <w:rPr>
                <w:vertAlign w:val="subscript"/>
              </w:rPr>
              <w:t>fő/nap</w:t>
            </w:r>
            <w:r>
              <w:t xml:space="preserve"> a HMV rendszert (zuhanyzással) használók száma, naponta </w:t>
            </w:r>
            <w:r>
              <w:rPr>
                <w:i/>
              </w:rPr>
              <w:t>[fő/nap]</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tcPr>
          <w:p w14:paraId="0622A3FB" w14:textId="77777777" w:rsidR="001A60EA" w:rsidRDefault="00C9719D">
            <w:pPr>
              <w:spacing w:line="259" w:lineRule="auto"/>
              <w:ind w:left="2" w:firstLine="0"/>
              <w:jc w:val="left"/>
            </w:pPr>
            <w:r>
              <w:t xml:space="preserve"> </w:t>
            </w:r>
          </w:p>
        </w:tc>
      </w:tr>
      <w:tr w:rsidR="001A60EA" w14:paraId="1C432372" w14:textId="77777777">
        <w:trPr>
          <w:trHeight w:val="1123"/>
        </w:trPr>
        <w:tc>
          <w:tcPr>
            <w:tcW w:w="960" w:type="dxa"/>
            <w:tcBorders>
              <w:top w:val="single" w:sz="4" w:space="0" w:color="000000"/>
              <w:left w:val="single" w:sz="4" w:space="0" w:color="000000"/>
              <w:bottom w:val="single" w:sz="4" w:space="0" w:color="000000"/>
              <w:right w:val="single" w:sz="4" w:space="0" w:color="000000"/>
            </w:tcBorders>
            <w:vAlign w:val="center"/>
          </w:tcPr>
          <w:p w14:paraId="7662DE37" w14:textId="77777777" w:rsidR="001A60EA" w:rsidRDefault="00C9719D">
            <w:pPr>
              <w:spacing w:line="259" w:lineRule="auto"/>
              <w:ind w:left="0" w:firstLine="0"/>
              <w:jc w:val="left"/>
            </w:pPr>
            <w:r>
              <w:t xml:space="preserve">11 </w:t>
            </w:r>
          </w:p>
        </w:tc>
        <w:tc>
          <w:tcPr>
            <w:tcW w:w="5307" w:type="dxa"/>
            <w:tcBorders>
              <w:top w:val="single" w:sz="4" w:space="0" w:color="000000"/>
              <w:left w:val="single" w:sz="4" w:space="0" w:color="000000"/>
              <w:bottom w:val="single" w:sz="4" w:space="0" w:color="000000"/>
              <w:right w:val="single" w:sz="4" w:space="0" w:color="000000"/>
            </w:tcBorders>
            <w:vAlign w:val="center"/>
          </w:tcPr>
          <w:p w14:paraId="49F3EA7A" w14:textId="77777777" w:rsidR="001A60EA" w:rsidRDefault="00C9719D">
            <w:pPr>
              <w:spacing w:after="36" w:line="273" w:lineRule="auto"/>
              <w:ind w:left="0" w:firstLine="0"/>
            </w:pPr>
            <w:r>
              <w:t>M</w:t>
            </w:r>
            <w:r>
              <w:rPr>
                <w:vertAlign w:val="subscript"/>
              </w:rPr>
              <w:t>db</w:t>
            </w:r>
            <w:r>
              <w:t xml:space="preserve"> kórházi, szálláshelyi ágyak, éttermi székek száma, az igazolt éves kihasználtság </w:t>
            </w:r>
          </w:p>
          <w:p w14:paraId="2D7725F6" w14:textId="77777777" w:rsidR="001A60EA" w:rsidRDefault="00C9719D">
            <w:pPr>
              <w:spacing w:line="259" w:lineRule="auto"/>
              <w:ind w:left="0" w:firstLine="0"/>
              <w:jc w:val="left"/>
            </w:pPr>
            <w:r>
              <w:t xml:space="preserve">figyelembevételével korrigálva </w:t>
            </w:r>
            <w:r>
              <w:rPr>
                <w:i/>
              </w:rPr>
              <w:t>[db]</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tcPr>
          <w:p w14:paraId="4EF80776" w14:textId="77777777" w:rsidR="001A60EA" w:rsidRDefault="00C9719D">
            <w:pPr>
              <w:spacing w:line="259" w:lineRule="auto"/>
              <w:ind w:left="2" w:firstLine="0"/>
              <w:jc w:val="left"/>
            </w:pPr>
            <w:r>
              <w:t xml:space="preserve"> </w:t>
            </w:r>
          </w:p>
        </w:tc>
      </w:tr>
      <w:tr w:rsidR="001A60EA" w14:paraId="6915E3F4" w14:textId="77777777">
        <w:trPr>
          <w:trHeight w:val="833"/>
        </w:trPr>
        <w:tc>
          <w:tcPr>
            <w:tcW w:w="960" w:type="dxa"/>
            <w:tcBorders>
              <w:top w:val="single" w:sz="4" w:space="0" w:color="000000"/>
              <w:left w:val="single" w:sz="4" w:space="0" w:color="000000"/>
              <w:bottom w:val="single" w:sz="4" w:space="0" w:color="000000"/>
              <w:right w:val="single" w:sz="4" w:space="0" w:color="000000"/>
            </w:tcBorders>
          </w:tcPr>
          <w:p w14:paraId="56B37D44" w14:textId="77777777" w:rsidR="001A60EA" w:rsidRDefault="00C9719D">
            <w:pPr>
              <w:spacing w:line="259" w:lineRule="auto"/>
              <w:ind w:left="0" w:firstLine="0"/>
              <w:jc w:val="left"/>
            </w:pPr>
            <w:r>
              <w:t xml:space="preserve">12 </w:t>
            </w:r>
          </w:p>
        </w:tc>
        <w:tc>
          <w:tcPr>
            <w:tcW w:w="5307" w:type="dxa"/>
            <w:tcBorders>
              <w:top w:val="single" w:sz="4" w:space="0" w:color="000000"/>
              <w:left w:val="single" w:sz="4" w:space="0" w:color="000000"/>
              <w:bottom w:val="single" w:sz="4" w:space="0" w:color="000000"/>
              <w:right w:val="single" w:sz="4" w:space="0" w:color="000000"/>
            </w:tcBorders>
            <w:vAlign w:val="center"/>
          </w:tcPr>
          <w:p w14:paraId="3ED98407" w14:textId="77777777" w:rsidR="001A60EA" w:rsidRDefault="00C9719D">
            <w:pPr>
              <w:spacing w:line="259" w:lineRule="auto"/>
              <w:ind w:left="0" w:firstLine="0"/>
              <w:jc w:val="left"/>
            </w:pPr>
            <w:r>
              <w:t>K</w:t>
            </w:r>
            <w:r>
              <w:rPr>
                <w:vertAlign w:val="subscript"/>
              </w:rPr>
              <w:t>adag/nap</w:t>
            </w:r>
            <w:r>
              <w:t xml:space="preserve"> ipari konyha (menza) adagszáma naponta </w:t>
            </w:r>
            <w:r>
              <w:rPr>
                <w:i/>
              </w:rPr>
              <w:t>[adag/nap]</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tcPr>
          <w:p w14:paraId="39AAD0B8" w14:textId="77777777" w:rsidR="001A60EA" w:rsidRDefault="00C9719D">
            <w:pPr>
              <w:spacing w:line="259" w:lineRule="auto"/>
              <w:ind w:left="2" w:firstLine="0"/>
              <w:jc w:val="left"/>
            </w:pPr>
            <w:r>
              <w:t xml:space="preserve"> </w:t>
            </w:r>
          </w:p>
        </w:tc>
      </w:tr>
      <w:tr w:rsidR="001A60EA" w14:paraId="266727E5" w14:textId="77777777">
        <w:trPr>
          <w:trHeight w:val="833"/>
        </w:trPr>
        <w:tc>
          <w:tcPr>
            <w:tcW w:w="960" w:type="dxa"/>
            <w:tcBorders>
              <w:top w:val="single" w:sz="4" w:space="0" w:color="000000"/>
              <w:left w:val="single" w:sz="4" w:space="0" w:color="000000"/>
              <w:bottom w:val="single" w:sz="4" w:space="0" w:color="000000"/>
              <w:right w:val="single" w:sz="4" w:space="0" w:color="000000"/>
            </w:tcBorders>
          </w:tcPr>
          <w:p w14:paraId="07D701ED" w14:textId="77777777" w:rsidR="001A60EA" w:rsidRDefault="00C9719D">
            <w:pPr>
              <w:spacing w:line="259" w:lineRule="auto"/>
              <w:ind w:left="0" w:firstLine="0"/>
              <w:jc w:val="left"/>
            </w:pPr>
            <w:r>
              <w:t xml:space="preserve">13 </w:t>
            </w:r>
          </w:p>
        </w:tc>
        <w:tc>
          <w:tcPr>
            <w:tcW w:w="5307" w:type="dxa"/>
            <w:tcBorders>
              <w:top w:val="single" w:sz="4" w:space="0" w:color="000000"/>
              <w:left w:val="single" w:sz="4" w:space="0" w:color="000000"/>
              <w:bottom w:val="single" w:sz="4" w:space="0" w:color="000000"/>
              <w:right w:val="single" w:sz="4" w:space="0" w:color="000000"/>
            </w:tcBorders>
            <w:vAlign w:val="center"/>
          </w:tcPr>
          <w:p w14:paraId="5E71A55B" w14:textId="77777777" w:rsidR="001A60EA" w:rsidRDefault="00C9719D">
            <w:pPr>
              <w:spacing w:after="46" w:line="259" w:lineRule="auto"/>
              <w:ind w:left="0" w:firstLine="0"/>
              <w:jc w:val="left"/>
            </w:pPr>
            <w:r>
              <w:t>N</w:t>
            </w:r>
            <w:r>
              <w:rPr>
                <w:vertAlign w:val="subscript"/>
              </w:rPr>
              <w:t>nap</w:t>
            </w:r>
            <w:r>
              <w:t xml:space="preserve"> a HMV rendszer éves használati időtartama, pl. </w:t>
            </w:r>
          </w:p>
          <w:p w14:paraId="48E1801B" w14:textId="77777777" w:rsidR="001A60EA" w:rsidRDefault="00C9719D">
            <w:pPr>
              <w:spacing w:line="259" w:lineRule="auto"/>
              <w:ind w:left="0" w:firstLine="0"/>
              <w:jc w:val="left"/>
            </w:pPr>
            <w:r>
              <w:t xml:space="preserve">munkanapok száma </w:t>
            </w:r>
            <w:r>
              <w:rPr>
                <w:i/>
              </w:rPr>
              <w:t>[nap/év]</w:t>
            </w:r>
            <w:r>
              <w:t xml:space="preserve"> </w:t>
            </w:r>
          </w:p>
        </w:tc>
        <w:tc>
          <w:tcPr>
            <w:tcW w:w="2945" w:type="dxa"/>
            <w:gridSpan w:val="2"/>
            <w:tcBorders>
              <w:top w:val="single" w:sz="4" w:space="0" w:color="000000"/>
              <w:left w:val="single" w:sz="4" w:space="0" w:color="000000"/>
              <w:bottom w:val="single" w:sz="4" w:space="0" w:color="000000"/>
              <w:right w:val="single" w:sz="4" w:space="0" w:color="000000"/>
            </w:tcBorders>
          </w:tcPr>
          <w:p w14:paraId="0DFC62CE" w14:textId="77777777" w:rsidR="001A60EA" w:rsidRDefault="00C9719D">
            <w:pPr>
              <w:spacing w:line="259" w:lineRule="auto"/>
              <w:ind w:left="2" w:firstLine="0"/>
              <w:jc w:val="left"/>
            </w:pPr>
            <w:r>
              <w:t xml:space="preserve"> </w:t>
            </w:r>
          </w:p>
        </w:tc>
      </w:tr>
    </w:tbl>
    <w:p w14:paraId="5E72325D" w14:textId="77777777" w:rsidR="001A60EA" w:rsidRDefault="00C9719D">
      <w:pPr>
        <w:spacing w:after="175" w:line="259" w:lineRule="auto"/>
        <w:ind w:left="317" w:firstLine="0"/>
        <w:jc w:val="left"/>
      </w:pPr>
      <w:r>
        <w:t xml:space="preserve"> </w:t>
      </w:r>
    </w:p>
    <w:p w14:paraId="5E030023" w14:textId="77777777" w:rsidR="001A60EA" w:rsidRDefault="00C9719D">
      <w:pPr>
        <w:ind w:left="268"/>
      </w:pPr>
      <w:r>
        <w:t xml:space="preserve">2.7.3. Az intézkedés élettartama </w:t>
      </w:r>
    </w:p>
    <w:p w14:paraId="34291D33" w14:textId="77777777" w:rsidR="001A60EA" w:rsidRDefault="00C9719D">
      <w:pPr>
        <w:spacing w:after="125"/>
        <w:ind w:left="268"/>
      </w:pPr>
      <w:r>
        <w:t xml:space="preserve">Az intézkedés élettartama: 20 év  </w:t>
      </w:r>
    </w:p>
    <w:p w14:paraId="2852093E" w14:textId="77777777" w:rsidR="001A60EA" w:rsidRDefault="00C9719D">
      <w:pPr>
        <w:spacing w:after="177" w:line="259" w:lineRule="auto"/>
        <w:ind w:left="317" w:firstLine="0"/>
        <w:jc w:val="left"/>
      </w:pPr>
      <w:r>
        <w:t xml:space="preserve"> </w:t>
      </w:r>
    </w:p>
    <w:p w14:paraId="6E394F96" w14:textId="77777777" w:rsidR="001A60EA" w:rsidRDefault="00C9719D">
      <w:pPr>
        <w:spacing w:after="125"/>
        <w:ind w:left="268"/>
      </w:pPr>
      <w:r>
        <w:t xml:space="preserve">2.7.4. Az intézkedés hatásának csökkenése évente – avulás mértéke </w:t>
      </w:r>
    </w:p>
    <w:p w14:paraId="27AF12F2" w14:textId="77777777" w:rsidR="001A60EA" w:rsidRDefault="00C9719D">
      <w:pPr>
        <w:spacing w:after="118"/>
        <w:ind w:left="268"/>
      </w:pPr>
      <w:r>
        <w:t xml:space="preserve">Az intézkedés alkalmazása esetén az energiamegtakarítás éves avulásával nem kell számolni.  </w:t>
      </w:r>
    </w:p>
    <w:p w14:paraId="0276A5A9" w14:textId="77777777" w:rsidR="001A60EA" w:rsidRDefault="00C9719D">
      <w:pPr>
        <w:spacing w:after="175" w:line="259" w:lineRule="auto"/>
        <w:ind w:left="317" w:firstLine="0"/>
        <w:jc w:val="left"/>
      </w:pPr>
      <w:r>
        <w:t xml:space="preserve"> </w:t>
      </w:r>
    </w:p>
    <w:p w14:paraId="1CBDEC69" w14:textId="77777777" w:rsidR="001A60EA" w:rsidRDefault="00C9719D">
      <w:pPr>
        <w:ind w:left="268"/>
      </w:pPr>
      <w:r>
        <w:t xml:space="preserve">2.7.5. Az intézkedés által elért energiamegtakarítás számítási elve </w:t>
      </w:r>
    </w:p>
    <w:p w14:paraId="3D232B79" w14:textId="77777777" w:rsidR="001A60EA" w:rsidRDefault="00C9719D">
      <w:pPr>
        <w:spacing w:after="118"/>
        <w:ind w:left="268"/>
      </w:pPr>
      <w:r>
        <w:t xml:space="preserve">Az intézkedés során a végsőenergia-megtakarítás számításánál figyelembe kell venni a vízmelegítő, vagy hőfejlesztő berendezésének élettartamát. </w:t>
      </w:r>
    </w:p>
    <w:p w14:paraId="09479BB3" w14:textId="77777777" w:rsidR="001A60EA" w:rsidRDefault="00C9719D">
      <w:pPr>
        <w:spacing w:after="121"/>
        <w:ind w:left="711"/>
      </w:pPr>
      <w:r>
        <w:t xml:space="preserve">Amennyiben az intézkedésre a régi élettartama lejártát megelőzően kerül sor, úgy azt korai cserének kell tekinteni. </w:t>
      </w:r>
    </w:p>
    <w:p w14:paraId="1B2CD43B" w14:textId="77777777" w:rsidR="001A60EA" w:rsidRDefault="00C9719D">
      <w:pPr>
        <w:ind w:left="711"/>
      </w:pPr>
      <w:r>
        <w:t xml:space="preserve">Amennyiben az intézkedésre a régi élettartama lejártát követően kerül sor, úgy azt korai csere időszakán túlinak kell tekinteni. </w:t>
      </w:r>
    </w:p>
    <w:p w14:paraId="21D6A9BC" w14:textId="77777777" w:rsidR="001A60EA" w:rsidRDefault="00C9719D">
      <w:pPr>
        <w:spacing w:line="423" w:lineRule="auto"/>
        <w:ind w:left="268" w:right="142"/>
      </w:pPr>
      <w:r>
        <w:t xml:space="preserve">A hőtermelésnek csak az a hányada számolható el végsőenergia-megtakarításként, ami  a) korai csere esetén a régi berendezés hatásfoka,  </w:t>
      </w:r>
    </w:p>
    <w:p w14:paraId="433A6405" w14:textId="77777777" w:rsidR="001A60EA" w:rsidRDefault="00C9719D">
      <w:pPr>
        <w:ind w:left="696" w:hanging="428"/>
      </w:pPr>
      <w:r>
        <w:t xml:space="preserve">b) korai csere időszakán túl az EU által előírt környezettudatos tervezésre vonatkozó követelmény által meghatározott referencia hatásfoka  </w:t>
      </w:r>
    </w:p>
    <w:p w14:paraId="321BDBAC" w14:textId="77777777" w:rsidR="001A60EA" w:rsidRDefault="00C9719D">
      <w:pPr>
        <w:spacing w:after="125"/>
        <w:ind w:left="268"/>
      </w:pPr>
      <w:r>
        <w:lastRenderedPageBreak/>
        <w:t xml:space="preserve">és az új berendezés hatásfoka különbségéből származó megtakarítás. </w:t>
      </w:r>
    </w:p>
    <w:p w14:paraId="71C736BD" w14:textId="77777777" w:rsidR="001A60EA" w:rsidRDefault="00C9719D">
      <w:pPr>
        <w:spacing w:after="175" w:line="259" w:lineRule="auto"/>
        <w:ind w:left="317" w:firstLine="0"/>
        <w:jc w:val="left"/>
      </w:pPr>
      <w:r>
        <w:t xml:space="preserve"> </w:t>
      </w:r>
    </w:p>
    <w:p w14:paraId="028BE806" w14:textId="77777777" w:rsidR="001A60EA" w:rsidRDefault="00C9719D">
      <w:pPr>
        <w:ind w:left="268"/>
      </w:pPr>
      <w:r>
        <w:t xml:space="preserve">2.7.5.1. A HMV hőigény meghatározása </w:t>
      </w:r>
    </w:p>
    <w:p w14:paraId="4C50EF4B" w14:textId="77777777" w:rsidR="001A60EA" w:rsidRDefault="00C9719D">
      <w:pPr>
        <w:ind w:left="268"/>
      </w:pPr>
      <w:r>
        <w:t xml:space="preserve">A HMV hőigényt épülettípusonként és a HMV rendszert használóként az alábbi 2.7.5. táblázatban található fajlagos adatok, figyelembevételével kell meghatározni: </w:t>
      </w:r>
    </w:p>
    <w:p w14:paraId="57F8E42B" w14:textId="77777777" w:rsidR="001A60EA" w:rsidRDefault="00C9719D">
      <w:pPr>
        <w:spacing w:after="0"/>
        <w:ind w:left="268"/>
      </w:pPr>
      <w:r>
        <w:t xml:space="preserve">2.7.5. táblázat Különböző funkciójú épületekre vonatkozó alapadatok a HMV hőigény meghatározásához </w:t>
      </w:r>
    </w:p>
    <w:tbl>
      <w:tblPr>
        <w:tblStyle w:val="TableGrid"/>
        <w:tblW w:w="9064" w:type="dxa"/>
        <w:tblInd w:w="288" w:type="dxa"/>
        <w:tblCellMar>
          <w:top w:w="131" w:type="dxa"/>
          <w:left w:w="142" w:type="dxa"/>
          <w:right w:w="46" w:type="dxa"/>
        </w:tblCellMar>
        <w:tblLook w:val="04A0" w:firstRow="1" w:lastRow="0" w:firstColumn="1" w:lastColumn="0" w:noHBand="0" w:noVBand="1"/>
      </w:tblPr>
      <w:tblGrid>
        <w:gridCol w:w="1796"/>
        <w:gridCol w:w="2993"/>
        <w:gridCol w:w="966"/>
        <w:gridCol w:w="1122"/>
        <w:gridCol w:w="2187"/>
      </w:tblGrid>
      <w:tr w:rsidR="001A60EA" w14:paraId="6A6EEC57" w14:textId="77777777">
        <w:trPr>
          <w:trHeight w:val="542"/>
        </w:trPr>
        <w:tc>
          <w:tcPr>
            <w:tcW w:w="1796" w:type="dxa"/>
            <w:tcBorders>
              <w:top w:val="single" w:sz="4" w:space="0" w:color="000000"/>
              <w:left w:val="single" w:sz="4" w:space="0" w:color="000000"/>
              <w:bottom w:val="single" w:sz="4" w:space="0" w:color="000000"/>
              <w:right w:val="single" w:sz="4" w:space="0" w:color="000000"/>
            </w:tcBorders>
            <w:vAlign w:val="center"/>
          </w:tcPr>
          <w:p w14:paraId="025620E3" w14:textId="77777777" w:rsidR="001A60EA" w:rsidRDefault="00C9719D">
            <w:pPr>
              <w:spacing w:line="259" w:lineRule="auto"/>
              <w:ind w:left="3" w:firstLine="0"/>
              <w:jc w:val="left"/>
            </w:pPr>
            <w:r>
              <w:t xml:space="preserve">A </w:t>
            </w:r>
          </w:p>
        </w:tc>
        <w:tc>
          <w:tcPr>
            <w:tcW w:w="2993" w:type="dxa"/>
            <w:tcBorders>
              <w:top w:val="single" w:sz="4" w:space="0" w:color="000000"/>
              <w:left w:val="single" w:sz="4" w:space="0" w:color="000000"/>
              <w:bottom w:val="single" w:sz="4" w:space="0" w:color="000000"/>
              <w:right w:val="single" w:sz="4" w:space="0" w:color="000000"/>
            </w:tcBorders>
            <w:vAlign w:val="center"/>
          </w:tcPr>
          <w:p w14:paraId="3D386115" w14:textId="77777777" w:rsidR="001A60EA" w:rsidRDefault="00C9719D">
            <w:pPr>
              <w:spacing w:line="259" w:lineRule="auto"/>
              <w:ind w:left="0" w:firstLine="0"/>
              <w:jc w:val="left"/>
            </w:pPr>
            <w:r>
              <w:t xml:space="preserve">B </w:t>
            </w:r>
          </w:p>
        </w:tc>
        <w:tc>
          <w:tcPr>
            <w:tcW w:w="2088" w:type="dxa"/>
            <w:gridSpan w:val="2"/>
            <w:tcBorders>
              <w:top w:val="single" w:sz="4" w:space="0" w:color="000000"/>
              <w:left w:val="single" w:sz="4" w:space="0" w:color="000000"/>
              <w:bottom w:val="single" w:sz="4" w:space="0" w:color="000000"/>
              <w:right w:val="single" w:sz="4" w:space="0" w:color="000000"/>
            </w:tcBorders>
            <w:vAlign w:val="center"/>
          </w:tcPr>
          <w:p w14:paraId="36F13A73" w14:textId="77777777" w:rsidR="001A60EA" w:rsidRDefault="00C9719D">
            <w:pPr>
              <w:spacing w:line="259" w:lineRule="auto"/>
              <w:ind w:left="2" w:firstLine="0"/>
              <w:jc w:val="left"/>
            </w:pPr>
            <w:r>
              <w:t xml:space="preserve">C </w:t>
            </w:r>
          </w:p>
        </w:tc>
        <w:tc>
          <w:tcPr>
            <w:tcW w:w="2187" w:type="dxa"/>
            <w:tcBorders>
              <w:top w:val="single" w:sz="4" w:space="0" w:color="000000"/>
              <w:left w:val="single" w:sz="4" w:space="0" w:color="000000"/>
              <w:bottom w:val="single" w:sz="4" w:space="0" w:color="000000"/>
              <w:right w:val="single" w:sz="4" w:space="0" w:color="000000"/>
            </w:tcBorders>
            <w:vAlign w:val="center"/>
          </w:tcPr>
          <w:p w14:paraId="5F5C13C2" w14:textId="77777777" w:rsidR="001A60EA" w:rsidRDefault="00C9719D">
            <w:pPr>
              <w:spacing w:line="259" w:lineRule="auto"/>
              <w:ind w:left="0" w:firstLine="0"/>
              <w:jc w:val="left"/>
            </w:pPr>
            <w:r>
              <w:t xml:space="preserve">D </w:t>
            </w:r>
          </w:p>
        </w:tc>
      </w:tr>
      <w:tr w:rsidR="001A60EA" w14:paraId="067F2EC0" w14:textId="77777777">
        <w:trPr>
          <w:trHeight w:val="951"/>
        </w:trPr>
        <w:tc>
          <w:tcPr>
            <w:tcW w:w="1796" w:type="dxa"/>
            <w:tcBorders>
              <w:top w:val="single" w:sz="4" w:space="0" w:color="000000"/>
              <w:left w:val="single" w:sz="4" w:space="0" w:color="000000"/>
              <w:bottom w:val="single" w:sz="4" w:space="0" w:color="000000"/>
              <w:right w:val="single" w:sz="4" w:space="0" w:color="000000"/>
            </w:tcBorders>
          </w:tcPr>
          <w:p w14:paraId="3C6DB0E7" w14:textId="77777777" w:rsidR="001A60EA" w:rsidRDefault="00C9719D">
            <w:pPr>
              <w:spacing w:line="259" w:lineRule="auto"/>
              <w:ind w:left="3" w:firstLine="0"/>
              <w:jc w:val="left"/>
            </w:pPr>
            <w:r>
              <w:rPr>
                <w:b/>
              </w:rPr>
              <w:t xml:space="preserve">Sorok száma </w:t>
            </w:r>
          </w:p>
        </w:tc>
        <w:tc>
          <w:tcPr>
            <w:tcW w:w="2993" w:type="dxa"/>
            <w:tcBorders>
              <w:top w:val="single" w:sz="4" w:space="0" w:color="000000"/>
              <w:left w:val="single" w:sz="4" w:space="0" w:color="000000"/>
              <w:bottom w:val="single" w:sz="4" w:space="0" w:color="000000"/>
              <w:right w:val="single" w:sz="4" w:space="0" w:color="000000"/>
            </w:tcBorders>
          </w:tcPr>
          <w:p w14:paraId="57286BF4" w14:textId="77777777" w:rsidR="001A60EA" w:rsidRDefault="00C9719D">
            <w:pPr>
              <w:spacing w:line="259" w:lineRule="auto"/>
              <w:ind w:left="0" w:firstLine="0"/>
              <w:jc w:val="left"/>
            </w:pPr>
            <w:r>
              <w:rPr>
                <w:b/>
              </w:rPr>
              <w:t xml:space="preserve">Ingatlan rendeltetése </w:t>
            </w:r>
          </w:p>
        </w:tc>
        <w:tc>
          <w:tcPr>
            <w:tcW w:w="2088" w:type="dxa"/>
            <w:gridSpan w:val="2"/>
            <w:tcBorders>
              <w:top w:val="single" w:sz="4" w:space="0" w:color="000000"/>
              <w:left w:val="single" w:sz="4" w:space="0" w:color="000000"/>
              <w:bottom w:val="single" w:sz="4" w:space="0" w:color="000000"/>
              <w:right w:val="single" w:sz="4" w:space="0" w:color="000000"/>
            </w:tcBorders>
            <w:vAlign w:val="center"/>
          </w:tcPr>
          <w:p w14:paraId="44C247E8" w14:textId="77777777" w:rsidR="001A60EA" w:rsidRDefault="00C9719D">
            <w:pPr>
              <w:spacing w:after="190" w:line="259" w:lineRule="auto"/>
              <w:ind w:left="2" w:firstLine="0"/>
              <w:jc w:val="left"/>
            </w:pPr>
            <w:r>
              <w:rPr>
                <w:b/>
              </w:rPr>
              <w:t xml:space="preserve">HMV hőigény, </w:t>
            </w:r>
          </w:p>
          <w:p w14:paraId="6C4D6812" w14:textId="77777777" w:rsidR="001A60EA" w:rsidRDefault="00C9719D">
            <w:pPr>
              <w:spacing w:line="259" w:lineRule="auto"/>
              <w:ind w:left="2" w:firstLine="0"/>
              <w:jc w:val="left"/>
            </w:pPr>
            <w:r>
              <w:rPr>
                <w:b/>
              </w:rPr>
              <w:t xml:space="preserve">Q </w:t>
            </w:r>
            <w:r>
              <w:rPr>
                <w:b/>
                <w:sz w:val="14"/>
              </w:rPr>
              <w:t>HMV</w:t>
            </w:r>
            <w:r>
              <w:rPr>
                <w:b/>
              </w:rP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709E5DBE" w14:textId="77777777" w:rsidR="001A60EA" w:rsidRDefault="00C9719D">
            <w:pPr>
              <w:spacing w:line="259" w:lineRule="auto"/>
              <w:ind w:left="0" w:firstLine="0"/>
              <w:jc w:val="left"/>
            </w:pPr>
            <w:r>
              <w:rPr>
                <w:b/>
              </w:rPr>
              <w:t xml:space="preserve">vonatkoztatási egység </w:t>
            </w:r>
          </w:p>
        </w:tc>
      </w:tr>
      <w:tr w:rsidR="001A60EA" w14:paraId="09CB248D" w14:textId="77777777">
        <w:trPr>
          <w:trHeight w:val="542"/>
        </w:trPr>
        <w:tc>
          <w:tcPr>
            <w:tcW w:w="1796" w:type="dxa"/>
            <w:tcBorders>
              <w:top w:val="single" w:sz="4" w:space="0" w:color="000000"/>
              <w:left w:val="single" w:sz="4" w:space="0" w:color="000000"/>
              <w:bottom w:val="single" w:sz="4" w:space="0" w:color="000000"/>
              <w:right w:val="single" w:sz="4" w:space="0" w:color="000000"/>
            </w:tcBorders>
            <w:vAlign w:val="center"/>
          </w:tcPr>
          <w:p w14:paraId="58311E71" w14:textId="77777777" w:rsidR="001A60EA" w:rsidRDefault="00C9719D">
            <w:pPr>
              <w:spacing w:line="259" w:lineRule="auto"/>
              <w:ind w:left="3" w:firstLine="0"/>
              <w:jc w:val="left"/>
            </w:pPr>
            <w:r>
              <w:t xml:space="preserve">1 </w:t>
            </w:r>
          </w:p>
        </w:tc>
        <w:tc>
          <w:tcPr>
            <w:tcW w:w="2993" w:type="dxa"/>
            <w:tcBorders>
              <w:top w:val="single" w:sz="4" w:space="0" w:color="000000"/>
              <w:left w:val="single" w:sz="4" w:space="0" w:color="000000"/>
              <w:bottom w:val="single" w:sz="4" w:space="0" w:color="000000"/>
              <w:right w:val="single" w:sz="4" w:space="0" w:color="000000"/>
            </w:tcBorders>
            <w:vAlign w:val="center"/>
          </w:tcPr>
          <w:p w14:paraId="6F69B2B5" w14:textId="77777777" w:rsidR="001A60EA" w:rsidRDefault="00C9719D">
            <w:pPr>
              <w:spacing w:line="259" w:lineRule="auto"/>
              <w:ind w:left="0" w:firstLine="0"/>
              <w:jc w:val="left"/>
            </w:pPr>
            <w:r>
              <w:t>Családi ház(</w:t>
            </w:r>
            <w:r>
              <w:rPr>
                <w:vertAlign w:val="superscript"/>
              </w:rPr>
              <w:t>1</w:t>
            </w:r>
            <w:r>
              <w:t xml:space="preserve">) </w:t>
            </w:r>
          </w:p>
        </w:tc>
        <w:tc>
          <w:tcPr>
            <w:tcW w:w="966" w:type="dxa"/>
            <w:tcBorders>
              <w:top w:val="single" w:sz="4" w:space="0" w:color="000000"/>
              <w:left w:val="single" w:sz="4" w:space="0" w:color="000000"/>
              <w:bottom w:val="single" w:sz="4" w:space="0" w:color="000000"/>
              <w:right w:val="nil"/>
            </w:tcBorders>
            <w:vAlign w:val="center"/>
          </w:tcPr>
          <w:p w14:paraId="44F9CBE8" w14:textId="77777777" w:rsidR="001A60EA" w:rsidRDefault="00C9719D">
            <w:pPr>
              <w:spacing w:line="259" w:lineRule="auto"/>
              <w:ind w:left="2" w:firstLine="0"/>
              <w:jc w:val="left"/>
            </w:pPr>
            <w:r>
              <w:t xml:space="preserve">25 </w:t>
            </w:r>
          </w:p>
        </w:tc>
        <w:tc>
          <w:tcPr>
            <w:tcW w:w="1122" w:type="dxa"/>
            <w:tcBorders>
              <w:top w:val="single" w:sz="4" w:space="0" w:color="000000"/>
              <w:left w:val="nil"/>
              <w:bottom w:val="single" w:sz="4" w:space="0" w:color="000000"/>
              <w:right w:val="single" w:sz="4" w:space="0" w:color="000000"/>
            </w:tcBorders>
          </w:tcPr>
          <w:p w14:paraId="3E104A63"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1202A045" w14:textId="77777777" w:rsidR="001A60EA" w:rsidRDefault="00C9719D">
            <w:pPr>
              <w:spacing w:line="259" w:lineRule="auto"/>
              <w:ind w:left="0" w:firstLine="0"/>
              <w:jc w:val="left"/>
            </w:pPr>
            <w:r>
              <w:rPr>
                <w:i/>
              </w:rPr>
              <w:t>kWh/m</w:t>
            </w:r>
            <w:r>
              <w:rPr>
                <w:i/>
                <w:vertAlign w:val="superscript"/>
              </w:rPr>
              <w:t>2</w:t>
            </w:r>
            <w:r>
              <w:rPr>
                <w:i/>
              </w:rPr>
              <w:t xml:space="preserve">év </w:t>
            </w:r>
          </w:p>
        </w:tc>
      </w:tr>
      <w:tr w:rsidR="001A60EA" w14:paraId="1AF61377" w14:textId="77777777">
        <w:trPr>
          <w:trHeight w:val="540"/>
        </w:trPr>
        <w:tc>
          <w:tcPr>
            <w:tcW w:w="1796" w:type="dxa"/>
            <w:tcBorders>
              <w:top w:val="single" w:sz="4" w:space="0" w:color="000000"/>
              <w:left w:val="single" w:sz="4" w:space="0" w:color="000000"/>
              <w:bottom w:val="single" w:sz="4" w:space="0" w:color="000000"/>
              <w:right w:val="single" w:sz="4" w:space="0" w:color="000000"/>
            </w:tcBorders>
            <w:vAlign w:val="center"/>
          </w:tcPr>
          <w:p w14:paraId="5145F283" w14:textId="77777777" w:rsidR="001A60EA" w:rsidRDefault="00C9719D">
            <w:pPr>
              <w:spacing w:line="259" w:lineRule="auto"/>
              <w:ind w:left="3" w:firstLine="0"/>
              <w:jc w:val="left"/>
            </w:pPr>
            <w:r>
              <w:t xml:space="preserve">2 </w:t>
            </w:r>
          </w:p>
        </w:tc>
        <w:tc>
          <w:tcPr>
            <w:tcW w:w="2993" w:type="dxa"/>
            <w:tcBorders>
              <w:top w:val="single" w:sz="4" w:space="0" w:color="000000"/>
              <w:left w:val="single" w:sz="4" w:space="0" w:color="000000"/>
              <w:bottom w:val="single" w:sz="4" w:space="0" w:color="000000"/>
              <w:right w:val="single" w:sz="4" w:space="0" w:color="000000"/>
            </w:tcBorders>
            <w:vAlign w:val="center"/>
          </w:tcPr>
          <w:p w14:paraId="03757BC3" w14:textId="77777777" w:rsidR="001A60EA" w:rsidRDefault="00C9719D">
            <w:pPr>
              <w:spacing w:line="259" w:lineRule="auto"/>
              <w:ind w:left="0" w:firstLine="0"/>
              <w:jc w:val="left"/>
            </w:pPr>
            <w:r>
              <w:t>Egyéb lakóépület(</w:t>
            </w:r>
            <w:r>
              <w:rPr>
                <w:vertAlign w:val="superscript"/>
              </w:rPr>
              <w:t>1</w:t>
            </w:r>
            <w:r>
              <w:t xml:space="preserve">) </w:t>
            </w:r>
          </w:p>
        </w:tc>
        <w:tc>
          <w:tcPr>
            <w:tcW w:w="966" w:type="dxa"/>
            <w:tcBorders>
              <w:top w:val="single" w:sz="4" w:space="0" w:color="000000"/>
              <w:left w:val="single" w:sz="4" w:space="0" w:color="000000"/>
              <w:bottom w:val="single" w:sz="4" w:space="0" w:color="000000"/>
              <w:right w:val="nil"/>
            </w:tcBorders>
            <w:vAlign w:val="center"/>
          </w:tcPr>
          <w:p w14:paraId="4D199818" w14:textId="77777777" w:rsidR="001A60EA" w:rsidRDefault="00C9719D">
            <w:pPr>
              <w:spacing w:line="259" w:lineRule="auto"/>
              <w:ind w:left="2" w:firstLine="0"/>
              <w:jc w:val="left"/>
            </w:pPr>
            <w:r>
              <w:t xml:space="preserve">30 </w:t>
            </w:r>
          </w:p>
        </w:tc>
        <w:tc>
          <w:tcPr>
            <w:tcW w:w="1122" w:type="dxa"/>
            <w:tcBorders>
              <w:top w:val="single" w:sz="4" w:space="0" w:color="000000"/>
              <w:left w:val="nil"/>
              <w:bottom w:val="single" w:sz="4" w:space="0" w:color="000000"/>
              <w:right w:val="single" w:sz="4" w:space="0" w:color="000000"/>
            </w:tcBorders>
          </w:tcPr>
          <w:p w14:paraId="69ECA9A8"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3735832D" w14:textId="77777777" w:rsidR="001A60EA" w:rsidRDefault="00C9719D">
            <w:pPr>
              <w:spacing w:line="259" w:lineRule="auto"/>
              <w:ind w:left="0" w:firstLine="0"/>
              <w:jc w:val="left"/>
            </w:pPr>
            <w:r>
              <w:rPr>
                <w:i/>
              </w:rPr>
              <w:t>kWh/m</w:t>
            </w:r>
            <w:r>
              <w:rPr>
                <w:i/>
                <w:vertAlign w:val="superscript"/>
              </w:rPr>
              <w:t>2</w:t>
            </w:r>
            <w:r>
              <w:rPr>
                <w:i/>
              </w:rPr>
              <w:t xml:space="preserve">év </w:t>
            </w:r>
          </w:p>
        </w:tc>
      </w:tr>
      <w:tr w:rsidR="001A60EA" w14:paraId="5AAAC62A"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6D5585F5" w14:textId="77777777" w:rsidR="001A60EA" w:rsidRDefault="00C9719D">
            <w:pPr>
              <w:spacing w:line="259" w:lineRule="auto"/>
              <w:ind w:left="3" w:firstLine="0"/>
              <w:jc w:val="left"/>
            </w:pPr>
            <w:r>
              <w:t xml:space="preserve">3 </w:t>
            </w:r>
          </w:p>
        </w:tc>
        <w:tc>
          <w:tcPr>
            <w:tcW w:w="2993" w:type="dxa"/>
            <w:tcBorders>
              <w:top w:val="single" w:sz="4" w:space="0" w:color="000000"/>
              <w:left w:val="single" w:sz="4" w:space="0" w:color="000000"/>
              <w:bottom w:val="single" w:sz="4" w:space="0" w:color="000000"/>
              <w:right w:val="single" w:sz="4" w:space="0" w:color="000000"/>
            </w:tcBorders>
          </w:tcPr>
          <w:p w14:paraId="0500FE05" w14:textId="77777777" w:rsidR="001A60EA" w:rsidRDefault="00C9719D">
            <w:pPr>
              <w:spacing w:line="259" w:lineRule="auto"/>
              <w:ind w:left="0" w:firstLine="0"/>
              <w:jc w:val="left"/>
            </w:pPr>
            <w:r>
              <w:t xml:space="preserve">Irodaház </w:t>
            </w:r>
          </w:p>
        </w:tc>
        <w:tc>
          <w:tcPr>
            <w:tcW w:w="966" w:type="dxa"/>
            <w:tcBorders>
              <w:top w:val="single" w:sz="4" w:space="0" w:color="000000"/>
              <w:left w:val="single" w:sz="4" w:space="0" w:color="000000"/>
              <w:bottom w:val="single" w:sz="4" w:space="0" w:color="000000"/>
              <w:right w:val="nil"/>
            </w:tcBorders>
          </w:tcPr>
          <w:p w14:paraId="121DBC98" w14:textId="77777777" w:rsidR="001A60EA" w:rsidRDefault="00C9719D">
            <w:pPr>
              <w:spacing w:line="259" w:lineRule="auto"/>
              <w:ind w:left="2" w:firstLine="0"/>
              <w:jc w:val="left"/>
            </w:pPr>
            <w:r>
              <w:t xml:space="preserve">0,4 </w:t>
            </w:r>
          </w:p>
        </w:tc>
        <w:tc>
          <w:tcPr>
            <w:tcW w:w="1122" w:type="dxa"/>
            <w:tcBorders>
              <w:top w:val="single" w:sz="4" w:space="0" w:color="000000"/>
              <w:left w:val="nil"/>
              <w:bottom w:val="single" w:sz="4" w:space="0" w:color="000000"/>
              <w:right w:val="single" w:sz="4" w:space="0" w:color="000000"/>
            </w:tcBorders>
          </w:tcPr>
          <w:p w14:paraId="19D8BE3B"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2B069AF4" w14:textId="77777777" w:rsidR="001A60EA" w:rsidRDefault="00C9719D">
            <w:pPr>
              <w:tabs>
                <w:tab w:val="right" w:pos="1999"/>
              </w:tabs>
              <w:spacing w:after="25" w:line="259" w:lineRule="auto"/>
              <w:ind w:left="0" w:firstLine="0"/>
              <w:jc w:val="left"/>
            </w:pPr>
            <w:r>
              <w:rPr>
                <w:i/>
              </w:rPr>
              <w:t xml:space="preserve">kWh </w:t>
            </w:r>
            <w:r>
              <w:rPr>
                <w:i/>
              </w:rPr>
              <w:tab/>
              <w:t xml:space="preserve">fejenként, </w:t>
            </w:r>
          </w:p>
          <w:p w14:paraId="37733AFD" w14:textId="77777777" w:rsidR="001A60EA" w:rsidRDefault="00C9719D">
            <w:pPr>
              <w:spacing w:line="259" w:lineRule="auto"/>
              <w:ind w:left="0" w:firstLine="0"/>
              <w:jc w:val="left"/>
            </w:pPr>
            <w:r>
              <w:rPr>
                <w:i/>
              </w:rPr>
              <w:t xml:space="preserve">naponta </w:t>
            </w:r>
          </w:p>
        </w:tc>
      </w:tr>
      <w:tr w:rsidR="001A60EA" w14:paraId="252D763A" w14:textId="77777777">
        <w:trPr>
          <w:trHeight w:val="830"/>
        </w:trPr>
        <w:tc>
          <w:tcPr>
            <w:tcW w:w="1796" w:type="dxa"/>
            <w:tcBorders>
              <w:top w:val="single" w:sz="4" w:space="0" w:color="000000"/>
              <w:left w:val="single" w:sz="4" w:space="0" w:color="000000"/>
              <w:bottom w:val="single" w:sz="4" w:space="0" w:color="000000"/>
              <w:right w:val="single" w:sz="4" w:space="0" w:color="000000"/>
            </w:tcBorders>
          </w:tcPr>
          <w:p w14:paraId="64811352" w14:textId="77777777" w:rsidR="001A60EA" w:rsidRDefault="00C9719D">
            <w:pPr>
              <w:spacing w:line="259" w:lineRule="auto"/>
              <w:ind w:left="3" w:firstLine="0"/>
              <w:jc w:val="left"/>
            </w:pPr>
            <w:r>
              <w:t xml:space="preserve">4 </w:t>
            </w:r>
          </w:p>
        </w:tc>
        <w:tc>
          <w:tcPr>
            <w:tcW w:w="2993" w:type="dxa"/>
            <w:tcBorders>
              <w:top w:val="single" w:sz="4" w:space="0" w:color="000000"/>
              <w:left w:val="single" w:sz="4" w:space="0" w:color="000000"/>
              <w:bottom w:val="single" w:sz="4" w:space="0" w:color="000000"/>
              <w:right w:val="single" w:sz="4" w:space="0" w:color="000000"/>
            </w:tcBorders>
          </w:tcPr>
          <w:p w14:paraId="46CF175E" w14:textId="77777777" w:rsidR="001A60EA" w:rsidRDefault="00C9719D">
            <w:pPr>
              <w:spacing w:line="259" w:lineRule="auto"/>
              <w:ind w:left="0" w:firstLine="0"/>
              <w:jc w:val="left"/>
            </w:pPr>
            <w:r>
              <w:t xml:space="preserve">Kórházi hálóterem </w:t>
            </w:r>
          </w:p>
        </w:tc>
        <w:tc>
          <w:tcPr>
            <w:tcW w:w="966" w:type="dxa"/>
            <w:tcBorders>
              <w:top w:val="single" w:sz="4" w:space="0" w:color="000000"/>
              <w:left w:val="single" w:sz="4" w:space="0" w:color="000000"/>
              <w:bottom w:val="single" w:sz="4" w:space="0" w:color="000000"/>
              <w:right w:val="nil"/>
            </w:tcBorders>
          </w:tcPr>
          <w:p w14:paraId="11C03E2E" w14:textId="77777777" w:rsidR="001A60EA" w:rsidRDefault="00C9719D">
            <w:pPr>
              <w:spacing w:line="259" w:lineRule="auto"/>
              <w:ind w:left="2" w:firstLine="0"/>
              <w:jc w:val="left"/>
            </w:pPr>
            <w:r>
              <w:t xml:space="preserve">6 </w:t>
            </w:r>
          </w:p>
        </w:tc>
        <w:tc>
          <w:tcPr>
            <w:tcW w:w="1122" w:type="dxa"/>
            <w:tcBorders>
              <w:top w:val="single" w:sz="4" w:space="0" w:color="000000"/>
              <w:left w:val="nil"/>
              <w:bottom w:val="single" w:sz="4" w:space="0" w:color="000000"/>
              <w:right w:val="single" w:sz="4" w:space="0" w:color="000000"/>
            </w:tcBorders>
          </w:tcPr>
          <w:p w14:paraId="171E13B3"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77E67B36" w14:textId="77777777" w:rsidR="001A60EA" w:rsidRDefault="00C9719D">
            <w:pPr>
              <w:tabs>
                <w:tab w:val="right" w:pos="1999"/>
              </w:tabs>
              <w:spacing w:after="23" w:line="259" w:lineRule="auto"/>
              <w:ind w:left="0" w:firstLine="0"/>
              <w:jc w:val="left"/>
            </w:pPr>
            <w:r>
              <w:rPr>
                <w:i/>
              </w:rPr>
              <w:t xml:space="preserve">kWh </w:t>
            </w:r>
            <w:r>
              <w:rPr>
                <w:i/>
              </w:rPr>
              <w:tab/>
              <w:t xml:space="preserve">ágyanként, </w:t>
            </w:r>
          </w:p>
          <w:p w14:paraId="6011C7DE" w14:textId="77777777" w:rsidR="001A60EA" w:rsidRDefault="00C9719D">
            <w:pPr>
              <w:spacing w:line="259" w:lineRule="auto"/>
              <w:ind w:left="0" w:firstLine="0"/>
              <w:jc w:val="left"/>
            </w:pPr>
            <w:r>
              <w:rPr>
                <w:i/>
              </w:rPr>
              <w:t xml:space="preserve">naponta </w:t>
            </w:r>
          </w:p>
        </w:tc>
      </w:tr>
      <w:tr w:rsidR="001A60EA" w14:paraId="0CB8DCFF"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5C1D5C18" w14:textId="77777777" w:rsidR="001A60EA" w:rsidRDefault="00C9719D">
            <w:pPr>
              <w:spacing w:line="259" w:lineRule="auto"/>
              <w:ind w:left="3" w:firstLine="0"/>
              <w:jc w:val="left"/>
            </w:pPr>
            <w:r>
              <w:t xml:space="preserve">5 </w:t>
            </w:r>
          </w:p>
        </w:tc>
        <w:tc>
          <w:tcPr>
            <w:tcW w:w="2993" w:type="dxa"/>
            <w:tcBorders>
              <w:top w:val="single" w:sz="4" w:space="0" w:color="000000"/>
              <w:left w:val="single" w:sz="4" w:space="0" w:color="000000"/>
              <w:bottom w:val="single" w:sz="4" w:space="0" w:color="000000"/>
              <w:right w:val="single" w:sz="4" w:space="0" w:color="000000"/>
            </w:tcBorders>
          </w:tcPr>
          <w:p w14:paraId="6D62FA6E" w14:textId="77777777" w:rsidR="001A60EA" w:rsidRDefault="00C9719D">
            <w:pPr>
              <w:spacing w:line="259" w:lineRule="auto"/>
              <w:ind w:left="0" w:firstLine="0"/>
              <w:jc w:val="left"/>
            </w:pPr>
            <w:r>
              <w:t xml:space="preserve">Iskola, óvoda, bölcsőde </w:t>
            </w:r>
          </w:p>
        </w:tc>
        <w:tc>
          <w:tcPr>
            <w:tcW w:w="966" w:type="dxa"/>
            <w:tcBorders>
              <w:top w:val="single" w:sz="4" w:space="0" w:color="000000"/>
              <w:left w:val="single" w:sz="4" w:space="0" w:color="000000"/>
              <w:bottom w:val="single" w:sz="4" w:space="0" w:color="000000"/>
              <w:right w:val="nil"/>
            </w:tcBorders>
          </w:tcPr>
          <w:p w14:paraId="092E3584" w14:textId="77777777" w:rsidR="001A60EA" w:rsidRDefault="00C9719D">
            <w:pPr>
              <w:spacing w:line="259" w:lineRule="auto"/>
              <w:ind w:left="2" w:firstLine="0"/>
              <w:jc w:val="left"/>
            </w:pPr>
            <w:r>
              <w:t xml:space="preserve">0,4 </w:t>
            </w:r>
          </w:p>
        </w:tc>
        <w:tc>
          <w:tcPr>
            <w:tcW w:w="1122" w:type="dxa"/>
            <w:tcBorders>
              <w:top w:val="single" w:sz="4" w:space="0" w:color="000000"/>
              <w:left w:val="nil"/>
              <w:bottom w:val="single" w:sz="4" w:space="0" w:color="000000"/>
              <w:right w:val="single" w:sz="4" w:space="0" w:color="000000"/>
            </w:tcBorders>
          </w:tcPr>
          <w:p w14:paraId="4CC7BDA1"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25C29791"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353D537E" w14:textId="77777777" w:rsidR="001A60EA" w:rsidRDefault="00C9719D">
            <w:pPr>
              <w:spacing w:line="259" w:lineRule="auto"/>
              <w:ind w:left="0" w:firstLine="0"/>
              <w:jc w:val="left"/>
            </w:pPr>
            <w:r>
              <w:rPr>
                <w:i/>
              </w:rPr>
              <w:t xml:space="preserve">naponta </w:t>
            </w:r>
          </w:p>
        </w:tc>
      </w:tr>
      <w:tr w:rsidR="001A60EA" w14:paraId="6A7D6DFE"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2B02DC68" w14:textId="77777777" w:rsidR="001A60EA" w:rsidRDefault="00C9719D">
            <w:pPr>
              <w:spacing w:line="259" w:lineRule="auto"/>
              <w:ind w:left="3" w:firstLine="0"/>
              <w:jc w:val="left"/>
            </w:pPr>
            <w:r>
              <w:t xml:space="preserve">6 </w:t>
            </w:r>
          </w:p>
        </w:tc>
        <w:tc>
          <w:tcPr>
            <w:tcW w:w="2993" w:type="dxa"/>
            <w:tcBorders>
              <w:top w:val="single" w:sz="4" w:space="0" w:color="000000"/>
              <w:left w:val="single" w:sz="4" w:space="0" w:color="000000"/>
              <w:bottom w:val="single" w:sz="4" w:space="0" w:color="000000"/>
              <w:right w:val="single" w:sz="4" w:space="0" w:color="000000"/>
            </w:tcBorders>
          </w:tcPr>
          <w:p w14:paraId="27CE5D58" w14:textId="77777777" w:rsidR="001A60EA" w:rsidRDefault="00C9719D">
            <w:pPr>
              <w:spacing w:line="259" w:lineRule="auto"/>
              <w:ind w:left="0" w:firstLine="0"/>
              <w:jc w:val="left"/>
            </w:pPr>
            <w:r>
              <w:t xml:space="preserve">Kereskedelmi </w:t>
            </w:r>
          </w:p>
        </w:tc>
        <w:tc>
          <w:tcPr>
            <w:tcW w:w="966" w:type="dxa"/>
            <w:tcBorders>
              <w:top w:val="single" w:sz="4" w:space="0" w:color="000000"/>
              <w:left w:val="single" w:sz="4" w:space="0" w:color="000000"/>
              <w:bottom w:val="single" w:sz="4" w:space="0" w:color="000000"/>
              <w:right w:val="nil"/>
            </w:tcBorders>
          </w:tcPr>
          <w:p w14:paraId="32DFD176" w14:textId="77777777" w:rsidR="001A60EA" w:rsidRDefault="00C9719D">
            <w:pPr>
              <w:spacing w:line="259" w:lineRule="auto"/>
              <w:ind w:left="2" w:firstLine="0"/>
              <w:jc w:val="left"/>
            </w:pPr>
            <w:r>
              <w:t xml:space="preserve">1 </w:t>
            </w:r>
          </w:p>
        </w:tc>
        <w:tc>
          <w:tcPr>
            <w:tcW w:w="1122" w:type="dxa"/>
            <w:tcBorders>
              <w:top w:val="single" w:sz="4" w:space="0" w:color="000000"/>
              <w:left w:val="nil"/>
              <w:bottom w:val="single" w:sz="4" w:space="0" w:color="000000"/>
              <w:right w:val="single" w:sz="4" w:space="0" w:color="000000"/>
            </w:tcBorders>
          </w:tcPr>
          <w:p w14:paraId="4F736333"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18B1725F" w14:textId="77777777" w:rsidR="001A60EA" w:rsidRDefault="00C9719D">
            <w:pPr>
              <w:spacing w:line="259" w:lineRule="auto"/>
              <w:ind w:left="0" w:firstLine="0"/>
              <w:jc w:val="left"/>
            </w:pPr>
            <w:r>
              <w:rPr>
                <w:i/>
              </w:rPr>
              <w:t xml:space="preserve">kWh dolgozónként, naponta </w:t>
            </w:r>
          </w:p>
        </w:tc>
      </w:tr>
      <w:tr w:rsidR="001A60EA" w14:paraId="2643CB32" w14:textId="77777777">
        <w:trPr>
          <w:trHeight w:val="830"/>
        </w:trPr>
        <w:tc>
          <w:tcPr>
            <w:tcW w:w="1796" w:type="dxa"/>
            <w:tcBorders>
              <w:top w:val="single" w:sz="4" w:space="0" w:color="000000"/>
              <w:left w:val="single" w:sz="4" w:space="0" w:color="000000"/>
              <w:bottom w:val="single" w:sz="4" w:space="0" w:color="000000"/>
              <w:right w:val="single" w:sz="4" w:space="0" w:color="000000"/>
            </w:tcBorders>
          </w:tcPr>
          <w:p w14:paraId="68F18E0D" w14:textId="77777777" w:rsidR="001A60EA" w:rsidRDefault="00C9719D">
            <w:pPr>
              <w:spacing w:line="259" w:lineRule="auto"/>
              <w:ind w:left="3" w:firstLine="0"/>
              <w:jc w:val="left"/>
            </w:pPr>
            <w:r>
              <w:t xml:space="preserve">7 </w:t>
            </w:r>
          </w:p>
        </w:tc>
        <w:tc>
          <w:tcPr>
            <w:tcW w:w="2993" w:type="dxa"/>
            <w:tcBorders>
              <w:top w:val="single" w:sz="4" w:space="0" w:color="000000"/>
              <w:left w:val="single" w:sz="4" w:space="0" w:color="000000"/>
              <w:bottom w:val="single" w:sz="4" w:space="0" w:color="000000"/>
              <w:right w:val="single" w:sz="4" w:space="0" w:color="000000"/>
            </w:tcBorders>
          </w:tcPr>
          <w:p w14:paraId="15E36E54" w14:textId="77777777" w:rsidR="001A60EA" w:rsidRDefault="00C9719D">
            <w:pPr>
              <w:spacing w:line="259" w:lineRule="auto"/>
              <w:ind w:left="0" w:firstLine="0"/>
              <w:jc w:val="left"/>
            </w:pPr>
            <w:r>
              <w:t xml:space="preserve">Ipari épület (zuhanyzással) </w:t>
            </w:r>
          </w:p>
        </w:tc>
        <w:tc>
          <w:tcPr>
            <w:tcW w:w="966" w:type="dxa"/>
            <w:tcBorders>
              <w:top w:val="single" w:sz="4" w:space="0" w:color="000000"/>
              <w:left w:val="single" w:sz="4" w:space="0" w:color="000000"/>
              <w:bottom w:val="single" w:sz="4" w:space="0" w:color="000000"/>
              <w:right w:val="nil"/>
            </w:tcBorders>
          </w:tcPr>
          <w:p w14:paraId="510C4BAE" w14:textId="77777777" w:rsidR="001A60EA" w:rsidRDefault="00C9719D">
            <w:pPr>
              <w:spacing w:line="259" w:lineRule="auto"/>
              <w:ind w:left="2" w:firstLine="0"/>
              <w:jc w:val="left"/>
            </w:pPr>
            <w:r>
              <w:t xml:space="preserve">1,8 </w:t>
            </w:r>
          </w:p>
        </w:tc>
        <w:tc>
          <w:tcPr>
            <w:tcW w:w="1122" w:type="dxa"/>
            <w:tcBorders>
              <w:top w:val="single" w:sz="4" w:space="0" w:color="000000"/>
              <w:left w:val="nil"/>
              <w:bottom w:val="single" w:sz="4" w:space="0" w:color="000000"/>
              <w:right w:val="single" w:sz="4" w:space="0" w:color="000000"/>
            </w:tcBorders>
          </w:tcPr>
          <w:p w14:paraId="5FC030C5" w14:textId="77777777" w:rsidR="001A60EA" w:rsidRDefault="001A60EA">
            <w:pPr>
              <w:spacing w:line="259" w:lineRule="auto"/>
              <w:ind w:left="0" w:firstLine="0"/>
              <w:jc w:val="left"/>
            </w:pPr>
          </w:p>
        </w:tc>
        <w:tc>
          <w:tcPr>
            <w:tcW w:w="2187" w:type="dxa"/>
            <w:tcBorders>
              <w:top w:val="single" w:sz="4" w:space="0" w:color="000000"/>
              <w:left w:val="single" w:sz="4" w:space="0" w:color="000000"/>
              <w:bottom w:val="single" w:sz="4" w:space="0" w:color="000000"/>
              <w:right w:val="single" w:sz="4" w:space="0" w:color="000000"/>
            </w:tcBorders>
            <w:vAlign w:val="center"/>
          </w:tcPr>
          <w:p w14:paraId="6B1BD83F" w14:textId="77777777" w:rsidR="001A60EA" w:rsidRDefault="00C9719D">
            <w:pPr>
              <w:spacing w:line="259" w:lineRule="auto"/>
              <w:ind w:left="0" w:firstLine="0"/>
              <w:jc w:val="left"/>
            </w:pPr>
            <w:r>
              <w:rPr>
                <w:i/>
              </w:rPr>
              <w:t xml:space="preserve">kWh dolgozónként, naponta </w:t>
            </w:r>
          </w:p>
        </w:tc>
      </w:tr>
      <w:tr w:rsidR="001A60EA" w14:paraId="2B4171ED" w14:textId="77777777">
        <w:trPr>
          <w:trHeight w:val="1414"/>
        </w:trPr>
        <w:tc>
          <w:tcPr>
            <w:tcW w:w="1796" w:type="dxa"/>
            <w:tcBorders>
              <w:top w:val="single" w:sz="4" w:space="0" w:color="000000"/>
              <w:left w:val="single" w:sz="4" w:space="0" w:color="000000"/>
              <w:bottom w:val="single" w:sz="4" w:space="0" w:color="000000"/>
              <w:right w:val="single" w:sz="4" w:space="0" w:color="000000"/>
            </w:tcBorders>
          </w:tcPr>
          <w:p w14:paraId="11D6FCA2" w14:textId="77777777" w:rsidR="001A60EA" w:rsidRDefault="00C9719D">
            <w:pPr>
              <w:spacing w:line="259" w:lineRule="auto"/>
              <w:ind w:left="3" w:firstLine="0"/>
              <w:jc w:val="left"/>
            </w:pPr>
            <w:r>
              <w:t xml:space="preserve">8 </w:t>
            </w:r>
          </w:p>
        </w:tc>
        <w:tc>
          <w:tcPr>
            <w:tcW w:w="2993" w:type="dxa"/>
            <w:tcBorders>
              <w:top w:val="single" w:sz="4" w:space="0" w:color="000000"/>
              <w:left w:val="single" w:sz="4" w:space="0" w:color="000000"/>
              <w:bottom w:val="single" w:sz="4" w:space="0" w:color="000000"/>
              <w:right w:val="single" w:sz="4" w:space="0" w:color="000000"/>
            </w:tcBorders>
          </w:tcPr>
          <w:p w14:paraId="7FA6808E" w14:textId="77777777" w:rsidR="001A60EA" w:rsidRDefault="00C9719D">
            <w:pPr>
              <w:spacing w:line="259" w:lineRule="auto"/>
              <w:ind w:left="0" w:firstLine="0"/>
              <w:jc w:val="left"/>
            </w:pPr>
            <w:r>
              <w:t xml:space="preserve">Hotel </w:t>
            </w:r>
          </w:p>
        </w:tc>
        <w:tc>
          <w:tcPr>
            <w:tcW w:w="2088" w:type="dxa"/>
            <w:gridSpan w:val="2"/>
            <w:tcBorders>
              <w:top w:val="single" w:sz="4" w:space="0" w:color="000000"/>
              <w:left w:val="single" w:sz="4" w:space="0" w:color="000000"/>
              <w:bottom w:val="single" w:sz="4" w:space="0" w:color="000000"/>
              <w:right w:val="single" w:sz="4" w:space="0" w:color="000000"/>
            </w:tcBorders>
            <w:vAlign w:val="center"/>
          </w:tcPr>
          <w:p w14:paraId="319EC026" w14:textId="77777777" w:rsidR="001A60EA" w:rsidRDefault="00C9719D">
            <w:pPr>
              <w:spacing w:line="319" w:lineRule="auto"/>
              <w:ind w:left="2" w:firstLine="0"/>
              <w:jc w:val="left"/>
            </w:pPr>
            <w:r>
              <w:t xml:space="preserve">2 </w:t>
            </w:r>
            <w:r>
              <w:tab/>
              <w:t xml:space="preserve">(3 </w:t>
            </w:r>
            <w:r>
              <w:tab/>
              <w:t xml:space="preserve">csillagosig bezárólag) </w:t>
            </w:r>
          </w:p>
          <w:p w14:paraId="323E2F52" w14:textId="77777777" w:rsidR="001A60EA" w:rsidRDefault="00C9719D">
            <w:pPr>
              <w:spacing w:after="52" w:line="259" w:lineRule="auto"/>
              <w:ind w:left="2" w:firstLine="0"/>
              <w:jc w:val="left"/>
            </w:pPr>
            <w:r>
              <w:t xml:space="preserve">5 (4 csillagos és </w:t>
            </w:r>
          </w:p>
          <w:p w14:paraId="16AA3B80" w14:textId="77777777" w:rsidR="001A60EA" w:rsidRDefault="00C9719D">
            <w:pPr>
              <w:spacing w:line="259" w:lineRule="auto"/>
              <w:ind w:left="2" w:firstLine="0"/>
              <w:jc w:val="left"/>
            </w:pPr>
            <w:r>
              <w:t xml:space="preserve">fölötte) </w:t>
            </w:r>
          </w:p>
        </w:tc>
        <w:tc>
          <w:tcPr>
            <w:tcW w:w="2187" w:type="dxa"/>
            <w:tcBorders>
              <w:top w:val="single" w:sz="4" w:space="0" w:color="000000"/>
              <w:left w:val="single" w:sz="4" w:space="0" w:color="000000"/>
              <w:bottom w:val="single" w:sz="4" w:space="0" w:color="000000"/>
              <w:right w:val="single" w:sz="4" w:space="0" w:color="000000"/>
            </w:tcBorders>
          </w:tcPr>
          <w:p w14:paraId="1BB967C2" w14:textId="77777777" w:rsidR="001A60EA" w:rsidRDefault="00C9719D">
            <w:pPr>
              <w:tabs>
                <w:tab w:val="right" w:pos="1999"/>
              </w:tabs>
              <w:spacing w:after="25" w:line="259" w:lineRule="auto"/>
              <w:ind w:left="0" w:firstLine="0"/>
              <w:jc w:val="left"/>
            </w:pPr>
            <w:r>
              <w:rPr>
                <w:i/>
              </w:rPr>
              <w:t xml:space="preserve">kWh </w:t>
            </w:r>
            <w:r>
              <w:rPr>
                <w:i/>
              </w:rPr>
              <w:tab/>
              <w:t xml:space="preserve">ágyanként, </w:t>
            </w:r>
          </w:p>
          <w:p w14:paraId="32CE312E" w14:textId="77777777" w:rsidR="001A60EA" w:rsidRDefault="00C9719D">
            <w:pPr>
              <w:spacing w:line="259" w:lineRule="auto"/>
              <w:ind w:left="0" w:firstLine="0"/>
              <w:jc w:val="left"/>
            </w:pPr>
            <w:r>
              <w:rPr>
                <w:i/>
              </w:rPr>
              <w:t xml:space="preserve">naponta </w:t>
            </w:r>
          </w:p>
        </w:tc>
      </w:tr>
      <w:tr w:rsidR="001A60EA" w14:paraId="79BE5089"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08BC5E21" w14:textId="77777777" w:rsidR="001A60EA" w:rsidRDefault="00C9719D">
            <w:pPr>
              <w:spacing w:line="259" w:lineRule="auto"/>
              <w:ind w:left="3" w:firstLine="0"/>
              <w:jc w:val="left"/>
            </w:pPr>
            <w:r>
              <w:t xml:space="preserve">9 </w:t>
            </w:r>
          </w:p>
        </w:tc>
        <w:tc>
          <w:tcPr>
            <w:tcW w:w="2993" w:type="dxa"/>
            <w:tcBorders>
              <w:top w:val="single" w:sz="4" w:space="0" w:color="000000"/>
              <w:left w:val="single" w:sz="4" w:space="0" w:color="000000"/>
              <w:bottom w:val="single" w:sz="4" w:space="0" w:color="000000"/>
              <w:right w:val="single" w:sz="4" w:space="0" w:color="000000"/>
            </w:tcBorders>
          </w:tcPr>
          <w:p w14:paraId="3D73C0F9" w14:textId="77777777" w:rsidR="001A60EA" w:rsidRDefault="00C9719D">
            <w:pPr>
              <w:spacing w:line="259" w:lineRule="auto"/>
              <w:ind w:left="0" w:firstLine="0"/>
              <w:jc w:val="left"/>
            </w:pPr>
            <w:r>
              <w:t xml:space="preserve">Étterem </w:t>
            </w:r>
          </w:p>
        </w:tc>
        <w:tc>
          <w:tcPr>
            <w:tcW w:w="2088" w:type="dxa"/>
            <w:gridSpan w:val="2"/>
            <w:tcBorders>
              <w:top w:val="single" w:sz="4" w:space="0" w:color="000000"/>
              <w:left w:val="single" w:sz="4" w:space="0" w:color="000000"/>
              <w:bottom w:val="single" w:sz="4" w:space="0" w:color="000000"/>
              <w:right w:val="single" w:sz="4" w:space="0" w:color="000000"/>
            </w:tcBorders>
          </w:tcPr>
          <w:p w14:paraId="1CBEF803" w14:textId="77777777" w:rsidR="001A60EA" w:rsidRDefault="00C9719D">
            <w:pPr>
              <w:spacing w:line="259" w:lineRule="auto"/>
              <w:ind w:left="2" w:firstLine="0"/>
              <w:jc w:val="left"/>
            </w:pPr>
            <w:r>
              <w:t xml:space="preserve">1,1 </w:t>
            </w:r>
          </w:p>
        </w:tc>
        <w:tc>
          <w:tcPr>
            <w:tcW w:w="2187" w:type="dxa"/>
            <w:tcBorders>
              <w:top w:val="single" w:sz="4" w:space="0" w:color="000000"/>
              <w:left w:val="single" w:sz="4" w:space="0" w:color="000000"/>
              <w:bottom w:val="single" w:sz="4" w:space="0" w:color="000000"/>
              <w:right w:val="single" w:sz="4" w:space="0" w:color="000000"/>
            </w:tcBorders>
            <w:vAlign w:val="center"/>
          </w:tcPr>
          <w:p w14:paraId="653D3F9D" w14:textId="77777777" w:rsidR="001A60EA" w:rsidRDefault="00C9719D">
            <w:pPr>
              <w:spacing w:line="259" w:lineRule="auto"/>
              <w:ind w:left="0" w:firstLine="0"/>
              <w:jc w:val="left"/>
            </w:pPr>
            <w:r>
              <w:rPr>
                <w:i/>
              </w:rPr>
              <w:t xml:space="preserve">kWh </w:t>
            </w:r>
            <w:r>
              <w:rPr>
                <w:i/>
              </w:rPr>
              <w:tab/>
              <w:t xml:space="preserve">székenként, naponta </w:t>
            </w:r>
          </w:p>
        </w:tc>
      </w:tr>
      <w:tr w:rsidR="001A60EA" w14:paraId="31443A77" w14:textId="77777777">
        <w:trPr>
          <w:trHeight w:val="830"/>
        </w:trPr>
        <w:tc>
          <w:tcPr>
            <w:tcW w:w="1796" w:type="dxa"/>
            <w:tcBorders>
              <w:top w:val="single" w:sz="4" w:space="0" w:color="000000"/>
              <w:left w:val="single" w:sz="4" w:space="0" w:color="000000"/>
              <w:bottom w:val="single" w:sz="4" w:space="0" w:color="000000"/>
              <w:right w:val="single" w:sz="4" w:space="0" w:color="000000"/>
            </w:tcBorders>
          </w:tcPr>
          <w:p w14:paraId="15248432" w14:textId="77777777" w:rsidR="001A60EA" w:rsidRDefault="00C9719D">
            <w:pPr>
              <w:spacing w:line="259" w:lineRule="auto"/>
              <w:ind w:left="3" w:firstLine="0"/>
              <w:jc w:val="left"/>
            </w:pPr>
            <w:r>
              <w:lastRenderedPageBreak/>
              <w:t xml:space="preserve">10 </w:t>
            </w:r>
          </w:p>
        </w:tc>
        <w:tc>
          <w:tcPr>
            <w:tcW w:w="2993" w:type="dxa"/>
            <w:tcBorders>
              <w:top w:val="single" w:sz="4" w:space="0" w:color="000000"/>
              <w:left w:val="single" w:sz="4" w:space="0" w:color="000000"/>
              <w:bottom w:val="single" w:sz="4" w:space="0" w:color="000000"/>
              <w:right w:val="single" w:sz="4" w:space="0" w:color="000000"/>
            </w:tcBorders>
          </w:tcPr>
          <w:p w14:paraId="34F01F59" w14:textId="77777777" w:rsidR="001A60EA" w:rsidRDefault="00C9719D">
            <w:pPr>
              <w:spacing w:line="259" w:lineRule="auto"/>
              <w:ind w:left="0" w:firstLine="0"/>
              <w:jc w:val="left"/>
            </w:pPr>
            <w:r>
              <w:t xml:space="preserve">Nyugdíjas otthon </w:t>
            </w:r>
          </w:p>
        </w:tc>
        <w:tc>
          <w:tcPr>
            <w:tcW w:w="2088" w:type="dxa"/>
            <w:gridSpan w:val="2"/>
            <w:tcBorders>
              <w:top w:val="single" w:sz="4" w:space="0" w:color="000000"/>
              <w:left w:val="single" w:sz="4" w:space="0" w:color="000000"/>
              <w:bottom w:val="single" w:sz="4" w:space="0" w:color="000000"/>
              <w:right w:val="single" w:sz="4" w:space="0" w:color="000000"/>
            </w:tcBorders>
          </w:tcPr>
          <w:p w14:paraId="7AEF611C" w14:textId="77777777" w:rsidR="001A60EA" w:rsidRDefault="00C9719D">
            <w:pPr>
              <w:spacing w:line="259" w:lineRule="auto"/>
              <w:ind w:left="2" w:firstLine="0"/>
              <w:jc w:val="left"/>
            </w:pPr>
            <w:r>
              <w:t xml:space="preserve">2,3 </w:t>
            </w:r>
          </w:p>
        </w:tc>
        <w:tc>
          <w:tcPr>
            <w:tcW w:w="2187" w:type="dxa"/>
            <w:tcBorders>
              <w:top w:val="single" w:sz="4" w:space="0" w:color="000000"/>
              <w:left w:val="single" w:sz="4" w:space="0" w:color="000000"/>
              <w:bottom w:val="single" w:sz="4" w:space="0" w:color="000000"/>
              <w:right w:val="single" w:sz="4" w:space="0" w:color="000000"/>
            </w:tcBorders>
            <w:vAlign w:val="center"/>
          </w:tcPr>
          <w:p w14:paraId="4C6D6FD3"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1D67C6D9" w14:textId="77777777" w:rsidR="001A60EA" w:rsidRDefault="00C9719D">
            <w:pPr>
              <w:spacing w:line="259" w:lineRule="auto"/>
              <w:ind w:left="0" w:firstLine="0"/>
              <w:jc w:val="left"/>
            </w:pPr>
            <w:r>
              <w:rPr>
                <w:i/>
              </w:rPr>
              <w:t xml:space="preserve">naponta </w:t>
            </w:r>
          </w:p>
        </w:tc>
      </w:tr>
      <w:tr w:rsidR="001A60EA" w14:paraId="0A73DF83"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2183B396" w14:textId="77777777" w:rsidR="001A60EA" w:rsidRDefault="00C9719D">
            <w:pPr>
              <w:spacing w:line="259" w:lineRule="auto"/>
              <w:ind w:left="3" w:firstLine="0"/>
              <w:jc w:val="left"/>
            </w:pPr>
            <w:r>
              <w:t xml:space="preserve">11 </w:t>
            </w:r>
          </w:p>
        </w:tc>
        <w:tc>
          <w:tcPr>
            <w:tcW w:w="2993" w:type="dxa"/>
            <w:tcBorders>
              <w:top w:val="single" w:sz="4" w:space="0" w:color="000000"/>
              <w:left w:val="single" w:sz="4" w:space="0" w:color="000000"/>
              <w:bottom w:val="single" w:sz="4" w:space="0" w:color="000000"/>
              <w:right w:val="single" w:sz="4" w:space="0" w:color="000000"/>
            </w:tcBorders>
          </w:tcPr>
          <w:p w14:paraId="548D387D" w14:textId="77777777" w:rsidR="001A60EA" w:rsidRDefault="00C9719D">
            <w:pPr>
              <w:spacing w:line="259" w:lineRule="auto"/>
              <w:ind w:left="0" w:firstLine="0"/>
              <w:jc w:val="left"/>
            </w:pPr>
            <w:r>
              <w:t xml:space="preserve">Laktanya </w:t>
            </w:r>
          </w:p>
        </w:tc>
        <w:tc>
          <w:tcPr>
            <w:tcW w:w="2088" w:type="dxa"/>
            <w:gridSpan w:val="2"/>
            <w:tcBorders>
              <w:top w:val="single" w:sz="4" w:space="0" w:color="000000"/>
              <w:left w:val="single" w:sz="4" w:space="0" w:color="000000"/>
              <w:bottom w:val="single" w:sz="4" w:space="0" w:color="000000"/>
              <w:right w:val="single" w:sz="4" w:space="0" w:color="000000"/>
            </w:tcBorders>
          </w:tcPr>
          <w:p w14:paraId="48BCF9B0" w14:textId="77777777" w:rsidR="001A60EA" w:rsidRDefault="00C9719D">
            <w:pPr>
              <w:spacing w:line="259" w:lineRule="auto"/>
              <w:ind w:left="2" w:firstLine="0"/>
              <w:jc w:val="left"/>
            </w:pPr>
            <w:r>
              <w:t xml:space="preserve">1,8 </w:t>
            </w:r>
          </w:p>
        </w:tc>
        <w:tc>
          <w:tcPr>
            <w:tcW w:w="2187" w:type="dxa"/>
            <w:tcBorders>
              <w:top w:val="single" w:sz="4" w:space="0" w:color="000000"/>
              <w:left w:val="single" w:sz="4" w:space="0" w:color="000000"/>
              <w:bottom w:val="single" w:sz="4" w:space="0" w:color="000000"/>
              <w:right w:val="single" w:sz="4" w:space="0" w:color="000000"/>
            </w:tcBorders>
            <w:vAlign w:val="center"/>
          </w:tcPr>
          <w:p w14:paraId="14C3AC75"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31BBBDFA" w14:textId="77777777" w:rsidR="001A60EA" w:rsidRDefault="00C9719D">
            <w:pPr>
              <w:spacing w:line="259" w:lineRule="auto"/>
              <w:ind w:left="0" w:firstLine="0"/>
              <w:jc w:val="left"/>
            </w:pPr>
            <w:r>
              <w:rPr>
                <w:i/>
              </w:rPr>
              <w:t xml:space="preserve">naponta </w:t>
            </w:r>
          </w:p>
        </w:tc>
      </w:tr>
      <w:tr w:rsidR="001A60EA" w14:paraId="0182C3D9"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1A526734" w14:textId="77777777" w:rsidR="001A60EA" w:rsidRDefault="00C9719D">
            <w:pPr>
              <w:spacing w:line="259" w:lineRule="auto"/>
              <w:ind w:left="3" w:firstLine="0"/>
              <w:jc w:val="left"/>
            </w:pPr>
            <w:r>
              <w:t xml:space="preserve">12 </w:t>
            </w:r>
          </w:p>
        </w:tc>
        <w:tc>
          <w:tcPr>
            <w:tcW w:w="2993" w:type="dxa"/>
            <w:tcBorders>
              <w:top w:val="single" w:sz="4" w:space="0" w:color="000000"/>
              <w:left w:val="single" w:sz="4" w:space="0" w:color="000000"/>
              <w:bottom w:val="single" w:sz="4" w:space="0" w:color="000000"/>
              <w:right w:val="single" w:sz="4" w:space="0" w:color="000000"/>
            </w:tcBorders>
          </w:tcPr>
          <w:p w14:paraId="664DFBB9" w14:textId="77777777" w:rsidR="001A60EA" w:rsidRDefault="00C9719D">
            <w:pPr>
              <w:spacing w:line="259" w:lineRule="auto"/>
              <w:ind w:left="0" w:firstLine="0"/>
              <w:jc w:val="left"/>
            </w:pPr>
            <w:r>
              <w:t xml:space="preserve">Sportlétesítmény </w:t>
            </w:r>
          </w:p>
        </w:tc>
        <w:tc>
          <w:tcPr>
            <w:tcW w:w="2088" w:type="dxa"/>
            <w:gridSpan w:val="2"/>
            <w:tcBorders>
              <w:top w:val="single" w:sz="4" w:space="0" w:color="000000"/>
              <w:left w:val="single" w:sz="4" w:space="0" w:color="000000"/>
              <w:bottom w:val="single" w:sz="4" w:space="0" w:color="000000"/>
              <w:right w:val="single" w:sz="4" w:space="0" w:color="000000"/>
            </w:tcBorders>
          </w:tcPr>
          <w:p w14:paraId="58BECD22" w14:textId="77777777" w:rsidR="001A60EA" w:rsidRDefault="00C9719D">
            <w:pPr>
              <w:spacing w:line="259" w:lineRule="auto"/>
              <w:ind w:left="2" w:firstLine="0"/>
              <w:jc w:val="left"/>
            </w:pPr>
            <w:r>
              <w:t xml:space="preserve">1,8 </w:t>
            </w:r>
          </w:p>
        </w:tc>
        <w:tc>
          <w:tcPr>
            <w:tcW w:w="2187" w:type="dxa"/>
            <w:tcBorders>
              <w:top w:val="single" w:sz="4" w:space="0" w:color="000000"/>
              <w:left w:val="single" w:sz="4" w:space="0" w:color="000000"/>
              <w:bottom w:val="single" w:sz="4" w:space="0" w:color="000000"/>
              <w:right w:val="single" w:sz="4" w:space="0" w:color="000000"/>
            </w:tcBorders>
            <w:vAlign w:val="center"/>
          </w:tcPr>
          <w:p w14:paraId="2AD084E5"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1C86FC1E" w14:textId="77777777" w:rsidR="001A60EA" w:rsidRDefault="00C9719D">
            <w:pPr>
              <w:spacing w:line="259" w:lineRule="auto"/>
              <w:ind w:left="0" w:firstLine="0"/>
              <w:jc w:val="left"/>
            </w:pPr>
            <w:r>
              <w:rPr>
                <w:i/>
              </w:rPr>
              <w:t xml:space="preserve">naponta </w:t>
            </w:r>
          </w:p>
        </w:tc>
      </w:tr>
      <w:tr w:rsidR="001A60EA" w14:paraId="50D7B634" w14:textId="77777777">
        <w:trPr>
          <w:trHeight w:val="540"/>
        </w:trPr>
        <w:tc>
          <w:tcPr>
            <w:tcW w:w="1796" w:type="dxa"/>
            <w:tcBorders>
              <w:top w:val="single" w:sz="4" w:space="0" w:color="000000"/>
              <w:left w:val="single" w:sz="4" w:space="0" w:color="000000"/>
              <w:bottom w:val="single" w:sz="4" w:space="0" w:color="000000"/>
              <w:right w:val="single" w:sz="4" w:space="0" w:color="000000"/>
            </w:tcBorders>
            <w:vAlign w:val="center"/>
          </w:tcPr>
          <w:p w14:paraId="10A0111C" w14:textId="77777777" w:rsidR="001A60EA" w:rsidRDefault="00C9719D">
            <w:pPr>
              <w:spacing w:line="259" w:lineRule="auto"/>
              <w:ind w:left="3" w:firstLine="0"/>
              <w:jc w:val="left"/>
            </w:pPr>
            <w:r>
              <w:t xml:space="preserve">13 </w:t>
            </w:r>
          </w:p>
        </w:tc>
        <w:tc>
          <w:tcPr>
            <w:tcW w:w="2993" w:type="dxa"/>
            <w:tcBorders>
              <w:top w:val="single" w:sz="4" w:space="0" w:color="000000"/>
              <w:left w:val="single" w:sz="4" w:space="0" w:color="000000"/>
              <w:bottom w:val="single" w:sz="4" w:space="0" w:color="000000"/>
              <w:right w:val="single" w:sz="4" w:space="0" w:color="000000"/>
            </w:tcBorders>
            <w:vAlign w:val="center"/>
          </w:tcPr>
          <w:p w14:paraId="67BD1844" w14:textId="77777777" w:rsidR="001A60EA" w:rsidRDefault="00C9719D">
            <w:pPr>
              <w:spacing w:line="259" w:lineRule="auto"/>
              <w:ind w:left="0" w:firstLine="0"/>
              <w:jc w:val="left"/>
            </w:pPr>
            <w:r>
              <w:t xml:space="preserve">Menza </w:t>
            </w:r>
          </w:p>
        </w:tc>
        <w:tc>
          <w:tcPr>
            <w:tcW w:w="2088" w:type="dxa"/>
            <w:gridSpan w:val="2"/>
            <w:tcBorders>
              <w:top w:val="single" w:sz="4" w:space="0" w:color="000000"/>
              <w:left w:val="single" w:sz="4" w:space="0" w:color="000000"/>
              <w:bottom w:val="single" w:sz="4" w:space="0" w:color="000000"/>
              <w:right w:val="single" w:sz="4" w:space="0" w:color="000000"/>
            </w:tcBorders>
            <w:vAlign w:val="center"/>
          </w:tcPr>
          <w:p w14:paraId="5C58DDC7" w14:textId="77777777" w:rsidR="001A60EA" w:rsidRDefault="00C9719D">
            <w:pPr>
              <w:spacing w:line="259" w:lineRule="auto"/>
              <w:ind w:left="2" w:firstLine="0"/>
              <w:jc w:val="left"/>
            </w:pPr>
            <w:r>
              <w:t xml:space="preserve">0,4 </w:t>
            </w:r>
          </w:p>
        </w:tc>
        <w:tc>
          <w:tcPr>
            <w:tcW w:w="2187" w:type="dxa"/>
            <w:tcBorders>
              <w:top w:val="single" w:sz="4" w:space="0" w:color="000000"/>
              <w:left w:val="single" w:sz="4" w:space="0" w:color="000000"/>
              <w:bottom w:val="single" w:sz="4" w:space="0" w:color="000000"/>
              <w:right w:val="single" w:sz="4" w:space="0" w:color="000000"/>
            </w:tcBorders>
            <w:vAlign w:val="center"/>
          </w:tcPr>
          <w:p w14:paraId="58410132" w14:textId="77777777" w:rsidR="001A60EA" w:rsidRDefault="00C9719D">
            <w:pPr>
              <w:spacing w:line="259" w:lineRule="auto"/>
              <w:ind w:left="0" w:firstLine="0"/>
              <w:jc w:val="left"/>
            </w:pPr>
            <w:r>
              <w:rPr>
                <w:i/>
              </w:rPr>
              <w:t xml:space="preserve">kWh adagonként </w:t>
            </w:r>
          </w:p>
        </w:tc>
      </w:tr>
      <w:tr w:rsidR="001A60EA" w14:paraId="5E11D804"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7E75B6F6" w14:textId="77777777" w:rsidR="001A60EA" w:rsidRDefault="00C9719D">
            <w:pPr>
              <w:spacing w:line="259" w:lineRule="auto"/>
              <w:ind w:left="3" w:firstLine="0"/>
              <w:jc w:val="left"/>
            </w:pPr>
            <w:r>
              <w:t xml:space="preserve">14 </w:t>
            </w:r>
          </w:p>
        </w:tc>
        <w:tc>
          <w:tcPr>
            <w:tcW w:w="2993" w:type="dxa"/>
            <w:tcBorders>
              <w:top w:val="single" w:sz="4" w:space="0" w:color="000000"/>
              <w:left w:val="single" w:sz="4" w:space="0" w:color="000000"/>
              <w:bottom w:val="single" w:sz="4" w:space="0" w:color="000000"/>
              <w:right w:val="single" w:sz="4" w:space="0" w:color="000000"/>
            </w:tcBorders>
          </w:tcPr>
          <w:p w14:paraId="04F905EA" w14:textId="77777777" w:rsidR="001A60EA" w:rsidRDefault="00C9719D">
            <w:pPr>
              <w:spacing w:line="259" w:lineRule="auto"/>
              <w:ind w:left="0" w:firstLine="0"/>
              <w:jc w:val="left"/>
            </w:pPr>
            <w:r>
              <w:t xml:space="preserve">Szaunatér </w:t>
            </w:r>
          </w:p>
        </w:tc>
        <w:tc>
          <w:tcPr>
            <w:tcW w:w="2088" w:type="dxa"/>
            <w:gridSpan w:val="2"/>
            <w:tcBorders>
              <w:top w:val="single" w:sz="4" w:space="0" w:color="000000"/>
              <w:left w:val="single" w:sz="4" w:space="0" w:color="000000"/>
              <w:bottom w:val="single" w:sz="4" w:space="0" w:color="000000"/>
              <w:right w:val="single" w:sz="4" w:space="0" w:color="000000"/>
            </w:tcBorders>
          </w:tcPr>
          <w:p w14:paraId="60648FF0" w14:textId="77777777" w:rsidR="001A60EA" w:rsidRDefault="00C9719D">
            <w:pPr>
              <w:spacing w:line="259" w:lineRule="auto"/>
              <w:ind w:left="2" w:firstLine="0"/>
              <w:jc w:val="left"/>
            </w:pPr>
            <w:r>
              <w:t xml:space="preserve">2,8 </w:t>
            </w:r>
          </w:p>
        </w:tc>
        <w:tc>
          <w:tcPr>
            <w:tcW w:w="2187" w:type="dxa"/>
            <w:tcBorders>
              <w:top w:val="single" w:sz="4" w:space="0" w:color="000000"/>
              <w:left w:val="single" w:sz="4" w:space="0" w:color="000000"/>
              <w:bottom w:val="single" w:sz="4" w:space="0" w:color="000000"/>
              <w:right w:val="single" w:sz="4" w:space="0" w:color="000000"/>
            </w:tcBorders>
            <w:vAlign w:val="center"/>
          </w:tcPr>
          <w:p w14:paraId="0CF2D14B"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5A53DB53" w14:textId="77777777" w:rsidR="001A60EA" w:rsidRDefault="00C9719D">
            <w:pPr>
              <w:spacing w:line="259" w:lineRule="auto"/>
              <w:ind w:left="0" w:firstLine="0"/>
              <w:jc w:val="left"/>
            </w:pPr>
            <w:r>
              <w:rPr>
                <w:i/>
              </w:rPr>
              <w:t xml:space="preserve">naponta </w:t>
            </w:r>
          </w:p>
        </w:tc>
      </w:tr>
      <w:tr w:rsidR="001A60EA" w14:paraId="3FC7D70B" w14:textId="77777777">
        <w:trPr>
          <w:trHeight w:val="833"/>
        </w:trPr>
        <w:tc>
          <w:tcPr>
            <w:tcW w:w="1796" w:type="dxa"/>
            <w:tcBorders>
              <w:top w:val="single" w:sz="4" w:space="0" w:color="000000"/>
              <w:left w:val="single" w:sz="4" w:space="0" w:color="000000"/>
              <w:bottom w:val="single" w:sz="4" w:space="0" w:color="000000"/>
              <w:right w:val="single" w:sz="4" w:space="0" w:color="000000"/>
            </w:tcBorders>
          </w:tcPr>
          <w:p w14:paraId="6D98FBA0" w14:textId="77777777" w:rsidR="001A60EA" w:rsidRDefault="00C9719D">
            <w:pPr>
              <w:spacing w:line="259" w:lineRule="auto"/>
              <w:ind w:left="3" w:firstLine="0"/>
              <w:jc w:val="left"/>
            </w:pPr>
            <w:r>
              <w:t xml:space="preserve">15 </w:t>
            </w:r>
          </w:p>
        </w:tc>
        <w:tc>
          <w:tcPr>
            <w:tcW w:w="2993" w:type="dxa"/>
            <w:tcBorders>
              <w:top w:val="single" w:sz="4" w:space="0" w:color="000000"/>
              <w:left w:val="single" w:sz="4" w:space="0" w:color="000000"/>
              <w:bottom w:val="single" w:sz="4" w:space="0" w:color="000000"/>
              <w:right w:val="single" w:sz="4" w:space="0" w:color="000000"/>
            </w:tcBorders>
          </w:tcPr>
          <w:p w14:paraId="20FA11BA" w14:textId="77777777" w:rsidR="001A60EA" w:rsidRDefault="00C9719D">
            <w:pPr>
              <w:spacing w:line="259" w:lineRule="auto"/>
              <w:ind w:left="0" w:firstLine="0"/>
              <w:jc w:val="left"/>
            </w:pPr>
            <w:r>
              <w:t xml:space="preserve">Labor </w:t>
            </w:r>
          </w:p>
        </w:tc>
        <w:tc>
          <w:tcPr>
            <w:tcW w:w="2088" w:type="dxa"/>
            <w:gridSpan w:val="2"/>
            <w:tcBorders>
              <w:top w:val="single" w:sz="4" w:space="0" w:color="000000"/>
              <w:left w:val="single" w:sz="4" w:space="0" w:color="000000"/>
              <w:bottom w:val="single" w:sz="4" w:space="0" w:color="000000"/>
              <w:right w:val="single" w:sz="4" w:space="0" w:color="000000"/>
            </w:tcBorders>
          </w:tcPr>
          <w:p w14:paraId="3486D5ED" w14:textId="77777777" w:rsidR="001A60EA" w:rsidRDefault="00C9719D">
            <w:pPr>
              <w:spacing w:line="259" w:lineRule="auto"/>
              <w:ind w:left="2" w:firstLine="0"/>
              <w:jc w:val="left"/>
            </w:pPr>
            <w:r>
              <w:t xml:space="preserve">0,4 </w:t>
            </w:r>
          </w:p>
        </w:tc>
        <w:tc>
          <w:tcPr>
            <w:tcW w:w="2187" w:type="dxa"/>
            <w:tcBorders>
              <w:top w:val="single" w:sz="4" w:space="0" w:color="000000"/>
              <w:left w:val="single" w:sz="4" w:space="0" w:color="000000"/>
              <w:bottom w:val="single" w:sz="4" w:space="0" w:color="000000"/>
              <w:right w:val="single" w:sz="4" w:space="0" w:color="000000"/>
            </w:tcBorders>
            <w:vAlign w:val="center"/>
          </w:tcPr>
          <w:p w14:paraId="33C9B845"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5CAEFA5E" w14:textId="77777777" w:rsidR="001A60EA" w:rsidRDefault="00C9719D">
            <w:pPr>
              <w:spacing w:line="259" w:lineRule="auto"/>
              <w:ind w:left="0" w:firstLine="0"/>
              <w:jc w:val="left"/>
            </w:pPr>
            <w:r>
              <w:rPr>
                <w:i/>
              </w:rPr>
              <w:t xml:space="preserve">naponta </w:t>
            </w:r>
          </w:p>
        </w:tc>
      </w:tr>
      <w:tr w:rsidR="001A60EA" w14:paraId="38C32CC4" w14:textId="77777777">
        <w:trPr>
          <w:trHeight w:val="830"/>
        </w:trPr>
        <w:tc>
          <w:tcPr>
            <w:tcW w:w="1796" w:type="dxa"/>
            <w:tcBorders>
              <w:top w:val="single" w:sz="4" w:space="0" w:color="000000"/>
              <w:left w:val="single" w:sz="4" w:space="0" w:color="000000"/>
              <w:bottom w:val="single" w:sz="4" w:space="0" w:color="000000"/>
              <w:right w:val="single" w:sz="4" w:space="0" w:color="000000"/>
            </w:tcBorders>
          </w:tcPr>
          <w:p w14:paraId="7091943D" w14:textId="77777777" w:rsidR="001A60EA" w:rsidRDefault="00C9719D">
            <w:pPr>
              <w:spacing w:line="259" w:lineRule="auto"/>
              <w:ind w:left="3" w:firstLine="0"/>
              <w:jc w:val="left"/>
            </w:pPr>
            <w:r>
              <w:t xml:space="preserve">16 </w:t>
            </w:r>
          </w:p>
        </w:tc>
        <w:tc>
          <w:tcPr>
            <w:tcW w:w="2993" w:type="dxa"/>
            <w:tcBorders>
              <w:top w:val="single" w:sz="4" w:space="0" w:color="000000"/>
              <w:left w:val="single" w:sz="4" w:space="0" w:color="000000"/>
              <w:bottom w:val="single" w:sz="4" w:space="0" w:color="000000"/>
              <w:right w:val="single" w:sz="4" w:space="0" w:color="000000"/>
            </w:tcBorders>
          </w:tcPr>
          <w:p w14:paraId="1BF0E0CC" w14:textId="77777777" w:rsidR="001A60EA" w:rsidRDefault="00C9719D">
            <w:pPr>
              <w:spacing w:line="259" w:lineRule="auto"/>
              <w:ind w:left="0" w:firstLine="0"/>
              <w:jc w:val="left"/>
            </w:pPr>
            <w:r>
              <w:t xml:space="preserve">Fitnesztér </w:t>
            </w:r>
          </w:p>
        </w:tc>
        <w:tc>
          <w:tcPr>
            <w:tcW w:w="2088" w:type="dxa"/>
            <w:gridSpan w:val="2"/>
            <w:tcBorders>
              <w:top w:val="single" w:sz="4" w:space="0" w:color="000000"/>
              <w:left w:val="single" w:sz="4" w:space="0" w:color="000000"/>
              <w:bottom w:val="single" w:sz="4" w:space="0" w:color="000000"/>
              <w:right w:val="single" w:sz="4" w:space="0" w:color="000000"/>
            </w:tcBorders>
          </w:tcPr>
          <w:p w14:paraId="02ECB6AC" w14:textId="77777777" w:rsidR="001A60EA" w:rsidRDefault="00C9719D">
            <w:pPr>
              <w:spacing w:line="259" w:lineRule="auto"/>
              <w:ind w:left="2" w:firstLine="0"/>
              <w:jc w:val="left"/>
            </w:pPr>
            <w:r>
              <w:t xml:space="preserve">1,5 </w:t>
            </w:r>
          </w:p>
        </w:tc>
        <w:tc>
          <w:tcPr>
            <w:tcW w:w="2187" w:type="dxa"/>
            <w:tcBorders>
              <w:top w:val="single" w:sz="4" w:space="0" w:color="000000"/>
              <w:left w:val="single" w:sz="4" w:space="0" w:color="000000"/>
              <w:bottom w:val="single" w:sz="4" w:space="0" w:color="000000"/>
              <w:right w:val="single" w:sz="4" w:space="0" w:color="000000"/>
            </w:tcBorders>
            <w:vAlign w:val="center"/>
          </w:tcPr>
          <w:p w14:paraId="4E289FAD" w14:textId="77777777" w:rsidR="001A60EA" w:rsidRDefault="00C9719D">
            <w:pPr>
              <w:tabs>
                <w:tab w:val="right" w:pos="1999"/>
              </w:tabs>
              <w:spacing w:after="23" w:line="259" w:lineRule="auto"/>
              <w:ind w:left="0" w:firstLine="0"/>
              <w:jc w:val="left"/>
            </w:pPr>
            <w:r>
              <w:rPr>
                <w:i/>
              </w:rPr>
              <w:t xml:space="preserve">kWh </w:t>
            </w:r>
            <w:r>
              <w:rPr>
                <w:i/>
              </w:rPr>
              <w:tab/>
              <w:t xml:space="preserve">fejenként, </w:t>
            </w:r>
          </w:p>
          <w:p w14:paraId="07829CB9" w14:textId="77777777" w:rsidR="001A60EA" w:rsidRDefault="00C9719D">
            <w:pPr>
              <w:spacing w:line="259" w:lineRule="auto"/>
              <w:ind w:left="0" w:firstLine="0"/>
              <w:jc w:val="left"/>
            </w:pPr>
            <w:r>
              <w:rPr>
                <w:i/>
              </w:rPr>
              <w:t xml:space="preserve">naponta </w:t>
            </w:r>
          </w:p>
        </w:tc>
      </w:tr>
    </w:tbl>
    <w:p w14:paraId="32992096" w14:textId="77777777" w:rsidR="001A60EA" w:rsidRDefault="00C9719D">
      <w:pPr>
        <w:spacing w:after="166" w:line="259" w:lineRule="auto"/>
        <w:ind w:left="317" w:firstLine="0"/>
        <w:jc w:val="left"/>
      </w:pPr>
      <w:r>
        <w:t xml:space="preserve"> </w:t>
      </w:r>
    </w:p>
    <w:p w14:paraId="3783FBFA" w14:textId="77777777" w:rsidR="001A60EA" w:rsidRDefault="00C9719D">
      <w:pPr>
        <w:spacing w:after="117"/>
        <w:ind w:left="268"/>
      </w:pPr>
      <w:r>
        <w:t>(</w:t>
      </w:r>
      <w:r>
        <w:rPr>
          <w:vertAlign w:val="superscript"/>
        </w:rPr>
        <w:t>1</w:t>
      </w:r>
      <w:r>
        <w:t xml:space="preserve">) Lakóépületekre a megadott érték alkalmazása kötelező. A nettó igény 20%-a konyhai fogyasztás, 80%-a fürdőszobai fogyasztás (a megosztás eltérő típusú rendszer esetén releváns). </w:t>
      </w:r>
    </w:p>
    <w:p w14:paraId="5D66655C" w14:textId="77777777" w:rsidR="001A60EA" w:rsidRDefault="00C9719D">
      <w:pPr>
        <w:spacing w:after="185" w:line="259" w:lineRule="auto"/>
        <w:ind w:left="317" w:firstLine="0"/>
        <w:jc w:val="left"/>
      </w:pPr>
      <w:r>
        <w:rPr>
          <w:i/>
        </w:rPr>
        <w:t xml:space="preserve"> </w:t>
      </w:r>
    </w:p>
    <w:p w14:paraId="3C4B5576" w14:textId="77777777" w:rsidR="001A60EA" w:rsidRDefault="00C9719D">
      <w:pPr>
        <w:spacing w:after="2" w:line="424" w:lineRule="auto"/>
        <w:ind w:left="268" w:right="1489"/>
      </w:pPr>
      <w:r>
        <w:t>A HMV éves hőigénye a különböző funkciójú épületek esetén, Q</w:t>
      </w:r>
      <w:r>
        <w:rPr>
          <w:vertAlign w:val="subscript"/>
        </w:rPr>
        <w:t>HMV/év</w:t>
      </w:r>
      <w:r>
        <w:t xml:space="preserve"> Családi ház és egyéb lakóépület fűtött alapterület szerint: </w:t>
      </w:r>
    </w:p>
    <w:p w14:paraId="311A5DF2" w14:textId="77777777" w:rsidR="001A60EA" w:rsidRDefault="00C9719D">
      <w:pPr>
        <w:tabs>
          <w:tab w:val="center" w:pos="1215"/>
          <w:tab w:val="center" w:pos="2408"/>
          <w:tab w:val="center" w:pos="3116"/>
          <w:tab w:val="center" w:pos="4253"/>
          <w:tab w:val="center" w:pos="5772"/>
        </w:tabs>
        <w:ind w:left="0" w:firstLine="0"/>
        <w:jc w:val="left"/>
      </w:pPr>
      <w:r>
        <w:rPr>
          <w:rFonts w:ascii="Calibri" w:eastAsia="Calibri" w:hAnsi="Calibri" w:cs="Calibri"/>
        </w:rPr>
        <w:tab/>
      </w:r>
      <w:r>
        <w:t>Q</w:t>
      </w:r>
      <w:r>
        <w:rPr>
          <w:vertAlign w:val="subscript"/>
        </w:rPr>
        <w:t xml:space="preserve">HMV/év </w:t>
      </w:r>
      <w:r>
        <w:t>= A</w:t>
      </w:r>
      <w:r>
        <w:rPr>
          <w:vertAlign w:val="subscript"/>
        </w:rPr>
        <w:t>ép</w:t>
      </w:r>
      <w:r>
        <w:t xml:space="preserve"> ∙ Q</w:t>
      </w:r>
      <w:r>
        <w:rPr>
          <w:vertAlign w:val="subscript"/>
        </w:rPr>
        <w:t>HMV</w:t>
      </w:r>
      <w:r>
        <w:t xml:space="preserve"> </w:t>
      </w:r>
      <w:r>
        <w:tab/>
        <w:t xml:space="preserve"> </w:t>
      </w:r>
      <w:r>
        <w:tab/>
        <w:t xml:space="preserve"> </w:t>
      </w:r>
      <w:r>
        <w:tab/>
      </w:r>
      <w:r>
        <w:rPr>
          <w:i/>
        </w:rPr>
        <w:t xml:space="preserve">[kWh/év] </w:t>
      </w:r>
      <w:r>
        <w:rPr>
          <w:i/>
        </w:rPr>
        <w:tab/>
      </w:r>
      <w:r>
        <w:t xml:space="preserve">(2.7.5.1.1.) </w:t>
      </w:r>
    </w:p>
    <w:p w14:paraId="5B92CABB" w14:textId="77777777" w:rsidR="001A60EA" w:rsidRDefault="00C9719D">
      <w:pPr>
        <w:ind w:left="268"/>
      </w:pPr>
      <w:r>
        <w:t xml:space="preserve">HMV rendszert használók száma szerint: </w:t>
      </w:r>
    </w:p>
    <w:p w14:paraId="29783C28" w14:textId="77777777" w:rsidR="001A60EA" w:rsidRDefault="00C9719D">
      <w:pPr>
        <w:tabs>
          <w:tab w:val="center" w:pos="1171"/>
          <w:tab w:val="center" w:pos="2408"/>
        </w:tabs>
        <w:spacing w:after="0"/>
        <w:ind w:left="0" w:firstLine="0"/>
        <w:jc w:val="left"/>
      </w:pPr>
      <w:r>
        <w:rPr>
          <w:rFonts w:ascii="Calibri" w:eastAsia="Calibri" w:hAnsi="Calibri" w:cs="Calibri"/>
        </w:rPr>
        <w:tab/>
      </w:r>
      <w:r>
        <w:t xml:space="preserve">Zuhanyzás nélkül: </w:t>
      </w:r>
      <w:r>
        <w:tab/>
        <w:t xml:space="preserve"> </w:t>
      </w:r>
    </w:p>
    <w:tbl>
      <w:tblPr>
        <w:tblStyle w:val="TableGrid"/>
        <w:tblW w:w="6082" w:type="dxa"/>
        <w:tblInd w:w="283" w:type="dxa"/>
        <w:tblLook w:val="04A0" w:firstRow="1" w:lastRow="0" w:firstColumn="1" w:lastColumn="0" w:noHBand="0" w:noVBand="1"/>
      </w:tblPr>
      <w:tblGrid>
        <w:gridCol w:w="3541"/>
        <w:gridCol w:w="1416"/>
        <w:gridCol w:w="1125"/>
      </w:tblGrid>
      <w:tr w:rsidR="001A60EA" w14:paraId="569CA753" w14:textId="77777777">
        <w:trPr>
          <w:trHeight w:val="559"/>
        </w:trPr>
        <w:tc>
          <w:tcPr>
            <w:tcW w:w="3541" w:type="dxa"/>
            <w:tcBorders>
              <w:top w:val="nil"/>
              <w:left w:val="nil"/>
              <w:bottom w:val="nil"/>
              <w:right w:val="nil"/>
            </w:tcBorders>
          </w:tcPr>
          <w:p w14:paraId="04A8844E" w14:textId="77777777" w:rsidR="001A60EA" w:rsidRDefault="00C9719D">
            <w:pPr>
              <w:spacing w:after="31" w:line="259" w:lineRule="auto"/>
              <w:ind w:left="0" w:firstLine="0"/>
              <w:jc w:val="left"/>
            </w:pPr>
            <w:r>
              <w:t>Q</w:t>
            </w:r>
            <w:r>
              <w:rPr>
                <w:sz w:val="14"/>
              </w:rPr>
              <w:t xml:space="preserve">HMV/év </w:t>
            </w:r>
            <w:r>
              <w:t>= N</w:t>
            </w:r>
            <w:r>
              <w:rPr>
                <w:sz w:val="14"/>
              </w:rPr>
              <w:t xml:space="preserve">fő/nap </w:t>
            </w:r>
            <w:r>
              <w:t>∙ Q</w:t>
            </w:r>
            <w:r>
              <w:rPr>
                <w:sz w:val="14"/>
              </w:rPr>
              <w:t>HMV</w:t>
            </w:r>
            <w:r>
              <w:t xml:space="preserve"> ∙ N</w:t>
            </w:r>
            <w:r>
              <w:rPr>
                <w:sz w:val="14"/>
              </w:rPr>
              <w:t xml:space="preserve"> nap</w:t>
            </w:r>
            <w:r>
              <w:t xml:space="preserve">,  </w:t>
            </w:r>
          </w:p>
          <w:p w14:paraId="4FE85989" w14:textId="77777777" w:rsidR="001A60EA" w:rsidRDefault="00C9719D">
            <w:pPr>
              <w:tabs>
                <w:tab w:val="center" w:pos="2124"/>
              </w:tabs>
              <w:spacing w:line="259" w:lineRule="auto"/>
              <w:ind w:left="0" w:firstLine="0"/>
              <w:jc w:val="left"/>
            </w:pPr>
            <w:r>
              <w:t xml:space="preserve">Zuhanyzással: </w:t>
            </w:r>
            <w:r>
              <w:tab/>
              <w:t xml:space="preserve"> </w:t>
            </w:r>
          </w:p>
        </w:tc>
        <w:tc>
          <w:tcPr>
            <w:tcW w:w="1416" w:type="dxa"/>
            <w:tcBorders>
              <w:top w:val="nil"/>
              <w:left w:val="nil"/>
              <w:bottom w:val="nil"/>
              <w:right w:val="nil"/>
            </w:tcBorders>
          </w:tcPr>
          <w:p w14:paraId="1FBFB543" w14:textId="77777777" w:rsidR="001A60EA" w:rsidRDefault="00C9719D">
            <w:pPr>
              <w:spacing w:line="259" w:lineRule="auto"/>
              <w:ind w:left="0" w:firstLine="0"/>
              <w:jc w:val="left"/>
            </w:pPr>
            <w:r>
              <w:t xml:space="preserve"> </w:t>
            </w:r>
            <w:r>
              <w:rPr>
                <w:i/>
              </w:rPr>
              <w:t>[kWh/év]</w:t>
            </w:r>
            <w:r>
              <w:t xml:space="preserve"> </w:t>
            </w:r>
          </w:p>
        </w:tc>
        <w:tc>
          <w:tcPr>
            <w:tcW w:w="1125" w:type="dxa"/>
            <w:tcBorders>
              <w:top w:val="nil"/>
              <w:left w:val="nil"/>
              <w:bottom w:val="nil"/>
              <w:right w:val="nil"/>
            </w:tcBorders>
          </w:tcPr>
          <w:p w14:paraId="189992AD" w14:textId="77777777" w:rsidR="001A60EA" w:rsidRDefault="00C9719D">
            <w:pPr>
              <w:spacing w:line="259" w:lineRule="auto"/>
              <w:ind w:left="0" w:firstLine="0"/>
            </w:pPr>
            <w:r>
              <w:t xml:space="preserve">(2.7.5.1.2.) </w:t>
            </w:r>
          </w:p>
        </w:tc>
      </w:tr>
      <w:tr w:rsidR="001A60EA" w14:paraId="20EA2397" w14:textId="77777777">
        <w:trPr>
          <w:trHeight w:val="558"/>
        </w:trPr>
        <w:tc>
          <w:tcPr>
            <w:tcW w:w="3541" w:type="dxa"/>
            <w:tcBorders>
              <w:top w:val="nil"/>
              <w:left w:val="nil"/>
              <w:bottom w:val="nil"/>
              <w:right w:val="nil"/>
            </w:tcBorders>
          </w:tcPr>
          <w:p w14:paraId="52CC08FF" w14:textId="77777777" w:rsidR="001A60EA" w:rsidRDefault="00C9719D">
            <w:pPr>
              <w:spacing w:after="11" w:line="259" w:lineRule="auto"/>
              <w:ind w:left="0" w:firstLine="0"/>
              <w:jc w:val="left"/>
            </w:pPr>
            <w:r>
              <w:t>Q</w:t>
            </w:r>
            <w:r>
              <w:rPr>
                <w:sz w:val="14"/>
              </w:rPr>
              <w:t xml:space="preserve">HMV/év </w:t>
            </w:r>
            <w:r>
              <w:t>= Z</w:t>
            </w:r>
            <w:r>
              <w:rPr>
                <w:sz w:val="14"/>
              </w:rPr>
              <w:t xml:space="preserve">fő/nap </w:t>
            </w:r>
            <w:r>
              <w:t>∙ Q</w:t>
            </w:r>
            <w:r>
              <w:rPr>
                <w:sz w:val="14"/>
              </w:rPr>
              <w:t>HMV</w:t>
            </w:r>
            <w:r>
              <w:t xml:space="preserve"> ∙ N</w:t>
            </w:r>
            <w:r>
              <w:rPr>
                <w:sz w:val="14"/>
              </w:rPr>
              <w:t xml:space="preserve"> nap</w:t>
            </w:r>
            <w:r>
              <w:t xml:space="preserve">,   </w:t>
            </w:r>
          </w:p>
          <w:p w14:paraId="7882036A" w14:textId="77777777" w:rsidR="001A60EA" w:rsidRDefault="00C9719D">
            <w:pPr>
              <w:spacing w:line="259" w:lineRule="auto"/>
              <w:ind w:left="0" w:firstLine="0"/>
              <w:jc w:val="left"/>
            </w:pPr>
            <w:r>
              <w:t xml:space="preserve"> </w:t>
            </w:r>
          </w:p>
        </w:tc>
        <w:tc>
          <w:tcPr>
            <w:tcW w:w="1416" w:type="dxa"/>
            <w:tcBorders>
              <w:top w:val="nil"/>
              <w:left w:val="nil"/>
              <w:bottom w:val="nil"/>
              <w:right w:val="nil"/>
            </w:tcBorders>
          </w:tcPr>
          <w:p w14:paraId="2EC9DF1D" w14:textId="77777777" w:rsidR="001A60EA" w:rsidRDefault="00C9719D">
            <w:pPr>
              <w:spacing w:line="259" w:lineRule="auto"/>
              <w:ind w:left="0" w:firstLine="0"/>
              <w:jc w:val="left"/>
            </w:pPr>
            <w:r>
              <w:rPr>
                <w:i/>
              </w:rPr>
              <w:t>[kWh/év]</w:t>
            </w:r>
            <w:r>
              <w:t xml:space="preserve"> </w:t>
            </w:r>
          </w:p>
        </w:tc>
        <w:tc>
          <w:tcPr>
            <w:tcW w:w="1125" w:type="dxa"/>
            <w:tcBorders>
              <w:top w:val="nil"/>
              <w:left w:val="nil"/>
              <w:bottom w:val="nil"/>
              <w:right w:val="nil"/>
            </w:tcBorders>
          </w:tcPr>
          <w:p w14:paraId="11811AB4" w14:textId="77777777" w:rsidR="001A60EA" w:rsidRDefault="00C9719D">
            <w:pPr>
              <w:spacing w:line="259" w:lineRule="auto"/>
              <w:ind w:left="0" w:firstLine="0"/>
            </w:pPr>
            <w:r>
              <w:t xml:space="preserve">(2.7.5.1.3.) </w:t>
            </w:r>
          </w:p>
        </w:tc>
      </w:tr>
    </w:tbl>
    <w:p w14:paraId="5164142C" w14:textId="77777777" w:rsidR="001A60EA" w:rsidRDefault="00C9719D">
      <w:pPr>
        <w:spacing w:after="50"/>
        <w:ind w:left="268"/>
      </w:pPr>
      <w:r>
        <w:t xml:space="preserve">Kórházi, szálláshelyi ágyak, éttermi székek száma szerint: </w:t>
      </w:r>
    </w:p>
    <w:p w14:paraId="0766BE4B" w14:textId="77777777" w:rsidR="001A60EA" w:rsidRDefault="00C9719D">
      <w:pPr>
        <w:tabs>
          <w:tab w:val="center" w:pos="1561"/>
          <w:tab w:val="center" w:pos="4253"/>
          <w:tab w:val="center" w:pos="5772"/>
        </w:tabs>
        <w:spacing w:after="8"/>
        <w:ind w:left="0" w:firstLine="0"/>
        <w:jc w:val="left"/>
      </w:pPr>
      <w:r>
        <w:rPr>
          <w:rFonts w:ascii="Calibri" w:eastAsia="Calibri" w:hAnsi="Calibri" w:cs="Calibri"/>
        </w:rPr>
        <w:tab/>
      </w:r>
      <w:r>
        <w:t>Q</w:t>
      </w:r>
      <w:r>
        <w:rPr>
          <w:vertAlign w:val="subscript"/>
        </w:rPr>
        <w:t xml:space="preserve">HMV/év </w:t>
      </w:r>
      <w:r>
        <w:t>= M</w:t>
      </w:r>
      <w:r>
        <w:rPr>
          <w:vertAlign w:val="subscript"/>
        </w:rPr>
        <w:t xml:space="preserve">db </w:t>
      </w:r>
      <w:r>
        <w:t>∙ Q</w:t>
      </w:r>
      <w:r>
        <w:rPr>
          <w:vertAlign w:val="subscript"/>
        </w:rPr>
        <w:t>HMV</w:t>
      </w:r>
      <w:r>
        <w:t xml:space="preserve"> ∙ N</w:t>
      </w:r>
      <w:r>
        <w:rPr>
          <w:vertAlign w:val="subscript"/>
        </w:rPr>
        <w:t xml:space="preserve"> nap</w:t>
      </w:r>
      <w:r>
        <w:t xml:space="preserve">,   </w:t>
      </w:r>
      <w:r>
        <w:tab/>
      </w:r>
      <w:r>
        <w:rPr>
          <w:i/>
        </w:rPr>
        <w:t xml:space="preserve">[kWh/év] </w:t>
      </w:r>
      <w:r>
        <w:rPr>
          <w:i/>
        </w:rPr>
        <w:tab/>
      </w:r>
      <w:r>
        <w:t xml:space="preserve">(2.7.5.1.4.) </w:t>
      </w:r>
    </w:p>
    <w:p w14:paraId="0B9F02B7" w14:textId="77777777" w:rsidR="001A60EA" w:rsidRDefault="00C9719D">
      <w:pPr>
        <w:spacing w:after="16" w:line="259" w:lineRule="auto"/>
        <w:ind w:firstLine="0"/>
        <w:jc w:val="left"/>
      </w:pPr>
      <w:r>
        <w:t xml:space="preserve"> </w:t>
      </w:r>
    </w:p>
    <w:p w14:paraId="6E37D42F" w14:textId="77777777" w:rsidR="001A60EA" w:rsidRDefault="00C9719D">
      <w:pPr>
        <w:spacing w:after="52"/>
        <w:ind w:left="268"/>
      </w:pPr>
      <w:r>
        <w:t xml:space="preserve">Ipari konyha (menza) adagok szerint:  </w:t>
      </w:r>
    </w:p>
    <w:p w14:paraId="6ED407A2" w14:textId="77777777" w:rsidR="001A60EA" w:rsidRDefault="00C9719D">
      <w:pPr>
        <w:tabs>
          <w:tab w:val="center" w:pos="1757"/>
          <w:tab w:val="center" w:pos="4253"/>
          <w:tab w:val="center" w:pos="5772"/>
        </w:tabs>
        <w:spacing w:after="174" w:line="259" w:lineRule="auto"/>
        <w:ind w:left="0" w:firstLine="0"/>
        <w:jc w:val="left"/>
      </w:pPr>
      <w:r>
        <w:rPr>
          <w:rFonts w:ascii="Calibri" w:eastAsia="Calibri" w:hAnsi="Calibri" w:cs="Calibri"/>
        </w:rPr>
        <w:tab/>
      </w:r>
      <w:r>
        <w:t>Q</w:t>
      </w:r>
      <w:r>
        <w:rPr>
          <w:sz w:val="14"/>
        </w:rPr>
        <w:t xml:space="preserve">HMV/év </w:t>
      </w:r>
      <w:r>
        <w:t>= K</w:t>
      </w:r>
      <w:r>
        <w:rPr>
          <w:sz w:val="14"/>
        </w:rPr>
        <w:t xml:space="preserve">adag/nap </w:t>
      </w:r>
      <w:r>
        <w:t>∙ Q</w:t>
      </w:r>
      <w:r>
        <w:rPr>
          <w:sz w:val="14"/>
        </w:rPr>
        <w:t>HMV</w:t>
      </w:r>
      <w:r>
        <w:t xml:space="preserve"> ∙ N</w:t>
      </w:r>
      <w:r>
        <w:rPr>
          <w:sz w:val="14"/>
        </w:rPr>
        <w:t xml:space="preserve"> nap</w:t>
      </w:r>
      <w:r>
        <w:t xml:space="preserve">,  </w:t>
      </w:r>
      <w:r>
        <w:tab/>
      </w:r>
      <w:r>
        <w:rPr>
          <w:i/>
        </w:rPr>
        <w:t>[kWh/év]</w:t>
      </w:r>
      <w:r>
        <w:t xml:space="preserve"> </w:t>
      </w:r>
      <w:r>
        <w:tab/>
        <w:t xml:space="preserve">(2.7.5.1.5.) </w:t>
      </w:r>
    </w:p>
    <w:p w14:paraId="5735B5BB" w14:textId="77777777" w:rsidR="001A60EA" w:rsidRDefault="00C9719D">
      <w:pPr>
        <w:spacing w:after="0"/>
        <w:ind w:left="268"/>
      </w:pPr>
      <w:r>
        <w:t xml:space="preserve">A 2.7.5.1.1. - 2.7.5.1.5. képletek által számított energiaigények egy HMV rendszeren belüli különböző funkciójú HMV felhasználások esetén összeadhatók. ahol: </w:t>
      </w:r>
    </w:p>
    <w:tbl>
      <w:tblPr>
        <w:tblStyle w:val="TableGrid"/>
        <w:tblW w:w="9134" w:type="dxa"/>
        <w:tblInd w:w="283" w:type="dxa"/>
        <w:tblCellMar>
          <w:top w:w="21" w:type="dxa"/>
        </w:tblCellMar>
        <w:tblLook w:val="04A0" w:firstRow="1" w:lastRow="0" w:firstColumn="1" w:lastColumn="0" w:noHBand="0" w:noVBand="1"/>
      </w:tblPr>
      <w:tblGrid>
        <w:gridCol w:w="1412"/>
        <w:gridCol w:w="7722"/>
      </w:tblGrid>
      <w:tr w:rsidR="001A60EA" w14:paraId="4D56BCD9" w14:textId="77777777">
        <w:trPr>
          <w:trHeight w:val="843"/>
        </w:trPr>
        <w:tc>
          <w:tcPr>
            <w:tcW w:w="1412" w:type="dxa"/>
            <w:tcBorders>
              <w:top w:val="nil"/>
              <w:left w:val="nil"/>
              <w:bottom w:val="nil"/>
              <w:right w:val="nil"/>
            </w:tcBorders>
          </w:tcPr>
          <w:p w14:paraId="4289A5B8" w14:textId="77777777" w:rsidR="001A60EA" w:rsidRDefault="00C9719D">
            <w:pPr>
              <w:spacing w:line="259" w:lineRule="auto"/>
              <w:ind w:left="0" w:firstLine="0"/>
              <w:jc w:val="left"/>
            </w:pPr>
            <w:r>
              <w:lastRenderedPageBreak/>
              <w:t>Q</w:t>
            </w:r>
            <w:r>
              <w:rPr>
                <w:sz w:val="14"/>
              </w:rPr>
              <w:t>HMV</w:t>
            </w:r>
            <w:r>
              <w:t xml:space="preserve">: </w:t>
            </w:r>
          </w:p>
        </w:tc>
        <w:tc>
          <w:tcPr>
            <w:tcW w:w="7722" w:type="dxa"/>
            <w:tcBorders>
              <w:top w:val="nil"/>
              <w:left w:val="nil"/>
              <w:bottom w:val="nil"/>
              <w:right w:val="nil"/>
            </w:tcBorders>
          </w:tcPr>
          <w:p w14:paraId="35A75511" w14:textId="77777777" w:rsidR="001A60EA" w:rsidRDefault="00C9719D">
            <w:pPr>
              <w:spacing w:after="24" w:line="275" w:lineRule="auto"/>
              <w:ind w:left="0" w:firstLine="0"/>
            </w:pPr>
            <w:r>
              <w:t xml:space="preserve"> a 2.7.5. táblázat szerint a különböző funkciójú épületekre vonatkozó fajlagos alapadatok a HMV hőigény meghatározásához a megadott mértékegységben </w:t>
            </w:r>
          </w:p>
          <w:p w14:paraId="6F77431E" w14:textId="77777777" w:rsidR="001A60EA" w:rsidRDefault="00C9719D">
            <w:pPr>
              <w:spacing w:line="259" w:lineRule="auto"/>
              <w:ind w:left="0" w:firstLine="0"/>
              <w:jc w:val="left"/>
            </w:pPr>
            <w:r>
              <w:rPr>
                <w:i/>
              </w:rPr>
              <w:t>[kWh/m</w:t>
            </w:r>
            <w:r>
              <w:rPr>
                <w:i/>
                <w:vertAlign w:val="superscript"/>
              </w:rPr>
              <w:t>2</w:t>
            </w:r>
            <w:r>
              <w:rPr>
                <w:i/>
              </w:rPr>
              <w:t>/év, kWh/fő,]</w:t>
            </w:r>
            <w:r>
              <w:t xml:space="preserve"> </w:t>
            </w:r>
          </w:p>
        </w:tc>
      </w:tr>
      <w:tr w:rsidR="001A60EA" w14:paraId="64A8F98E" w14:textId="77777777">
        <w:trPr>
          <w:trHeight w:val="300"/>
        </w:trPr>
        <w:tc>
          <w:tcPr>
            <w:tcW w:w="1412" w:type="dxa"/>
            <w:tcBorders>
              <w:top w:val="nil"/>
              <w:left w:val="nil"/>
              <w:bottom w:val="nil"/>
              <w:right w:val="nil"/>
            </w:tcBorders>
          </w:tcPr>
          <w:p w14:paraId="1397C0DA" w14:textId="77777777" w:rsidR="001A60EA" w:rsidRDefault="00C9719D">
            <w:pPr>
              <w:tabs>
                <w:tab w:val="center" w:pos="708"/>
              </w:tabs>
              <w:spacing w:line="259" w:lineRule="auto"/>
              <w:ind w:left="0" w:firstLine="0"/>
              <w:jc w:val="left"/>
            </w:pPr>
            <w:r>
              <w:t>A</w:t>
            </w:r>
            <w:r>
              <w:rPr>
                <w:vertAlign w:val="subscript"/>
              </w:rPr>
              <w:t>ép</w:t>
            </w:r>
            <w:r>
              <w:t xml:space="preserve">: </w:t>
            </w:r>
            <w:r>
              <w:tab/>
              <w:t xml:space="preserve"> </w:t>
            </w:r>
          </w:p>
        </w:tc>
        <w:tc>
          <w:tcPr>
            <w:tcW w:w="7722" w:type="dxa"/>
            <w:tcBorders>
              <w:top w:val="nil"/>
              <w:left w:val="nil"/>
              <w:bottom w:val="nil"/>
              <w:right w:val="nil"/>
            </w:tcBorders>
          </w:tcPr>
          <w:p w14:paraId="3FCE33E0" w14:textId="77777777" w:rsidR="001A60EA" w:rsidRDefault="00C9719D">
            <w:pPr>
              <w:spacing w:line="259" w:lineRule="auto"/>
              <w:ind w:left="5" w:firstLine="0"/>
              <w:jc w:val="left"/>
            </w:pPr>
            <w:r>
              <w:t xml:space="preserve">HMV hasznosító épület fűtött alapterülete </w:t>
            </w:r>
            <w:r>
              <w:rPr>
                <w:i/>
              </w:rPr>
              <w:t>[m</w:t>
            </w:r>
            <w:r>
              <w:rPr>
                <w:i/>
                <w:vertAlign w:val="superscript"/>
              </w:rPr>
              <w:t>2</w:t>
            </w:r>
            <w:r>
              <w:rPr>
                <w:i/>
              </w:rPr>
              <w:t>]</w:t>
            </w:r>
            <w:r>
              <w:t xml:space="preserve"> </w:t>
            </w:r>
          </w:p>
        </w:tc>
      </w:tr>
      <w:tr w:rsidR="001A60EA" w14:paraId="4540A28C" w14:textId="77777777">
        <w:trPr>
          <w:trHeight w:val="290"/>
        </w:trPr>
        <w:tc>
          <w:tcPr>
            <w:tcW w:w="1412" w:type="dxa"/>
            <w:tcBorders>
              <w:top w:val="nil"/>
              <w:left w:val="nil"/>
              <w:bottom w:val="nil"/>
              <w:right w:val="nil"/>
            </w:tcBorders>
          </w:tcPr>
          <w:p w14:paraId="417AACFB" w14:textId="77777777" w:rsidR="001A60EA" w:rsidRDefault="00C9719D">
            <w:pPr>
              <w:spacing w:line="259" w:lineRule="auto"/>
              <w:ind w:left="0" w:firstLine="0"/>
              <w:jc w:val="left"/>
            </w:pPr>
            <w:r>
              <w:t>Z</w:t>
            </w:r>
            <w:r>
              <w:rPr>
                <w:vertAlign w:val="subscript"/>
              </w:rPr>
              <w:t>fő/nap</w:t>
            </w:r>
            <w:r>
              <w:t xml:space="preserve">:  </w:t>
            </w:r>
          </w:p>
        </w:tc>
        <w:tc>
          <w:tcPr>
            <w:tcW w:w="7722" w:type="dxa"/>
            <w:tcBorders>
              <w:top w:val="nil"/>
              <w:left w:val="nil"/>
              <w:bottom w:val="nil"/>
              <w:right w:val="nil"/>
            </w:tcBorders>
          </w:tcPr>
          <w:p w14:paraId="1A4ADE58" w14:textId="77777777" w:rsidR="001A60EA" w:rsidRDefault="00C9719D">
            <w:pPr>
              <w:spacing w:line="259" w:lineRule="auto"/>
              <w:ind w:left="5" w:firstLine="0"/>
              <w:jc w:val="left"/>
            </w:pPr>
            <w:r>
              <w:t xml:space="preserve">ipari épületben, munkahelyeken zuhanyzó személyek száma, naponta  </w:t>
            </w:r>
          </w:p>
        </w:tc>
      </w:tr>
      <w:tr w:rsidR="001A60EA" w14:paraId="0DA3EEC2" w14:textId="77777777">
        <w:trPr>
          <w:trHeight w:val="291"/>
        </w:trPr>
        <w:tc>
          <w:tcPr>
            <w:tcW w:w="1412" w:type="dxa"/>
            <w:tcBorders>
              <w:top w:val="nil"/>
              <w:left w:val="nil"/>
              <w:bottom w:val="nil"/>
              <w:right w:val="nil"/>
            </w:tcBorders>
          </w:tcPr>
          <w:p w14:paraId="5BA8A0C3" w14:textId="77777777" w:rsidR="001A60EA" w:rsidRDefault="00C9719D">
            <w:pPr>
              <w:spacing w:line="259" w:lineRule="auto"/>
              <w:ind w:left="0" w:firstLine="0"/>
              <w:jc w:val="left"/>
            </w:pPr>
            <w:r>
              <w:t xml:space="preserve"> </w:t>
            </w:r>
            <w:r>
              <w:tab/>
              <w:t xml:space="preserve"> </w:t>
            </w:r>
          </w:p>
        </w:tc>
        <w:tc>
          <w:tcPr>
            <w:tcW w:w="7722" w:type="dxa"/>
            <w:tcBorders>
              <w:top w:val="nil"/>
              <w:left w:val="nil"/>
              <w:bottom w:val="nil"/>
              <w:right w:val="nil"/>
            </w:tcBorders>
          </w:tcPr>
          <w:p w14:paraId="6F2C32C0" w14:textId="77777777" w:rsidR="001A60EA" w:rsidRDefault="00C9719D">
            <w:pPr>
              <w:spacing w:line="259" w:lineRule="auto"/>
              <w:ind w:left="5" w:firstLine="0"/>
              <w:jc w:val="left"/>
            </w:pPr>
            <w:r>
              <w:rPr>
                <w:i/>
              </w:rPr>
              <w:t xml:space="preserve">[fő/nap] </w:t>
            </w:r>
          </w:p>
        </w:tc>
      </w:tr>
      <w:tr w:rsidR="001A60EA" w14:paraId="1D74F204" w14:textId="77777777">
        <w:trPr>
          <w:trHeight w:val="560"/>
        </w:trPr>
        <w:tc>
          <w:tcPr>
            <w:tcW w:w="1412" w:type="dxa"/>
            <w:tcBorders>
              <w:top w:val="nil"/>
              <w:left w:val="nil"/>
              <w:bottom w:val="nil"/>
              <w:right w:val="nil"/>
            </w:tcBorders>
          </w:tcPr>
          <w:p w14:paraId="650B3774" w14:textId="77777777" w:rsidR="001A60EA" w:rsidRDefault="00C9719D">
            <w:pPr>
              <w:spacing w:line="259" w:lineRule="auto"/>
              <w:ind w:left="0" w:firstLine="0"/>
              <w:jc w:val="left"/>
            </w:pPr>
            <w:r>
              <w:t>M</w:t>
            </w:r>
            <w:r>
              <w:rPr>
                <w:vertAlign w:val="subscript"/>
              </w:rPr>
              <w:t>db</w:t>
            </w:r>
            <w:r>
              <w:t xml:space="preserve">: </w:t>
            </w:r>
          </w:p>
        </w:tc>
        <w:tc>
          <w:tcPr>
            <w:tcW w:w="7722" w:type="dxa"/>
            <w:tcBorders>
              <w:top w:val="nil"/>
              <w:left w:val="nil"/>
              <w:bottom w:val="nil"/>
              <w:right w:val="nil"/>
            </w:tcBorders>
          </w:tcPr>
          <w:p w14:paraId="7A5B5912" w14:textId="77777777" w:rsidR="001A60EA" w:rsidRDefault="00C9719D">
            <w:pPr>
              <w:spacing w:line="259" w:lineRule="auto"/>
              <w:ind w:left="0" w:firstLine="0"/>
            </w:pPr>
            <w:r>
              <w:t xml:space="preserve"> kórházi, vagy szálláshelyi ágyak, vagy éttermi székek száma, az igazolt éves kihasználtság figyelembevételével korrigálva</w:t>
            </w:r>
            <w:r>
              <w:rPr>
                <w:i/>
              </w:rPr>
              <w:t xml:space="preserve"> [db] </w:t>
            </w:r>
          </w:p>
        </w:tc>
      </w:tr>
    </w:tbl>
    <w:p w14:paraId="2A753B47" w14:textId="77777777" w:rsidR="001A60EA" w:rsidRDefault="00C9719D">
      <w:pPr>
        <w:tabs>
          <w:tab w:val="center" w:pos="678"/>
          <w:tab w:val="center" w:pos="4305"/>
        </w:tabs>
        <w:spacing w:after="54"/>
        <w:ind w:left="0" w:firstLine="0"/>
        <w:jc w:val="left"/>
      </w:pPr>
      <w:r>
        <w:rPr>
          <w:rFonts w:ascii="Calibri" w:eastAsia="Calibri" w:hAnsi="Calibri" w:cs="Calibri"/>
        </w:rPr>
        <w:tab/>
      </w:r>
      <w:r>
        <w:t>K</w:t>
      </w:r>
      <w:r>
        <w:rPr>
          <w:vertAlign w:val="subscript"/>
        </w:rPr>
        <w:t>adag/nap</w:t>
      </w:r>
      <w:r>
        <w:t xml:space="preserve">: </w:t>
      </w:r>
      <w:r>
        <w:tab/>
        <w:t xml:space="preserve">ipari konyha (menza) adagszáma naponta </w:t>
      </w:r>
      <w:r>
        <w:rPr>
          <w:i/>
        </w:rPr>
        <w:t xml:space="preserve">[adag/nap] </w:t>
      </w:r>
    </w:p>
    <w:p w14:paraId="6E6FD2A1" w14:textId="77777777" w:rsidR="001A60EA" w:rsidRDefault="00C9719D">
      <w:pPr>
        <w:tabs>
          <w:tab w:val="center" w:pos="587"/>
          <w:tab w:val="center" w:pos="4924"/>
        </w:tabs>
        <w:spacing w:after="131"/>
        <w:ind w:left="0" w:firstLine="0"/>
        <w:jc w:val="left"/>
      </w:pPr>
      <w:r>
        <w:rPr>
          <w:rFonts w:ascii="Calibri" w:eastAsia="Calibri" w:hAnsi="Calibri" w:cs="Calibri"/>
        </w:rPr>
        <w:tab/>
      </w:r>
      <w:r>
        <w:t>N</w:t>
      </w:r>
      <w:r>
        <w:rPr>
          <w:vertAlign w:val="subscript"/>
        </w:rPr>
        <w:t>fő/nap</w:t>
      </w:r>
      <w:r>
        <w:t xml:space="preserve">:  </w:t>
      </w:r>
      <w:r>
        <w:tab/>
        <w:t xml:space="preserve">az épületben a HMV rendszert használók száma, naponta </w:t>
      </w:r>
      <w:r>
        <w:rPr>
          <w:i/>
        </w:rPr>
        <w:t>[fő/nap]</w:t>
      </w:r>
      <w:r>
        <w:t xml:space="preserve">  </w:t>
      </w:r>
    </w:p>
    <w:p w14:paraId="52F06166" w14:textId="77777777" w:rsidR="001A60EA" w:rsidRDefault="00C9719D">
      <w:pPr>
        <w:spacing w:after="174" w:line="259" w:lineRule="auto"/>
        <w:ind w:left="317" w:firstLine="0"/>
        <w:jc w:val="left"/>
      </w:pPr>
      <w:r>
        <w:t xml:space="preserve"> </w:t>
      </w:r>
    </w:p>
    <w:p w14:paraId="6AD56A15" w14:textId="77777777" w:rsidR="001A60EA" w:rsidRDefault="00C9719D">
      <w:pPr>
        <w:ind w:left="268"/>
      </w:pPr>
      <w:r>
        <w:t xml:space="preserve">2.7.6. A minimális energiahatékonysági követelménynek megfelelő referencia-értékek  </w:t>
      </w:r>
    </w:p>
    <w:p w14:paraId="18539447" w14:textId="77777777" w:rsidR="001A60EA" w:rsidRDefault="00C9719D">
      <w:pPr>
        <w:ind w:left="268"/>
      </w:pPr>
      <w:r>
        <w:t>A vízmelegítők és a melegvíz-tároló tartályok környezettudatos tervezésére vonatkozó (a Bizottság 814/2013 EU rendelete szerinti) névleges terhelési profilokhoz tartozó referencia hőfelhasználásokat (Q</w:t>
      </w:r>
      <w:r>
        <w:rPr>
          <w:vertAlign w:val="subscript"/>
        </w:rPr>
        <w:t>ref</w:t>
      </w:r>
      <w:r>
        <w:t>), és a primer energiára vonatkoztatott vízmelegítési referencia hatásfokokat (η</w:t>
      </w:r>
      <w:r>
        <w:rPr>
          <w:vertAlign w:val="subscript"/>
        </w:rPr>
        <w:t>wh p ref</w:t>
      </w:r>
      <w:r>
        <w:t xml:space="preserve">) a 2.7.6. táblázat tartalmazza. </w:t>
      </w:r>
    </w:p>
    <w:p w14:paraId="596C29F4" w14:textId="77777777" w:rsidR="001A60EA" w:rsidRDefault="00C9719D">
      <w:pPr>
        <w:spacing w:after="0"/>
        <w:ind w:left="268"/>
      </w:pPr>
      <w:r>
        <w:t xml:space="preserve">2.7.6. táblázat A névleges terhelési profilokhoz tartozó referencia hőfelhasználások és  a primer energiára vonatkoztatott vízmelegítési referencia hatásfokok  </w:t>
      </w:r>
    </w:p>
    <w:tbl>
      <w:tblPr>
        <w:tblStyle w:val="TableGrid"/>
        <w:tblW w:w="9660" w:type="dxa"/>
        <w:tblInd w:w="322" w:type="dxa"/>
        <w:tblCellMar>
          <w:left w:w="108" w:type="dxa"/>
          <w:right w:w="47" w:type="dxa"/>
        </w:tblCellMar>
        <w:tblLook w:val="04A0" w:firstRow="1" w:lastRow="0" w:firstColumn="1" w:lastColumn="0" w:noHBand="0" w:noVBand="1"/>
      </w:tblPr>
      <w:tblGrid>
        <w:gridCol w:w="891"/>
        <w:gridCol w:w="1183"/>
        <w:gridCol w:w="766"/>
        <w:gridCol w:w="658"/>
        <w:gridCol w:w="658"/>
        <w:gridCol w:w="655"/>
        <w:gridCol w:w="768"/>
        <w:gridCol w:w="888"/>
        <w:gridCol w:w="768"/>
        <w:gridCol w:w="768"/>
        <w:gridCol w:w="829"/>
        <w:gridCol w:w="828"/>
      </w:tblGrid>
      <w:tr w:rsidR="001A60EA" w14:paraId="13D9E3AC"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25925E64" w14:textId="77777777" w:rsidR="001A60EA" w:rsidRDefault="00C9719D">
            <w:pPr>
              <w:spacing w:line="259" w:lineRule="auto"/>
              <w:ind w:left="3" w:firstLine="0"/>
              <w:jc w:val="left"/>
            </w:pPr>
            <w:r>
              <w:t xml:space="preserve">A </w:t>
            </w:r>
          </w:p>
        </w:tc>
        <w:tc>
          <w:tcPr>
            <w:tcW w:w="1183" w:type="dxa"/>
            <w:tcBorders>
              <w:top w:val="single" w:sz="4" w:space="0" w:color="000000"/>
              <w:left w:val="single" w:sz="4" w:space="0" w:color="000000"/>
              <w:bottom w:val="single" w:sz="4" w:space="0" w:color="000000"/>
              <w:right w:val="single" w:sz="4" w:space="0" w:color="000000"/>
            </w:tcBorders>
            <w:vAlign w:val="center"/>
          </w:tcPr>
          <w:p w14:paraId="7B3BF99E" w14:textId="77777777" w:rsidR="001A60EA" w:rsidRDefault="00C9719D">
            <w:pPr>
              <w:spacing w:line="259" w:lineRule="auto"/>
              <w:ind w:left="0" w:firstLine="0"/>
              <w:jc w:val="left"/>
            </w:pPr>
            <w:r>
              <w:t xml:space="preserve">B </w:t>
            </w:r>
          </w:p>
        </w:tc>
        <w:tc>
          <w:tcPr>
            <w:tcW w:w="766" w:type="dxa"/>
            <w:tcBorders>
              <w:top w:val="single" w:sz="4" w:space="0" w:color="000000"/>
              <w:left w:val="single" w:sz="4" w:space="0" w:color="000000"/>
              <w:bottom w:val="single" w:sz="4" w:space="0" w:color="000000"/>
              <w:right w:val="single" w:sz="4" w:space="0" w:color="000000"/>
            </w:tcBorders>
            <w:vAlign w:val="center"/>
          </w:tcPr>
          <w:p w14:paraId="46E413B1" w14:textId="77777777" w:rsidR="001A60EA" w:rsidRDefault="00C9719D">
            <w:pPr>
              <w:spacing w:line="259" w:lineRule="auto"/>
              <w:ind w:left="0" w:firstLine="0"/>
              <w:jc w:val="left"/>
            </w:pPr>
            <w:r>
              <w:t xml:space="preserve">C </w:t>
            </w:r>
          </w:p>
        </w:tc>
        <w:tc>
          <w:tcPr>
            <w:tcW w:w="658" w:type="dxa"/>
            <w:tcBorders>
              <w:top w:val="single" w:sz="4" w:space="0" w:color="000000"/>
              <w:left w:val="single" w:sz="4" w:space="0" w:color="000000"/>
              <w:bottom w:val="single" w:sz="4" w:space="0" w:color="000000"/>
              <w:right w:val="single" w:sz="4" w:space="0" w:color="000000"/>
            </w:tcBorders>
            <w:vAlign w:val="center"/>
          </w:tcPr>
          <w:p w14:paraId="36D4395B" w14:textId="77777777" w:rsidR="001A60EA" w:rsidRDefault="00C9719D">
            <w:pPr>
              <w:spacing w:line="259" w:lineRule="auto"/>
              <w:ind w:left="2" w:firstLine="0"/>
              <w:jc w:val="left"/>
            </w:pPr>
            <w:r>
              <w:t xml:space="preserve">D </w:t>
            </w:r>
          </w:p>
        </w:tc>
        <w:tc>
          <w:tcPr>
            <w:tcW w:w="658" w:type="dxa"/>
            <w:tcBorders>
              <w:top w:val="single" w:sz="4" w:space="0" w:color="000000"/>
              <w:left w:val="single" w:sz="4" w:space="0" w:color="000000"/>
              <w:bottom w:val="single" w:sz="4" w:space="0" w:color="000000"/>
              <w:right w:val="single" w:sz="4" w:space="0" w:color="000000"/>
            </w:tcBorders>
            <w:vAlign w:val="center"/>
          </w:tcPr>
          <w:p w14:paraId="06A9198D" w14:textId="77777777" w:rsidR="001A60EA" w:rsidRDefault="00C9719D">
            <w:pPr>
              <w:spacing w:line="259" w:lineRule="auto"/>
              <w:ind w:left="0" w:firstLine="0"/>
              <w:jc w:val="left"/>
            </w:pPr>
            <w:r>
              <w:t xml:space="preserve">E </w:t>
            </w:r>
          </w:p>
        </w:tc>
        <w:tc>
          <w:tcPr>
            <w:tcW w:w="655" w:type="dxa"/>
            <w:tcBorders>
              <w:top w:val="single" w:sz="4" w:space="0" w:color="000000"/>
              <w:left w:val="single" w:sz="4" w:space="0" w:color="000000"/>
              <w:bottom w:val="single" w:sz="4" w:space="0" w:color="000000"/>
              <w:right w:val="single" w:sz="4" w:space="0" w:color="000000"/>
            </w:tcBorders>
            <w:vAlign w:val="center"/>
          </w:tcPr>
          <w:p w14:paraId="2045E042" w14:textId="77777777" w:rsidR="001A60EA" w:rsidRDefault="00C9719D">
            <w:pPr>
              <w:spacing w:line="259" w:lineRule="auto"/>
              <w:ind w:left="0" w:firstLine="0"/>
              <w:jc w:val="left"/>
            </w:pPr>
            <w:r>
              <w:t xml:space="preserve">F </w:t>
            </w:r>
          </w:p>
        </w:tc>
        <w:tc>
          <w:tcPr>
            <w:tcW w:w="768" w:type="dxa"/>
            <w:tcBorders>
              <w:top w:val="single" w:sz="4" w:space="0" w:color="000000"/>
              <w:left w:val="single" w:sz="4" w:space="0" w:color="000000"/>
              <w:bottom w:val="single" w:sz="4" w:space="0" w:color="000000"/>
              <w:right w:val="single" w:sz="4" w:space="0" w:color="000000"/>
            </w:tcBorders>
            <w:vAlign w:val="center"/>
          </w:tcPr>
          <w:p w14:paraId="33B919FF" w14:textId="77777777" w:rsidR="001A60EA" w:rsidRDefault="00C9719D">
            <w:pPr>
              <w:spacing w:line="259" w:lineRule="auto"/>
              <w:ind w:left="2" w:firstLine="0"/>
              <w:jc w:val="left"/>
            </w:pPr>
            <w:r>
              <w:t xml:space="preserve">G </w:t>
            </w:r>
          </w:p>
        </w:tc>
        <w:tc>
          <w:tcPr>
            <w:tcW w:w="888" w:type="dxa"/>
            <w:tcBorders>
              <w:top w:val="single" w:sz="4" w:space="0" w:color="000000"/>
              <w:left w:val="single" w:sz="4" w:space="0" w:color="000000"/>
              <w:bottom w:val="single" w:sz="4" w:space="0" w:color="000000"/>
              <w:right w:val="single" w:sz="4" w:space="0" w:color="000000"/>
            </w:tcBorders>
            <w:vAlign w:val="center"/>
          </w:tcPr>
          <w:p w14:paraId="5F271331" w14:textId="77777777" w:rsidR="001A60EA" w:rsidRDefault="00C9719D">
            <w:pPr>
              <w:spacing w:line="259" w:lineRule="auto"/>
              <w:ind w:left="0" w:firstLine="0"/>
              <w:jc w:val="left"/>
            </w:pPr>
            <w:r>
              <w:t xml:space="preserve">H </w:t>
            </w:r>
          </w:p>
        </w:tc>
        <w:tc>
          <w:tcPr>
            <w:tcW w:w="768" w:type="dxa"/>
            <w:tcBorders>
              <w:top w:val="single" w:sz="4" w:space="0" w:color="000000"/>
              <w:left w:val="single" w:sz="4" w:space="0" w:color="000000"/>
              <w:bottom w:val="single" w:sz="4" w:space="0" w:color="000000"/>
              <w:right w:val="single" w:sz="4" w:space="0" w:color="000000"/>
            </w:tcBorders>
            <w:vAlign w:val="center"/>
          </w:tcPr>
          <w:p w14:paraId="79182A8B" w14:textId="77777777" w:rsidR="001A60EA" w:rsidRDefault="00C9719D">
            <w:pPr>
              <w:spacing w:line="259" w:lineRule="auto"/>
              <w:ind w:left="2" w:firstLine="0"/>
              <w:jc w:val="left"/>
            </w:pPr>
            <w:r>
              <w:t xml:space="preserve">I </w:t>
            </w:r>
          </w:p>
        </w:tc>
        <w:tc>
          <w:tcPr>
            <w:tcW w:w="768" w:type="dxa"/>
            <w:tcBorders>
              <w:top w:val="single" w:sz="4" w:space="0" w:color="000000"/>
              <w:left w:val="single" w:sz="4" w:space="0" w:color="000000"/>
              <w:bottom w:val="single" w:sz="4" w:space="0" w:color="000000"/>
              <w:right w:val="single" w:sz="4" w:space="0" w:color="000000"/>
            </w:tcBorders>
            <w:vAlign w:val="center"/>
          </w:tcPr>
          <w:p w14:paraId="2F251E58" w14:textId="77777777" w:rsidR="001A60EA" w:rsidRDefault="00C9719D">
            <w:pPr>
              <w:spacing w:line="259" w:lineRule="auto"/>
              <w:ind w:left="0" w:firstLine="0"/>
              <w:jc w:val="left"/>
            </w:pPr>
            <w:r>
              <w:t xml:space="preserve">J </w:t>
            </w:r>
          </w:p>
        </w:tc>
        <w:tc>
          <w:tcPr>
            <w:tcW w:w="829" w:type="dxa"/>
            <w:tcBorders>
              <w:top w:val="single" w:sz="4" w:space="0" w:color="000000"/>
              <w:left w:val="single" w:sz="4" w:space="0" w:color="000000"/>
              <w:bottom w:val="single" w:sz="4" w:space="0" w:color="000000"/>
              <w:right w:val="single" w:sz="4" w:space="0" w:color="000000"/>
            </w:tcBorders>
            <w:vAlign w:val="center"/>
          </w:tcPr>
          <w:p w14:paraId="3E09D595" w14:textId="77777777" w:rsidR="001A60EA" w:rsidRDefault="00C9719D">
            <w:pPr>
              <w:spacing w:line="259" w:lineRule="auto"/>
              <w:ind w:left="1" w:firstLine="0"/>
              <w:jc w:val="left"/>
            </w:pPr>
            <w:r>
              <w:t xml:space="preserve">K </w:t>
            </w:r>
          </w:p>
        </w:tc>
        <w:tc>
          <w:tcPr>
            <w:tcW w:w="828" w:type="dxa"/>
            <w:tcBorders>
              <w:top w:val="single" w:sz="4" w:space="0" w:color="000000"/>
              <w:left w:val="single" w:sz="4" w:space="0" w:color="000000"/>
              <w:bottom w:val="single" w:sz="4" w:space="0" w:color="000000"/>
              <w:right w:val="single" w:sz="4" w:space="0" w:color="000000"/>
            </w:tcBorders>
            <w:vAlign w:val="center"/>
          </w:tcPr>
          <w:p w14:paraId="1A539723" w14:textId="77777777" w:rsidR="001A60EA" w:rsidRDefault="00C9719D">
            <w:pPr>
              <w:spacing w:line="259" w:lineRule="auto"/>
              <w:ind w:left="0" w:firstLine="0"/>
              <w:jc w:val="left"/>
            </w:pPr>
            <w:r>
              <w:t xml:space="preserve">L </w:t>
            </w:r>
          </w:p>
        </w:tc>
      </w:tr>
      <w:tr w:rsidR="001A60EA" w14:paraId="7C99515B" w14:textId="77777777">
        <w:trPr>
          <w:trHeight w:val="1124"/>
        </w:trPr>
        <w:tc>
          <w:tcPr>
            <w:tcW w:w="891" w:type="dxa"/>
            <w:tcBorders>
              <w:top w:val="single" w:sz="4" w:space="0" w:color="000000"/>
              <w:left w:val="single" w:sz="4" w:space="0" w:color="000000"/>
              <w:bottom w:val="single" w:sz="4" w:space="0" w:color="000000"/>
              <w:right w:val="single" w:sz="4" w:space="0" w:color="000000"/>
            </w:tcBorders>
            <w:vAlign w:val="center"/>
          </w:tcPr>
          <w:p w14:paraId="28FFFBAD" w14:textId="77777777" w:rsidR="001A60EA" w:rsidRDefault="00C9719D">
            <w:pPr>
              <w:spacing w:line="259" w:lineRule="auto"/>
              <w:ind w:left="3" w:firstLine="0"/>
              <w:jc w:val="left"/>
            </w:pPr>
            <w:r>
              <w:rPr>
                <w:b/>
              </w:rPr>
              <w:t xml:space="preserve">Sorok száma </w:t>
            </w:r>
          </w:p>
        </w:tc>
        <w:tc>
          <w:tcPr>
            <w:tcW w:w="1183" w:type="dxa"/>
            <w:tcBorders>
              <w:top w:val="single" w:sz="4" w:space="0" w:color="000000"/>
              <w:left w:val="single" w:sz="4" w:space="0" w:color="000000"/>
              <w:bottom w:val="single" w:sz="4" w:space="0" w:color="000000"/>
              <w:right w:val="single" w:sz="4" w:space="0" w:color="000000"/>
            </w:tcBorders>
            <w:vAlign w:val="center"/>
          </w:tcPr>
          <w:p w14:paraId="7F66EC8B" w14:textId="77777777" w:rsidR="001A60EA" w:rsidRDefault="00C9719D">
            <w:pPr>
              <w:spacing w:line="259" w:lineRule="auto"/>
              <w:ind w:left="0" w:firstLine="0"/>
              <w:jc w:val="left"/>
            </w:pPr>
            <w:r>
              <w:rPr>
                <w:b/>
              </w:rPr>
              <w:t xml:space="preserve">Névleges terhelési profil </w:t>
            </w:r>
          </w:p>
        </w:tc>
        <w:tc>
          <w:tcPr>
            <w:tcW w:w="766" w:type="dxa"/>
            <w:tcBorders>
              <w:top w:val="single" w:sz="4" w:space="0" w:color="000000"/>
              <w:left w:val="single" w:sz="4" w:space="0" w:color="000000"/>
              <w:bottom w:val="single" w:sz="4" w:space="0" w:color="000000"/>
              <w:right w:val="single" w:sz="4" w:space="0" w:color="000000"/>
            </w:tcBorders>
            <w:vAlign w:val="center"/>
          </w:tcPr>
          <w:p w14:paraId="2A8D8264" w14:textId="77777777" w:rsidR="001A60EA" w:rsidRDefault="00C9719D">
            <w:pPr>
              <w:spacing w:line="259" w:lineRule="auto"/>
              <w:ind w:left="0" w:firstLine="0"/>
              <w:jc w:val="left"/>
            </w:pPr>
            <w:r>
              <w:rPr>
                <w:b/>
              </w:rPr>
              <w:t xml:space="preserve">3XS </w:t>
            </w:r>
          </w:p>
        </w:tc>
        <w:tc>
          <w:tcPr>
            <w:tcW w:w="658" w:type="dxa"/>
            <w:tcBorders>
              <w:top w:val="single" w:sz="4" w:space="0" w:color="000000"/>
              <w:left w:val="single" w:sz="4" w:space="0" w:color="000000"/>
              <w:bottom w:val="single" w:sz="4" w:space="0" w:color="000000"/>
              <w:right w:val="single" w:sz="4" w:space="0" w:color="000000"/>
            </w:tcBorders>
            <w:vAlign w:val="center"/>
          </w:tcPr>
          <w:p w14:paraId="11CFED67" w14:textId="77777777" w:rsidR="001A60EA" w:rsidRDefault="00C9719D">
            <w:pPr>
              <w:spacing w:line="259" w:lineRule="auto"/>
              <w:ind w:left="2" w:firstLine="0"/>
            </w:pPr>
            <w:r>
              <w:rPr>
                <w:b/>
              </w:rPr>
              <w:t xml:space="preserve">XXS </w:t>
            </w:r>
          </w:p>
        </w:tc>
        <w:tc>
          <w:tcPr>
            <w:tcW w:w="658" w:type="dxa"/>
            <w:tcBorders>
              <w:top w:val="single" w:sz="4" w:space="0" w:color="000000"/>
              <w:left w:val="single" w:sz="4" w:space="0" w:color="000000"/>
              <w:bottom w:val="single" w:sz="4" w:space="0" w:color="000000"/>
              <w:right w:val="single" w:sz="4" w:space="0" w:color="000000"/>
            </w:tcBorders>
            <w:vAlign w:val="center"/>
          </w:tcPr>
          <w:p w14:paraId="70D34F4C" w14:textId="77777777" w:rsidR="001A60EA" w:rsidRDefault="00C9719D">
            <w:pPr>
              <w:spacing w:line="259" w:lineRule="auto"/>
              <w:ind w:left="0" w:firstLine="0"/>
              <w:jc w:val="left"/>
            </w:pPr>
            <w:r>
              <w:rPr>
                <w:b/>
              </w:rPr>
              <w:t xml:space="preserve">XS </w:t>
            </w:r>
          </w:p>
        </w:tc>
        <w:tc>
          <w:tcPr>
            <w:tcW w:w="655" w:type="dxa"/>
            <w:tcBorders>
              <w:top w:val="single" w:sz="4" w:space="0" w:color="000000"/>
              <w:left w:val="single" w:sz="4" w:space="0" w:color="000000"/>
              <w:bottom w:val="single" w:sz="4" w:space="0" w:color="000000"/>
              <w:right w:val="single" w:sz="4" w:space="0" w:color="000000"/>
            </w:tcBorders>
            <w:vAlign w:val="center"/>
          </w:tcPr>
          <w:p w14:paraId="7596105D" w14:textId="77777777" w:rsidR="001A60EA" w:rsidRDefault="00C9719D">
            <w:pPr>
              <w:spacing w:line="259" w:lineRule="auto"/>
              <w:ind w:left="0" w:firstLine="0"/>
              <w:jc w:val="left"/>
            </w:pPr>
            <w:r>
              <w:rPr>
                <w:b/>
              </w:rPr>
              <w:t xml:space="preserve">S </w:t>
            </w:r>
          </w:p>
        </w:tc>
        <w:tc>
          <w:tcPr>
            <w:tcW w:w="768" w:type="dxa"/>
            <w:tcBorders>
              <w:top w:val="single" w:sz="4" w:space="0" w:color="000000"/>
              <w:left w:val="single" w:sz="4" w:space="0" w:color="000000"/>
              <w:bottom w:val="single" w:sz="4" w:space="0" w:color="000000"/>
              <w:right w:val="single" w:sz="4" w:space="0" w:color="000000"/>
            </w:tcBorders>
            <w:vAlign w:val="center"/>
          </w:tcPr>
          <w:p w14:paraId="18FEC66F" w14:textId="77777777" w:rsidR="001A60EA" w:rsidRDefault="00C9719D">
            <w:pPr>
              <w:spacing w:line="259" w:lineRule="auto"/>
              <w:ind w:left="2" w:firstLine="0"/>
              <w:jc w:val="left"/>
            </w:pPr>
            <w:r>
              <w:rPr>
                <w:b/>
              </w:rPr>
              <w:t xml:space="preserve">M </w:t>
            </w:r>
          </w:p>
        </w:tc>
        <w:tc>
          <w:tcPr>
            <w:tcW w:w="888" w:type="dxa"/>
            <w:tcBorders>
              <w:top w:val="single" w:sz="4" w:space="0" w:color="000000"/>
              <w:left w:val="single" w:sz="4" w:space="0" w:color="000000"/>
              <w:bottom w:val="single" w:sz="4" w:space="0" w:color="000000"/>
              <w:right w:val="single" w:sz="4" w:space="0" w:color="000000"/>
            </w:tcBorders>
            <w:vAlign w:val="center"/>
          </w:tcPr>
          <w:p w14:paraId="010F538A" w14:textId="77777777" w:rsidR="001A60EA" w:rsidRDefault="00C9719D">
            <w:pPr>
              <w:spacing w:line="259" w:lineRule="auto"/>
              <w:ind w:left="0" w:firstLine="0"/>
              <w:jc w:val="left"/>
            </w:pPr>
            <w:r>
              <w:rPr>
                <w:b/>
              </w:rPr>
              <w:t xml:space="preserve">L </w:t>
            </w:r>
          </w:p>
        </w:tc>
        <w:tc>
          <w:tcPr>
            <w:tcW w:w="768" w:type="dxa"/>
            <w:tcBorders>
              <w:top w:val="single" w:sz="4" w:space="0" w:color="000000"/>
              <w:left w:val="single" w:sz="4" w:space="0" w:color="000000"/>
              <w:bottom w:val="single" w:sz="4" w:space="0" w:color="000000"/>
              <w:right w:val="single" w:sz="4" w:space="0" w:color="000000"/>
            </w:tcBorders>
            <w:vAlign w:val="center"/>
          </w:tcPr>
          <w:p w14:paraId="440485FC" w14:textId="77777777" w:rsidR="001A60EA" w:rsidRDefault="00C9719D">
            <w:pPr>
              <w:spacing w:line="259" w:lineRule="auto"/>
              <w:ind w:left="2" w:firstLine="0"/>
              <w:jc w:val="left"/>
            </w:pPr>
            <w:r>
              <w:rPr>
                <w:b/>
              </w:rPr>
              <w:t xml:space="preserve">XL </w:t>
            </w:r>
          </w:p>
        </w:tc>
        <w:tc>
          <w:tcPr>
            <w:tcW w:w="768" w:type="dxa"/>
            <w:tcBorders>
              <w:top w:val="single" w:sz="4" w:space="0" w:color="000000"/>
              <w:left w:val="single" w:sz="4" w:space="0" w:color="000000"/>
              <w:bottom w:val="single" w:sz="4" w:space="0" w:color="000000"/>
              <w:right w:val="single" w:sz="4" w:space="0" w:color="000000"/>
            </w:tcBorders>
            <w:vAlign w:val="center"/>
          </w:tcPr>
          <w:p w14:paraId="7C94FEDE" w14:textId="77777777" w:rsidR="001A60EA" w:rsidRDefault="00C9719D">
            <w:pPr>
              <w:spacing w:line="259" w:lineRule="auto"/>
              <w:ind w:left="0" w:firstLine="0"/>
              <w:jc w:val="left"/>
            </w:pPr>
            <w:r>
              <w:rPr>
                <w:b/>
              </w:rPr>
              <w:t xml:space="preserve">XXL </w:t>
            </w:r>
          </w:p>
        </w:tc>
        <w:tc>
          <w:tcPr>
            <w:tcW w:w="829" w:type="dxa"/>
            <w:tcBorders>
              <w:top w:val="single" w:sz="4" w:space="0" w:color="000000"/>
              <w:left w:val="single" w:sz="4" w:space="0" w:color="000000"/>
              <w:bottom w:val="single" w:sz="4" w:space="0" w:color="000000"/>
              <w:right w:val="single" w:sz="4" w:space="0" w:color="000000"/>
            </w:tcBorders>
            <w:vAlign w:val="center"/>
          </w:tcPr>
          <w:p w14:paraId="7B028CA5" w14:textId="77777777" w:rsidR="001A60EA" w:rsidRDefault="00C9719D">
            <w:pPr>
              <w:spacing w:line="259" w:lineRule="auto"/>
              <w:ind w:left="1" w:firstLine="0"/>
              <w:jc w:val="left"/>
            </w:pPr>
            <w:r>
              <w:rPr>
                <w:b/>
              </w:rPr>
              <w:t xml:space="preserve">3XL </w:t>
            </w:r>
          </w:p>
        </w:tc>
        <w:tc>
          <w:tcPr>
            <w:tcW w:w="828" w:type="dxa"/>
            <w:tcBorders>
              <w:top w:val="single" w:sz="4" w:space="0" w:color="000000"/>
              <w:left w:val="single" w:sz="4" w:space="0" w:color="000000"/>
              <w:bottom w:val="single" w:sz="4" w:space="0" w:color="000000"/>
              <w:right w:val="single" w:sz="4" w:space="0" w:color="000000"/>
            </w:tcBorders>
            <w:vAlign w:val="center"/>
          </w:tcPr>
          <w:p w14:paraId="2BDA9BD7" w14:textId="77777777" w:rsidR="001A60EA" w:rsidRDefault="00C9719D">
            <w:pPr>
              <w:spacing w:line="259" w:lineRule="auto"/>
              <w:ind w:left="0" w:firstLine="0"/>
              <w:jc w:val="left"/>
            </w:pPr>
            <w:r>
              <w:rPr>
                <w:b/>
              </w:rPr>
              <w:t xml:space="preserve">4XL </w:t>
            </w:r>
          </w:p>
        </w:tc>
      </w:tr>
      <w:tr w:rsidR="001A60EA" w14:paraId="67B9CA3B" w14:textId="77777777">
        <w:trPr>
          <w:trHeight w:val="830"/>
        </w:trPr>
        <w:tc>
          <w:tcPr>
            <w:tcW w:w="891" w:type="dxa"/>
            <w:tcBorders>
              <w:top w:val="single" w:sz="4" w:space="0" w:color="000000"/>
              <w:left w:val="single" w:sz="4" w:space="0" w:color="000000"/>
              <w:bottom w:val="single" w:sz="4" w:space="0" w:color="000000"/>
              <w:right w:val="single" w:sz="4" w:space="0" w:color="000000"/>
            </w:tcBorders>
            <w:vAlign w:val="center"/>
          </w:tcPr>
          <w:p w14:paraId="20D3107D" w14:textId="77777777" w:rsidR="001A60EA" w:rsidRDefault="00C9719D">
            <w:pPr>
              <w:spacing w:line="259" w:lineRule="auto"/>
              <w:ind w:left="3" w:firstLine="0"/>
              <w:jc w:val="left"/>
            </w:pPr>
            <w:r>
              <w:t xml:space="preserve">1 </w:t>
            </w:r>
          </w:p>
        </w:tc>
        <w:tc>
          <w:tcPr>
            <w:tcW w:w="1183" w:type="dxa"/>
            <w:tcBorders>
              <w:top w:val="single" w:sz="4" w:space="0" w:color="000000"/>
              <w:left w:val="single" w:sz="4" w:space="0" w:color="000000"/>
              <w:bottom w:val="single" w:sz="4" w:space="0" w:color="000000"/>
              <w:right w:val="single" w:sz="4" w:space="0" w:color="000000"/>
            </w:tcBorders>
            <w:vAlign w:val="center"/>
          </w:tcPr>
          <w:p w14:paraId="5C2C4BC6" w14:textId="77777777" w:rsidR="001A60EA" w:rsidRDefault="00C9719D">
            <w:pPr>
              <w:spacing w:after="16" w:line="259" w:lineRule="auto"/>
              <w:ind w:left="0" w:firstLine="0"/>
              <w:jc w:val="left"/>
            </w:pPr>
            <w:r>
              <w:t xml:space="preserve">Qref, </w:t>
            </w:r>
          </w:p>
          <w:p w14:paraId="2A63C5E5" w14:textId="77777777" w:rsidR="001A60EA" w:rsidRDefault="00C9719D">
            <w:pPr>
              <w:spacing w:line="259" w:lineRule="auto"/>
              <w:ind w:left="0" w:firstLine="0"/>
              <w:jc w:val="left"/>
            </w:pPr>
            <w:r>
              <w:rPr>
                <w:i/>
              </w:rPr>
              <w:t>kWh/nap</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50ABA94C" w14:textId="77777777" w:rsidR="001A60EA" w:rsidRDefault="00C9719D">
            <w:pPr>
              <w:spacing w:line="259" w:lineRule="auto"/>
              <w:ind w:left="0" w:firstLine="0"/>
              <w:jc w:val="left"/>
            </w:pPr>
            <w:r>
              <w:t xml:space="preserve">0,345 </w:t>
            </w:r>
          </w:p>
        </w:tc>
        <w:tc>
          <w:tcPr>
            <w:tcW w:w="658" w:type="dxa"/>
            <w:tcBorders>
              <w:top w:val="single" w:sz="4" w:space="0" w:color="000000"/>
              <w:left w:val="single" w:sz="4" w:space="0" w:color="000000"/>
              <w:bottom w:val="single" w:sz="4" w:space="0" w:color="000000"/>
              <w:right w:val="single" w:sz="4" w:space="0" w:color="000000"/>
            </w:tcBorders>
            <w:vAlign w:val="center"/>
          </w:tcPr>
          <w:p w14:paraId="648AB0E8" w14:textId="77777777" w:rsidR="001A60EA" w:rsidRDefault="00C9719D">
            <w:pPr>
              <w:spacing w:line="259" w:lineRule="auto"/>
              <w:ind w:left="2" w:firstLine="0"/>
              <w:jc w:val="left"/>
            </w:pPr>
            <w:r>
              <w:t xml:space="preserve">2,1 </w:t>
            </w:r>
          </w:p>
        </w:tc>
        <w:tc>
          <w:tcPr>
            <w:tcW w:w="658" w:type="dxa"/>
            <w:tcBorders>
              <w:top w:val="single" w:sz="4" w:space="0" w:color="000000"/>
              <w:left w:val="single" w:sz="4" w:space="0" w:color="000000"/>
              <w:bottom w:val="single" w:sz="4" w:space="0" w:color="000000"/>
              <w:right w:val="single" w:sz="4" w:space="0" w:color="000000"/>
            </w:tcBorders>
            <w:vAlign w:val="center"/>
          </w:tcPr>
          <w:p w14:paraId="37B1AE7D" w14:textId="77777777" w:rsidR="001A60EA" w:rsidRDefault="00C9719D">
            <w:pPr>
              <w:spacing w:line="259" w:lineRule="auto"/>
              <w:ind w:left="0" w:firstLine="0"/>
              <w:jc w:val="left"/>
            </w:pPr>
            <w:r>
              <w:t xml:space="preserve">2,1 </w:t>
            </w:r>
          </w:p>
        </w:tc>
        <w:tc>
          <w:tcPr>
            <w:tcW w:w="655" w:type="dxa"/>
            <w:tcBorders>
              <w:top w:val="single" w:sz="4" w:space="0" w:color="000000"/>
              <w:left w:val="single" w:sz="4" w:space="0" w:color="000000"/>
              <w:bottom w:val="single" w:sz="4" w:space="0" w:color="000000"/>
              <w:right w:val="single" w:sz="4" w:space="0" w:color="000000"/>
            </w:tcBorders>
            <w:vAlign w:val="center"/>
          </w:tcPr>
          <w:p w14:paraId="367FD511" w14:textId="77777777" w:rsidR="001A60EA" w:rsidRDefault="00C9719D">
            <w:pPr>
              <w:spacing w:line="259" w:lineRule="auto"/>
              <w:ind w:left="0" w:firstLine="0"/>
              <w:jc w:val="left"/>
            </w:pPr>
            <w:r>
              <w:t xml:space="preserve">2,1 </w:t>
            </w:r>
          </w:p>
        </w:tc>
        <w:tc>
          <w:tcPr>
            <w:tcW w:w="768" w:type="dxa"/>
            <w:tcBorders>
              <w:top w:val="single" w:sz="4" w:space="0" w:color="000000"/>
              <w:left w:val="single" w:sz="4" w:space="0" w:color="000000"/>
              <w:bottom w:val="single" w:sz="4" w:space="0" w:color="000000"/>
              <w:right w:val="single" w:sz="4" w:space="0" w:color="000000"/>
            </w:tcBorders>
            <w:vAlign w:val="center"/>
          </w:tcPr>
          <w:p w14:paraId="611DB6FA" w14:textId="77777777" w:rsidR="001A60EA" w:rsidRDefault="00C9719D">
            <w:pPr>
              <w:spacing w:line="259" w:lineRule="auto"/>
              <w:ind w:left="2" w:firstLine="0"/>
              <w:jc w:val="left"/>
            </w:pPr>
            <w:r>
              <w:t xml:space="preserve">5,845 </w:t>
            </w:r>
          </w:p>
        </w:tc>
        <w:tc>
          <w:tcPr>
            <w:tcW w:w="888" w:type="dxa"/>
            <w:tcBorders>
              <w:top w:val="single" w:sz="4" w:space="0" w:color="000000"/>
              <w:left w:val="single" w:sz="4" w:space="0" w:color="000000"/>
              <w:bottom w:val="single" w:sz="4" w:space="0" w:color="000000"/>
              <w:right w:val="single" w:sz="4" w:space="0" w:color="000000"/>
            </w:tcBorders>
            <w:vAlign w:val="center"/>
          </w:tcPr>
          <w:p w14:paraId="4C0191CD" w14:textId="77777777" w:rsidR="001A60EA" w:rsidRDefault="00C9719D">
            <w:pPr>
              <w:spacing w:line="259" w:lineRule="auto"/>
              <w:ind w:left="0" w:firstLine="0"/>
              <w:jc w:val="left"/>
            </w:pPr>
            <w:r>
              <w:t xml:space="preserve">11,655 </w:t>
            </w:r>
          </w:p>
        </w:tc>
        <w:tc>
          <w:tcPr>
            <w:tcW w:w="768" w:type="dxa"/>
            <w:tcBorders>
              <w:top w:val="single" w:sz="4" w:space="0" w:color="000000"/>
              <w:left w:val="single" w:sz="4" w:space="0" w:color="000000"/>
              <w:bottom w:val="single" w:sz="4" w:space="0" w:color="000000"/>
              <w:right w:val="single" w:sz="4" w:space="0" w:color="000000"/>
            </w:tcBorders>
            <w:vAlign w:val="center"/>
          </w:tcPr>
          <w:p w14:paraId="73433E69" w14:textId="77777777" w:rsidR="001A60EA" w:rsidRDefault="00C9719D">
            <w:pPr>
              <w:spacing w:line="259" w:lineRule="auto"/>
              <w:ind w:left="2" w:firstLine="0"/>
              <w:jc w:val="left"/>
            </w:pPr>
            <w:r>
              <w:t xml:space="preserve">19,07 </w:t>
            </w:r>
          </w:p>
        </w:tc>
        <w:tc>
          <w:tcPr>
            <w:tcW w:w="768" w:type="dxa"/>
            <w:tcBorders>
              <w:top w:val="single" w:sz="4" w:space="0" w:color="000000"/>
              <w:left w:val="single" w:sz="4" w:space="0" w:color="000000"/>
              <w:bottom w:val="single" w:sz="4" w:space="0" w:color="000000"/>
              <w:right w:val="single" w:sz="4" w:space="0" w:color="000000"/>
            </w:tcBorders>
            <w:vAlign w:val="center"/>
          </w:tcPr>
          <w:p w14:paraId="75BE3349" w14:textId="77777777" w:rsidR="001A60EA" w:rsidRDefault="00C9719D">
            <w:pPr>
              <w:spacing w:line="259" w:lineRule="auto"/>
              <w:ind w:left="0" w:firstLine="0"/>
              <w:jc w:val="left"/>
            </w:pPr>
            <w:r>
              <w:t xml:space="preserve">24,59 </w:t>
            </w:r>
          </w:p>
        </w:tc>
        <w:tc>
          <w:tcPr>
            <w:tcW w:w="829" w:type="dxa"/>
            <w:tcBorders>
              <w:top w:val="single" w:sz="4" w:space="0" w:color="000000"/>
              <w:left w:val="single" w:sz="4" w:space="0" w:color="000000"/>
              <w:bottom w:val="single" w:sz="4" w:space="0" w:color="000000"/>
              <w:right w:val="single" w:sz="4" w:space="0" w:color="000000"/>
            </w:tcBorders>
            <w:vAlign w:val="center"/>
          </w:tcPr>
          <w:p w14:paraId="1CC25C27" w14:textId="77777777" w:rsidR="001A60EA" w:rsidRDefault="00C9719D">
            <w:pPr>
              <w:spacing w:line="259" w:lineRule="auto"/>
              <w:ind w:left="1" w:firstLine="0"/>
              <w:jc w:val="left"/>
            </w:pPr>
            <w:r>
              <w:t xml:space="preserve">46,76 </w:t>
            </w:r>
          </w:p>
        </w:tc>
        <w:tc>
          <w:tcPr>
            <w:tcW w:w="828" w:type="dxa"/>
            <w:tcBorders>
              <w:top w:val="single" w:sz="4" w:space="0" w:color="000000"/>
              <w:left w:val="single" w:sz="4" w:space="0" w:color="000000"/>
              <w:bottom w:val="single" w:sz="4" w:space="0" w:color="000000"/>
              <w:right w:val="single" w:sz="4" w:space="0" w:color="000000"/>
            </w:tcBorders>
            <w:vAlign w:val="center"/>
          </w:tcPr>
          <w:p w14:paraId="6755F58B" w14:textId="77777777" w:rsidR="001A60EA" w:rsidRDefault="00C9719D">
            <w:pPr>
              <w:spacing w:line="259" w:lineRule="auto"/>
              <w:ind w:left="0" w:firstLine="0"/>
              <w:jc w:val="left"/>
            </w:pPr>
            <w:r>
              <w:t xml:space="preserve">93,52 </w:t>
            </w:r>
          </w:p>
        </w:tc>
      </w:tr>
      <w:tr w:rsidR="001A60EA" w14:paraId="029FFEBB"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5D90397C" w14:textId="77777777" w:rsidR="001A60EA" w:rsidRDefault="00C9719D">
            <w:pPr>
              <w:spacing w:line="259" w:lineRule="auto"/>
              <w:ind w:left="3" w:firstLine="0"/>
              <w:jc w:val="left"/>
            </w:pPr>
            <w:r>
              <w:t xml:space="preserve">2 </w:t>
            </w:r>
          </w:p>
        </w:tc>
        <w:tc>
          <w:tcPr>
            <w:tcW w:w="1183" w:type="dxa"/>
            <w:tcBorders>
              <w:top w:val="single" w:sz="4" w:space="0" w:color="000000"/>
              <w:left w:val="single" w:sz="4" w:space="0" w:color="000000"/>
              <w:bottom w:val="single" w:sz="4" w:space="0" w:color="000000"/>
              <w:right w:val="single" w:sz="4" w:space="0" w:color="000000"/>
            </w:tcBorders>
            <w:vAlign w:val="center"/>
          </w:tcPr>
          <w:p w14:paraId="00FA3426" w14:textId="77777777" w:rsidR="001A60EA" w:rsidRDefault="00C9719D">
            <w:pPr>
              <w:spacing w:line="259" w:lineRule="auto"/>
              <w:ind w:left="0" w:firstLine="0"/>
              <w:jc w:val="left"/>
            </w:pPr>
            <w:r>
              <w:t xml:space="preserve">Qref, </w:t>
            </w:r>
            <w:r>
              <w:rPr>
                <w:i/>
              </w:rPr>
              <w:t>kWh/év</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19AF5113" w14:textId="77777777" w:rsidR="001A60EA" w:rsidRDefault="00C9719D">
            <w:pPr>
              <w:spacing w:line="259" w:lineRule="auto"/>
              <w:ind w:left="0" w:firstLine="0"/>
              <w:jc w:val="left"/>
            </w:pPr>
            <w:r>
              <w:t xml:space="preserve">76 </w:t>
            </w:r>
          </w:p>
        </w:tc>
        <w:tc>
          <w:tcPr>
            <w:tcW w:w="658" w:type="dxa"/>
            <w:tcBorders>
              <w:top w:val="single" w:sz="4" w:space="0" w:color="000000"/>
              <w:left w:val="single" w:sz="4" w:space="0" w:color="000000"/>
              <w:bottom w:val="single" w:sz="4" w:space="0" w:color="000000"/>
              <w:right w:val="single" w:sz="4" w:space="0" w:color="000000"/>
            </w:tcBorders>
            <w:vAlign w:val="center"/>
          </w:tcPr>
          <w:p w14:paraId="75C61360" w14:textId="77777777" w:rsidR="001A60EA" w:rsidRDefault="00C9719D">
            <w:pPr>
              <w:spacing w:line="259" w:lineRule="auto"/>
              <w:ind w:left="2" w:firstLine="0"/>
              <w:jc w:val="left"/>
            </w:pPr>
            <w:r>
              <w:t xml:space="preserve">461 </w:t>
            </w:r>
          </w:p>
        </w:tc>
        <w:tc>
          <w:tcPr>
            <w:tcW w:w="658" w:type="dxa"/>
            <w:tcBorders>
              <w:top w:val="single" w:sz="4" w:space="0" w:color="000000"/>
              <w:left w:val="single" w:sz="4" w:space="0" w:color="000000"/>
              <w:bottom w:val="single" w:sz="4" w:space="0" w:color="000000"/>
              <w:right w:val="single" w:sz="4" w:space="0" w:color="000000"/>
            </w:tcBorders>
            <w:vAlign w:val="center"/>
          </w:tcPr>
          <w:p w14:paraId="4AE24E89" w14:textId="77777777" w:rsidR="001A60EA" w:rsidRDefault="00C9719D">
            <w:pPr>
              <w:spacing w:line="259" w:lineRule="auto"/>
              <w:ind w:left="0" w:firstLine="0"/>
              <w:jc w:val="left"/>
            </w:pPr>
            <w:r>
              <w:t xml:space="preserve">461 </w:t>
            </w:r>
          </w:p>
        </w:tc>
        <w:tc>
          <w:tcPr>
            <w:tcW w:w="655" w:type="dxa"/>
            <w:tcBorders>
              <w:top w:val="single" w:sz="4" w:space="0" w:color="000000"/>
              <w:left w:val="single" w:sz="4" w:space="0" w:color="000000"/>
              <w:bottom w:val="single" w:sz="4" w:space="0" w:color="000000"/>
              <w:right w:val="single" w:sz="4" w:space="0" w:color="000000"/>
            </w:tcBorders>
            <w:vAlign w:val="center"/>
          </w:tcPr>
          <w:p w14:paraId="66EBBB5A" w14:textId="77777777" w:rsidR="001A60EA" w:rsidRDefault="00C9719D">
            <w:pPr>
              <w:spacing w:line="259" w:lineRule="auto"/>
              <w:ind w:left="0" w:firstLine="0"/>
              <w:jc w:val="left"/>
            </w:pPr>
            <w:r>
              <w:t xml:space="preserve">461 </w:t>
            </w:r>
          </w:p>
        </w:tc>
        <w:tc>
          <w:tcPr>
            <w:tcW w:w="768" w:type="dxa"/>
            <w:tcBorders>
              <w:top w:val="single" w:sz="4" w:space="0" w:color="000000"/>
              <w:left w:val="single" w:sz="4" w:space="0" w:color="000000"/>
              <w:bottom w:val="single" w:sz="4" w:space="0" w:color="000000"/>
              <w:right w:val="single" w:sz="4" w:space="0" w:color="000000"/>
            </w:tcBorders>
            <w:vAlign w:val="center"/>
          </w:tcPr>
          <w:p w14:paraId="7C7F66E0" w14:textId="77777777" w:rsidR="001A60EA" w:rsidRDefault="00C9719D">
            <w:pPr>
              <w:spacing w:line="259" w:lineRule="auto"/>
              <w:ind w:left="2" w:firstLine="0"/>
            </w:pPr>
            <w:r>
              <w:t xml:space="preserve">1284 </w:t>
            </w:r>
          </w:p>
        </w:tc>
        <w:tc>
          <w:tcPr>
            <w:tcW w:w="888" w:type="dxa"/>
            <w:tcBorders>
              <w:top w:val="single" w:sz="4" w:space="0" w:color="000000"/>
              <w:left w:val="single" w:sz="4" w:space="0" w:color="000000"/>
              <w:bottom w:val="single" w:sz="4" w:space="0" w:color="000000"/>
              <w:right w:val="single" w:sz="4" w:space="0" w:color="000000"/>
            </w:tcBorders>
            <w:vAlign w:val="center"/>
          </w:tcPr>
          <w:p w14:paraId="3E9A90E4" w14:textId="77777777" w:rsidR="001A60EA" w:rsidRDefault="00C9719D">
            <w:pPr>
              <w:spacing w:line="259" w:lineRule="auto"/>
              <w:ind w:left="0" w:firstLine="0"/>
              <w:jc w:val="left"/>
            </w:pPr>
            <w:r>
              <w:t xml:space="preserve">2599 </w:t>
            </w:r>
          </w:p>
        </w:tc>
        <w:tc>
          <w:tcPr>
            <w:tcW w:w="768" w:type="dxa"/>
            <w:tcBorders>
              <w:top w:val="single" w:sz="4" w:space="0" w:color="000000"/>
              <w:left w:val="single" w:sz="4" w:space="0" w:color="000000"/>
              <w:bottom w:val="single" w:sz="4" w:space="0" w:color="000000"/>
              <w:right w:val="single" w:sz="4" w:space="0" w:color="000000"/>
            </w:tcBorders>
            <w:vAlign w:val="center"/>
          </w:tcPr>
          <w:p w14:paraId="4AB55BDC" w14:textId="77777777" w:rsidR="001A60EA" w:rsidRDefault="00C9719D">
            <w:pPr>
              <w:spacing w:line="259" w:lineRule="auto"/>
              <w:ind w:left="2" w:firstLine="0"/>
            </w:pPr>
            <w:r>
              <w:t xml:space="preserve">4188 </w:t>
            </w:r>
          </w:p>
        </w:tc>
        <w:tc>
          <w:tcPr>
            <w:tcW w:w="768" w:type="dxa"/>
            <w:tcBorders>
              <w:top w:val="single" w:sz="4" w:space="0" w:color="000000"/>
              <w:left w:val="single" w:sz="4" w:space="0" w:color="000000"/>
              <w:bottom w:val="single" w:sz="4" w:space="0" w:color="000000"/>
              <w:right w:val="single" w:sz="4" w:space="0" w:color="000000"/>
            </w:tcBorders>
            <w:vAlign w:val="center"/>
          </w:tcPr>
          <w:p w14:paraId="2A91E961" w14:textId="77777777" w:rsidR="001A60EA" w:rsidRDefault="00C9719D">
            <w:pPr>
              <w:spacing w:line="259" w:lineRule="auto"/>
              <w:ind w:left="0" w:firstLine="0"/>
            </w:pPr>
            <w:r>
              <w:t xml:space="preserve">5387 </w:t>
            </w:r>
          </w:p>
        </w:tc>
        <w:tc>
          <w:tcPr>
            <w:tcW w:w="829" w:type="dxa"/>
            <w:tcBorders>
              <w:top w:val="single" w:sz="4" w:space="0" w:color="000000"/>
              <w:left w:val="single" w:sz="4" w:space="0" w:color="000000"/>
              <w:bottom w:val="single" w:sz="4" w:space="0" w:color="000000"/>
              <w:right w:val="single" w:sz="4" w:space="0" w:color="000000"/>
            </w:tcBorders>
            <w:vAlign w:val="center"/>
          </w:tcPr>
          <w:p w14:paraId="3AB2FBA4" w14:textId="77777777" w:rsidR="001A60EA" w:rsidRDefault="00C9719D">
            <w:pPr>
              <w:spacing w:line="259" w:lineRule="auto"/>
              <w:ind w:left="1" w:firstLine="0"/>
            </w:pPr>
            <w:r>
              <w:t xml:space="preserve">10268 </w:t>
            </w:r>
          </w:p>
        </w:tc>
        <w:tc>
          <w:tcPr>
            <w:tcW w:w="828" w:type="dxa"/>
            <w:tcBorders>
              <w:top w:val="single" w:sz="4" w:space="0" w:color="000000"/>
              <w:left w:val="single" w:sz="4" w:space="0" w:color="000000"/>
              <w:bottom w:val="single" w:sz="4" w:space="0" w:color="000000"/>
              <w:right w:val="single" w:sz="4" w:space="0" w:color="000000"/>
            </w:tcBorders>
            <w:vAlign w:val="center"/>
          </w:tcPr>
          <w:p w14:paraId="7F6C8E67" w14:textId="77777777" w:rsidR="001A60EA" w:rsidRDefault="00C9719D">
            <w:pPr>
              <w:spacing w:line="259" w:lineRule="auto"/>
              <w:ind w:left="0" w:firstLine="0"/>
            </w:pPr>
            <w:r>
              <w:t xml:space="preserve">20537 </w:t>
            </w:r>
          </w:p>
        </w:tc>
      </w:tr>
      <w:tr w:rsidR="001A60EA" w14:paraId="1EE6C4CA"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4EFC0268" w14:textId="77777777" w:rsidR="001A60EA" w:rsidRDefault="00C9719D">
            <w:pPr>
              <w:spacing w:line="259" w:lineRule="auto"/>
              <w:ind w:left="3" w:firstLine="0"/>
              <w:jc w:val="left"/>
            </w:pPr>
            <w:r>
              <w:t xml:space="preserve">3 </w:t>
            </w:r>
          </w:p>
        </w:tc>
        <w:tc>
          <w:tcPr>
            <w:tcW w:w="1183" w:type="dxa"/>
            <w:tcBorders>
              <w:top w:val="single" w:sz="4" w:space="0" w:color="000000"/>
              <w:left w:val="single" w:sz="4" w:space="0" w:color="000000"/>
              <w:bottom w:val="single" w:sz="4" w:space="0" w:color="000000"/>
              <w:right w:val="single" w:sz="4" w:space="0" w:color="000000"/>
            </w:tcBorders>
            <w:vAlign w:val="center"/>
          </w:tcPr>
          <w:p w14:paraId="34F52BA6" w14:textId="77777777" w:rsidR="001A60EA" w:rsidRDefault="00C9719D">
            <w:pPr>
              <w:spacing w:line="259" w:lineRule="auto"/>
              <w:ind w:left="0" w:firstLine="0"/>
              <w:jc w:val="left"/>
            </w:pPr>
            <w:r>
              <w:t>η</w:t>
            </w:r>
            <w:r>
              <w:rPr>
                <w:vertAlign w:val="subscript"/>
              </w:rPr>
              <w:t>whpref</w:t>
            </w:r>
            <w:r>
              <w:t xml:space="preserve">, </w:t>
            </w:r>
            <w:r>
              <w:rPr>
                <w:i/>
              </w:rPr>
              <w:t>%</w:t>
            </w:r>
            <w:r>
              <w:t xml:space="preserve"> </w:t>
            </w:r>
          </w:p>
        </w:tc>
        <w:tc>
          <w:tcPr>
            <w:tcW w:w="766" w:type="dxa"/>
            <w:tcBorders>
              <w:top w:val="single" w:sz="4" w:space="0" w:color="000000"/>
              <w:left w:val="single" w:sz="4" w:space="0" w:color="000000"/>
              <w:bottom w:val="single" w:sz="4" w:space="0" w:color="000000"/>
              <w:right w:val="single" w:sz="4" w:space="0" w:color="000000"/>
            </w:tcBorders>
            <w:vAlign w:val="center"/>
          </w:tcPr>
          <w:p w14:paraId="3C983DF2" w14:textId="77777777" w:rsidR="001A60EA" w:rsidRDefault="00C9719D">
            <w:pPr>
              <w:spacing w:line="259" w:lineRule="auto"/>
              <w:ind w:left="0" w:firstLine="0"/>
              <w:jc w:val="left"/>
            </w:pPr>
            <w:r>
              <w:t xml:space="preserve">32% </w:t>
            </w:r>
          </w:p>
        </w:tc>
        <w:tc>
          <w:tcPr>
            <w:tcW w:w="658" w:type="dxa"/>
            <w:tcBorders>
              <w:top w:val="single" w:sz="4" w:space="0" w:color="000000"/>
              <w:left w:val="single" w:sz="4" w:space="0" w:color="000000"/>
              <w:bottom w:val="single" w:sz="4" w:space="0" w:color="000000"/>
              <w:right w:val="single" w:sz="4" w:space="0" w:color="000000"/>
            </w:tcBorders>
            <w:vAlign w:val="center"/>
          </w:tcPr>
          <w:p w14:paraId="378D410F" w14:textId="77777777" w:rsidR="001A60EA" w:rsidRDefault="00C9719D">
            <w:pPr>
              <w:spacing w:line="259" w:lineRule="auto"/>
              <w:ind w:left="2" w:firstLine="0"/>
            </w:pPr>
            <w:r>
              <w:t xml:space="preserve">32% </w:t>
            </w:r>
          </w:p>
        </w:tc>
        <w:tc>
          <w:tcPr>
            <w:tcW w:w="658" w:type="dxa"/>
            <w:tcBorders>
              <w:top w:val="single" w:sz="4" w:space="0" w:color="000000"/>
              <w:left w:val="single" w:sz="4" w:space="0" w:color="000000"/>
              <w:bottom w:val="single" w:sz="4" w:space="0" w:color="000000"/>
              <w:right w:val="single" w:sz="4" w:space="0" w:color="000000"/>
            </w:tcBorders>
            <w:vAlign w:val="center"/>
          </w:tcPr>
          <w:p w14:paraId="4105B59D" w14:textId="77777777" w:rsidR="001A60EA" w:rsidRDefault="00C9719D">
            <w:pPr>
              <w:spacing w:line="259" w:lineRule="auto"/>
              <w:ind w:left="0" w:firstLine="0"/>
            </w:pPr>
            <w:r>
              <w:t xml:space="preserve">32% </w:t>
            </w:r>
          </w:p>
        </w:tc>
        <w:tc>
          <w:tcPr>
            <w:tcW w:w="655" w:type="dxa"/>
            <w:tcBorders>
              <w:top w:val="single" w:sz="4" w:space="0" w:color="000000"/>
              <w:left w:val="single" w:sz="4" w:space="0" w:color="000000"/>
              <w:bottom w:val="single" w:sz="4" w:space="0" w:color="000000"/>
              <w:right w:val="single" w:sz="4" w:space="0" w:color="000000"/>
            </w:tcBorders>
            <w:vAlign w:val="center"/>
          </w:tcPr>
          <w:p w14:paraId="131527B9" w14:textId="77777777" w:rsidR="001A60EA" w:rsidRDefault="00C9719D">
            <w:pPr>
              <w:spacing w:line="259" w:lineRule="auto"/>
              <w:ind w:left="0" w:firstLine="0"/>
            </w:pPr>
            <w:r>
              <w:t xml:space="preserve">32% </w:t>
            </w:r>
          </w:p>
        </w:tc>
        <w:tc>
          <w:tcPr>
            <w:tcW w:w="768" w:type="dxa"/>
            <w:tcBorders>
              <w:top w:val="single" w:sz="4" w:space="0" w:color="000000"/>
              <w:left w:val="single" w:sz="4" w:space="0" w:color="000000"/>
              <w:bottom w:val="single" w:sz="4" w:space="0" w:color="000000"/>
              <w:right w:val="single" w:sz="4" w:space="0" w:color="000000"/>
            </w:tcBorders>
            <w:vAlign w:val="center"/>
          </w:tcPr>
          <w:p w14:paraId="2DA195F6" w14:textId="77777777" w:rsidR="001A60EA" w:rsidRDefault="00C9719D">
            <w:pPr>
              <w:spacing w:line="259" w:lineRule="auto"/>
              <w:ind w:left="2" w:firstLine="0"/>
              <w:jc w:val="left"/>
            </w:pPr>
            <w:r>
              <w:t xml:space="preserve">36% </w:t>
            </w:r>
          </w:p>
        </w:tc>
        <w:tc>
          <w:tcPr>
            <w:tcW w:w="888" w:type="dxa"/>
            <w:tcBorders>
              <w:top w:val="single" w:sz="4" w:space="0" w:color="000000"/>
              <w:left w:val="single" w:sz="4" w:space="0" w:color="000000"/>
              <w:bottom w:val="single" w:sz="4" w:space="0" w:color="000000"/>
              <w:right w:val="single" w:sz="4" w:space="0" w:color="000000"/>
            </w:tcBorders>
            <w:vAlign w:val="center"/>
          </w:tcPr>
          <w:p w14:paraId="2B02C939" w14:textId="77777777" w:rsidR="001A60EA" w:rsidRDefault="00C9719D">
            <w:pPr>
              <w:spacing w:line="259" w:lineRule="auto"/>
              <w:ind w:left="0" w:firstLine="0"/>
              <w:jc w:val="left"/>
            </w:pPr>
            <w:r>
              <w:t xml:space="preserve">37% </w:t>
            </w:r>
          </w:p>
        </w:tc>
        <w:tc>
          <w:tcPr>
            <w:tcW w:w="768" w:type="dxa"/>
            <w:tcBorders>
              <w:top w:val="single" w:sz="4" w:space="0" w:color="000000"/>
              <w:left w:val="single" w:sz="4" w:space="0" w:color="000000"/>
              <w:bottom w:val="single" w:sz="4" w:space="0" w:color="000000"/>
              <w:right w:val="single" w:sz="4" w:space="0" w:color="000000"/>
            </w:tcBorders>
            <w:vAlign w:val="center"/>
          </w:tcPr>
          <w:p w14:paraId="24EE54CB" w14:textId="77777777" w:rsidR="001A60EA" w:rsidRDefault="00C9719D">
            <w:pPr>
              <w:spacing w:line="259" w:lineRule="auto"/>
              <w:ind w:left="2" w:firstLine="0"/>
              <w:jc w:val="left"/>
            </w:pPr>
            <w:r>
              <w:t xml:space="preserve">37% </w:t>
            </w:r>
          </w:p>
        </w:tc>
        <w:tc>
          <w:tcPr>
            <w:tcW w:w="768" w:type="dxa"/>
            <w:tcBorders>
              <w:top w:val="single" w:sz="4" w:space="0" w:color="000000"/>
              <w:left w:val="single" w:sz="4" w:space="0" w:color="000000"/>
              <w:bottom w:val="single" w:sz="4" w:space="0" w:color="000000"/>
              <w:right w:val="single" w:sz="4" w:space="0" w:color="000000"/>
            </w:tcBorders>
            <w:vAlign w:val="center"/>
          </w:tcPr>
          <w:p w14:paraId="6637B55A" w14:textId="77777777" w:rsidR="001A60EA" w:rsidRDefault="00C9719D">
            <w:pPr>
              <w:spacing w:line="259" w:lineRule="auto"/>
              <w:ind w:left="0" w:firstLine="0"/>
              <w:jc w:val="left"/>
            </w:pPr>
            <w:r>
              <w:t xml:space="preserve">60% </w:t>
            </w:r>
          </w:p>
        </w:tc>
        <w:tc>
          <w:tcPr>
            <w:tcW w:w="829" w:type="dxa"/>
            <w:tcBorders>
              <w:top w:val="single" w:sz="4" w:space="0" w:color="000000"/>
              <w:left w:val="single" w:sz="4" w:space="0" w:color="000000"/>
              <w:bottom w:val="single" w:sz="4" w:space="0" w:color="000000"/>
              <w:right w:val="single" w:sz="4" w:space="0" w:color="000000"/>
            </w:tcBorders>
            <w:vAlign w:val="center"/>
          </w:tcPr>
          <w:p w14:paraId="02353416" w14:textId="77777777" w:rsidR="001A60EA" w:rsidRDefault="00C9719D">
            <w:pPr>
              <w:spacing w:line="259" w:lineRule="auto"/>
              <w:ind w:left="1" w:firstLine="0"/>
              <w:jc w:val="left"/>
            </w:pPr>
            <w:r>
              <w:t xml:space="preserve">64% </w:t>
            </w:r>
          </w:p>
        </w:tc>
        <w:tc>
          <w:tcPr>
            <w:tcW w:w="828" w:type="dxa"/>
            <w:tcBorders>
              <w:top w:val="single" w:sz="4" w:space="0" w:color="000000"/>
              <w:left w:val="single" w:sz="4" w:space="0" w:color="000000"/>
              <w:bottom w:val="single" w:sz="4" w:space="0" w:color="000000"/>
              <w:right w:val="single" w:sz="4" w:space="0" w:color="000000"/>
            </w:tcBorders>
            <w:vAlign w:val="center"/>
          </w:tcPr>
          <w:p w14:paraId="4E1BE32B" w14:textId="77777777" w:rsidR="001A60EA" w:rsidRDefault="00C9719D">
            <w:pPr>
              <w:spacing w:line="259" w:lineRule="auto"/>
              <w:ind w:left="0" w:firstLine="0"/>
              <w:jc w:val="left"/>
            </w:pPr>
            <w:r>
              <w:t xml:space="preserve">64% </w:t>
            </w:r>
          </w:p>
        </w:tc>
      </w:tr>
    </w:tbl>
    <w:p w14:paraId="16182D89" w14:textId="77777777" w:rsidR="001A60EA" w:rsidRDefault="00C9719D">
      <w:pPr>
        <w:spacing w:after="120"/>
        <w:ind w:left="268"/>
      </w:pPr>
      <w:r>
        <w:t>A vízmelegítés terhelési profiljának a 2.7.5.1.1. - 2.7.5.1.5. képlettel meghatározott Q</w:t>
      </w:r>
      <w:r>
        <w:rPr>
          <w:vertAlign w:val="subscript"/>
        </w:rPr>
        <w:t>HMV/év</w:t>
      </w:r>
      <w:r>
        <w:t xml:space="preserve"> HMV éves hőigény kWh/év érték szerint, Q </w:t>
      </w:r>
      <w:r>
        <w:rPr>
          <w:vertAlign w:val="subscript"/>
        </w:rPr>
        <w:t>ref</w:t>
      </w:r>
      <w:r>
        <w:t xml:space="preserve">, kWh/év értékhez legközelebb álló terhelési profilt kell tekinteni.  </w:t>
      </w:r>
    </w:p>
    <w:p w14:paraId="3897A46E" w14:textId="77777777" w:rsidR="001A60EA" w:rsidRDefault="00C9719D">
      <w:pPr>
        <w:spacing w:after="175" w:line="259" w:lineRule="auto"/>
        <w:ind w:left="317" w:firstLine="0"/>
        <w:jc w:val="left"/>
      </w:pPr>
      <w:r>
        <w:t xml:space="preserve"> </w:t>
      </w:r>
    </w:p>
    <w:p w14:paraId="2C8BEAA0" w14:textId="77777777" w:rsidR="001A60EA" w:rsidRDefault="00C9719D">
      <w:pPr>
        <w:spacing w:after="128"/>
        <w:ind w:left="268"/>
      </w:pPr>
      <w:r>
        <w:t xml:space="preserve">2.7.7. Az energiamegtakarítás számítása </w:t>
      </w:r>
    </w:p>
    <w:p w14:paraId="0EB4CDBA" w14:textId="77777777" w:rsidR="001A60EA" w:rsidRDefault="00C9719D">
      <w:pPr>
        <w:spacing w:after="118"/>
        <w:ind w:left="268"/>
      </w:pPr>
      <w:r>
        <w:t xml:space="preserve">2.7.7.1. Régi berendezés várható élettartam lejárta előtti időszakban számított éves energiamegtakarítás </w:t>
      </w:r>
    </w:p>
    <w:p w14:paraId="494504A1" w14:textId="77777777" w:rsidR="001A60EA" w:rsidRDefault="00C9719D">
      <w:pPr>
        <w:spacing w:after="111" w:line="328" w:lineRule="auto"/>
        <w:ind w:left="268"/>
      </w:pPr>
      <w:r>
        <w:t xml:space="preserve">Amennyiben igazoltan adott az intézkedés tárgyát képező régi HMV vízmelegítő, vagy hőfejlesztő berendezés primer energiában meghatározott vízmelegítési hatásfoka, η </w:t>
      </w:r>
      <w:r>
        <w:rPr>
          <w:vertAlign w:val="subscript"/>
        </w:rPr>
        <w:t>wh p régi</w:t>
      </w:r>
      <w:r>
        <w:t xml:space="preserve">, az elszámolható energiamegtakarítás annak figyelembevételével számolható.  Amennyiben a régi vízmelegítési hatásfok igazoltan nem adott, annak értékét a 2.7.7. táblázatban szereplő terhelési profilhoz tartozó hatásfok értékével kell az energiamegtakarítást számolni. </w:t>
      </w:r>
    </w:p>
    <w:p w14:paraId="77CF66D5" w14:textId="77777777" w:rsidR="001A60EA" w:rsidRDefault="00C9719D">
      <w:pPr>
        <w:spacing w:after="0"/>
        <w:ind w:left="268"/>
      </w:pPr>
      <w:r>
        <w:lastRenderedPageBreak/>
        <w:t xml:space="preserve">2.7.7. táblázat A régi HMV készítő berendezés vízmelegítési hatásfoka (η </w:t>
      </w:r>
      <w:r>
        <w:rPr>
          <w:vertAlign w:val="subscript"/>
        </w:rPr>
        <w:t xml:space="preserve">wh p régi </w:t>
      </w:r>
      <w:r>
        <w:t xml:space="preserve">, </w:t>
      </w:r>
      <w:r>
        <w:rPr>
          <w:vertAlign w:val="subscript"/>
        </w:rPr>
        <w:t xml:space="preserve"> </w:t>
      </w:r>
      <w:r>
        <w:t xml:space="preserve">%) a névleges terhelési profil alapján </w:t>
      </w:r>
    </w:p>
    <w:tbl>
      <w:tblPr>
        <w:tblStyle w:val="TableGrid"/>
        <w:tblW w:w="10068" w:type="dxa"/>
        <w:tblInd w:w="322" w:type="dxa"/>
        <w:tblCellMar>
          <w:left w:w="142" w:type="dxa"/>
          <w:right w:w="104" w:type="dxa"/>
        </w:tblCellMar>
        <w:tblLook w:val="04A0" w:firstRow="1" w:lastRow="0" w:firstColumn="1" w:lastColumn="0" w:noHBand="0" w:noVBand="1"/>
      </w:tblPr>
      <w:tblGrid>
        <w:gridCol w:w="1030"/>
        <w:gridCol w:w="1354"/>
        <w:gridCol w:w="771"/>
        <w:gridCol w:w="768"/>
        <w:gridCol w:w="768"/>
        <w:gridCol w:w="768"/>
        <w:gridCol w:w="768"/>
        <w:gridCol w:w="768"/>
        <w:gridCol w:w="768"/>
        <w:gridCol w:w="769"/>
        <w:gridCol w:w="768"/>
        <w:gridCol w:w="768"/>
      </w:tblGrid>
      <w:tr w:rsidR="001A60EA" w14:paraId="2199FD84" w14:textId="77777777">
        <w:trPr>
          <w:trHeight w:val="696"/>
        </w:trPr>
        <w:tc>
          <w:tcPr>
            <w:tcW w:w="1030" w:type="dxa"/>
            <w:tcBorders>
              <w:top w:val="single" w:sz="4" w:space="0" w:color="000000"/>
              <w:left w:val="single" w:sz="4" w:space="0" w:color="000000"/>
              <w:bottom w:val="single" w:sz="4" w:space="0" w:color="000000"/>
              <w:right w:val="single" w:sz="4" w:space="0" w:color="000000"/>
            </w:tcBorders>
            <w:vAlign w:val="center"/>
          </w:tcPr>
          <w:p w14:paraId="6AA8EB1E" w14:textId="77777777" w:rsidR="001A60EA" w:rsidRDefault="00C9719D">
            <w:pPr>
              <w:spacing w:line="259" w:lineRule="auto"/>
              <w:ind w:left="3" w:firstLine="0"/>
              <w:jc w:val="left"/>
            </w:pPr>
            <w:r>
              <w:t xml:space="preserve">A </w:t>
            </w:r>
          </w:p>
        </w:tc>
        <w:tc>
          <w:tcPr>
            <w:tcW w:w="1354" w:type="dxa"/>
            <w:tcBorders>
              <w:top w:val="single" w:sz="4" w:space="0" w:color="000000"/>
              <w:left w:val="single" w:sz="4" w:space="0" w:color="000000"/>
              <w:bottom w:val="single" w:sz="4" w:space="0" w:color="000000"/>
              <w:right w:val="single" w:sz="4" w:space="0" w:color="000000"/>
            </w:tcBorders>
            <w:vAlign w:val="center"/>
          </w:tcPr>
          <w:p w14:paraId="6D50D3E8" w14:textId="77777777" w:rsidR="001A60EA" w:rsidRDefault="00C9719D">
            <w:pPr>
              <w:spacing w:line="259" w:lineRule="auto"/>
              <w:ind w:left="0" w:firstLine="0"/>
              <w:jc w:val="left"/>
            </w:pPr>
            <w:r>
              <w:t xml:space="preserve">B </w:t>
            </w:r>
          </w:p>
        </w:tc>
        <w:tc>
          <w:tcPr>
            <w:tcW w:w="771" w:type="dxa"/>
            <w:tcBorders>
              <w:top w:val="single" w:sz="4" w:space="0" w:color="000000"/>
              <w:left w:val="single" w:sz="4" w:space="0" w:color="000000"/>
              <w:bottom w:val="single" w:sz="4" w:space="0" w:color="000000"/>
              <w:right w:val="single" w:sz="4" w:space="0" w:color="000000"/>
            </w:tcBorders>
            <w:vAlign w:val="center"/>
          </w:tcPr>
          <w:p w14:paraId="50DE6EB4" w14:textId="77777777" w:rsidR="001A60EA" w:rsidRDefault="00C9719D">
            <w:pPr>
              <w:spacing w:line="259" w:lineRule="auto"/>
              <w:ind w:left="2" w:firstLine="0"/>
              <w:jc w:val="left"/>
            </w:pPr>
            <w:r>
              <w:t xml:space="preserve">C </w:t>
            </w:r>
          </w:p>
        </w:tc>
        <w:tc>
          <w:tcPr>
            <w:tcW w:w="768" w:type="dxa"/>
            <w:tcBorders>
              <w:top w:val="single" w:sz="4" w:space="0" w:color="000000"/>
              <w:left w:val="single" w:sz="4" w:space="0" w:color="000000"/>
              <w:bottom w:val="single" w:sz="4" w:space="0" w:color="000000"/>
              <w:right w:val="single" w:sz="4" w:space="0" w:color="000000"/>
            </w:tcBorders>
            <w:vAlign w:val="center"/>
          </w:tcPr>
          <w:p w14:paraId="0049E050" w14:textId="77777777" w:rsidR="001A60EA" w:rsidRDefault="00C9719D">
            <w:pPr>
              <w:spacing w:line="259" w:lineRule="auto"/>
              <w:ind w:left="0" w:firstLine="0"/>
              <w:jc w:val="left"/>
            </w:pPr>
            <w:r>
              <w:t xml:space="preserve">D </w:t>
            </w:r>
          </w:p>
        </w:tc>
        <w:tc>
          <w:tcPr>
            <w:tcW w:w="768" w:type="dxa"/>
            <w:tcBorders>
              <w:top w:val="single" w:sz="4" w:space="0" w:color="000000"/>
              <w:left w:val="single" w:sz="4" w:space="0" w:color="000000"/>
              <w:bottom w:val="single" w:sz="4" w:space="0" w:color="000000"/>
              <w:right w:val="single" w:sz="4" w:space="0" w:color="000000"/>
            </w:tcBorders>
            <w:vAlign w:val="center"/>
          </w:tcPr>
          <w:p w14:paraId="2D2F0646" w14:textId="77777777" w:rsidR="001A60EA" w:rsidRDefault="00C9719D">
            <w:pPr>
              <w:spacing w:line="259" w:lineRule="auto"/>
              <w:ind w:left="0" w:firstLine="0"/>
              <w:jc w:val="left"/>
            </w:pPr>
            <w:r>
              <w:t xml:space="preserve">E </w:t>
            </w:r>
          </w:p>
        </w:tc>
        <w:tc>
          <w:tcPr>
            <w:tcW w:w="768" w:type="dxa"/>
            <w:tcBorders>
              <w:top w:val="single" w:sz="4" w:space="0" w:color="000000"/>
              <w:left w:val="single" w:sz="4" w:space="0" w:color="000000"/>
              <w:bottom w:val="single" w:sz="4" w:space="0" w:color="000000"/>
              <w:right w:val="single" w:sz="4" w:space="0" w:color="000000"/>
            </w:tcBorders>
            <w:vAlign w:val="center"/>
          </w:tcPr>
          <w:p w14:paraId="00108187" w14:textId="77777777" w:rsidR="001A60EA" w:rsidRDefault="00C9719D">
            <w:pPr>
              <w:spacing w:line="259" w:lineRule="auto"/>
              <w:ind w:left="0" w:firstLine="0"/>
              <w:jc w:val="left"/>
            </w:pPr>
            <w:r>
              <w:t xml:space="preserve">F </w:t>
            </w:r>
          </w:p>
        </w:tc>
        <w:tc>
          <w:tcPr>
            <w:tcW w:w="768" w:type="dxa"/>
            <w:tcBorders>
              <w:top w:val="single" w:sz="4" w:space="0" w:color="000000"/>
              <w:left w:val="single" w:sz="4" w:space="0" w:color="000000"/>
              <w:bottom w:val="single" w:sz="4" w:space="0" w:color="000000"/>
              <w:right w:val="single" w:sz="4" w:space="0" w:color="000000"/>
            </w:tcBorders>
            <w:vAlign w:val="center"/>
          </w:tcPr>
          <w:p w14:paraId="1445CE98" w14:textId="77777777" w:rsidR="001A60EA" w:rsidRDefault="00C9719D">
            <w:pPr>
              <w:spacing w:line="259" w:lineRule="auto"/>
              <w:ind w:left="0" w:firstLine="0"/>
              <w:jc w:val="left"/>
            </w:pPr>
            <w:r>
              <w:t xml:space="preserve">G </w:t>
            </w:r>
          </w:p>
        </w:tc>
        <w:tc>
          <w:tcPr>
            <w:tcW w:w="768" w:type="dxa"/>
            <w:tcBorders>
              <w:top w:val="single" w:sz="4" w:space="0" w:color="000000"/>
              <w:left w:val="single" w:sz="4" w:space="0" w:color="000000"/>
              <w:bottom w:val="single" w:sz="4" w:space="0" w:color="000000"/>
              <w:right w:val="single" w:sz="4" w:space="0" w:color="000000"/>
            </w:tcBorders>
            <w:vAlign w:val="center"/>
          </w:tcPr>
          <w:p w14:paraId="551359B0" w14:textId="77777777" w:rsidR="001A60EA" w:rsidRDefault="00C9719D">
            <w:pPr>
              <w:spacing w:line="259" w:lineRule="auto"/>
              <w:ind w:left="0" w:firstLine="0"/>
              <w:jc w:val="left"/>
            </w:pPr>
            <w:r>
              <w:t xml:space="preserve">H </w:t>
            </w:r>
          </w:p>
        </w:tc>
        <w:tc>
          <w:tcPr>
            <w:tcW w:w="768" w:type="dxa"/>
            <w:tcBorders>
              <w:top w:val="single" w:sz="4" w:space="0" w:color="000000"/>
              <w:left w:val="single" w:sz="4" w:space="0" w:color="000000"/>
              <w:bottom w:val="single" w:sz="4" w:space="0" w:color="000000"/>
              <w:right w:val="single" w:sz="4" w:space="0" w:color="000000"/>
            </w:tcBorders>
            <w:vAlign w:val="center"/>
          </w:tcPr>
          <w:p w14:paraId="62648C78" w14:textId="77777777" w:rsidR="001A60EA" w:rsidRDefault="00C9719D">
            <w:pPr>
              <w:spacing w:line="259" w:lineRule="auto"/>
              <w:ind w:left="0" w:firstLine="0"/>
              <w:jc w:val="left"/>
            </w:pPr>
            <w:r>
              <w:t xml:space="preserve">I </w:t>
            </w:r>
          </w:p>
        </w:tc>
        <w:tc>
          <w:tcPr>
            <w:tcW w:w="769" w:type="dxa"/>
            <w:tcBorders>
              <w:top w:val="single" w:sz="4" w:space="0" w:color="000000"/>
              <w:left w:val="single" w:sz="4" w:space="0" w:color="000000"/>
              <w:bottom w:val="single" w:sz="4" w:space="0" w:color="000000"/>
              <w:right w:val="single" w:sz="4" w:space="0" w:color="000000"/>
            </w:tcBorders>
            <w:vAlign w:val="center"/>
          </w:tcPr>
          <w:p w14:paraId="466DD5EC" w14:textId="77777777" w:rsidR="001A60EA" w:rsidRDefault="00C9719D">
            <w:pPr>
              <w:spacing w:line="259" w:lineRule="auto"/>
              <w:ind w:left="0" w:firstLine="0"/>
              <w:jc w:val="left"/>
            </w:pPr>
            <w:r>
              <w:t xml:space="preserve">J </w:t>
            </w:r>
          </w:p>
        </w:tc>
        <w:tc>
          <w:tcPr>
            <w:tcW w:w="768" w:type="dxa"/>
            <w:tcBorders>
              <w:top w:val="single" w:sz="4" w:space="0" w:color="000000"/>
              <w:left w:val="single" w:sz="4" w:space="0" w:color="000000"/>
              <w:bottom w:val="single" w:sz="4" w:space="0" w:color="000000"/>
              <w:right w:val="single" w:sz="4" w:space="0" w:color="000000"/>
            </w:tcBorders>
            <w:vAlign w:val="center"/>
          </w:tcPr>
          <w:p w14:paraId="7EB4A203" w14:textId="77777777" w:rsidR="001A60EA" w:rsidRDefault="00C9719D">
            <w:pPr>
              <w:spacing w:line="259" w:lineRule="auto"/>
              <w:ind w:left="0" w:firstLine="0"/>
              <w:jc w:val="left"/>
            </w:pPr>
            <w:r>
              <w:t xml:space="preserve">K </w:t>
            </w:r>
          </w:p>
        </w:tc>
        <w:tc>
          <w:tcPr>
            <w:tcW w:w="768" w:type="dxa"/>
            <w:tcBorders>
              <w:top w:val="single" w:sz="4" w:space="0" w:color="000000"/>
              <w:left w:val="single" w:sz="4" w:space="0" w:color="000000"/>
              <w:bottom w:val="single" w:sz="4" w:space="0" w:color="000000"/>
              <w:right w:val="single" w:sz="4" w:space="0" w:color="000000"/>
            </w:tcBorders>
            <w:vAlign w:val="center"/>
          </w:tcPr>
          <w:p w14:paraId="72B840C7" w14:textId="77777777" w:rsidR="001A60EA" w:rsidRDefault="00C9719D">
            <w:pPr>
              <w:spacing w:line="259" w:lineRule="auto"/>
              <w:ind w:left="0" w:firstLine="0"/>
              <w:jc w:val="left"/>
            </w:pPr>
            <w:r>
              <w:t xml:space="preserve">L </w:t>
            </w:r>
          </w:p>
        </w:tc>
      </w:tr>
      <w:tr w:rsidR="001A60EA" w14:paraId="130A0E2F" w14:textId="77777777">
        <w:trPr>
          <w:trHeight w:val="1124"/>
        </w:trPr>
        <w:tc>
          <w:tcPr>
            <w:tcW w:w="1030" w:type="dxa"/>
            <w:tcBorders>
              <w:top w:val="single" w:sz="4" w:space="0" w:color="000000"/>
              <w:left w:val="single" w:sz="4" w:space="0" w:color="000000"/>
              <w:bottom w:val="single" w:sz="4" w:space="0" w:color="000000"/>
              <w:right w:val="single" w:sz="4" w:space="0" w:color="000000"/>
            </w:tcBorders>
          </w:tcPr>
          <w:p w14:paraId="2B9F8819" w14:textId="77777777" w:rsidR="001A60EA" w:rsidRDefault="00C9719D">
            <w:pPr>
              <w:spacing w:line="259" w:lineRule="auto"/>
              <w:ind w:left="3" w:firstLine="0"/>
              <w:jc w:val="left"/>
            </w:pPr>
            <w:r>
              <w:rPr>
                <w:b/>
              </w:rPr>
              <w:t xml:space="preserve">Sorok száma </w:t>
            </w:r>
          </w:p>
        </w:tc>
        <w:tc>
          <w:tcPr>
            <w:tcW w:w="1354" w:type="dxa"/>
            <w:tcBorders>
              <w:top w:val="single" w:sz="4" w:space="0" w:color="000000"/>
              <w:left w:val="single" w:sz="4" w:space="0" w:color="000000"/>
              <w:bottom w:val="single" w:sz="4" w:space="0" w:color="000000"/>
              <w:right w:val="single" w:sz="4" w:space="0" w:color="000000"/>
            </w:tcBorders>
            <w:vAlign w:val="center"/>
          </w:tcPr>
          <w:p w14:paraId="2234E413" w14:textId="77777777" w:rsidR="001A60EA" w:rsidRDefault="00C9719D">
            <w:pPr>
              <w:spacing w:line="259" w:lineRule="auto"/>
              <w:ind w:left="0" w:firstLine="0"/>
              <w:jc w:val="left"/>
            </w:pPr>
            <w:r>
              <w:rPr>
                <w:b/>
              </w:rPr>
              <w:t xml:space="preserve">Névleges terhelési profil </w:t>
            </w:r>
          </w:p>
        </w:tc>
        <w:tc>
          <w:tcPr>
            <w:tcW w:w="771" w:type="dxa"/>
            <w:tcBorders>
              <w:top w:val="single" w:sz="4" w:space="0" w:color="000000"/>
              <w:left w:val="single" w:sz="4" w:space="0" w:color="000000"/>
              <w:bottom w:val="single" w:sz="4" w:space="0" w:color="000000"/>
              <w:right w:val="single" w:sz="4" w:space="0" w:color="000000"/>
            </w:tcBorders>
          </w:tcPr>
          <w:p w14:paraId="621E8132" w14:textId="77777777" w:rsidR="001A60EA" w:rsidRDefault="00C9719D">
            <w:pPr>
              <w:spacing w:line="259" w:lineRule="auto"/>
              <w:ind w:left="2" w:firstLine="0"/>
              <w:jc w:val="left"/>
            </w:pPr>
            <w:r>
              <w:rPr>
                <w:b/>
              </w:rPr>
              <w:t xml:space="preserve">3XS </w:t>
            </w:r>
          </w:p>
        </w:tc>
        <w:tc>
          <w:tcPr>
            <w:tcW w:w="768" w:type="dxa"/>
            <w:tcBorders>
              <w:top w:val="single" w:sz="4" w:space="0" w:color="000000"/>
              <w:left w:val="single" w:sz="4" w:space="0" w:color="000000"/>
              <w:bottom w:val="single" w:sz="4" w:space="0" w:color="000000"/>
              <w:right w:val="single" w:sz="4" w:space="0" w:color="000000"/>
            </w:tcBorders>
          </w:tcPr>
          <w:p w14:paraId="474F4244" w14:textId="77777777" w:rsidR="001A60EA" w:rsidRDefault="00C9719D">
            <w:pPr>
              <w:spacing w:line="259" w:lineRule="auto"/>
              <w:ind w:left="0" w:firstLine="0"/>
              <w:jc w:val="left"/>
            </w:pPr>
            <w:r>
              <w:rPr>
                <w:b/>
              </w:rPr>
              <w:t xml:space="preserve">XXS </w:t>
            </w:r>
          </w:p>
        </w:tc>
        <w:tc>
          <w:tcPr>
            <w:tcW w:w="768" w:type="dxa"/>
            <w:tcBorders>
              <w:top w:val="single" w:sz="4" w:space="0" w:color="000000"/>
              <w:left w:val="single" w:sz="4" w:space="0" w:color="000000"/>
              <w:bottom w:val="single" w:sz="4" w:space="0" w:color="000000"/>
              <w:right w:val="single" w:sz="4" w:space="0" w:color="000000"/>
            </w:tcBorders>
          </w:tcPr>
          <w:p w14:paraId="46AE0225" w14:textId="77777777" w:rsidR="001A60EA" w:rsidRDefault="00C9719D">
            <w:pPr>
              <w:spacing w:line="259" w:lineRule="auto"/>
              <w:ind w:left="0" w:firstLine="0"/>
              <w:jc w:val="left"/>
            </w:pPr>
            <w:r>
              <w:rPr>
                <w:b/>
              </w:rPr>
              <w:t xml:space="preserve">XS </w:t>
            </w:r>
          </w:p>
        </w:tc>
        <w:tc>
          <w:tcPr>
            <w:tcW w:w="768" w:type="dxa"/>
            <w:tcBorders>
              <w:top w:val="single" w:sz="4" w:space="0" w:color="000000"/>
              <w:left w:val="single" w:sz="4" w:space="0" w:color="000000"/>
              <w:bottom w:val="single" w:sz="4" w:space="0" w:color="000000"/>
              <w:right w:val="single" w:sz="4" w:space="0" w:color="000000"/>
            </w:tcBorders>
          </w:tcPr>
          <w:p w14:paraId="1C951E4F" w14:textId="77777777" w:rsidR="001A60EA" w:rsidRDefault="00C9719D">
            <w:pPr>
              <w:spacing w:line="259" w:lineRule="auto"/>
              <w:ind w:left="0" w:firstLine="0"/>
              <w:jc w:val="left"/>
            </w:pPr>
            <w:r>
              <w:rPr>
                <w:b/>
              </w:rPr>
              <w:t xml:space="preserve">S </w:t>
            </w:r>
          </w:p>
        </w:tc>
        <w:tc>
          <w:tcPr>
            <w:tcW w:w="768" w:type="dxa"/>
            <w:tcBorders>
              <w:top w:val="single" w:sz="4" w:space="0" w:color="000000"/>
              <w:left w:val="single" w:sz="4" w:space="0" w:color="000000"/>
              <w:bottom w:val="single" w:sz="4" w:space="0" w:color="000000"/>
              <w:right w:val="single" w:sz="4" w:space="0" w:color="000000"/>
            </w:tcBorders>
          </w:tcPr>
          <w:p w14:paraId="1FB88083" w14:textId="77777777" w:rsidR="001A60EA" w:rsidRDefault="00C9719D">
            <w:pPr>
              <w:spacing w:line="259" w:lineRule="auto"/>
              <w:ind w:left="0" w:firstLine="0"/>
              <w:jc w:val="left"/>
            </w:pPr>
            <w:r>
              <w:rPr>
                <w:b/>
              </w:rPr>
              <w:t xml:space="preserve">M </w:t>
            </w:r>
          </w:p>
        </w:tc>
        <w:tc>
          <w:tcPr>
            <w:tcW w:w="768" w:type="dxa"/>
            <w:tcBorders>
              <w:top w:val="single" w:sz="4" w:space="0" w:color="000000"/>
              <w:left w:val="single" w:sz="4" w:space="0" w:color="000000"/>
              <w:bottom w:val="single" w:sz="4" w:space="0" w:color="000000"/>
              <w:right w:val="single" w:sz="4" w:space="0" w:color="000000"/>
            </w:tcBorders>
          </w:tcPr>
          <w:p w14:paraId="0426E3D5" w14:textId="77777777" w:rsidR="001A60EA" w:rsidRDefault="00C9719D">
            <w:pPr>
              <w:spacing w:line="259" w:lineRule="auto"/>
              <w:ind w:left="0" w:firstLine="0"/>
              <w:jc w:val="left"/>
            </w:pPr>
            <w:r>
              <w:rPr>
                <w:b/>
              </w:rPr>
              <w:t xml:space="preserve">L </w:t>
            </w:r>
          </w:p>
        </w:tc>
        <w:tc>
          <w:tcPr>
            <w:tcW w:w="768" w:type="dxa"/>
            <w:tcBorders>
              <w:top w:val="single" w:sz="4" w:space="0" w:color="000000"/>
              <w:left w:val="single" w:sz="4" w:space="0" w:color="000000"/>
              <w:bottom w:val="single" w:sz="4" w:space="0" w:color="000000"/>
              <w:right w:val="single" w:sz="4" w:space="0" w:color="000000"/>
            </w:tcBorders>
          </w:tcPr>
          <w:p w14:paraId="62FF055E" w14:textId="77777777" w:rsidR="001A60EA" w:rsidRDefault="00C9719D">
            <w:pPr>
              <w:spacing w:line="259" w:lineRule="auto"/>
              <w:ind w:left="0" w:firstLine="0"/>
              <w:jc w:val="left"/>
            </w:pPr>
            <w:r>
              <w:rPr>
                <w:b/>
              </w:rPr>
              <w:t xml:space="preserve">XL </w:t>
            </w:r>
          </w:p>
        </w:tc>
        <w:tc>
          <w:tcPr>
            <w:tcW w:w="769" w:type="dxa"/>
            <w:tcBorders>
              <w:top w:val="single" w:sz="4" w:space="0" w:color="000000"/>
              <w:left w:val="single" w:sz="4" w:space="0" w:color="000000"/>
              <w:bottom w:val="single" w:sz="4" w:space="0" w:color="000000"/>
              <w:right w:val="single" w:sz="4" w:space="0" w:color="000000"/>
            </w:tcBorders>
          </w:tcPr>
          <w:p w14:paraId="6C7DE0AE" w14:textId="77777777" w:rsidR="001A60EA" w:rsidRDefault="00C9719D">
            <w:pPr>
              <w:spacing w:line="259" w:lineRule="auto"/>
              <w:ind w:left="0" w:firstLine="0"/>
              <w:jc w:val="left"/>
            </w:pPr>
            <w:r>
              <w:rPr>
                <w:b/>
              </w:rPr>
              <w:t xml:space="preserve">XXL </w:t>
            </w:r>
          </w:p>
        </w:tc>
        <w:tc>
          <w:tcPr>
            <w:tcW w:w="768" w:type="dxa"/>
            <w:tcBorders>
              <w:top w:val="single" w:sz="4" w:space="0" w:color="000000"/>
              <w:left w:val="single" w:sz="4" w:space="0" w:color="000000"/>
              <w:bottom w:val="single" w:sz="4" w:space="0" w:color="000000"/>
              <w:right w:val="single" w:sz="4" w:space="0" w:color="000000"/>
            </w:tcBorders>
          </w:tcPr>
          <w:p w14:paraId="342164E1" w14:textId="77777777" w:rsidR="001A60EA" w:rsidRDefault="00C9719D">
            <w:pPr>
              <w:spacing w:line="259" w:lineRule="auto"/>
              <w:ind w:left="0" w:firstLine="0"/>
              <w:jc w:val="left"/>
            </w:pPr>
            <w:r>
              <w:rPr>
                <w:b/>
              </w:rPr>
              <w:t xml:space="preserve">3XL </w:t>
            </w:r>
          </w:p>
        </w:tc>
        <w:tc>
          <w:tcPr>
            <w:tcW w:w="768" w:type="dxa"/>
            <w:tcBorders>
              <w:top w:val="single" w:sz="4" w:space="0" w:color="000000"/>
              <w:left w:val="single" w:sz="4" w:space="0" w:color="000000"/>
              <w:bottom w:val="single" w:sz="4" w:space="0" w:color="000000"/>
              <w:right w:val="single" w:sz="4" w:space="0" w:color="000000"/>
            </w:tcBorders>
          </w:tcPr>
          <w:p w14:paraId="0027D459" w14:textId="77777777" w:rsidR="001A60EA" w:rsidRDefault="00C9719D">
            <w:pPr>
              <w:spacing w:line="259" w:lineRule="auto"/>
              <w:ind w:left="0" w:firstLine="0"/>
              <w:jc w:val="left"/>
            </w:pPr>
            <w:r>
              <w:rPr>
                <w:b/>
              </w:rPr>
              <w:t xml:space="preserve">4XL </w:t>
            </w:r>
          </w:p>
        </w:tc>
      </w:tr>
      <w:tr w:rsidR="001A60EA" w14:paraId="2997D794" w14:textId="77777777">
        <w:trPr>
          <w:trHeight w:val="703"/>
        </w:trPr>
        <w:tc>
          <w:tcPr>
            <w:tcW w:w="1030" w:type="dxa"/>
            <w:tcBorders>
              <w:top w:val="single" w:sz="4" w:space="0" w:color="000000"/>
              <w:left w:val="single" w:sz="4" w:space="0" w:color="000000"/>
              <w:bottom w:val="single" w:sz="4" w:space="0" w:color="000000"/>
              <w:right w:val="single" w:sz="4" w:space="0" w:color="000000"/>
            </w:tcBorders>
          </w:tcPr>
          <w:p w14:paraId="03CEEF3B" w14:textId="77777777" w:rsidR="001A60EA" w:rsidRDefault="00C9719D">
            <w:pPr>
              <w:spacing w:line="259" w:lineRule="auto"/>
              <w:ind w:left="3" w:firstLine="0"/>
              <w:jc w:val="left"/>
            </w:pPr>
            <w:r>
              <w:t xml:space="preserve">1 </w:t>
            </w:r>
          </w:p>
        </w:tc>
        <w:tc>
          <w:tcPr>
            <w:tcW w:w="1354" w:type="dxa"/>
            <w:tcBorders>
              <w:top w:val="single" w:sz="4" w:space="0" w:color="000000"/>
              <w:left w:val="single" w:sz="4" w:space="0" w:color="000000"/>
              <w:bottom w:val="single" w:sz="4" w:space="0" w:color="000000"/>
              <w:right w:val="single" w:sz="4" w:space="0" w:color="000000"/>
            </w:tcBorders>
          </w:tcPr>
          <w:p w14:paraId="34BC5739" w14:textId="77777777" w:rsidR="001A60EA" w:rsidRDefault="00C9719D">
            <w:pPr>
              <w:spacing w:line="259" w:lineRule="auto"/>
              <w:ind w:left="0" w:firstLine="0"/>
              <w:jc w:val="left"/>
            </w:pPr>
            <w:r>
              <w:t>η</w:t>
            </w:r>
            <w:r>
              <w:rPr>
                <w:vertAlign w:val="subscript"/>
              </w:rPr>
              <w:t xml:space="preserve">wh p régi </w:t>
            </w:r>
            <w:r>
              <w:t xml:space="preserve">, </w:t>
            </w:r>
            <w:r>
              <w:rPr>
                <w:i/>
              </w:rPr>
              <w:t>%</w:t>
            </w:r>
            <w:r>
              <w:t xml:space="preserve"> </w:t>
            </w:r>
          </w:p>
        </w:tc>
        <w:tc>
          <w:tcPr>
            <w:tcW w:w="771" w:type="dxa"/>
            <w:tcBorders>
              <w:top w:val="single" w:sz="4" w:space="0" w:color="000000"/>
              <w:left w:val="single" w:sz="4" w:space="0" w:color="000000"/>
              <w:bottom w:val="single" w:sz="4" w:space="0" w:color="000000"/>
              <w:right w:val="single" w:sz="4" w:space="0" w:color="000000"/>
            </w:tcBorders>
          </w:tcPr>
          <w:p w14:paraId="386AF8DC" w14:textId="77777777" w:rsidR="001A60EA" w:rsidRDefault="00C9719D">
            <w:pPr>
              <w:spacing w:line="259" w:lineRule="auto"/>
              <w:ind w:left="2" w:firstLine="0"/>
              <w:jc w:val="left"/>
            </w:pPr>
            <w:r>
              <w:t xml:space="preserve">26% </w:t>
            </w:r>
          </w:p>
        </w:tc>
        <w:tc>
          <w:tcPr>
            <w:tcW w:w="768" w:type="dxa"/>
            <w:tcBorders>
              <w:top w:val="single" w:sz="4" w:space="0" w:color="000000"/>
              <w:left w:val="single" w:sz="4" w:space="0" w:color="000000"/>
              <w:bottom w:val="single" w:sz="4" w:space="0" w:color="000000"/>
              <w:right w:val="single" w:sz="4" w:space="0" w:color="000000"/>
            </w:tcBorders>
          </w:tcPr>
          <w:p w14:paraId="7AD9E317" w14:textId="77777777" w:rsidR="001A60EA" w:rsidRDefault="00C9719D">
            <w:pPr>
              <w:spacing w:line="259" w:lineRule="auto"/>
              <w:ind w:left="0" w:firstLine="0"/>
              <w:jc w:val="left"/>
            </w:pPr>
            <w:r>
              <w:t xml:space="preserve">26% </w:t>
            </w:r>
          </w:p>
        </w:tc>
        <w:tc>
          <w:tcPr>
            <w:tcW w:w="768" w:type="dxa"/>
            <w:tcBorders>
              <w:top w:val="single" w:sz="4" w:space="0" w:color="000000"/>
              <w:left w:val="single" w:sz="4" w:space="0" w:color="000000"/>
              <w:bottom w:val="single" w:sz="4" w:space="0" w:color="000000"/>
              <w:right w:val="single" w:sz="4" w:space="0" w:color="000000"/>
            </w:tcBorders>
          </w:tcPr>
          <w:p w14:paraId="13E9DB06" w14:textId="77777777" w:rsidR="001A60EA" w:rsidRDefault="00C9719D">
            <w:pPr>
              <w:spacing w:line="259" w:lineRule="auto"/>
              <w:ind w:left="0" w:firstLine="0"/>
              <w:jc w:val="left"/>
            </w:pPr>
            <w:r>
              <w:t xml:space="preserve">29% </w:t>
            </w:r>
          </w:p>
        </w:tc>
        <w:tc>
          <w:tcPr>
            <w:tcW w:w="768" w:type="dxa"/>
            <w:tcBorders>
              <w:top w:val="single" w:sz="4" w:space="0" w:color="000000"/>
              <w:left w:val="single" w:sz="4" w:space="0" w:color="000000"/>
              <w:bottom w:val="single" w:sz="4" w:space="0" w:color="000000"/>
              <w:right w:val="single" w:sz="4" w:space="0" w:color="000000"/>
            </w:tcBorders>
          </w:tcPr>
          <w:p w14:paraId="0D843DCA" w14:textId="77777777" w:rsidR="001A60EA" w:rsidRDefault="00C9719D">
            <w:pPr>
              <w:spacing w:line="259" w:lineRule="auto"/>
              <w:ind w:left="0" w:firstLine="0"/>
              <w:jc w:val="left"/>
            </w:pPr>
            <w:r>
              <w:t xml:space="preserve">29% </w:t>
            </w:r>
          </w:p>
        </w:tc>
        <w:tc>
          <w:tcPr>
            <w:tcW w:w="768" w:type="dxa"/>
            <w:tcBorders>
              <w:top w:val="single" w:sz="4" w:space="0" w:color="000000"/>
              <w:left w:val="single" w:sz="4" w:space="0" w:color="000000"/>
              <w:bottom w:val="single" w:sz="4" w:space="0" w:color="000000"/>
              <w:right w:val="single" w:sz="4" w:space="0" w:color="000000"/>
            </w:tcBorders>
          </w:tcPr>
          <w:p w14:paraId="2543223C" w14:textId="77777777" w:rsidR="001A60EA" w:rsidRDefault="00C9719D">
            <w:pPr>
              <w:spacing w:line="259" w:lineRule="auto"/>
              <w:ind w:left="0" w:firstLine="0"/>
              <w:jc w:val="left"/>
            </w:pPr>
            <w:r>
              <w:t xml:space="preserve">33% </w:t>
            </w:r>
          </w:p>
        </w:tc>
        <w:tc>
          <w:tcPr>
            <w:tcW w:w="768" w:type="dxa"/>
            <w:tcBorders>
              <w:top w:val="single" w:sz="4" w:space="0" w:color="000000"/>
              <w:left w:val="single" w:sz="4" w:space="0" w:color="000000"/>
              <w:bottom w:val="single" w:sz="4" w:space="0" w:color="000000"/>
              <w:right w:val="single" w:sz="4" w:space="0" w:color="000000"/>
            </w:tcBorders>
          </w:tcPr>
          <w:p w14:paraId="1B8525F3" w14:textId="77777777" w:rsidR="001A60EA" w:rsidRDefault="00C9719D">
            <w:pPr>
              <w:spacing w:line="259" w:lineRule="auto"/>
              <w:ind w:left="0" w:firstLine="0"/>
              <w:jc w:val="left"/>
            </w:pPr>
            <w:r>
              <w:t xml:space="preserve">34% </w:t>
            </w:r>
          </w:p>
        </w:tc>
        <w:tc>
          <w:tcPr>
            <w:tcW w:w="768" w:type="dxa"/>
            <w:tcBorders>
              <w:top w:val="single" w:sz="4" w:space="0" w:color="000000"/>
              <w:left w:val="single" w:sz="4" w:space="0" w:color="000000"/>
              <w:bottom w:val="single" w:sz="4" w:space="0" w:color="000000"/>
              <w:right w:val="single" w:sz="4" w:space="0" w:color="000000"/>
            </w:tcBorders>
          </w:tcPr>
          <w:p w14:paraId="5E0DA00F" w14:textId="77777777" w:rsidR="001A60EA" w:rsidRDefault="00C9719D">
            <w:pPr>
              <w:spacing w:line="259" w:lineRule="auto"/>
              <w:ind w:left="0" w:firstLine="0"/>
              <w:jc w:val="left"/>
            </w:pPr>
            <w:r>
              <w:t xml:space="preserve">35% </w:t>
            </w:r>
          </w:p>
        </w:tc>
        <w:tc>
          <w:tcPr>
            <w:tcW w:w="769" w:type="dxa"/>
            <w:tcBorders>
              <w:top w:val="single" w:sz="4" w:space="0" w:color="000000"/>
              <w:left w:val="single" w:sz="4" w:space="0" w:color="000000"/>
              <w:bottom w:val="single" w:sz="4" w:space="0" w:color="000000"/>
              <w:right w:val="single" w:sz="4" w:space="0" w:color="000000"/>
            </w:tcBorders>
          </w:tcPr>
          <w:p w14:paraId="4BC255E9" w14:textId="77777777" w:rsidR="001A60EA" w:rsidRDefault="00C9719D">
            <w:pPr>
              <w:spacing w:line="259" w:lineRule="auto"/>
              <w:ind w:left="0" w:firstLine="0"/>
              <w:jc w:val="left"/>
            </w:pPr>
            <w:r>
              <w:t xml:space="preserve">36% </w:t>
            </w:r>
          </w:p>
        </w:tc>
        <w:tc>
          <w:tcPr>
            <w:tcW w:w="768" w:type="dxa"/>
            <w:tcBorders>
              <w:top w:val="single" w:sz="4" w:space="0" w:color="000000"/>
              <w:left w:val="single" w:sz="4" w:space="0" w:color="000000"/>
              <w:bottom w:val="single" w:sz="4" w:space="0" w:color="000000"/>
              <w:right w:val="single" w:sz="4" w:space="0" w:color="000000"/>
            </w:tcBorders>
          </w:tcPr>
          <w:p w14:paraId="7966AC26" w14:textId="77777777" w:rsidR="001A60EA" w:rsidRDefault="00C9719D">
            <w:pPr>
              <w:spacing w:line="259" w:lineRule="auto"/>
              <w:ind w:left="0" w:firstLine="0"/>
              <w:jc w:val="left"/>
            </w:pPr>
            <w:r>
              <w:t xml:space="preserve">37% </w:t>
            </w:r>
          </w:p>
        </w:tc>
        <w:tc>
          <w:tcPr>
            <w:tcW w:w="768" w:type="dxa"/>
            <w:tcBorders>
              <w:top w:val="single" w:sz="4" w:space="0" w:color="000000"/>
              <w:left w:val="single" w:sz="4" w:space="0" w:color="000000"/>
              <w:bottom w:val="single" w:sz="4" w:space="0" w:color="000000"/>
              <w:right w:val="single" w:sz="4" w:space="0" w:color="000000"/>
            </w:tcBorders>
          </w:tcPr>
          <w:p w14:paraId="72E72C35" w14:textId="77777777" w:rsidR="001A60EA" w:rsidRDefault="00C9719D">
            <w:pPr>
              <w:spacing w:line="259" w:lineRule="auto"/>
              <w:ind w:left="0" w:firstLine="0"/>
              <w:jc w:val="left"/>
            </w:pPr>
            <w:r>
              <w:t xml:space="preserve">38% </w:t>
            </w:r>
          </w:p>
        </w:tc>
      </w:tr>
    </w:tbl>
    <w:p w14:paraId="41361904" w14:textId="77777777" w:rsidR="001A60EA" w:rsidRDefault="00C9719D">
      <w:pPr>
        <w:spacing w:after="381"/>
        <w:ind w:left="268"/>
      </w:pPr>
      <w:r>
        <w:t>A korai csere esetében a végsőenergia-megtakarítás (ΔE</w:t>
      </w:r>
      <w:r>
        <w:rPr>
          <w:vertAlign w:val="subscript"/>
        </w:rPr>
        <w:t>korai/év</w:t>
      </w:r>
      <w:r>
        <w:t>) a beépített új vízmelegítő berendezés és a régi HMV készítő berendezés vízmelegítési hatásfokának különbségéből számítható</w:t>
      </w:r>
      <w:r>
        <w:rPr>
          <w:i/>
        </w:rPr>
        <w:t>.</w:t>
      </w:r>
      <w:r>
        <w:t xml:space="preserve"> </w:t>
      </w:r>
    </w:p>
    <w:p w14:paraId="536A7689" w14:textId="77777777" w:rsidR="001A60EA" w:rsidRDefault="00C9719D">
      <w:pPr>
        <w:tabs>
          <w:tab w:val="center" w:pos="3788"/>
          <w:tab w:val="center" w:pos="8605"/>
        </w:tabs>
        <w:spacing w:after="0" w:line="259" w:lineRule="auto"/>
        <w:ind w:left="0" w:firstLine="0"/>
        <w:jc w:val="left"/>
      </w:pPr>
      <w:r>
        <w:rPr>
          <w:rFonts w:ascii="Calibri" w:eastAsia="Calibri" w:hAnsi="Calibri" w:cs="Calibri"/>
        </w:rPr>
        <w:tab/>
      </w:r>
      <w:r>
        <w:t>ΔE</w:t>
      </w:r>
      <w:r>
        <w:rPr>
          <w:sz w:val="14"/>
        </w:rPr>
        <w:t>korai/év</w:t>
      </w:r>
      <w:r>
        <w:t xml:space="preserve"> = </w:t>
      </w:r>
      <w:r>
        <w:rPr>
          <w:rFonts w:ascii="Cambria Math" w:eastAsia="Cambria Math" w:hAnsi="Cambria Math" w:cs="Cambria Math"/>
        </w:rPr>
        <w:t>𝑄</w:t>
      </w:r>
      <w:r>
        <w:rPr>
          <w:rFonts w:ascii="Cambria Math" w:eastAsia="Cambria Math" w:hAnsi="Cambria Math" w:cs="Cambria Math"/>
          <w:sz w:val="16"/>
        </w:rPr>
        <w:t>HMV/év</w:t>
      </w:r>
      <w:r>
        <w:rPr>
          <w:rFonts w:ascii="Cambria Math" w:eastAsia="Cambria Math" w:hAnsi="Cambria Math" w:cs="Cambria Math"/>
        </w:rPr>
        <w:t xml:space="preserve"> ∙ ( </w:t>
      </w:r>
      <w:r>
        <w:rPr>
          <w:rFonts w:ascii="Cambria Math" w:eastAsia="Cambria Math" w:hAnsi="Cambria Math" w:cs="Cambria Math"/>
          <w:sz w:val="16"/>
        </w:rPr>
        <w:t>𝐶𝐶</w:t>
      </w:r>
      <w:r>
        <w:rPr>
          <w:rFonts w:ascii="Calibri" w:eastAsia="Calibri" w:hAnsi="Calibri" w:cs="Calibri"/>
          <w:noProof/>
        </w:rPr>
        <mc:AlternateContent>
          <mc:Choice Requires="wpg">
            <w:drawing>
              <wp:inline distT="0" distB="0" distL="0" distR="0" wp14:anchorId="01D64284" wp14:editId="13C282FE">
                <wp:extent cx="1759077" cy="9144"/>
                <wp:effectExtent l="0" t="0" r="0" b="0"/>
                <wp:docPr id="548170" name="Group 548170"/>
                <wp:cNvGraphicFramePr/>
                <a:graphic xmlns:a="http://schemas.openxmlformats.org/drawingml/2006/main">
                  <a:graphicData uri="http://schemas.microsoft.com/office/word/2010/wordprocessingGroup">
                    <wpg:wgp>
                      <wpg:cNvGrpSpPr/>
                      <wpg:grpSpPr>
                        <a:xfrm>
                          <a:off x="0" y="0"/>
                          <a:ext cx="1759077" cy="9144"/>
                          <a:chOff x="0" y="0"/>
                          <a:chExt cx="1759077" cy="9144"/>
                        </a:xfrm>
                      </wpg:grpSpPr>
                      <wps:wsp>
                        <wps:cNvPr id="702655" name="Shape 702655"/>
                        <wps:cNvSpPr/>
                        <wps:spPr>
                          <a:xfrm>
                            <a:off x="0" y="0"/>
                            <a:ext cx="868985" cy="9144"/>
                          </a:xfrm>
                          <a:custGeom>
                            <a:avLst/>
                            <a:gdLst/>
                            <a:ahLst/>
                            <a:cxnLst/>
                            <a:rect l="0" t="0" r="0" b="0"/>
                            <a:pathLst>
                              <a:path w="868985" h="9144">
                                <a:moveTo>
                                  <a:pt x="0" y="0"/>
                                </a:moveTo>
                                <a:lnTo>
                                  <a:pt x="868985" y="0"/>
                                </a:lnTo>
                                <a:lnTo>
                                  <a:pt x="8689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56" name="Shape 702656"/>
                        <wps:cNvSpPr/>
                        <wps:spPr>
                          <a:xfrm>
                            <a:off x="1067181" y="0"/>
                            <a:ext cx="691896" cy="9144"/>
                          </a:xfrm>
                          <a:custGeom>
                            <a:avLst/>
                            <a:gdLst/>
                            <a:ahLst/>
                            <a:cxnLst/>
                            <a:rect l="0" t="0" r="0" b="0"/>
                            <a:pathLst>
                              <a:path w="691896" h="9144">
                                <a:moveTo>
                                  <a:pt x="0" y="0"/>
                                </a:moveTo>
                                <a:lnTo>
                                  <a:pt x="691896" y="0"/>
                                </a:lnTo>
                                <a:lnTo>
                                  <a:pt x="691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8170" style="width:138.51pt;height:0.719971pt;mso-position-horizontal-relative:char;mso-position-vertical-relative:line" coordsize="17590,91">
                <v:shape id="Shape 702657" style="position:absolute;width:8689;height:91;left:0;top:0;" coordsize="868985,9144" path="m0,0l868985,0l868985,9144l0,9144l0,0">
                  <v:stroke weight="0pt" endcap="flat" joinstyle="miter" miterlimit="10" on="false" color="#000000" opacity="0"/>
                  <v:fill on="true" color="#000000"/>
                </v:shape>
                <v:shape id="Shape 702658" style="position:absolute;width:6918;height:91;left:10671;top:0;" coordsize="691896,9144" path="m0,0l691896,0l691896,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𝑟é𝑔𝑖</w:t>
      </w:r>
      <w:r>
        <w:rPr>
          <w:rFonts w:ascii="Cambria Math" w:eastAsia="Cambria Math" w:hAnsi="Cambria Math" w:cs="Cambria Math"/>
          <w:sz w:val="16"/>
        </w:rPr>
        <w:t xml:space="preserve"> ∙ η1</w:t>
      </w:r>
      <w:r>
        <w:rPr>
          <w:rFonts w:ascii="Cambria Math" w:eastAsia="Cambria Math" w:hAnsi="Cambria Math" w:cs="Cambria Math"/>
          <w:sz w:val="13"/>
        </w:rPr>
        <w:t xml:space="preserve">wh p régi </w:t>
      </w:r>
      <w:r>
        <w:rPr>
          <w:rFonts w:ascii="Cambria Math" w:eastAsia="Cambria Math" w:hAnsi="Cambria Math" w:cs="Cambria Math"/>
          <w:sz w:val="16"/>
        </w:rPr>
        <w:t xml:space="preserve"> </w:t>
      </w:r>
      <w:r>
        <w:rPr>
          <w:rFonts w:ascii="Cambria Math" w:eastAsia="Cambria Math" w:hAnsi="Cambria Math" w:cs="Cambria Math"/>
        </w:rPr>
        <w:t xml:space="preserve">− </w:t>
      </w:r>
      <w:r>
        <w:rPr>
          <w:rFonts w:ascii="Cambria Math" w:eastAsia="Cambria Math" w:hAnsi="Cambria Math" w:cs="Cambria Math"/>
          <w:sz w:val="16"/>
        </w:rPr>
        <w:t>𝐶𝐶</w:t>
      </w:r>
      <w:r>
        <w:rPr>
          <w:rFonts w:ascii="Cambria Math" w:eastAsia="Cambria Math" w:hAnsi="Cambria Math" w:cs="Cambria Math"/>
          <w:sz w:val="13"/>
        </w:rPr>
        <w:t>ú𝑗</w:t>
      </w:r>
      <w:r>
        <w:rPr>
          <w:rFonts w:ascii="Cambria Math" w:eastAsia="Cambria Math" w:hAnsi="Cambria Math" w:cs="Cambria Math"/>
          <w:sz w:val="16"/>
        </w:rPr>
        <w:t xml:space="preserve"> ∙ η1</w:t>
      </w:r>
      <w:r>
        <w:rPr>
          <w:rFonts w:ascii="Cambria Math" w:eastAsia="Cambria Math" w:hAnsi="Cambria Math" w:cs="Cambria Math"/>
          <w:sz w:val="13"/>
        </w:rPr>
        <w:t xml:space="preserve">wh p új </w:t>
      </w:r>
      <w:r>
        <w:rPr>
          <w:rFonts w:ascii="Cambria Math" w:eastAsia="Cambria Math" w:hAnsi="Cambria Math" w:cs="Cambria Math"/>
          <w:sz w:val="16"/>
        </w:rPr>
        <w:t xml:space="preserve"> </w:t>
      </w:r>
      <w:r>
        <w:rPr>
          <w:rFonts w:ascii="Cambria Math" w:eastAsia="Cambria Math" w:hAnsi="Cambria Math" w:cs="Cambria Math"/>
        </w:rPr>
        <w:t>) ∙ 3,6 /1000</w:t>
      </w:r>
      <w:r>
        <w:t xml:space="preserve">  </w:t>
      </w:r>
      <w:r>
        <w:rPr>
          <w:i/>
        </w:rPr>
        <w:t xml:space="preserve">[GJ/év]  </w:t>
      </w:r>
      <w:r>
        <w:rPr>
          <w:i/>
        </w:rPr>
        <w:tab/>
      </w:r>
      <w:r>
        <w:t>(2.7.7.1.1.)</w:t>
      </w:r>
      <w:r>
        <w:rPr>
          <w:i/>
        </w:rPr>
        <w:t xml:space="preserve"> </w:t>
      </w:r>
    </w:p>
    <w:tbl>
      <w:tblPr>
        <w:tblStyle w:val="TableGrid"/>
        <w:tblW w:w="9133" w:type="dxa"/>
        <w:tblInd w:w="283" w:type="dxa"/>
        <w:tblCellMar>
          <w:bottom w:w="1" w:type="dxa"/>
        </w:tblCellMar>
        <w:tblLook w:val="04A0" w:firstRow="1" w:lastRow="0" w:firstColumn="1" w:lastColumn="0" w:noHBand="0" w:noVBand="1"/>
      </w:tblPr>
      <w:tblGrid>
        <w:gridCol w:w="1176"/>
        <w:gridCol w:w="7957"/>
      </w:tblGrid>
      <w:tr w:rsidR="001A60EA" w14:paraId="7DE73D02" w14:textId="77777777">
        <w:trPr>
          <w:trHeight w:val="329"/>
        </w:trPr>
        <w:tc>
          <w:tcPr>
            <w:tcW w:w="1176" w:type="dxa"/>
            <w:tcBorders>
              <w:top w:val="nil"/>
              <w:left w:val="nil"/>
              <w:bottom w:val="nil"/>
              <w:right w:val="nil"/>
            </w:tcBorders>
          </w:tcPr>
          <w:p w14:paraId="36523592" w14:textId="77777777" w:rsidR="001A60EA" w:rsidRDefault="00C9719D">
            <w:pPr>
              <w:spacing w:line="259" w:lineRule="auto"/>
              <w:ind w:left="34" w:firstLine="0"/>
              <w:jc w:val="left"/>
            </w:pPr>
            <w:r>
              <w:t xml:space="preserve">ahol: </w:t>
            </w:r>
          </w:p>
        </w:tc>
        <w:tc>
          <w:tcPr>
            <w:tcW w:w="7957" w:type="dxa"/>
            <w:tcBorders>
              <w:top w:val="nil"/>
              <w:left w:val="nil"/>
              <w:bottom w:val="nil"/>
              <w:right w:val="nil"/>
            </w:tcBorders>
          </w:tcPr>
          <w:p w14:paraId="0ADDE6AD" w14:textId="77777777" w:rsidR="001A60EA" w:rsidRDefault="001A60EA">
            <w:pPr>
              <w:spacing w:line="259" w:lineRule="auto"/>
              <w:ind w:left="0" w:firstLine="0"/>
              <w:jc w:val="left"/>
            </w:pPr>
          </w:p>
        </w:tc>
      </w:tr>
      <w:tr w:rsidR="001A60EA" w14:paraId="00BE22B6" w14:textId="77777777">
        <w:trPr>
          <w:trHeight w:val="352"/>
        </w:trPr>
        <w:tc>
          <w:tcPr>
            <w:tcW w:w="1176" w:type="dxa"/>
            <w:tcBorders>
              <w:top w:val="nil"/>
              <w:left w:val="nil"/>
              <w:bottom w:val="nil"/>
              <w:right w:val="nil"/>
            </w:tcBorders>
            <w:vAlign w:val="bottom"/>
          </w:tcPr>
          <w:p w14:paraId="2B1C5E7A" w14:textId="77777777" w:rsidR="001A60EA" w:rsidRDefault="00C9719D">
            <w:pPr>
              <w:spacing w:line="259" w:lineRule="auto"/>
              <w:ind w:left="0" w:firstLine="0"/>
              <w:jc w:val="left"/>
            </w:pPr>
            <w:r>
              <w:t>ΔE</w:t>
            </w:r>
            <w:r>
              <w:rPr>
                <w:vertAlign w:val="subscript"/>
              </w:rPr>
              <w:t>korai/év</w:t>
            </w:r>
            <w:r>
              <w:t xml:space="preserve">: </w:t>
            </w:r>
          </w:p>
        </w:tc>
        <w:tc>
          <w:tcPr>
            <w:tcW w:w="7957" w:type="dxa"/>
            <w:tcBorders>
              <w:top w:val="nil"/>
              <w:left w:val="nil"/>
              <w:bottom w:val="nil"/>
              <w:right w:val="nil"/>
            </w:tcBorders>
          </w:tcPr>
          <w:p w14:paraId="7A6145C2" w14:textId="77777777" w:rsidR="001A60EA" w:rsidRDefault="00C9719D">
            <w:pPr>
              <w:spacing w:line="259" w:lineRule="auto"/>
              <w:ind w:left="240" w:firstLine="0"/>
              <w:jc w:val="left"/>
            </w:pPr>
            <w:r>
              <w:t xml:space="preserve">az elszámolható végsőenergia megtakarítás, </w:t>
            </w:r>
            <w:r>
              <w:rPr>
                <w:i/>
              </w:rPr>
              <w:t>[GJ / év]</w:t>
            </w:r>
            <w:r>
              <w:t xml:space="preserve"> </w:t>
            </w:r>
          </w:p>
        </w:tc>
      </w:tr>
      <w:tr w:rsidR="001A60EA" w14:paraId="27DAAAA6" w14:textId="77777777">
        <w:trPr>
          <w:trHeight w:val="582"/>
        </w:trPr>
        <w:tc>
          <w:tcPr>
            <w:tcW w:w="1176" w:type="dxa"/>
            <w:tcBorders>
              <w:top w:val="nil"/>
              <w:left w:val="nil"/>
              <w:bottom w:val="nil"/>
              <w:right w:val="nil"/>
            </w:tcBorders>
          </w:tcPr>
          <w:p w14:paraId="19463DB7" w14:textId="77777777" w:rsidR="001A60EA" w:rsidRDefault="00C9719D">
            <w:pPr>
              <w:spacing w:line="259" w:lineRule="auto"/>
              <w:ind w:left="0" w:firstLine="0"/>
              <w:jc w:val="left"/>
            </w:pPr>
            <w:r>
              <w:t>Q</w:t>
            </w:r>
            <w:r>
              <w:rPr>
                <w:vertAlign w:val="subscript"/>
              </w:rPr>
              <w:t>HMV/év</w:t>
            </w:r>
            <w:r>
              <w:t xml:space="preserve">: </w:t>
            </w:r>
          </w:p>
        </w:tc>
        <w:tc>
          <w:tcPr>
            <w:tcW w:w="7957" w:type="dxa"/>
            <w:tcBorders>
              <w:top w:val="nil"/>
              <w:left w:val="nil"/>
              <w:bottom w:val="nil"/>
              <w:right w:val="nil"/>
            </w:tcBorders>
          </w:tcPr>
          <w:p w14:paraId="36BA65A8" w14:textId="77777777" w:rsidR="001A60EA" w:rsidRDefault="00C9719D">
            <w:pPr>
              <w:spacing w:line="259" w:lineRule="auto"/>
              <w:ind w:left="235" w:firstLine="0"/>
              <w:jc w:val="left"/>
            </w:pPr>
            <w:r>
              <w:t xml:space="preserve">a HMV éves igény, </w:t>
            </w:r>
            <w:r>
              <w:rPr>
                <w:i/>
              </w:rPr>
              <w:t xml:space="preserve">[kWh/év] </w:t>
            </w:r>
            <w:r>
              <w:t>a</w:t>
            </w:r>
            <w:r>
              <w:rPr>
                <w:i/>
              </w:rPr>
              <w:t xml:space="preserve"> </w:t>
            </w:r>
            <w:r>
              <w:t>(2.7.5.1.1. - 2.7.5.1.5.) képlet szerint meghatározva</w:t>
            </w:r>
            <w:r>
              <w:rPr>
                <w:i/>
              </w:rPr>
              <w:t xml:space="preserve"> </w:t>
            </w:r>
          </w:p>
        </w:tc>
      </w:tr>
      <w:tr w:rsidR="001A60EA" w14:paraId="2EEBF41D" w14:textId="77777777">
        <w:trPr>
          <w:trHeight w:val="291"/>
        </w:trPr>
        <w:tc>
          <w:tcPr>
            <w:tcW w:w="1176" w:type="dxa"/>
            <w:tcBorders>
              <w:top w:val="nil"/>
              <w:left w:val="nil"/>
              <w:bottom w:val="nil"/>
              <w:right w:val="nil"/>
            </w:tcBorders>
          </w:tcPr>
          <w:p w14:paraId="0AD15E8D" w14:textId="77777777" w:rsidR="001A60EA" w:rsidRDefault="00C9719D">
            <w:pPr>
              <w:spacing w:line="259" w:lineRule="auto"/>
              <w:ind w:left="0" w:firstLine="0"/>
              <w:jc w:val="left"/>
            </w:pPr>
            <w:r>
              <w:t>CC</w:t>
            </w:r>
            <w:r>
              <w:rPr>
                <w:vertAlign w:val="subscript"/>
              </w:rPr>
              <w:t>új/régi</w:t>
            </w:r>
            <w:r>
              <w:t xml:space="preserve">: </w:t>
            </w:r>
          </w:p>
        </w:tc>
        <w:tc>
          <w:tcPr>
            <w:tcW w:w="7957" w:type="dxa"/>
            <w:tcBorders>
              <w:top w:val="nil"/>
              <w:left w:val="nil"/>
              <w:bottom w:val="nil"/>
              <w:right w:val="nil"/>
            </w:tcBorders>
          </w:tcPr>
          <w:p w14:paraId="1D24FC33" w14:textId="77777777" w:rsidR="001A60EA" w:rsidRDefault="00C9719D">
            <w:pPr>
              <w:spacing w:line="259" w:lineRule="auto"/>
              <w:ind w:left="240" w:firstLine="0"/>
              <w:jc w:val="left"/>
            </w:pPr>
            <w:r>
              <w:t xml:space="preserve">primerenergia átváltási együttható:  </w:t>
            </w:r>
          </w:p>
        </w:tc>
      </w:tr>
      <w:tr w:rsidR="001A60EA" w14:paraId="48D3D337" w14:textId="77777777">
        <w:trPr>
          <w:trHeight w:val="290"/>
        </w:trPr>
        <w:tc>
          <w:tcPr>
            <w:tcW w:w="1176" w:type="dxa"/>
            <w:tcBorders>
              <w:top w:val="nil"/>
              <w:left w:val="nil"/>
              <w:bottom w:val="nil"/>
              <w:right w:val="nil"/>
            </w:tcBorders>
          </w:tcPr>
          <w:p w14:paraId="2D00D03B" w14:textId="77777777" w:rsidR="001A60EA" w:rsidRDefault="00C9719D">
            <w:pPr>
              <w:spacing w:line="259" w:lineRule="auto"/>
              <w:ind w:left="0" w:firstLine="0"/>
              <w:jc w:val="left"/>
            </w:pPr>
            <w:r>
              <w:t xml:space="preserve"> </w:t>
            </w:r>
            <w:r>
              <w:tab/>
              <w:t xml:space="preserve"> </w:t>
            </w:r>
          </w:p>
        </w:tc>
        <w:tc>
          <w:tcPr>
            <w:tcW w:w="7957" w:type="dxa"/>
            <w:tcBorders>
              <w:top w:val="nil"/>
              <w:left w:val="nil"/>
              <w:bottom w:val="nil"/>
              <w:right w:val="nil"/>
            </w:tcBorders>
          </w:tcPr>
          <w:p w14:paraId="13413D28" w14:textId="77777777" w:rsidR="001A60EA" w:rsidRDefault="00C9719D">
            <w:pPr>
              <w:spacing w:line="259" w:lineRule="auto"/>
              <w:ind w:left="240" w:firstLine="0"/>
              <w:jc w:val="left"/>
            </w:pPr>
            <w:r>
              <w:t>Villamos energiával történő melegítés esetén CC</w:t>
            </w:r>
            <w:r>
              <w:rPr>
                <w:vertAlign w:val="subscript"/>
              </w:rPr>
              <w:t xml:space="preserve"> új/régi</w:t>
            </w:r>
            <w:r>
              <w:t xml:space="preserve"> = 2,5;  </w:t>
            </w:r>
          </w:p>
        </w:tc>
      </w:tr>
      <w:tr w:rsidR="001A60EA" w14:paraId="090F7D8E" w14:textId="77777777">
        <w:trPr>
          <w:trHeight w:val="290"/>
        </w:trPr>
        <w:tc>
          <w:tcPr>
            <w:tcW w:w="1176" w:type="dxa"/>
            <w:tcBorders>
              <w:top w:val="nil"/>
              <w:left w:val="nil"/>
              <w:bottom w:val="nil"/>
              <w:right w:val="nil"/>
            </w:tcBorders>
          </w:tcPr>
          <w:p w14:paraId="015ABADA" w14:textId="77777777" w:rsidR="001A60EA" w:rsidRDefault="00C9719D">
            <w:pPr>
              <w:spacing w:line="259" w:lineRule="auto"/>
              <w:ind w:left="0" w:firstLine="0"/>
              <w:jc w:val="left"/>
            </w:pPr>
            <w:r>
              <w:t xml:space="preserve"> </w:t>
            </w:r>
            <w:r>
              <w:tab/>
              <w:t xml:space="preserve"> </w:t>
            </w:r>
          </w:p>
        </w:tc>
        <w:tc>
          <w:tcPr>
            <w:tcW w:w="7957" w:type="dxa"/>
            <w:tcBorders>
              <w:top w:val="nil"/>
              <w:left w:val="nil"/>
              <w:bottom w:val="nil"/>
              <w:right w:val="nil"/>
            </w:tcBorders>
          </w:tcPr>
          <w:p w14:paraId="10BEF6D2" w14:textId="77777777" w:rsidR="001A60EA" w:rsidRDefault="00C9719D">
            <w:pPr>
              <w:spacing w:line="259" w:lineRule="auto"/>
              <w:ind w:left="240" w:firstLine="0"/>
              <w:jc w:val="left"/>
            </w:pPr>
            <w:r>
              <w:t>Földgázzal történő melegítés esetén CC</w:t>
            </w:r>
            <w:r>
              <w:rPr>
                <w:vertAlign w:val="subscript"/>
              </w:rPr>
              <w:t xml:space="preserve"> új/régi </w:t>
            </w:r>
            <w:r>
              <w:t xml:space="preserve">=1. </w:t>
            </w:r>
          </w:p>
        </w:tc>
      </w:tr>
      <w:tr w:rsidR="001A60EA" w14:paraId="69497998" w14:textId="77777777">
        <w:trPr>
          <w:trHeight w:val="292"/>
        </w:trPr>
        <w:tc>
          <w:tcPr>
            <w:tcW w:w="1176" w:type="dxa"/>
            <w:tcBorders>
              <w:top w:val="nil"/>
              <w:left w:val="nil"/>
              <w:bottom w:val="nil"/>
              <w:right w:val="nil"/>
            </w:tcBorders>
          </w:tcPr>
          <w:p w14:paraId="32507675" w14:textId="77777777" w:rsidR="001A60EA" w:rsidRDefault="00C9719D">
            <w:pPr>
              <w:spacing w:line="259" w:lineRule="auto"/>
              <w:ind w:left="0" w:firstLine="0"/>
              <w:jc w:val="left"/>
            </w:pPr>
            <w:r>
              <w:t>η</w:t>
            </w:r>
            <w:r>
              <w:rPr>
                <w:sz w:val="14"/>
              </w:rPr>
              <w:t>wh p régi</w:t>
            </w:r>
            <w:r>
              <w:t xml:space="preserve">: </w:t>
            </w:r>
          </w:p>
        </w:tc>
        <w:tc>
          <w:tcPr>
            <w:tcW w:w="7957" w:type="dxa"/>
            <w:tcBorders>
              <w:top w:val="nil"/>
              <w:left w:val="nil"/>
              <w:bottom w:val="nil"/>
              <w:right w:val="nil"/>
            </w:tcBorders>
          </w:tcPr>
          <w:p w14:paraId="53DD3BBC" w14:textId="77777777" w:rsidR="001A60EA" w:rsidRDefault="00C9719D">
            <w:pPr>
              <w:spacing w:line="259" w:lineRule="auto"/>
              <w:ind w:left="240" w:firstLine="0"/>
              <w:jc w:val="left"/>
            </w:pPr>
            <w:r>
              <w:t xml:space="preserve">régi berendezés vízmelegítési hatásfoka </w:t>
            </w:r>
          </w:p>
        </w:tc>
      </w:tr>
      <w:tr w:rsidR="001A60EA" w14:paraId="3358B64B" w14:textId="77777777">
        <w:trPr>
          <w:trHeight w:val="271"/>
        </w:trPr>
        <w:tc>
          <w:tcPr>
            <w:tcW w:w="1176" w:type="dxa"/>
            <w:tcBorders>
              <w:top w:val="nil"/>
              <w:left w:val="nil"/>
              <w:bottom w:val="nil"/>
              <w:right w:val="nil"/>
            </w:tcBorders>
          </w:tcPr>
          <w:p w14:paraId="42CA99BB" w14:textId="77777777" w:rsidR="001A60EA" w:rsidRDefault="00C9719D">
            <w:pPr>
              <w:spacing w:line="259" w:lineRule="auto"/>
              <w:ind w:left="0" w:firstLine="0"/>
              <w:jc w:val="left"/>
            </w:pPr>
            <w:r>
              <w:t>η</w:t>
            </w:r>
            <w:r>
              <w:rPr>
                <w:sz w:val="14"/>
              </w:rPr>
              <w:t xml:space="preserve"> wh p új</w:t>
            </w:r>
            <w:r>
              <w:t xml:space="preserve">:  </w:t>
            </w:r>
          </w:p>
        </w:tc>
        <w:tc>
          <w:tcPr>
            <w:tcW w:w="7957" w:type="dxa"/>
            <w:tcBorders>
              <w:top w:val="nil"/>
              <w:left w:val="nil"/>
              <w:bottom w:val="nil"/>
              <w:right w:val="nil"/>
            </w:tcBorders>
          </w:tcPr>
          <w:p w14:paraId="717868C8" w14:textId="77777777" w:rsidR="001A60EA" w:rsidRDefault="00C9719D">
            <w:pPr>
              <w:spacing w:line="259" w:lineRule="auto"/>
              <w:ind w:left="240" w:firstLine="0"/>
              <w:jc w:val="left"/>
            </w:pPr>
            <w:r>
              <w:t xml:space="preserve">új berendezés vízmelegítési hatásfoka </w:t>
            </w:r>
          </w:p>
        </w:tc>
      </w:tr>
    </w:tbl>
    <w:p w14:paraId="6D563BFA" w14:textId="77777777" w:rsidR="001A60EA" w:rsidRDefault="00C9719D">
      <w:pPr>
        <w:spacing w:after="136" w:line="259" w:lineRule="auto"/>
        <w:ind w:firstLine="0"/>
        <w:jc w:val="left"/>
      </w:pPr>
      <w:r>
        <w:t xml:space="preserve"> </w:t>
      </w:r>
    </w:p>
    <w:p w14:paraId="2047D2C5" w14:textId="77777777" w:rsidR="001A60EA" w:rsidRDefault="00C9719D">
      <w:pPr>
        <w:ind w:left="268"/>
      </w:pPr>
      <w:r>
        <w:t xml:space="preserve">2.7.7.2. Régi berendezés várható élettartam lejártát követő időszakban számított éves többlet energiamegtakarítás  </w:t>
      </w:r>
    </w:p>
    <w:p w14:paraId="7E6D873C" w14:textId="77777777" w:rsidR="001A60EA" w:rsidRDefault="00C9719D">
      <w:pPr>
        <w:spacing w:after="124"/>
        <w:ind w:left="268"/>
      </w:pPr>
      <w:r>
        <w:t>A többlet végsőenergia-megtakarítás (ΔE</w:t>
      </w:r>
      <w:r>
        <w:rPr>
          <w:vertAlign w:val="subscript"/>
        </w:rPr>
        <w:t>többlet/év</w:t>
      </w:r>
      <w:r>
        <w:t>) a beépített új vízmelegítő berendezés és a HMV készítő berendezés környezettudatos tervezési feltételeknek megfelelő referencia hatásfokának különbségéből számítható</w:t>
      </w:r>
      <w:r>
        <w:rPr>
          <w:i/>
        </w:rPr>
        <w:t xml:space="preserve">. </w:t>
      </w:r>
      <w:r>
        <w:t xml:space="preserve"> </w:t>
      </w:r>
    </w:p>
    <w:p w14:paraId="4AEA076D" w14:textId="77777777" w:rsidR="001A60EA" w:rsidRDefault="00C9719D">
      <w:pPr>
        <w:tabs>
          <w:tab w:val="center" w:pos="3000"/>
          <w:tab w:val="center" w:pos="5949"/>
          <w:tab w:val="center" w:pos="7036"/>
          <w:tab w:val="center" w:pos="8605"/>
        </w:tabs>
        <w:spacing w:after="0"/>
        <w:ind w:left="0" w:firstLine="0"/>
        <w:jc w:val="left"/>
      </w:pPr>
      <w:r>
        <w:rPr>
          <w:rFonts w:ascii="Calibri" w:eastAsia="Calibri" w:hAnsi="Calibri" w:cs="Calibri"/>
        </w:rPr>
        <w:tab/>
      </w:r>
      <w:r>
        <w:t>ΔE</w:t>
      </w:r>
      <w:r>
        <w:rPr>
          <w:vertAlign w:val="subscript"/>
        </w:rPr>
        <w:t>többlet/év</w:t>
      </w:r>
      <w:r>
        <w:t xml:space="preserve">  </w:t>
      </w:r>
      <w:r>
        <w:rPr>
          <w:noProof/>
        </w:rPr>
        <w:drawing>
          <wp:inline distT="0" distB="0" distL="0" distR="0" wp14:anchorId="2828173B" wp14:editId="250FEB75">
            <wp:extent cx="2651760" cy="192024"/>
            <wp:effectExtent l="0" t="0" r="0" b="0"/>
            <wp:docPr id="670825" name="Picture 670825"/>
            <wp:cNvGraphicFramePr/>
            <a:graphic xmlns:a="http://schemas.openxmlformats.org/drawingml/2006/main">
              <a:graphicData uri="http://schemas.openxmlformats.org/drawingml/2006/picture">
                <pic:pic xmlns:pic="http://schemas.openxmlformats.org/drawingml/2006/picture">
                  <pic:nvPicPr>
                    <pic:cNvPr id="670825" name="Picture 670825"/>
                    <pic:cNvPicPr/>
                  </pic:nvPicPr>
                  <pic:blipFill>
                    <a:blip r:embed="rId18"/>
                    <a:stretch>
                      <a:fillRect/>
                    </a:stretch>
                  </pic:blipFill>
                  <pic:spPr>
                    <a:xfrm>
                      <a:off x="0" y="0"/>
                      <a:ext cx="2651760" cy="192024"/>
                    </a:xfrm>
                    <a:prstGeom prst="rect">
                      <a:avLst/>
                    </a:prstGeom>
                  </pic:spPr>
                </pic:pic>
              </a:graphicData>
            </a:graphic>
          </wp:inline>
        </w:drawing>
      </w:r>
      <w:r>
        <w:t xml:space="preserve">  </w:t>
      </w:r>
      <w:r>
        <w:tab/>
        <w:t xml:space="preserve"> </w:t>
      </w:r>
      <w:r>
        <w:tab/>
        <w:t xml:space="preserve"> </w:t>
      </w:r>
      <w:r>
        <w:rPr>
          <w:i/>
        </w:rPr>
        <w:t xml:space="preserve">[GJ/év] </w:t>
      </w:r>
      <w:r>
        <w:rPr>
          <w:i/>
        </w:rPr>
        <w:tab/>
      </w:r>
      <w:r>
        <w:t>(2.7.7.2.1.)</w:t>
      </w:r>
      <w:r>
        <w:rPr>
          <w:i/>
        </w:rPr>
        <w:t xml:space="preserve"> </w:t>
      </w:r>
    </w:p>
    <w:p w14:paraId="0F2BB98A" w14:textId="77777777" w:rsidR="001A60EA" w:rsidRDefault="00C9719D">
      <w:pPr>
        <w:tabs>
          <w:tab w:val="center" w:pos="1882"/>
          <w:tab w:val="center" w:pos="2877"/>
          <w:tab w:val="center" w:pos="3871"/>
        </w:tabs>
        <w:spacing w:after="0" w:line="259" w:lineRule="auto"/>
        <w:ind w:left="0" w:firstLine="0"/>
        <w:jc w:val="left"/>
      </w:pPr>
      <w:r>
        <w:rPr>
          <w:rFonts w:ascii="Calibri" w:eastAsia="Calibri" w:hAnsi="Calibri" w:cs="Calibri"/>
        </w:rPr>
        <w:tab/>
      </w:r>
      <w:r>
        <w:rPr>
          <w:rFonts w:ascii="Cambria Math" w:eastAsia="Cambria Math" w:hAnsi="Cambria Math" w:cs="Cambria Math"/>
          <w:sz w:val="16"/>
        </w:rPr>
        <w:t>𝐶𝐶</w:t>
      </w:r>
      <w:r>
        <w:rPr>
          <w:rFonts w:ascii="Cambria Math" w:eastAsia="Cambria Math" w:hAnsi="Cambria Math" w:cs="Cambria Math"/>
          <w:sz w:val="13"/>
        </w:rPr>
        <w:t>ú𝑗</w:t>
      </w:r>
      <w:r>
        <w:rPr>
          <w:rFonts w:ascii="Cambria Math" w:eastAsia="Cambria Math" w:hAnsi="Cambria Math" w:cs="Cambria Math"/>
          <w:sz w:val="13"/>
        </w:rPr>
        <w:tab/>
      </w:r>
      <w:r>
        <w:rPr>
          <w:rFonts w:ascii="Cambria Math" w:eastAsia="Cambria Math" w:hAnsi="Cambria Math" w:cs="Cambria Math"/>
          <w:sz w:val="16"/>
        </w:rPr>
        <w:t>η</w:t>
      </w:r>
      <w:r>
        <w:rPr>
          <w:rFonts w:ascii="Cambria Math" w:eastAsia="Cambria Math" w:hAnsi="Cambria Math" w:cs="Cambria Math"/>
          <w:sz w:val="13"/>
        </w:rPr>
        <w:t xml:space="preserve">wh p ref </w:t>
      </w:r>
      <w:r>
        <w:rPr>
          <w:rFonts w:ascii="Cambria Math" w:eastAsia="Cambria Math" w:hAnsi="Cambria Math" w:cs="Cambria Math"/>
          <w:sz w:val="16"/>
        </w:rPr>
        <w:t xml:space="preserve"> </w:t>
      </w:r>
      <w:r>
        <w:rPr>
          <w:rFonts w:ascii="Cambria Math" w:eastAsia="Cambria Math" w:hAnsi="Cambria Math" w:cs="Cambria Math"/>
          <w:sz w:val="16"/>
        </w:rPr>
        <w:tab/>
        <w:t>η</w:t>
      </w:r>
      <w:r>
        <w:rPr>
          <w:rFonts w:ascii="Cambria Math" w:eastAsia="Cambria Math" w:hAnsi="Cambria Math" w:cs="Cambria Math"/>
          <w:sz w:val="13"/>
        </w:rPr>
        <w:t xml:space="preserve">wh p új </w:t>
      </w:r>
      <w:r>
        <w:rPr>
          <w:rFonts w:ascii="Cambria Math" w:eastAsia="Cambria Math" w:hAnsi="Cambria Math" w:cs="Cambria Math"/>
          <w:sz w:val="16"/>
        </w:rPr>
        <w:t xml:space="preserve"> </w:t>
      </w:r>
    </w:p>
    <w:tbl>
      <w:tblPr>
        <w:tblStyle w:val="TableGrid"/>
        <w:tblW w:w="9133" w:type="dxa"/>
        <w:tblInd w:w="283" w:type="dxa"/>
        <w:tblLook w:val="04A0" w:firstRow="1" w:lastRow="0" w:firstColumn="1" w:lastColumn="0" w:noHBand="0" w:noVBand="1"/>
      </w:tblPr>
      <w:tblGrid>
        <w:gridCol w:w="1412"/>
        <w:gridCol w:w="7721"/>
      </w:tblGrid>
      <w:tr w:rsidR="001A60EA" w14:paraId="0E6B9D5C" w14:textId="77777777">
        <w:trPr>
          <w:trHeight w:val="328"/>
        </w:trPr>
        <w:tc>
          <w:tcPr>
            <w:tcW w:w="1412" w:type="dxa"/>
            <w:tcBorders>
              <w:top w:val="nil"/>
              <w:left w:val="nil"/>
              <w:bottom w:val="nil"/>
              <w:right w:val="nil"/>
            </w:tcBorders>
          </w:tcPr>
          <w:p w14:paraId="1B79ADEA" w14:textId="77777777" w:rsidR="001A60EA" w:rsidRDefault="00C9719D">
            <w:pPr>
              <w:spacing w:line="259" w:lineRule="auto"/>
              <w:ind w:left="34" w:firstLine="0"/>
              <w:jc w:val="left"/>
            </w:pPr>
            <w:r>
              <w:t xml:space="preserve">ahol: </w:t>
            </w:r>
          </w:p>
        </w:tc>
        <w:tc>
          <w:tcPr>
            <w:tcW w:w="7722" w:type="dxa"/>
            <w:tcBorders>
              <w:top w:val="nil"/>
              <w:left w:val="nil"/>
              <w:bottom w:val="nil"/>
              <w:right w:val="nil"/>
            </w:tcBorders>
          </w:tcPr>
          <w:p w14:paraId="2611A820" w14:textId="77777777" w:rsidR="001A60EA" w:rsidRDefault="001A60EA">
            <w:pPr>
              <w:spacing w:line="259" w:lineRule="auto"/>
              <w:ind w:left="0" w:firstLine="0"/>
              <w:jc w:val="left"/>
            </w:pPr>
          </w:p>
        </w:tc>
      </w:tr>
      <w:tr w:rsidR="001A60EA" w14:paraId="05CA3B55" w14:textId="77777777">
        <w:trPr>
          <w:trHeight w:val="352"/>
        </w:trPr>
        <w:tc>
          <w:tcPr>
            <w:tcW w:w="1412" w:type="dxa"/>
            <w:tcBorders>
              <w:top w:val="nil"/>
              <w:left w:val="nil"/>
              <w:bottom w:val="nil"/>
              <w:right w:val="nil"/>
            </w:tcBorders>
            <w:vAlign w:val="bottom"/>
          </w:tcPr>
          <w:p w14:paraId="51807BB5" w14:textId="77777777" w:rsidR="001A60EA" w:rsidRDefault="00C9719D">
            <w:pPr>
              <w:spacing w:line="259" w:lineRule="auto"/>
              <w:ind w:left="0" w:firstLine="0"/>
              <w:jc w:val="left"/>
            </w:pPr>
            <w:r>
              <w:t>ΔE</w:t>
            </w:r>
            <w:r>
              <w:rPr>
                <w:sz w:val="14"/>
              </w:rPr>
              <w:t>többlet/év</w:t>
            </w:r>
            <w:r>
              <w:t xml:space="preserve">: </w:t>
            </w:r>
          </w:p>
        </w:tc>
        <w:tc>
          <w:tcPr>
            <w:tcW w:w="7722" w:type="dxa"/>
            <w:tcBorders>
              <w:top w:val="nil"/>
              <w:left w:val="nil"/>
              <w:bottom w:val="nil"/>
              <w:right w:val="nil"/>
            </w:tcBorders>
          </w:tcPr>
          <w:p w14:paraId="4916ABD1" w14:textId="77777777" w:rsidR="001A60EA" w:rsidRDefault="00C9719D">
            <w:pPr>
              <w:spacing w:line="259" w:lineRule="auto"/>
              <w:ind w:left="5" w:firstLine="0"/>
              <w:jc w:val="left"/>
            </w:pPr>
            <w:r>
              <w:t xml:space="preserve">az elszámolható többlet energiamegtakarítás, </w:t>
            </w:r>
            <w:r>
              <w:rPr>
                <w:i/>
              </w:rPr>
              <w:t>[GJ / év]</w:t>
            </w:r>
            <w:r>
              <w:t xml:space="preserve"> </w:t>
            </w:r>
          </w:p>
        </w:tc>
      </w:tr>
      <w:tr w:rsidR="001A60EA" w14:paraId="25AD47A9" w14:textId="77777777">
        <w:trPr>
          <w:trHeight w:val="580"/>
        </w:trPr>
        <w:tc>
          <w:tcPr>
            <w:tcW w:w="1412" w:type="dxa"/>
            <w:tcBorders>
              <w:top w:val="nil"/>
              <w:left w:val="nil"/>
              <w:bottom w:val="nil"/>
              <w:right w:val="nil"/>
            </w:tcBorders>
          </w:tcPr>
          <w:p w14:paraId="3A52ED84" w14:textId="77777777" w:rsidR="001A60EA" w:rsidRDefault="00C9719D">
            <w:pPr>
              <w:spacing w:line="259" w:lineRule="auto"/>
              <w:ind w:left="0" w:firstLine="0"/>
              <w:jc w:val="left"/>
            </w:pPr>
            <w:r>
              <w:t>Q</w:t>
            </w:r>
            <w:r>
              <w:rPr>
                <w:vertAlign w:val="subscript"/>
              </w:rPr>
              <w:t>HMV/év</w:t>
            </w:r>
            <w:r>
              <w:t xml:space="preserve">: </w:t>
            </w:r>
          </w:p>
        </w:tc>
        <w:tc>
          <w:tcPr>
            <w:tcW w:w="7722" w:type="dxa"/>
            <w:tcBorders>
              <w:top w:val="nil"/>
              <w:left w:val="nil"/>
              <w:bottom w:val="nil"/>
              <w:right w:val="nil"/>
            </w:tcBorders>
          </w:tcPr>
          <w:p w14:paraId="1A6EBF4A" w14:textId="77777777" w:rsidR="001A60EA" w:rsidRDefault="00C9719D">
            <w:pPr>
              <w:spacing w:line="259" w:lineRule="auto"/>
              <w:ind w:left="0" w:firstLine="0"/>
              <w:jc w:val="left"/>
            </w:pPr>
            <w:r>
              <w:t xml:space="preserve">a HMV éves igény, </w:t>
            </w:r>
            <w:r>
              <w:rPr>
                <w:i/>
              </w:rPr>
              <w:t xml:space="preserve">[kWh/év] </w:t>
            </w:r>
            <w:r>
              <w:t>a</w:t>
            </w:r>
            <w:r>
              <w:rPr>
                <w:i/>
              </w:rPr>
              <w:t xml:space="preserve"> </w:t>
            </w:r>
            <w:r>
              <w:t>(2.7.5.1.1. - 2.7.5.1.5.) képlet szerint meghatározva</w:t>
            </w:r>
            <w:r>
              <w:rPr>
                <w:i/>
              </w:rPr>
              <w:t xml:space="preserve"> </w:t>
            </w:r>
          </w:p>
        </w:tc>
      </w:tr>
      <w:tr w:rsidR="001A60EA" w14:paraId="1674F592" w14:textId="77777777">
        <w:trPr>
          <w:trHeight w:val="583"/>
        </w:trPr>
        <w:tc>
          <w:tcPr>
            <w:tcW w:w="1412" w:type="dxa"/>
            <w:tcBorders>
              <w:top w:val="nil"/>
              <w:left w:val="nil"/>
              <w:bottom w:val="nil"/>
              <w:right w:val="nil"/>
            </w:tcBorders>
          </w:tcPr>
          <w:p w14:paraId="03A2E6B4" w14:textId="77777777" w:rsidR="001A60EA" w:rsidRDefault="00C9719D">
            <w:pPr>
              <w:spacing w:line="259" w:lineRule="auto"/>
              <w:ind w:left="0" w:firstLine="0"/>
              <w:jc w:val="left"/>
            </w:pPr>
            <w:r>
              <w:t>η</w:t>
            </w:r>
            <w:r>
              <w:rPr>
                <w:sz w:val="14"/>
              </w:rPr>
              <w:t>wh p ref</w:t>
            </w:r>
            <w:r>
              <w:t xml:space="preserve">: </w:t>
            </w:r>
          </w:p>
        </w:tc>
        <w:tc>
          <w:tcPr>
            <w:tcW w:w="7722" w:type="dxa"/>
            <w:tcBorders>
              <w:top w:val="nil"/>
              <w:left w:val="nil"/>
              <w:bottom w:val="nil"/>
              <w:right w:val="nil"/>
            </w:tcBorders>
          </w:tcPr>
          <w:p w14:paraId="1B7945BC" w14:textId="77777777" w:rsidR="001A60EA" w:rsidRDefault="00C9719D">
            <w:pPr>
              <w:spacing w:line="259" w:lineRule="auto"/>
              <w:ind w:left="0" w:firstLine="0"/>
            </w:pPr>
            <w:r>
              <w:t xml:space="preserve"> a 2.7.6 táblázatból a terhelési profilhoz tartozó referencia hőfelhasználáshoz rendelt, primerenergiára vonatkoztatott vízmelegítési referencia hatásfok </w:t>
            </w:r>
          </w:p>
        </w:tc>
      </w:tr>
      <w:tr w:rsidR="001A60EA" w14:paraId="30D6AC72" w14:textId="77777777">
        <w:trPr>
          <w:trHeight w:val="291"/>
        </w:trPr>
        <w:tc>
          <w:tcPr>
            <w:tcW w:w="1412" w:type="dxa"/>
            <w:tcBorders>
              <w:top w:val="nil"/>
              <w:left w:val="nil"/>
              <w:bottom w:val="nil"/>
              <w:right w:val="nil"/>
            </w:tcBorders>
          </w:tcPr>
          <w:p w14:paraId="1FFDA554" w14:textId="77777777" w:rsidR="001A60EA" w:rsidRDefault="00C9719D">
            <w:pPr>
              <w:spacing w:line="259" w:lineRule="auto"/>
              <w:ind w:left="0" w:firstLine="0"/>
              <w:jc w:val="left"/>
            </w:pPr>
            <w:r>
              <w:t>η</w:t>
            </w:r>
            <w:r>
              <w:rPr>
                <w:vertAlign w:val="subscript"/>
              </w:rPr>
              <w:t>wh p új</w:t>
            </w:r>
            <w:r>
              <w:t xml:space="preserve">:  </w:t>
            </w:r>
          </w:p>
        </w:tc>
        <w:tc>
          <w:tcPr>
            <w:tcW w:w="7722" w:type="dxa"/>
            <w:tcBorders>
              <w:top w:val="nil"/>
              <w:left w:val="nil"/>
              <w:bottom w:val="nil"/>
              <w:right w:val="nil"/>
            </w:tcBorders>
          </w:tcPr>
          <w:p w14:paraId="60BC3F56" w14:textId="77777777" w:rsidR="001A60EA" w:rsidRDefault="00C9719D">
            <w:pPr>
              <w:spacing w:line="259" w:lineRule="auto"/>
              <w:ind w:left="5" w:firstLine="0"/>
              <w:jc w:val="left"/>
            </w:pPr>
            <w:r>
              <w:t xml:space="preserve">új berendezés vízmelegítési hatásfoka </w:t>
            </w:r>
          </w:p>
        </w:tc>
      </w:tr>
      <w:tr w:rsidR="001A60EA" w14:paraId="04ED7578" w14:textId="77777777">
        <w:trPr>
          <w:trHeight w:val="290"/>
        </w:trPr>
        <w:tc>
          <w:tcPr>
            <w:tcW w:w="1412" w:type="dxa"/>
            <w:tcBorders>
              <w:top w:val="nil"/>
              <w:left w:val="nil"/>
              <w:bottom w:val="nil"/>
              <w:right w:val="nil"/>
            </w:tcBorders>
          </w:tcPr>
          <w:p w14:paraId="36A261F6" w14:textId="77777777" w:rsidR="001A60EA" w:rsidRDefault="00C9719D">
            <w:pPr>
              <w:spacing w:line="259" w:lineRule="auto"/>
              <w:ind w:left="0" w:firstLine="0"/>
              <w:jc w:val="left"/>
            </w:pPr>
            <w:r>
              <w:t>CC</w:t>
            </w:r>
            <w:r>
              <w:rPr>
                <w:vertAlign w:val="subscript"/>
              </w:rPr>
              <w:t>új</w:t>
            </w:r>
            <w:r>
              <w:t xml:space="preserve">:  </w:t>
            </w:r>
          </w:p>
        </w:tc>
        <w:tc>
          <w:tcPr>
            <w:tcW w:w="7722" w:type="dxa"/>
            <w:tcBorders>
              <w:top w:val="nil"/>
              <w:left w:val="nil"/>
              <w:bottom w:val="nil"/>
              <w:right w:val="nil"/>
            </w:tcBorders>
          </w:tcPr>
          <w:p w14:paraId="0E94FE53" w14:textId="77777777" w:rsidR="001A60EA" w:rsidRDefault="00C9719D">
            <w:pPr>
              <w:spacing w:line="259" w:lineRule="auto"/>
              <w:ind w:left="5" w:firstLine="0"/>
              <w:jc w:val="left"/>
            </w:pPr>
            <w:r>
              <w:t xml:space="preserve">a vízmelegítésre használt energiahordozóhoz tartozó átváltási együttható </w:t>
            </w:r>
          </w:p>
        </w:tc>
      </w:tr>
      <w:tr w:rsidR="001A60EA" w14:paraId="0E2293C9" w14:textId="77777777">
        <w:trPr>
          <w:trHeight w:val="292"/>
        </w:trPr>
        <w:tc>
          <w:tcPr>
            <w:tcW w:w="1412" w:type="dxa"/>
            <w:tcBorders>
              <w:top w:val="nil"/>
              <w:left w:val="nil"/>
              <w:bottom w:val="nil"/>
              <w:right w:val="nil"/>
            </w:tcBorders>
          </w:tcPr>
          <w:p w14:paraId="24C042BB" w14:textId="77777777" w:rsidR="001A60EA" w:rsidRDefault="00C9719D">
            <w:pPr>
              <w:spacing w:line="259" w:lineRule="auto"/>
              <w:ind w:left="0" w:firstLine="0"/>
              <w:jc w:val="left"/>
            </w:pPr>
            <w:r>
              <w:t xml:space="preserve"> </w:t>
            </w:r>
            <w:r>
              <w:tab/>
              <w:t xml:space="preserve"> </w:t>
            </w:r>
          </w:p>
        </w:tc>
        <w:tc>
          <w:tcPr>
            <w:tcW w:w="7722" w:type="dxa"/>
            <w:tcBorders>
              <w:top w:val="nil"/>
              <w:left w:val="nil"/>
              <w:bottom w:val="nil"/>
              <w:right w:val="nil"/>
            </w:tcBorders>
          </w:tcPr>
          <w:p w14:paraId="7ECCB401" w14:textId="77777777" w:rsidR="001A60EA" w:rsidRDefault="00C9719D">
            <w:pPr>
              <w:spacing w:line="259" w:lineRule="auto"/>
              <w:ind w:left="5" w:firstLine="0"/>
              <w:jc w:val="left"/>
            </w:pPr>
            <w:r>
              <w:t>Villamosenergiával történő melegítés esetén CC</w:t>
            </w:r>
            <w:r>
              <w:rPr>
                <w:vertAlign w:val="subscript"/>
              </w:rPr>
              <w:t>új</w:t>
            </w:r>
            <w:r>
              <w:t xml:space="preserve"> = 2,5;  </w:t>
            </w:r>
          </w:p>
        </w:tc>
      </w:tr>
      <w:tr w:rsidR="001A60EA" w14:paraId="78C7E0DE" w14:textId="77777777">
        <w:trPr>
          <w:trHeight w:val="559"/>
        </w:trPr>
        <w:tc>
          <w:tcPr>
            <w:tcW w:w="1412" w:type="dxa"/>
            <w:tcBorders>
              <w:top w:val="nil"/>
              <w:left w:val="nil"/>
              <w:bottom w:val="nil"/>
              <w:right w:val="nil"/>
            </w:tcBorders>
          </w:tcPr>
          <w:p w14:paraId="5F8C3E97" w14:textId="77777777" w:rsidR="001A60EA" w:rsidRDefault="00C9719D">
            <w:pPr>
              <w:spacing w:after="23" w:line="259" w:lineRule="auto"/>
              <w:ind w:left="0" w:firstLine="0"/>
              <w:jc w:val="left"/>
            </w:pPr>
            <w:r>
              <w:t xml:space="preserve"> </w:t>
            </w:r>
            <w:r>
              <w:tab/>
              <w:t xml:space="preserve"> </w:t>
            </w:r>
          </w:p>
          <w:p w14:paraId="224A0604" w14:textId="77777777" w:rsidR="001A60EA" w:rsidRDefault="00C9719D">
            <w:pPr>
              <w:spacing w:line="259" w:lineRule="auto"/>
              <w:ind w:left="0" w:firstLine="0"/>
              <w:jc w:val="left"/>
            </w:pPr>
            <w:r>
              <w:t xml:space="preserve"> </w:t>
            </w:r>
          </w:p>
        </w:tc>
        <w:tc>
          <w:tcPr>
            <w:tcW w:w="7722" w:type="dxa"/>
            <w:tcBorders>
              <w:top w:val="nil"/>
              <w:left w:val="nil"/>
              <w:bottom w:val="nil"/>
              <w:right w:val="nil"/>
            </w:tcBorders>
          </w:tcPr>
          <w:p w14:paraId="0CD59528" w14:textId="77777777" w:rsidR="001A60EA" w:rsidRDefault="00C9719D">
            <w:pPr>
              <w:spacing w:line="259" w:lineRule="auto"/>
              <w:ind w:left="5" w:firstLine="0"/>
              <w:jc w:val="left"/>
            </w:pPr>
            <w:r>
              <w:t>Földgázzal történő melegítés esetén CC</w:t>
            </w:r>
            <w:r>
              <w:rPr>
                <w:vertAlign w:val="subscript"/>
              </w:rPr>
              <w:t xml:space="preserve">új </w:t>
            </w:r>
            <w:r>
              <w:t xml:space="preserve">=1. </w:t>
            </w:r>
          </w:p>
        </w:tc>
      </w:tr>
    </w:tbl>
    <w:p w14:paraId="270A8D7A" w14:textId="77777777" w:rsidR="001A60EA" w:rsidRDefault="00C9719D">
      <w:pPr>
        <w:ind w:left="268"/>
      </w:pPr>
      <w:r>
        <w:t xml:space="preserve">2.7.8. Az elszámolható végsőenergia-megtakarítás igazolásához szükséges dokumentumok </w:t>
      </w:r>
    </w:p>
    <w:p w14:paraId="5AE2394A" w14:textId="77777777" w:rsidR="001A60EA" w:rsidRDefault="00C9719D">
      <w:pPr>
        <w:numPr>
          <w:ilvl w:val="0"/>
          <w:numId w:val="40"/>
        </w:numPr>
        <w:ind w:hanging="428"/>
      </w:pPr>
      <w:r>
        <w:lastRenderedPageBreak/>
        <w:t>Az új vízmelegítő, vagy hőfejlesztő berendezés hatásfok η</w:t>
      </w:r>
      <w:r>
        <w:rPr>
          <w:vertAlign w:val="subscript"/>
        </w:rPr>
        <w:t>wh p új</w:t>
      </w:r>
      <w:r>
        <w:t xml:space="preserve"> </w:t>
      </w:r>
      <w:r>
        <w:rPr>
          <w:i/>
        </w:rPr>
        <w:t>[%]</w:t>
      </w:r>
      <w:r>
        <w:t xml:space="preserve"> értékét igazoló műszaki adatlap, vagy egyéb műszaki dokumentum. </w:t>
      </w:r>
    </w:p>
    <w:p w14:paraId="33BCC006" w14:textId="77777777" w:rsidR="001A60EA" w:rsidRDefault="00C9719D">
      <w:pPr>
        <w:numPr>
          <w:ilvl w:val="0"/>
          <w:numId w:val="40"/>
        </w:numPr>
        <w:ind w:hanging="428"/>
      </w:pPr>
      <w:r>
        <w:t>Az új vízmelegítő, vagy hőfejlesztő berendezés névleges teljesítményét P</w:t>
      </w:r>
      <w:r>
        <w:rPr>
          <w:vertAlign w:val="subscript"/>
        </w:rPr>
        <w:t>HMV,új</w:t>
      </w:r>
      <w:r>
        <w:t xml:space="preserve"> </w:t>
      </w:r>
      <w:r>
        <w:rPr>
          <w:i/>
        </w:rPr>
        <w:t>[kW]</w:t>
      </w:r>
      <w:r>
        <w:t xml:space="preserve"> igazoló dokumentum, adatlap. </w:t>
      </w:r>
    </w:p>
    <w:p w14:paraId="6B1F6E7C" w14:textId="77777777" w:rsidR="001A60EA" w:rsidRDefault="00C9719D">
      <w:pPr>
        <w:numPr>
          <w:ilvl w:val="0"/>
          <w:numId w:val="40"/>
        </w:numPr>
        <w:ind w:hanging="428"/>
      </w:pPr>
      <w:r>
        <w:t>A régi vízmelegítő, vagy hőfejlesztő berendezés hatásfok η</w:t>
      </w:r>
      <w:r>
        <w:rPr>
          <w:vertAlign w:val="subscript"/>
        </w:rPr>
        <w:t>wh p régi</w:t>
      </w:r>
      <w:r>
        <w:t xml:space="preserve"> </w:t>
      </w:r>
      <w:r>
        <w:rPr>
          <w:i/>
        </w:rPr>
        <w:t>[%]</w:t>
      </w:r>
      <w:r>
        <w:t xml:space="preserve"> értékét igazoló műszaki adatlap, vagy egyéb műszaki dokumentum (korai csere esetén). </w:t>
      </w:r>
    </w:p>
    <w:p w14:paraId="2FDE6FC0" w14:textId="77777777" w:rsidR="001A60EA" w:rsidRDefault="00C9719D">
      <w:pPr>
        <w:numPr>
          <w:ilvl w:val="0"/>
          <w:numId w:val="40"/>
        </w:numPr>
        <w:ind w:hanging="428"/>
      </w:pPr>
      <w:r>
        <w:t xml:space="preserve">A régi vízmelegítő, vagy hőfejlesztő berendezés üzembehelyezési évét igazoló dokumentum (korai csere esetén). </w:t>
      </w:r>
    </w:p>
    <w:p w14:paraId="0371F763" w14:textId="77777777" w:rsidR="001A60EA" w:rsidRDefault="00C9719D">
      <w:pPr>
        <w:numPr>
          <w:ilvl w:val="0"/>
          <w:numId w:val="40"/>
        </w:numPr>
        <w:ind w:hanging="428"/>
      </w:pPr>
      <w:r>
        <w:t>A régi vízmelegítő, vagy hőfejlesztő berendezés névleges teljesítményét P</w:t>
      </w:r>
      <w:r>
        <w:rPr>
          <w:vertAlign w:val="subscript"/>
        </w:rPr>
        <w:t>HMV,régi.</w:t>
      </w:r>
      <w:r>
        <w:t xml:space="preserve"> </w:t>
      </w:r>
      <w:r>
        <w:rPr>
          <w:i/>
        </w:rPr>
        <w:t>[kW]</w:t>
      </w:r>
      <w:r>
        <w:t xml:space="preserve"> igazoló dokumentum, adatlap (korai csere esetén). </w:t>
      </w:r>
    </w:p>
    <w:p w14:paraId="462C5440" w14:textId="77777777" w:rsidR="001A60EA" w:rsidRDefault="00C9719D">
      <w:pPr>
        <w:numPr>
          <w:ilvl w:val="0"/>
          <w:numId w:val="40"/>
        </w:numPr>
        <w:spacing w:after="51"/>
        <w:ind w:hanging="428"/>
      </w:pPr>
      <w:r>
        <w:t xml:space="preserve">Az új vízmelegítő, vagy hőfejlesztő berendezés üzembehelyezését igazoló dokumentum </w:t>
      </w:r>
    </w:p>
    <w:p w14:paraId="2DA8F970" w14:textId="77777777" w:rsidR="001A60EA" w:rsidRDefault="00C9719D">
      <w:pPr>
        <w:ind w:left="711"/>
      </w:pPr>
      <w:r>
        <w:t xml:space="preserve">(így különösen üzembehelyezési jegyzőkönyv) </w:t>
      </w:r>
    </w:p>
    <w:p w14:paraId="4675FD87" w14:textId="77777777" w:rsidR="001A60EA" w:rsidRDefault="00C9719D">
      <w:pPr>
        <w:numPr>
          <w:ilvl w:val="0"/>
          <w:numId w:val="40"/>
        </w:numPr>
        <w:ind w:hanging="428"/>
      </w:pPr>
      <w:r>
        <w:t xml:space="preserve">A 2.7.2. táblázat 7-13. soraiban szereplő adatokat alátámasztó dokumentumok. </w:t>
      </w:r>
    </w:p>
    <w:p w14:paraId="378BF497" w14:textId="77777777" w:rsidR="001A60EA" w:rsidRDefault="00C9719D">
      <w:pPr>
        <w:numPr>
          <w:ilvl w:val="0"/>
          <w:numId w:val="40"/>
        </w:numPr>
        <w:spacing w:after="125"/>
        <w:ind w:hanging="428"/>
      </w:pPr>
      <w:r>
        <w:t xml:space="preserve">A végsőenergia-megtakarítás </w:t>
      </w:r>
      <w:r>
        <w:rPr>
          <w:i/>
        </w:rPr>
        <w:t>[GJ/év]</w:t>
      </w:r>
      <w:r>
        <w:t xml:space="preserve"> számítása. </w:t>
      </w:r>
    </w:p>
    <w:p w14:paraId="0F3328D0" w14:textId="77777777" w:rsidR="001A60EA" w:rsidRDefault="00C9719D">
      <w:pPr>
        <w:spacing w:after="175" w:line="259" w:lineRule="auto"/>
        <w:ind w:left="317" w:firstLine="0"/>
        <w:jc w:val="left"/>
      </w:pPr>
      <w:r>
        <w:t xml:space="preserve"> </w:t>
      </w:r>
    </w:p>
    <w:p w14:paraId="38B172E1" w14:textId="77777777" w:rsidR="001A60EA" w:rsidRDefault="00C9719D">
      <w:pPr>
        <w:ind w:left="268"/>
      </w:pPr>
      <w:r>
        <w:t xml:space="preserve">2.7.9. Az intézkedés elszámolhatóságának kezdete  </w:t>
      </w:r>
    </w:p>
    <w:p w14:paraId="0A90E7E0" w14:textId="77777777" w:rsidR="001A60EA" w:rsidRDefault="00C9719D">
      <w:pPr>
        <w:spacing w:after="128"/>
        <w:ind w:left="268"/>
      </w:pPr>
      <w:r>
        <w:t xml:space="preserve">A sikeres próbaüzemet követő nap, vagy a beruházás aktiválásának időpontja. </w:t>
      </w:r>
    </w:p>
    <w:p w14:paraId="741C3073" w14:textId="77777777" w:rsidR="001A60EA" w:rsidRDefault="00C9719D">
      <w:pPr>
        <w:spacing w:after="177" w:line="259" w:lineRule="auto"/>
        <w:ind w:left="317" w:firstLine="0"/>
        <w:jc w:val="left"/>
      </w:pPr>
      <w:r>
        <w:t xml:space="preserve">  </w:t>
      </w:r>
    </w:p>
    <w:p w14:paraId="787B8ED4" w14:textId="77777777" w:rsidR="001A60EA" w:rsidRDefault="00C9719D">
      <w:pPr>
        <w:spacing w:after="203" w:line="268" w:lineRule="auto"/>
        <w:ind w:left="278" w:hanging="10"/>
        <w:jc w:val="left"/>
      </w:pPr>
      <w:r>
        <w:rPr>
          <w:b/>
        </w:rPr>
        <w:t xml:space="preserve">2.8. Gázkazán cseréje hőszivattyúra </w:t>
      </w:r>
    </w:p>
    <w:p w14:paraId="37236050" w14:textId="77777777" w:rsidR="001A60EA" w:rsidRDefault="00C9719D">
      <w:pPr>
        <w:ind w:left="268"/>
      </w:pPr>
      <w:r>
        <w:t xml:space="preserve">2.8.1. Az intézkedés leírása </w:t>
      </w:r>
    </w:p>
    <w:p w14:paraId="6332BC4B" w14:textId="77777777" w:rsidR="001A60EA" w:rsidRDefault="00C9719D">
      <w:pPr>
        <w:ind w:left="268"/>
      </w:pPr>
      <w:r>
        <w:t xml:space="preserve">Energiahatékonyság-növelő intézkedés, amennyiben a korábbi gázüzemű hőtermelő rendszer helyett fűtés vagy fűtés és használati melegvíz készítés céljára hőszivattyús fűtési rendszer kerül beépítésre.  </w:t>
      </w:r>
    </w:p>
    <w:p w14:paraId="2C6E8448" w14:textId="77777777" w:rsidR="001A60EA" w:rsidRDefault="00C9719D">
      <w:pPr>
        <w:ind w:left="268"/>
      </w:pPr>
      <w:r>
        <w:t xml:space="preserve">2.8.1.1. Az intézkedés általános feltételei </w:t>
      </w:r>
    </w:p>
    <w:p w14:paraId="26D57B60" w14:textId="77777777" w:rsidR="001A60EA" w:rsidRDefault="00C9719D">
      <w:pPr>
        <w:numPr>
          <w:ilvl w:val="0"/>
          <w:numId w:val="41"/>
        </w:numPr>
        <w:ind w:hanging="428"/>
      </w:pPr>
      <w:r>
        <w:t xml:space="preserve">A régi hőtermelő berendezés típusa hagyományos vagy kondenzációs gázkazán lehet.  </w:t>
      </w:r>
    </w:p>
    <w:p w14:paraId="66EAD4B6" w14:textId="77777777" w:rsidR="001A60EA" w:rsidRDefault="00C9719D">
      <w:pPr>
        <w:numPr>
          <w:ilvl w:val="0"/>
          <w:numId w:val="41"/>
        </w:numPr>
        <w:ind w:hanging="428"/>
      </w:pPr>
      <w:r>
        <w:t xml:space="preserve">A meglévő szekunder fűtési, ill. hőellátó rendszer alacsony (35/28 </w:t>
      </w:r>
      <w:r>
        <w:rPr>
          <w:i/>
        </w:rPr>
        <w:t>°C</w:t>
      </w:r>
      <w:r>
        <w:t xml:space="preserve">), maximum közepes (55/45 </w:t>
      </w:r>
      <w:r>
        <w:rPr>
          <w:i/>
        </w:rPr>
        <w:t>°C</w:t>
      </w:r>
      <w:r>
        <w:t xml:space="preserve">) vízhőmérsékletű lehet. </w:t>
      </w:r>
    </w:p>
    <w:p w14:paraId="59EF24DB" w14:textId="77777777" w:rsidR="001A60EA" w:rsidRDefault="00C9719D">
      <w:pPr>
        <w:numPr>
          <w:ilvl w:val="0"/>
          <w:numId w:val="41"/>
        </w:numPr>
        <w:ind w:hanging="428"/>
      </w:pPr>
      <w:r>
        <w:t xml:space="preserve">Az intézkedés kizárólag termikusan korszerű családi házakban (CS); társasházakban (TH); irodaépületekben (IÉ) és oktatási épületekben (OÉ) hajtható végre.  </w:t>
      </w:r>
    </w:p>
    <w:p w14:paraId="4665BE20" w14:textId="77777777" w:rsidR="001A60EA" w:rsidRDefault="00C9719D">
      <w:pPr>
        <w:spacing w:after="118"/>
        <w:ind w:left="268"/>
      </w:pPr>
      <w:r>
        <w:t xml:space="preserve">Egészségügyi létesítmények (EüÉ), valamint az ipari épületek (IpÉ) tekintetében az energetikai számításokat auditálás alapján kell elvégezni. </w:t>
      </w:r>
    </w:p>
    <w:p w14:paraId="483B9FED" w14:textId="77777777" w:rsidR="001A60EA" w:rsidRDefault="00C9719D">
      <w:pPr>
        <w:spacing w:after="177" w:line="259" w:lineRule="auto"/>
        <w:ind w:left="317" w:firstLine="0"/>
        <w:jc w:val="left"/>
      </w:pPr>
      <w:r>
        <w:t xml:space="preserve"> </w:t>
      </w:r>
    </w:p>
    <w:p w14:paraId="327319D2" w14:textId="77777777" w:rsidR="001A60EA" w:rsidRDefault="00C9719D">
      <w:pPr>
        <w:spacing w:after="126"/>
        <w:ind w:left="268"/>
      </w:pPr>
      <w:r>
        <w:t xml:space="preserve">2.8.1.2. Fogalom meghatározások </w:t>
      </w:r>
    </w:p>
    <w:p w14:paraId="04B25526" w14:textId="77777777" w:rsidR="001A60EA" w:rsidRDefault="00C9719D">
      <w:pPr>
        <w:ind w:left="268"/>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műemlékjellegű, vagy tetőtér-beépítéses épületnél legalább kettőt: </w:t>
      </w:r>
    </w:p>
    <w:p w14:paraId="48794DB3" w14:textId="77777777" w:rsidR="001A60EA" w:rsidRDefault="00C9719D">
      <w:pPr>
        <w:numPr>
          <w:ilvl w:val="1"/>
          <w:numId w:val="41"/>
        </w:numPr>
        <w:ind w:hanging="360"/>
      </w:pPr>
      <w:r>
        <w:lastRenderedPageBreak/>
        <w:t xml:space="preserve">A zárófödém hőszigetelése </w:t>
      </w:r>
    </w:p>
    <w:p w14:paraId="70A69D06" w14:textId="77777777" w:rsidR="001A60EA" w:rsidRDefault="00C9719D">
      <w:pPr>
        <w:numPr>
          <w:ilvl w:val="1"/>
          <w:numId w:val="41"/>
        </w:numPr>
        <w:ind w:hanging="360"/>
      </w:pPr>
      <w:r>
        <w:t xml:space="preserve">A külső falak szigetelése </w:t>
      </w:r>
    </w:p>
    <w:p w14:paraId="42E2D695" w14:textId="77777777" w:rsidR="001A60EA" w:rsidRDefault="00C9719D">
      <w:pPr>
        <w:numPr>
          <w:ilvl w:val="1"/>
          <w:numId w:val="41"/>
        </w:numPr>
        <w:ind w:hanging="360"/>
      </w:pPr>
      <w:r>
        <w:t xml:space="preserve">Nyílászárócsere </w:t>
      </w:r>
    </w:p>
    <w:p w14:paraId="134EDF15" w14:textId="77777777" w:rsidR="001A60EA" w:rsidRDefault="00C9719D">
      <w:pPr>
        <w:spacing w:after="120"/>
        <w:ind w:left="268"/>
      </w:pPr>
      <w:r>
        <w:t xml:space="preserve">Továbbá termikusan korszerűnek minősül az az épület, amely az ÉKM rendelet 3. melléklet 1. pont szerinti fajlagos hőveszteség-tényezőre vonatkozó követelménynek eleget tesz, amennyiben az energetikai tanúsítással igazolt. Az összes többi épület termikusan korszerűtlennek minősül.  </w:t>
      </w:r>
    </w:p>
    <w:p w14:paraId="53D0F102" w14:textId="77777777" w:rsidR="001A60EA" w:rsidRDefault="00C9719D">
      <w:pPr>
        <w:spacing w:after="177" w:line="259" w:lineRule="auto"/>
        <w:ind w:firstLine="0"/>
        <w:jc w:val="left"/>
      </w:pPr>
      <w:r>
        <w:t xml:space="preserve"> </w:t>
      </w:r>
    </w:p>
    <w:p w14:paraId="11BAC567" w14:textId="77777777" w:rsidR="001A60EA" w:rsidRDefault="00C9719D">
      <w:pPr>
        <w:spacing w:after="125"/>
        <w:ind w:left="268"/>
      </w:pPr>
      <w:r>
        <w:t xml:space="preserve">2.8.2. A kiindulási állapot és az intézkedést követő állapot rögzítése </w:t>
      </w:r>
    </w:p>
    <w:p w14:paraId="4533B491" w14:textId="77777777" w:rsidR="001A60EA" w:rsidRDefault="00C9719D">
      <w:pPr>
        <w:ind w:left="268"/>
      </w:pPr>
      <w:r>
        <w:t xml:space="preserve">Az intézkedés tárgyát képező gázkazán, hőszivattyú, valamint épület paramétereit a 2.8.2. táblázat szerint kell rögzíteni. </w:t>
      </w:r>
    </w:p>
    <w:p w14:paraId="6BA308B2" w14:textId="77777777" w:rsidR="001A60EA" w:rsidRDefault="00C9719D">
      <w:pPr>
        <w:numPr>
          <w:ilvl w:val="2"/>
          <w:numId w:val="42"/>
        </w:numPr>
        <w:spacing w:after="0"/>
      </w:pPr>
      <w:r>
        <w:t xml:space="preserve">táblázat Az intézkedés tárgyát képező gázkazán, hőszivattyú, valamint épület paraméterei </w:t>
      </w:r>
    </w:p>
    <w:tbl>
      <w:tblPr>
        <w:tblStyle w:val="TableGrid"/>
        <w:tblW w:w="8928" w:type="dxa"/>
        <w:tblInd w:w="288" w:type="dxa"/>
        <w:tblCellMar>
          <w:top w:w="131" w:type="dxa"/>
          <w:left w:w="142" w:type="dxa"/>
          <w:right w:w="47" w:type="dxa"/>
        </w:tblCellMar>
        <w:tblLook w:val="04A0" w:firstRow="1" w:lastRow="0" w:firstColumn="1" w:lastColumn="0" w:noHBand="0" w:noVBand="1"/>
      </w:tblPr>
      <w:tblGrid>
        <w:gridCol w:w="989"/>
        <w:gridCol w:w="4962"/>
        <w:gridCol w:w="1558"/>
        <w:gridCol w:w="1419"/>
      </w:tblGrid>
      <w:tr w:rsidR="001A60EA" w14:paraId="3C560B68"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689195B0" w14:textId="77777777" w:rsidR="001A60EA" w:rsidRDefault="00C9719D">
            <w:pPr>
              <w:spacing w:line="259" w:lineRule="auto"/>
              <w:ind w:left="3"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vAlign w:val="center"/>
          </w:tcPr>
          <w:p w14:paraId="3428790C"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vAlign w:val="center"/>
          </w:tcPr>
          <w:p w14:paraId="0FB8A1B8" w14:textId="77777777" w:rsidR="001A60EA" w:rsidRDefault="00C9719D">
            <w:pPr>
              <w:spacing w:line="259" w:lineRule="auto"/>
              <w:ind w:left="0" w:firstLine="0"/>
              <w:jc w:val="left"/>
            </w:pPr>
            <w:r>
              <w:t xml:space="preserve">C </w:t>
            </w:r>
          </w:p>
        </w:tc>
        <w:tc>
          <w:tcPr>
            <w:tcW w:w="1419" w:type="dxa"/>
            <w:tcBorders>
              <w:top w:val="single" w:sz="4" w:space="0" w:color="000000"/>
              <w:left w:val="single" w:sz="4" w:space="0" w:color="000000"/>
              <w:bottom w:val="single" w:sz="4" w:space="0" w:color="000000"/>
              <w:right w:val="single" w:sz="4" w:space="0" w:color="000000"/>
            </w:tcBorders>
            <w:vAlign w:val="center"/>
          </w:tcPr>
          <w:p w14:paraId="3920D9F3" w14:textId="77777777" w:rsidR="001A60EA" w:rsidRDefault="00C9719D">
            <w:pPr>
              <w:spacing w:line="259" w:lineRule="auto"/>
              <w:ind w:left="2" w:firstLine="0"/>
              <w:jc w:val="left"/>
            </w:pPr>
            <w:r>
              <w:t xml:space="preserve">D </w:t>
            </w:r>
          </w:p>
        </w:tc>
      </w:tr>
      <w:tr w:rsidR="001A60EA" w14:paraId="62CD69E6"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C005D3D" w14:textId="77777777" w:rsidR="001A60EA" w:rsidRDefault="00C9719D">
            <w:pPr>
              <w:spacing w:line="259" w:lineRule="auto"/>
              <w:ind w:left="3" w:firstLine="0"/>
              <w:jc w:val="left"/>
            </w:pPr>
            <w:r>
              <w:rPr>
                <w:b/>
              </w:rPr>
              <w:t xml:space="preserve">Sorok száma </w:t>
            </w:r>
          </w:p>
        </w:tc>
        <w:tc>
          <w:tcPr>
            <w:tcW w:w="4962" w:type="dxa"/>
            <w:tcBorders>
              <w:top w:val="single" w:sz="4" w:space="0" w:color="000000"/>
              <w:left w:val="single" w:sz="4" w:space="0" w:color="000000"/>
              <w:bottom w:val="single" w:sz="4" w:space="0" w:color="000000"/>
              <w:right w:val="single" w:sz="4" w:space="0" w:color="000000"/>
            </w:tcBorders>
            <w:vAlign w:val="center"/>
          </w:tcPr>
          <w:p w14:paraId="4505B970" w14:textId="77777777" w:rsidR="001A60EA" w:rsidRDefault="00C9719D">
            <w:pPr>
              <w:spacing w:line="259" w:lineRule="auto"/>
              <w:ind w:left="0" w:firstLine="0"/>
              <w:jc w:val="left"/>
            </w:pPr>
            <w:r>
              <w:rPr>
                <w:b/>
              </w:rPr>
              <w:t xml:space="preserve">Műszaki paraméter </w:t>
            </w:r>
          </w:p>
        </w:tc>
        <w:tc>
          <w:tcPr>
            <w:tcW w:w="1558" w:type="dxa"/>
            <w:tcBorders>
              <w:top w:val="single" w:sz="4" w:space="0" w:color="000000"/>
              <w:left w:val="single" w:sz="4" w:space="0" w:color="000000"/>
              <w:bottom w:val="single" w:sz="4" w:space="0" w:color="000000"/>
              <w:right w:val="single" w:sz="4" w:space="0" w:color="000000"/>
            </w:tcBorders>
            <w:vAlign w:val="center"/>
          </w:tcPr>
          <w:p w14:paraId="07A7D415" w14:textId="77777777" w:rsidR="001A60EA" w:rsidRDefault="00C9719D">
            <w:pPr>
              <w:spacing w:line="259" w:lineRule="auto"/>
              <w:ind w:left="0" w:firstLine="0"/>
              <w:jc w:val="left"/>
            </w:pPr>
            <w:r>
              <w:rPr>
                <w:b/>
              </w:rPr>
              <w:t xml:space="preserve">Régi gázkazán </w:t>
            </w:r>
          </w:p>
        </w:tc>
        <w:tc>
          <w:tcPr>
            <w:tcW w:w="1419" w:type="dxa"/>
            <w:tcBorders>
              <w:top w:val="single" w:sz="4" w:space="0" w:color="000000"/>
              <w:left w:val="single" w:sz="4" w:space="0" w:color="000000"/>
              <w:bottom w:val="single" w:sz="4" w:space="0" w:color="000000"/>
              <w:right w:val="single" w:sz="4" w:space="0" w:color="000000"/>
            </w:tcBorders>
            <w:vAlign w:val="center"/>
          </w:tcPr>
          <w:p w14:paraId="4C7FEDAA" w14:textId="77777777" w:rsidR="001A60EA" w:rsidRDefault="00C9719D">
            <w:pPr>
              <w:spacing w:line="259" w:lineRule="auto"/>
              <w:ind w:left="2" w:firstLine="0"/>
              <w:jc w:val="left"/>
            </w:pPr>
            <w:r>
              <w:rPr>
                <w:b/>
              </w:rPr>
              <w:t xml:space="preserve">Új hőszivattyú </w:t>
            </w:r>
          </w:p>
        </w:tc>
      </w:tr>
      <w:tr w:rsidR="001A60EA" w14:paraId="1A2CDBE9"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7D647FE8" w14:textId="77777777" w:rsidR="001A60EA" w:rsidRDefault="00C9719D">
            <w:pPr>
              <w:spacing w:line="259" w:lineRule="auto"/>
              <w:ind w:left="3"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vAlign w:val="center"/>
          </w:tcPr>
          <w:p w14:paraId="138BE1F1" w14:textId="77777777" w:rsidR="001A60EA" w:rsidRDefault="00C9719D">
            <w:pPr>
              <w:spacing w:line="259" w:lineRule="auto"/>
              <w:ind w:left="0" w:firstLine="0"/>
              <w:jc w:val="left"/>
            </w:pPr>
            <w:r>
              <w:t xml:space="preserve">Gyártó </w:t>
            </w:r>
          </w:p>
        </w:tc>
        <w:tc>
          <w:tcPr>
            <w:tcW w:w="1558" w:type="dxa"/>
            <w:tcBorders>
              <w:top w:val="single" w:sz="4" w:space="0" w:color="000000"/>
              <w:left w:val="single" w:sz="4" w:space="0" w:color="000000"/>
              <w:bottom w:val="single" w:sz="4" w:space="0" w:color="000000"/>
              <w:right w:val="single" w:sz="4" w:space="0" w:color="000000"/>
            </w:tcBorders>
            <w:vAlign w:val="center"/>
          </w:tcPr>
          <w:p w14:paraId="78679B5C"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9C01D32" w14:textId="77777777" w:rsidR="001A60EA" w:rsidRDefault="00C9719D">
            <w:pPr>
              <w:spacing w:line="259" w:lineRule="auto"/>
              <w:ind w:left="2" w:firstLine="0"/>
              <w:jc w:val="left"/>
            </w:pPr>
            <w:r>
              <w:t xml:space="preserve"> </w:t>
            </w:r>
          </w:p>
        </w:tc>
      </w:tr>
      <w:tr w:rsidR="001A60EA" w14:paraId="02A9394C"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45FD3DD4" w14:textId="77777777" w:rsidR="001A60EA" w:rsidRDefault="00C9719D">
            <w:pPr>
              <w:spacing w:line="259" w:lineRule="auto"/>
              <w:ind w:left="3"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vAlign w:val="center"/>
          </w:tcPr>
          <w:p w14:paraId="1F39D319" w14:textId="77777777" w:rsidR="001A60EA" w:rsidRDefault="00C9719D">
            <w:pPr>
              <w:spacing w:line="259" w:lineRule="auto"/>
              <w:ind w:left="0" w:firstLine="0"/>
              <w:jc w:val="left"/>
            </w:pPr>
            <w:r>
              <w:t xml:space="preserve">Típus </w:t>
            </w:r>
          </w:p>
        </w:tc>
        <w:tc>
          <w:tcPr>
            <w:tcW w:w="1558" w:type="dxa"/>
            <w:tcBorders>
              <w:top w:val="single" w:sz="4" w:space="0" w:color="000000"/>
              <w:left w:val="single" w:sz="4" w:space="0" w:color="000000"/>
              <w:bottom w:val="single" w:sz="4" w:space="0" w:color="000000"/>
              <w:right w:val="single" w:sz="4" w:space="0" w:color="000000"/>
            </w:tcBorders>
            <w:vAlign w:val="center"/>
          </w:tcPr>
          <w:p w14:paraId="08641AD6"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0366326D" w14:textId="77777777" w:rsidR="001A60EA" w:rsidRDefault="00C9719D">
            <w:pPr>
              <w:spacing w:line="259" w:lineRule="auto"/>
              <w:ind w:left="2" w:firstLine="0"/>
              <w:jc w:val="left"/>
            </w:pPr>
            <w:r>
              <w:t xml:space="preserve"> </w:t>
            </w:r>
          </w:p>
        </w:tc>
      </w:tr>
      <w:tr w:rsidR="001A60EA" w14:paraId="5704DF43"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3107C6D7" w14:textId="77777777" w:rsidR="001A60EA" w:rsidRDefault="00C9719D">
            <w:pPr>
              <w:spacing w:line="259" w:lineRule="auto"/>
              <w:ind w:left="3"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vAlign w:val="center"/>
          </w:tcPr>
          <w:p w14:paraId="126402B9" w14:textId="77777777" w:rsidR="001A60EA" w:rsidRDefault="00C9719D">
            <w:pPr>
              <w:spacing w:line="259" w:lineRule="auto"/>
              <w:ind w:left="0" w:firstLine="0"/>
            </w:pPr>
            <w:r>
              <w:t xml:space="preserve">A régi gázkazán üzembe helyezésének dátuma csak korai csere esetén </w:t>
            </w:r>
          </w:p>
        </w:tc>
        <w:tc>
          <w:tcPr>
            <w:tcW w:w="1558" w:type="dxa"/>
            <w:tcBorders>
              <w:top w:val="single" w:sz="4" w:space="0" w:color="000000"/>
              <w:left w:val="single" w:sz="4" w:space="0" w:color="000000"/>
              <w:bottom w:val="single" w:sz="4" w:space="0" w:color="000000"/>
              <w:right w:val="single" w:sz="4" w:space="0" w:color="000000"/>
            </w:tcBorders>
          </w:tcPr>
          <w:p w14:paraId="21C92ACE"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3D7BF222" w14:textId="77777777" w:rsidR="001A60EA" w:rsidRDefault="00C9719D">
            <w:pPr>
              <w:spacing w:line="259" w:lineRule="auto"/>
              <w:ind w:left="2" w:firstLine="0"/>
              <w:jc w:val="left"/>
            </w:pPr>
            <w:r>
              <w:t xml:space="preserve">- </w:t>
            </w:r>
          </w:p>
        </w:tc>
      </w:tr>
      <w:tr w:rsidR="001A60EA" w14:paraId="0DCB5551"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0F5F02B" w14:textId="77777777" w:rsidR="001A60EA" w:rsidRDefault="00C9719D">
            <w:pPr>
              <w:spacing w:line="259" w:lineRule="auto"/>
              <w:ind w:left="3"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vAlign w:val="center"/>
          </w:tcPr>
          <w:p w14:paraId="260B91DE" w14:textId="77777777" w:rsidR="001A60EA" w:rsidRDefault="00C9719D">
            <w:pPr>
              <w:spacing w:line="259" w:lineRule="auto"/>
              <w:ind w:left="0" w:firstLine="0"/>
              <w:jc w:val="left"/>
            </w:pPr>
            <w:r>
              <w:t>C</w:t>
            </w:r>
            <w:r>
              <w:rPr>
                <w:vertAlign w:val="subscript"/>
              </w:rPr>
              <w:t>k,régi</w:t>
            </w:r>
            <w:r>
              <w:t xml:space="preserve"> </w:t>
            </w:r>
            <w:r>
              <w:tab/>
              <w:t xml:space="preserve">régi </w:t>
            </w:r>
            <w:r>
              <w:tab/>
              <w:t xml:space="preserve">rendszer </w:t>
            </w:r>
            <w:r>
              <w:tab/>
              <w:t xml:space="preserve">gázkazán teljesítménytényező </w:t>
            </w:r>
          </w:p>
        </w:tc>
        <w:tc>
          <w:tcPr>
            <w:tcW w:w="1558" w:type="dxa"/>
            <w:tcBorders>
              <w:top w:val="single" w:sz="4" w:space="0" w:color="000000"/>
              <w:left w:val="single" w:sz="4" w:space="0" w:color="000000"/>
              <w:bottom w:val="single" w:sz="4" w:space="0" w:color="000000"/>
              <w:right w:val="single" w:sz="4" w:space="0" w:color="000000"/>
            </w:tcBorders>
          </w:tcPr>
          <w:p w14:paraId="24E7A906"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64C0792" w14:textId="77777777" w:rsidR="001A60EA" w:rsidRDefault="00C9719D">
            <w:pPr>
              <w:spacing w:line="259" w:lineRule="auto"/>
              <w:ind w:left="2" w:firstLine="0"/>
              <w:jc w:val="left"/>
            </w:pPr>
            <w:r>
              <w:t xml:space="preserve"> </w:t>
            </w:r>
          </w:p>
        </w:tc>
      </w:tr>
      <w:tr w:rsidR="001A60EA" w14:paraId="4C14C47F" w14:textId="77777777">
        <w:trPr>
          <w:trHeight w:val="864"/>
        </w:trPr>
        <w:tc>
          <w:tcPr>
            <w:tcW w:w="989" w:type="dxa"/>
            <w:tcBorders>
              <w:top w:val="single" w:sz="4" w:space="0" w:color="000000"/>
              <w:left w:val="single" w:sz="4" w:space="0" w:color="000000"/>
              <w:bottom w:val="single" w:sz="4" w:space="0" w:color="000000"/>
              <w:right w:val="single" w:sz="4" w:space="0" w:color="000000"/>
            </w:tcBorders>
            <w:vAlign w:val="center"/>
          </w:tcPr>
          <w:p w14:paraId="4C94BFC5" w14:textId="77777777" w:rsidR="001A60EA" w:rsidRDefault="00C9719D">
            <w:pPr>
              <w:spacing w:line="259" w:lineRule="auto"/>
              <w:ind w:left="3"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vAlign w:val="center"/>
          </w:tcPr>
          <w:p w14:paraId="018DBD04" w14:textId="77777777" w:rsidR="001A60EA" w:rsidRDefault="00C9719D">
            <w:pPr>
              <w:spacing w:line="259" w:lineRule="auto"/>
              <w:ind w:left="0" w:firstLine="0"/>
              <w:jc w:val="left"/>
            </w:pPr>
            <w:r>
              <w:rPr>
                <w:rFonts w:ascii="Cambria Math" w:eastAsia="Cambria Math" w:hAnsi="Cambria Math" w:cs="Cambria Math"/>
              </w:rPr>
              <w:t>𝑆𝐶𝑂𝑃</w:t>
            </w:r>
            <w:r>
              <w:rPr>
                <w:rFonts w:ascii="Cambria Math" w:eastAsia="Cambria Math" w:hAnsi="Cambria Math" w:cs="Cambria Math"/>
                <w:vertAlign w:val="subscript"/>
              </w:rPr>
              <w:t>ú𝑗</w:t>
            </w:r>
            <w:r>
              <w:t xml:space="preserve"> beépített új hőszivattyú szezonális fűtési jóságfoka </w:t>
            </w:r>
          </w:p>
        </w:tc>
        <w:tc>
          <w:tcPr>
            <w:tcW w:w="1558" w:type="dxa"/>
            <w:tcBorders>
              <w:top w:val="single" w:sz="4" w:space="0" w:color="000000"/>
              <w:left w:val="single" w:sz="4" w:space="0" w:color="000000"/>
              <w:bottom w:val="single" w:sz="4" w:space="0" w:color="000000"/>
              <w:right w:val="single" w:sz="4" w:space="0" w:color="000000"/>
            </w:tcBorders>
          </w:tcPr>
          <w:p w14:paraId="3598EAC4"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46733067" w14:textId="77777777" w:rsidR="001A60EA" w:rsidRDefault="00C9719D">
            <w:pPr>
              <w:spacing w:line="259" w:lineRule="auto"/>
              <w:ind w:left="2" w:firstLine="0"/>
              <w:jc w:val="left"/>
            </w:pPr>
            <w:r>
              <w:t xml:space="preserve"> </w:t>
            </w:r>
          </w:p>
        </w:tc>
      </w:tr>
      <w:tr w:rsidR="001A60EA" w14:paraId="1D64E2D1"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53C31740" w14:textId="77777777" w:rsidR="001A60EA" w:rsidRDefault="00C9719D">
            <w:pPr>
              <w:spacing w:line="259" w:lineRule="auto"/>
              <w:ind w:left="3"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vAlign w:val="center"/>
          </w:tcPr>
          <w:p w14:paraId="7E5FC74A" w14:textId="77777777" w:rsidR="001A60EA" w:rsidRDefault="00C9719D">
            <w:pPr>
              <w:spacing w:line="259" w:lineRule="auto"/>
              <w:ind w:left="0" w:firstLine="0"/>
              <w:jc w:val="left"/>
            </w:pPr>
            <w:r>
              <w:t>SCOP</w:t>
            </w:r>
            <w:r>
              <w:rPr>
                <w:vertAlign w:val="subscript"/>
              </w:rPr>
              <w:t>ref</w:t>
            </w:r>
            <w:r>
              <w:t xml:space="preserve"> hőszivattyú referencia jóságfoka </w:t>
            </w:r>
          </w:p>
        </w:tc>
        <w:tc>
          <w:tcPr>
            <w:tcW w:w="1558" w:type="dxa"/>
            <w:tcBorders>
              <w:top w:val="single" w:sz="4" w:space="0" w:color="000000"/>
              <w:left w:val="single" w:sz="4" w:space="0" w:color="000000"/>
              <w:bottom w:val="single" w:sz="4" w:space="0" w:color="000000"/>
              <w:right w:val="single" w:sz="4" w:space="0" w:color="000000"/>
            </w:tcBorders>
            <w:vAlign w:val="center"/>
          </w:tcPr>
          <w:p w14:paraId="3B6D684E"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F474D14" w14:textId="77777777" w:rsidR="001A60EA" w:rsidRDefault="00C9719D">
            <w:pPr>
              <w:spacing w:line="259" w:lineRule="auto"/>
              <w:ind w:left="2" w:firstLine="0"/>
              <w:jc w:val="left"/>
            </w:pPr>
            <w:r>
              <w:t xml:space="preserve"> </w:t>
            </w:r>
          </w:p>
        </w:tc>
      </w:tr>
      <w:tr w:rsidR="001A60EA" w14:paraId="69486523"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25E2ACA" w14:textId="77777777" w:rsidR="001A60EA" w:rsidRDefault="00C9719D">
            <w:pPr>
              <w:spacing w:line="259" w:lineRule="auto"/>
              <w:ind w:left="3" w:firstLine="0"/>
              <w:jc w:val="left"/>
            </w:pPr>
            <w:r>
              <w:t xml:space="preserve">7 </w:t>
            </w:r>
          </w:p>
        </w:tc>
        <w:tc>
          <w:tcPr>
            <w:tcW w:w="4962" w:type="dxa"/>
            <w:tcBorders>
              <w:top w:val="single" w:sz="4" w:space="0" w:color="000000"/>
              <w:left w:val="single" w:sz="4" w:space="0" w:color="000000"/>
              <w:bottom w:val="single" w:sz="4" w:space="0" w:color="000000"/>
              <w:right w:val="single" w:sz="4" w:space="0" w:color="000000"/>
            </w:tcBorders>
            <w:vAlign w:val="center"/>
          </w:tcPr>
          <w:p w14:paraId="319C706F" w14:textId="77777777" w:rsidR="001A60EA" w:rsidRDefault="00C9719D">
            <w:pPr>
              <w:spacing w:after="56" w:line="259" w:lineRule="auto"/>
              <w:ind w:left="0" w:firstLine="0"/>
              <w:jc w:val="left"/>
            </w:pPr>
            <w:r>
              <w:t xml:space="preserve">Épület 2.8.1.1. szerinti besorolási kategóriája </w:t>
            </w:r>
          </w:p>
          <w:p w14:paraId="59921F20" w14:textId="77777777" w:rsidR="001A60EA" w:rsidRDefault="00C9719D">
            <w:pPr>
              <w:spacing w:line="259" w:lineRule="auto"/>
              <w:ind w:left="0" w:firstLine="0"/>
              <w:jc w:val="left"/>
            </w:pPr>
            <w:r>
              <w:t xml:space="preserve">(CSH; TH; IÉ; OÉ) </w:t>
            </w:r>
          </w:p>
        </w:tc>
        <w:tc>
          <w:tcPr>
            <w:tcW w:w="1558" w:type="dxa"/>
            <w:tcBorders>
              <w:top w:val="single" w:sz="4" w:space="0" w:color="000000"/>
              <w:left w:val="single" w:sz="4" w:space="0" w:color="000000"/>
              <w:bottom w:val="single" w:sz="4" w:space="0" w:color="000000"/>
              <w:right w:val="nil"/>
            </w:tcBorders>
          </w:tcPr>
          <w:p w14:paraId="55C0EF6E" w14:textId="77777777" w:rsidR="001A60EA" w:rsidRDefault="00C9719D">
            <w:pPr>
              <w:spacing w:line="259" w:lineRule="auto"/>
              <w:ind w:left="0" w:firstLine="0"/>
              <w:jc w:val="left"/>
            </w:pPr>
            <w:r>
              <w:t xml:space="preserve"> </w:t>
            </w:r>
          </w:p>
        </w:tc>
        <w:tc>
          <w:tcPr>
            <w:tcW w:w="1419" w:type="dxa"/>
            <w:tcBorders>
              <w:top w:val="single" w:sz="4" w:space="0" w:color="000000"/>
              <w:left w:val="nil"/>
              <w:bottom w:val="single" w:sz="4" w:space="0" w:color="000000"/>
              <w:right w:val="single" w:sz="4" w:space="0" w:color="000000"/>
            </w:tcBorders>
          </w:tcPr>
          <w:p w14:paraId="65AE42DF" w14:textId="77777777" w:rsidR="001A60EA" w:rsidRDefault="001A60EA">
            <w:pPr>
              <w:spacing w:line="259" w:lineRule="auto"/>
              <w:ind w:left="0" w:firstLine="0"/>
              <w:jc w:val="left"/>
            </w:pPr>
          </w:p>
        </w:tc>
      </w:tr>
      <w:tr w:rsidR="001A60EA" w14:paraId="79B1CA2A"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195CE0C9" w14:textId="77777777" w:rsidR="001A60EA" w:rsidRDefault="00C9719D">
            <w:pPr>
              <w:spacing w:line="259" w:lineRule="auto"/>
              <w:ind w:left="3" w:firstLine="0"/>
              <w:jc w:val="left"/>
            </w:pPr>
            <w:r>
              <w:t xml:space="preserve">8 </w:t>
            </w:r>
          </w:p>
        </w:tc>
        <w:tc>
          <w:tcPr>
            <w:tcW w:w="4962" w:type="dxa"/>
            <w:tcBorders>
              <w:top w:val="single" w:sz="4" w:space="0" w:color="000000"/>
              <w:left w:val="single" w:sz="4" w:space="0" w:color="000000"/>
              <w:bottom w:val="single" w:sz="4" w:space="0" w:color="000000"/>
              <w:right w:val="single" w:sz="4" w:space="0" w:color="000000"/>
            </w:tcBorders>
            <w:vAlign w:val="center"/>
          </w:tcPr>
          <w:p w14:paraId="1B28362B" w14:textId="77777777" w:rsidR="001A60EA" w:rsidRDefault="00C9719D">
            <w:pPr>
              <w:spacing w:line="259" w:lineRule="auto"/>
              <w:ind w:left="0" w:firstLine="0"/>
              <w:jc w:val="left"/>
            </w:pPr>
            <w:r>
              <w:rPr>
                <w:rFonts w:ascii="Cambria Math" w:eastAsia="Cambria Math" w:hAnsi="Cambria Math" w:cs="Cambria Math"/>
              </w:rPr>
              <w:t>𝑛</w:t>
            </w:r>
            <w:r>
              <w:t xml:space="preserve"> 2.8.1.1. szerinti épület típusok száma </w:t>
            </w:r>
          </w:p>
        </w:tc>
        <w:tc>
          <w:tcPr>
            <w:tcW w:w="1558" w:type="dxa"/>
            <w:tcBorders>
              <w:top w:val="single" w:sz="4" w:space="0" w:color="000000"/>
              <w:left w:val="single" w:sz="4" w:space="0" w:color="000000"/>
              <w:bottom w:val="single" w:sz="4" w:space="0" w:color="000000"/>
              <w:right w:val="nil"/>
            </w:tcBorders>
            <w:vAlign w:val="center"/>
          </w:tcPr>
          <w:p w14:paraId="70B2DD78" w14:textId="77777777" w:rsidR="001A60EA" w:rsidRDefault="00C9719D">
            <w:pPr>
              <w:spacing w:line="259" w:lineRule="auto"/>
              <w:ind w:left="0" w:firstLine="0"/>
              <w:jc w:val="left"/>
            </w:pPr>
            <w:r>
              <w:t xml:space="preserve"> </w:t>
            </w:r>
          </w:p>
        </w:tc>
        <w:tc>
          <w:tcPr>
            <w:tcW w:w="1419" w:type="dxa"/>
            <w:tcBorders>
              <w:top w:val="single" w:sz="4" w:space="0" w:color="000000"/>
              <w:left w:val="nil"/>
              <w:bottom w:val="single" w:sz="4" w:space="0" w:color="000000"/>
              <w:right w:val="single" w:sz="4" w:space="0" w:color="000000"/>
            </w:tcBorders>
          </w:tcPr>
          <w:p w14:paraId="18E73A3C" w14:textId="77777777" w:rsidR="001A60EA" w:rsidRDefault="001A60EA">
            <w:pPr>
              <w:spacing w:line="259" w:lineRule="auto"/>
              <w:ind w:left="0" w:firstLine="0"/>
              <w:jc w:val="left"/>
            </w:pPr>
          </w:p>
        </w:tc>
      </w:tr>
      <w:tr w:rsidR="001A60EA" w14:paraId="1D41D09C" w14:textId="77777777">
        <w:trPr>
          <w:trHeight w:val="545"/>
        </w:trPr>
        <w:tc>
          <w:tcPr>
            <w:tcW w:w="989" w:type="dxa"/>
            <w:tcBorders>
              <w:top w:val="single" w:sz="4" w:space="0" w:color="000000"/>
              <w:left w:val="single" w:sz="4" w:space="0" w:color="000000"/>
              <w:bottom w:val="single" w:sz="4" w:space="0" w:color="000000"/>
              <w:right w:val="single" w:sz="4" w:space="0" w:color="000000"/>
            </w:tcBorders>
            <w:vAlign w:val="center"/>
          </w:tcPr>
          <w:p w14:paraId="34A59A34" w14:textId="77777777" w:rsidR="001A60EA" w:rsidRDefault="00C9719D">
            <w:pPr>
              <w:spacing w:line="259" w:lineRule="auto"/>
              <w:ind w:left="3" w:firstLine="0"/>
              <w:jc w:val="left"/>
            </w:pPr>
            <w:r>
              <w:t xml:space="preserve">9 </w:t>
            </w:r>
          </w:p>
        </w:tc>
        <w:tc>
          <w:tcPr>
            <w:tcW w:w="4962" w:type="dxa"/>
            <w:tcBorders>
              <w:top w:val="single" w:sz="4" w:space="0" w:color="000000"/>
              <w:left w:val="single" w:sz="4" w:space="0" w:color="000000"/>
              <w:bottom w:val="single" w:sz="4" w:space="0" w:color="000000"/>
              <w:right w:val="single" w:sz="4" w:space="0" w:color="000000"/>
            </w:tcBorders>
            <w:vAlign w:val="center"/>
          </w:tcPr>
          <w:p w14:paraId="50199AED" w14:textId="77777777" w:rsidR="001A60EA" w:rsidRDefault="00C9719D">
            <w:pPr>
              <w:spacing w:line="259" w:lineRule="auto"/>
              <w:ind w:left="0" w:firstLine="0"/>
              <w:jc w:val="left"/>
            </w:pPr>
            <w:r>
              <w:rPr>
                <w:rFonts w:ascii="Cambria Math" w:eastAsia="Cambria Math" w:hAnsi="Cambria Math" w:cs="Cambria Math"/>
              </w:rPr>
              <w:t>𝑙</w:t>
            </w:r>
            <w:r>
              <w:t xml:space="preserve"> lakóegységek száma </w:t>
            </w:r>
          </w:p>
        </w:tc>
        <w:tc>
          <w:tcPr>
            <w:tcW w:w="1558" w:type="dxa"/>
            <w:tcBorders>
              <w:top w:val="single" w:sz="4" w:space="0" w:color="000000"/>
              <w:left w:val="single" w:sz="4" w:space="0" w:color="000000"/>
              <w:bottom w:val="single" w:sz="4" w:space="0" w:color="000000"/>
              <w:right w:val="nil"/>
            </w:tcBorders>
            <w:vAlign w:val="center"/>
          </w:tcPr>
          <w:p w14:paraId="01594E5E" w14:textId="77777777" w:rsidR="001A60EA" w:rsidRDefault="00C9719D">
            <w:pPr>
              <w:spacing w:line="259" w:lineRule="auto"/>
              <w:ind w:left="0" w:firstLine="0"/>
              <w:jc w:val="left"/>
            </w:pPr>
            <w:r>
              <w:t xml:space="preserve"> </w:t>
            </w:r>
          </w:p>
        </w:tc>
        <w:tc>
          <w:tcPr>
            <w:tcW w:w="1419" w:type="dxa"/>
            <w:tcBorders>
              <w:top w:val="single" w:sz="4" w:space="0" w:color="000000"/>
              <w:left w:val="nil"/>
              <w:bottom w:val="single" w:sz="4" w:space="0" w:color="000000"/>
              <w:right w:val="single" w:sz="4" w:space="0" w:color="000000"/>
            </w:tcBorders>
          </w:tcPr>
          <w:p w14:paraId="5A201E93" w14:textId="77777777" w:rsidR="001A60EA" w:rsidRDefault="001A60EA">
            <w:pPr>
              <w:spacing w:line="259" w:lineRule="auto"/>
              <w:ind w:left="0" w:firstLine="0"/>
              <w:jc w:val="left"/>
            </w:pPr>
          </w:p>
        </w:tc>
      </w:tr>
      <w:tr w:rsidR="001A60EA" w14:paraId="3D7F906D"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00ECC27F" w14:textId="77777777" w:rsidR="001A60EA" w:rsidRDefault="00C9719D">
            <w:pPr>
              <w:spacing w:line="259" w:lineRule="auto"/>
              <w:ind w:left="3" w:firstLine="0"/>
              <w:jc w:val="left"/>
            </w:pPr>
            <w:r>
              <w:lastRenderedPageBreak/>
              <w:t xml:space="preserve">10 </w:t>
            </w:r>
          </w:p>
        </w:tc>
        <w:tc>
          <w:tcPr>
            <w:tcW w:w="4962" w:type="dxa"/>
            <w:tcBorders>
              <w:top w:val="single" w:sz="4" w:space="0" w:color="000000"/>
              <w:left w:val="single" w:sz="4" w:space="0" w:color="000000"/>
              <w:bottom w:val="single" w:sz="4" w:space="0" w:color="000000"/>
              <w:right w:val="single" w:sz="4" w:space="0" w:color="000000"/>
            </w:tcBorders>
            <w:vAlign w:val="center"/>
          </w:tcPr>
          <w:p w14:paraId="15EE431A" w14:textId="77777777" w:rsidR="001A60EA" w:rsidRDefault="00C9719D">
            <w:pPr>
              <w:tabs>
                <w:tab w:val="right" w:pos="4774"/>
              </w:tabs>
              <w:spacing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épület fűtött alapterülete </w:t>
            </w:r>
            <w:r>
              <w:tab/>
            </w:r>
            <w:r>
              <w:rPr>
                <w:i/>
              </w:rPr>
              <w:t>[m</w:t>
            </w:r>
            <w:r>
              <w:rPr>
                <w:i/>
                <w:vertAlign w:val="superscript"/>
              </w:rPr>
              <w:t>2</w:t>
            </w:r>
            <w:r>
              <w:rPr>
                <w:i/>
              </w:rPr>
              <w:t>]</w:t>
            </w:r>
            <w:r>
              <w:t xml:space="preserve"> </w:t>
            </w:r>
          </w:p>
        </w:tc>
        <w:tc>
          <w:tcPr>
            <w:tcW w:w="1558" w:type="dxa"/>
            <w:tcBorders>
              <w:top w:val="single" w:sz="4" w:space="0" w:color="000000"/>
              <w:left w:val="single" w:sz="4" w:space="0" w:color="000000"/>
              <w:bottom w:val="single" w:sz="4" w:space="0" w:color="000000"/>
              <w:right w:val="nil"/>
            </w:tcBorders>
            <w:vAlign w:val="center"/>
          </w:tcPr>
          <w:p w14:paraId="7091026D" w14:textId="77777777" w:rsidR="001A60EA" w:rsidRDefault="00C9719D">
            <w:pPr>
              <w:spacing w:line="259" w:lineRule="auto"/>
              <w:ind w:left="0" w:firstLine="0"/>
              <w:jc w:val="left"/>
            </w:pPr>
            <w:r>
              <w:t xml:space="preserve"> </w:t>
            </w:r>
          </w:p>
        </w:tc>
        <w:tc>
          <w:tcPr>
            <w:tcW w:w="1419" w:type="dxa"/>
            <w:tcBorders>
              <w:top w:val="single" w:sz="4" w:space="0" w:color="000000"/>
              <w:left w:val="nil"/>
              <w:bottom w:val="single" w:sz="4" w:space="0" w:color="000000"/>
              <w:right w:val="single" w:sz="4" w:space="0" w:color="000000"/>
            </w:tcBorders>
          </w:tcPr>
          <w:p w14:paraId="06170DF8" w14:textId="77777777" w:rsidR="001A60EA" w:rsidRDefault="001A60EA">
            <w:pPr>
              <w:spacing w:line="259" w:lineRule="auto"/>
              <w:ind w:left="0" w:firstLine="0"/>
              <w:jc w:val="left"/>
            </w:pPr>
          </w:p>
        </w:tc>
      </w:tr>
    </w:tbl>
    <w:p w14:paraId="61D47B50" w14:textId="77777777" w:rsidR="001A60EA" w:rsidRDefault="00C9719D">
      <w:pPr>
        <w:spacing w:after="168" w:line="259" w:lineRule="auto"/>
        <w:ind w:left="317" w:firstLine="0"/>
        <w:jc w:val="left"/>
      </w:pPr>
      <w:r>
        <w:t xml:space="preserve"> </w:t>
      </w:r>
    </w:p>
    <w:p w14:paraId="2F8BA479" w14:textId="77777777" w:rsidR="001A60EA" w:rsidRDefault="00C9719D">
      <w:pPr>
        <w:numPr>
          <w:ilvl w:val="2"/>
          <w:numId w:val="42"/>
        </w:numPr>
      </w:pPr>
      <w:r>
        <w:t xml:space="preserve">Az intézkedés élettartama </w:t>
      </w:r>
    </w:p>
    <w:p w14:paraId="1B318BD4" w14:textId="77777777" w:rsidR="001A60EA" w:rsidRDefault="00C9719D">
      <w:pPr>
        <w:ind w:left="268"/>
      </w:pPr>
      <w:r>
        <w:t xml:space="preserve">Az intézkedés élettartama levegő-víz hőszivattyú alkalmazása esetén 15 év. </w:t>
      </w:r>
    </w:p>
    <w:p w14:paraId="56CDFDA2" w14:textId="77777777" w:rsidR="001A60EA" w:rsidRDefault="00C9719D">
      <w:pPr>
        <w:ind w:left="268"/>
      </w:pPr>
      <w:r>
        <w:t xml:space="preserve">Az intézkedés élettartama földhő vagy talajvizes hőszivattyú alkalmazása esetén 25 év. </w:t>
      </w:r>
    </w:p>
    <w:p w14:paraId="378823D7" w14:textId="77777777" w:rsidR="001A60EA" w:rsidRDefault="00C9719D">
      <w:pPr>
        <w:numPr>
          <w:ilvl w:val="2"/>
          <w:numId w:val="42"/>
        </w:numPr>
      </w:pPr>
      <w:r>
        <w:t xml:space="preserve">Az intézkedés hatásának csökkenése évente – avulás mértéke </w:t>
      </w:r>
    </w:p>
    <w:p w14:paraId="7CD3CFD6" w14:textId="77777777" w:rsidR="001A60EA" w:rsidRDefault="00C9719D">
      <w:pPr>
        <w:ind w:left="268"/>
      </w:pPr>
      <w:r>
        <w:t xml:space="preserve">Az intézkedés alkalmazása esetén az energiamegtakarítás avulásának mértéke 0,9  %/év. </w:t>
      </w:r>
    </w:p>
    <w:p w14:paraId="64D931B0" w14:textId="77777777" w:rsidR="001A60EA" w:rsidRDefault="00C9719D">
      <w:pPr>
        <w:numPr>
          <w:ilvl w:val="2"/>
          <w:numId w:val="42"/>
        </w:numPr>
      </w:pPr>
      <w:r>
        <w:t xml:space="preserve">Az intézkedés által elért energiamegtakarítás számítási elve </w:t>
      </w:r>
    </w:p>
    <w:p w14:paraId="7B540AF8" w14:textId="77777777" w:rsidR="001A60EA" w:rsidRDefault="00C9719D">
      <w:pPr>
        <w:ind w:left="268"/>
      </w:pPr>
      <w:r>
        <w:t xml:space="preserve">Az intézkedés végsőenergia-megtakarítás számításánál figyelembe kell venni a régi gázkazán várható élettartamát. </w:t>
      </w:r>
    </w:p>
    <w:p w14:paraId="6235CAB9" w14:textId="77777777" w:rsidR="001A60EA" w:rsidRDefault="00C9719D">
      <w:pPr>
        <w:numPr>
          <w:ilvl w:val="0"/>
          <w:numId w:val="43"/>
        </w:numPr>
        <w:spacing w:after="36"/>
        <w:ind w:hanging="428"/>
      </w:pPr>
      <w:r>
        <w:t xml:space="preserve">Amennyiben a régi gázkazán még nem érte el a várható átlagos élettartamának végét, az intézkedés </w:t>
      </w:r>
    </w:p>
    <w:p w14:paraId="44AEF426" w14:textId="77777777" w:rsidR="001A60EA" w:rsidRDefault="00C9719D">
      <w:pPr>
        <w:numPr>
          <w:ilvl w:val="1"/>
          <w:numId w:val="43"/>
        </w:numPr>
        <w:spacing w:after="40"/>
        <w:ind w:hanging="427"/>
      </w:pPr>
      <w:r>
        <w:t xml:space="preserve">20 évnél nem idősebb gázkazán (&lt; 30 kW),  </w:t>
      </w:r>
    </w:p>
    <w:p w14:paraId="06D92096" w14:textId="77777777" w:rsidR="001A60EA" w:rsidRDefault="00C9719D">
      <w:pPr>
        <w:numPr>
          <w:ilvl w:val="1"/>
          <w:numId w:val="43"/>
        </w:numPr>
        <w:spacing w:after="5"/>
        <w:ind w:hanging="427"/>
      </w:pPr>
      <w:r>
        <w:t xml:space="preserve">25 évnél nem idősebb gázkazán (≥ 30 kW)  </w:t>
      </w:r>
    </w:p>
    <w:p w14:paraId="52C3D89B" w14:textId="77777777" w:rsidR="001A60EA" w:rsidRDefault="00C9719D">
      <w:pPr>
        <w:spacing w:after="55" w:line="259" w:lineRule="auto"/>
        <w:ind w:firstLine="0"/>
        <w:jc w:val="left"/>
      </w:pPr>
      <w:r>
        <w:t xml:space="preserve"> </w:t>
      </w:r>
    </w:p>
    <w:p w14:paraId="3E59A267" w14:textId="77777777" w:rsidR="001A60EA" w:rsidRDefault="00C9719D">
      <w:pPr>
        <w:spacing w:after="38"/>
        <w:ind w:left="711"/>
      </w:pPr>
      <w:r>
        <w:t xml:space="preserve">kiváltására történő hőszivattyú-beépítés esete korai cserének minősül, ezért a gázkazán várható élettartamáig hátralévő, de legfeljebb 2030. december 31-ig tartó időszakra a számítást a (2.8.7.1.1.) képlet szerint kell elvégezni.  </w:t>
      </w:r>
    </w:p>
    <w:p w14:paraId="0FB81912" w14:textId="77777777" w:rsidR="001A60EA" w:rsidRDefault="00C9719D">
      <w:pPr>
        <w:numPr>
          <w:ilvl w:val="0"/>
          <w:numId w:val="43"/>
        </w:numPr>
        <w:spacing w:after="121"/>
        <w:ind w:hanging="428"/>
      </w:pPr>
      <w:r>
        <w:t xml:space="preserve">A régi gázkazán várható élettartamát meghaladó időszakban az elszámolható többlet energiamegtakarítás az új hőtermelő környezetbarát tervezésre vonatkozó minimum követelményeket teljesítő referencia energiafelhasználásnak, és az új berendezés energiafelhasználásának a különbsége. A számítást a (2.8.7.2.1.) képlet szerint kell elvégezni. </w:t>
      </w:r>
    </w:p>
    <w:p w14:paraId="24A67E3D" w14:textId="77777777" w:rsidR="001A60EA" w:rsidRDefault="00C9719D">
      <w:pPr>
        <w:spacing w:after="172" w:line="259" w:lineRule="auto"/>
        <w:ind w:left="317" w:firstLine="0"/>
        <w:jc w:val="left"/>
      </w:pPr>
      <w:r>
        <w:t xml:space="preserve"> </w:t>
      </w:r>
    </w:p>
    <w:p w14:paraId="2245B491" w14:textId="77777777" w:rsidR="001A60EA" w:rsidRDefault="00C9719D">
      <w:pPr>
        <w:ind w:left="268"/>
      </w:pPr>
      <w:r>
        <w:t xml:space="preserve">2.8.6. A minimális energiahatékonysági követelménynek megfelelő referencia értékek </w:t>
      </w:r>
    </w:p>
    <w:p w14:paraId="672CE050" w14:textId="77777777" w:rsidR="001A60EA" w:rsidRDefault="00C9719D">
      <w:pPr>
        <w:ind w:left="268"/>
      </w:pPr>
      <w:r>
        <w:t>A minimális energiahatékonysági követelménynek megfelelő (η</w:t>
      </w:r>
      <w:r>
        <w:rPr>
          <w:vertAlign w:val="subscript"/>
        </w:rPr>
        <w:t>s,ref</w:t>
      </w:r>
      <w:r>
        <w:t xml:space="preserve">) referencia-értékeket 813/2013/EU bizottsági rendelet  II. melléklet 1. b) és az energiával kapcsolatos termékek környezettudatos tervezésére vonatkozó követelmények megállapítási kereteinek létrehozásáról szóló 2009/125/EK európai parlamenti és tanácsi irányelvnek a légfűtő eszközök, a hűtőeszközök, a magas hőmérsékletű technológiai hűtők és a ventilátoros konvektorok környezettudatos tervezésére vonatkozó követelmények tekintetében történő végrehajtásáról szóló, 2016. november 30-i, (EU) 2016/2281 bizottsági rendelet (a továbbiakban: (EU) 2016/2281 bizottsági rendelet) II. melléklet 1.b) pontja szerint kell megállapítani: </w:t>
      </w:r>
    </w:p>
    <w:p w14:paraId="3FA63B66" w14:textId="77777777" w:rsidR="001A60EA" w:rsidRDefault="00C9719D">
      <w:pPr>
        <w:ind w:left="268"/>
      </w:pPr>
      <w:r>
        <w:t>A hőszivattyúk alkalmazása esetén a szezonális helyiségfűtési hatásfok (η</w:t>
      </w:r>
      <w:r>
        <w:rPr>
          <w:vertAlign w:val="subscript"/>
        </w:rPr>
        <w:t>s,ref</w:t>
      </w:r>
      <w:r>
        <w:t xml:space="preserve">) nem csökkenhet  </w:t>
      </w:r>
    </w:p>
    <w:p w14:paraId="674185D4" w14:textId="77777777" w:rsidR="001A60EA" w:rsidRDefault="00C9719D">
      <w:pPr>
        <w:numPr>
          <w:ilvl w:val="0"/>
          <w:numId w:val="44"/>
        </w:numPr>
      </w:pPr>
      <w:r>
        <w:t xml:space="preserve">alacsony hőmérsékletű hőszivattyúk esetében 125% alá, </w:t>
      </w:r>
    </w:p>
    <w:p w14:paraId="57B804AF" w14:textId="77777777" w:rsidR="001A60EA" w:rsidRDefault="00C9719D">
      <w:pPr>
        <w:numPr>
          <w:ilvl w:val="0"/>
          <w:numId w:val="44"/>
        </w:numPr>
        <w:spacing w:after="87" w:line="335" w:lineRule="auto"/>
      </w:pPr>
      <w:r>
        <w:t xml:space="preserve">közepes hőmérsékletű hőszivattyúk esetében 110% alá. A 813/2013/EU bizottsági rendelet I. melléklet 53. pontja szerint: „alacsony hőmérsékletű használat” olyan használat, </w:t>
      </w:r>
      <w:r>
        <w:lastRenderedPageBreak/>
        <w:t xml:space="preserve">amely során a hőszivattyús helyiségfűtő berendezés 35 °C beltéri hőcserélő-kimeneti hőmérsékleten a névleges fűtőteljesítményét adja le. </w:t>
      </w:r>
    </w:p>
    <w:p w14:paraId="49989247" w14:textId="77777777" w:rsidR="001A60EA" w:rsidRDefault="00C9719D">
      <w:pPr>
        <w:spacing w:after="120"/>
        <w:ind w:left="268"/>
      </w:pPr>
      <w:r>
        <w:t xml:space="preserve">A 813/2013/EU bizottsági rendelet I. melléklet 54. pontja szerint: „közepes hőmérsékletű használat”: olyan használat, amely során a hőszivattyús helyiségfűtő berendezés vagy hőszivattyús kombinált fűtőberendezés 55 °C beltéri hőcserélő-kimeneti hőmérsékleten a névleges fűtőteljesítményét adja le. </w:t>
      </w:r>
    </w:p>
    <w:p w14:paraId="7D308C6D" w14:textId="77777777" w:rsidR="001A60EA" w:rsidRDefault="00C9719D">
      <w:pPr>
        <w:spacing w:after="176" w:line="259" w:lineRule="auto"/>
        <w:ind w:left="317" w:firstLine="0"/>
        <w:jc w:val="left"/>
      </w:pPr>
      <w:r>
        <w:t xml:space="preserve"> </w:t>
      </w:r>
    </w:p>
    <w:p w14:paraId="4A881B3F" w14:textId="77777777" w:rsidR="001A60EA" w:rsidRDefault="00C9719D">
      <w:pPr>
        <w:ind w:left="268"/>
      </w:pPr>
      <w:r>
        <w:t>2.8.6.1. A hőszivattyúk szezonális fűtési jóságfokának (SCOP</w:t>
      </w:r>
      <w:r>
        <w:rPr>
          <w:vertAlign w:val="subscript"/>
        </w:rPr>
        <w:t>ref</w:t>
      </w:r>
      <w:r>
        <w:t xml:space="preserve">) meghatározása </w:t>
      </w:r>
    </w:p>
    <w:p w14:paraId="628A1E38" w14:textId="77777777" w:rsidR="001A60EA" w:rsidRDefault="00C9719D">
      <w:pPr>
        <w:ind w:left="268"/>
      </w:pPr>
      <w:r>
        <w:t xml:space="preserve">Az EU minimum követelményértékek és az (EU) 2016/2281 bizottsági rendelet I. melléklet 1. pontja szerinti átváltási együttható (CC) figyelembevételével:  </w:t>
      </w:r>
    </w:p>
    <w:p w14:paraId="67B63E7B" w14:textId="77777777" w:rsidR="001A60EA" w:rsidRDefault="00C9719D">
      <w:pPr>
        <w:numPr>
          <w:ilvl w:val="0"/>
          <w:numId w:val="45"/>
        </w:numPr>
        <w:ind w:hanging="428"/>
      </w:pPr>
      <w:r>
        <w:t xml:space="preserve">alacsony hőmérsékletű levegő-víz; víz–víz; sósvíz–víz típusú hőszivattyúk esetében:  </w:t>
      </w:r>
    </w:p>
    <w:p w14:paraId="5587E35A" w14:textId="77777777" w:rsidR="001A60EA" w:rsidRDefault="00C9719D">
      <w:pPr>
        <w:ind w:left="711"/>
      </w:pPr>
      <w:r>
        <w:t>SCOP</w:t>
      </w:r>
      <w:r>
        <w:rPr>
          <w:vertAlign w:val="subscript"/>
        </w:rPr>
        <w:t xml:space="preserve">ref </w:t>
      </w:r>
      <w:r>
        <w:t>= η</w:t>
      </w:r>
      <w:r>
        <w:rPr>
          <w:vertAlign w:val="subscript"/>
        </w:rPr>
        <w:t>s,ref</w:t>
      </w:r>
      <w:r>
        <w:t xml:space="preserve"> </w:t>
      </w:r>
      <w:r>
        <w:rPr>
          <w:rFonts w:ascii="Cambria Math" w:eastAsia="Cambria Math" w:hAnsi="Cambria Math" w:cs="Cambria Math"/>
        </w:rPr>
        <w:t>∙</w:t>
      </w:r>
      <w:r>
        <w:t xml:space="preserve">CC = 1,25 </w:t>
      </w:r>
      <w:r>
        <w:rPr>
          <w:rFonts w:ascii="Cambria Math" w:eastAsia="Cambria Math" w:hAnsi="Cambria Math" w:cs="Cambria Math"/>
        </w:rPr>
        <w:t>∙</w:t>
      </w:r>
      <w:r>
        <w:t xml:space="preserve"> 2,5 = 3,13 </w:t>
      </w:r>
    </w:p>
    <w:p w14:paraId="5929D866" w14:textId="77777777" w:rsidR="001A60EA" w:rsidRDefault="00C9719D">
      <w:pPr>
        <w:numPr>
          <w:ilvl w:val="0"/>
          <w:numId w:val="45"/>
        </w:numPr>
        <w:spacing w:after="0"/>
        <w:ind w:hanging="428"/>
      </w:pPr>
      <w:r>
        <w:t>közepes hőmérsékletű levegő-víz; víz–víz; sósvíz–víz típusú hőszivattyúk esetében:  SCOP</w:t>
      </w:r>
      <w:r>
        <w:rPr>
          <w:vertAlign w:val="subscript"/>
        </w:rPr>
        <w:t xml:space="preserve">ref </w:t>
      </w:r>
      <w:r>
        <w:t>= η</w:t>
      </w:r>
      <w:r>
        <w:rPr>
          <w:vertAlign w:val="subscript"/>
        </w:rPr>
        <w:t>s,ref</w:t>
      </w:r>
      <w:r>
        <w:t xml:space="preserve"> </w:t>
      </w:r>
      <w:r>
        <w:rPr>
          <w:rFonts w:ascii="Cambria Math" w:eastAsia="Cambria Math" w:hAnsi="Cambria Math" w:cs="Cambria Math"/>
        </w:rPr>
        <w:t>∙</w:t>
      </w:r>
      <w:r>
        <w:t xml:space="preserve">CC = 1,10 </w:t>
      </w:r>
      <w:r>
        <w:rPr>
          <w:rFonts w:ascii="Cambria Math" w:eastAsia="Cambria Math" w:hAnsi="Cambria Math" w:cs="Cambria Math"/>
        </w:rPr>
        <w:t>∙</w:t>
      </w:r>
      <w:r>
        <w:t xml:space="preserve"> 2,5 = 2,75  </w:t>
      </w:r>
    </w:p>
    <w:tbl>
      <w:tblPr>
        <w:tblStyle w:val="TableGrid"/>
        <w:tblW w:w="9133" w:type="dxa"/>
        <w:tblInd w:w="283" w:type="dxa"/>
        <w:tblLook w:val="04A0" w:firstRow="1" w:lastRow="0" w:firstColumn="1" w:lastColumn="0" w:noHBand="0" w:noVBand="1"/>
      </w:tblPr>
      <w:tblGrid>
        <w:gridCol w:w="706"/>
        <w:gridCol w:w="8427"/>
      </w:tblGrid>
      <w:tr w:rsidR="001A60EA" w14:paraId="6EB5B4AD" w14:textId="77777777">
        <w:trPr>
          <w:trHeight w:val="328"/>
        </w:trPr>
        <w:tc>
          <w:tcPr>
            <w:tcW w:w="706" w:type="dxa"/>
            <w:tcBorders>
              <w:top w:val="nil"/>
              <w:left w:val="nil"/>
              <w:bottom w:val="nil"/>
              <w:right w:val="nil"/>
            </w:tcBorders>
          </w:tcPr>
          <w:p w14:paraId="355F9FB1" w14:textId="77777777" w:rsidR="001A60EA" w:rsidRDefault="00C9719D">
            <w:pPr>
              <w:spacing w:line="259" w:lineRule="auto"/>
              <w:ind w:left="34" w:firstLine="0"/>
              <w:jc w:val="left"/>
            </w:pPr>
            <w:r>
              <w:t xml:space="preserve">ahol </w:t>
            </w:r>
          </w:p>
        </w:tc>
        <w:tc>
          <w:tcPr>
            <w:tcW w:w="8427" w:type="dxa"/>
            <w:tcBorders>
              <w:top w:val="nil"/>
              <w:left w:val="nil"/>
              <w:bottom w:val="nil"/>
              <w:right w:val="nil"/>
            </w:tcBorders>
          </w:tcPr>
          <w:p w14:paraId="307E0C96" w14:textId="77777777" w:rsidR="001A60EA" w:rsidRDefault="001A60EA">
            <w:pPr>
              <w:spacing w:line="259" w:lineRule="auto"/>
              <w:ind w:left="0" w:firstLine="0"/>
              <w:jc w:val="left"/>
            </w:pPr>
          </w:p>
        </w:tc>
      </w:tr>
      <w:tr w:rsidR="001A60EA" w14:paraId="02D54106" w14:textId="77777777">
        <w:trPr>
          <w:trHeight w:val="642"/>
        </w:trPr>
        <w:tc>
          <w:tcPr>
            <w:tcW w:w="706" w:type="dxa"/>
            <w:tcBorders>
              <w:top w:val="nil"/>
              <w:left w:val="nil"/>
              <w:bottom w:val="nil"/>
              <w:right w:val="nil"/>
            </w:tcBorders>
          </w:tcPr>
          <w:p w14:paraId="4BE1370D" w14:textId="77777777" w:rsidR="001A60EA" w:rsidRDefault="00C9719D">
            <w:pPr>
              <w:spacing w:line="259" w:lineRule="auto"/>
              <w:ind w:left="0" w:firstLine="0"/>
              <w:jc w:val="left"/>
            </w:pPr>
            <w:r>
              <w:t>η</w:t>
            </w:r>
            <w:r>
              <w:rPr>
                <w:sz w:val="14"/>
              </w:rPr>
              <w:t>s,ref</w:t>
            </w:r>
            <w:r>
              <w:t xml:space="preserve">: </w:t>
            </w:r>
          </w:p>
        </w:tc>
        <w:tc>
          <w:tcPr>
            <w:tcW w:w="8427" w:type="dxa"/>
            <w:tcBorders>
              <w:top w:val="nil"/>
              <w:left w:val="nil"/>
              <w:bottom w:val="nil"/>
              <w:right w:val="nil"/>
            </w:tcBorders>
          </w:tcPr>
          <w:p w14:paraId="1A09BE46" w14:textId="77777777" w:rsidR="001A60EA" w:rsidRDefault="00C9719D">
            <w:pPr>
              <w:spacing w:line="259" w:lineRule="auto"/>
              <w:ind w:left="0" w:firstLine="0"/>
              <w:jc w:val="left"/>
            </w:pPr>
            <w:r>
              <w:t xml:space="preserve">minimális energiahatékonysági követelménynek megfelelő referencia szezonális helyiségfűtési hatásfok </w:t>
            </w:r>
          </w:p>
        </w:tc>
      </w:tr>
      <w:tr w:rsidR="001A60EA" w14:paraId="4CC18537" w14:textId="77777777">
        <w:trPr>
          <w:trHeight w:val="1260"/>
        </w:trPr>
        <w:tc>
          <w:tcPr>
            <w:tcW w:w="706" w:type="dxa"/>
            <w:tcBorders>
              <w:top w:val="nil"/>
              <w:left w:val="nil"/>
              <w:bottom w:val="nil"/>
              <w:right w:val="nil"/>
            </w:tcBorders>
          </w:tcPr>
          <w:p w14:paraId="4A2C427E" w14:textId="77777777" w:rsidR="001A60EA" w:rsidRDefault="00C9719D">
            <w:pPr>
              <w:spacing w:after="717" w:line="259" w:lineRule="auto"/>
              <w:ind w:left="0" w:firstLine="0"/>
              <w:jc w:val="left"/>
            </w:pPr>
            <w:r>
              <w:t xml:space="preserve">CC: </w:t>
            </w:r>
          </w:p>
          <w:p w14:paraId="1EFFC846" w14:textId="77777777" w:rsidR="001A60EA" w:rsidRDefault="00C9719D">
            <w:pPr>
              <w:spacing w:line="259" w:lineRule="auto"/>
              <w:ind w:left="34" w:firstLine="0"/>
              <w:jc w:val="left"/>
            </w:pPr>
            <w:r>
              <w:t xml:space="preserve"> </w:t>
            </w:r>
          </w:p>
        </w:tc>
        <w:tc>
          <w:tcPr>
            <w:tcW w:w="8427" w:type="dxa"/>
            <w:tcBorders>
              <w:top w:val="nil"/>
              <w:left w:val="nil"/>
              <w:bottom w:val="nil"/>
              <w:right w:val="nil"/>
            </w:tcBorders>
          </w:tcPr>
          <w:p w14:paraId="55B2F082" w14:textId="77777777" w:rsidR="001A60EA" w:rsidRDefault="00C9719D">
            <w:pPr>
              <w:spacing w:line="259" w:lineRule="auto"/>
              <w:ind w:left="0" w:right="59" w:firstLine="0"/>
            </w:pPr>
            <w:r>
              <w:t xml:space="preserve">„átváltási együttható”, az átlagosan becsült 40 %-os uniós energiatermelési hatásfokot tükröző együttható. A kWh-ban kifejezett villamosenergia-megtakarítás esetében a tagállamok alapértelmezett 2,5-ös együtthatót alkalmazhatnak.  </w:t>
            </w:r>
          </w:p>
        </w:tc>
      </w:tr>
    </w:tbl>
    <w:p w14:paraId="37206E97" w14:textId="77777777" w:rsidR="001A60EA" w:rsidRDefault="00C9719D">
      <w:pPr>
        <w:spacing w:after="246"/>
        <w:ind w:left="268"/>
      </w:pPr>
      <w:r>
        <w:t>2.8.6.2. A hőszivattyús komplex fűtési rendszer referencia energiahatékonysági tényező (</w:t>
      </w:r>
      <w:r>
        <w:rPr>
          <w:i/>
        </w:rPr>
        <w:t>k</w:t>
      </w:r>
      <w:r>
        <w:rPr>
          <w:i/>
          <w:vertAlign w:val="subscript"/>
        </w:rPr>
        <w:t>ref</w:t>
      </w:r>
      <w:r>
        <w:t xml:space="preserve">) értelmezése: </w:t>
      </w:r>
    </w:p>
    <w:p w14:paraId="723F6800" w14:textId="77777777" w:rsidR="001A60EA" w:rsidRDefault="00C9719D">
      <w:pPr>
        <w:spacing w:after="0" w:line="265" w:lineRule="auto"/>
        <w:ind w:left="278" w:right="1105" w:hanging="10"/>
        <w:jc w:val="left"/>
      </w:pPr>
      <w:r>
        <w:rPr>
          <w:rFonts w:ascii="Cambria Math" w:eastAsia="Cambria Math" w:hAnsi="Cambria Math" w:cs="Cambria Math"/>
        </w:rPr>
        <w:t>𝑘</w:t>
      </w:r>
      <w:r>
        <w:rPr>
          <w:rFonts w:ascii="Cambria Math" w:eastAsia="Cambria Math" w:hAnsi="Cambria Math" w:cs="Cambria Math"/>
          <w:sz w:val="16"/>
        </w:rPr>
        <w:t xml:space="preserve">𝑟𝑒𝑓 </w:t>
      </w:r>
      <w:r>
        <w:rPr>
          <w:rFonts w:ascii="Cambria Math" w:eastAsia="Cambria Math" w:hAnsi="Cambria Math" w:cs="Cambria Math"/>
        </w:rPr>
        <w:t xml:space="preserve">= </w:t>
      </w:r>
      <w:r>
        <w:rPr>
          <w:rFonts w:ascii="Cambria Math" w:eastAsia="Cambria Math" w:hAnsi="Cambria Math" w:cs="Cambria Math"/>
          <w:sz w:val="16"/>
        </w:rPr>
        <w:t>𝑞</w:t>
      </w:r>
      <w:r>
        <w:rPr>
          <w:rFonts w:ascii="Calibri" w:eastAsia="Calibri" w:hAnsi="Calibri" w:cs="Calibri"/>
          <w:noProof/>
        </w:rPr>
        <mc:AlternateContent>
          <mc:Choice Requires="wpg">
            <w:drawing>
              <wp:inline distT="0" distB="0" distL="0" distR="0" wp14:anchorId="6EC8A3BE" wp14:editId="223EB1BA">
                <wp:extent cx="492252" cy="9144"/>
                <wp:effectExtent l="0" t="0" r="0" b="0"/>
                <wp:docPr id="549188" name="Group 549188"/>
                <wp:cNvGraphicFramePr/>
                <a:graphic xmlns:a="http://schemas.openxmlformats.org/drawingml/2006/main">
                  <a:graphicData uri="http://schemas.microsoft.com/office/word/2010/wordprocessingGroup">
                    <wpg:wgp>
                      <wpg:cNvGrpSpPr/>
                      <wpg:grpSpPr>
                        <a:xfrm>
                          <a:off x="0" y="0"/>
                          <a:ext cx="492252" cy="9144"/>
                          <a:chOff x="0" y="0"/>
                          <a:chExt cx="492252" cy="9144"/>
                        </a:xfrm>
                      </wpg:grpSpPr>
                      <wps:wsp>
                        <wps:cNvPr id="702667" name="Shape 702667"/>
                        <wps:cNvSpPr/>
                        <wps:spPr>
                          <a:xfrm>
                            <a:off x="0" y="0"/>
                            <a:ext cx="492252" cy="9144"/>
                          </a:xfrm>
                          <a:custGeom>
                            <a:avLst/>
                            <a:gdLst/>
                            <a:ahLst/>
                            <a:cxnLst/>
                            <a:rect l="0" t="0" r="0" b="0"/>
                            <a:pathLst>
                              <a:path w="492252" h="9144">
                                <a:moveTo>
                                  <a:pt x="0" y="0"/>
                                </a:moveTo>
                                <a:lnTo>
                                  <a:pt x="492252" y="0"/>
                                </a:lnTo>
                                <a:lnTo>
                                  <a:pt x="4922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9188" style="width:38.76pt;height:0.719971pt;mso-position-horizontal-relative:char;mso-position-vertical-relative:line" coordsize="4922,91">
                <v:shape id="Shape 702668" style="position:absolute;width:4922;height:91;left:0;top:0;" coordsize="492252,9144" path="m0,0l492252,0l492252,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𝐹</w:t>
      </w:r>
      <w:r>
        <w:rPr>
          <w:rFonts w:ascii="Cambria Math" w:eastAsia="Cambria Math" w:hAnsi="Cambria Math" w:cs="Cambria Math"/>
          <w:sz w:val="16"/>
        </w:rPr>
        <w:t xml:space="preserve">+𝐸 </w:t>
      </w:r>
      <w:r>
        <w:rPr>
          <w:rFonts w:ascii="Cambria Math" w:eastAsia="Cambria Math" w:hAnsi="Cambria Math" w:cs="Cambria Math"/>
          <w:sz w:val="13"/>
        </w:rPr>
        <w:t>𝑣𝑖𝑙𝑙</w:t>
      </w:r>
      <w:r>
        <w:rPr>
          <w:rFonts w:ascii="Cambria Math" w:eastAsia="Cambria Math" w:hAnsi="Cambria Math" w:cs="Cambria Math"/>
          <w:sz w:val="16"/>
        </w:rPr>
        <w:t>𝑞</w:t>
      </w:r>
      <w:r>
        <w:rPr>
          <w:rFonts w:ascii="Cambria Math" w:eastAsia="Cambria Math" w:hAnsi="Cambria Math" w:cs="Cambria Math"/>
          <w:sz w:val="13"/>
        </w:rPr>
        <w:t xml:space="preserve">𝐻𝑀𝑉 </w:t>
      </w:r>
      <w:r>
        <w:rPr>
          <w:rFonts w:ascii="Cambria Math" w:eastAsia="Cambria Math" w:hAnsi="Cambria Math" w:cs="Cambria Math"/>
        </w:rPr>
        <w:t>= 𝑘</w:t>
      </w:r>
      <w:r>
        <w:rPr>
          <w:rFonts w:ascii="Cambria Math" w:eastAsia="Cambria Math" w:hAnsi="Cambria Math" w:cs="Cambria Math"/>
          <w:sz w:val="16"/>
        </w:rPr>
        <w:t>𝑠𝑧𝑒𝑘,𝑟é𝑔𝑖</w:t>
      </w:r>
      <w:r>
        <w:rPr>
          <w:rFonts w:ascii="Cambria Math" w:eastAsia="Cambria Math" w:hAnsi="Cambria Math" w:cs="Cambria Math"/>
          <w:sz w:val="16"/>
        </w:rPr>
        <w:tab/>
      </w:r>
      <w:r>
        <w:rPr>
          <w:noProof/>
        </w:rPr>
        <w:drawing>
          <wp:inline distT="0" distB="0" distL="0" distR="0" wp14:anchorId="5A34F03B" wp14:editId="3BF0E219">
            <wp:extent cx="1014984" cy="146304"/>
            <wp:effectExtent l="0" t="0" r="0" b="0"/>
            <wp:docPr id="670826" name="Picture 670826"/>
            <wp:cNvGraphicFramePr/>
            <a:graphic xmlns:a="http://schemas.openxmlformats.org/drawingml/2006/main">
              <a:graphicData uri="http://schemas.openxmlformats.org/drawingml/2006/picture">
                <pic:pic xmlns:pic="http://schemas.openxmlformats.org/drawingml/2006/picture">
                  <pic:nvPicPr>
                    <pic:cNvPr id="670826" name="Picture 670826"/>
                    <pic:cNvPicPr/>
                  </pic:nvPicPr>
                  <pic:blipFill>
                    <a:blip r:embed="rId19"/>
                    <a:stretch>
                      <a:fillRect/>
                    </a:stretch>
                  </pic:blipFill>
                  <pic:spPr>
                    <a:xfrm>
                      <a:off x="0" y="0"/>
                      <a:ext cx="1014984" cy="146304"/>
                    </a:xfrm>
                    <a:prstGeom prst="rect">
                      <a:avLst/>
                    </a:prstGeom>
                  </pic:spPr>
                </pic:pic>
              </a:graphicData>
            </a:graphic>
          </wp:inline>
        </w:drawing>
      </w:r>
      <w:r>
        <w:rPr>
          <w:rFonts w:ascii="Cambria Math" w:eastAsia="Cambria Math" w:hAnsi="Cambria Math" w:cs="Cambria Math"/>
          <w:sz w:val="16"/>
        </w:rPr>
        <w:t>𝑆𝐶𝑂𝑃</w:t>
      </w:r>
      <w:r>
        <w:rPr>
          <w:rFonts w:ascii="Cambria Math" w:eastAsia="Cambria Math" w:hAnsi="Cambria Math" w:cs="Cambria Math"/>
          <w:sz w:val="13"/>
        </w:rPr>
        <w:t>𝑟𝑒𝑓</w:t>
      </w:r>
      <w:r>
        <w:rPr>
          <w:rFonts w:ascii="Cambria Math" w:eastAsia="Cambria Math" w:hAnsi="Cambria Math" w:cs="Cambria Math"/>
          <w:sz w:val="13"/>
        </w:rPr>
        <w:tab/>
      </w:r>
      <w:r>
        <w:rPr>
          <w:rFonts w:ascii="Cambria Math" w:eastAsia="Cambria Math" w:hAnsi="Cambria Math" w:cs="Cambria Math"/>
          <w:sz w:val="16"/>
        </w:rPr>
        <w:t>𝐶</w:t>
      </w:r>
      <w:r>
        <w:rPr>
          <w:rFonts w:ascii="Cambria Math" w:eastAsia="Cambria Math" w:hAnsi="Cambria Math" w:cs="Cambria Math"/>
          <w:sz w:val="13"/>
        </w:rPr>
        <w:t>𝑘,𝑟é𝑔𝑖</w:t>
      </w:r>
      <w:r>
        <w:rPr>
          <w:rFonts w:ascii="Cambria Math" w:eastAsia="Cambria Math" w:hAnsi="Cambria Math" w:cs="Cambria Math"/>
          <w:sz w:val="13"/>
        </w:rPr>
        <w:tab/>
      </w:r>
      <w:r>
        <w:rPr>
          <w:rFonts w:ascii="Cambria Math" w:eastAsia="Cambria Math" w:hAnsi="Cambria Math" w:cs="Cambria Math"/>
          <w:sz w:val="16"/>
        </w:rPr>
        <w:t>𝑆𝐶𝑂𝑃</w:t>
      </w:r>
      <w:r>
        <w:rPr>
          <w:rFonts w:ascii="Calibri" w:eastAsia="Calibri" w:hAnsi="Calibri" w:cs="Calibri"/>
          <w:noProof/>
        </w:rPr>
        <mc:AlternateContent>
          <mc:Choice Requires="wpg">
            <w:drawing>
              <wp:inline distT="0" distB="0" distL="0" distR="0" wp14:anchorId="231EAAAE" wp14:editId="6A86A7A1">
                <wp:extent cx="405384" cy="9144"/>
                <wp:effectExtent l="0" t="0" r="0" b="0"/>
                <wp:docPr id="549189" name="Group 549189"/>
                <wp:cNvGraphicFramePr/>
                <a:graphic xmlns:a="http://schemas.openxmlformats.org/drawingml/2006/main">
                  <a:graphicData uri="http://schemas.microsoft.com/office/word/2010/wordprocessingGroup">
                    <wpg:wgp>
                      <wpg:cNvGrpSpPr/>
                      <wpg:grpSpPr>
                        <a:xfrm>
                          <a:off x="0" y="0"/>
                          <a:ext cx="405384" cy="9144"/>
                          <a:chOff x="0" y="0"/>
                          <a:chExt cx="405384" cy="9144"/>
                        </a:xfrm>
                      </wpg:grpSpPr>
                      <wps:wsp>
                        <wps:cNvPr id="702669" name="Shape 702669"/>
                        <wps:cNvSpPr/>
                        <wps:spPr>
                          <a:xfrm>
                            <a:off x="0" y="0"/>
                            <a:ext cx="405384" cy="9144"/>
                          </a:xfrm>
                          <a:custGeom>
                            <a:avLst/>
                            <a:gdLst/>
                            <a:ahLst/>
                            <a:cxnLst/>
                            <a:rect l="0" t="0" r="0" b="0"/>
                            <a:pathLst>
                              <a:path w="405384" h="9144">
                                <a:moveTo>
                                  <a:pt x="0" y="0"/>
                                </a:moveTo>
                                <a:lnTo>
                                  <a:pt x="405384" y="0"/>
                                </a:lnTo>
                                <a:lnTo>
                                  <a:pt x="405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9189" style="width:31.92pt;height:0.719971pt;mso-position-horizontal-relative:char;mso-position-vertical-relative:line" coordsize="4053,91">
                <v:shape id="Shape 702670" style="position:absolute;width:4053;height:91;left:0;top:0;" coordsize="405384,9144" path="m0,0l405384,0l405384,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 xml:space="preserve">1 </w:t>
      </w:r>
      <w:r>
        <w:rPr>
          <w:rFonts w:ascii="Cambria Math" w:eastAsia="Cambria Math" w:hAnsi="Cambria Math" w:cs="Cambria Math"/>
          <w:sz w:val="13"/>
        </w:rPr>
        <w:t>𝑟𝑒𝑓</w:t>
      </w:r>
      <w:r>
        <w:rPr>
          <w:sz w:val="14"/>
        </w:rPr>
        <w:t xml:space="preserve"> </w:t>
      </w:r>
      <w:r>
        <w:rPr>
          <w:sz w:val="14"/>
        </w:rPr>
        <w:tab/>
        <w:t xml:space="preserve"> </w:t>
      </w:r>
      <w:r>
        <w:rPr>
          <w:sz w:val="14"/>
        </w:rPr>
        <w:tab/>
      </w:r>
      <w:r>
        <w:t xml:space="preserve">(2.8.6.2.1.) ahol: </w:t>
      </w:r>
    </w:p>
    <w:tbl>
      <w:tblPr>
        <w:tblStyle w:val="TableGrid"/>
        <w:tblW w:w="9134" w:type="dxa"/>
        <w:tblInd w:w="283" w:type="dxa"/>
        <w:tblCellMar>
          <w:top w:w="35" w:type="dxa"/>
        </w:tblCellMar>
        <w:tblLook w:val="04A0" w:firstRow="1" w:lastRow="0" w:firstColumn="1" w:lastColumn="0" w:noHBand="0" w:noVBand="1"/>
      </w:tblPr>
      <w:tblGrid>
        <w:gridCol w:w="1128"/>
        <w:gridCol w:w="8006"/>
      </w:tblGrid>
      <w:tr w:rsidR="001A60EA" w14:paraId="5D9CE74C" w14:textId="77777777">
        <w:trPr>
          <w:trHeight w:val="555"/>
        </w:trPr>
        <w:tc>
          <w:tcPr>
            <w:tcW w:w="1128" w:type="dxa"/>
            <w:tcBorders>
              <w:top w:val="nil"/>
              <w:left w:val="nil"/>
              <w:bottom w:val="nil"/>
              <w:right w:val="nil"/>
            </w:tcBorders>
          </w:tcPr>
          <w:p w14:paraId="0585BD57" w14:textId="77777777" w:rsidR="001A60EA" w:rsidRDefault="00C9719D">
            <w:pPr>
              <w:spacing w:line="259" w:lineRule="auto"/>
              <w:ind w:left="0" w:firstLine="0"/>
              <w:jc w:val="left"/>
            </w:pPr>
            <w:r>
              <w:t>E</w:t>
            </w:r>
            <w:r>
              <w:rPr>
                <w:vertAlign w:val="subscript"/>
              </w:rPr>
              <w:t>vill</w:t>
            </w:r>
            <w:r>
              <w:t xml:space="preserve">: </w:t>
            </w:r>
          </w:p>
        </w:tc>
        <w:tc>
          <w:tcPr>
            <w:tcW w:w="8006" w:type="dxa"/>
            <w:tcBorders>
              <w:top w:val="nil"/>
              <w:left w:val="nil"/>
              <w:bottom w:val="nil"/>
              <w:right w:val="nil"/>
            </w:tcBorders>
          </w:tcPr>
          <w:p w14:paraId="76BD7776" w14:textId="77777777" w:rsidR="001A60EA" w:rsidRDefault="00C9719D">
            <w:pPr>
              <w:spacing w:line="259" w:lineRule="auto"/>
              <w:ind w:firstLine="0"/>
              <w:jc w:val="left"/>
            </w:pPr>
            <w:r>
              <w:t xml:space="preserve"> az épület tényleges fajlagos villamosenergia-igénye fűtés- és HMV-termelésre, (fajlagos éves villamos végsőenergia-felhasználás)   </w:t>
            </w:r>
            <w:r>
              <w:rPr>
                <w:i/>
              </w:rPr>
              <w:t>[(kWh/m</w:t>
            </w:r>
            <w:r>
              <w:rPr>
                <w:i/>
                <w:vertAlign w:val="superscript"/>
              </w:rPr>
              <w:t>2</w:t>
            </w:r>
            <w:r>
              <w:rPr>
                <w:i/>
              </w:rPr>
              <w:t>/a]</w:t>
            </w:r>
            <w:r>
              <w:t xml:space="preserve"> </w:t>
            </w:r>
          </w:p>
        </w:tc>
      </w:tr>
      <w:tr w:rsidR="001A60EA" w14:paraId="68771A3B" w14:textId="77777777">
        <w:trPr>
          <w:trHeight w:val="321"/>
        </w:trPr>
        <w:tc>
          <w:tcPr>
            <w:tcW w:w="1128" w:type="dxa"/>
            <w:tcBorders>
              <w:top w:val="nil"/>
              <w:left w:val="nil"/>
              <w:bottom w:val="nil"/>
              <w:right w:val="nil"/>
            </w:tcBorders>
          </w:tcPr>
          <w:p w14:paraId="67622B25" w14:textId="77777777" w:rsidR="001A60EA" w:rsidRDefault="00C9719D">
            <w:pPr>
              <w:tabs>
                <w:tab w:val="center" w:pos="708"/>
              </w:tabs>
              <w:spacing w:line="259" w:lineRule="auto"/>
              <w:ind w:left="0" w:firstLine="0"/>
              <w:jc w:val="left"/>
            </w:pPr>
            <w:r>
              <w:rPr>
                <w:rFonts w:ascii="Cambria Math" w:eastAsia="Cambria Math" w:hAnsi="Cambria Math" w:cs="Cambria Math"/>
              </w:rPr>
              <w:t>𝑞</w:t>
            </w:r>
            <w:r>
              <w:rPr>
                <w:rFonts w:ascii="Cambria Math" w:eastAsia="Cambria Math" w:hAnsi="Cambria Math" w:cs="Cambria Math"/>
                <w:vertAlign w:val="subscript"/>
              </w:rPr>
              <w:t>𝐹</w:t>
            </w:r>
            <w:r>
              <w:t xml:space="preserve">: </w:t>
            </w:r>
            <w:r>
              <w:tab/>
              <w:t xml:space="preserve"> </w:t>
            </w:r>
          </w:p>
        </w:tc>
        <w:tc>
          <w:tcPr>
            <w:tcW w:w="8006" w:type="dxa"/>
            <w:tcBorders>
              <w:top w:val="nil"/>
              <w:left w:val="nil"/>
              <w:bottom w:val="nil"/>
              <w:right w:val="nil"/>
            </w:tcBorders>
          </w:tcPr>
          <w:p w14:paraId="3C1E10CB" w14:textId="77777777" w:rsidR="001A60EA" w:rsidRDefault="00C9719D">
            <w:pPr>
              <w:spacing w:line="259" w:lineRule="auto"/>
              <w:ind w:left="288" w:firstLine="0"/>
              <w:jc w:val="left"/>
            </w:pPr>
            <w:r>
              <w:t xml:space="preserve">a fűtés fajlagos nettó éves energiaigénye   </w:t>
            </w:r>
            <w:r>
              <w:rPr>
                <w:i/>
              </w:rPr>
              <w:t>[(kWh/m</w:t>
            </w:r>
            <w:r>
              <w:rPr>
                <w:i/>
                <w:vertAlign w:val="superscript"/>
              </w:rPr>
              <w:t>2</w:t>
            </w:r>
            <w:r>
              <w:rPr>
                <w:i/>
              </w:rPr>
              <w:t>/a]</w:t>
            </w:r>
            <w:r>
              <w:t xml:space="preserve"> </w:t>
            </w:r>
          </w:p>
        </w:tc>
      </w:tr>
      <w:tr w:rsidR="001A60EA" w14:paraId="087B441B" w14:textId="77777777">
        <w:trPr>
          <w:trHeight w:val="568"/>
        </w:trPr>
        <w:tc>
          <w:tcPr>
            <w:tcW w:w="1128" w:type="dxa"/>
            <w:tcBorders>
              <w:top w:val="nil"/>
              <w:left w:val="nil"/>
              <w:bottom w:val="nil"/>
              <w:right w:val="nil"/>
            </w:tcBorders>
          </w:tcPr>
          <w:p w14:paraId="3C362525" w14:textId="77777777" w:rsidR="001A60EA" w:rsidRDefault="00C9719D">
            <w:pPr>
              <w:spacing w:line="259" w:lineRule="auto"/>
              <w:ind w:left="0" w:firstLine="0"/>
              <w:jc w:val="left"/>
            </w:pPr>
            <w:r>
              <w:rPr>
                <w:rFonts w:ascii="Cambria Math" w:eastAsia="Cambria Math" w:hAnsi="Cambria Math" w:cs="Cambria Math"/>
              </w:rPr>
              <w:t>𝑞</w:t>
            </w:r>
            <w:r>
              <w:rPr>
                <w:rFonts w:ascii="Cambria Math" w:eastAsia="Cambria Math" w:hAnsi="Cambria Math" w:cs="Cambria Math"/>
                <w:sz w:val="16"/>
              </w:rPr>
              <w:t>𝐻𝑀𝑉</w:t>
            </w:r>
            <w:r>
              <w:t xml:space="preserve">: </w:t>
            </w:r>
          </w:p>
        </w:tc>
        <w:tc>
          <w:tcPr>
            <w:tcW w:w="8006" w:type="dxa"/>
            <w:tcBorders>
              <w:top w:val="nil"/>
              <w:left w:val="nil"/>
              <w:bottom w:val="nil"/>
              <w:right w:val="nil"/>
            </w:tcBorders>
          </w:tcPr>
          <w:p w14:paraId="043BE2DF" w14:textId="77777777" w:rsidR="001A60EA" w:rsidRDefault="00C9719D">
            <w:pPr>
              <w:spacing w:line="259" w:lineRule="auto"/>
              <w:ind w:firstLine="0"/>
            </w:pPr>
            <w:r>
              <w:t xml:space="preserve"> a használati melegvíz (HMV) készítés fajlagos nettó éves energiaigénye </w:t>
            </w:r>
            <w:r>
              <w:rPr>
                <w:i/>
              </w:rPr>
              <w:t>[(kWh/m</w:t>
            </w:r>
            <w:r>
              <w:rPr>
                <w:i/>
                <w:vertAlign w:val="superscript"/>
              </w:rPr>
              <w:t>2</w:t>
            </w:r>
            <w:r>
              <w:rPr>
                <w:i/>
              </w:rPr>
              <w:t xml:space="preserve">/ a] </w:t>
            </w:r>
          </w:p>
        </w:tc>
      </w:tr>
      <w:tr w:rsidR="001A60EA" w14:paraId="2A2A1DF2" w14:textId="77777777">
        <w:trPr>
          <w:trHeight w:val="583"/>
        </w:trPr>
        <w:tc>
          <w:tcPr>
            <w:tcW w:w="1128" w:type="dxa"/>
            <w:tcBorders>
              <w:top w:val="nil"/>
              <w:left w:val="nil"/>
              <w:bottom w:val="nil"/>
              <w:right w:val="nil"/>
            </w:tcBorders>
          </w:tcPr>
          <w:p w14:paraId="7BF07108" w14:textId="77777777" w:rsidR="001A60EA" w:rsidRDefault="00C9719D">
            <w:pPr>
              <w:spacing w:line="259" w:lineRule="auto"/>
              <w:ind w:left="0" w:firstLine="0"/>
              <w:jc w:val="left"/>
            </w:pPr>
            <w:r>
              <w:t>k</w:t>
            </w:r>
            <w:r>
              <w:rPr>
                <w:vertAlign w:val="subscript"/>
              </w:rPr>
              <w:t>ref</w:t>
            </w:r>
            <w:r>
              <w:t xml:space="preserve">: </w:t>
            </w:r>
          </w:p>
        </w:tc>
        <w:tc>
          <w:tcPr>
            <w:tcW w:w="8006" w:type="dxa"/>
            <w:tcBorders>
              <w:top w:val="nil"/>
              <w:left w:val="nil"/>
              <w:bottom w:val="nil"/>
              <w:right w:val="nil"/>
            </w:tcBorders>
          </w:tcPr>
          <w:p w14:paraId="522D4D12" w14:textId="77777777" w:rsidR="001A60EA" w:rsidRDefault="00C9719D">
            <w:pPr>
              <w:tabs>
                <w:tab w:val="center" w:pos="890"/>
                <w:tab w:val="center" w:pos="2356"/>
                <w:tab w:val="center" w:pos="3477"/>
                <w:tab w:val="center" w:pos="4615"/>
                <w:tab w:val="center" w:pos="6003"/>
                <w:tab w:val="right" w:pos="8006"/>
              </w:tabs>
              <w:spacing w:after="61" w:line="259" w:lineRule="auto"/>
              <w:ind w:left="0" w:firstLine="0"/>
              <w:jc w:val="left"/>
            </w:pPr>
            <w:r>
              <w:rPr>
                <w:rFonts w:ascii="Calibri" w:eastAsia="Calibri" w:hAnsi="Calibri" w:cs="Calibri"/>
              </w:rPr>
              <w:tab/>
            </w:r>
            <w:r>
              <w:t xml:space="preserve"> hőszivattyús </w:t>
            </w:r>
            <w:r>
              <w:tab/>
              <w:t xml:space="preserve">komplex </w:t>
            </w:r>
            <w:r>
              <w:tab/>
              <w:t xml:space="preserve">fűtési </w:t>
            </w:r>
            <w:r>
              <w:tab/>
              <w:t xml:space="preserve">rendszer </w:t>
            </w:r>
            <w:r>
              <w:tab/>
              <w:t xml:space="preserve">szezonális </w:t>
            </w:r>
            <w:r>
              <w:tab/>
              <w:t xml:space="preserve">referencia </w:t>
            </w:r>
          </w:p>
          <w:p w14:paraId="2EF28D79" w14:textId="77777777" w:rsidR="001A60EA" w:rsidRDefault="00C9719D">
            <w:pPr>
              <w:spacing w:line="259" w:lineRule="auto"/>
              <w:ind w:firstLine="0"/>
              <w:jc w:val="left"/>
            </w:pPr>
            <w:r>
              <w:t xml:space="preserve">energiahatékonysági tényező  </w:t>
            </w:r>
          </w:p>
        </w:tc>
      </w:tr>
      <w:tr w:rsidR="001A60EA" w14:paraId="487815BE" w14:textId="77777777">
        <w:trPr>
          <w:trHeight w:val="293"/>
        </w:trPr>
        <w:tc>
          <w:tcPr>
            <w:tcW w:w="1128" w:type="dxa"/>
            <w:tcBorders>
              <w:top w:val="nil"/>
              <w:left w:val="nil"/>
              <w:bottom w:val="nil"/>
              <w:right w:val="nil"/>
            </w:tcBorders>
          </w:tcPr>
          <w:p w14:paraId="2CCB8F3A" w14:textId="77777777" w:rsidR="001A60EA" w:rsidRDefault="00C9719D">
            <w:pPr>
              <w:tabs>
                <w:tab w:val="center" w:pos="708"/>
              </w:tabs>
              <w:spacing w:line="259" w:lineRule="auto"/>
              <w:ind w:left="0" w:firstLine="0"/>
              <w:jc w:val="left"/>
            </w:pPr>
            <w:r>
              <w:t>k</w:t>
            </w:r>
            <w:r>
              <w:rPr>
                <w:vertAlign w:val="subscript"/>
              </w:rPr>
              <w:t>régi</w:t>
            </w:r>
            <w:r>
              <w:t xml:space="preserve">: </w:t>
            </w:r>
            <w:r>
              <w:tab/>
              <w:t xml:space="preserve"> </w:t>
            </w:r>
          </w:p>
        </w:tc>
        <w:tc>
          <w:tcPr>
            <w:tcW w:w="8006" w:type="dxa"/>
            <w:tcBorders>
              <w:top w:val="nil"/>
              <w:left w:val="nil"/>
              <w:bottom w:val="nil"/>
              <w:right w:val="nil"/>
            </w:tcBorders>
          </w:tcPr>
          <w:p w14:paraId="18427465" w14:textId="77777777" w:rsidR="001A60EA" w:rsidRDefault="00C9719D">
            <w:pPr>
              <w:spacing w:line="259" w:lineRule="auto"/>
              <w:ind w:left="288" w:firstLine="0"/>
              <w:jc w:val="left"/>
            </w:pPr>
            <w:r>
              <w:t xml:space="preserve">régi komplex fűtési rendszer energiahatékonysági tényező  </w:t>
            </w:r>
          </w:p>
        </w:tc>
      </w:tr>
      <w:tr w:rsidR="001A60EA" w14:paraId="6F1B010E" w14:textId="77777777">
        <w:trPr>
          <w:trHeight w:val="290"/>
        </w:trPr>
        <w:tc>
          <w:tcPr>
            <w:tcW w:w="1128" w:type="dxa"/>
            <w:tcBorders>
              <w:top w:val="nil"/>
              <w:left w:val="nil"/>
              <w:bottom w:val="nil"/>
              <w:right w:val="nil"/>
            </w:tcBorders>
          </w:tcPr>
          <w:p w14:paraId="41E6E5B4" w14:textId="77777777" w:rsidR="001A60EA" w:rsidRDefault="00C9719D">
            <w:pPr>
              <w:spacing w:line="259" w:lineRule="auto"/>
              <w:ind w:left="0" w:firstLine="0"/>
              <w:jc w:val="left"/>
            </w:pPr>
            <w:r>
              <w:t>C</w:t>
            </w:r>
            <w:r>
              <w:rPr>
                <w:vertAlign w:val="subscript"/>
              </w:rPr>
              <w:t>krégi</w:t>
            </w:r>
            <w:r>
              <w:t xml:space="preserve">:  </w:t>
            </w:r>
          </w:p>
        </w:tc>
        <w:tc>
          <w:tcPr>
            <w:tcW w:w="8006" w:type="dxa"/>
            <w:tcBorders>
              <w:top w:val="nil"/>
              <w:left w:val="nil"/>
              <w:bottom w:val="nil"/>
              <w:right w:val="nil"/>
            </w:tcBorders>
          </w:tcPr>
          <w:p w14:paraId="5206EF66" w14:textId="77777777" w:rsidR="001A60EA" w:rsidRDefault="00C9719D">
            <w:pPr>
              <w:spacing w:line="259" w:lineRule="auto"/>
              <w:ind w:left="288" w:firstLine="0"/>
              <w:jc w:val="left"/>
            </w:pPr>
            <w:r>
              <w:t xml:space="preserve">régi kazán teljesítménytényező </w:t>
            </w:r>
          </w:p>
        </w:tc>
      </w:tr>
      <w:tr w:rsidR="001A60EA" w14:paraId="64FB7F3B" w14:textId="77777777">
        <w:trPr>
          <w:trHeight w:val="558"/>
        </w:trPr>
        <w:tc>
          <w:tcPr>
            <w:tcW w:w="1128" w:type="dxa"/>
            <w:tcBorders>
              <w:top w:val="nil"/>
              <w:left w:val="nil"/>
              <w:bottom w:val="nil"/>
              <w:right w:val="nil"/>
            </w:tcBorders>
          </w:tcPr>
          <w:p w14:paraId="7A047097" w14:textId="77777777" w:rsidR="001A60EA" w:rsidRDefault="00C9719D">
            <w:pPr>
              <w:spacing w:line="259" w:lineRule="auto"/>
              <w:ind w:left="0" w:firstLine="0"/>
              <w:jc w:val="left"/>
            </w:pPr>
            <w:r>
              <w:t>SCOP</w:t>
            </w:r>
            <w:r>
              <w:rPr>
                <w:vertAlign w:val="subscript"/>
              </w:rPr>
              <w:t>ref</w:t>
            </w:r>
            <w:r>
              <w:t xml:space="preserve">: </w:t>
            </w:r>
          </w:p>
        </w:tc>
        <w:tc>
          <w:tcPr>
            <w:tcW w:w="8006" w:type="dxa"/>
            <w:tcBorders>
              <w:top w:val="nil"/>
              <w:left w:val="nil"/>
              <w:bottom w:val="nil"/>
              <w:right w:val="nil"/>
            </w:tcBorders>
          </w:tcPr>
          <w:p w14:paraId="17605076" w14:textId="77777777" w:rsidR="001A60EA" w:rsidRDefault="00C9719D">
            <w:pPr>
              <w:spacing w:line="259" w:lineRule="auto"/>
              <w:ind w:firstLine="0"/>
            </w:pPr>
            <w:r>
              <w:t xml:space="preserve">hőszivattyú szezonális fűtési jóságfokának EU minimum követelményértéke 2.8.6.1. pont szerint. </w:t>
            </w:r>
          </w:p>
        </w:tc>
      </w:tr>
    </w:tbl>
    <w:p w14:paraId="1F4CD566" w14:textId="77777777" w:rsidR="001A60EA" w:rsidRDefault="00C9719D">
      <w:pPr>
        <w:spacing w:after="42"/>
        <w:ind w:left="268"/>
      </w:pPr>
      <w:r>
        <w:t>A régi rendszer hatékonysági tényezői (k</w:t>
      </w:r>
      <w:r>
        <w:rPr>
          <w:vertAlign w:val="subscript"/>
        </w:rPr>
        <w:t>régi</w:t>
      </w:r>
      <w:r>
        <w:t xml:space="preserve">), az energetikai tanúsítványok adatbázisára épülő </w:t>
      </w:r>
    </w:p>
    <w:p w14:paraId="61A37129" w14:textId="77777777" w:rsidR="001A60EA" w:rsidRDefault="00C9719D">
      <w:pPr>
        <w:spacing w:after="125"/>
        <w:ind w:left="268"/>
      </w:pPr>
      <w:r>
        <w:t xml:space="preserve">2.4.6.2. táblázat szerintiek. </w:t>
      </w:r>
    </w:p>
    <w:p w14:paraId="56391A32" w14:textId="77777777" w:rsidR="001A60EA" w:rsidRDefault="00C9719D">
      <w:pPr>
        <w:spacing w:after="124"/>
        <w:ind w:left="268"/>
      </w:pPr>
      <w:r>
        <w:t xml:space="preserve">2.8.6.3. A számítási módszertanban alkalmazott energiahatékonysági tényezők és fajlagos nettó éves energiaigények  </w:t>
      </w:r>
    </w:p>
    <w:p w14:paraId="67AEC402" w14:textId="77777777" w:rsidR="001A60EA" w:rsidRDefault="00C9719D">
      <w:pPr>
        <w:ind w:left="268"/>
      </w:pPr>
      <w:r>
        <w:lastRenderedPageBreak/>
        <w:t>A régi gázkazános rendszer (k</w:t>
      </w:r>
      <w:r>
        <w:rPr>
          <w:vertAlign w:val="subscript"/>
        </w:rPr>
        <w:t>régi</w:t>
      </w:r>
      <w:r>
        <w:t>) energiahatékonysági tényezőket, továbbá az új hőszivattyú és a referencia hőszivattyú SCOP</w:t>
      </w:r>
      <w:r>
        <w:rPr>
          <w:vertAlign w:val="subscript"/>
        </w:rPr>
        <w:t>ref</w:t>
      </w:r>
      <w:r>
        <w:t xml:space="preserve"> értékeit, továbbá az épülettípusokra statisztikailag figyelembe vehető fajlagos nettó éves energiaigényeket a 2.8.6.3. táblázat tartalmazza.  </w:t>
      </w:r>
    </w:p>
    <w:p w14:paraId="36A26462" w14:textId="77777777" w:rsidR="001A60EA" w:rsidRDefault="00C9719D">
      <w:pPr>
        <w:spacing w:after="5"/>
        <w:ind w:left="268"/>
      </w:pPr>
      <w:r>
        <w:t xml:space="preserve">2.8.6.3. táblázat </w:t>
      </w:r>
    </w:p>
    <w:p w14:paraId="0EF1CD69" w14:textId="77777777" w:rsidR="001A60EA" w:rsidRDefault="00C9719D">
      <w:pPr>
        <w:spacing w:after="0"/>
        <w:ind w:left="268"/>
      </w:pPr>
      <w:r>
        <w:t xml:space="preserve">A számítási módszertanban alkalmazott energiahatékonysági tényezők és fajlagos nettó éves energiaigények </w:t>
      </w:r>
    </w:p>
    <w:tbl>
      <w:tblPr>
        <w:tblStyle w:val="TableGrid"/>
        <w:tblW w:w="9321" w:type="dxa"/>
        <w:tblInd w:w="629" w:type="dxa"/>
        <w:tblCellMar>
          <w:left w:w="103" w:type="dxa"/>
          <w:right w:w="115" w:type="dxa"/>
        </w:tblCellMar>
        <w:tblLook w:val="04A0" w:firstRow="1" w:lastRow="0" w:firstColumn="1" w:lastColumn="0" w:noHBand="0" w:noVBand="1"/>
      </w:tblPr>
      <w:tblGrid>
        <w:gridCol w:w="846"/>
        <w:gridCol w:w="1344"/>
        <w:gridCol w:w="2120"/>
        <w:gridCol w:w="1040"/>
        <w:gridCol w:w="994"/>
        <w:gridCol w:w="991"/>
        <w:gridCol w:w="992"/>
        <w:gridCol w:w="994"/>
      </w:tblGrid>
      <w:tr w:rsidR="001A60EA" w14:paraId="58A55F44" w14:textId="77777777">
        <w:trPr>
          <w:trHeight w:val="540"/>
        </w:trPr>
        <w:tc>
          <w:tcPr>
            <w:tcW w:w="847" w:type="dxa"/>
            <w:tcBorders>
              <w:top w:val="single" w:sz="4" w:space="0" w:color="000000"/>
              <w:left w:val="single" w:sz="4" w:space="0" w:color="000000"/>
              <w:bottom w:val="single" w:sz="4" w:space="0" w:color="000000"/>
              <w:right w:val="single" w:sz="4" w:space="0" w:color="000000"/>
            </w:tcBorders>
            <w:vAlign w:val="center"/>
          </w:tcPr>
          <w:p w14:paraId="6D61E565" w14:textId="77777777" w:rsidR="001A60EA" w:rsidRDefault="00C9719D">
            <w:pPr>
              <w:spacing w:line="259" w:lineRule="auto"/>
              <w:ind w:left="2" w:firstLine="0"/>
              <w:jc w:val="left"/>
            </w:pPr>
            <w:r>
              <w:t xml:space="preserve">A </w:t>
            </w:r>
          </w:p>
        </w:tc>
        <w:tc>
          <w:tcPr>
            <w:tcW w:w="1344" w:type="dxa"/>
            <w:tcBorders>
              <w:top w:val="single" w:sz="4" w:space="0" w:color="000000"/>
              <w:left w:val="single" w:sz="4" w:space="0" w:color="000000"/>
              <w:bottom w:val="single" w:sz="4" w:space="0" w:color="000000"/>
              <w:right w:val="single" w:sz="4" w:space="0" w:color="000000"/>
            </w:tcBorders>
            <w:vAlign w:val="center"/>
          </w:tcPr>
          <w:p w14:paraId="5FAA52FE" w14:textId="77777777" w:rsidR="001A60EA" w:rsidRDefault="00C9719D">
            <w:pPr>
              <w:spacing w:line="259" w:lineRule="auto"/>
              <w:ind w:left="2" w:firstLine="0"/>
              <w:jc w:val="left"/>
            </w:pPr>
            <w:r>
              <w:t xml:space="preserve">B </w:t>
            </w:r>
          </w:p>
        </w:tc>
        <w:tc>
          <w:tcPr>
            <w:tcW w:w="2120" w:type="dxa"/>
            <w:tcBorders>
              <w:top w:val="single" w:sz="4" w:space="0" w:color="000000"/>
              <w:left w:val="single" w:sz="4" w:space="0" w:color="000000"/>
              <w:bottom w:val="single" w:sz="4" w:space="0" w:color="000000"/>
              <w:right w:val="single" w:sz="4" w:space="0" w:color="000000"/>
            </w:tcBorders>
            <w:vAlign w:val="center"/>
          </w:tcPr>
          <w:p w14:paraId="243ECB7E" w14:textId="77777777" w:rsidR="001A60EA" w:rsidRDefault="00C9719D">
            <w:pPr>
              <w:spacing w:line="259" w:lineRule="auto"/>
              <w:ind w:left="0" w:firstLine="0"/>
              <w:jc w:val="left"/>
            </w:pPr>
            <w:r>
              <w:t xml:space="preserve">C </w:t>
            </w:r>
          </w:p>
        </w:tc>
        <w:tc>
          <w:tcPr>
            <w:tcW w:w="1040" w:type="dxa"/>
            <w:tcBorders>
              <w:top w:val="single" w:sz="4" w:space="0" w:color="000000"/>
              <w:left w:val="single" w:sz="4" w:space="0" w:color="000000"/>
              <w:bottom w:val="single" w:sz="4" w:space="0" w:color="000000"/>
              <w:right w:val="single" w:sz="4" w:space="0" w:color="000000"/>
            </w:tcBorders>
            <w:vAlign w:val="center"/>
          </w:tcPr>
          <w:p w14:paraId="181165DC" w14:textId="77777777" w:rsidR="001A60EA" w:rsidRDefault="00C9719D">
            <w:pPr>
              <w:spacing w:line="259" w:lineRule="auto"/>
              <w:ind w:left="0" w:firstLine="0"/>
              <w:jc w:val="left"/>
            </w:pPr>
            <w:r>
              <w:t xml:space="preserve">D </w:t>
            </w:r>
          </w:p>
        </w:tc>
        <w:tc>
          <w:tcPr>
            <w:tcW w:w="994" w:type="dxa"/>
            <w:tcBorders>
              <w:top w:val="single" w:sz="4" w:space="0" w:color="000000"/>
              <w:left w:val="single" w:sz="4" w:space="0" w:color="000000"/>
              <w:bottom w:val="single" w:sz="4" w:space="0" w:color="000000"/>
              <w:right w:val="single" w:sz="4" w:space="0" w:color="000000"/>
            </w:tcBorders>
            <w:vAlign w:val="center"/>
          </w:tcPr>
          <w:p w14:paraId="6E7D6E87" w14:textId="77777777" w:rsidR="001A60EA" w:rsidRDefault="00C9719D">
            <w:pPr>
              <w:spacing w:line="259" w:lineRule="auto"/>
              <w:ind w:left="2" w:firstLine="0"/>
              <w:jc w:val="left"/>
            </w:pPr>
            <w:r>
              <w:t xml:space="preserve">E </w:t>
            </w:r>
          </w:p>
        </w:tc>
        <w:tc>
          <w:tcPr>
            <w:tcW w:w="991" w:type="dxa"/>
            <w:tcBorders>
              <w:top w:val="single" w:sz="4" w:space="0" w:color="000000"/>
              <w:left w:val="single" w:sz="4" w:space="0" w:color="000000"/>
              <w:bottom w:val="single" w:sz="4" w:space="0" w:color="000000"/>
              <w:right w:val="single" w:sz="4" w:space="0" w:color="000000"/>
            </w:tcBorders>
            <w:vAlign w:val="center"/>
          </w:tcPr>
          <w:p w14:paraId="5D06276E" w14:textId="77777777" w:rsidR="001A60EA" w:rsidRDefault="00C9719D">
            <w:pPr>
              <w:spacing w:line="259" w:lineRule="auto"/>
              <w:ind w:left="0" w:firstLine="0"/>
              <w:jc w:val="left"/>
            </w:pPr>
            <w:r>
              <w:t xml:space="preserve">F </w:t>
            </w:r>
          </w:p>
        </w:tc>
        <w:tc>
          <w:tcPr>
            <w:tcW w:w="992" w:type="dxa"/>
            <w:tcBorders>
              <w:top w:val="single" w:sz="4" w:space="0" w:color="000000"/>
              <w:left w:val="single" w:sz="4" w:space="0" w:color="000000"/>
              <w:bottom w:val="single" w:sz="4" w:space="0" w:color="000000"/>
              <w:right w:val="single" w:sz="4" w:space="0" w:color="000000"/>
            </w:tcBorders>
            <w:vAlign w:val="center"/>
          </w:tcPr>
          <w:p w14:paraId="50238080" w14:textId="77777777" w:rsidR="001A60EA" w:rsidRDefault="00C9719D">
            <w:pPr>
              <w:spacing w:line="259" w:lineRule="auto"/>
              <w:ind w:left="2" w:firstLine="0"/>
              <w:jc w:val="left"/>
            </w:pPr>
            <w:r>
              <w:t xml:space="preserve">G </w:t>
            </w:r>
          </w:p>
        </w:tc>
        <w:tc>
          <w:tcPr>
            <w:tcW w:w="994" w:type="dxa"/>
            <w:tcBorders>
              <w:top w:val="single" w:sz="4" w:space="0" w:color="000000"/>
              <w:left w:val="single" w:sz="4" w:space="0" w:color="000000"/>
              <w:bottom w:val="single" w:sz="4" w:space="0" w:color="000000"/>
              <w:right w:val="single" w:sz="4" w:space="0" w:color="000000"/>
            </w:tcBorders>
            <w:vAlign w:val="center"/>
          </w:tcPr>
          <w:p w14:paraId="7D058AA9" w14:textId="77777777" w:rsidR="001A60EA" w:rsidRDefault="00C9719D">
            <w:pPr>
              <w:spacing w:line="259" w:lineRule="auto"/>
              <w:ind w:left="2" w:firstLine="0"/>
              <w:jc w:val="left"/>
            </w:pPr>
            <w:r>
              <w:t xml:space="preserve">H </w:t>
            </w:r>
          </w:p>
        </w:tc>
      </w:tr>
    </w:tbl>
    <w:p w14:paraId="5B44A6DE" w14:textId="77777777" w:rsidR="001A60EA" w:rsidRDefault="001A60EA">
      <w:pPr>
        <w:spacing w:after="0" w:line="259" w:lineRule="auto"/>
        <w:ind w:left="-850" w:right="10212" w:firstLine="0"/>
        <w:jc w:val="left"/>
      </w:pPr>
    </w:p>
    <w:tbl>
      <w:tblPr>
        <w:tblStyle w:val="TableGrid"/>
        <w:tblW w:w="9321" w:type="dxa"/>
        <w:tblInd w:w="629" w:type="dxa"/>
        <w:tblCellMar>
          <w:top w:w="50" w:type="dxa"/>
          <w:left w:w="103" w:type="dxa"/>
          <w:right w:w="8" w:type="dxa"/>
        </w:tblCellMar>
        <w:tblLook w:val="04A0" w:firstRow="1" w:lastRow="0" w:firstColumn="1" w:lastColumn="0" w:noHBand="0" w:noVBand="1"/>
      </w:tblPr>
      <w:tblGrid>
        <w:gridCol w:w="846"/>
        <w:gridCol w:w="1344"/>
        <w:gridCol w:w="2120"/>
        <w:gridCol w:w="1040"/>
        <w:gridCol w:w="994"/>
        <w:gridCol w:w="991"/>
        <w:gridCol w:w="992"/>
        <w:gridCol w:w="994"/>
      </w:tblGrid>
      <w:tr w:rsidR="001A60EA" w14:paraId="79700297" w14:textId="77777777">
        <w:trPr>
          <w:trHeight w:val="1083"/>
        </w:trPr>
        <w:tc>
          <w:tcPr>
            <w:tcW w:w="847" w:type="dxa"/>
            <w:tcBorders>
              <w:top w:val="single" w:sz="4" w:space="0" w:color="000000"/>
              <w:left w:val="single" w:sz="4" w:space="0" w:color="000000"/>
              <w:bottom w:val="single" w:sz="4" w:space="0" w:color="000000"/>
              <w:right w:val="single" w:sz="4" w:space="0" w:color="000000"/>
            </w:tcBorders>
          </w:tcPr>
          <w:p w14:paraId="73C27374" w14:textId="77777777" w:rsidR="001A60EA" w:rsidRDefault="00C9719D">
            <w:pPr>
              <w:spacing w:line="259" w:lineRule="auto"/>
              <w:ind w:left="2" w:firstLine="0"/>
              <w:jc w:val="left"/>
            </w:pPr>
            <w:r>
              <w:rPr>
                <w:b/>
              </w:rPr>
              <w:t xml:space="preserve">Sorok száma </w:t>
            </w:r>
          </w:p>
        </w:tc>
        <w:tc>
          <w:tcPr>
            <w:tcW w:w="3464" w:type="dxa"/>
            <w:gridSpan w:val="2"/>
            <w:tcBorders>
              <w:top w:val="single" w:sz="4" w:space="0" w:color="000000"/>
              <w:left w:val="single" w:sz="4" w:space="0" w:color="000000"/>
              <w:bottom w:val="single" w:sz="4" w:space="0" w:color="000000"/>
              <w:right w:val="single" w:sz="4" w:space="0" w:color="000000"/>
            </w:tcBorders>
            <w:vAlign w:val="center"/>
          </w:tcPr>
          <w:p w14:paraId="05D41D0F" w14:textId="77777777" w:rsidR="001A60EA" w:rsidRDefault="00C9719D">
            <w:pPr>
              <w:tabs>
                <w:tab w:val="center" w:pos="621"/>
                <w:tab w:val="center" w:pos="2168"/>
                <w:tab w:val="center" w:pos="3194"/>
              </w:tabs>
              <w:spacing w:after="61" w:line="259" w:lineRule="auto"/>
              <w:ind w:left="0" w:firstLine="0"/>
              <w:jc w:val="left"/>
            </w:pPr>
            <w:r>
              <w:rPr>
                <w:rFonts w:ascii="Calibri" w:eastAsia="Calibri" w:hAnsi="Calibri" w:cs="Calibri"/>
              </w:rPr>
              <w:tab/>
            </w:r>
            <w:r>
              <w:rPr>
                <w:b/>
              </w:rPr>
              <w:t xml:space="preserve">Termikusan </w:t>
            </w:r>
            <w:r>
              <w:rPr>
                <w:b/>
              </w:rPr>
              <w:tab/>
              <w:t xml:space="preserve">korszerű, </w:t>
            </w:r>
            <w:r>
              <w:rPr>
                <w:b/>
              </w:rPr>
              <w:tab/>
              <w:t xml:space="preserve">új </w:t>
            </w:r>
          </w:p>
          <w:p w14:paraId="356B7BED" w14:textId="77777777" w:rsidR="001A60EA" w:rsidRDefault="00C9719D">
            <w:pPr>
              <w:spacing w:line="259" w:lineRule="auto"/>
              <w:ind w:left="2" w:firstLine="0"/>
              <w:jc w:val="left"/>
            </w:pPr>
            <w:r>
              <w:rPr>
                <w:b/>
              </w:rPr>
              <w:t xml:space="preserve">épületre vonatkozó adatok  </w:t>
            </w:r>
          </w:p>
        </w:tc>
        <w:tc>
          <w:tcPr>
            <w:tcW w:w="1040" w:type="dxa"/>
            <w:tcBorders>
              <w:top w:val="single" w:sz="4" w:space="0" w:color="000000"/>
              <w:left w:val="single" w:sz="4" w:space="0" w:color="000000"/>
              <w:bottom w:val="single" w:sz="4" w:space="0" w:color="000000"/>
              <w:right w:val="single" w:sz="4" w:space="0" w:color="000000"/>
            </w:tcBorders>
            <w:vAlign w:val="center"/>
          </w:tcPr>
          <w:p w14:paraId="777E04C4" w14:textId="77777777" w:rsidR="001A60EA" w:rsidRDefault="00C9719D">
            <w:pPr>
              <w:spacing w:line="259" w:lineRule="auto"/>
              <w:ind w:left="0" w:firstLine="0"/>
              <w:jc w:val="left"/>
            </w:pPr>
            <w:r>
              <w:rPr>
                <w:b/>
              </w:rPr>
              <w:t xml:space="preserve">CSH </w:t>
            </w:r>
          </w:p>
        </w:tc>
        <w:tc>
          <w:tcPr>
            <w:tcW w:w="994" w:type="dxa"/>
            <w:tcBorders>
              <w:top w:val="single" w:sz="4" w:space="0" w:color="000000"/>
              <w:left w:val="single" w:sz="4" w:space="0" w:color="000000"/>
              <w:bottom w:val="single" w:sz="4" w:space="0" w:color="000000"/>
              <w:right w:val="single" w:sz="4" w:space="0" w:color="000000"/>
            </w:tcBorders>
            <w:vAlign w:val="center"/>
          </w:tcPr>
          <w:p w14:paraId="3889D2F5" w14:textId="77777777" w:rsidR="001A60EA" w:rsidRDefault="00C9719D">
            <w:pPr>
              <w:spacing w:line="259" w:lineRule="auto"/>
              <w:ind w:left="2" w:firstLine="0"/>
              <w:jc w:val="left"/>
            </w:pPr>
            <w:r>
              <w:rPr>
                <w:b/>
              </w:rPr>
              <w:t xml:space="preserve">TH&lt;10 </w:t>
            </w:r>
          </w:p>
        </w:tc>
        <w:tc>
          <w:tcPr>
            <w:tcW w:w="991" w:type="dxa"/>
            <w:tcBorders>
              <w:top w:val="single" w:sz="4" w:space="0" w:color="000000"/>
              <w:left w:val="single" w:sz="4" w:space="0" w:color="000000"/>
              <w:bottom w:val="single" w:sz="4" w:space="0" w:color="000000"/>
              <w:right w:val="single" w:sz="4" w:space="0" w:color="000000"/>
            </w:tcBorders>
            <w:vAlign w:val="center"/>
          </w:tcPr>
          <w:p w14:paraId="1A6ECF4E" w14:textId="77777777" w:rsidR="001A60EA" w:rsidRDefault="00C9719D">
            <w:pPr>
              <w:spacing w:line="259" w:lineRule="auto"/>
              <w:ind w:left="0" w:firstLine="0"/>
              <w:jc w:val="left"/>
            </w:pPr>
            <w:r>
              <w:rPr>
                <w:b/>
              </w:rPr>
              <w:t xml:space="preserve">TH&gt;10 </w:t>
            </w:r>
          </w:p>
        </w:tc>
        <w:tc>
          <w:tcPr>
            <w:tcW w:w="992" w:type="dxa"/>
            <w:tcBorders>
              <w:top w:val="single" w:sz="4" w:space="0" w:color="000000"/>
              <w:left w:val="single" w:sz="4" w:space="0" w:color="000000"/>
              <w:bottom w:val="single" w:sz="4" w:space="0" w:color="000000"/>
              <w:right w:val="single" w:sz="4" w:space="0" w:color="000000"/>
            </w:tcBorders>
            <w:vAlign w:val="center"/>
          </w:tcPr>
          <w:p w14:paraId="2813B60F" w14:textId="77777777" w:rsidR="001A60EA" w:rsidRDefault="00C9719D">
            <w:pPr>
              <w:spacing w:line="259" w:lineRule="auto"/>
              <w:ind w:left="2" w:firstLine="0"/>
              <w:jc w:val="left"/>
            </w:pPr>
            <w:r>
              <w:rPr>
                <w:b/>
              </w:rPr>
              <w:t xml:space="preserve">IÉ </w:t>
            </w:r>
          </w:p>
        </w:tc>
        <w:tc>
          <w:tcPr>
            <w:tcW w:w="994" w:type="dxa"/>
            <w:tcBorders>
              <w:top w:val="single" w:sz="4" w:space="0" w:color="000000"/>
              <w:left w:val="single" w:sz="4" w:space="0" w:color="000000"/>
              <w:bottom w:val="single" w:sz="4" w:space="0" w:color="000000"/>
              <w:right w:val="single" w:sz="4" w:space="0" w:color="000000"/>
            </w:tcBorders>
            <w:vAlign w:val="center"/>
          </w:tcPr>
          <w:p w14:paraId="173C254F" w14:textId="77777777" w:rsidR="001A60EA" w:rsidRDefault="00C9719D">
            <w:pPr>
              <w:spacing w:line="259" w:lineRule="auto"/>
              <w:ind w:left="2" w:firstLine="0"/>
              <w:jc w:val="left"/>
            </w:pPr>
            <w:r>
              <w:rPr>
                <w:b/>
              </w:rPr>
              <w:t xml:space="preserve">OÉ </w:t>
            </w:r>
          </w:p>
        </w:tc>
      </w:tr>
      <w:tr w:rsidR="001A60EA" w14:paraId="51AD71B6" w14:textId="77777777">
        <w:trPr>
          <w:trHeight w:val="542"/>
        </w:trPr>
        <w:tc>
          <w:tcPr>
            <w:tcW w:w="847" w:type="dxa"/>
            <w:tcBorders>
              <w:top w:val="single" w:sz="4" w:space="0" w:color="000000"/>
              <w:left w:val="single" w:sz="4" w:space="0" w:color="000000"/>
              <w:bottom w:val="single" w:sz="4" w:space="0" w:color="000000"/>
              <w:right w:val="single" w:sz="4" w:space="0" w:color="000000"/>
            </w:tcBorders>
            <w:vAlign w:val="center"/>
          </w:tcPr>
          <w:p w14:paraId="59205237" w14:textId="77777777" w:rsidR="001A60EA" w:rsidRDefault="00C9719D">
            <w:pPr>
              <w:spacing w:line="259" w:lineRule="auto"/>
              <w:ind w:left="2" w:firstLine="0"/>
              <w:jc w:val="left"/>
            </w:pPr>
            <w:r>
              <w:t xml:space="preserve">1 </w:t>
            </w:r>
          </w:p>
        </w:tc>
        <w:tc>
          <w:tcPr>
            <w:tcW w:w="1344" w:type="dxa"/>
            <w:tcBorders>
              <w:top w:val="single" w:sz="4" w:space="0" w:color="000000"/>
              <w:left w:val="single" w:sz="4" w:space="0" w:color="000000"/>
              <w:bottom w:val="single" w:sz="4" w:space="0" w:color="000000"/>
              <w:right w:val="single" w:sz="4" w:space="0" w:color="000000"/>
            </w:tcBorders>
            <w:vAlign w:val="center"/>
          </w:tcPr>
          <w:p w14:paraId="47FEEF75" w14:textId="77777777" w:rsidR="001A60EA" w:rsidRDefault="00C9719D">
            <w:pPr>
              <w:spacing w:line="259" w:lineRule="auto"/>
              <w:ind w:left="2" w:firstLine="0"/>
              <w:jc w:val="left"/>
            </w:pPr>
            <w:r>
              <w:t>q</w:t>
            </w:r>
            <w:r>
              <w:rPr>
                <w:vertAlign w:val="subscript"/>
              </w:rPr>
              <w:t>F</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1A352F6D"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1040" w:type="dxa"/>
            <w:tcBorders>
              <w:top w:val="single" w:sz="4" w:space="0" w:color="000000"/>
              <w:left w:val="single" w:sz="4" w:space="0" w:color="000000"/>
              <w:bottom w:val="single" w:sz="4" w:space="0" w:color="000000"/>
              <w:right w:val="single" w:sz="4" w:space="0" w:color="000000"/>
            </w:tcBorders>
            <w:vAlign w:val="center"/>
          </w:tcPr>
          <w:p w14:paraId="05692CDC" w14:textId="77777777" w:rsidR="001A60EA" w:rsidRDefault="00C9719D">
            <w:pPr>
              <w:spacing w:line="259" w:lineRule="auto"/>
              <w:ind w:left="0" w:firstLine="0"/>
              <w:jc w:val="left"/>
            </w:pPr>
            <w:r>
              <w:t xml:space="preserve">66 </w:t>
            </w:r>
          </w:p>
        </w:tc>
        <w:tc>
          <w:tcPr>
            <w:tcW w:w="994" w:type="dxa"/>
            <w:tcBorders>
              <w:top w:val="single" w:sz="4" w:space="0" w:color="000000"/>
              <w:left w:val="single" w:sz="4" w:space="0" w:color="000000"/>
              <w:bottom w:val="single" w:sz="4" w:space="0" w:color="000000"/>
              <w:right w:val="single" w:sz="4" w:space="0" w:color="000000"/>
            </w:tcBorders>
            <w:vAlign w:val="center"/>
          </w:tcPr>
          <w:p w14:paraId="2EEAB99B" w14:textId="77777777" w:rsidR="001A60EA" w:rsidRDefault="00C9719D">
            <w:pPr>
              <w:spacing w:line="259" w:lineRule="auto"/>
              <w:ind w:left="2" w:firstLine="0"/>
              <w:jc w:val="left"/>
            </w:pPr>
            <w:r>
              <w:t xml:space="preserve">52 </w:t>
            </w:r>
          </w:p>
        </w:tc>
        <w:tc>
          <w:tcPr>
            <w:tcW w:w="991" w:type="dxa"/>
            <w:tcBorders>
              <w:top w:val="single" w:sz="4" w:space="0" w:color="000000"/>
              <w:left w:val="single" w:sz="4" w:space="0" w:color="000000"/>
              <w:bottom w:val="single" w:sz="4" w:space="0" w:color="000000"/>
              <w:right w:val="single" w:sz="4" w:space="0" w:color="000000"/>
            </w:tcBorders>
            <w:vAlign w:val="center"/>
          </w:tcPr>
          <w:p w14:paraId="7DDF464C" w14:textId="77777777" w:rsidR="001A60EA" w:rsidRDefault="00C9719D">
            <w:pPr>
              <w:spacing w:line="259" w:lineRule="auto"/>
              <w:ind w:left="0" w:firstLine="0"/>
              <w:jc w:val="left"/>
            </w:pPr>
            <w:r>
              <w:t xml:space="preserve">39 </w:t>
            </w:r>
          </w:p>
        </w:tc>
        <w:tc>
          <w:tcPr>
            <w:tcW w:w="992" w:type="dxa"/>
            <w:tcBorders>
              <w:top w:val="single" w:sz="4" w:space="0" w:color="000000"/>
              <w:left w:val="single" w:sz="4" w:space="0" w:color="000000"/>
              <w:bottom w:val="single" w:sz="4" w:space="0" w:color="000000"/>
              <w:right w:val="single" w:sz="4" w:space="0" w:color="000000"/>
            </w:tcBorders>
            <w:vAlign w:val="center"/>
          </w:tcPr>
          <w:p w14:paraId="7998CD63" w14:textId="77777777" w:rsidR="001A60EA" w:rsidRDefault="00C9719D">
            <w:pPr>
              <w:spacing w:line="259" w:lineRule="auto"/>
              <w:ind w:left="2" w:firstLine="0"/>
              <w:jc w:val="left"/>
            </w:pPr>
            <w:r>
              <w:t xml:space="preserve">44 </w:t>
            </w:r>
          </w:p>
        </w:tc>
        <w:tc>
          <w:tcPr>
            <w:tcW w:w="994" w:type="dxa"/>
            <w:tcBorders>
              <w:top w:val="single" w:sz="4" w:space="0" w:color="000000"/>
              <w:left w:val="single" w:sz="4" w:space="0" w:color="000000"/>
              <w:bottom w:val="single" w:sz="4" w:space="0" w:color="000000"/>
              <w:right w:val="single" w:sz="4" w:space="0" w:color="000000"/>
            </w:tcBorders>
            <w:vAlign w:val="center"/>
          </w:tcPr>
          <w:p w14:paraId="760C51DD" w14:textId="77777777" w:rsidR="001A60EA" w:rsidRDefault="00C9719D">
            <w:pPr>
              <w:spacing w:line="259" w:lineRule="auto"/>
              <w:ind w:left="2" w:firstLine="0"/>
              <w:jc w:val="left"/>
            </w:pPr>
            <w:r>
              <w:t xml:space="preserve">57 </w:t>
            </w:r>
          </w:p>
        </w:tc>
      </w:tr>
      <w:tr w:rsidR="001A60EA" w14:paraId="0008E479" w14:textId="77777777">
        <w:trPr>
          <w:trHeight w:val="540"/>
        </w:trPr>
        <w:tc>
          <w:tcPr>
            <w:tcW w:w="847" w:type="dxa"/>
            <w:tcBorders>
              <w:top w:val="single" w:sz="4" w:space="0" w:color="000000"/>
              <w:left w:val="single" w:sz="4" w:space="0" w:color="000000"/>
              <w:bottom w:val="single" w:sz="4" w:space="0" w:color="000000"/>
              <w:right w:val="single" w:sz="4" w:space="0" w:color="000000"/>
            </w:tcBorders>
            <w:vAlign w:val="center"/>
          </w:tcPr>
          <w:p w14:paraId="05F038A6" w14:textId="77777777" w:rsidR="001A60EA" w:rsidRDefault="00C9719D">
            <w:pPr>
              <w:spacing w:line="259" w:lineRule="auto"/>
              <w:ind w:left="2" w:firstLine="0"/>
              <w:jc w:val="left"/>
            </w:pPr>
            <w:r>
              <w:t xml:space="preserve">2 </w:t>
            </w:r>
          </w:p>
        </w:tc>
        <w:tc>
          <w:tcPr>
            <w:tcW w:w="1344" w:type="dxa"/>
            <w:tcBorders>
              <w:top w:val="single" w:sz="4" w:space="0" w:color="000000"/>
              <w:left w:val="single" w:sz="4" w:space="0" w:color="000000"/>
              <w:bottom w:val="single" w:sz="4" w:space="0" w:color="000000"/>
              <w:right w:val="single" w:sz="4" w:space="0" w:color="000000"/>
            </w:tcBorders>
            <w:vAlign w:val="center"/>
          </w:tcPr>
          <w:p w14:paraId="6BB9F080" w14:textId="77777777" w:rsidR="001A60EA" w:rsidRDefault="00C9719D">
            <w:pPr>
              <w:spacing w:line="259" w:lineRule="auto"/>
              <w:ind w:left="2" w:firstLine="0"/>
              <w:jc w:val="left"/>
            </w:pPr>
            <w:r>
              <w:t>q</w:t>
            </w:r>
            <w:r>
              <w:rPr>
                <w:sz w:val="14"/>
              </w:rPr>
              <w:t>HMV</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574C412E"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3024" w:type="dxa"/>
            <w:gridSpan w:val="3"/>
            <w:tcBorders>
              <w:top w:val="single" w:sz="4" w:space="0" w:color="000000"/>
              <w:left w:val="single" w:sz="4" w:space="0" w:color="000000"/>
              <w:bottom w:val="single" w:sz="4" w:space="0" w:color="000000"/>
              <w:right w:val="single" w:sz="4" w:space="0" w:color="000000"/>
            </w:tcBorders>
            <w:vAlign w:val="center"/>
          </w:tcPr>
          <w:p w14:paraId="236D6418" w14:textId="77777777" w:rsidR="001A60EA" w:rsidRDefault="00C9719D">
            <w:pPr>
              <w:spacing w:line="259" w:lineRule="auto"/>
              <w:ind w:left="0" w:firstLine="0"/>
              <w:jc w:val="left"/>
            </w:pPr>
            <w:r>
              <w:t xml:space="preserve">27,5 </w:t>
            </w:r>
          </w:p>
        </w:tc>
        <w:tc>
          <w:tcPr>
            <w:tcW w:w="992" w:type="dxa"/>
            <w:tcBorders>
              <w:top w:val="single" w:sz="4" w:space="0" w:color="000000"/>
              <w:left w:val="single" w:sz="4" w:space="0" w:color="000000"/>
              <w:bottom w:val="single" w:sz="4" w:space="0" w:color="000000"/>
              <w:right w:val="single" w:sz="4" w:space="0" w:color="000000"/>
            </w:tcBorders>
            <w:vAlign w:val="center"/>
          </w:tcPr>
          <w:p w14:paraId="36A5B327" w14:textId="77777777" w:rsidR="001A60EA" w:rsidRDefault="00C9719D">
            <w:pPr>
              <w:spacing w:line="259" w:lineRule="auto"/>
              <w:ind w:left="2" w:firstLine="0"/>
              <w:jc w:val="left"/>
            </w:pPr>
            <w:r>
              <w:t xml:space="preserve">9 </w:t>
            </w:r>
          </w:p>
        </w:tc>
        <w:tc>
          <w:tcPr>
            <w:tcW w:w="994" w:type="dxa"/>
            <w:tcBorders>
              <w:top w:val="single" w:sz="4" w:space="0" w:color="000000"/>
              <w:left w:val="single" w:sz="4" w:space="0" w:color="000000"/>
              <w:bottom w:val="single" w:sz="4" w:space="0" w:color="000000"/>
              <w:right w:val="single" w:sz="4" w:space="0" w:color="000000"/>
            </w:tcBorders>
            <w:vAlign w:val="center"/>
          </w:tcPr>
          <w:p w14:paraId="0DD6AF1F" w14:textId="77777777" w:rsidR="001A60EA" w:rsidRDefault="00C9719D">
            <w:pPr>
              <w:spacing w:line="259" w:lineRule="auto"/>
              <w:ind w:left="2" w:firstLine="0"/>
              <w:jc w:val="left"/>
            </w:pPr>
            <w:r>
              <w:t xml:space="preserve">7 </w:t>
            </w:r>
          </w:p>
        </w:tc>
      </w:tr>
      <w:tr w:rsidR="001A60EA" w14:paraId="0417F29E" w14:textId="77777777">
        <w:trPr>
          <w:trHeight w:val="1704"/>
        </w:trPr>
        <w:tc>
          <w:tcPr>
            <w:tcW w:w="847" w:type="dxa"/>
            <w:tcBorders>
              <w:top w:val="single" w:sz="4" w:space="0" w:color="000000"/>
              <w:left w:val="single" w:sz="4" w:space="0" w:color="000000"/>
              <w:bottom w:val="single" w:sz="4" w:space="0" w:color="000000"/>
              <w:right w:val="single" w:sz="4" w:space="0" w:color="000000"/>
            </w:tcBorders>
          </w:tcPr>
          <w:p w14:paraId="7031AFE0" w14:textId="77777777" w:rsidR="001A60EA" w:rsidRDefault="00C9719D">
            <w:pPr>
              <w:spacing w:line="259" w:lineRule="auto"/>
              <w:ind w:left="2" w:firstLine="0"/>
              <w:jc w:val="left"/>
            </w:pPr>
            <w:r>
              <w:t xml:space="preserve">3 </w:t>
            </w:r>
          </w:p>
        </w:tc>
        <w:tc>
          <w:tcPr>
            <w:tcW w:w="1344" w:type="dxa"/>
            <w:tcBorders>
              <w:top w:val="single" w:sz="4" w:space="0" w:color="000000"/>
              <w:left w:val="single" w:sz="4" w:space="0" w:color="000000"/>
              <w:bottom w:val="single" w:sz="4" w:space="0" w:color="000000"/>
              <w:right w:val="single" w:sz="4" w:space="0" w:color="000000"/>
            </w:tcBorders>
            <w:vAlign w:val="center"/>
          </w:tcPr>
          <w:p w14:paraId="3D350DE0" w14:textId="77777777" w:rsidR="001A60EA" w:rsidRDefault="00C9719D">
            <w:pPr>
              <w:spacing w:line="259" w:lineRule="auto"/>
              <w:ind w:left="2" w:firstLine="0"/>
              <w:jc w:val="left"/>
            </w:pPr>
            <w:r>
              <w:t>k</w:t>
            </w:r>
            <w:r>
              <w:rPr>
                <w:sz w:val="14"/>
              </w:rPr>
              <w:t>régi,1</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37622869" w14:textId="77777777" w:rsidR="001A60EA" w:rsidRDefault="00C9719D">
            <w:pPr>
              <w:spacing w:after="35" w:line="275" w:lineRule="auto"/>
              <w:ind w:left="0" w:right="63" w:firstLine="0"/>
            </w:pPr>
            <w:r>
              <w:t xml:space="preserve">komplex rendszer, kondenzációs gázkazános, HMV közp. bojler 2.4.6.2. </w:t>
            </w:r>
          </w:p>
          <w:p w14:paraId="4BB51C69" w14:textId="77777777" w:rsidR="001A60EA" w:rsidRDefault="00C9719D">
            <w:pPr>
              <w:spacing w:line="259" w:lineRule="auto"/>
              <w:ind w:left="0" w:firstLine="0"/>
              <w:jc w:val="left"/>
            </w:pPr>
            <w:r>
              <w:t xml:space="preserve">táblázat </w:t>
            </w:r>
          </w:p>
        </w:tc>
        <w:tc>
          <w:tcPr>
            <w:tcW w:w="1040" w:type="dxa"/>
            <w:tcBorders>
              <w:top w:val="single" w:sz="4" w:space="0" w:color="000000"/>
              <w:left w:val="single" w:sz="4" w:space="0" w:color="000000"/>
              <w:bottom w:val="single" w:sz="4" w:space="0" w:color="000000"/>
              <w:right w:val="single" w:sz="4" w:space="0" w:color="000000"/>
            </w:tcBorders>
            <w:vAlign w:val="center"/>
          </w:tcPr>
          <w:p w14:paraId="7E0FC0EE" w14:textId="77777777" w:rsidR="001A60EA" w:rsidRDefault="00C9719D">
            <w:pPr>
              <w:spacing w:line="259" w:lineRule="auto"/>
              <w:ind w:left="0" w:firstLine="0"/>
              <w:jc w:val="left"/>
            </w:pPr>
            <w:r>
              <w:t xml:space="preserve">1,11 </w:t>
            </w:r>
          </w:p>
        </w:tc>
        <w:tc>
          <w:tcPr>
            <w:tcW w:w="994" w:type="dxa"/>
            <w:tcBorders>
              <w:top w:val="single" w:sz="4" w:space="0" w:color="000000"/>
              <w:left w:val="single" w:sz="4" w:space="0" w:color="000000"/>
              <w:bottom w:val="single" w:sz="4" w:space="0" w:color="000000"/>
              <w:right w:val="single" w:sz="4" w:space="0" w:color="000000"/>
            </w:tcBorders>
            <w:vAlign w:val="center"/>
          </w:tcPr>
          <w:p w14:paraId="3D697408" w14:textId="77777777" w:rsidR="001A60EA" w:rsidRDefault="00C9719D">
            <w:pPr>
              <w:spacing w:line="259" w:lineRule="auto"/>
              <w:ind w:left="2" w:firstLine="0"/>
              <w:jc w:val="left"/>
            </w:pPr>
            <w:r>
              <w:t xml:space="preserve">1,18 </w:t>
            </w:r>
          </w:p>
        </w:tc>
        <w:tc>
          <w:tcPr>
            <w:tcW w:w="991" w:type="dxa"/>
            <w:tcBorders>
              <w:top w:val="single" w:sz="4" w:space="0" w:color="000000"/>
              <w:left w:val="single" w:sz="4" w:space="0" w:color="000000"/>
              <w:bottom w:val="single" w:sz="4" w:space="0" w:color="000000"/>
              <w:right w:val="single" w:sz="4" w:space="0" w:color="000000"/>
            </w:tcBorders>
            <w:vAlign w:val="center"/>
          </w:tcPr>
          <w:p w14:paraId="11951D44" w14:textId="77777777" w:rsidR="001A60EA" w:rsidRDefault="00C9719D">
            <w:pPr>
              <w:spacing w:line="259" w:lineRule="auto"/>
              <w:ind w:left="0" w:firstLine="0"/>
              <w:jc w:val="left"/>
            </w:pPr>
            <w:r>
              <w:t xml:space="preserve">1,2 </w:t>
            </w:r>
          </w:p>
        </w:tc>
        <w:tc>
          <w:tcPr>
            <w:tcW w:w="992" w:type="dxa"/>
            <w:tcBorders>
              <w:top w:val="single" w:sz="4" w:space="0" w:color="000000"/>
              <w:left w:val="single" w:sz="4" w:space="0" w:color="000000"/>
              <w:bottom w:val="single" w:sz="4" w:space="0" w:color="000000"/>
              <w:right w:val="single" w:sz="4" w:space="0" w:color="000000"/>
            </w:tcBorders>
            <w:vAlign w:val="center"/>
          </w:tcPr>
          <w:p w14:paraId="209082AF" w14:textId="77777777" w:rsidR="001A60EA" w:rsidRDefault="00C9719D">
            <w:pPr>
              <w:spacing w:line="259" w:lineRule="auto"/>
              <w:ind w:left="2" w:firstLine="0"/>
              <w:jc w:val="left"/>
            </w:pPr>
            <w:r>
              <w:t xml:space="preserve">1,42 </w:t>
            </w:r>
          </w:p>
        </w:tc>
        <w:tc>
          <w:tcPr>
            <w:tcW w:w="994" w:type="dxa"/>
            <w:tcBorders>
              <w:top w:val="single" w:sz="4" w:space="0" w:color="000000"/>
              <w:left w:val="single" w:sz="4" w:space="0" w:color="000000"/>
              <w:bottom w:val="single" w:sz="4" w:space="0" w:color="000000"/>
              <w:right w:val="single" w:sz="4" w:space="0" w:color="000000"/>
            </w:tcBorders>
            <w:vAlign w:val="center"/>
          </w:tcPr>
          <w:p w14:paraId="62F24A44" w14:textId="77777777" w:rsidR="001A60EA" w:rsidRDefault="00C9719D">
            <w:pPr>
              <w:spacing w:line="259" w:lineRule="auto"/>
              <w:ind w:left="2" w:firstLine="0"/>
              <w:jc w:val="left"/>
            </w:pPr>
            <w:r>
              <w:t xml:space="preserve">1,15 </w:t>
            </w:r>
          </w:p>
        </w:tc>
      </w:tr>
      <w:tr w:rsidR="001A60EA" w14:paraId="40040F0E" w14:textId="77777777">
        <w:trPr>
          <w:trHeight w:val="1124"/>
        </w:trPr>
        <w:tc>
          <w:tcPr>
            <w:tcW w:w="847" w:type="dxa"/>
            <w:tcBorders>
              <w:top w:val="single" w:sz="4" w:space="0" w:color="000000"/>
              <w:left w:val="single" w:sz="4" w:space="0" w:color="000000"/>
              <w:bottom w:val="single" w:sz="4" w:space="0" w:color="000000"/>
              <w:right w:val="single" w:sz="4" w:space="0" w:color="000000"/>
            </w:tcBorders>
          </w:tcPr>
          <w:p w14:paraId="25C337B2" w14:textId="77777777" w:rsidR="001A60EA" w:rsidRDefault="00C9719D">
            <w:pPr>
              <w:spacing w:line="259" w:lineRule="auto"/>
              <w:ind w:left="2" w:firstLine="0"/>
              <w:jc w:val="left"/>
            </w:pPr>
            <w:r>
              <w:t xml:space="preserve">4 </w:t>
            </w:r>
          </w:p>
        </w:tc>
        <w:tc>
          <w:tcPr>
            <w:tcW w:w="1344" w:type="dxa"/>
            <w:tcBorders>
              <w:top w:val="single" w:sz="4" w:space="0" w:color="000000"/>
              <w:left w:val="single" w:sz="4" w:space="0" w:color="000000"/>
              <w:bottom w:val="single" w:sz="4" w:space="0" w:color="000000"/>
              <w:right w:val="single" w:sz="4" w:space="0" w:color="000000"/>
            </w:tcBorders>
            <w:vAlign w:val="center"/>
          </w:tcPr>
          <w:p w14:paraId="4D3C6627" w14:textId="77777777" w:rsidR="001A60EA" w:rsidRDefault="00C9719D">
            <w:pPr>
              <w:spacing w:line="259" w:lineRule="auto"/>
              <w:ind w:left="2" w:firstLine="0"/>
              <w:jc w:val="left"/>
            </w:pPr>
            <w:r>
              <w:t>C</w:t>
            </w:r>
            <w:r>
              <w:rPr>
                <w:vertAlign w:val="subscript"/>
              </w:rPr>
              <w:t>k1régi</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2127D2BE" w14:textId="77777777" w:rsidR="001A60EA" w:rsidRDefault="00C9719D">
            <w:pPr>
              <w:spacing w:line="259" w:lineRule="auto"/>
              <w:ind w:left="0" w:firstLine="0"/>
              <w:jc w:val="left"/>
            </w:pPr>
            <w:r>
              <w:t xml:space="preserve">kondenzációs gázkazán teljesítménytényező </w:t>
            </w:r>
          </w:p>
        </w:tc>
        <w:tc>
          <w:tcPr>
            <w:tcW w:w="1040" w:type="dxa"/>
            <w:tcBorders>
              <w:top w:val="single" w:sz="4" w:space="0" w:color="000000"/>
              <w:left w:val="single" w:sz="4" w:space="0" w:color="000000"/>
              <w:bottom w:val="single" w:sz="4" w:space="0" w:color="000000"/>
              <w:right w:val="single" w:sz="4" w:space="0" w:color="000000"/>
            </w:tcBorders>
            <w:vAlign w:val="center"/>
          </w:tcPr>
          <w:p w14:paraId="0FCC7E12" w14:textId="77777777" w:rsidR="001A60EA" w:rsidRDefault="00C9719D">
            <w:pPr>
              <w:spacing w:line="259" w:lineRule="auto"/>
              <w:ind w:left="0" w:firstLine="0"/>
              <w:jc w:val="left"/>
            </w:pPr>
            <w:r>
              <w:t xml:space="preserve">1,01 </w:t>
            </w:r>
          </w:p>
        </w:tc>
        <w:tc>
          <w:tcPr>
            <w:tcW w:w="994" w:type="dxa"/>
            <w:tcBorders>
              <w:top w:val="single" w:sz="4" w:space="0" w:color="000000"/>
              <w:left w:val="single" w:sz="4" w:space="0" w:color="000000"/>
              <w:bottom w:val="single" w:sz="4" w:space="0" w:color="000000"/>
              <w:right w:val="single" w:sz="4" w:space="0" w:color="000000"/>
            </w:tcBorders>
            <w:vAlign w:val="center"/>
          </w:tcPr>
          <w:p w14:paraId="330D311C" w14:textId="77777777" w:rsidR="001A60EA" w:rsidRDefault="00C9719D">
            <w:pPr>
              <w:spacing w:line="259" w:lineRule="auto"/>
              <w:ind w:left="2" w:firstLine="0"/>
              <w:jc w:val="left"/>
            </w:pPr>
            <w:r>
              <w:t xml:space="preserve">1,01 </w:t>
            </w:r>
          </w:p>
        </w:tc>
        <w:tc>
          <w:tcPr>
            <w:tcW w:w="991" w:type="dxa"/>
            <w:tcBorders>
              <w:top w:val="single" w:sz="4" w:space="0" w:color="000000"/>
              <w:left w:val="single" w:sz="4" w:space="0" w:color="000000"/>
              <w:bottom w:val="single" w:sz="4" w:space="0" w:color="000000"/>
              <w:right w:val="single" w:sz="4" w:space="0" w:color="000000"/>
            </w:tcBorders>
            <w:vAlign w:val="center"/>
          </w:tcPr>
          <w:p w14:paraId="1C21DE55" w14:textId="77777777" w:rsidR="001A60EA" w:rsidRDefault="00C9719D">
            <w:pPr>
              <w:spacing w:line="259" w:lineRule="auto"/>
              <w:ind w:left="0" w:firstLine="0"/>
              <w:jc w:val="left"/>
            </w:pPr>
            <w:r>
              <w:t xml:space="preserve">1,01 </w:t>
            </w:r>
          </w:p>
        </w:tc>
        <w:tc>
          <w:tcPr>
            <w:tcW w:w="992" w:type="dxa"/>
            <w:tcBorders>
              <w:top w:val="single" w:sz="4" w:space="0" w:color="000000"/>
              <w:left w:val="single" w:sz="4" w:space="0" w:color="000000"/>
              <w:bottom w:val="single" w:sz="4" w:space="0" w:color="000000"/>
              <w:right w:val="single" w:sz="4" w:space="0" w:color="000000"/>
            </w:tcBorders>
            <w:vAlign w:val="center"/>
          </w:tcPr>
          <w:p w14:paraId="5A5B3094" w14:textId="77777777" w:rsidR="001A60EA" w:rsidRDefault="00C9719D">
            <w:pPr>
              <w:spacing w:line="259" w:lineRule="auto"/>
              <w:ind w:left="2" w:firstLine="0"/>
              <w:jc w:val="left"/>
            </w:pPr>
            <w:r>
              <w:t xml:space="preserve">1,01 </w:t>
            </w:r>
          </w:p>
        </w:tc>
        <w:tc>
          <w:tcPr>
            <w:tcW w:w="994" w:type="dxa"/>
            <w:tcBorders>
              <w:top w:val="single" w:sz="4" w:space="0" w:color="000000"/>
              <w:left w:val="single" w:sz="4" w:space="0" w:color="000000"/>
              <w:bottom w:val="single" w:sz="4" w:space="0" w:color="000000"/>
              <w:right w:val="single" w:sz="4" w:space="0" w:color="000000"/>
            </w:tcBorders>
            <w:vAlign w:val="center"/>
          </w:tcPr>
          <w:p w14:paraId="77638577" w14:textId="77777777" w:rsidR="001A60EA" w:rsidRDefault="00C9719D">
            <w:pPr>
              <w:spacing w:line="259" w:lineRule="auto"/>
              <w:ind w:left="2" w:firstLine="0"/>
              <w:jc w:val="left"/>
            </w:pPr>
            <w:r>
              <w:t xml:space="preserve">1,01 </w:t>
            </w:r>
          </w:p>
        </w:tc>
      </w:tr>
      <w:tr w:rsidR="001A60EA" w14:paraId="33C4CF03" w14:textId="77777777">
        <w:trPr>
          <w:trHeight w:val="1704"/>
        </w:trPr>
        <w:tc>
          <w:tcPr>
            <w:tcW w:w="847" w:type="dxa"/>
            <w:tcBorders>
              <w:top w:val="single" w:sz="4" w:space="0" w:color="000000"/>
              <w:left w:val="single" w:sz="4" w:space="0" w:color="000000"/>
              <w:bottom w:val="single" w:sz="4" w:space="0" w:color="000000"/>
              <w:right w:val="single" w:sz="4" w:space="0" w:color="000000"/>
            </w:tcBorders>
          </w:tcPr>
          <w:p w14:paraId="76C26A6B" w14:textId="77777777" w:rsidR="001A60EA" w:rsidRDefault="00C9719D">
            <w:pPr>
              <w:spacing w:line="259" w:lineRule="auto"/>
              <w:ind w:left="2" w:firstLine="0"/>
              <w:jc w:val="left"/>
            </w:pPr>
            <w:r>
              <w:t xml:space="preserve">5 </w:t>
            </w:r>
          </w:p>
        </w:tc>
        <w:tc>
          <w:tcPr>
            <w:tcW w:w="1344" w:type="dxa"/>
            <w:tcBorders>
              <w:top w:val="single" w:sz="4" w:space="0" w:color="000000"/>
              <w:left w:val="single" w:sz="4" w:space="0" w:color="000000"/>
              <w:bottom w:val="single" w:sz="4" w:space="0" w:color="000000"/>
              <w:right w:val="single" w:sz="4" w:space="0" w:color="000000"/>
            </w:tcBorders>
            <w:vAlign w:val="center"/>
          </w:tcPr>
          <w:p w14:paraId="1B797F03" w14:textId="77777777" w:rsidR="001A60EA" w:rsidRDefault="00C9719D">
            <w:pPr>
              <w:spacing w:line="259" w:lineRule="auto"/>
              <w:ind w:left="2" w:firstLine="0"/>
              <w:jc w:val="left"/>
            </w:pPr>
            <w:r>
              <w:t>k</w:t>
            </w:r>
            <w:r>
              <w:rPr>
                <w:sz w:val="14"/>
              </w:rPr>
              <w:t>régi,2</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1F0A5E8C" w14:textId="77777777" w:rsidR="001A60EA" w:rsidRDefault="00C9719D">
            <w:pPr>
              <w:spacing w:after="35" w:line="275" w:lineRule="auto"/>
              <w:ind w:left="0" w:right="63" w:firstLine="0"/>
            </w:pPr>
            <w:r>
              <w:t xml:space="preserve">régi komplex rendszer, régi közp. gázkazán, HMV közp. bojler 2.4.6.2. </w:t>
            </w:r>
          </w:p>
          <w:p w14:paraId="6BD9ED22" w14:textId="77777777" w:rsidR="001A60EA" w:rsidRDefault="00C9719D">
            <w:pPr>
              <w:spacing w:line="259" w:lineRule="auto"/>
              <w:ind w:left="0" w:firstLine="0"/>
              <w:jc w:val="left"/>
            </w:pPr>
            <w:r>
              <w:t xml:space="preserve">táblázat </w:t>
            </w:r>
          </w:p>
        </w:tc>
        <w:tc>
          <w:tcPr>
            <w:tcW w:w="1040" w:type="dxa"/>
            <w:tcBorders>
              <w:top w:val="single" w:sz="4" w:space="0" w:color="000000"/>
              <w:left w:val="single" w:sz="4" w:space="0" w:color="000000"/>
              <w:bottom w:val="single" w:sz="4" w:space="0" w:color="000000"/>
              <w:right w:val="single" w:sz="4" w:space="0" w:color="000000"/>
            </w:tcBorders>
            <w:vAlign w:val="center"/>
          </w:tcPr>
          <w:p w14:paraId="226B2E1C" w14:textId="77777777" w:rsidR="001A60EA" w:rsidRDefault="00C9719D">
            <w:pPr>
              <w:spacing w:line="259" w:lineRule="auto"/>
              <w:ind w:left="0" w:firstLine="0"/>
              <w:jc w:val="left"/>
            </w:pPr>
            <w:r>
              <w:t xml:space="preserve">1,44 </w:t>
            </w:r>
          </w:p>
        </w:tc>
        <w:tc>
          <w:tcPr>
            <w:tcW w:w="994" w:type="dxa"/>
            <w:tcBorders>
              <w:top w:val="single" w:sz="4" w:space="0" w:color="000000"/>
              <w:left w:val="single" w:sz="4" w:space="0" w:color="000000"/>
              <w:bottom w:val="single" w:sz="4" w:space="0" w:color="000000"/>
              <w:right w:val="single" w:sz="4" w:space="0" w:color="000000"/>
            </w:tcBorders>
            <w:vAlign w:val="center"/>
          </w:tcPr>
          <w:p w14:paraId="04D4AC49" w14:textId="77777777" w:rsidR="001A60EA" w:rsidRDefault="00C9719D">
            <w:pPr>
              <w:spacing w:line="259" w:lineRule="auto"/>
              <w:ind w:left="2" w:firstLine="0"/>
              <w:jc w:val="left"/>
            </w:pPr>
            <w:r>
              <w:t xml:space="preserve">1,52 </w:t>
            </w:r>
          </w:p>
        </w:tc>
        <w:tc>
          <w:tcPr>
            <w:tcW w:w="991" w:type="dxa"/>
            <w:tcBorders>
              <w:top w:val="single" w:sz="4" w:space="0" w:color="000000"/>
              <w:left w:val="single" w:sz="4" w:space="0" w:color="000000"/>
              <w:bottom w:val="single" w:sz="4" w:space="0" w:color="000000"/>
              <w:right w:val="single" w:sz="4" w:space="0" w:color="000000"/>
            </w:tcBorders>
            <w:vAlign w:val="center"/>
          </w:tcPr>
          <w:p w14:paraId="6DE22444" w14:textId="77777777" w:rsidR="001A60EA" w:rsidRDefault="00C9719D">
            <w:pPr>
              <w:spacing w:line="259" w:lineRule="auto"/>
              <w:ind w:left="0" w:firstLine="0"/>
              <w:jc w:val="left"/>
            </w:pPr>
            <w:r>
              <w:t xml:space="preserve">1,56 </w:t>
            </w:r>
          </w:p>
        </w:tc>
        <w:tc>
          <w:tcPr>
            <w:tcW w:w="992" w:type="dxa"/>
            <w:tcBorders>
              <w:top w:val="single" w:sz="4" w:space="0" w:color="000000"/>
              <w:left w:val="single" w:sz="4" w:space="0" w:color="000000"/>
              <w:bottom w:val="single" w:sz="4" w:space="0" w:color="000000"/>
              <w:right w:val="single" w:sz="4" w:space="0" w:color="000000"/>
            </w:tcBorders>
            <w:vAlign w:val="center"/>
          </w:tcPr>
          <w:p w14:paraId="179623F1" w14:textId="77777777" w:rsidR="001A60EA" w:rsidRDefault="00C9719D">
            <w:pPr>
              <w:spacing w:line="259" w:lineRule="auto"/>
              <w:ind w:left="2" w:firstLine="0"/>
              <w:jc w:val="left"/>
            </w:pPr>
            <w:r>
              <w:t xml:space="preserve">1,75 </w:t>
            </w:r>
          </w:p>
        </w:tc>
        <w:tc>
          <w:tcPr>
            <w:tcW w:w="994" w:type="dxa"/>
            <w:tcBorders>
              <w:top w:val="single" w:sz="4" w:space="0" w:color="000000"/>
              <w:left w:val="single" w:sz="4" w:space="0" w:color="000000"/>
              <w:bottom w:val="single" w:sz="4" w:space="0" w:color="000000"/>
              <w:right w:val="single" w:sz="4" w:space="0" w:color="000000"/>
            </w:tcBorders>
            <w:vAlign w:val="center"/>
          </w:tcPr>
          <w:p w14:paraId="75ED82EE" w14:textId="77777777" w:rsidR="001A60EA" w:rsidRDefault="00C9719D">
            <w:pPr>
              <w:spacing w:line="259" w:lineRule="auto"/>
              <w:ind w:left="2" w:firstLine="0"/>
              <w:jc w:val="left"/>
            </w:pPr>
            <w:r>
              <w:t xml:space="preserve">1,47 </w:t>
            </w:r>
          </w:p>
        </w:tc>
      </w:tr>
      <w:tr w:rsidR="001A60EA" w14:paraId="27822B29" w14:textId="77777777">
        <w:trPr>
          <w:trHeight w:val="833"/>
        </w:trPr>
        <w:tc>
          <w:tcPr>
            <w:tcW w:w="847" w:type="dxa"/>
            <w:tcBorders>
              <w:top w:val="single" w:sz="4" w:space="0" w:color="000000"/>
              <w:left w:val="single" w:sz="4" w:space="0" w:color="000000"/>
              <w:bottom w:val="single" w:sz="4" w:space="0" w:color="000000"/>
              <w:right w:val="single" w:sz="4" w:space="0" w:color="000000"/>
            </w:tcBorders>
          </w:tcPr>
          <w:p w14:paraId="204664F5" w14:textId="77777777" w:rsidR="001A60EA" w:rsidRDefault="00C9719D">
            <w:pPr>
              <w:spacing w:line="259" w:lineRule="auto"/>
              <w:ind w:left="2" w:firstLine="0"/>
              <w:jc w:val="left"/>
            </w:pPr>
            <w:r>
              <w:t xml:space="preserve">6 </w:t>
            </w:r>
          </w:p>
        </w:tc>
        <w:tc>
          <w:tcPr>
            <w:tcW w:w="1344" w:type="dxa"/>
            <w:tcBorders>
              <w:top w:val="single" w:sz="4" w:space="0" w:color="000000"/>
              <w:left w:val="single" w:sz="4" w:space="0" w:color="000000"/>
              <w:bottom w:val="single" w:sz="4" w:space="0" w:color="000000"/>
              <w:right w:val="single" w:sz="4" w:space="0" w:color="000000"/>
            </w:tcBorders>
            <w:vAlign w:val="center"/>
          </w:tcPr>
          <w:p w14:paraId="479BCDB1" w14:textId="77777777" w:rsidR="001A60EA" w:rsidRDefault="00C9719D">
            <w:pPr>
              <w:spacing w:line="259" w:lineRule="auto"/>
              <w:ind w:left="2" w:firstLine="0"/>
              <w:jc w:val="left"/>
            </w:pPr>
            <w:r>
              <w:t>C</w:t>
            </w:r>
            <w:r>
              <w:rPr>
                <w:sz w:val="14"/>
              </w:rPr>
              <w:t>k2</w:t>
            </w:r>
            <w:r>
              <w:t>,</w:t>
            </w:r>
            <w:r>
              <w:rPr>
                <w:vertAlign w:val="subscript"/>
              </w:rPr>
              <w:t>régi</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3F2ECC1A" w14:textId="77777777" w:rsidR="001A60EA" w:rsidRDefault="00C9719D">
            <w:pPr>
              <w:spacing w:line="259" w:lineRule="auto"/>
              <w:ind w:left="0" w:firstLine="0"/>
              <w:jc w:val="center"/>
            </w:pPr>
            <w:r>
              <w:t xml:space="preserve">régi </w:t>
            </w:r>
            <w:r>
              <w:tab/>
              <w:t xml:space="preserve">gázkazán teljesítménytényező </w:t>
            </w:r>
          </w:p>
        </w:tc>
        <w:tc>
          <w:tcPr>
            <w:tcW w:w="1040" w:type="dxa"/>
            <w:tcBorders>
              <w:top w:val="single" w:sz="4" w:space="0" w:color="000000"/>
              <w:left w:val="single" w:sz="4" w:space="0" w:color="000000"/>
              <w:bottom w:val="single" w:sz="4" w:space="0" w:color="000000"/>
              <w:right w:val="single" w:sz="4" w:space="0" w:color="000000"/>
            </w:tcBorders>
            <w:vAlign w:val="center"/>
          </w:tcPr>
          <w:p w14:paraId="0158E242" w14:textId="77777777" w:rsidR="001A60EA" w:rsidRDefault="00C9719D">
            <w:pPr>
              <w:spacing w:line="259" w:lineRule="auto"/>
              <w:ind w:left="0" w:firstLine="0"/>
              <w:jc w:val="left"/>
            </w:pPr>
            <w:r>
              <w:t xml:space="preserve">1,25 </w:t>
            </w:r>
          </w:p>
        </w:tc>
        <w:tc>
          <w:tcPr>
            <w:tcW w:w="994" w:type="dxa"/>
            <w:tcBorders>
              <w:top w:val="single" w:sz="4" w:space="0" w:color="000000"/>
              <w:left w:val="single" w:sz="4" w:space="0" w:color="000000"/>
              <w:bottom w:val="single" w:sz="4" w:space="0" w:color="000000"/>
              <w:right w:val="single" w:sz="4" w:space="0" w:color="000000"/>
            </w:tcBorders>
            <w:vAlign w:val="center"/>
          </w:tcPr>
          <w:p w14:paraId="49ECA52A" w14:textId="77777777" w:rsidR="001A60EA" w:rsidRDefault="00C9719D">
            <w:pPr>
              <w:spacing w:line="259" w:lineRule="auto"/>
              <w:ind w:left="2" w:firstLine="0"/>
              <w:jc w:val="left"/>
            </w:pPr>
            <w:r>
              <w:t xml:space="preserve">1,2 </w:t>
            </w:r>
          </w:p>
        </w:tc>
        <w:tc>
          <w:tcPr>
            <w:tcW w:w="991" w:type="dxa"/>
            <w:tcBorders>
              <w:top w:val="single" w:sz="4" w:space="0" w:color="000000"/>
              <w:left w:val="single" w:sz="4" w:space="0" w:color="000000"/>
              <w:bottom w:val="single" w:sz="4" w:space="0" w:color="000000"/>
              <w:right w:val="single" w:sz="4" w:space="0" w:color="000000"/>
            </w:tcBorders>
            <w:vAlign w:val="center"/>
          </w:tcPr>
          <w:p w14:paraId="16891607" w14:textId="77777777" w:rsidR="001A60EA" w:rsidRDefault="00C9719D">
            <w:pPr>
              <w:spacing w:line="259" w:lineRule="auto"/>
              <w:ind w:left="0" w:firstLine="0"/>
              <w:jc w:val="left"/>
            </w:pPr>
            <w:r>
              <w:t xml:space="preserve">1,15 </w:t>
            </w:r>
          </w:p>
        </w:tc>
        <w:tc>
          <w:tcPr>
            <w:tcW w:w="992" w:type="dxa"/>
            <w:tcBorders>
              <w:top w:val="single" w:sz="4" w:space="0" w:color="000000"/>
              <w:left w:val="single" w:sz="4" w:space="0" w:color="000000"/>
              <w:bottom w:val="single" w:sz="4" w:space="0" w:color="000000"/>
              <w:right w:val="single" w:sz="4" w:space="0" w:color="000000"/>
            </w:tcBorders>
            <w:vAlign w:val="center"/>
          </w:tcPr>
          <w:p w14:paraId="241EBA59" w14:textId="77777777" w:rsidR="001A60EA" w:rsidRDefault="00C9719D">
            <w:pPr>
              <w:spacing w:line="259" w:lineRule="auto"/>
              <w:ind w:left="2" w:firstLine="0"/>
              <w:jc w:val="left"/>
            </w:pPr>
            <w:r>
              <w:t xml:space="preserve">1,15 </w:t>
            </w:r>
          </w:p>
        </w:tc>
        <w:tc>
          <w:tcPr>
            <w:tcW w:w="994" w:type="dxa"/>
            <w:tcBorders>
              <w:top w:val="single" w:sz="4" w:space="0" w:color="000000"/>
              <w:left w:val="single" w:sz="4" w:space="0" w:color="000000"/>
              <w:bottom w:val="single" w:sz="4" w:space="0" w:color="000000"/>
              <w:right w:val="single" w:sz="4" w:space="0" w:color="000000"/>
            </w:tcBorders>
            <w:vAlign w:val="center"/>
          </w:tcPr>
          <w:p w14:paraId="49DFBDD3" w14:textId="77777777" w:rsidR="001A60EA" w:rsidRDefault="00C9719D">
            <w:pPr>
              <w:spacing w:line="259" w:lineRule="auto"/>
              <w:ind w:left="2" w:firstLine="0"/>
              <w:jc w:val="left"/>
            </w:pPr>
            <w:r>
              <w:t xml:space="preserve">1,15 </w:t>
            </w:r>
          </w:p>
        </w:tc>
      </w:tr>
      <w:tr w:rsidR="001A60EA" w14:paraId="0FFE3E1D" w14:textId="77777777">
        <w:trPr>
          <w:trHeight w:val="1704"/>
        </w:trPr>
        <w:tc>
          <w:tcPr>
            <w:tcW w:w="847" w:type="dxa"/>
            <w:tcBorders>
              <w:top w:val="single" w:sz="4" w:space="0" w:color="000000"/>
              <w:left w:val="single" w:sz="4" w:space="0" w:color="000000"/>
              <w:bottom w:val="single" w:sz="4" w:space="0" w:color="000000"/>
              <w:right w:val="single" w:sz="4" w:space="0" w:color="000000"/>
            </w:tcBorders>
          </w:tcPr>
          <w:p w14:paraId="47BE7FC3" w14:textId="77777777" w:rsidR="001A60EA" w:rsidRDefault="00C9719D">
            <w:pPr>
              <w:spacing w:line="259" w:lineRule="auto"/>
              <w:ind w:left="2" w:firstLine="0"/>
              <w:jc w:val="left"/>
            </w:pPr>
            <w:r>
              <w:t xml:space="preserve">7 </w:t>
            </w:r>
          </w:p>
        </w:tc>
        <w:tc>
          <w:tcPr>
            <w:tcW w:w="1344" w:type="dxa"/>
            <w:tcBorders>
              <w:top w:val="single" w:sz="4" w:space="0" w:color="000000"/>
              <w:left w:val="single" w:sz="4" w:space="0" w:color="000000"/>
              <w:bottom w:val="single" w:sz="4" w:space="0" w:color="000000"/>
              <w:right w:val="single" w:sz="4" w:space="0" w:color="000000"/>
            </w:tcBorders>
            <w:vAlign w:val="center"/>
          </w:tcPr>
          <w:p w14:paraId="72383AB2" w14:textId="77777777" w:rsidR="001A60EA" w:rsidRDefault="00C9719D">
            <w:pPr>
              <w:spacing w:after="128" w:line="259" w:lineRule="auto"/>
              <w:ind w:left="2" w:firstLine="0"/>
              <w:jc w:val="left"/>
            </w:pPr>
            <w:r>
              <w:t>1/SCOP</w:t>
            </w:r>
            <w:r>
              <w:rPr>
                <w:sz w:val="14"/>
              </w:rPr>
              <w:t xml:space="preserve">ref1 </w:t>
            </w:r>
          </w:p>
          <w:p w14:paraId="7230BD37" w14:textId="77777777" w:rsidR="001A60EA" w:rsidRDefault="00C9719D">
            <w:pPr>
              <w:spacing w:line="259" w:lineRule="auto"/>
              <w:ind w:left="2" w:firstLine="0"/>
              <w:jc w:val="left"/>
            </w:pPr>
            <w:r>
              <w:t xml:space="preserve">1/3,13=0,32 </w:t>
            </w:r>
          </w:p>
        </w:tc>
        <w:tc>
          <w:tcPr>
            <w:tcW w:w="2120" w:type="dxa"/>
            <w:tcBorders>
              <w:top w:val="single" w:sz="4" w:space="0" w:color="000000"/>
              <w:left w:val="single" w:sz="4" w:space="0" w:color="000000"/>
              <w:bottom w:val="single" w:sz="4" w:space="0" w:color="000000"/>
              <w:right w:val="single" w:sz="4" w:space="0" w:color="000000"/>
            </w:tcBorders>
            <w:vAlign w:val="center"/>
          </w:tcPr>
          <w:p w14:paraId="52D7DF3D" w14:textId="77777777" w:rsidR="001A60EA" w:rsidRDefault="00C9719D">
            <w:pPr>
              <w:spacing w:line="259" w:lineRule="auto"/>
              <w:ind w:left="0" w:right="64" w:firstLine="0"/>
            </w:pPr>
            <w:r>
              <w:t xml:space="preserve">alacsony hőmérsékletű levegő-víz; víz–víz; sósvíz–víz típusú hőszivattyúk  </w:t>
            </w:r>
          </w:p>
        </w:tc>
        <w:tc>
          <w:tcPr>
            <w:tcW w:w="1040" w:type="dxa"/>
            <w:tcBorders>
              <w:top w:val="single" w:sz="4" w:space="0" w:color="000000"/>
              <w:left w:val="single" w:sz="4" w:space="0" w:color="000000"/>
              <w:bottom w:val="single" w:sz="4" w:space="0" w:color="000000"/>
              <w:right w:val="single" w:sz="4" w:space="0" w:color="000000"/>
            </w:tcBorders>
            <w:vAlign w:val="center"/>
          </w:tcPr>
          <w:p w14:paraId="3E9C1588" w14:textId="77777777" w:rsidR="001A60EA" w:rsidRDefault="00C9719D">
            <w:pPr>
              <w:spacing w:line="259" w:lineRule="auto"/>
              <w:ind w:left="0" w:firstLine="0"/>
              <w:jc w:val="left"/>
            </w:pPr>
            <w:r>
              <w:t xml:space="preserve">0,32 </w:t>
            </w:r>
          </w:p>
        </w:tc>
        <w:tc>
          <w:tcPr>
            <w:tcW w:w="994" w:type="dxa"/>
            <w:tcBorders>
              <w:top w:val="single" w:sz="4" w:space="0" w:color="000000"/>
              <w:left w:val="single" w:sz="4" w:space="0" w:color="000000"/>
              <w:bottom w:val="single" w:sz="4" w:space="0" w:color="000000"/>
              <w:right w:val="single" w:sz="4" w:space="0" w:color="000000"/>
            </w:tcBorders>
            <w:vAlign w:val="center"/>
          </w:tcPr>
          <w:p w14:paraId="04F2CB3E" w14:textId="77777777" w:rsidR="001A60EA" w:rsidRDefault="00C9719D">
            <w:pPr>
              <w:spacing w:line="259" w:lineRule="auto"/>
              <w:ind w:left="2" w:firstLine="0"/>
              <w:jc w:val="left"/>
            </w:pPr>
            <w:r>
              <w:t xml:space="preserve">0,32 </w:t>
            </w:r>
          </w:p>
        </w:tc>
        <w:tc>
          <w:tcPr>
            <w:tcW w:w="991" w:type="dxa"/>
            <w:tcBorders>
              <w:top w:val="single" w:sz="4" w:space="0" w:color="000000"/>
              <w:left w:val="single" w:sz="4" w:space="0" w:color="000000"/>
              <w:bottom w:val="single" w:sz="4" w:space="0" w:color="000000"/>
              <w:right w:val="single" w:sz="4" w:space="0" w:color="000000"/>
            </w:tcBorders>
            <w:vAlign w:val="center"/>
          </w:tcPr>
          <w:p w14:paraId="716BABEA" w14:textId="77777777" w:rsidR="001A60EA" w:rsidRDefault="00C9719D">
            <w:pPr>
              <w:spacing w:line="259" w:lineRule="auto"/>
              <w:ind w:left="0" w:firstLine="0"/>
              <w:jc w:val="left"/>
            </w:pPr>
            <w:r>
              <w:t xml:space="preserve">0,32 </w:t>
            </w:r>
          </w:p>
        </w:tc>
        <w:tc>
          <w:tcPr>
            <w:tcW w:w="992" w:type="dxa"/>
            <w:tcBorders>
              <w:top w:val="single" w:sz="4" w:space="0" w:color="000000"/>
              <w:left w:val="single" w:sz="4" w:space="0" w:color="000000"/>
              <w:bottom w:val="single" w:sz="4" w:space="0" w:color="000000"/>
              <w:right w:val="single" w:sz="4" w:space="0" w:color="000000"/>
            </w:tcBorders>
            <w:vAlign w:val="center"/>
          </w:tcPr>
          <w:p w14:paraId="4AAF1828" w14:textId="77777777" w:rsidR="001A60EA" w:rsidRDefault="00C9719D">
            <w:pPr>
              <w:spacing w:line="259" w:lineRule="auto"/>
              <w:ind w:left="2" w:firstLine="0"/>
              <w:jc w:val="left"/>
            </w:pPr>
            <w:r>
              <w:t xml:space="preserve">0,32 </w:t>
            </w:r>
          </w:p>
        </w:tc>
        <w:tc>
          <w:tcPr>
            <w:tcW w:w="994" w:type="dxa"/>
            <w:tcBorders>
              <w:top w:val="single" w:sz="4" w:space="0" w:color="000000"/>
              <w:left w:val="single" w:sz="4" w:space="0" w:color="000000"/>
              <w:bottom w:val="single" w:sz="4" w:space="0" w:color="000000"/>
              <w:right w:val="single" w:sz="4" w:space="0" w:color="000000"/>
            </w:tcBorders>
            <w:vAlign w:val="center"/>
          </w:tcPr>
          <w:p w14:paraId="3A3EA2F4" w14:textId="77777777" w:rsidR="001A60EA" w:rsidRDefault="00C9719D">
            <w:pPr>
              <w:spacing w:line="259" w:lineRule="auto"/>
              <w:ind w:left="2" w:firstLine="0"/>
              <w:jc w:val="left"/>
            </w:pPr>
            <w:r>
              <w:t xml:space="preserve">0,32 </w:t>
            </w:r>
          </w:p>
        </w:tc>
      </w:tr>
      <w:tr w:rsidR="001A60EA" w14:paraId="53FE54EB" w14:textId="77777777">
        <w:trPr>
          <w:trHeight w:val="1706"/>
        </w:trPr>
        <w:tc>
          <w:tcPr>
            <w:tcW w:w="847" w:type="dxa"/>
            <w:tcBorders>
              <w:top w:val="single" w:sz="4" w:space="0" w:color="000000"/>
              <w:left w:val="single" w:sz="4" w:space="0" w:color="000000"/>
              <w:bottom w:val="single" w:sz="4" w:space="0" w:color="000000"/>
              <w:right w:val="single" w:sz="4" w:space="0" w:color="000000"/>
            </w:tcBorders>
          </w:tcPr>
          <w:p w14:paraId="27A19F5A" w14:textId="77777777" w:rsidR="001A60EA" w:rsidRDefault="00C9719D">
            <w:pPr>
              <w:spacing w:line="259" w:lineRule="auto"/>
              <w:ind w:left="2" w:firstLine="0"/>
              <w:jc w:val="left"/>
            </w:pPr>
            <w:r>
              <w:lastRenderedPageBreak/>
              <w:t xml:space="preserve">8 </w:t>
            </w:r>
          </w:p>
        </w:tc>
        <w:tc>
          <w:tcPr>
            <w:tcW w:w="1344" w:type="dxa"/>
            <w:tcBorders>
              <w:top w:val="single" w:sz="4" w:space="0" w:color="000000"/>
              <w:left w:val="single" w:sz="4" w:space="0" w:color="000000"/>
              <w:bottom w:val="single" w:sz="4" w:space="0" w:color="000000"/>
              <w:right w:val="single" w:sz="4" w:space="0" w:color="000000"/>
            </w:tcBorders>
            <w:vAlign w:val="center"/>
          </w:tcPr>
          <w:p w14:paraId="7E6AF7BD" w14:textId="77777777" w:rsidR="001A60EA" w:rsidRDefault="00C9719D">
            <w:pPr>
              <w:spacing w:after="128" w:line="259" w:lineRule="auto"/>
              <w:ind w:left="2" w:firstLine="0"/>
              <w:jc w:val="left"/>
            </w:pPr>
            <w:r>
              <w:t>1/SCOP</w:t>
            </w:r>
            <w:r>
              <w:rPr>
                <w:sz w:val="14"/>
              </w:rPr>
              <w:t xml:space="preserve">ref2 </w:t>
            </w:r>
          </w:p>
          <w:p w14:paraId="68AF08C4" w14:textId="77777777" w:rsidR="001A60EA" w:rsidRDefault="00C9719D">
            <w:pPr>
              <w:spacing w:line="259" w:lineRule="auto"/>
              <w:ind w:left="2" w:firstLine="0"/>
              <w:jc w:val="left"/>
            </w:pPr>
            <w:r>
              <w:t xml:space="preserve">1/2,75=0,36 </w:t>
            </w:r>
          </w:p>
        </w:tc>
        <w:tc>
          <w:tcPr>
            <w:tcW w:w="2120" w:type="dxa"/>
            <w:tcBorders>
              <w:top w:val="single" w:sz="4" w:space="0" w:color="000000"/>
              <w:left w:val="single" w:sz="4" w:space="0" w:color="000000"/>
              <w:bottom w:val="single" w:sz="4" w:space="0" w:color="000000"/>
              <w:right w:val="single" w:sz="4" w:space="0" w:color="000000"/>
            </w:tcBorders>
            <w:vAlign w:val="center"/>
          </w:tcPr>
          <w:p w14:paraId="1DF031D4" w14:textId="77777777" w:rsidR="001A60EA" w:rsidRDefault="00C9719D">
            <w:pPr>
              <w:spacing w:line="259" w:lineRule="auto"/>
              <w:ind w:left="0" w:right="64" w:firstLine="0"/>
            </w:pPr>
            <w:r>
              <w:t xml:space="preserve">közepes hőmérsékletű levegő-víz; víz–víz; sósvíz–víz típusú hőszivattyúk </w:t>
            </w:r>
          </w:p>
        </w:tc>
        <w:tc>
          <w:tcPr>
            <w:tcW w:w="1040" w:type="dxa"/>
            <w:tcBorders>
              <w:top w:val="single" w:sz="4" w:space="0" w:color="000000"/>
              <w:left w:val="single" w:sz="4" w:space="0" w:color="000000"/>
              <w:bottom w:val="single" w:sz="4" w:space="0" w:color="000000"/>
              <w:right w:val="single" w:sz="4" w:space="0" w:color="000000"/>
            </w:tcBorders>
            <w:vAlign w:val="center"/>
          </w:tcPr>
          <w:p w14:paraId="22B457B3" w14:textId="77777777" w:rsidR="001A60EA" w:rsidRDefault="00C9719D">
            <w:pPr>
              <w:spacing w:line="259" w:lineRule="auto"/>
              <w:ind w:left="0" w:firstLine="0"/>
              <w:jc w:val="left"/>
            </w:pPr>
            <w:r>
              <w:t xml:space="preserve">0,36 </w:t>
            </w:r>
          </w:p>
        </w:tc>
        <w:tc>
          <w:tcPr>
            <w:tcW w:w="994" w:type="dxa"/>
            <w:tcBorders>
              <w:top w:val="single" w:sz="4" w:space="0" w:color="000000"/>
              <w:left w:val="single" w:sz="4" w:space="0" w:color="000000"/>
              <w:bottom w:val="single" w:sz="4" w:space="0" w:color="000000"/>
              <w:right w:val="single" w:sz="4" w:space="0" w:color="000000"/>
            </w:tcBorders>
            <w:vAlign w:val="center"/>
          </w:tcPr>
          <w:p w14:paraId="7B954504" w14:textId="77777777" w:rsidR="001A60EA" w:rsidRDefault="00C9719D">
            <w:pPr>
              <w:spacing w:line="259" w:lineRule="auto"/>
              <w:ind w:left="2" w:firstLine="0"/>
              <w:jc w:val="left"/>
            </w:pPr>
            <w:r>
              <w:t xml:space="preserve">0,36 </w:t>
            </w:r>
          </w:p>
        </w:tc>
        <w:tc>
          <w:tcPr>
            <w:tcW w:w="991" w:type="dxa"/>
            <w:tcBorders>
              <w:top w:val="single" w:sz="4" w:space="0" w:color="000000"/>
              <w:left w:val="single" w:sz="4" w:space="0" w:color="000000"/>
              <w:bottom w:val="single" w:sz="4" w:space="0" w:color="000000"/>
              <w:right w:val="single" w:sz="4" w:space="0" w:color="000000"/>
            </w:tcBorders>
            <w:vAlign w:val="center"/>
          </w:tcPr>
          <w:p w14:paraId="2885A63D" w14:textId="77777777" w:rsidR="001A60EA" w:rsidRDefault="00C9719D">
            <w:pPr>
              <w:spacing w:line="259" w:lineRule="auto"/>
              <w:ind w:left="0" w:firstLine="0"/>
              <w:jc w:val="left"/>
            </w:pPr>
            <w:r>
              <w:t xml:space="preserve">0,36 </w:t>
            </w:r>
          </w:p>
        </w:tc>
        <w:tc>
          <w:tcPr>
            <w:tcW w:w="992" w:type="dxa"/>
            <w:tcBorders>
              <w:top w:val="single" w:sz="4" w:space="0" w:color="000000"/>
              <w:left w:val="single" w:sz="4" w:space="0" w:color="000000"/>
              <w:bottom w:val="single" w:sz="4" w:space="0" w:color="000000"/>
              <w:right w:val="single" w:sz="4" w:space="0" w:color="000000"/>
            </w:tcBorders>
            <w:vAlign w:val="center"/>
          </w:tcPr>
          <w:p w14:paraId="2A472856" w14:textId="77777777" w:rsidR="001A60EA" w:rsidRDefault="00C9719D">
            <w:pPr>
              <w:spacing w:line="259" w:lineRule="auto"/>
              <w:ind w:left="2" w:firstLine="0"/>
              <w:jc w:val="left"/>
            </w:pPr>
            <w:r>
              <w:t xml:space="preserve">0,36 </w:t>
            </w:r>
          </w:p>
        </w:tc>
        <w:tc>
          <w:tcPr>
            <w:tcW w:w="994" w:type="dxa"/>
            <w:tcBorders>
              <w:top w:val="single" w:sz="4" w:space="0" w:color="000000"/>
              <w:left w:val="single" w:sz="4" w:space="0" w:color="000000"/>
              <w:bottom w:val="single" w:sz="4" w:space="0" w:color="000000"/>
              <w:right w:val="single" w:sz="4" w:space="0" w:color="000000"/>
            </w:tcBorders>
            <w:vAlign w:val="center"/>
          </w:tcPr>
          <w:p w14:paraId="06E32B3C" w14:textId="77777777" w:rsidR="001A60EA" w:rsidRDefault="00C9719D">
            <w:pPr>
              <w:spacing w:line="259" w:lineRule="auto"/>
              <w:ind w:left="2" w:firstLine="0"/>
              <w:jc w:val="left"/>
            </w:pPr>
            <w:r>
              <w:t xml:space="preserve">0,36 </w:t>
            </w:r>
          </w:p>
        </w:tc>
      </w:tr>
      <w:tr w:rsidR="001A60EA" w14:paraId="13D353CA" w14:textId="77777777">
        <w:trPr>
          <w:trHeight w:val="1121"/>
        </w:trPr>
        <w:tc>
          <w:tcPr>
            <w:tcW w:w="847" w:type="dxa"/>
            <w:tcBorders>
              <w:top w:val="single" w:sz="4" w:space="0" w:color="000000"/>
              <w:left w:val="single" w:sz="4" w:space="0" w:color="000000"/>
              <w:bottom w:val="single" w:sz="4" w:space="0" w:color="000000"/>
              <w:right w:val="single" w:sz="4" w:space="0" w:color="000000"/>
            </w:tcBorders>
          </w:tcPr>
          <w:p w14:paraId="5F0C9715" w14:textId="77777777" w:rsidR="001A60EA" w:rsidRDefault="00C9719D">
            <w:pPr>
              <w:spacing w:line="259" w:lineRule="auto"/>
              <w:ind w:left="2" w:firstLine="0"/>
              <w:jc w:val="left"/>
            </w:pPr>
            <w:r>
              <w:t xml:space="preserve">9 </w:t>
            </w:r>
          </w:p>
        </w:tc>
        <w:tc>
          <w:tcPr>
            <w:tcW w:w="1344" w:type="dxa"/>
            <w:tcBorders>
              <w:top w:val="single" w:sz="4" w:space="0" w:color="000000"/>
              <w:left w:val="single" w:sz="4" w:space="0" w:color="000000"/>
              <w:bottom w:val="single" w:sz="4" w:space="0" w:color="000000"/>
              <w:right w:val="single" w:sz="4" w:space="0" w:color="000000"/>
            </w:tcBorders>
            <w:vAlign w:val="center"/>
          </w:tcPr>
          <w:p w14:paraId="010CE70F" w14:textId="77777777" w:rsidR="001A60EA" w:rsidRDefault="00C9719D">
            <w:pPr>
              <w:spacing w:line="259" w:lineRule="auto"/>
              <w:ind w:left="2" w:firstLine="0"/>
              <w:jc w:val="left"/>
            </w:pPr>
            <w:r>
              <w:t>1/SCOP</w:t>
            </w:r>
            <w:r>
              <w:rPr>
                <w:vertAlign w:val="subscript"/>
              </w:rPr>
              <w:t>új</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6708E989" w14:textId="77777777" w:rsidR="001A60EA" w:rsidRDefault="00C9719D">
            <w:pPr>
              <w:spacing w:line="259" w:lineRule="auto"/>
              <w:ind w:left="0" w:right="65" w:firstLine="0"/>
            </w:pPr>
            <w:r>
              <w:t xml:space="preserve">alacsony hőmérsékletű (vízvíz) hőszivattyú </w:t>
            </w:r>
          </w:p>
        </w:tc>
        <w:tc>
          <w:tcPr>
            <w:tcW w:w="1040" w:type="dxa"/>
            <w:tcBorders>
              <w:top w:val="single" w:sz="4" w:space="0" w:color="000000"/>
              <w:left w:val="single" w:sz="4" w:space="0" w:color="000000"/>
              <w:bottom w:val="single" w:sz="4" w:space="0" w:color="000000"/>
              <w:right w:val="single" w:sz="4" w:space="0" w:color="000000"/>
            </w:tcBorders>
            <w:vAlign w:val="center"/>
          </w:tcPr>
          <w:p w14:paraId="5BF42AB9" w14:textId="77777777" w:rsidR="001A60EA" w:rsidRDefault="00C9719D">
            <w:pPr>
              <w:spacing w:line="259" w:lineRule="auto"/>
              <w:ind w:left="0" w:firstLine="0"/>
              <w:jc w:val="left"/>
            </w:pPr>
            <w:r>
              <w:t xml:space="preserve">0,19 </w:t>
            </w:r>
          </w:p>
        </w:tc>
        <w:tc>
          <w:tcPr>
            <w:tcW w:w="994" w:type="dxa"/>
            <w:tcBorders>
              <w:top w:val="single" w:sz="4" w:space="0" w:color="000000"/>
              <w:left w:val="single" w:sz="4" w:space="0" w:color="000000"/>
              <w:bottom w:val="single" w:sz="4" w:space="0" w:color="000000"/>
              <w:right w:val="single" w:sz="4" w:space="0" w:color="000000"/>
            </w:tcBorders>
            <w:vAlign w:val="center"/>
          </w:tcPr>
          <w:p w14:paraId="4117ED79" w14:textId="77777777" w:rsidR="001A60EA" w:rsidRDefault="00C9719D">
            <w:pPr>
              <w:spacing w:line="259" w:lineRule="auto"/>
              <w:ind w:left="2" w:firstLine="0"/>
              <w:jc w:val="left"/>
            </w:pPr>
            <w:r>
              <w:t xml:space="preserve">0,19 </w:t>
            </w:r>
          </w:p>
        </w:tc>
        <w:tc>
          <w:tcPr>
            <w:tcW w:w="991" w:type="dxa"/>
            <w:tcBorders>
              <w:top w:val="single" w:sz="4" w:space="0" w:color="000000"/>
              <w:left w:val="single" w:sz="4" w:space="0" w:color="000000"/>
              <w:bottom w:val="single" w:sz="4" w:space="0" w:color="000000"/>
              <w:right w:val="single" w:sz="4" w:space="0" w:color="000000"/>
            </w:tcBorders>
            <w:vAlign w:val="center"/>
          </w:tcPr>
          <w:p w14:paraId="4DFE14DF" w14:textId="77777777" w:rsidR="001A60EA" w:rsidRDefault="00C9719D">
            <w:pPr>
              <w:spacing w:line="259" w:lineRule="auto"/>
              <w:ind w:left="0" w:firstLine="0"/>
              <w:jc w:val="left"/>
            </w:pPr>
            <w:r>
              <w:t xml:space="preserve">0,19 </w:t>
            </w:r>
          </w:p>
        </w:tc>
        <w:tc>
          <w:tcPr>
            <w:tcW w:w="992" w:type="dxa"/>
            <w:tcBorders>
              <w:top w:val="single" w:sz="4" w:space="0" w:color="000000"/>
              <w:left w:val="single" w:sz="4" w:space="0" w:color="000000"/>
              <w:bottom w:val="single" w:sz="4" w:space="0" w:color="000000"/>
              <w:right w:val="single" w:sz="4" w:space="0" w:color="000000"/>
            </w:tcBorders>
            <w:vAlign w:val="center"/>
          </w:tcPr>
          <w:p w14:paraId="277387A7" w14:textId="77777777" w:rsidR="001A60EA" w:rsidRDefault="00C9719D">
            <w:pPr>
              <w:spacing w:line="259" w:lineRule="auto"/>
              <w:ind w:left="2" w:firstLine="0"/>
              <w:jc w:val="left"/>
            </w:pPr>
            <w:r>
              <w:t xml:space="preserve">0,19 </w:t>
            </w:r>
          </w:p>
        </w:tc>
        <w:tc>
          <w:tcPr>
            <w:tcW w:w="994" w:type="dxa"/>
            <w:tcBorders>
              <w:top w:val="single" w:sz="4" w:space="0" w:color="000000"/>
              <w:left w:val="single" w:sz="4" w:space="0" w:color="000000"/>
              <w:bottom w:val="single" w:sz="4" w:space="0" w:color="000000"/>
              <w:right w:val="single" w:sz="4" w:space="0" w:color="000000"/>
            </w:tcBorders>
            <w:vAlign w:val="center"/>
          </w:tcPr>
          <w:p w14:paraId="1627E6F0" w14:textId="77777777" w:rsidR="001A60EA" w:rsidRDefault="00C9719D">
            <w:pPr>
              <w:spacing w:line="259" w:lineRule="auto"/>
              <w:ind w:left="2" w:firstLine="0"/>
              <w:jc w:val="left"/>
            </w:pPr>
            <w:r>
              <w:t xml:space="preserve">0,19 </w:t>
            </w:r>
          </w:p>
        </w:tc>
      </w:tr>
      <w:tr w:rsidR="001A60EA" w14:paraId="438313C8" w14:textId="77777777">
        <w:trPr>
          <w:trHeight w:val="1123"/>
        </w:trPr>
        <w:tc>
          <w:tcPr>
            <w:tcW w:w="847" w:type="dxa"/>
            <w:tcBorders>
              <w:top w:val="single" w:sz="4" w:space="0" w:color="000000"/>
              <w:left w:val="single" w:sz="4" w:space="0" w:color="000000"/>
              <w:bottom w:val="single" w:sz="4" w:space="0" w:color="000000"/>
              <w:right w:val="single" w:sz="4" w:space="0" w:color="000000"/>
            </w:tcBorders>
          </w:tcPr>
          <w:p w14:paraId="2D42349D" w14:textId="77777777" w:rsidR="001A60EA" w:rsidRDefault="00C9719D">
            <w:pPr>
              <w:spacing w:line="259" w:lineRule="auto"/>
              <w:ind w:left="2" w:firstLine="0"/>
              <w:jc w:val="left"/>
            </w:pPr>
            <w:r>
              <w:t xml:space="preserve">10 </w:t>
            </w:r>
          </w:p>
        </w:tc>
        <w:tc>
          <w:tcPr>
            <w:tcW w:w="1344" w:type="dxa"/>
            <w:tcBorders>
              <w:top w:val="single" w:sz="4" w:space="0" w:color="000000"/>
              <w:left w:val="single" w:sz="4" w:space="0" w:color="000000"/>
              <w:bottom w:val="single" w:sz="4" w:space="0" w:color="000000"/>
              <w:right w:val="single" w:sz="4" w:space="0" w:color="000000"/>
            </w:tcBorders>
            <w:vAlign w:val="center"/>
          </w:tcPr>
          <w:p w14:paraId="5FE948C5" w14:textId="77777777" w:rsidR="001A60EA" w:rsidRDefault="00C9719D">
            <w:pPr>
              <w:spacing w:line="259" w:lineRule="auto"/>
              <w:ind w:left="2" w:firstLine="0"/>
              <w:jc w:val="left"/>
            </w:pPr>
            <w:r>
              <w:t>1/SCOP</w:t>
            </w:r>
            <w:r>
              <w:rPr>
                <w:vertAlign w:val="subscript"/>
              </w:rPr>
              <w:t>új</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13999053" w14:textId="77777777" w:rsidR="001A60EA" w:rsidRDefault="00C9719D">
            <w:pPr>
              <w:spacing w:line="259" w:lineRule="auto"/>
              <w:ind w:left="0" w:right="65" w:firstLine="0"/>
            </w:pPr>
            <w:r>
              <w:t xml:space="preserve">közepes hőmérsékletű (vízvíz) hőszivattyú </w:t>
            </w:r>
          </w:p>
        </w:tc>
        <w:tc>
          <w:tcPr>
            <w:tcW w:w="1040" w:type="dxa"/>
            <w:tcBorders>
              <w:top w:val="single" w:sz="4" w:space="0" w:color="000000"/>
              <w:left w:val="single" w:sz="4" w:space="0" w:color="000000"/>
              <w:bottom w:val="single" w:sz="4" w:space="0" w:color="000000"/>
              <w:right w:val="single" w:sz="4" w:space="0" w:color="000000"/>
            </w:tcBorders>
            <w:vAlign w:val="center"/>
          </w:tcPr>
          <w:p w14:paraId="05428311" w14:textId="77777777" w:rsidR="001A60EA" w:rsidRDefault="00C9719D">
            <w:pPr>
              <w:spacing w:line="259" w:lineRule="auto"/>
              <w:ind w:left="0" w:firstLine="0"/>
              <w:jc w:val="left"/>
            </w:pPr>
            <w:r>
              <w:t xml:space="preserve">0,28 </w:t>
            </w:r>
          </w:p>
        </w:tc>
        <w:tc>
          <w:tcPr>
            <w:tcW w:w="994" w:type="dxa"/>
            <w:tcBorders>
              <w:top w:val="single" w:sz="4" w:space="0" w:color="000000"/>
              <w:left w:val="single" w:sz="4" w:space="0" w:color="000000"/>
              <w:bottom w:val="single" w:sz="4" w:space="0" w:color="000000"/>
              <w:right w:val="single" w:sz="4" w:space="0" w:color="000000"/>
            </w:tcBorders>
            <w:vAlign w:val="center"/>
          </w:tcPr>
          <w:p w14:paraId="63AADE84" w14:textId="77777777" w:rsidR="001A60EA" w:rsidRDefault="00C9719D">
            <w:pPr>
              <w:spacing w:line="259" w:lineRule="auto"/>
              <w:ind w:left="2" w:firstLine="0"/>
              <w:jc w:val="left"/>
            </w:pPr>
            <w:r>
              <w:t xml:space="preserve">0,28 </w:t>
            </w:r>
          </w:p>
        </w:tc>
        <w:tc>
          <w:tcPr>
            <w:tcW w:w="991" w:type="dxa"/>
            <w:tcBorders>
              <w:top w:val="single" w:sz="4" w:space="0" w:color="000000"/>
              <w:left w:val="single" w:sz="4" w:space="0" w:color="000000"/>
              <w:bottom w:val="single" w:sz="4" w:space="0" w:color="000000"/>
              <w:right w:val="single" w:sz="4" w:space="0" w:color="000000"/>
            </w:tcBorders>
            <w:vAlign w:val="center"/>
          </w:tcPr>
          <w:p w14:paraId="2D2768C3" w14:textId="77777777" w:rsidR="001A60EA" w:rsidRDefault="00C9719D">
            <w:pPr>
              <w:spacing w:line="259" w:lineRule="auto"/>
              <w:ind w:left="0" w:firstLine="0"/>
              <w:jc w:val="left"/>
            </w:pPr>
            <w:r>
              <w:t xml:space="preserve">0,28 </w:t>
            </w:r>
          </w:p>
        </w:tc>
        <w:tc>
          <w:tcPr>
            <w:tcW w:w="992" w:type="dxa"/>
            <w:tcBorders>
              <w:top w:val="single" w:sz="4" w:space="0" w:color="000000"/>
              <w:left w:val="single" w:sz="4" w:space="0" w:color="000000"/>
              <w:bottom w:val="single" w:sz="4" w:space="0" w:color="000000"/>
              <w:right w:val="single" w:sz="4" w:space="0" w:color="000000"/>
            </w:tcBorders>
            <w:vAlign w:val="center"/>
          </w:tcPr>
          <w:p w14:paraId="5BEACF83" w14:textId="77777777" w:rsidR="001A60EA" w:rsidRDefault="00C9719D">
            <w:pPr>
              <w:spacing w:line="259" w:lineRule="auto"/>
              <w:ind w:left="2" w:firstLine="0"/>
              <w:jc w:val="left"/>
            </w:pPr>
            <w:r>
              <w:t xml:space="preserve">0,28 </w:t>
            </w:r>
          </w:p>
        </w:tc>
        <w:tc>
          <w:tcPr>
            <w:tcW w:w="994" w:type="dxa"/>
            <w:tcBorders>
              <w:top w:val="single" w:sz="4" w:space="0" w:color="000000"/>
              <w:left w:val="single" w:sz="4" w:space="0" w:color="000000"/>
              <w:bottom w:val="single" w:sz="4" w:space="0" w:color="000000"/>
              <w:right w:val="single" w:sz="4" w:space="0" w:color="000000"/>
            </w:tcBorders>
            <w:vAlign w:val="center"/>
          </w:tcPr>
          <w:p w14:paraId="5A27CA27" w14:textId="77777777" w:rsidR="001A60EA" w:rsidRDefault="00C9719D">
            <w:pPr>
              <w:spacing w:line="259" w:lineRule="auto"/>
              <w:ind w:left="2" w:firstLine="0"/>
              <w:jc w:val="left"/>
            </w:pPr>
            <w:r>
              <w:t xml:space="preserve">0,28 </w:t>
            </w:r>
          </w:p>
        </w:tc>
      </w:tr>
      <w:tr w:rsidR="001A60EA" w14:paraId="5D02E43A" w14:textId="77777777">
        <w:trPr>
          <w:trHeight w:val="713"/>
        </w:trPr>
        <w:tc>
          <w:tcPr>
            <w:tcW w:w="847" w:type="dxa"/>
            <w:tcBorders>
              <w:top w:val="single" w:sz="4" w:space="0" w:color="000000"/>
              <w:left w:val="single" w:sz="4" w:space="0" w:color="000000"/>
              <w:bottom w:val="single" w:sz="4" w:space="0" w:color="000000"/>
              <w:right w:val="single" w:sz="4" w:space="0" w:color="000000"/>
            </w:tcBorders>
          </w:tcPr>
          <w:p w14:paraId="169AC2CA" w14:textId="77777777" w:rsidR="001A60EA" w:rsidRDefault="00C9719D">
            <w:pPr>
              <w:spacing w:line="259" w:lineRule="auto"/>
              <w:ind w:left="2" w:firstLine="0"/>
              <w:jc w:val="left"/>
            </w:pPr>
            <w:r>
              <w:t xml:space="preserve">11 </w:t>
            </w:r>
          </w:p>
        </w:tc>
        <w:tc>
          <w:tcPr>
            <w:tcW w:w="1344" w:type="dxa"/>
            <w:tcBorders>
              <w:top w:val="single" w:sz="4" w:space="0" w:color="000000"/>
              <w:left w:val="single" w:sz="4" w:space="0" w:color="000000"/>
              <w:bottom w:val="single" w:sz="4" w:space="0" w:color="000000"/>
              <w:right w:val="single" w:sz="4" w:space="0" w:color="000000"/>
            </w:tcBorders>
            <w:vAlign w:val="center"/>
          </w:tcPr>
          <w:p w14:paraId="4A2F7EC6" w14:textId="77777777" w:rsidR="001A60EA" w:rsidRDefault="00C9719D">
            <w:pPr>
              <w:spacing w:line="259" w:lineRule="auto"/>
              <w:ind w:left="2" w:firstLine="0"/>
              <w:jc w:val="left"/>
            </w:pPr>
            <w:r>
              <w:t>1/SCOP</w:t>
            </w:r>
            <w:r>
              <w:rPr>
                <w:vertAlign w:val="subscript"/>
              </w:rPr>
              <w:t>új</w:t>
            </w:r>
            <w:r>
              <w:t xml:space="preserve"> </w:t>
            </w:r>
          </w:p>
        </w:tc>
        <w:tc>
          <w:tcPr>
            <w:tcW w:w="2120" w:type="dxa"/>
            <w:tcBorders>
              <w:top w:val="single" w:sz="4" w:space="0" w:color="000000"/>
              <w:left w:val="single" w:sz="4" w:space="0" w:color="000000"/>
              <w:bottom w:val="single" w:sz="4" w:space="0" w:color="000000"/>
              <w:right w:val="single" w:sz="4" w:space="0" w:color="000000"/>
            </w:tcBorders>
          </w:tcPr>
          <w:p w14:paraId="1B1F3F09" w14:textId="77777777" w:rsidR="001A60EA" w:rsidRDefault="00C9719D">
            <w:pPr>
              <w:spacing w:line="259" w:lineRule="auto"/>
              <w:ind w:left="0" w:firstLine="0"/>
              <w:jc w:val="left"/>
            </w:pPr>
            <w:r>
              <w:t xml:space="preserve">alacsony hőmérsékletű </w:t>
            </w:r>
          </w:p>
        </w:tc>
        <w:tc>
          <w:tcPr>
            <w:tcW w:w="1040" w:type="dxa"/>
            <w:tcBorders>
              <w:top w:val="single" w:sz="4" w:space="0" w:color="000000"/>
              <w:left w:val="single" w:sz="4" w:space="0" w:color="000000"/>
              <w:bottom w:val="single" w:sz="4" w:space="0" w:color="000000"/>
              <w:right w:val="single" w:sz="4" w:space="0" w:color="000000"/>
            </w:tcBorders>
            <w:vAlign w:val="center"/>
          </w:tcPr>
          <w:p w14:paraId="18C1EC3A" w14:textId="77777777" w:rsidR="001A60EA" w:rsidRDefault="00C9719D">
            <w:pPr>
              <w:spacing w:line="259" w:lineRule="auto"/>
              <w:ind w:left="0" w:firstLine="0"/>
              <w:jc w:val="left"/>
            </w:pPr>
            <w:r>
              <w:t xml:space="preserve">0,30 </w:t>
            </w:r>
          </w:p>
        </w:tc>
        <w:tc>
          <w:tcPr>
            <w:tcW w:w="994" w:type="dxa"/>
            <w:tcBorders>
              <w:top w:val="single" w:sz="4" w:space="0" w:color="000000"/>
              <w:left w:val="single" w:sz="4" w:space="0" w:color="000000"/>
              <w:bottom w:val="single" w:sz="4" w:space="0" w:color="000000"/>
              <w:right w:val="single" w:sz="4" w:space="0" w:color="000000"/>
            </w:tcBorders>
            <w:vAlign w:val="center"/>
          </w:tcPr>
          <w:p w14:paraId="62902A23" w14:textId="77777777" w:rsidR="001A60EA" w:rsidRDefault="00C9719D">
            <w:pPr>
              <w:spacing w:line="259" w:lineRule="auto"/>
              <w:ind w:left="2" w:firstLine="0"/>
              <w:jc w:val="left"/>
            </w:pPr>
            <w:r>
              <w:t xml:space="preserve">0,30 </w:t>
            </w:r>
          </w:p>
        </w:tc>
        <w:tc>
          <w:tcPr>
            <w:tcW w:w="991" w:type="dxa"/>
            <w:tcBorders>
              <w:top w:val="single" w:sz="4" w:space="0" w:color="000000"/>
              <w:left w:val="single" w:sz="4" w:space="0" w:color="000000"/>
              <w:bottom w:val="single" w:sz="4" w:space="0" w:color="000000"/>
              <w:right w:val="single" w:sz="4" w:space="0" w:color="000000"/>
            </w:tcBorders>
            <w:vAlign w:val="center"/>
          </w:tcPr>
          <w:p w14:paraId="4FAD5BFA" w14:textId="77777777" w:rsidR="001A60EA" w:rsidRDefault="00C9719D">
            <w:pPr>
              <w:spacing w:line="259" w:lineRule="auto"/>
              <w:ind w:left="0" w:firstLine="0"/>
              <w:jc w:val="left"/>
            </w:pPr>
            <w:r>
              <w:t xml:space="preserve">0,30 </w:t>
            </w:r>
          </w:p>
        </w:tc>
        <w:tc>
          <w:tcPr>
            <w:tcW w:w="992" w:type="dxa"/>
            <w:tcBorders>
              <w:top w:val="single" w:sz="4" w:space="0" w:color="000000"/>
              <w:left w:val="single" w:sz="4" w:space="0" w:color="000000"/>
              <w:bottom w:val="single" w:sz="4" w:space="0" w:color="000000"/>
              <w:right w:val="single" w:sz="4" w:space="0" w:color="000000"/>
            </w:tcBorders>
            <w:vAlign w:val="center"/>
          </w:tcPr>
          <w:p w14:paraId="48AE68CD" w14:textId="77777777" w:rsidR="001A60EA" w:rsidRDefault="00C9719D">
            <w:pPr>
              <w:spacing w:line="259" w:lineRule="auto"/>
              <w:ind w:left="2" w:firstLine="0"/>
              <w:jc w:val="left"/>
            </w:pPr>
            <w:r>
              <w:t xml:space="preserve">0,30 </w:t>
            </w:r>
          </w:p>
        </w:tc>
        <w:tc>
          <w:tcPr>
            <w:tcW w:w="994" w:type="dxa"/>
            <w:tcBorders>
              <w:top w:val="single" w:sz="4" w:space="0" w:color="000000"/>
              <w:left w:val="single" w:sz="4" w:space="0" w:color="000000"/>
              <w:bottom w:val="single" w:sz="4" w:space="0" w:color="000000"/>
              <w:right w:val="single" w:sz="4" w:space="0" w:color="000000"/>
            </w:tcBorders>
            <w:vAlign w:val="center"/>
          </w:tcPr>
          <w:p w14:paraId="65F75849" w14:textId="77777777" w:rsidR="001A60EA" w:rsidRDefault="00C9719D">
            <w:pPr>
              <w:spacing w:line="259" w:lineRule="auto"/>
              <w:ind w:left="2" w:firstLine="0"/>
              <w:jc w:val="left"/>
            </w:pPr>
            <w:r>
              <w:t xml:space="preserve">0,30 </w:t>
            </w:r>
          </w:p>
        </w:tc>
      </w:tr>
      <w:tr w:rsidR="001A60EA" w14:paraId="2D7F82E4" w14:textId="77777777">
        <w:trPr>
          <w:trHeight w:val="713"/>
        </w:trPr>
        <w:tc>
          <w:tcPr>
            <w:tcW w:w="847" w:type="dxa"/>
            <w:tcBorders>
              <w:top w:val="single" w:sz="4" w:space="0" w:color="000000"/>
              <w:left w:val="single" w:sz="4" w:space="0" w:color="000000"/>
              <w:bottom w:val="single" w:sz="4" w:space="0" w:color="000000"/>
              <w:right w:val="single" w:sz="4" w:space="0" w:color="000000"/>
            </w:tcBorders>
          </w:tcPr>
          <w:p w14:paraId="52FA5AA3" w14:textId="77777777" w:rsidR="001A60EA" w:rsidRDefault="001A60EA">
            <w:pPr>
              <w:spacing w:line="259" w:lineRule="auto"/>
              <w:ind w:left="0" w:firstLine="0"/>
              <w:jc w:val="left"/>
            </w:pPr>
          </w:p>
        </w:tc>
        <w:tc>
          <w:tcPr>
            <w:tcW w:w="1344" w:type="dxa"/>
            <w:tcBorders>
              <w:top w:val="single" w:sz="4" w:space="0" w:color="000000"/>
              <w:left w:val="single" w:sz="4" w:space="0" w:color="000000"/>
              <w:bottom w:val="single" w:sz="4" w:space="0" w:color="000000"/>
              <w:right w:val="single" w:sz="4" w:space="0" w:color="000000"/>
            </w:tcBorders>
          </w:tcPr>
          <w:p w14:paraId="697409B0" w14:textId="77777777" w:rsidR="001A60EA" w:rsidRDefault="001A60EA">
            <w:pPr>
              <w:spacing w:line="259" w:lineRule="auto"/>
              <w:ind w:left="0" w:firstLine="0"/>
              <w:jc w:val="left"/>
            </w:pPr>
          </w:p>
        </w:tc>
        <w:tc>
          <w:tcPr>
            <w:tcW w:w="2120" w:type="dxa"/>
            <w:tcBorders>
              <w:top w:val="single" w:sz="4" w:space="0" w:color="000000"/>
              <w:left w:val="single" w:sz="4" w:space="0" w:color="000000"/>
              <w:bottom w:val="single" w:sz="4" w:space="0" w:color="000000"/>
              <w:right w:val="single" w:sz="4" w:space="0" w:color="000000"/>
            </w:tcBorders>
          </w:tcPr>
          <w:p w14:paraId="23A4830D" w14:textId="77777777" w:rsidR="001A60EA" w:rsidRDefault="00C9719D">
            <w:pPr>
              <w:spacing w:line="259" w:lineRule="auto"/>
              <w:ind w:left="0" w:firstLine="0"/>
              <w:jc w:val="left"/>
            </w:pPr>
            <w:r>
              <w:t xml:space="preserve">(levegő-víz) hőszivattyú  </w:t>
            </w:r>
          </w:p>
        </w:tc>
        <w:tc>
          <w:tcPr>
            <w:tcW w:w="1040" w:type="dxa"/>
            <w:tcBorders>
              <w:top w:val="single" w:sz="4" w:space="0" w:color="000000"/>
              <w:left w:val="single" w:sz="4" w:space="0" w:color="000000"/>
              <w:bottom w:val="single" w:sz="4" w:space="0" w:color="000000"/>
              <w:right w:val="single" w:sz="4" w:space="0" w:color="000000"/>
            </w:tcBorders>
          </w:tcPr>
          <w:p w14:paraId="79444297"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4ABB95E3" w14:textId="77777777" w:rsidR="001A60EA" w:rsidRDefault="001A60EA">
            <w:pPr>
              <w:spacing w:line="259" w:lineRule="auto"/>
              <w:ind w:left="0" w:firstLine="0"/>
              <w:jc w:val="left"/>
            </w:pPr>
          </w:p>
        </w:tc>
        <w:tc>
          <w:tcPr>
            <w:tcW w:w="991" w:type="dxa"/>
            <w:tcBorders>
              <w:top w:val="single" w:sz="4" w:space="0" w:color="000000"/>
              <w:left w:val="single" w:sz="4" w:space="0" w:color="000000"/>
              <w:bottom w:val="single" w:sz="4" w:space="0" w:color="000000"/>
              <w:right w:val="single" w:sz="4" w:space="0" w:color="000000"/>
            </w:tcBorders>
          </w:tcPr>
          <w:p w14:paraId="19720932" w14:textId="77777777" w:rsidR="001A60EA" w:rsidRDefault="001A60EA">
            <w:pPr>
              <w:spacing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tcPr>
          <w:p w14:paraId="46D793F0"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575330AF" w14:textId="77777777" w:rsidR="001A60EA" w:rsidRDefault="001A60EA">
            <w:pPr>
              <w:spacing w:line="259" w:lineRule="auto"/>
              <w:ind w:left="0" w:firstLine="0"/>
              <w:jc w:val="left"/>
            </w:pPr>
          </w:p>
        </w:tc>
      </w:tr>
      <w:tr w:rsidR="001A60EA" w14:paraId="72C0284E" w14:textId="77777777">
        <w:trPr>
          <w:trHeight w:val="1414"/>
        </w:trPr>
        <w:tc>
          <w:tcPr>
            <w:tcW w:w="847" w:type="dxa"/>
            <w:tcBorders>
              <w:top w:val="single" w:sz="4" w:space="0" w:color="000000"/>
              <w:left w:val="single" w:sz="4" w:space="0" w:color="000000"/>
              <w:bottom w:val="single" w:sz="4" w:space="0" w:color="000000"/>
              <w:right w:val="single" w:sz="4" w:space="0" w:color="000000"/>
            </w:tcBorders>
          </w:tcPr>
          <w:p w14:paraId="0FCD2C17" w14:textId="77777777" w:rsidR="001A60EA" w:rsidRDefault="00C9719D">
            <w:pPr>
              <w:spacing w:line="259" w:lineRule="auto"/>
              <w:ind w:left="2" w:firstLine="0"/>
              <w:jc w:val="left"/>
            </w:pPr>
            <w:r>
              <w:t xml:space="preserve">12 </w:t>
            </w:r>
          </w:p>
        </w:tc>
        <w:tc>
          <w:tcPr>
            <w:tcW w:w="1344" w:type="dxa"/>
            <w:tcBorders>
              <w:top w:val="single" w:sz="4" w:space="0" w:color="000000"/>
              <w:left w:val="single" w:sz="4" w:space="0" w:color="000000"/>
              <w:bottom w:val="single" w:sz="4" w:space="0" w:color="000000"/>
              <w:right w:val="single" w:sz="4" w:space="0" w:color="000000"/>
            </w:tcBorders>
            <w:vAlign w:val="center"/>
          </w:tcPr>
          <w:p w14:paraId="4D2117DE" w14:textId="77777777" w:rsidR="001A60EA" w:rsidRDefault="00C9719D">
            <w:pPr>
              <w:spacing w:line="259" w:lineRule="auto"/>
              <w:ind w:left="2" w:firstLine="0"/>
              <w:jc w:val="left"/>
            </w:pPr>
            <w:r>
              <w:t>1/SCOP</w:t>
            </w:r>
            <w:r>
              <w:rPr>
                <w:vertAlign w:val="subscript"/>
              </w:rPr>
              <w:t>új</w:t>
            </w:r>
            <w: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14:paraId="099D6B41" w14:textId="77777777" w:rsidR="001A60EA" w:rsidRDefault="00C9719D">
            <w:pPr>
              <w:spacing w:line="259" w:lineRule="auto"/>
              <w:ind w:left="0" w:firstLine="0"/>
              <w:jc w:val="left"/>
            </w:pPr>
            <w:r>
              <w:t xml:space="preserve">közepes hőmérsékletű (levegő-víz) hőszivattyú  </w:t>
            </w:r>
          </w:p>
        </w:tc>
        <w:tc>
          <w:tcPr>
            <w:tcW w:w="1040" w:type="dxa"/>
            <w:tcBorders>
              <w:top w:val="single" w:sz="4" w:space="0" w:color="000000"/>
              <w:left w:val="single" w:sz="4" w:space="0" w:color="000000"/>
              <w:bottom w:val="single" w:sz="4" w:space="0" w:color="000000"/>
              <w:right w:val="single" w:sz="4" w:space="0" w:color="000000"/>
            </w:tcBorders>
            <w:vAlign w:val="center"/>
          </w:tcPr>
          <w:p w14:paraId="77285AA7" w14:textId="77777777" w:rsidR="001A60EA" w:rsidRDefault="00C9719D">
            <w:pPr>
              <w:spacing w:line="259" w:lineRule="auto"/>
              <w:ind w:left="0" w:firstLine="0"/>
              <w:jc w:val="left"/>
            </w:pPr>
            <w:r>
              <w:t xml:space="preserve">0,35 </w:t>
            </w:r>
          </w:p>
        </w:tc>
        <w:tc>
          <w:tcPr>
            <w:tcW w:w="994" w:type="dxa"/>
            <w:tcBorders>
              <w:top w:val="single" w:sz="4" w:space="0" w:color="000000"/>
              <w:left w:val="single" w:sz="4" w:space="0" w:color="000000"/>
              <w:bottom w:val="single" w:sz="4" w:space="0" w:color="000000"/>
              <w:right w:val="single" w:sz="4" w:space="0" w:color="000000"/>
            </w:tcBorders>
            <w:vAlign w:val="center"/>
          </w:tcPr>
          <w:p w14:paraId="622AA1CA" w14:textId="77777777" w:rsidR="001A60EA" w:rsidRDefault="00C9719D">
            <w:pPr>
              <w:spacing w:line="259" w:lineRule="auto"/>
              <w:ind w:left="2" w:firstLine="0"/>
              <w:jc w:val="left"/>
            </w:pPr>
            <w:r>
              <w:t xml:space="preserve">0,35 </w:t>
            </w:r>
          </w:p>
        </w:tc>
        <w:tc>
          <w:tcPr>
            <w:tcW w:w="991" w:type="dxa"/>
            <w:tcBorders>
              <w:top w:val="single" w:sz="4" w:space="0" w:color="000000"/>
              <w:left w:val="single" w:sz="4" w:space="0" w:color="000000"/>
              <w:bottom w:val="single" w:sz="4" w:space="0" w:color="000000"/>
              <w:right w:val="single" w:sz="4" w:space="0" w:color="000000"/>
            </w:tcBorders>
            <w:vAlign w:val="center"/>
          </w:tcPr>
          <w:p w14:paraId="188DBC98" w14:textId="77777777" w:rsidR="001A60EA" w:rsidRDefault="00C9719D">
            <w:pPr>
              <w:spacing w:line="259" w:lineRule="auto"/>
              <w:ind w:left="0" w:firstLine="0"/>
              <w:jc w:val="left"/>
            </w:pPr>
            <w:r>
              <w:t xml:space="preserve">0,35 </w:t>
            </w:r>
          </w:p>
        </w:tc>
        <w:tc>
          <w:tcPr>
            <w:tcW w:w="992" w:type="dxa"/>
            <w:tcBorders>
              <w:top w:val="single" w:sz="4" w:space="0" w:color="000000"/>
              <w:left w:val="single" w:sz="4" w:space="0" w:color="000000"/>
              <w:bottom w:val="single" w:sz="4" w:space="0" w:color="000000"/>
              <w:right w:val="single" w:sz="4" w:space="0" w:color="000000"/>
            </w:tcBorders>
            <w:vAlign w:val="center"/>
          </w:tcPr>
          <w:p w14:paraId="1088D083" w14:textId="77777777" w:rsidR="001A60EA" w:rsidRDefault="00C9719D">
            <w:pPr>
              <w:spacing w:line="259" w:lineRule="auto"/>
              <w:ind w:left="2" w:firstLine="0"/>
              <w:jc w:val="left"/>
            </w:pPr>
            <w:r>
              <w:t xml:space="preserve">0,35 </w:t>
            </w:r>
          </w:p>
        </w:tc>
        <w:tc>
          <w:tcPr>
            <w:tcW w:w="994" w:type="dxa"/>
            <w:tcBorders>
              <w:top w:val="single" w:sz="4" w:space="0" w:color="000000"/>
              <w:left w:val="single" w:sz="4" w:space="0" w:color="000000"/>
              <w:bottom w:val="single" w:sz="4" w:space="0" w:color="000000"/>
              <w:right w:val="single" w:sz="4" w:space="0" w:color="000000"/>
            </w:tcBorders>
            <w:vAlign w:val="center"/>
          </w:tcPr>
          <w:p w14:paraId="6BB3FB64" w14:textId="77777777" w:rsidR="001A60EA" w:rsidRDefault="00C9719D">
            <w:pPr>
              <w:spacing w:line="259" w:lineRule="auto"/>
              <w:ind w:left="2" w:firstLine="0"/>
              <w:jc w:val="left"/>
            </w:pPr>
            <w:r>
              <w:t xml:space="preserve">0,35 </w:t>
            </w:r>
          </w:p>
        </w:tc>
      </w:tr>
    </w:tbl>
    <w:p w14:paraId="50D737A3" w14:textId="77777777" w:rsidR="001A60EA" w:rsidRDefault="00C9719D">
      <w:pPr>
        <w:spacing w:after="175" w:line="259" w:lineRule="auto"/>
        <w:ind w:left="317" w:firstLine="0"/>
        <w:jc w:val="left"/>
      </w:pPr>
      <w:r>
        <w:t xml:space="preserve"> </w:t>
      </w:r>
    </w:p>
    <w:p w14:paraId="6B7E596E" w14:textId="77777777" w:rsidR="001A60EA" w:rsidRDefault="00C9719D">
      <w:pPr>
        <w:spacing w:after="118"/>
        <w:ind w:left="268"/>
      </w:pPr>
      <w:r>
        <w:t>Amennyiben a kazán-hőszivattyú csere csak a fűtőrendszert érinti, akkor a számításban a q</w:t>
      </w:r>
      <w:r>
        <w:rPr>
          <w:vertAlign w:val="subscript"/>
        </w:rPr>
        <w:t>HMV</w:t>
      </w:r>
      <w:r>
        <w:t xml:space="preserve">=0 értéket kell figyelembe venni. </w:t>
      </w:r>
    </w:p>
    <w:p w14:paraId="6939BC68" w14:textId="77777777" w:rsidR="001A60EA" w:rsidRDefault="00C9719D">
      <w:pPr>
        <w:spacing w:after="175" w:line="259" w:lineRule="auto"/>
        <w:ind w:left="317" w:firstLine="0"/>
        <w:jc w:val="left"/>
      </w:pPr>
      <w:r>
        <w:t xml:space="preserve"> </w:t>
      </w:r>
    </w:p>
    <w:p w14:paraId="66FDCDE7" w14:textId="77777777" w:rsidR="001A60EA" w:rsidRDefault="00C9719D">
      <w:pPr>
        <w:spacing w:after="126"/>
        <w:ind w:left="268"/>
      </w:pPr>
      <w:r>
        <w:t xml:space="preserve">2.8.7. Az energiamegtakarítás számítása </w:t>
      </w:r>
    </w:p>
    <w:p w14:paraId="31D0F4E1" w14:textId="77777777" w:rsidR="001A60EA" w:rsidRDefault="00C9719D">
      <w:pPr>
        <w:ind w:left="268"/>
      </w:pPr>
      <w:r>
        <w:t xml:space="preserve">2.8.7.1. Lecserélt berendezés várható élettartam lejárta előtti időszakban számított éves energiamegtakarítás </w:t>
      </w:r>
    </w:p>
    <w:p w14:paraId="384F2D09" w14:textId="77777777" w:rsidR="001A60EA" w:rsidRDefault="00C9719D">
      <w:pPr>
        <w:ind w:left="268"/>
      </w:pPr>
      <w:r>
        <w:t xml:space="preserve">Amennyiben a hőellátó rendszer cseréje több épülettípust érint, úgy a számítást az épület(ek) 2.8.6.3. táblázat szerinti besorolási típusaira (n) külön-külön, majd a részmegtakarítások összegzésével szükséges elvégezni. </w:t>
      </w:r>
    </w:p>
    <w:p w14:paraId="507F8F2E" w14:textId="77777777" w:rsidR="001A60EA" w:rsidRDefault="00C9719D">
      <w:pPr>
        <w:tabs>
          <w:tab w:val="center" w:pos="2602"/>
          <w:tab w:val="center" w:pos="5461"/>
          <w:tab w:val="center" w:pos="5779"/>
          <w:tab w:val="center" w:pos="6657"/>
          <w:tab w:val="center" w:pos="7365"/>
          <w:tab w:val="center" w:pos="8605"/>
        </w:tabs>
        <w:spacing w:after="250" w:line="265" w:lineRule="auto"/>
        <w:ind w:left="0" w:firstLine="0"/>
        <w:jc w:val="left"/>
      </w:pPr>
      <w:r>
        <w:rPr>
          <w:rFonts w:ascii="Calibri" w:eastAsia="Calibri" w:hAnsi="Calibri" w:cs="Calibri"/>
        </w:rPr>
        <w:tab/>
      </w:r>
      <w:r>
        <w:t>ΔE</w:t>
      </w:r>
      <w:r>
        <w:rPr>
          <w:sz w:val="14"/>
        </w:rPr>
        <w:t>korai/év</w:t>
      </w:r>
      <w:r>
        <w:rPr>
          <w:rFonts w:ascii="Cambria Math" w:eastAsia="Cambria Math" w:hAnsi="Cambria Math" w:cs="Cambria Math"/>
        </w:rPr>
        <w:t>= ∑</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 xml:space="preserve">𝑁,𝑖 </w:t>
      </w:r>
      <w:r>
        <w:rPr>
          <w:rFonts w:ascii="Cambria Math" w:eastAsia="Cambria Math" w:hAnsi="Cambria Math" w:cs="Cambria Math"/>
        </w:rPr>
        <w:t>∙ (𝑘</w:t>
      </w:r>
      <w:r>
        <w:rPr>
          <w:rFonts w:ascii="Cambria Math" w:eastAsia="Cambria Math" w:hAnsi="Cambria Math" w:cs="Cambria Math"/>
          <w:sz w:val="16"/>
        </w:rPr>
        <w:t xml:space="preserve">𝑟é𝑔𝑖 </w:t>
      </w:r>
      <w:r>
        <w:rPr>
          <w:rFonts w:ascii="Cambria Math" w:eastAsia="Cambria Math" w:hAnsi="Cambria Math" w:cs="Cambria Math"/>
        </w:rPr>
        <w:t>− 𝑘</w:t>
      </w:r>
      <w:r>
        <w:rPr>
          <w:rFonts w:ascii="Cambria Math" w:eastAsia="Cambria Math" w:hAnsi="Cambria Math" w:cs="Cambria Math"/>
          <w:sz w:val="16"/>
        </w:rPr>
        <w:t xml:space="preserve">ú𝑗 </w:t>
      </w:r>
      <w:r>
        <w:rPr>
          <w:rFonts w:ascii="Cambria Math" w:eastAsia="Cambria Math" w:hAnsi="Cambria Math" w:cs="Cambria Math"/>
        </w:rPr>
        <w:t>∙) ∙ (𝑞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r>
        <w:rPr>
          <w:rFonts w:ascii="Cambria Math" w:eastAsia="Cambria Math" w:hAnsi="Cambria Math" w:cs="Cambria Math"/>
        </w:rPr>
        <w:t>)</w:t>
      </w:r>
      <w:r>
        <w:rPr>
          <w:rFonts w:ascii="Cambria Math" w:eastAsia="Cambria Math" w:hAnsi="Cambria Math" w:cs="Cambria Math"/>
        </w:rPr>
        <w:tab/>
      </w:r>
      <w:r>
        <w:rPr>
          <w:noProof/>
        </w:rPr>
        <w:drawing>
          <wp:inline distT="0" distB="0" distL="0" distR="0" wp14:anchorId="4AD9C433" wp14:editId="1F48A3E8">
            <wp:extent cx="606552" cy="237744"/>
            <wp:effectExtent l="0" t="0" r="0" b="0"/>
            <wp:docPr id="670830" name="Picture 670830"/>
            <wp:cNvGraphicFramePr/>
            <a:graphic xmlns:a="http://schemas.openxmlformats.org/drawingml/2006/main">
              <a:graphicData uri="http://schemas.openxmlformats.org/drawingml/2006/picture">
                <pic:pic xmlns:pic="http://schemas.openxmlformats.org/drawingml/2006/picture">
                  <pic:nvPicPr>
                    <pic:cNvPr id="670830" name="Picture 670830"/>
                    <pic:cNvPicPr/>
                  </pic:nvPicPr>
                  <pic:blipFill>
                    <a:blip r:embed="rId20"/>
                    <a:stretch>
                      <a:fillRect/>
                    </a:stretch>
                  </pic:blipFill>
                  <pic:spPr>
                    <a:xfrm>
                      <a:off x="0" y="0"/>
                      <a:ext cx="606552" cy="237744"/>
                    </a:xfrm>
                    <a:prstGeom prst="rect">
                      <a:avLst/>
                    </a:prstGeom>
                  </pic:spPr>
                </pic:pic>
              </a:graphicData>
            </a:graphic>
          </wp:inline>
        </w:drawing>
      </w:r>
      <w:r>
        <w:rPr>
          <w:rFonts w:ascii="Cambria Math" w:eastAsia="Cambria Math" w:hAnsi="Cambria Math" w:cs="Cambria Math"/>
          <w:sz w:val="16"/>
        </w:rPr>
        <w:t>1000</w:t>
      </w:r>
      <w:r>
        <w:rPr>
          <w:rFonts w:ascii="Cambria Math" w:eastAsia="Cambria Math" w:hAnsi="Cambria Math" w:cs="Cambria Math"/>
          <w:sz w:val="16"/>
        </w:rPr>
        <w:tab/>
        <w:t>é𝑣</w:t>
      </w:r>
      <w:r>
        <w:t xml:space="preserve"> </w:t>
      </w:r>
      <w:r>
        <w:tab/>
        <w:t xml:space="preserve"> </w:t>
      </w:r>
      <w:r>
        <w:tab/>
        <w:t xml:space="preserve"> </w:t>
      </w:r>
      <w:r>
        <w:tab/>
        <w:t xml:space="preserve">(2.8.7.1.1.) </w:t>
      </w:r>
    </w:p>
    <w:p w14:paraId="48A4BA8B" w14:textId="77777777" w:rsidR="001A60EA" w:rsidRDefault="00C9719D">
      <w:pPr>
        <w:tabs>
          <w:tab w:val="center" w:pos="1557"/>
          <w:tab w:val="center" w:pos="4042"/>
          <w:tab w:val="center" w:pos="4019"/>
          <w:tab w:val="center" w:pos="5532"/>
          <w:tab w:val="center" w:pos="6479"/>
          <w:tab w:val="center" w:pos="6684"/>
          <w:tab w:val="center" w:pos="7086"/>
        </w:tabs>
        <w:spacing w:after="396" w:line="265" w:lineRule="auto"/>
        <w:ind w:left="0" w:firstLine="0"/>
        <w:jc w:val="left"/>
      </w:pPr>
      <w:r>
        <w:rPr>
          <w:rFonts w:ascii="Calibri" w:eastAsia="Calibri" w:hAnsi="Calibri" w:cs="Calibri"/>
        </w:rPr>
        <w:tab/>
      </w:r>
      <w:r>
        <w:t>ΔE</w:t>
      </w:r>
      <w:r>
        <w:rPr>
          <w:sz w:val="14"/>
        </w:rPr>
        <w:t>korai/év</w:t>
      </w:r>
      <w:r>
        <w:rPr>
          <w:rFonts w:ascii="Cambria Math" w:eastAsia="Cambria Math" w:hAnsi="Cambria Math" w:cs="Cambria Math"/>
        </w:rPr>
        <w:t>= ∑</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 xml:space="preserve">𝑁,𝑖 </w:t>
      </w:r>
      <w:r>
        <w:rPr>
          <w:rFonts w:ascii="Cambria Math" w:eastAsia="Cambria Math" w:hAnsi="Cambria Math" w:cs="Cambria Math"/>
        </w:rPr>
        <w:t>∙ (𝑘</w:t>
      </w:r>
      <w:r>
        <w:rPr>
          <w:rFonts w:ascii="Cambria Math" w:eastAsia="Cambria Math" w:hAnsi="Cambria Math" w:cs="Cambria Math"/>
          <w:sz w:val="16"/>
        </w:rPr>
        <w:t>𝑟é𝑔𝑖</w:t>
      </w:r>
      <w:r>
        <w:rPr>
          <w:rFonts w:ascii="Cambria Math" w:eastAsia="Cambria Math" w:hAnsi="Cambria Math" w:cs="Cambria Math"/>
          <w:sz w:val="16"/>
        </w:rPr>
        <w:tab/>
      </w:r>
      <w:r>
        <w:rPr>
          <w:noProof/>
        </w:rPr>
        <w:drawing>
          <wp:inline distT="0" distB="0" distL="0" distR="0" wp14:anchorId="40C4CAC8" wp14:editId="58A429C8">
            <wp:extent cx="1441704" cy="283464"/>
            <wp:effectExtent l="0" t="0" r="0" b="0"/>
            <wp:docPr id="670831" name="Picture 670831"/>
            <wp:cNvGraphicFramePr/>
            <a:graphic xmlns:a="http://schemas.openxmlformats.org/drawingml/2006/main">
              <a:graphicData uri="http://schemas.openxmlformats.org/drawingml/2006/picture">
                <pic:pic xmlns:pic="http://schemas.openxmlformats.org/drawingml/2006/picture">
                  <pic:nvPicPr>
                    <pic:cNvPr id="670831" name="Picture 670831"/>
                    <pic:cNvPicPr/>
                  </pic:nvPicPr>
                  <pic:blipFill>
                    <a:blip r:embed="rId21"/>
                    <a:stretch>
                      <a:fillRect/>
                    </a:stretch>
                  </pic:blipFill>
                  <pic:spPr>
                    <a:xfrm>
                      <a:off x="0" y="0"/>
                      <a:ext cx="1441704" cy="283464"/>
                    </a:xfrm>
                    <a:prstGeom prst="rect">
                      <a:avLst/>
                    </a:prstGeom>
                  </pic:spPr>
                </pic:pic>
              </a:graphicData>
            </a:graphic>
          </wp:inline>
        </w:drawing>
      </w:r>
      <w:r>
        <w:rPr>
          <w:rFonts w:ascii="Cambria Math" w:eastAsia="Cambria Math" w:hAnsi="Cambria Math" w:cs="Cambria Math"/>
          <w:sz w:val="16"/>
        </w:rPr>
        <w:t>𝐶</w:t>
      </w:r>
      <w:r>
        <w:rPr>
          <w:rFonts w:ascii="Cambria Math" w:eastAsia="Cambria Math" w:hAnsi="Cambria Math" w:cs="Cambria Math"/>
          <w:sz w:val="13"/>
        </w:rPr>
        <w:t>𝑘,𝑟é𝑔𝑖</w:t>
      </w:r>
      <w:r>
        <w:rPr>
          <w:rFonts w:ascii="Cambria Math" w:eastAsia="Cambria Math" w:hAnsi="Cambria Math" w:cs="Cambria Math"/>
          <w:sz w:val="13"/>
        </w:rPr>
        <w:tab/>
      </w:r>
      <w:r>
        <w:rPr>
          <w:rFonts w:ascii="Cambria Math" w:eastAsia="Cambria Math" w:hAnsi="Cambria Math" w:cs="Cambria Math"/>
          <w:sz w:val="16"/>
        </w:rPr>
        <w:t>𝑆𝐶𝑂𝑃</w:t>
      </w:r>
      <w:r>
        <w:rPr>
          <w:rFonts w:ascii="Cambria Math" w:eastAsia="Cambria Math" w:hAnsi="Cambria Math" w:cs="Cambria Math"/>
          <w:sz w:val="13"/>
        </w:rPr>
        <w:t>ú𝑗</w:t>
      </w:r>
      <w:r>
        <w:rPr>
          <w:rFonts w:ascii="Cambria Math" w:eastAsia="Cambria Math" w:hAnsi="Cambria Math" w:cs="Cambria Math"/>
          <w:sz w:val="13"/>
        </w:rPr>
        <w:tab/>
      </w:r>
      <w:r>
        <w:rPr>
          <w:rFonts w:ascii="Cambria Math" w:eastAsia="Cambria Math" w:hAnsi="Cambria Math" w:cs="Cambria Math"/>
        </w:rPr>
        <w:t>𝑞</w:t>
      </w:r>
      <w:r>
        <w:rPr>
          <w:rFonts w:ascii="Cambria Math" w:eastAsia="Cambria Math" w:hAnsi="Cambria Math" w:cs="Cambria Math"/>
          <w:sz w:val="16"/>
        </w:rPr>
        <w:t>𝐻𝑀𝑉</w:t>
      </w:r>
      <w:r>
        <w:rPr>
          <w:rFonts w:ascii="Cambria Math" w:eastAsia="Cambria Math" w:hAnsi="Cambria Math" w:cs="Cambria Math"/>
        </w:rPr>
        <w:t>)</w:t>
      </w:r>
      <w:r>
        <w:rPr>
          <w:rFonts w:ascii="Cambria Math" w:eastAsia="Cambria Math" w:hAnsi="Cambria Math" w:cs="Cambria Math"/>
        </w:rPr>
        <w:tab/>
      </w:r>
      <w:r>
        <w:rPr>
          <w:noProof/>
        </w:rPr>
        <w:drawing>
          <wp:inline distT="0" distB="0" distL="0" distR="0" wp14:anchorId="2CE3B04E" wp14:editId="35EF613A">
            <wp:extent cx="755904" cy="237744"/>
            <wp:effectExtent l="0" t="0" r="0" b="0"/>
            <wp:docPr id="670832" name="Picture 670832"/>
            <wp:cNvGraphicFramePr/>
            <a:graphic xmlns:a="http://schemas.openxmlformats.org/drawingml/2006/main">
              <a:graphicData uri="http://schemas.openxmlformats.org/drawingml/2006/picture">
                <pic:pic xmlns:pic="http://schemas.openxmlformats.org/drawingml/2006/picture">
                  <pic:nvPicPr>
                    <pic:cNvPr id="670832" name="Picture 670832"/>
                    <pic:cNvPicPr/>
                  </pic:nvPicPr>
                  <pic:blipFill>
                    <a:blip r:embed="rId22"/>
                    <a:stretch>
                      <a:fillRect/>
                    </a:stretch>
                  </pic:blipFill>
                  <pic:spPr>
                    <a:xfrm>
                      <a:off x="0" y="0"/>
                      <a:ext cx="755904" cy="237744"/>
                    </a:xfrm>
                    <a:prstGeom prst="rect">
                      <a:avLst/>
                    </a:prstGeom>
                  </pic:spPr>
                </pic:pic>
              </a:graphicData>
            </a:graphic>
          </wp:inline>
        </w:drawing>
      </w:r>
      <w:r>
        <w:rPr>
          <w:rFonts w:ascii="Cambria Math" w:eastAsia="Cambria Math" w:hAnsi="Cambria Math" w:cs="Cambria Math"/>
          <w:sz w:val="16"/>
        </w:rPr>
        <w:t>1000</w:t>
      </w:r>
      <w:r>
        <w:rPr>
          <w:rFonts w:ascii="Cambria Math" w:eastAsia="Cambria Math" w:hAnsi="Cambria Math" w:cs="Cambria Math"/>
          <w:sz w:val="16"/>
        </w:rPr>
        <w:tab/>
        <w:t>é𝑣</w:t>
      </w:r>
      <w:r>
        <w:rPr>
          <w:rFonts w:ascii="Cambria Math" w:eastAsia="Cambria Math" w:hAnsi="Cambria Math" w:cs="Cambria Math"/>
          <w:sz w:val="16"/>
        </w:rPr>
        <w:tab/>
      </w:r>
      <w:r>
        <w:t xml:space="preserve"> </w:t>
      </w:r>
    </w:p>
    <w:p w14:paraId="7295305F" w14:textId="77777777" w:rsidR="001A60EA" w:rsidRDefault="00C9719D">
      <w:pPr>
        <w:tabs>
          <w:tab w:val="center" w:pos="1955"/>
          <w:tab w:val="center" w:pos="3266"/>
          <w:tab w:val="center" w:pos="5278"/>
        </w:tabs>
        <w:spacing w:after="4" w:line="259" w:lineRule="auto"/>
        <w:ind w:left="0" w:firstLine="0"/>
        <w:jc w:val="left"/>
      </w:pPr>
      <w:r>
        <w:rPr>
          <w:rFonts w:ascii="Calibri" w:eastAsia="Calibri" w:hAnsi="Calibri" w:cs="Calibri"/>
        </w:rPr>
        <w:tab/>
      </w:r>
      <w:r>
        <w:t>=</w:t>
      </w:r>
      <w:r>
        <w:rPr>
          <w:rFonts w:ascii="Cambria Math" w:eastAsia="Cambria Math" w:hAnsi="Cambria Math" w:cs="Cambria Math"/>
        </w:rPr>
        <w:t>∑</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 xml:space="preserve">𝑁,𝑖 </w:t>
      </w:r>
      <w:r>
        <w:rPr>
          <w:rFonts w:ascii="Cambria Math" w:eastAsia="Cambria Math" w:hAnsi="Cambria Math" w:cs="Cambria Math"/>
        </w:rPr>
        <w:t>∙ 𝑘</w:t>
      </w:r>
      <w:r>
        <w:rPr>
          <w:rFonts w:ascii="Cambria Math" w:eastAsia="Cambria Math" w:hAnsi="Cambria Math" w:cs="Cambria Math"/>
          <w:sz w:val="16"/>
        </w:rPr>
        <w:t xml:space="preserve">𝑟é𝑔𝑖 </w:t>
      </w:r>
      <w:r>
        <w:rPr>
          <w:rFonts w:ascii="Cambria Math" w:eastAsia="Cambria Math" w:hAnsi="Cambria Math" w:cs="Cambria Math"/>
        </w:rPr>
        <w:t xml:space="preserve">∙ (1 −∙ </w:t>
      </w:r>
      <w:r>
        <w:rPr>
          <w:rFonts w:ascii="Cambria Math" w:eastAsia="Cambria Math" w:hAnsi="Cambria Math" w:cs="Cambria Math"/>
          <w:sz w:val="16"/>
        </w:rPr>
        <w:t>𝐶</w:t>
      </w:r>
      <w:r>
        <w:rPr>
          <w:rFonts w:ascii="Calibri" w:eastAsia="Calibri" w:hAnsi="Calibri" w:cs="Calibri"/>
          <w:noProof/>
        </w:rPr>
        <mc:AlternateContent>
          <mc:Choice Requires="wpg">
            <w:drawing>
              <wp:inline distT="0" distB="0" distL="0" distR="0" wp14:anchorId="3B71AD16" wp14:editId="1309F59E">
                <wp:extent cx="681533" cy="9144"/>
                <wp:effectExtent l="0" t="0" r="0" b="0"/>
                <wp:docPr id="552612" name="Group 552612"/>
                <wp:cNvGraphicFramePr/>
                <a:graphic xmlns:a="http://schemas.openxmlformats.org/drawingml/2006/main">
                  <a:graphicData uri="http://schemas.microsoft.com/office/word/2010/wordprocessingGroup">
                    <wpg:wgp>
                      <wpg:cNvGrpSpPr/>
                      <wpg:grpSpPr>
                        <a:xfrm>
                          <a:off x="0" y="0"/>
                          <a:ext cx="681533" cy="9144"/>
                          <a:chOff x="0" y="0"/>
                          <a:chExt cx="681533" cy="9144"/>
                        </a:xfrm>
                      </wpg:grpSpPr>
                      <wps:wsp>
                        <wps:cNvPr id="702671" name="Shape 702671"/>
                        <wps:cNvSpPr/>
                        <wps:spPr>
                          <a:xfrm>
                            <a:off x="0" y="0"/>
                            <a:ext cx="681533" cy="9144"/>
                          </a:xfrm>
                          <a:custGeom>
                            <a:avLst/>
                            <a:gdLst/>
                            <a:ahLst/>
                            <a:cxnLst/>
                            <a:rect l="0" t="0" r="0" b="0"/>
                            <a:pathLst>
                              <a:path w="681533" h="9144">
                                <a:moveTo>
                                  <a:pt x="0" y="0"/>
                                </a:moveTo>
                                <a:lnTo>
                                  <a:pt x="681533" y="0"/>
                                </a:lnTo>
                                <a:lnTo>
                                  <a:pt x="6815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2612" style="width:53.664pt;height:0.720001pt;mso-position-horizontal-relative:char;mso-position-vertical-relative:line" coordsize="6815,91">
                <v:shape id="Shape 702672" style="position:absolute;width:6815;height:91;left:0;top:0;" coordsize="681533,9144" path="m0,0l681533,0l681533,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ab/>
        <w:t>1∙𝑆𝐶𝑂𝑃</w:t>
      </w:r>
      <w:r>
        <w:rPr>
          <w:rFonts w:ascii="Cambria Math" w:eastAsia="Cambria Math" w:hAnsi="Cambria Math" w:cs="Cambria Math"/>
          <w:sz w:val="16"/>
        </w:rPr>
        <w:tab/>
      </w:r>
      <w:r>
        <w:rPr>
          <w:rFonts w:ascii="Cambria Math" w:eastAsia="Cambria Math" w:hAnsi="Cambria Math" w:cs="Cambria Math"/>
        </w:rPr>
        <w:t>∙) ∙ (𝑞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r>
        <w:rPr>
          <w:rFonts w:ascii="Cambria Math" w:eastAsia="Cambria Math" w:hAnsi="Cambria Math" w:cs="Cambria Math"/>
        </w:rPr>
        <w:t>) ∙ 0,0036  [𝐺𝐽/é𝑣 ]</w:t>
      </w:r>
      <w:r>
        <w:t xml:space="preserve"> </w:t>
      </w:r>
    </w:p>
    <w:tbl>
      <w:tblPr>
        <w:tblStyle w:val="TableGrid"/>
        <w:tblW w:w="9134" w:type="dxa"/>
        <w:tblInd w:w="283" w:type="dxa"/>
        <w:tblLook w:val="04A0" w:firstRow="1" w:lastRow="0" w:firstColumn="1" w:lastColumn="0" w:noHBand="0" w:noVBand="1"/>
      </w:tblPr>
      <w:tblGrid>
        <w:gridCol w:w="1112"/>
        <w:gridCol w:w="8022"/>
      </w:tblGrid>
      <w:tr w:rsidR="001A60EA" w14:paraId="6B1773C2" w14:textId="77777777">
        <w:trPr>
          <w:trHeight w:val="175"/>
        </w:trPr>
        <w:tc>
          <w:tcPr>
            <w:tcW w:w="9134" w:type="dxa"/>
            <w:gridSpan w:val="2"/>
            <w:tcBorders>
              <w:top w:val="nil"/>
              <w:left w:val="nil"/>
              <w:bottom w:val="nil"/>
              <w:right w:val="nil"/>
            </w:tcBorders>
          </w:tcPr>
          <w:p w14:paraId="606DB075" w14:textId="77777777" w:rsidR="001A60EA" w:rsidRDefault="00C9719D">
            <w:pPr>
              <w:tabs>
                <w:tab w:val="center" w:pos="2562"/>
                <w:tab w:val="center" w:pos="3273"/>
              </w:tabs>
              <w:spacing w:line="259" w:lineRule="auto"/>
              <w:ind w:left="0" w:firstLine="0"/>
              <w:jc w:val="left"/>
            </w:pPr>
            <w:r>
              <w:rPr>
                <w:rFonts w:ascii="Calibri" w:eastAsia="Calibri" w:hAnsi="Calibri" w:cs="Calibri"/>
              </w:rPr>
              <w:tab/>
            </w:r>
            <w:r>
              <w:rPr>
                <w:rFonts w:ascii="Cambria Math" w:eastAsia="Cambria Math" w:hAnsi="Cambria Math" w:cs="Cambria Math"/>
                <w:sz w:val="13"/>
              </w:rPr>
              <w:t>𝑘,𝑟é𝑔𝑖</w:t>
            </w:r>
            <w:r>
              <w:rPr>
                <w:rFonts w:ascii="Cambria Math" w:eastAsia="Cambria Math" w:hAnsi="Cambria Math" w:cs="Cambria Math"/>
                <w:sz w:val="13"/>
              </w:rPr>
              <w:tab/>
              <w:t>ú𝑗</w:t>
            </w:r>
          </w:p>
        </w:tc>
      </w:tr>
      <w:tr w:rsidR="001A60EA" w14:paraId="33BA06FC" w14:textId="77777777">
        <w:trPr>
          <w:trHeight w:val="560"/>
        </w:trPr>
        <w:tc>
          <w:tcPr>
            <w:tcW w:w="1112" w:type="dxa"/>
            <w:tcBorders>
              <w:top w:val="nil"/>
              <w:left w:val="nil"/>
              <w:bottom w:val="nil"/>
              <w:right w:val="nil"/>
            </w:tcBorders>
          </w:tcPr>
          <w:p w14:paraId="7DC0D1F5" w14:textId="77777777" w:rsidR="001A60EA" w:rsidRDefault="00C9719D">
            <w:pPr>
              <w:spacing w:after="23" w:line="259" w:lineRule="auto"/>
              <w:ind w:left="0" w:firstLine="0"/>
              <w:jc w:val="left"/>
            </w:pPr>
            <w:r>
              <w:t xml:space="preserve"> </w:t>
            </w:r>
            <w:r>
              <w:tab/>
              <w:t xml:space="preserve"> </w:t>
            </w:r>
          </w:p>
          <w:p w14:paraId="6943A733" w14:textId="77777777" w:rsidR="001A60EA" w:rsidRDefault="00C9719D">
            <w:pPr>
              <w:spacing w:line="259" w:lineRule="auto"/>
              <w:ind w:left="0" w:firstLine="0"/>
              <w:jc w:val="left"/>
            </w:pPr>
            <w:r>
              <w:t xml:space="preserve">ahol </w:t>
            </w:r>
          </w:p>
        </w:tc>
        <w:tc>
          <w:tcPr>
            <w:tcW w:w="8022" w:type="dxa"/>
            <w:tcBorders>
              <w:top w:val="nil"/>
              <w:left w:val="nil"/>
              <w:bottom w:val="nil"/>
              <w:right w:val="nil"/>
            </w:tcBorders>
          </w:tcPr>
          <w:p w14:paraId="637251D3" w14:textId="77777777" w:rsidR="001A60EA" w:rsidRDefault="00C9719D">
            <w:pPr>
              <w:tabs>
                <w:tab w:val="center" w:pos="305"/>
                <w:tab w:val="center" w:pos="1013"/>
                <w:tab w:val="center" w:pos="1721"/>
                <w:tab w:val="center" w:pos="2429"/>
                <w:tab w:val="center" w:pos="3137"/>
                <w:tab w:val="center" w:pos="3845"/>
                <w:tab w:val="center" w:pos="4554"/>
                <w:tab w:val="center" w:pos="5262"/>
                <w:tab w:val="center" w:pos="5970"/>
                <w:tab w:val="center" w:pos="7210"/>
              </w:tabs>
              <w:spacing w:line="259" w:lineRule="auto"/>
              <w:ind w:left="0" w:firstLine="0"/>
              <w:jc w:val="left"/>
            </w:pPr>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(2.8.7.1.2.) </w:t>
            </w:r>
          </w:p>
        </w:tc>
      </w:tr>
      <w:tr w:rsidR="001A60EA" w14:paraId="653331B3" w14:textId="77777777">
        <w:trPr>
          <w:trHeight w:val="286"/>
        </w:trPr>
        <w:tc>
          <w:tcPr>
            <w:tcW w:w="1112" w:type="dxa"/>
            <w:tcBorders>
              <w:top w:val="nil"/>
              <w:left w:val="nil"/>
              <w:bottom w:val="nil"/>
              <w:right w:val="nil"/>
            </w:tcBorders>
          </w:tcPr>
          <w:p w14:paraId="02AACAA4" w14:textId="77777777" w:rsidR="001A60EA" w:rsidRDefault="00C9719D">
            <w:pPr>
              <w:tabs>
                <w:tab w:val="center" w:pos="708"/>
              </w:tabs>
              <w:spacing w:line="259" w:lineRule="auto"/>
              <w:ind w:left="0" w:firstLine="0"/>
              <w:jc w:val="left"/>
            </w:pPr>
            <w:r>
              <w:lastRenderedPageBreak/>
              <w:t xml:space="preserve">n: </w:t>
            </w:r>
            <w:r>
              <w:tab/>
              <w:t xml:space="preserve"> </w:t>
            </w:r>
          </w:p>
        </w:tc>
        <w:tc>
          <w:tcPr>
            <w:tcW w:w="8022" w:type="dxa"/>
            <w:tcBorders>
              <w:top w:val="nil"/>
              <w:left w:val="nil"/>
              <w:bottom w:val="nil"/>
              <w:right w:val="nil"/>
            </w:tcBorders>
          </w:tcPr>
          <w:p w14:paraId="6D2CA7ED" w14:textId="77777777" w:rsidR="001A60EA" w:rsidRDefault="00C9719D">
            <w:pPr>
              <w:spacing w:line="259" w:lineRule="auto"/>
              <w:ind w:left="305" w:firstLine="0"/>
              <w:jc w:val="left"/>
            </w:pPr>
            <w:r>
              <w:t xml:space="preserve">épület besorolási típusok számossága 2.8.2. táblázat szerint </w:t>
            </w:r>
          </w:p>
        </w:tc>
      </w:tr>
      <w:tr w:rsidR="001A60EA" w14:paraId="0D935308" w14:textId="77777777">
        <w:trPr>
          <w:trHeight w:val="319"/>
        </w:trPr>
        <w:tc>
          <w:tcPr>
            <w:tcW w:w="1112" w:type="dxa"/>
            <w:tcBorders>
              <w:top w:val="nil"/>
              <w:left w:val="nil"/>
              <w:bottom w:val="nil"/>
              <w:right w:val="nil"/>
            </w:tcBorders>
          </w:tcPr>
          <w:p w14:paraId="78068182" w14:textId="77777777" w:rsidR="001A60EA" w:rsidRDefault="00C9719D">
            <w:pPr>
              <w:tabs>
                <w:tab w:val="center" w:pos="708"/>
              </w:tabs>
              <w:spacing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 </w:t>
            </w:r>
          </w:p>
        </w:tc>
        <w:tc>
          <w:tcPr>
            <w:tcW w:w="8022" w:type="dxa"/>
            <w:tcBorders>
              <w:top w:val="nil"/>
              <w:left w:val="nil"/>
              <w:bottom w:val="nil"/>
              <w:right w:val="nil"/>
            </w:tcBorders>
          </w:tcPr>
          <w:p w14:paraId="2CA33E21" w14:textId="77777777" w:rsidR="001A60EA" w:rsidRDefault="00C9719D">
            <w:pPr>
              <w:tabs>
                <w:tab w:val="center" w:pos="1486"/>
                <w:tab w:val="center" w:pos="3330"/>
              </w:tabs>
              <w:spacing w:line="259" w:lineRule="auto"/>
              <w:ind w:left="0" w:firstLine="0"/>
              <w:jc w:val="left"/>
            </w:pPr>
            <w:r>
              <w:rPr>
                <w:rFonts w:ascii="Calibri" w:eastAsia="Calibri" w:hAnsi="Calibri" w:cs="Calibri"/>
              </w:rPr>
              <w:tab/>
            </w:r>
            <w:r>
              <w:t xml:space="preserve">épület fűtött alapterülete </w:t>
            </w:r>
            <w:r>
              <w:tab/>
            </w:r>
            <w:r>
              <w:rPr>
                <w:i/>
              </w:rPr>
              <w:t>[m</w:t>
            </w:r>
            <w:r>
              <w:rPr>
                <w:i/>
                <w:vertAlign w:val="superscript"/>
              </w:rPr>
              <w:t>2</w:t>
            </w:r>
            <w:r>
              <w:rPr>
                <w:i/>
              </w:rPr>
              <w:t>]</w:t>
            </w:r>
            <w:r>
              <w:t xml:space="preserve"> </w:t>
            </w:r>
          </w:p>
        </w:tc>
      </w:tr>
      <w:tr w:rsidR="001A60EA" w14:paraId="6A13DEAD" w14:textId="77777777">
        <w:trPr>
          <w:trHeight w:val="566"/>
        </w:trPr>
        <w:tc>
          <w:tcPr>
            <w:tcW w:w="1112" w:type="dxa"/>
            <w:tcBorders>
              <w:top w:val="nil"/>
              <w:left w:val="nil"/>
              <w:bottom w:val="nil"/>
              <w:right w:val="nil"/>
            </w:tcBorders>
          </w:tcPr>
          <w:p w14:paraId="67E5019E" w14:textId="77777777" w:rsidR="001A60EA" w:rsidRDefault="00C9719D">
            <w:pPr>
              <w:spacing w:line="259" w:lineRule="auto"/>
              <w:ind w:left="0" w:firstLine="0"/>
              <w:jc w:val="left"/>
            </w:pPr>
            <w:r>
              <w:t>k</w:t>
            </w:r>
            <w:r>
              <w:rPr>
                <w:vertAlign w:val="subscript"/>
              </w:rPr>
              <w:t>régi</w:t>
            </w:r>
            <w:r>
              <w:t xml:space="preserve">: </w:t>
            </w:r>
          </w:p>
        </w:tc>
        <w:tc>
          <w:tcPr>
            <w:tcW w:w="8022" w:type="dxa"/>
            <w:tcBorders>
              <w:top w:val="nil"/>
              <w:left w:val="nil"/>
              <w:bottom w:val="nil"/>
              <w:right w:val="nil"/>
            </w:tcBorders>
          </w:tcPr>
          <w:p w14:paraId="577BEE94" w14:textId="77777777" w:rsidR="001A60EA" w:rsidRDefault="00C9719D">
            <w:pPr>
              <w:spacing w:after="56" w:line="259" w:lineRule="auto"/>
              <w:ind w:left="0" w:right="65" w:firstLine="0"/>
              <w:jc w:val="right"/>
            </w:pPr>
            <w:r>
              <w:t xml:space="preserve"> épület energiahatékonysági tényezője a régi hőtermelő berendezéssel 2.8.6.3. </w:t>
            </w:r>
          </w:p>
          <w:p w14:paraId="487C77FC" w14:textId="77777777" w:rsidR="001A60EA" w:rsidRDefault="00C9719D">
            <w:pPr>
              <w:spacing w:line="259" w:lineRule="auto"/>
              <w:ind w:left="300" w:firstLine="0"/>
              <w:jc w:val="left"/>
            </w:pPr>
            <w:r>
              <w:t xml:space="preserve">táblázat szerint </w:t>
            </w:r>
          </w:p>
        </w:tc>
      </w:tr>
      <w:tr w:rsidR="001A60EA" w14:paraId="7C411E90" w14:textId="77777777">
        <w:trPr>
          <w:trHeight w:val="871"/>
        </w:trPr>
        <w:tc>
          <w:tcPr>
            <w:tcW w:w="1112" w:type="dxa"/>
            <w:tcBorders>
              <w:top w:val="nil"/>
              <w:left w:val="nil"/>
              <w:bottom w:val="nil"/>
              <w:right w:val="nil"/>
            </w:tcBorders>
          </w:tcPr>
          <w:p w14:paraId="175294C7" w14:textId="77777777" w:rsidR="001A60EA" w:rsidRDefault="00C9719D">
            <w:pPr>
              <w:spacing w:line="259" w:lineRule="auto"/>
              <w:ind w:left="0" w:firstLine="0"/>
              <w:jc w:val="left"/>
            </w:pPr>
            <w:r>
              <w:t>k</w:t>
            </w:r>
            <w:r>
              <w:rPr>
                <w:vertAlign w:val="subscript"/>
              </w:rPr>
              <w:t>új</w:t>
            </w:r>
            <w:r>
              <w:t xml:space="preserve">: </w:t>
            </w:r>
          </w:p>
        </w:tc>
        <w:tc>
          <w:tcPr>
            <w:tcW w:w="8022" w:type="dxa"/>
            <w:tcBorders>
              <w:top w:val="nil"/>
              <w:left w:val="nil"/>
              <w:bottom w:val="nil"/>
              <w:right w:val="nil"/>
            </w:tcBorders>
          </w:tcPr>
          <w:p w14:paraId="5622486B" w14:textId="77777777" w:rsidR="001A60EA" w:rsidRDefault="00C9719D">
            <w:pPr>
              <w:spacing w:line="259" w:lineRule="auto"/>
              <w:ind w:left="300" w:right="60" w:firstLine="0"/>
            </w:pPr>
            <w:r>
              <w:t xml:space="preserve"> (k</w:t>
            </w:r>
            <w:r>
              <w:rPr>
                <w:vertAlign w:val="subscript"/>
              </w:rPr>
              <w:t>régi</w:t>
            </w:r>
            <w:r>
              <w:t>/C</w:t>
            </w:r>
            <w:r>
              <w:rPr>
                <w:vertAlign w:val="subscript"/>
              </w:rPr>
              <w:t>k,régi</w:t>
            </w:r>
            <w:r>
              <w:t>)*(1/SCOP</w:t>
            </w:r>
            <w:r>
              <w:rPr>
                <w:vertAlign w:val="subscript"/>
              </w:rPr>
              <w:t>új</w:t>
            </w:r>
            <w:r>
              <w:t xml:space="preserve">) a komplex rendszer hatékonysági tényező az új hőszivattyúval, ha a szekunder rendszer megfelel a 2.8.1.1. b.) pontban megfogalmazott feltételnek  </w:t>
            </w:r>
          </w:p>
        </w:tc>
      </w:tr>
      <w:tr w:rsidR="001A60EA" w14:paraId="59D486C2" w14:textId="77777777">
        <w:trPr>
          <w:trHeight w:val="294"/>
        </w:trPr>
        <w:tc>
          <w:tcPr>
            <w:tcW w:w="1112" w:type="dxa"/>
            <w:tcBorders>
              <w:top w:val="nil"/>
              <w:left w:val="nil"/>
              <w:bottom w:val="nil"/>
              <w:right w:val="nil"/>
            </w:tcBorders>
          </w:tcPr>
          <w:p w14:paraId="693E7784" w14:textId="77777777" w:rsidR="001A60EA" w:rsidRDefault="00C9719D">
            <w:pPr>
              <w:spacing w:line="259" w:lineRule="auto"/>
              <w:ind w:left="0" w:firstLine="0"/>
              <w:jc w:val="left"/>
            </w:pPr>
            <w:r>
              <w:t>C</w:t>
            </w:r>
            <w:r>
              <w:rPr>
                <w:vertAlign w:val="subscript"/>
              </w:rPr>
              <w:t>k,régi</w:t>
            </w:r>
            <w:r>
              <w:t xml:space="preserve">:  </w:t>
            </w:r>
          </w:p>
        </w:tc>
        <w:tc>
          <w:tcPr>
            <w:tcW w:w="8022" w:type="dxa"/>
            <w:tcBorders>
              <w:top w:val="nil"/>
              <w:left w:val="nil"/>
              <w:bottom w:val="nil"/>
              <w:right w:val="nil"/>
            </w:tcBorders>
          </w:tcPr>
          <w:p w14:paraId="1C7BF0E0" w14:textId="77777777" w:rsidR="001A60EA" w:rsidRDefault="00C9719D">
            <w:pPr>
              <w:spacing w:line="259" w:lineRule="auto"/>
              <w:ind w:left="305" w:firstLine="0"/>
              <w:jc w:val="left"/>
            </w:pPr>
            <w:r>
              <w:t xml:space="preserve">gázkazános rendszer kazán teljesítménytényező 2.8.6.3. táblázat szerint </w:t>
            </w:r>
          </w:p>
        </w:tc>
      </w:tr>
      <w:tr w:rsidR="001A60EA" w14:paraId="2E8AB452" w14:textId="77777777">
        <w:trPr>
          <w:trHeight w:val="613"/>
        </w:trPr>
        <w:tc>
          <w:tcPr>
            <w:tcW w:w="1112" w:type="dxa"/>
            <w:tcBorders>
              <w:top w:val="nil"/>
              <w:left w:val="nil"/>
              <w:bottom w:val="nil"/>
              <w:right w:val="nil"/>
            </w:tcBorders>
          </w:tcPr>
          <w:p w14:paraId="4942A1F5" w14:textId="77777777" w:rsidR="001A60EA" w:rsidRDefault="00C9719D">
            <w:pPr>
              <w:spacing w:line="259" w:lineRule="auto"/>
              <w:ind w:left="0" w:firstLine="0"/>
              <w:jc w:val="left"/>
            </w:pPr>
            <w:r>
              <w:rPr>
                <w:rFonts w:ascii="Cambria Math" w:eastAsia="Cambria Math" w:hAnsi="Cambria Math" w:cs="Cambria Math"/>
              </w:rPr>
              <w:t>𝑆𝐶𝑂𝑃</w:t>
            </w:r>
            <w:r>
              <w:rPr>
                <w:rFonts w:ascii="Cambria Math" w:eastAsia="Cambria Math" w:hAnsi="Cambria Math" w:cs="Cambria Math"/>
                <w:vertAlign w:val="subscript"/>
              </w:rPr>
              <w:t>ú𝑗</w:t>
            </w:r>
            <w:r>
              <w:t xml:space="preserve">: </w:t>
            </w:r>
          </w:p>
        </w:tc>
        <w:tc>
          <w:tcPr>
            <w:tcW w:w="8022" w:type="dxa"/>
            <w:tcBorders>
              <w:top w:val="nil"/>
              <w:left w:val="nil"/>
              <w:bottom w:val="nil"/>
              <w:right w:val="nil"/>
            </w:tcBorders>
          </w:tcPr>
          <w:p w14:paraId="1C4C19E9" w14:textId="77777777" w:rsidR="001A60EA" w:rsidRDefault="00C9719D">
            <w:pPr>
              <w:spacing w:line="259" w:lineRule="auto"/>
              <w:ind w:left="300" w:firstLine="0"/>
            </w:pPr>
            <w:r>
              <w:t xml:space="preserve">beépített új hőszivattyú SCOP értéke (szezonális fűtési jóságfok) 2.8.6.3. táblázat szerint </w:t>
            </w:r>
          </w:p>
        </w:tc>
      </w:tr>
      <w:tr w:rsidR="001A60EA" w14:paraId="6624F673" w14:textId="77777777">
        <w:trPr>
          <w:trHeight w:val="315"/>
        </w:trPr>
        <w:tc>
          <w:tcPr>
            <w:tcW w:w="1112" w:type="dxa"/>
            <w:tcBorders>
              <w:top w:val="nil"/>
              <w:left w:val="nil"/>
              <w:bottom w:val="nil"/>
              <w:right w:val="nil"/>
            </w:tcBorders>
          </w:tcPr>
          <w:p w14:paraId="1A347BDE" w14:textId="77777777" w:rsidR="001A60EA" w:rsidRDefault="00C9719D">
            <w:pPr>
              <w:tabs>
                <w:tab w:val="center" w:pos="708"/>
              </w:tabs>
              <w:spacing w:line="259" w:lineRule="auto"/>
              <w:ind w:left="0" w:firstLine="0"/>
              <w:jc w:val="left"/>
            </w:pPr>
            <w:r>
              <w:rPr>
                <w:rFonts w:ascii="Cambria Math" w:eastAsia="Cambria Math" w:hAnsi="Cambria Math" w:cs="Cambria Math"/>
              </w:rPr>
              <w:t>𝑞</w:t>
            </w:r>
            <w:r>
              <w:rPr>
                <w:rFonts w:ascii="Cambria Math" w:eastAsia="Cambria Math" w:hAnsi="Cambria Math" w:cs="Cambria Math"/>
                <w:vertAlign w:val="subscript"/>
              </w:rPr>
              <w:t>𝐹</w:t>
            </w:r>
            <w:r>
              <w:t xml:space="preserve">: </w:t>
            </w:r>
            <w:r>
              <w:tab/>
              <w:t xml:space="preserve"> </w:t>
            </w:r>
          </w:p>
        </w:tc>
        <w:tc>
          <w:tcPr>
            <w:tcW w:w="8022" w:type="dxa"/>
            <w:tcBorders>
              <w:top w:val="nil"/>
              <w:left w:val="nil"/>
              <w:bottom w:val="nil"/>
              <w:right w:val="nil"/>
            </w:tcBorders>
          </w:tcPr>
          <w:p w14:paraId="6A80B176" w14:textId="77777777" w:rsidR="001A60EA" w:rsidRDefault="00C9719D">
            <w:pPr>
              <w:spacing w:line="259" w:lineRule="auto"/>
              <w:ind w:left="90" w:firstLine="0"/>
              <w:jc w:val="center"/>
            </w:pPr>
            <w:r>
              <w:t>fűtés fajlagos nettó éves energiaigénye, 2.8.6.3. táblázat szerint [kWh/m</w:t>
            </w:r>
            <w:r>
              <w:rPr>
                <w:vertAlign w:val="superscript"/>
              </w:rPr>
              <w:t>2</w:t>
            </w:r>
            <w:r>
              <w:t xml:space="preserve">, a] </w:t>
            </w:r>
          </w:p>
        </w:tc>
      </w:tr>
      <w:tr w:rsidR="001A60EA" w14:paraId="5D4EB8BE" w14:textId="77777777">
        <w:trPr>
          <w:trHeight w:val="288"/>
        </w:trPr>
        <w:tc>
          <w:tcPr>
            <w:tcW w:w="1112" w:type="dxa"/>
            <w:tcBorders>
              <w:top w:val="nil"/>
              <w:left w:val="nil"/>
              <w:bottom w:val="nil"/>
              <w:right w:val="nil"/>
            </w:tcBorders>
          </w:tcPr>
          <w:p w14:paraId="330F79E9" w14:textId="77777777" w:rsidR="001A60EA" w:rsidRDefault="00C9719D">
            <w:pPr>
              <w:spacing w:line="259" w:lineRule="auto"/>
              <w:ind w:left="0" w:firstLine="0"/>
              <w:jc w:val="left"/>
            </w:pPr>
            <w:r>
              <w:rPr>
                <w:rFonts w:ascii="Cambria Math" w:eastAsia="Cambria Math" w:hAnsi="Cambria Math" w:cs="Cambria Math"/>
              </w:rPr>
              <w:t>𝑞</w:t>
            </w:r>
            <w:r>
              <w:rPr>
                <w:rFonts w:ascii="Cambria Math" w:eastAsia="Cambria Math" w:hAnsi="Cambria Math" w:cs="Cambria Math"/>
                <w:sz w:val="16"/>
              </w:rPr>
              <w:t>𝐻𝑀𝑉</w:t>
            </w:r>
            <w:r>
              <w:t xml:space="preserve">: </w:t>
            </w:r>
          </w:p>
        </w:tc>
        <w:tc>
          <w:tcPr>
            <w:tcW w:w="8022" w:type="dxa"/>
            <w:tcBorders>
              <w:top w:val="nil"/>
              <w:left w:val="nil"/>
              <w:bottom w:val="nil"/>
              <w:right w:val="nil"/>
            </w:tcBorders>
          </w:tcPr>
          <w:p w14:paraId="73C4BB34" w14:textId="77777777" w:rsidR="001A60EA" w:rsidRDefault="00C9719D">
            <w:pPr>
              <w:spacing w:line="259" w:lineRule="auto"/>
              <w:ind w:left="0" w:right="62" w:firstLine="0"/>
              <w:jc w:val="right"/>
            </w:pPr>
            <w:r>
              <w:t xml:space="preserve"> használati melegvíz készítés fajlagos nettó éves energiaigénye 2.8.6.3. táblázat </w:t>
            </w:r>
          </w:p>
        </w:tc>
      </w:tr>
    </w:tbl>
    <w:p w14:paraId="30123ECB" w14:textId="77777777" w:rsidR="001A60EA" w:rsidRDefault="00C9719D">
      <w:pPr>
        <w:spacing w:after="204" w:line="259" w:lineRule="auto"/>
        <w:ind w:left="1705" w:hanging="10"/>
        <w:jc w:val="left"/>
      </w:pPr>
      <w:r>
        <w:t xml:space="preserve">szerint  </w:t>
      </w:r>
      <w:r>
        <w:rPr>
          <w:i/>
        </w:rPr>
        <w:t>[kWh/m</w:t>
      </w:r>
      <w:r>
        <w:rPr>
          <w:i/>
          <w:vertAlign w:val="superscript"/>
        </w:rPr>
        <w:t>2</w:t>
      </w:r>
      <w:r>
        <w:rPr>
          <w:i/>
        </w:rPr>
        <w:t>, a]</w:t>
      </w:r>
      <w:r>
        <w:t xml:space="preserve"> </w:t>
      </w:r>
    </w:p>
    <w:p w14:paraId="46FFCF8E" w14:textId="77777777" w:rsidR="001A60EA" w:rsidRDefault="00C9719D">
      <w:pPr>
        <w:spacing w:after="126"/>
        <w:ind w:left="268"/>
      </w:pPr>
      <w:r>
        <w:t>Az (2.8.7.1.2.) összefüggés alkalmazásánál az összetartozó k</w:t>
      </w:r>
      <w:r>
        <w:rPr>
          <w:vertAlign w:val="subscript"/>
        </w:rPr>
        <w:t>régi</w:t>
      </w:r>
      <w:r>
        <w:t xml:space="preserve"> és C</w:t>
      </w:r>
      <w:r>
        <w:rPr>
          <w:vertAlign w:val="subscript"/>
        </w:rPr>
        <w:t xml:space="preserve">k,régi </w:t>
      </w:r>
      <w:r>
        <w:t xml:space="preserve">értékekkel kell dolgozni. </w:t>
      </w:r>
    </w:p>
    <w:p w14:paraId="5ECA644F" w14:textId="77777777" w:rsidR="001A60EA" w:rsidRDefault="00C9719D">
      <w:pPr>
        <w:spacing w:after="136" w:line="259" w:lineRule="auto"/>
        <w:ind w:left="317" w:firstLine="0"/>
        <w:jc w:val="left"/>
      </w:pPr>
      <w:r>
        <w:t xml:space="preserve"> </w:t>
      </w:r>
    </w:p>
    <w:p w14:paraId="15770FDB" w14:textId="77777777" w:rsidR="001A60EA" w:rsidRDefault="00C9719D">
      <w:pPr>
        <w:ind w:left="268"/>
      </w:pPr>
      <w:r>
        <w:t xml:space="preserve">2.8.7.2. Lecserélt berendezés várható élettartam lejártát követő időszakban számított éves többlet energiamegtakarítás  </w:t>
      </w:r>
    </w:p>
    <w:p w14:paraId="13A80048" w14:textId="77777777" w:rsidR="001A60EA" w:rsidRDefault="00C9719D">
      <w:pPr>
        <w:ind w:left="268"/>
      </w:pPr>
      <w:r>
        <w:t xml:space="preserve">A számításokat az épület(ek) 2.8.2. pont szerinti besorolási típusaira (n) külön-külön, majd a részmegtakarítások összegzésével szükséges elvégezni. </w:t>
      </w:r>
    </w:p>
    <w:p w14:paraId="2F1F74B8" w14:textId="77777777" w:rsidR="001A60EA" w:rsidRDefault="00C9719D">
      <w:pPr>
        <w:tabs>
          <w:tab w:val="center" w:pos="2580"/>
          <w:tab w:val="center" w:pos="5538"/>
          <w:tab w:val="center" w:pos="5750"/>
          <w:tab w:val="center" w:pos="6150"/>
        </w:tabs>
        <w:spacing w:after="228" w:line="265" w:lineRule="auto"/>
        <w:ind w:left="0" w:firstLine="0"/>
        <w:jc w:val="left"/>
      </w:pPr>
      <w:r>
        <w:rPr>
          <w:rFonts w:ascii="Calibri" w:eastAsia="Calibri" w:hAnsi="Calibri" w:cs="Calibri"/>
        </w:rPr>
        <w:tab/>
      </w:r>
      <w:r>
        <w:t>ΔE</w:t>
      </w:r>
      <w:r>
        <w:rPr>
          <w:sz w:val="14"/>
        </w:rPr>
        <w:t>többlet/év</w:t>
      </w:r>
      <w:r>
        <w:rPr>
          <w:rFonts w:ascii="Cambria Math" w:eastAsia="Cambria Math" w:hAnsi="Cambria Math" w:cs="Cambria Math"/>
        </w:rPr>
        <w:t>= ∑</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 xml:space="preserve">𝑁,𝑖 </w:t>
      </w:r>
      <w:r>
        <w:rPr>
          <w:rFonts w:ascii="Cambria Math" w:eastAsia="Cambria Math" w:hAnsi="Cambria Math" w:cs="Cambria Math"/>
        </w:rPr>
        <w:t>∙ (𝑘</w:t>
      </w:r>
      <w:r>
        <w:rPr>
          <w:rFonts w:ascii="Cambria Math" w:eastAsia="Cambria Math" w:hAnsi="Cambria Math" w:cs="Cambria Math"/>
          <w:sz w:val="16"/>
        </w:rPr>
        <w:t xml:space="preserve">𝑟𝑒𝑓 </w:t>
      </w:r>
      <w:r>
        <w:rPr>
          <w:rFonts w:ascii="Cambria Math" w:eastAsia="Cambria Math" w:hAnsi="Cambria Math" w:cs="Cambria Math"/>
        </w:rPr>
        <w:t>− 𝑘</w:t>
      </w:r>
      <w:r>
        <w:rPr>
          <w:rFonts w:ascii="Cambria Math" w:eastAsia="Cambria Math" w:hAnsi="Cambria Math" w:cs="Cambria Math"/>
          <w:sz w:val="16"/>
        </w:rPr>
        <w:t>ú𝑗</w:t>
      </w:r>
      <w:r>
        <w:rPr>
          <w:rFonts w:ascii="Cambria Math" w:eastAsia="Cambria Math" w:hAnsi="Cambria Math" w:cs="Cambria Math"/>
        </w:rPr>
        <w:t>) ∙ (𝑞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r>
        <w:rPr>
          <w:rFonts w:ascii="Cambria Math" w:eastAsia="Cambria Math" w:hAnsi="Cambria Math" w:cs="Cambria Math"/>
        </w:rPr>
        <w:t>)</w:t>
      </w:r>
      <w:r>
        <w:rPr>
          <w:rFonts w:ascii="Cambria Math" w:eastAsia="Cambria Math" w:hAnsi="Cambria Math" w:cs="Cambria Math"/>
        </w:rPr>
        <w:tab/>
      </w:r>
      <w:r>
        <w:rPr>
          <w:noProof/>
        </w:rPr>
        <w:drawing>
          <wp:inline distT="0" distB="0" distL="0" distR="0" wp14:anchorId="002072F6" wp14:editId="77E7028F">
            <wp:extent cx="765048" cy="237744"/>
            <wp:effectExtent l="0" t="0" r="0" b="0"/>
            <wp:docPr id="670833" name="Picture 670833"/>
            <wp:cNvGraphicFramePr/>
            <a:graphic xmlns:a="http://schemas.openxmlformats.org/drawingml/2006/main">
              <a:graphicData uri="http://schemas.openxmlformats.org/drawingml/2006/picture">
                <pic:pic xmlns:pic="http://schemas.openxmlformats.org/drawingml/2006/picture">
                  <pic:nvPicPr>
                    <pic:cNvPr id="670833" name="Picture 670833"/>
                    <pic:cNvPicPr/>
                  </pic:nvPicPr>
                  <pic:blipFill>
                    <a:blip r:embed="rId23"/>
                    <a:stretch>
                      <a:fillRect/>
                    </a:stretch>
                  </pic:blipFill>
                  <pic:spPr>
                    <a:xfrm>
                      <a:off x="0" y="0"/>
                      <a:ext cx="765048" cy="237744"/>
                    </a:xfrm>
                    <a:prstGeom prst="rect">
                      <a:avLst/>
                    </a:prstGeom>
                  </pic:spPr>
                </pic:pic>
              </a:graphicData>
            </a:graphic>
          </wp:inline>
        </w:drawing>
      </w:r>
      <w:r>
        <w:rPr>
          <w:rFonts w:ascii="Cambria Math" w:eastAsia="Cambria Math" w:hAnsi="Cambria Math" w:cs="Cambria Math"/>
          <w:sz w:val="16"/>
        </w:rPr>
        <w:t>1000</w:t>
      </w:r>
      <w:r>
        <w:rPr>
          <w:rFonts w:ascii="Cambria Math" w:eastAsia="Cambria Math" w:hAnsi="Cambria Math" w:cs="Cambria Math"/>
          <w:sz w:val="16"/>
        </w:rPr>
        <w:tab/>
        <w:t>é𝑣</w:t>
      </w:r>
      <w:r>
        <w:rPr>
          <w:rFonts w:ascii="Cambria Math" w:eastAsia="Cambria Math" w:hAnsi="Cambria Math" w:cs="Cambria Math"/>
          <w:sz w:val="16"/>
        </w:rPr>
        <w:tab/>
      </w:r>
      <w:r>
        <w:t xml:space="preserve"> </w:t>
      </w:r>
    </w:p>
    <w:p w14:paraId="64CD70E9" w14:textId="77777777" w:rsidR="001A60EA" w:rsidRDefault="00C9719D">
      <w:pPr>
        <w:tabs>
          <w:tab w:val="center" w:pos="805"/>
          <w:tab w:val="center" w:pos="2934"/>
          <w:tab w:val="center" w:pos="2559"/>
          <w:tab w:val="center" w:pos="3412"/>
          <w:tab w:val="center" w:pos="5707"/>
          <w:tab w:val="center" w:pos="7897"/>
        </w:tabs>
        <w:spacing w:after="181" w:line="265" w:lineRule="auto"/>
        <w:ind w:left="0" w:firstLine="0"/>
        <w:jc w:val="left"/>
      </w:pPr>
      <w:r>
        <w:rPr>
          <w:rFonts w:ascii="Calibri" w:eastAsia="Calibri" w:hAnsi="Calibri" w:cs="Calibri"/>
        </w:rPr>
        <w:tab/>
      </w:r>
      <w:r>
        <w:rPr>
          <w:rFonts w:ascii="Cambria Math" w:eastAsia="Cambria Math" w:hAnsi="Cambria Math" w:cs="Cambria Math"/>
        </w:rPr>
        <w:t>= ∑</w:t>
      </w:r>
      <w:r>
        <w:rPr>
          <w:rFonts w:ascii="Cambria Math" w:eastAsia="Cambria Math" w:hAnsi="Cambria Math" w:cs="Cambria Math"/>
          <w:sz w:val="16"/>
        </w:rPr>
        <w:t xml:space="preserve">𝑛𝑖=1 </w:t>
      </w:r>
      <w:r>
        <w:rPr>
          <w:rFonts w:ascii="Cambria Math" w:eastAsia="Cambria Math" w:hAnsi="Cambria Math" w:cs="Cambria Math"/>
        </w:rPr>
        <w:t>𝐴</w:t>
      </w:r>
      <w:r>
        <w:rPr>
          <w:rFonts w:ascii="Cambria Math" w:eastAsia="Cambria Math" w:hAnsi="Cambria Math" w:cs="Cambria Math"/>
          <w:sz w:val="16"/>
        </w:rPr>
        <w:t>𝑁,𝑖</w:t>
      </w:r>
      <w:r>
        <w:rPr>
          <w:rFonts w:ascii="Cambria Math" w:eastAsia="Cambria Math" w:hAnsi="Cambria Math" w:cs="Cambria Math"/>
          <w:sz w:val="16"/>
        </w:rPr>
        <w:tab/>
      </w:r>
      <w:r>
        <w:rPr>
          <w:noProof/>
        </w:rPr>
        <w:drawing>
          <wp:inline distT="0" distB="0" distL="0" distR="0" wp14:anchorId="745A14D2" wp14:editId="3EDDA1AB">
            <wp:extent cx="1947672" cy="283464"/>
            <wp:effectExtent l="0" t="0" r="0" b="0"/>
            <wp:docPr id="670834" name="Picture 670834"/>
            <wp:cNvGraphicFramePr/>
            <a:graphic xmlns:a="http://schemas.openxmlformats.org/drawingml/2006/main">
              <a:graphicData uri="http://schemas.openxmlformats.org/drawingml/2006/picture">
                <pic:pic xmlns:pic="http://schemas.openxmlformats.org/drawingml/2006/picture">
                  <pic:nvPicPr>
                    <pic:cNvPr id="670834" name="Picture 670834"/>
                    <pic:cNvPicPr/>
                  </pic:nvPicPr>
                  <pic:blipFill>
                    <a:blip r:embed="rId24"/>
                    <a:stretch>
                      <a:fillRect/>
                    </a:stretch>
                  </pic:blipFill>
                  <pic:spPr>
                    <a:xfrm>
                      <a:off x="0" y="0"/>
                      <a:ext cx="1947672" cy="283464"/>
                    </a:xfrm>
                    <a:prstGeom prst="rect">
                      <a:avLst/>
                    </a:prstGeom>
                  </pic:spPr>
                </pic:pic>
              </a:graphicData>
            </a:graphic>
          </wp:inline>
        </w:drawing>
      </w:r>
      <w:r>
        <w:rPr>
          <w:rFonts w:ascii="Cambria Math" w:eastAsia="Cambria Math" w:hAnsi="Cambria Math" w:cs="Cambria Math"/>
          <w:sz w:val="16"/>
        </w:rPr>
        <w:t>𝐶</w:t>
      </w:r>
      <w:r>
        <w:rPr>
          <w:rFonts w:ascii="Cambria Math" w:eastAsia="Cambria Math" w:hAnsi="Cambria Math" w:cs="Cambria Math"/>
          <w:sz w:val="13"/>
        </w:rPr>
        <w:t>𝑘,𝑟é𝑔𝑖</w:t>
      </w:r>
      <w:r>
        <w:rPr>
          <w:rFonts w:ascii="Cambria Math" w:eastAsia="Cambria Math" w:hAnsi="Cambria Math" w:cs="Cambria Math"/>
          <w:sz w:val="13"/>
        </w:rPr>
        <w:tab/>
      </w:r>
      <w:r>
        <w:rPr>
          <w:rFonts w:ascii="Cambria Math" w:eastAsia="Cambria Math" w:hAnsi="Cambria Math" w:cs="Cambria Math"/>
          <w:sz w:val="16"/>
        </w:rPr>
        <w:t>𝑆𝐶𝑂𝑃</w:t>
      </w:r>
      <w:r>
        <w:rPr>
          <w:rFonts w:ascii="Cambria Math" w:eastAsia="Cambria Math" w:hAnsi="Cambria Math" w:cs="Cambria Math"/>
          <w:sz w:val="13"/>
        </w:rPr>
        <w:t>𝑟𝑒𝑓</w:t>
      </w:r>
      <w:r>
        <w:rPr>
          <w:rFonts w:ascii="Cambria Math" w:eastAsia="Cambria Math" w:hAnsi="Cambria Math" w:cs="Cambria Math"/>
          <w:sz w:val="13"/>
        </w:rPr>
        <w:tab/>
      </w:r>
      <w:r>
        <w:rPr>
          <w:rFonts w:ascii="Cambria Math" w:eastAsia="Cambria Math" w:hAnsi="Cambria Math" w:cs="Cambria Math"/>
          <w:sz w:val="16"/>
        </w:rPr>
        <w:t>𝑆𝐶𝑂𝑃</w:t>
      </w:r>
      <w:r>
        <w:rPr>
          <w:rFonts w:ascii="Cambria Math" w:eastAsia="Cambria Math" w:hAnsi="Cambria Math" w:cs="Cambria Math"/>
          <w:sz w:val="13"/>
        </w:rPr>
        <w:t>ú𝑗</w:t>
      </w:r>
      <w:r>
        <w:rPr>
          <w:rFonts w:ascii="Cambria Math" w:eastAsia="Cambria Math" w:hAnsi="Cambria Math" w:cs="Cambria Math"/>
          <w:sz w:val="13"/>
        </w:rPr>
        <w:tab/>
      </w:r>
      <w:r>
        <w:rPr>
          <w:rFonts w:ascii="Cambria Math" w:eastAsia="Cambria Math" w:hAnsi="Cambria Math" w:cs="Cambria Math"/>
        </w:rPr>
        <w:t>𝑞</w:t>
      </w:r>
      <w:r>
        <w:rPr>
          <w:rFonts w:ascii="Cambria Math" w:eastAsia="Cambria Math" w:hAnsi="Cambria Math" w:cs="Cambria Math"/>
          <w:sz w:val="16"/>
        </w:rPr>
        <w:t>𝐻𝑀𝑉</w:t>
      </w:r>
      <w:r>
        <w:rPr>
          <w:rFonts w:ascii="Cambria Math" w:eastAsia="Cambria Math" w:hAnsi="Cambria Math" w:cs="Cambria Math"/>
        </w:rPr>
        <w:t>) ∙ 0,0036   [𝐺𝐽/é𝑣 ]</w:t>
      </w:r>
      <w:r>
        <w:t xml:space="preserve"> </w:t>
      </w:r>
      <w:r>
        <w:tab/>
        <w:t xml:space="preserve">(2.8.7.2.1.) </w:t>
      </w:r>
    </w:p>
    <w:p w14:paraId="38719215" w14:textId="77777777" w:rsidR="001A60EA" w:rsidRDefault="00C9719D">
      <w:pPr>
        <w:spacing w:after="16" w:line="259" w:lineRule="auto"/>
        <w:ind w:firstLine="0"/>
        <w:jc w:val="left"/>
      </w:pPr>
      <w:r>
        <w:t xml:space="preserve"> </w:t>
      </w:r>
    </w:p>
    <w:p w14:paraId="77FDF7A2" w14:textId="77777777" w:rsidR="001A60EA" w:rsidRDefault="00C9719D">
      <w:pPr>
        <w:spacing w:after="0"/>
        <w:ind w:left="268"/>
      </w:pPr>
      <w:r>
        <w:t xml:space="preserve">ahol </w:t>
      </w:r>
    </w:p>
    <w:tbl>
      <w:tblPr>
        <w:tblStyle w:val="TableGrid"/>
        <w:tblW w:w="9132" w:type="dxa"/>
        <w:tblInd w:w="283" w:type="dxa"/>
        <w:tblLook w:val="04A0" w:firstRow="1" w:lastRow="0" w:firstColumn="1" w:lastColumn="0" w:noHBand="0" w:noVBand="1"/>
      </w:tblPr>
      <w:tblGrid>
        <w:gridCol w:w="1208"/>
        <w:gridCol w:w="7924"/>
      </w:tblGrid>
      <w:tr w:rsidR="001A60EA" w14:paraId="027E9AB1" w14:textId="77777777">
        <w:trPr>
          <w:trHeight w:val="262"/>
        </w:trPr>
        <w:tc>
          <w:tcPr>
            <w:tcW w:w="1208" w:type="dxa"/>
            <w:tcBorders>
              <w:top w:val="nil"/>
              <w:left w:val="nil"/>
              <w:bottom w:val="nil"/>
              <w:right w:val="nil"/>
            </w:tcBorders>
          </w:tcPr>
          <w:p w14:paraId="6511F10B" w14:textId="77777777" w:rsidR="001A60EA" w:rsidRDefault="00C9719D">
            <w:pPr>
              <w:tabs>
                <w:tab w:val="center" w:pos="708"/>
              </w:tabs>
              <w:spacing w:line="259" w:lineRule="auto"/>
              <w:ind w:left="0" w:firstLine="0"/>
              <w:jc w:val="left"/>
            </w:pPr>
            <w:r>
              <w:t xml:space="preserve">n: </w:t>
            </w:r>
            <w:r>
              <w:tab/>
              <w:t xml:space="preserve"> </w:t>
            </w:r>
          </w:p>
        </w:tc>
        <w:tc>
          <w:tcPr>
            <w:tcW w:w="7924" w:type="dxa"/>
            <w:tcBorders>
              <w:top w:val="nil"/>
              <w:left w:val="nil"/>
              <w:bottom w:val="nil"/>
              <w:right w:val="nil"/>
            </w:tcBorders>
          </w:tcPr>
          <w:p w14:paraId="7C59221D" w14:textId="77777777" w:rsidR="001A60EA" w:rsidRDefault="00C9719D">
            <w:pPr>
              <w:spacing w:line="259" w:lineRule="auto"/>
              <w:ind w:left="209" w:firstLine="0"/>
              <w:jc w:val="left"/>
            </w:pPr>
            <w:r>
              <w:t xml:space="preserve">épület besorolási típusok számossága 2.8.2. pont szerint </w:t>
            </w:r>
          </w:p>
        </w:tc>
      </w:tr>
      <w:tr w:rsidR="001A60EA" w14:paraId="45EDBAFD" w14:textId="77777777">
        <w:trPr>
          <w:trHeight w:val="320"/>
        </w:trPr>
        <w:tc>
          <w:tcPr>
            <w:tcW w:w="1208" w:type="dxa"/>
            <w:tcBorders>
              <w:top w:val="nil"/>
              <w:left w:val="nil"/>
              <w:bottom w:val="nil"/>
              <w:right w:val="nil"/>
            </w:tcBorders>
          </w:tcPr>
          <w:p w14:paraId="4E0117FF" w14:textId="77777777" w:rsidR="001A60EA" w:rsidRDefault="00C9719D">
            <w:pPr>
              <w:tabs>
                <w:tab w:val="center" w:pos="708"/>
              </w:tabs>
              <w:spacing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 </w:t>
            </w:r>
          </w:p>
        </w:tc>
        <w:tc>
          <w:tcPr>
            <w:tcW w:w="7924" w:type="dxa"/>
            <w:tcBorders>
              <w:top w:val="nil"/>
              <w:left w:val="nil"/>
              <w:bottom w:val="nil"/>
              <w:right w:val="nil"/>
            </w:tcBorders>
          </w:tcPr>
          <w:p w14:paraId="1B02651D" w14:textId="77777777" w:rsidR="001A60EA" w:rsidRDefault="00C9719D">
            <w:pPr>
              <w:tabs>
                <w:tab w:val="center" w:pos="1390"/>
                <w:tab w:val="center" w:pos="3234"/>
              </w:tabs>
              <w:spacing w:line="259" w:lineRule="auto"/>
              <w:ind w:left="0" w:firstLine="0"/>
              <w:jc w:val="left"/>
            </w:pPr>
            <w:r>
              <w:rPr>
                <w:rFonts w:ascii="Calibri" w:eastAsia="Calibri" w:hAnsi="Calibri" w:cs="Calibri"/>
              </w:rPr>
              <w:tab/>
            </w:r>
            <w:r>
              <w:t xml:space="preserve">épület fűtött alapterülete </w:t>
            </w:r>
            <w:r>
              <w:tab/>
            </w:r>
            <w:r>
              <w:rPr>
                <w:i/>
              </w:rPr>
              <w:t>[m</w:t>
            </w:r>
            <w:r>
              <w:rPr>
                <w:i/>
                <w:vertAlign w:val="superscript"/>
              </w:rPr>
              <w:t>2</w:t>
            </w:r>
            <w:r>
              <w:rPr>
                <w:i/>
              </w:rPr>
              <w:t>]</w:t>
            </w:r>
            <w:r>
              <w:t xml:space="preserve"> </w:t>
            </w:r>
          </w:p>
        </w:tc>
      </w:tr>
      <w:tr w:rsidR="001A60EA" w14:paraId="03E8CF30" w14:textId="77777777">
        <w:trPr>
          <w:trHeight w:val="858"/>
        </w:trPr>
        <w:tc>
          <w:tcPr>
            <w:tcW w:w="1208" w:type="dxa"/>
            <w:tcBorders>
              <w:top w:val="nil"/>
              <w:left w:val="nil"/>
              <w:bottom w:val="nil"/>
              <w:right w:val="nil"/>
            </w:tcBorders>
          </w:tcPr>
          <w:p w14:paraId="4C2B5141" w14:textId="77777777" w:rsidR="001A60EA" w:rsidRDefault="00C9719D">
            <w:pPr>
              <w:spacing w:line="259" w:lineRule="auto"/>
              <w:ind w:left="0" w:firstLine="0"/>
              <w:jc w:val="left"/>
            </w:pPr>
            <w:r>
              <w:t>k</w:t>
            </w:r>
            <w:r>
              <w:rPr>
                <w:vertAlign w:val="subscript"/>
              </w:rPr>
              <w:t>ref</w:t>
            </w:r>
            <w:r>
              <w:t xml:space="preserve">: </w:t>
            </w:r>
          </w:p>
        </w:tc>
        <w:tc>
          <w:tcPr>
            <w:tcW w:w="7924" w:type="dxa"/>
            <w:tcBorders>
              <w:top w:val="nil"/>
              <w:left w:val="nil"/>
              <w:bottom w:val="nil"/>
              <w:right w:val="nil"/>
            </w:tcBorders>
          </w:tcPr>
          <w:p w14:paraId="34D9002F" w14:textId="77777777" w:rsidR="001A60EA" w:rsidRDefault="00C9719D">
            <w:pPr>
              <w:spacing w:line="259" w:lineRule="auto"/>
              <w:ind w:left="204" w:right="61" w:firstLine="0"/>
            </w:pPr>
            <w:r>
              <w:t xml:space="preserve"> épület komplex hőellátó rendszer referencia energiahatékonysági tényezője, a referencia (minimum követelménynek megfelelő) hőszivattyúval, (2.8.6.2.1.) összefüggés szerint </w:t>
            </w:r>
          </w:p>
        </w:tc>
      </w:tr>
      <w:tr w:rsidR="001A60EA" w14:paraId="059D5EBB" w14:textId="77777777">
        <w:trPr>
          <w:trHeight w:val="615"/>
        </w:trPr>
        <w:tc>
          <w:tcPr>
            <w:tcW w:w="1208" w:type="dxa"/>
            <w:tcBorders>
              <w:top w:val="nil"/>
              <w:left w:val="nil"/>
              <w:bottom w:val="nil"/>
              <w:right w:val="nil"/>
            </w:tcBorders>
          </w:tcPr>
          <w:p w14:paraId="15611C30" w14:textId="77777777" w:rsidR="001A60EA" w:rsidRDefault="00C9719D">
            <w:pPr>
              <w:spacing w:line="259" w:lineRule="auto"/>
              <w:ind w:left="0" w:firstLine="0"/>
              <w:jc w:val="left"/>
            </w:pPr>
            <w:r>
              <w:rPr>
                <w:rFonts w:ascii="Cambria Math" w:eastAsia="Cambria Math" w:hAnsi="Cambria Math" w:cs="Cambria Math"/>
              </w:rPr>
              <w:t>𝑆𝐶𝑂𝑃</w:t>
            </w:r>
            <w:r>
              <w:rPr>
                <w:rFonts w:ascii="Cambria Math" w:eastAsia="Cambria Math" w:hAnsi="Cambria Math" w:cs="Cambria Math"/>
                <w:vertAlign w:val="subscript"/>
              </w:rPr>
              <w:t>𝑟𝑒𝑓</w:t>
            </w:r>
            <w:r>
              <w:t xml:space="preserve">: </w:t>
            </w:r>
          </w:p>
        </w:tc>
        <w:tc>
          <w:tcPr>
            <w:tcW w:w="7924" w:type="dxa"/>
            <w:tcBorders>
              <w:top w:val="nil"/>
              <w:left w:val="nil"/>
              <w:bottom w:val="nil"/>
              <w:right w:val="nil"/>
            </w:tcBorders>
          </w:tcPr>
          <w:p w14:paraId="4983164F" w14:textId="77777777" w:rsidR="001A60EA" w:rsidRDefault="00C9719D">
            <w:pPr>
              <w:spacing w:after="46" w:line="259" w:lineRule="auto"/>
              <w:ind w:left="204" w:firstLine="0"/>
              <w:jc w:val="left"/>
            </w:pPr>
            <w:r>
              <w:t xml:space="preserve">referencia (minimum követelménynek megfelelő) hőszivattyú SCOP értéke </w:t>
            </w:r>
          </w:p>
          <w:p w14:paraId="44FBA95E" w14:textId="77777777" w:rsidR="001A60EA" w:rsidRDefault="00C9719D">
            <w:pPr>
              <w:spacing w:line="259" w:lineRule="auto"/>
              <w:ind w:left="204" w:firstLine="0"/>
              <w:jc w:val="left"/>
            </w:pPr>
            <w:r>
              <w:t xml:space="preserve">2.8.6.1. pont szerint </w:t>
            </w:r>
          </w:p>
        </w:tc>
      </w:tr>
      <w:tr w:rsidR="001A60EA" w14:paraId="71ED46E6" w14:textId="77777777">
        <w:trPr>
          <w:trHeight w:val="608"/>
        </w:trPr>
        <w:tc>
          <w:tcPr>
            <w:tcW w:w="1208" w:type="dxa"/>
            <w:tcBorders>
              <w:top w:val="nil"/>
              <w:left w:val="nil"/>
              <w:bottom w:val="nil"/>
              <w:right w:val="nil"/>
            </w:tcBorders>
          </w:tcPr>
          <w:p w14:paraId="0147EEC6" w14:textId="77777777" w:rsidR="001A60EA" w:rsidRDefault="00C9719D">
            <w:pPr>
              <w:spacing w:line="259" w:lineRule="auto"/>
              <w:ind w:left="0" w:firstLine="0"/>
              <w:jc w:val="left"/>
            </w:pPr>
            <w:r>
              <w:rPr>
                <w:rFonts w:ascii="Cambria Math" w:eastAsia="Cambria Math" w:hAnsi="Cambria Math" w:cs="Cambria Math"/>
              </w:rPr>
              <w:t>𝑆𝐶𝑂𝑃</w:t>
            </w:r>
            <w:r>
              <w:rPr>
                <w:rFonts w:ascii="Cambria Math" w:eastAsia="Cambria Math" w:hAnsi="Cambria Math" w:cs="Cambria Math"/>
                <w:vertAlign w:val="subscript"/>
              </w:rPr>
              <w:t>ú𝑗</w:t>
            </w:r>
            <w:r>
              <w:t xml:space="preserve">: </w:t>
            </w:r>
          </w:p>
        </w:tc>
        <w:tc>
          <w:tcPr>
            <w:tcW w:w="7924" w:type="dxa"/>
            <w:tcBorders>
              <w:top w:val="nil"/>
              <w:left w:val="nil"/>
              <w:bottom w:val="nil"/>
              <w:right w:val="nil"/>
            </w:tcBorders>
          </w:tcPr>
          <w:p w14:paraId="3F9FD64E" w14:textId="77777777" w:rsidR="001A60EA" w:rsidRDefault="00C9719D">
            <w:pPr>
              <w:spacing w:line="259" w:lineRule="auto"/>
              <w:ind w:left="204" w:firstLine="0"/>
            </w:pPr>
            <w:r>
              <w:t xml:space="preserve">beépített új hőszivattyú SCOP értéke (szezonális fűtési jóságfok) 2.8.6.3. táblázat szerint </w:t>
            </w:r>
          </w:p>
        </w:tc>
      </w:tr>
      <w:tr w:rsidR="001A60EA" w14:paraId="3953820C" w14:textId="77777777">
        <w:trPr>
          <w:trHeight w:val="321"/>
        </w:trPr>
        <w:tc>
          <w:tcPr>
            <w:tcW w:w="1208" w:type="dxa"/>
            <w:tcBorders>
              <w:top w:val="nil"/>
              <w:left w:val="nil"/>
              <w:bottom w:val="nil"/>
              <w:right w:val="nil"/>
            </w:tcBorders>
          </w:tcPr>
          <w:p w14:paraId="36C5E5AF" w14:textId="77777777" w:rsidR="001A60EA" w:rsidRDefault="00C9719D">
            <w:pPr>
              <w:tabs>
                <w:tab w:val="center" w:pos="708"/>
              </w:tabs>
              <w:spacing w:line="259" w:lineRule="auto"/>
              <w:ind w:left="0" w:firstLine="0"/>
              <w:jc w:val="left"/>
            </w:pPr>
            <w:r>
              <w:rPr>
                <w:rFonts w:ascii="Cambria Math" w:eastAsia="Cambria Math" w:hAnsi="Cambria Math" w:cs="Cambria Math"/>
              </w:rPr>
              <w:t>𝑞</w:t>
            </w:r>
            <w:r>
              <w:rPr>
                <w:rFonts w:ascii="Cambria Math" w:eastAsia="Cambria Math" w:hAnsi="Cambria Math" w:cs="Cambria Math"/>
                <w:vertAlign w:val="subscript"/>
              </w:rPr>
              <w:t>𝐹</w:t>
            </w:r>
            <w:r>
              <w:t xml:space="preserve">: </w:t>
            </w:r>
            <w:r>
              <w:tab/>
              <w:t xml:space="preserve"> </w:t>
            </w:r>
          </w:p>
        </w:tc>
        <w:tc>
          <w:tcPr>
            <w:tcW w:w="7924" w:type="dxa"/>
            <w:tcBorders>
              <w:top w:val="nil"/>
              <w:left w:val="nil"/>
              <w:bottom w:val="nil"/>
              <w:right w:val="nil"/>
            </w:tcBorders>
          </w:tcPr>
          <w:p w14:paraId="6109356D" w14:textId="77777777" w:rsidR="001A60EA" w:rsidRDefault="00C9719D">
            <w:pPr>
              <w:spacing w:line="259" w:lineRule="auto"/>
              <w:ind w:left="0" w:right="100" w:firstLine="0"/>
              <w:jc w:val="center"/>
            </w:pPr>
            <w:r>
              <w:t xml:space="preserve">fűtés fajlagos nettó éves energiaigénye, 2.8.6.3. táblázat szerint </w:t>
            </w:r>
            <w:r>
              <w:rPr>
                <w:i/>
              </w:rPr>
              <w:t>[kWh/m</w:t>
            </w:r>
            <w:r>
              <w:rPr>
                <w:i/>
                <w:vertAlign w:val="superscript"/>
              </w:rPr>
              <w:t>2</w:t>
            </w:r>
            <w:r>
              <w:rPr>
                <w:i/>
              </w:rPr>
              <w:t>, a]</w:t>
            </w:r>
            <w:r>
              <w:t xml:space="preserve"> </w:t>
            </w:r>
          </w:p>
        </w:tc>
      </w:tr>
      <w:tr w:rsidR="001A60EA" w14:paraId="18038D71" w14:textId="77777777">
        <w:trPr>
          <w:trHeight w:val="288"/>
        </w:trPr>
        <w:tc>
          <w:tcPr>
            <w:tcW w:w="1208" w:type="dxa"/>
            <w:tcBorders>
              <w:top w:val="nil"/>
              <w:left w:val="nil"/>
              <w:bottom w:val="nil"/>
              <w:right w:val="nil"/>
            </w:tcBorders>
          </w:tcPr>
          <w:p w14:paraId="53B0CBF8" w14:textId="77777777" w:rsidR="001A60EA" w:rsidRDefault="00C9719D">
            <w:pPr>
              <w:spacing w:line="259" w:lineRule="auto"/>
              <w:ind w:left="0" w:firstLine="0"/>
              <w:jc w:val="left"/>
            </w:pPr>
            <w:r>
              <w:rPr>
                <w:rFonts w:ascii="Cambria Math" w:eastAsia="Cambria Math" w:hAnsi="Cambria Math" w:cs="Cambria Math"/>
              </w:rPr>
              <w:t>𝑞</w:t>
            </w:r>
            <w:r>
              <w:rPr>
                <w:rFonts w:ascii="Cambria Math" w:eastAsia="Cambria Math" w:hAnsi="Cambria Math" w:cs="Cambria Math"/>
                <w:sz w:val="16"/>
              </w:rPr>
              <w:t>𝐻𝑀𝑉</w:t>
            </w:r>
            <w:r>
              <w:t xml:space="preserve">: </w:t>
            </w:r>
          </w:p>
        </w:tc>
        <w:tc>
          <w:tcPr>
            <w:tcW w:w="7924" w:type="dxa"/>
            <w:tcBorders>
              <w:top w:val="nil"/>
              <w:left w:val="nil"/>
              <w:bottom w:val="nil"/>
              <w:right w:val="nil"/>
            </w:tcBorders>
          </w:tcPr>
          <w:p w14:paraId="408DB91E" w14:textId="77777777" w:rsidR="001A60EA" w:rsidRDefault="00C9719D">
            <w:pPr>
              <w:spacing w:line="259" w:lineRule="auto"/>
              <w:ind w:left="0" w:right="63" w:firstLine="0"/>
              <w:jc w:val="right"/>
            </w:pPr>
            <w:r>
              <w:t xml:space="preserve"> használati melegvíz készítés fajlagos nettó éves energiaigénye 2.8.6.3. táblázat </w:t>
            </w:r>
          </w:p>
        </w:tc>
      </w:tr>
    </w:tbl>
    <w:p w14:paraId="5B55DDD9" w14:textId="77777777" w:rsidR="001A60EA" w:rsidRDefault="00C9719D">
      <w:pPr>
        <w:spacing w:after="201" w:line="259" w:lineRule="auto"/>
        <w:ind w:left="1705" w:hanging="10"/>
        <w:jc w:val="left"/>
      </w:pPr>
      <w:r>
        <w:t xml:space="preserve">szerint </w:t>
      </w:r>
      <w:r>
        <w:rPr>
          <w:i/>
        </w:rPr>
        <w:t>[kWh/m</w:t>
      </w:r>
      <w:r>
        <w:rPr>
          <w:i/>
          <w:vertAlign w:val="superscript"/>
        </w:rPr>
        <w:t>2</w:t>
      </w:r>
      <w:r>
        <w:rPr>
          <w:i/>
        </w:rPr>
        <w:t>, a]</w:t>
      </w:r>
      <w:r>
        <w:t xml:space="preserve"> </w:t>
      </w:r>
    </w:p>
    <w:p w14:paraId="082CB7B6" w14:textId="77777777" w:rsidR="001A60EA" w:rsidRDefault="00C9719D">
      <w:pPr>
        <w:spacing w:after="119"/>
        <w:ind w:left="268"/>
      </w:pPr>
      <w:r>
        <w:t>A számításoknál az (2.8.7.2.1.) összefüggés alkalmazásánál a hőszivattyúk SCOP</w:t>
      </w:r>
      <w:r>
        <w:rPr>
          <w:vertAlign w:val="subscript"/>
        </w:rPr>
        <w:t>ref</w:t>
      </w:r>
      <w:r>
        <w:t xml:space="preserve"> és SCOP</w:t>
      </w:r>
      <w:r>
        <w:rPr>
          <w:vertAlign w:val="subscript"/>
        </w:rPr>
        <w:t>új</w:t>
      </w:r>
      <w:r>
        <w:t xml:space="preserve"> azonos közegű és hőmérséklettartományban dolgozó értékeit kell behelyettesíteni. </w:t>
      </w:r>
    </w:p>
    <w:p w14:paraId="3690677B" w14:textId="77777777" w:rsidR="001A60EA" w:rsidRDefault="00C9719D">
      <w:pPr>
        <w:spacing w:after="175" w:line="259" w:lineRule="auto"/>
        <w:ind w:left="317" w:firstLine="0"/>
        <w:jc w:val="left"/>
      </w:pPr>
      <w:r>
        <w:t xml:space="preserve"> </w:t>
      </w:r>
    </w:p>
    <w:p w14:paraId="5CDEB385" w14:textId="77777777" w:rsidR="001A60EA" w:rsidRDefault="00C9719D">
      <w:pPr>
        <w:ind w:left="268"/>
      </w:pPr>
      <w:r>
        <w:t>2.8.8. Az elszámolható végsőenergia-megtakarítás igazolásához szükséges dokumentumok</w:t>
      </w:r>
      <w:r>
        <w:rPr>
          <w:i/>
        </w:rPr>
        <w:t xml:space="preserve"> </w:t>
      </w:r>
    </w:p>
    <w:p w14:paraId="6699ED59" w14:textId="77777777" w:rsidR="001A60EA" w:rsidRDefault="00C9719D">
      <w:pPr>
        <w:numPr>
          <w:ilvl w:val="0"/>
          <w:numId w:val="46"/>
        </w:numPr>
        <w:ind w:hanging="428"/>
      </w:pPr>
      <w:r>
        <w:lastRenderedPageBreak/>
        <w:t xml:space="preserve">régi gázkazán gyártóját, típusát igazoló dokumentum (korai csere esetén) </w:t>
      </w:r>
    </w:p>
    <w:p w14:paraId="3A336F16" w14:textId="77777777" w:rsidR="001A60EA" w:rsidRDefault="00C9719D">
      <w:pPr>
        <w:numPr>
          <w:ilvl w:val="0"/>
          <w:numId w:val="46"/>
        </w:numPr>
        <w:ind w:hanging="428"/>
      </w:pPr>
      <w:r>
        <w:t xml:space="preserve">régi gázkazán üzembehelyezésének, gyártási évének dátuma (korai csere esetén) </w:t>
      </w:r>
    </w:p>
    <w:p w14:paraId="62396D37" w14:textId="77777777" w:rsidR="001A60EA" w:rsidRDefault="00C9719D">
      <w:pPr>
        <w:numPr>
          <w:ilvl w:val="0"/>
          <w:numId w:val="46"/>
        </w:numPr>
        <w:ind w:hanging="428"/>
      </w:pPr>
      <w:r>
        <w:t xml:space="preserve">beépített hőszivattyú gyártóját, típusát igazoló dokumentum </w:t>
      </w:r>
    </w:p>
    <w:p w14:paraId="501FC918" w14:textId="77777777" w:rsidR="001A60EA" w:rsidRDefault="00C9719D">
      <w:pPr>
        <w:numPr>
          <w:ilvl w:val="0"/>
          <w:numId w:val="46"/>
        </w:numPr>
        <w:spacing w:after="212"/>
        <w:ind w:hanging="428"/>
      </w:pPr>
      <w:r>
        <w:t xml:space="preserve">beépített hőszivattyú szezonális fűtési jóságfokát </w:t>
      </w:r>
      <w:r>
        <w:rPr>
          <w:rFonts w:ascii="Cambria Math" w:eastAsia="Cambria Math" w:hAnsi="Cambria Math" w:cs="Cambria Math"/>
        </w:rPr>
        <w:t>(𝑆𝐶𝑂𝑃</w:t>
      </w:r>
      <w:r>
        <w:rPr>
          <w:rFonts w:ascii="Cambria Math" w:eastAsia="Cambria Math" w:hAnsi="Cambria Math" w:cs="Cambria Math"/>
          <w:vertAlign w:val="subscript"/>
        </w:rPr>
        <w:t>ú𝑗</w:t>
      </w:r>
      <w:r>
        <w:t xml:space="preserve">) igazoló dokumentum </w:t>
      </w:r>
    </w:p>
    <w:p w14:paraId="6E72900F" w14:textId="77777777" w:rsidR="001A60EA" w:rsidRDefault="00C9719D">
      <w:pPr>
        <w:numPr>
          <w:ilvl w:val="0"/>
          <w:numId w:val="46"/>
        </w:numPr>
        <w:ind w:hanging="428"/>
      </w:pPr>
      <w:r>
        <w:t xml:space="preserve">épület 2.8.6.3. táblázat szerinti besorolási típusát (CSH; TH; IÉ; OÉ), épület besorolási típusok számosságát (n), lakóegységek számát (l) igazoló dokumentum (így különösen alapító okirat, közös képviselő, tulajdonos nyilatkozata) </w:t>
      </w:r>
    </w:p>
    <w:p w14:paraId="3C0D7055" w14:textId="77777777" w:rsidR="001A60EA" w:rsidRDefault="00C9719D">
      <w:pPr>
        <w:numPr>
          <w:ilvl w:val="0"/>
          <w:numId w:val="46"/>
        </w:numPr>
        <w:spacing w:after="182"/>
        <w:ind w:hanging="428"/>
      </w:pPr>
      <w:r>
        <w:t xml:space="preserve">épület fűtött alapterületét </w:t>
      </w:r>
      <w:r>
        <w:rPr>
          <w:i/>
        </w:rPr>
        <w:t>[m</w:t>
      </w:r>
      <w:r>
        <w:rPr>
          <w:i/>
          <w:vertAlign w:val="superscript"/>
        </w:rPr>
        <w:t>2</w:t>
      </w:r>
      <w:r>
        <w:rPr>
          <w:i/>
        </w:rPr>
        <w:t>]</w:t>
      </w:r>
      <w:r>
        <w:t xml:space="preserve"> igazoló dokumentum </w:t>
      </w:r>
    </w:p>
    <w:p w14:paraId="6A9B4178" w14:textId="77777777" w:rsidR="001A60EA" w:rsidRDefault="00C9719D">
      <w:pPr>
        <w:numPr>
          <w:ilvl w:val="0"/>
          <w:numId w:val="46"/>
        </w:numPr>
        <w:ind w:hanging="428"/>
      </w:pPr>
      <w:r>
        <w:t xml:space="preserve">hőszivattyú üzembehelyezését igazoló dokumentum (így különösen üzembehelyezési jegyzőkönyv) </w:t>
      </w:r>
    </w:p>
    <w:p w14:paraId="612B9B91" w14:textId="77777777" w:rsidR="001A60EA" w:rsidRDefault="00C9719D">
      <w:pPr>
        <w:numPr>
          <w:ilvl w:val="0"/>
          <w:numId w:val="46"/>
        </w:numPr>
        <w:spacing w:after="126"/>
        <w:ind w:hanging="428"/>
      </w:pPr>
      <w:r>
        <w:t xml:space="preserve">a végsőenergia-megtakarítás </w:t>
      </w:r>
      <w:r>
        <w:rPr>
          <w:i/>
        </w:rPr>
        <w:t>[GJ/év]</w:t>
      </w:r>
      <w:r>
        <w:t xml:space="preserve"> számítása</w:t>
      </w:r>
      <w:r>
        <w:rPr>
          <w:i/>
        </w:rPr>
        <w:t>.</w:t>
      </w:r>
      <w:r>
        <w:t xml:space="preserve"> </w:t>
      </w:r>
    </w:p>
    <w:p w14:paraId="60FBF6FF" w14:textId="77777777" w:rsidR="001A60EA" w:rsidRDefault="00C9719D">
      <w:pPr>
        <w:spacing w:after="136" w:line="259" w:lineRule="auto"/>
        <w:ind w:left="317" w:firstLine="0"/>
        <w:jc w:val="left"/>
      </w:pPr>
      <w:r>
        <w:t xml:space="preserve"> </w:t>
      </w:r>
    </w:p>
    <w:p w14:paraId="3D3F6F00" w14:textId="77777777" w:rsidR="001A60EA" w:rsidRDefault="00C9719D">
      <w:pPr>
        <w:spacing w:after="118"/>
        <w:ind w:left="268"/>
      </w:pPr>
      <w:r>
        <w:t xml:space="preserve">2.8.9. Az intézkedés elszámolhatóságának kezdete a sikeres próbaüzemet követő nap vagy a beruházás aktiválásának időpontja. </w:t>
      </w:r>
    </w:p>
    <w:p w14:paraId="45922F16" w14:textId="77777777" w:rsidR="001A60EA" w:rsidRDefault="00C9719D">
      <w:pPr>
        <w:spacing w:after="136" w:line="259" w:lineRule="auto"/>
        <w:ind w:left="317" w:firstLine="0"/>
        <w:jc w:val="left"/>
      </w:pPr>
      <w:r>
        <w:t xml:space="preserve"> </w:t>
      </w:r>
    </w:p>
    <w:p w14:paraId="142541E7" w14:textId="77777777" w:rsidR="001A60EA" w:rsidRDefault="00C9719D">
      <w:pPr>
        <w:spacing w:after="203" w:line="268" w:lineRule="auto"/>
        <w:ind w:left="278" w:hanging="10"/>
        <w:jc w:val="left"/>
      </w:pPr>
      <w:r>
        <w:rPr>
          <w:b/>
        </w:rPr>
        <w:t xml:space="preserve">2.9. Társasház komplex felújításának egyszerűsített elszámolása két lépésben „k” tényező alkalmazásával </w:t>
      </w:r>
    </w:p>
    <w:p w14:paraId="745DE566" w14:textId="77777777" w:rsidR="001A60EA" w:rsidRDefault="00C9719D">
      <w:pPr>
        <w:spacing w:after="128"/>
        <w:ind w:left="268"/>
      </w:pPr>
      <w:r>
        <w:t xml:space="preserve">2.9.1. Az intézkedés leírása  </w:t>
      </w:r>
    </w:p>
    <w:p w14:paraId="513679E2" w14:textId="77777777" w:rsidR="001A60EA" w:rsidRDefault="00C9719D">
      <w:pPr>
        <w:ind w:left="268"/>
      </w:pPr>
      <w:r>
        <w:t xml:space="preserve">Az intézkedés egyaránt alkalmazható termikusan nem felújított vagy termikusan már felújított társasházakra (TH), melyek még elavult fűtési rendszerrel üzemelnek.  Ezen társasházak mélyfelújítása két lépésben történhet.  </w:t>
      </w:r>
    </w:p>
    <w:p w14:paraId="31EEA872" w14:textId="77777777" w:rsidR="001A60EA" w:rsidRDefault="00C9719D">
      <w:pPr>
        <w:spacing w:after="38"/>
        <w:ind w:left="696" w:hanging="428"/>
      </w:pPr>
      <w:r>
        <w:t xml:space="preserve">a) Első lépésben szükségszerű a termikus felújítás, amennyiben az épület még termikusan nem felújított.  </w:t>
      </w:r>
    </w:p>
    <w:p w14:paraId="2BC0F2FC" w14:textId="77777777" w:rsidR="001A60EA" w:rsidRDefault="00C9719D">
      <w:pPr>
        <w:spacing w:after="37"/>
        <w:ind w:left="268"/>
      </w:pPr>
      <w:r>
        <w:t xml:space="preserve">A katalóguslap szerinti elszámolás feltétele az alábbi termikus felújítási szintre történő korszerűsítés vagy annak való megfelelés teljesítése és igazolása: </w:t>
      </w:r>
    </w:p>
    <w:p w14:paraId="243671A9" w14:textId="77777777" w:rsidR="001A60EA" w:rsidRDefault="00C9719D">
      <w:pPr>
        <w:spacing w:after="16" w:line="259" w:lineRule="auto"/>
        <w:ind w:firstLine="0"/>
        <w:jc w:val="left"/>
      </w:pPr>
      <w:r>
        <w:t xml:space="preserve"> </w:t>
      </w:r>
    </w:p>
    <w:p w14:paraId="57B31824" w14:textId="77777777" w:rsidR="001A60EA" w:rsidRDefault="00C9719D">
      <w:pPr>
        <w:spacing w:after="13"/>
        <w:ind w:left="268"/>
      </w:pPr>
      <w:r>
        <w:t xml:space="preserve">Termikusan felújítottnak minősül a társasház, amennyiben a külső határolószerkezeteinek az átlagos hőátbocsátási tényezői az ÉKM rendelet 1. melléklete szerinti követelményérték előírások közül legalább az alább felsorolt szerkezetekre megfelelnek:  </w:t>
      </w:r>
    </w:p>
    <w:p w14:paraId="0CB1FC51" w14:textId="77777777" w:rsidR="001A60EA" w:rsidRDefault="00C9719D">
      <w:pPr>
        <w:spacing w:after="71" w:line="259" w:lineRule="auto"/>
        <w:ind w:firstLine="0"/>
        <w:jc w:val="left"/>
      </w:pPr>
      <w:r>
        <w:t xml:space="preserve"> </w:t>
      </w:r>
    </w:p>
    <w:p w14:paraId="23295DBC" w14:textId="77777777" w:rsidR="001A60EA" w:rsidRDefault="00C9719D">
      <w:pPr>
        <w:numPr>
          <w:ilvl w:val="0"/>
          <w:numId w:val="47"/>
        </w:numPr>
        <w:spacing w:after="39"/>
        <w:ind w:hanging="360"/>
      </w:pPr>
      <w:r>
        <w:t xml:space="preserve">a külső falakat hőszigeteléssel ellátni, U≤ 0,24 </w:t>
      </w:r>
      <w:r>
        <w:rPr>
          <w:i/>
        </w:rPr>
        <w:t>[W/m</w:t>
      </w:r>
      <w:r>
        <w:rPr>
          <w:i/>
          <w:vertAlign w:val="superscript"/>
        </w:rPr>
        <w:t>2</w:t>
      </w:r>
      <w:r>
        <w:rPr>
          <w:i/>
        </w:rPr>
        <w:t xml:space="preserve">,K] </w:t>
      </w:r>
    </w:p>
    <w:p w14:paraId="04FDB284" w14:textId="77777777" w:rsidR="001A60EA" w:rsidRDefault="00C9719D">
      <w:pPr>
        <w:numPr>
          <w:ilvl w:val="0"/>
          <w:numId w:val="47"/>
        </w:numPr>
        <w:spacing w:after="34"/>
        <w:ind w:hanging="360"/>
      </w:pPr>
      <w:r>
        <w:t xml:space="preserve">nyílászárókat cserélni, 3 rétegű hőszigetelő üvegezéssel, U≤ 1,1 </w:t>
      </w:r>
      <w:r>
        <w:rPr>
          <w:i/>
        </w:rPr>
        <w:t>[W/m</w:t>
      </w:r>
      <w:r>
        <w:rPr>
          <w:i/>
          <w:vertAlign w:val="superscript"/>
        </w:rPr>
        <w:t>2</w:t>
      </w:r>
      <w:r>
        <w:rPr>
          <w:i/>
        </w:rPr>
        <w:t>,K]</w:t>
      </w:r>
      <w:r>
        <w:t xml:space="preserve"> </w:t>
      </w:r>
    </w:p>
    <w:p w14:paraId="13B634CB" w14:textId="77777777" w:rsidR="001A60EA" w:rsidRDefault="00C9719D">
      <w:pPr>
        <w:numPr>
          <w:ilvl w:val="0"/>
          <w:numId w:val="47"/>
        </w:numPr>
        <w:spacing w:after="34"/>
        <w:ind w:hanging="360"/>
      </w:pPr>
      <w:r>
        <w:t xml:space="preserve">födémeket, tetőtéri szerkezeteket hőszigeteléssel, U≤ 0,17 </w:t>
      </w:r>
      <w:r>
        <w:rPr>
          <w:i/>
        </w:rPr>
        <w:t>[kWh/m</w:t>
      </w:r>
      <w:r>
        <w:rPr>
          <w:i/>
          <w:vertAlign w:val="superscript"/>
        </w:rPr>
        <w:t>2</w:t>
      </w:r>
      <w:r>
        <w:rPr>
          <w:i/>
        </w:rPr>
        <w:t>,K]</w:t>
      </w:r>
      <w:r>
        <w:t xml:space="preserve"> </w:t>
      </w:r>
    </w:p>
    <w:p w14:paraId="5014041F" w14:textId="77777777" w:rsidR="001A60EA" w:rsidRDefault="00C9719D">
      <w:pPr>
        <w:numPr>
          <w:ilvl w:val="0"/>
          <w:numId w:val="47"/>
        </w:numPr>
        <w:spacing w:after="40"/>
        <w:ind w:hanging="360"/>
      </w:pPr>
      <w:r>
        <w:t xml:space="preserve">nem megkövetelt, de lehetőség szerint célszerű a padlókat, lábazatokat, fűtetlen terekkel határos felületeket szigetelni. </w:t>
      </w:r>
    </w:p>
    <w:p w14:paraId="2AEEF1D4" w14:textId="77777777" w:rsidR="001A60EA" w:rsidRDefault="00C9719D">
      <w:pPr>
        <w:numPr>
          <w:ilvl w:val="0"/>
          <w:numId w:val="48"/>
        </w:numPr>
        <w:spacing w:after="37"/>
        <w:ind w:hanging="428"/>
      </w:pPr>
      <w:r>
        <w:t xml:space="preserve">Második lépésben a komplex hőellátó rendszer, fűtési és a HMV ellátó rendszer korszerűsítése, az alábbi lehetőségek valamelyikével: </w:t>
      </w:r>
    </w:p>
    <w:p w14:paraId="2BC02051" w14:textId="77777777" w:rsidR="001A60EA" w:rsidRDefault="00C9719D">
      <w:pPr>
        <w:numPr>
          <w:ilvl w:val="1"/>
          <w:numId w:val="48"/>
        </w:numPr>
        <w:spacing w:after="47" w:line="265" w:lineRule="auto"/>
        <w:ind w:right="1" w:hanging="425"/>
      </w:pPr>
      <w:r>
        <w:t xml:space="preserve">központi kazánház és fűtési elosztó rendszer rekonstrukciója, vagy kialakítása </w:t>
      </w:r>
    </w:p>
    <w:p w14:paraId="04A49627" w14:textId="77777777" w:rsidR="001A60EA" w:rsidRDefault="00C9719D">
      <w:pPr>
        <w:numPr>
          <w:ilvl w:val="2"/>
          <w:numId w:val="48"/>
        </w:numPr>
        <w:spacing w:after="21"/>
        <w:ind w:hanging="360"/>
      </w:pPr>
      <w:r>
        <w:t xml:space="preserve">követelményértéknek megfelelő kazáncsere </w:t>
      </w:r>
    </w:p>
    <w:p w14:paraId="3920F7A9" w14:textId="77777777" w:rsidR="001A60EA" w:rsidRDefault="00C9719D">
      <w:pPr>
        <w:numPr>
          <w:ilvl w:val="2"/>
          <w:numId w:val="48"/>
        </w:numPr>
        <w:spacing w:after="25"/>
        <w:ind w:hanging="360"/>
      </w:pPr>
      <w:r>
        <w:t xml:space="preserve">fűtési keringető szivattyú-csere fordulatszám szabályzásúra </w:t>
      </w:r>
    </w:p>
    <w:p w14:paraId="40C9EFA7" w14:textId="77777777" w:rsidR="001A60EA" w:rsidRDefault="00C9719D">
      <w:pPr>
        <w:numPr>
          <w:ilvl w:val="2"/>
          <w:numId w:val="48"/>
        </w:numPr>
        <w:spacing w:after="51"/>
        <w:ind w:hanging="360"/>
      </w:pPr>
      <w:r>
        <w:lastRenderedPageBreak/>
        <w:t xml:space="preserve">fűtési alapvezeték és elosztó vezeték korszerűsítése szigeteléssel, tömegáram- beszabályozó szerelvények (strangszabályzók) cseréje, vagy meglévők hidraulikus újra beszabályozása  </w:t>
      </w:r>
    </w:p>
    <w:p w14:paraId="1DFBAAAB" w14:textId="77777777" w:rsidR="001A60EA" w:rsidRDefault="00C9719D">
      <w:pPr>
        <w:numPr>
          <w:ilvl w:val="2"/>
          <w:numId w:val="48"/>
        </w:numPr>
        <w:spacing w:after="50"/>
        <w:ind w:hanging="360"/>
      </w:pPr>
      <w:r>
        <w:t xml:space="preserve">fűtési szabályozó rendszer korszerűsítése különösen a külső hőmérséklet- függő szabályzásra  </w:t>
      </w:r>
    </w:p>
    <w:p w14:paraId="5ACF2328" w14:textId="77777777" w:rsidR="001A60EA" w:rsidRDefault="00C9719D">
      <w:pPr>
        <w:numPr>
          <w:ilvl w:val="2"/>
          <w:numId w:val="48"/>
        </w:numPr>
        <w:spacing w:after="6"/>
        <w:ind w:hanging="360"/>
      </w:pPr>
      <w:r>
        <w:t xml:space="preserve">fogyasztásarányos mérés megteremtése </w:t>
      </w:r>
    </w:p>
    <w:p w14:paraId="5784A8D8" w14:textId="77777777" w:rsidR="001A60EA" w:rsidRDefault="00C9719D">
      <w:pPr>
        <w:numPr>
          <w:ilvl w:val="1"/>
          <w:numId w:val="48"/>
        </w:numPr>
        <w:spacing w:after="56"/>
        <w:ind w:right="1" w:hanging="425"/>
      </w:pPr>
      <w:r>
        <w:t xml:space="preserve">hatékony távhőhálózatra történő csatlakoztatása, ha a fogyasztói rendszer korszerűsítése során kialakításra kerül, vagy már rendelkezik az alább felsoroltakkal:  </w:t>
      </w:r>
    </w:p>
    <w:p w14:paraId="174E5537" w14:textId="77777777" w:rsidR="001A60EA" w:rsidRDefault="00C9719D">
      <w:pPr>
        <w:numPr>
          <w:ilvl w:val="2"/>
          <w:numId w:val="48"/>
        </w:numPr>
        <w:spacing w:after="43"/>
        <w:ind w:hanging="360"/>
      </w:pPr>
      <w:r>
        <w:t xml:space="preserve">korszerűen szigetelt fűtési alapvezetékkel és elosztó vezetékkel, tömegáram beszabályozó szerelvényekkel (strangszabályzókkal)  </w:t>
      </w:r>
    </w:p>
    <w:p w14:paraId="3327E44A" w14:textId="77777777" w:rsidR="001A60EA" w:rsidRDefault="00C9719D">
      <w:pPr>
        <w:numPr>
          <w:ilvl w:val="2"/>
          <w:numId w:val="48"/>
        </w:numPr>
        <w:spacing w:after="21"/>
        <w:ind w:hanging="360"/>
      </w:pPr>
      <w:r>
        <w:t xml:space="preserve">termosztatikus radiátorszelepekkel </w:t>
      </w:r>
    </w:p>
    <w:p w14:paraId="1C6DC566" w14:textId="77777777" w:rsidR="001A60EA" w:rsidRDefault="00C9719D">
      <w:pPr>
        <w:numPr>
          <w:ilvl w:val="2"/>
          <w:numId w:val="48"/>
        </w:numPr>
        <w:spacing w:after="89"/>
        <w:ind w:hanging="360"/>
      </w:pPr>
      <w:r>
        <w:t xml:space="preserve">HMV cirkulációs rendszerrel </w:t>
      </w:r>
    </w:p>
    <w:p w14:paraId="3A3A9DB7" w14:textId="77777777" w:rsidR="001A60EA" w:rsidRDefault="00C9719D">
      <w:pPr>
        <w:spacing w:after="177" w:line="259" w:lineRule="auto"/>
        <w:ind w:left="317" w:firstLine="0"/>
        <w:jc w:val="left"/>
      </w:pPr>
      <w:r>
        <w:t xml:space="preserve"> </w:t>
      </w:r>
    </w:p>
    <w:p w14:paraId="75C15024" w14:textId="77777777" w:rsidR="001A60EA" w:rsidRDefault="00C9719D">
      <w:pPr>
        <w:spacing w:after="0" w:line="425" w:lineRule="auto"/>
        <w:ind w:left="268" w:right="4800"/>
      </w:pPr>
      <w:r>
        <w:t xml:space="preserve">2.9.1.1 Az intézkedés általános feltételei Az intézkedés végrehajtható: </w:t>
      </w:r>
    </w:p>
    <w:p w14:paraId="142C6D0B" w14:textId="77777777" w:rsidR="001A60EA" w:rsidRDefault="00C9719D">
      <w:pPr>
        <w:numPr>
          <w:ilvl w:val="0"/>
          <w:numId w:val="49"/>
        </w:numPr>
        <w:ind w:hanging="428"/>
      </w:pPr>
      <w:r>
        <w:t xml:space="preserve">Amennyiben a teljeskörű termikus felújításnak műszaki akadálya nincs, az alábbi kivételekkel.  </w:t>
      </w:r>
    </w:p>
    <w:p w14:paraId="075FEB22" w14:textId="77777777" w:rsidR="001A60EA" w:rsidRDefault="00C9719D">
      <w:pPr>
        <w:spacing w:after="120"/>
        <w:ind w:left="711"/>
      </w:pPr>
      <w:r>
        <w:t xml:space="preserve">Ha a társasház műemlék jellegű és/vagy tetőtér-beépítésű épület, akkor egyedi energetikai tanúsítvány vagy egyedi audit készítése szükséges. Ha a külső határolószerkezetek esetében a követelménynél eltérő U értékű szerkezet kerül kialakításra, úgy egyedi energetikai tanúsítvány vagy audit készítése szükséges a végsőenergia-megtakarítás számítására. </w:t>
      </w:r>
    </w:p>
    <w:p w14:paraId="05CC2A4F" w14:textId="77777777" w:rsidR="001A60EA" w:rsidRDefault="00C9719D">
      <w:pPr>
        <w:numPr>
          <w:ilvl w:val="0"/>
          <w:numId w:val="49"/>
        </w:numPr>
        <w:spacing w:after="118"/>
        <w:ind w:hanging="428"/>
      </w:pPr>
      <w:r>
        <w:t xml:space="preserve">Ha a komplex hőellátó rendszer rekonstrukciójához szükséges helyigény (kazánhelyiség, hőközpont) az épületben biztosítható. </w:t>
      </w:r>
    </w:p>
    <w:p w14:paraId="047FB999" w14:textId="77777777" w:rsidR="001A60EA" w:rsidRDefault="00C9719D">
      <w:pPr>
        <w:spacing w:after="177" w:line="259" w:lineRule="auto"/>
        <w:ind w:left="317" w:firstLine="0"/>
        <w:jc w:val="left"/>
      </w:pPr>
      <w:r>
        <w:t xml:space="preserve"> </w:t>
      </w:r>
    </w:p>
    <w:p w14:paraId="32FFCC18" w14:textId="77777777" w:rsidR="001A60EA" w:rsidRDefault="00C9719D">
      <w:pPr>
        <w:ind w:left="268"/>
      </w:pPr>
      <w:r>
        <w:t xml:space="preserve">2.9.1.2. Fogalommeghatározások </w:t>
      </w:r>
    </w:p>
    <w:p w14:paraId="1A458053" w14:textId="77777777" w:rsidR="001A60EA" w:rsidRDefault="00C9719D">
      <w:pPr>
        <w:spacing w:after="0" w:line="423" w:lineRule="auto"/>
        <w:ind w:left="268" w:right="3210"/>
      </w:pPr>
      <w:r>
        <w:t xml:space="preserve">Egy távhőellátó rendszer akkor minősül hatékonynak, ha  a) a távfűtés kapcsolt energiatermeléssel történik,  </w:t>
      </w:r>
    </w:p>
    <w:p w14:paraId="7758AE31" w14:textId="77777777" w:rsidR="001A60EA" w:rsidRDefault="00C9719D">
      <w:pPr>
        <w:numPr>
          <w:ilvl w:val="0"/>
          <w:numId w:val="50"/>
        </w:numPr>
        <w:spacing w:after="43"/>
        <w:ind w:hanging="428"/>
      </w:pPr>
      <w:r>
        <w:t xml:space="preserve">a hőtermelő teljesítménytényezője legalább 1,01, </w:t>
      </w:r>
    </w:p>
    <w:p w14:paraId="201F76ED" w14:textId="77777777" w:rsidR="001A60EA" w:rsidRDefault="00C9719D">
      <w:pPr>
        <w:numPr>
          <w:ilvl w:val="0"/>
          <w:numId w:val="50"/>
        </w:numPr>
        <w:spacing w:after="41"/>
        <w:ind w:hanging="428"/>
      </w:pPr>
      <w:r>
        <w:t xml:space="preserve">a HMV központi előállításánál a teljesítménytényező legalább 1,14 </w:t>
      </w:r>
    </w:p>
    <w:p w14:paraId="722235F1" w14:textId="77777777" w:rsidR="001A60EA" w:rsidRDefault="00C9719D">
      <w:pPr>
        <w:numPr>
          <w:ilvl w:val="0"/>
          <w:numId w:val="50"/>
        </w:numPr>
        <w:spacing w:after="118"/>
        <w:ind w:hanging="428"/>
      </w:pPr>
      <w:r>
        <w:t xml:space="preserve">ha az épületen belül kialakított hőközpont és fűtési elosztó rendszer rendelkezik da) külső hőmérséklet- függő központi szabályozással, db) központi fogyasztásarányos méréssel, és lakásonkénti fogyasztásarányos elszámolást biztosító költségelosztó rendszerrel.  </w:t>
      </w:r>
    </w:p>
    <w:p w14:paraId="257C4235" w14:textId="77777777" w:rsidR="001A60EA" w:rsidRDefault="00C9719D">
      <w:pPr>
        <w:spacing w:after="177" w:line="259" w:lineRule="auto"/>
        <w:ind w:left="317" w:firstLine="0"/>
        <w:jc w:val="left"/>
      </w:pPr>
      <w:r>
        <w:t xml:space="preserve"> </w:t>
      </w:r>
    </w:p>
    <w:p w14:paraId="2B04B536" w14:textId="77777777" w:rsidR="001A60EA" w:rsidRDefault="00C9719D">
      <w:pPr>
        <w:spacing w:after="125"/>
        <w:ind w:left="268"/>
      </w:pPr>
      <w:r>
        <w:t xml:space="preserve">2.9.2. A kiindulási állapot és az intézkedést követő állapot rögzítése </w:t>
      </w:r>
    </w:p>
    <w:p w14:paraId="6EA896CE" w14:textId="77777777" w:rsidR="001A60EA" w:rsidRDefault="00C9719D">
      <w:pPr>
        <w:spacing w:after="44"/>
        <w:ind w:left="268"/>
      </w:pPr>
      <w:r>
        <w:t xml:space="preserve">Az intézkedés tárgyát képező régi épület és régi hőellátó rendszer legfontosabb adatait a </w:t>
      </w:r>
    </w:p>
    <w:p w14:paraId="54AE53E5" w14:textId="77777777" w:rsidR="001A60EA" w:rsidRDefault="00C9719D">
      <w:pPr>
        <w:ind w:left="268"/>
      </w:pPr>
      <w:r>
        <w:t xml:space="preserve">2.9.2. táblázat szerint kell rögzíteni. </w:t>
      </w:r>
    </w:p>
    <w:p w14:paraId="3ED56A28" w14:textId="77777777" w:rsidR="001A60EA" w:rsidRDefault="00C9719D">
      <w:pPr>
        <w:spacing w:after="0"/>
        <w:ind w:left="268"/>
      </w:pPr>
      <w:r>
        <w:t xml:space="preserve">2.9.2. táblázat Névleges műszaki paraméterek és üzemviteli jellemzők </w:t>
      </w:r>
    </w:p>
    <w:tbl>
      <w:tblPr>
        <w:tblStyle w:val="TableGrid"/>
        <w:tblW w:w="9040" w:type="dxa"/>
        <w:tblInd w:w="300" w:type="dxa"/>
        <w:tblCellMar>
          <w:top w:w="131" w:type="dxa"/>
          <w:right w:w="47" w:type="dxa"/>
        </w:tblCellMar>
        <w:tblLook w:val="04A0" w:firstRow="1" w:lastRow="0" w:firstColumn="1" w:lastColumn="0" w:noHBand="0" w:noVBand="1"/>
      </w:tblPr>
      <w:tblGrid>
        <w:gridCol w:w="989"/>
        <w:gridCol w:w="4469"/>
        <w:gridCol w:w="492"/>
        <w:gridCol w:w="1673"/>
        <w:gridCol w:w="1417"/>
      </w:tblGrid>
      <w:tr w:rsidR="001A60EA" w14:paraId="0B26EE4A"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C5664F0" w14:textId="77777777" w:rsidR="001A60EA" w:rsidRDefault="00C9719D">
            <w:pPr>
              <w:spacing w:line="259" w:lineRule="auto"/>
              <w:ind w:left="142" w:firstLine="0"/>
              <w:jc w:val="left"/>
            </w:pPr>
            <w:r>
              <w:lastRenderedPageBreak/>
              <w:t xml:space="preserve">A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96B0DF3" w14:textId="77777777" w:rsidR="001A60EA" w:rsidRDefault="00C9719D">
            <w:pPr>
              <w:spacing w:line="259" w:lineRule="auto"/>
              <w:ind w:left="142" w:firstLine="0"/>
              <w:jc w:val="left"/>
            </w:pPr>
            <w:r>
              <w:t xml:space="preserve">B </w:t>
            </w:r>
          </w:p>
        </w:tc>
        <w:tc>
          <w:tcPr>
            <w:tcW w:w="1673" w:type="dxa"/>
            <w:tcBorders>
              <w:top w:val="single" w:sz="4" w:space="0" w:color="000000"/>
              <w:left w:val="single" w:sz="4" w:space="0" w:color="000000"/>
              <w:bottom w:val="single" w:sz="4" w:space="0" w:color="000000"/>
              <w:right w:val="single" w:sz="4" w:space="0" w:color="000000"/>
            </w:tcBorders>
            <w:vAlign w:val="center"/>
          </w:tcPr>
          <w:p w14:paraId="5B02F70C" w14:textId="77777777" w:rsidR="001A60EA" w:rsidRDefault="00C9719D">
            <w:pPr>
              <w:spacing w:line="259" w:lineRule="auto"/>
              <w:ind w:left="142" w:firstLine="0"/>
              <w:jc w:val="left"/>
            </w:pPr>
            <w:r>
              <w:t xml:space="preserve">C </w:t>
            </w:r>
          </w:p>
        </w:tc>
        <w:tc>
          <w:tcPr>
            <w:tcW w:w="1417" w:type="dxa"/>
            <w:tcBorders>
              <w:top w:val="single" w:sz="4" w:space="0" w:color="000000"/>
              <w:left w:val="single" w:sz="4" w:space="0" w:color="000000"/>
              <w:bottom w:val="single" w:sz="4" w:space="0" w:color="000000"/>
              <w:right w:val="single" w:sz="4" w:space="0" w:color="000000"/>
            </w:tcBorders>
            <w:vAlign w:val="center"/>
          </w:tcPr>
          <w:p w14:paraId="1BCC640C" w14:textId="77777777" w:rsidR="001A60EA" w:rsidRDefault="00C9719D">
            <w:pPr>
              <w:spacing w:line="259" w:lineRule="auto"/>
              <w:ind w:left="142" w:firstLine="0"/>
              <w:jc w:val="left"/>
            </w:pPr>
            <w:r>
              <w:t xml:space="preserve">D </w:t>
            </w:r>
          </w:p>
        </w:tc>
      </w:tr>
      <w:tr w:rsidR="001A60EA" w14:paraId="36E24FE1"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6F903CC2" w14:textId="77777777" w:rsidR="001A60EA" w:rsidRDefault="00C9719D">
            <w:pPr>
              <w:spacing w:line="259" w:lineRule="auto"/>
              <w:ind w:left="142" w:firstLine="0"/>
              <w:jc w:val="left"/>
            </w:pPr>
            <w:r>
              <w:rPr>
                <w:b/>
              </w:rPr>
              <w:t xml:space="preserve">Sorok száma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0B77E14E" w14:textId="77777777" w:rsidR="001A60EA" w:rsidRDefault="00C9719D">
            <w:pPr>
              <w:spacing w:line="259" w:lineRule="auto"/>
              <w:ind w:left="142" w:firstLine="0"/>
              <w:jc w:val="left"/>
            </w:pPr>
            <w:r>
              <w:rPr>
                <w:b/>
              </w:rPr>
              <w:t xml:space="preserve">Műszaki paraméterek </w:t>
            </w:r>
          </w:p>
        </w:tc>
        <w:tc>
          <w:tcPr>
            <w:tcW w:w="1673" w:type="dxa"/>
            <w:tcBorders>
              <w:top w:val="single" w:sz="4" w:space="0" w:color="000000"/>
              <w:left w:val="single" w:sz="4" w:space="0" w:color="000000"/>
              <w:bottom w:val="single" w:sz="4" w:space="0" w:color="000000"/>
              <w:right w:val="single" w:sz="4" w:space="0" w:color="000000"/>
            </w:tcBorders>
            <w:vAlign w:val="center"/>
          </w:tcPr>
          <w:p w14:paraId="110B2682" w14:textId="77777777" w:rsidR="001A60EA" w:rsidRDefault="00C9719D">
            <w:pPr>
              <w:spacing w:line="259" w:lineRule="auto"/>
              <w:ind w:left="142" w:firstLine="0"/>
              <w:jc w:val="left"/>
            </w:pPr>
            <w:r>
              <w:rPr>
                <w:b/>
              </w:rPr>
              <w:t xml:space="preserve">Régi </w:t>
            </w:r>
          </w:p>
        </w:tc>
        <w:tc>
          <w:tcPr>
            <w:tcW w:w="1417" w:type="dxa"/>
            <w:tcBorders>
              <w:top w:val="single" w:sz="4" w:space="0" w:color="000000"/>
              <w:left w:val="single" w:sz="4" w:space="0" w:color="000000"/>
              <w:bottom w:val="single" w:sz="4" w:space="0" w:color="000000"/>
              <w:right w:val="single" w:sz="4" w:space="0" w:color="000000"/>
            </w:tcBorders>
            <w:vAlign w:val="center"/>
          </w:tcPr>
          <w:p w14:paraId="73D11367" w14:textId="77777777" w:rsidR="001A60EA" w:rsidRDefault="00C9719D">
            <w:pPr>
              <w:spacing w:line="259" w:lineRule="auto"/>
              <w:ind w:left="142" w:firstLine="0"/>
              <w:jc w:val="left"/>
            </w:pPr>
            <w:r>
              <w:rPr>
                <w:b/>
              </w:rPr>
              <w:t xml:space="preserve">Új </w:t>
            </w:r>
          </w:p>
        </w:tc>
      </w:tr>
      <w:tr w:rsidR="001A60EA" w14:paraId="36451BDD"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231F2F26" w14:textId="77777777" w:rsidR="001A60EA" w:rsidRDefault="00C9719D">
            <w:pPr>
              <w:spacing w:line="259" w:lineRule="auto"/>
              <w:ind w:left="142" w:firstLine="0"/>
              <w:jc w:val="left"/>
            </w:pPr>
            <w:r>
              <w:t xml:space="preserve">1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7E60986C" w14:textId="77777777" w:rsidR="001A60EA" w:rsidRDefault="00C9719D">
            <w:pPr>
              <w:spacing w:line="259" w:lineRule="auto"/>
              <w:ind w:left="142" w:firstLine="0"/>
              <w:jc w:val="left"/>
            </w:pPr>
            <w:r>
              <w:t xml:space="preserve">Hőtermelő gyártó </w:t>
            </w:r>
          </w:p>
        </w:tc>
        <w:tc>
          <w:tcPr>
            <w:tcW w:w="1673" w:type="dxa"/>
            <w:tcBorders>
              <w:top w:val="single" w:sz="4" w:space="0" w:color="000000"/>
              <w:left w:val="single" w:sz="4" w:space="0" w:color="000000"/>
              <w:bottom w:val="single" w:sz="4" w:space="0" w:color="000000"/>
              <w:right w:val="single" w:sz="4" w:space="0" w:color="000000"/>
            </w:tcBorders>
            <w:vAlign w:val="center"/>
          </w:tcPr>
          <w:p w14:paraId="5AC45C59"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A179893" w14:textId="77777777" w:rsidR="001A60EA" w:rsidRDefault="00C9719D">
            <w:pPr>
              <w:spacing w:line="259" w:lineRule="auto"/>
              <w:ind w:left="142" w:firstLine="0"/>
              <w:jc w:val="left"/>
            </w:pPr>
            <w:r>
              <w:t xml:space="preserve"> </w:t>
            </w:r>
          </w:p>
        </w:tc>
      </w:tr>
      <w:tr w:rsidR="001A60EA" w14:paraId="25FD0121"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44ACCAC" w14:textId="77777777" w:rsidR="001A60EA" w:rsidRDefault="00C9719D">
            <w:pPr>
              <w:spacing w:line="259" w:lineRule="auto"/>
              <w:ind w:left="142" w:firstLine="0"/>
              <w:jc w:val="left"/>
            </w:pPr>
            <w:r>
              <w:t xml:space="preserve">2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149A9EBB" w14:textId="77777777" w:rsidR="001A60EA" w:rsidRDefault="00C9719D">
            <w:pPr>
              <w:spacing w:line="259" w:lineRule="auto"/>
              <w:ind w:left="142" w:firstLine="0"/>
              <w:jc w:val="left"/>
            </w:pPr>
            <w:r>
              <w:t xml:space="preserve">Hőtermelő típus </w:t>
            </w:r>
          </w:p>
        </w:tc>
        <w:tc>
          <w:tcPr>
            <w:tcW w:w="1673" w:type="dxa"/>
            <w:tcBorders>
              <w:top w:val="single" w:sz="4" w:space="0" w:color="000000"/>
              <w:left w:val="single" w:sz="4" w:space="0" w:color="000000"/>
              <w:bottom w:val="single" w:sz="4" w:space="0" w:color="000000"/>
              <w:right w:val="single" w:sz="4" w:space="0" w:color="000000"/>
            </w:tcBorders>
            <w:vAlign w:val="center"/>
          </w:tcPr>
          <w:p w14:paraId="0AC820E9"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3AA34E3B" w14:textId="77777777" w:rsidR="001A60EA" w:rsidRDefault="00C9719D">
            <w:pPr>
              <w:spacing w:line="259" w:lineRule="auto"/>
              <w:ind w:left="142" w:firstLine="0"/>
              <w:jc w:val="left"/>
            </w:pPr>
            <w:r>
              <w:t xml:space="preserve"> </w:t>
            </w:r>
          </w:p>
        </w:tc>
      </w:tr>
      <w:tr w:rsidR="001A60EA" w14:paraId="4F0EF451"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62124B4" w14:textId="77777777" w:rsidR="001A60EA" w:rsidRDefault="00C9719D">
            <w:pPr>
              <w:spacing w:line="259" w:lineRule="auto"/>
              <w:ind w:left="142" w:firstLine="0"/>
              <w:jc w:val="left"/>
            </w:pPr>
            <w:r>
              <w:t xml:space="preserve">3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708A05CC" w14:textId="77777777" w:rsidR="001A60EA" w:rsidRDefault="00C9719D">
            <w:pPr>
              <w:spacing w:line="259" w:lineRule="auto"/>
              <w:ind w:left="142" w:firstLine="0"/>
            </w:pPr>
            <w:r>
              <w:t xml:space="preserve">Régi hőtermelő üzembehelyezésének dátuma csak korai csere esetén </w:t>
            </w:r>
          </w:p>
        </w:tc>
        <w:tc>
          <w:tcPr>
            <w:tcW w:w="1673" w:type="dxa"/>
            <w:tcBorders>
              <w:top w:val="single" w:sz="4" w:space="0" w:color="000000"/>
              <w:left w:val="single" w:sz="4" w:space="0" w:color="000000"/>
              <w:bottom w:val="single" w:sz="4" w:space="0" w:color="000000"/>
              <w:right w:val="single" w:sz="4" w:space="0" w:color="000000"/>
            </w:tcBorders>
            <w:vAlign w:val="center"/>
          </w:tcPr>
          <w:p w14:paraId="7A0D5F6A"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6E124C88" w14:textId="77777777" w:rsidR="001A60EA" w:rsidRDefault="00C9719D">
            <w:pPr>
              <w:spacing w:line="259" w:lineRule="auto"/>
              <w:ind w:left="142" w:firstLine="0"/>
              <w:jc w:val="left"/>
            </w:pPr>
            <w:r>
              <w:t xml:space="preserve"> </w:t>
            </w:r>
          </w:p>
        </w:tc>
      </w:tr>
      <w:tr w:rsidR="001A60EA" w14:paraId="019BBD67"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0BBFAB75" w14:textId="77777777" w:rsidR="001A60EA" w:rsidRDefault="00C9719D">
            <w:pPr>
              <w:spacing w:line="259" w:lineRule="auto"/>
              <w:ind w:left="142" w:firstLine="0"/>
              <w:jc w:val="left"/>
            </w:pPr>
            <w:r>
              <w:t xml:space="preserve">4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3216DC9" w14:textId="77777777" w:rsidR="001A60EA" w:rsidRDefault="00C9719D">
            <w:pPr>
              <w:spacing w:line="259" w:lineRule="auto"/>
              <w:ind w:left="142" w:firstLine="0"/>
              <w:jc w:val="left"/>
            </w:pPr>
            <w:r>
              <w:t xml:space="preserve">HMV termelő gyártó </w:t>
            </w:r>
          </w:p>
        </w:tc>
        <w:tc>
          <w:tcPr>
            <w:tcW w:w="1673" w:type="dxa"/>
            <w:tcBorders>
              <w:top w:val="single" w:sz="4" w:space="0" w:color="000000"/>
              <w:left w:val="single" w:sz="4" w:space="0" w:color="000000"/>
              <w:bottom w:val="single" w:sz="4" w:space="0" w:color="000000"/>
              <w:right w:val="single" w:sz="4" w:space="0" w:color="000000"/>
            </w:tcBorders>
            <w:vAlign w:val="center"/>
          </w:tcPr>
          <w:p w14:paraId="447DA065"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227F1D82" w14:textId="77777777" w:rsidR="001A60EA" w:rsidRDefault="00C9719D">
            <w:pPr>
              <w:spacing w:line="259" w:lineRule="auto"/>
              <w:ind w:left="142" w:firstLine="0"/>
              <w:jc w:val="left"/>
            </w:pPr>
            <w:r>
              <w:t xml:space="preserve"> </w:t>
            </w:r>
          </w:p>
        </w:tc>
      </w:tr>
      <w:tr w:rsidR="001A60EA" w14:paraId="2C365CCF"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4EBDBC3C" w14:textId="77777777" w:rsidR="001A60EA" w:rsidRDefault="00C9719D">
            <w:pPr>
              <w:spacing w:line="259" w:lineRule="auto"/>
              <w:ind w:left="142" w:firstLine="0"/>
              <w:jc w:val="left"/>
            </w:pPr>
            <w:r>
              <w:t xml:space="preserve">5 </w:t>
            </w:r>
          </w:p>
        </w:tc>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FEB1CE4" w14:textId="77777777" w:rsidR="001A60EA" w:rsidRDefault="00C9719D">
            <w:pPr>
              <w:spacing w:line="259" w:lineRule="auto"/>
              <w:ind w:left="142" w:firstLine="0"/>
              <w:jc w:val="left"/>
            </w:pPr>
            <w:r>
              <w:t xml:space="preserve">HMV termelő típusa </w:t>
            </w:r>
          </w:p>
        </w:tc>
        <w:tc>
          <w:tcPr>
            <w:tcW w:w="1673" w:type="dxa"/>
            <w:tcBorders>
              <w:top w:val="single" w:sz="4" w:space="0" w:color="000000"/>
              <w:left w:val="single" w:sz="4" w:space="0" w:color="000000"/>
              <w:bottom w:val="single" w:sz="4" w:space="0" w:color="000000"/>
              <w:right w:val="single" w:sz="4" w:space="0" w:color="000000"/>
            </w:tcBorders>
            <w:vAlign w:val="center"/>
          </w:tcPr>
          <w:p w14:paraId="59C04CFD"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415670E8" w14:textId="77777777" w:rsidR="001A60EA" w:rsidRDefault="00C9719D">
            <w:pPr>
              <w:spacing w:line="259" w:lineRule="auto"/>
              <w:ind w:left="142" w:firstLine="0"/>
              <w:jc w:val="left"/>
            </w:pPr>
            <w:r>
              <w:t xml:space="preserve"> </w:t>
            </w:r>
          </w:p>
        </w:tc>
      </w:tr>
      <w:tr w:rsidR="001A60EA" w14:paraId="229AD76B" w14:textId="77777777">
        <w:trPr>
          <w:trHeight w:val="831"/>
        </w:trPr>
        <w:tc>
          <w:tcPr>
            <w:tcW w:w="989" w:type="dxa"/>
            <w:tcBorders>
              <w:top w:val="single" w:sz="4" w:space="0" w:color="000000"/>
              <w:left w:val="single" w:sz="4" w:space="0" w:color="000000"/>
              <w:bottom w:val="single" w:sz="4" w:space="0" w:color="000000"/>
              <w:right w:val="single" w:sz="4" w:space="0" w:color="000000"/>
            </w:tcBorders>
            <w:vAlign w:val="center"/>
          </w:tcPr>
          <w:p w14:paraId="3C933396" w14:textId="77777777" w:rsidR="001A60EA" w:rsidRDefault="00C9719D">
            <w:pPr>
              <w:spacing w:line="259" w:lineRule="auto"/>
              <w:ind w:left="142" w:firstLine="0"/>
              <w:jc w:val="left"/>
            </w:pPr>
            <w:r>
              <w:t xml:space="preserve">6 </w:t>
            </w:r>
          </w:p>
        </w:tc>
        <w:tc>
          <w:tcPr>
            <w:tcW w:w="4470" w:type="dxa"/>
            <w:tcBorders>
              <w:top w:val="single" w:sz="4" w:space="0" w:color="000000"/>
              <w:left w:val="single" w:sz="4" w:space="0" w:color="000000"/>
              <w:bottom w:val="single" w:sz="4" w:space="0" w:color="000000"/>
              <w:right w:val="nil"/>
            </w:tcBorders>
            <w:vAlign w:val="center"/>
          </w:tcPr>
          <w:p w14:paraId="762ED8C8" w14:textId="77777777" w:rsidR="001A60EA" w:rsidRDefault="00C9719D">
            <w:pPr>
              <w:spacing w:line="259" w:lineRule="auto"/>
              <w:ind w:left="142" w:firstLine="0"/>
              <w:jc w:val="left"/>
            </w:pPr>
            <w:r>
              <w:t xml:space="preserve">Hőellátó rendszer 2.9.6.1. táblázat sz műszaki megoldás </w:t>
            </w:r>
          </w:p>
        </w:tc>
        <w:tc>
          <w:tcPr>
            <w:tcW w:w="492" w:type="dxa"/>
            <w:tcBorders>
              <w:top w:val="single" w:sz="4" w:space="0" w:color="000000"/>
              <w:left w:val="nil"/>
              <w:bottom w:val="single" w:sz="4" w:space="0" w:color="000000"/>
              <w:right w:val="single" w:sz="4" w:space="0" w:color="000000"/>
            </w:tcBorders>
          </w:tcPr>
          <w:p w14:paraId="7E3F61F2" w14:textId="77777777" w:rsidR="001A60EA" w:rsidRDefault="00C9719D">
            <w:pPr>
              <w:spacing w:line="259" w:lineRule="auto"/>
              <w:ind w:left="-97" w:firstLine="0"/>
              <w:jc w:val="left"/>
            </w:pPr>
            <w:r>
              <w:t xml:space="preserve">erinti </w:t>
            </w:r>
          </w:p>
        </w:tc>
        <w:tc>
          <w:tcPr>
            <w:tcW w:w="1673" w:type="dxa"/>
            <w:tcBorders>
              <w:top w:val="single" w:sz="4" w:space="0" w:color="000000"/>
              <w:left w:val="single" w:sz="4" w:space="0" w:color="000000"/>
              <w:bottom w:val="single" w:sz="4" w:space="0" w:color="000000"/>
              <w:right w:val="single" w:sz="4" w:space="0" w:color="000000"/>
            </w:tcBorders>
            <w:vAlign w:val="center"/>
          </w:tcPr>
          <w:p w14:paraId="609D7354" w14:textId="77777777" w:rsidR="001A60EA" w:rsidRDefault="00C9719D">
            <w:pPr>
              <w:spacing w:line="259" w:lineRule="auto"/>
              <w:ind w:left="142"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35E4572" w14:textId="77777777" w:rsidR="001A60EA" w:rsidRDefault="00C9719D">
            <w:pPr>
              <w:spacing w:line="259" w:lineRule="auto"/>
              <w:ind w:left="142" w:firstLine="0"/>
              <w:jc w:val="left"/>
            </w:pPr>
            <w:r>
              <w:t xml:space="preserve"> </w:t>
            </w:r>
          </w:p>
        </w:tc>
      </w:tr>
      <w:tr w:rsidR="001A60EA" w14:paraId="63C2CA6A"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2946F5C5" w14:textId="77777777" w:rsidR="001A60EA" w:rsidRDefault="00C9719D">
            <w:pPr>
              <w:spacing w:line="259" w:lineRule="auto"/>
              <w:ind w:left="142" w:firstLine="0"/>
              <w:jc w:val="left"/>
            </w:pPr>
            <w:r>
              <w:t xml:space="preserve">8 </w:t>
            </w:r>
          </w:p>
        </w:tc>
        <w:tc>
          <w:tcPr>
            <w:tcW w:w="4470" w:type="dxa"/>
            <w:tcBorders>
              <w:top w:val="single" w:sz="4" w:space="0" w:color="000000"/>
              <w:left w:val="single" w:sz="4" w:space="0" w:color="000000"/>
              <w:bottom w:val="single" w:sz="4" w:space="0" w:color="000000"/>
              <w:right w:val="nil"/>
            </w:tcBorders>
            <w:vAlign w:val="center"/>
          </w:tcPr>
          <w:p w14:paraId="224F4E80" w14:textId="77777777" w:rsidR="001A60EA" w:rsidRDefault="00C9719D">
            <w:pPr>
              <w:spacing w:line="259" w:lineRule="auto"/>
              <w:ind w:left="142" w:firstLine="0"/>
              <w:jc w:val="left"/>
            </w:pPr>
            <w:r>
              <w:rPr>
                <w:rFonts w:ascii="Cambria Math" w:eastAsia="Cambria Math" w:hAnsi="Cambria Math" w:cs="Cambria Math"/>
              </w:rPr>
              <w:t>𝑛</w:t>
            </w:r>
            <w:r>
              <w:t xml:space="preserve"> = épületek száma </w:t>
            </w:r>
          </w:p>
        </w:tc>
        <w:tc>
          <w:tcPr>
            <w:tcW w:w="492" w:type="dxa"/>
            <w:tcBorders>
              <w:top w:val="single" w:sz="4" w:space="0" w:color="000000"/>
              <w:left w:val="nil"/>
              <w:bottom w:val="single" w:sz="4" w:space="0" w:color="000000"/>
              <w:right w:val="single" w:sz="4" w:space="0" w:color="000000"/>
            </w:tcBorders>
          </w:tcPr>
          <w:p w14:paraId="5783465C" w14:textId="77777777" w:rsidR="001A60EA" w:rsidRDefault="001A60EA">
            <w:pPr>
              <w:spacing w:line="259" w:lineRule="auto"/>
              <w:ind w:left="0" w:firstLine="0"/>
              <w:jc w:val="left"/>
            </w:pPr>
          </w:p>
        </w:tc>
        <w:tc>
          <w:tcPr>
            <w:tcW w:w="1673" w:type="dxa"/>
            <w:tcBorders>
              <w:top w:val="single" w:sz="4" w:space="0" w:color="000000"/>
              <w:left w:val="single" w:sz="4" w:space="0" w:color="000000"/>
              <w:bottom w:val="single" w:sz="4" w:space="0" w:color="000000"/>
              <w:right w:val="nil"/>
            </w:tcBorders>
            <w:vAlign w:val="center"/>
          </w:tcPr>
          <w:p w14:paraId="622F2AA9" w14:textId="77777777" w:rsidR="001A60EA" w:rsidRDefault="00C9719D">
            <w:pPr>
              <w:spacing w:line="259" w:lineRule="auto"/>
              <w:ind w:left="142" w:firstLine="0"/>
              <w:jc w:val="left"/>
            </w:pPr>
            <w:r>
              <w:t xml:space="preserve"> </w:t>
            </w:r>
          </w:p>
        </w:tc>
        <w:tc>
          <w:tcPr>
            <w:tcW w:w="1417" w:type="dxa"/>
            <w:tcBorders>
              <w:top w:val="single" w:sz="4" w:space="0" w:color="000000"/>
              <w:left w:val="nil"/>
              <w:bottom w:val="single" w:sz="4" w:space="0" w:color="000000"/>
              <w:right w:val="single" w:sz="4" w:space="0" w:color="000000"/>
            </w:tcBorders>
          </w:tcPr>
          <w:p w14:paraId="46847D2C" w14:textId="77777777" w:rsidR="001A60EA" w:rsidRDefault="001A60EA">
            <w:pPr>
              <w:spacing w:line="259" w:lineRule="auto"/>
              <w:ind w:left="0" w:firstLine="0"/>
              <w:jc w:val="left"/>
            </w:pPr>
          </w:p>
        </w:tc>
      </w:tr>
      <w:tr w:rsidR="001A60EA" w14:paraId="44847506"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42DC1EA6" w14:textId="77777777" w:rsidR="001A60EA" w:rsidRDefault="00C9719D">
            <w:pPr>
              <w:spacing w:line="259" w:lineRule="auto"/>
              <w:ind w:left="142" w:firstLine="0"/>
              <w:jc w:val="left"/>
            </w:pPr>
            <w:r>
              <w:t xml:space="preserve">9 </w:t>
            </w:r>
          </w:p>
        </w:tc>
        <w:tc>
          <w:tcPr>
            <w:tcW w:w="4470" w:type="dxa"/>
            <w:tcBorders>
              <w:top w:val="single" w:sz="4" w:space="0" w:color="000000"/>
              <w:left w:val="single" w:sz="4" w:space="0" w:color="000000"/>
              <w:bottom w:val="single" w:sz="4" w:space="0" w:color="000000"/>
              <w:right w:val="nil"/>
            </w:tcBorders>
            <w:vAlign w:val="center"/>
          </w:tcPr>
          <w:p w14:paraId="11908D7D" w14:textId="77777777" w:rsidR="001A60EA" w:rsidRDefault="00C9719D">
            <w:pPr>
              <w:spacing w:line="259" w:lineRule="auto"/>
              <w:ind w:left="142" w:firstLine="0"/>
              <w:jc w:val="left"/>
            </w:pPr>
            <w:r>
              <w:rPr>
                <w:rFonts w:ascii="Cambria Math" w:eastAsia="Cambria Math" w:hAnsi="Cambria Math" w:cs="Cambria Math"/>
              </w:rPr>
              <w:t>𝑙</w:t>
            </w:r>
            <w:r>
              <w:t xml:space="preserve"> = lakóegységek száma </w:t>
            </w:r>
          </w:p>
        </w:tc>
        <w:tc>
          <w:tcPr>
            <w:tcW w:w="492" w:type="dxa"/>
            <w:tcBorders>
              <w:top w:val="single" w:sz="4" w:space="0" w:color="000000"/>
              <w:left w:val="nil"/>
              <w:bottom w:val="single" w:sz="4" w:space="0" w:color="000000"/>
              <w:right w:val="single" w:sz="4" w:space="0" w:color="000000"/>
            </w:tcBorders>
          </w:tcPr>
          <w:p w14:paraId="7190BD50" w14:textId="77777777" w:rsidR="001A60EA" w:rsidRDefault="001A60EA">
            <w:pPr>
              <w:spacing w:line="259" w:lineRule="auto"/>
              <w:ind w:left="0" w:firstLine="0"/>
              <w:jc w:val="left"/>
            </w:pPr>
          </w:p>
        </w:tc>
        <w:tc>
          <w:tcPr>
            <w:tcW w:w="1673" w:type="dxa"/>
            <w:tcBorders>
              <w:top w:val="single" w:sz="4" w:space="0" w:color="000000"/>
              <w:left w:val="single" w:sz="4" w:space="0" w:color="000000"/>
              <w:bottom w:val="single" w:sz="4" w:space="0" w:color="000000"/>
              <w:right w:val="nil"/>
            </w:tcBorders>
            <w:vAlign w:val="center"/>
          </w:tcPr>
          <w:p w14:paraId="58BB9C26" w14:textId="77777777" w:rsidR="001A60EA" w:rsidRDefault="00C9719D">
            <w:pPr>
              <w:spacing w:line="259" w:lineRule="auto"/>
              <w:ind w:left="142" w:firstLine="0"/>
              <w:jc w:val="left"/>
            </w:pPr>
            <w:r>
              <w:t xml:space="preserve"> </w:t>
            </w:r>
          </w:p>
        </w:tc>
        <w:tc>
          <w:tcPr>
            <w:tcW w:w="1417" w:type="dxa"/>
            <w:tcBorders>
              <w:top w:val="single" w:sz="4" w:space="0" w:color="000000"/>
              <w:left w:val="nil"/>
              <w:bottom w:val="single" w:sz="4" w:space="0" w:color="000000"/>
              <w:right w:val="single" w:sz="4" w:space="0" w:color="000000"/>
            </w:tcBorders>
          </w:tcPr>
          <w:p w14:paraId="306241D6" w14:textId="77777777" w:rsidR="001A60EA" w:rsidRDefault="001A60EA">
            <w:pPr>
              <w:spacing w:line="259" w:lineRule="auto"/>
              <w:ind w:left="0" w:firstLine="0"/>
              <w:jc w:val="left"/>
            </w:pPr>
          </w:p>
        </w:tc>
      </w:tr>
      <w:tr w:rsidR="001A60EA" w14:paraId="40FE868F" w14:textId="77777777">
        <w:trPr>
          <w:trHeight w:val="547"/>
        </w:trPr>
        <w:tc>
          <w:tcPr>
            <w:tcW w:w="989" w:type="dxa"/>
            <w:tcBorders>
              <w:top w:val="single" w:sz="4" w:space="0" w:color="000000"/>
              <w:left w:val="single" w:sz="4" w:space="0" w:color="000000"/>
              <w:bottom w:val="single" w:sz="4" w:space="0" w:color="000000"/>
              <w:right w:val="single" w:sz="4" w:space="0" w:color="000000"/>
            </w:tcBorders>
            <w:vAlign w:val="center"/>
          </w:tcPr>
          <w:p w14:paraId="288A4F8E" w14:textId="77777777" w:rsidR="001A60EA" w:rsidRDefault="00C9719D">
            <w:pPr>
              <w:spacing w:line="259" w:lineRule="auto"/>
              <w:ind w:left="142" w:firstLine="0"/>
              <w:jc w:val="left"/>
            </w:pPr>
            <w:r>
              <w:t xml:space="preserve">10 </w:t>
            </w:r>
          </w:p>
        </w:tc>
        <w:tc>
          <w:tcPr>
            <w:tcW w:w="4470" w:type="dxa"/>
            <w:tcBorders>
              <w:top w:val="single" w:sz="4" w:space="0" w:color="000000"/>
              <w:left w:val="single" w:sz="4" w:space="0" w:color="000000"/>
              <w:bottom w:val="single" w:sz="4" w:space="0" w:color="000000"/>
              <w:right w:val="nil"/>
            </w:tcBorders>
            <w:vAlign w:val="center"/>
          </w:tcPr>
          <w:p w14:paraId="5D1AD566" w14:textId="77777777" w:rsidR="001A60EA" w:rsidRDefault="00C9719D">
            <w:pPr>
              <w:spacing w:line="259" w:lineRule="auto"/>
              <w:ind w:left="142"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 épület fűtött alapterülete </w:t>
            </w:r>
          </w:p>
        </w:tc>
        <w:tc>
          <w:tcPr>
            <w:tcW w:w="492" w:type="dxa"/>
            <w:tcBorders>
              <w:top w:val="single" w:sz="4" w:space="0" w:color="000000"/>
              <w:left w:val="nil"/>
              <w:bottom w:val="single" w:sz="4" w:space="0" w:color="000000"/>
              <w:right w:val="single" w:sz="4" w:space="0" w:color="000000"/>
            </w:tcBorders>
            <w:vAlign w:val="center"/>
          </w:tcPr>
          <w:p w14:paraId="69798996" w14:textId="77777777" w:rsidR="001A60EA" w:rsidRDefault="00C9719D">
            <w:pPr>
              <w:spacing w:line="259" w:lineRule="auto"/>
              <w:ind w:left="0" w:firstLine="0"/>
            </w:pPr>
            <w:r>
              <w:rPr>
                <w:i/>
              </w:rPr>
              <w:t>[m</w:t>
            </w:r>
            <w:r>
              <w:rPr>
                <w:i/>
                <w:vertAlign w:val="superscript"/>
              </w:rPr>
              <w:t>2</w:t>
            </w:r>
            <w:r>
              <w:rPr>
                <w:i/>
              </w:rPr>
              <w:t>]</w:t>
            </w:r>
            <w:r>
              <w:t xml:space="preserve"> </w:t>
            </w:r>
          </w:p>
        </w:tc>
        <w:tc>
          <w:tcPr>
            <w:tcW w:w="1673" w:type="dxa"/>
            <w:tcBorders>
              <w:top w:val="single" w:sz="4" w:space="0" w:color="000000"/>
              <w:left w:val="single" w:sz="4" w:space="0" w:color="000000"/>
              <w:bottom w:val="single" w:sz="4" w:space="0" w:color="000000"/>
              <w:right w:val="nil"/>
            </w:tcBorders>
            <w:vAlign w:val="center"/>
          </w:tcPr>
          <w:p w14:paraId="76A03008" w14:textId="77777777" w:rsidR="001A60EA" w:rsidRDefault="00C9719D">
            <w:pPr>
              <w:spacing w:line="259" w:lineRule="auto"/>
              <w:ind w:left="142" w:firstLine="0"/>
              <w:jc w:val="left"/>
            </w:pPr>
            <w:r>
              <w:t xml:space="preserve"> </w:t>
            </w:r>
          </w:p>
        </w:tc>
        <w:tc>
          <w:tcPr>
            <w:tcW w:w="1417" w:type="dxa"/>
            <w:tcBorders>
              <w:top w:val="single" w:sz="4" w:space="0" w:color="000000"/>
              <w:left w:val="nil"/>
              <w:bottom w:val="single" w:sz="4" w:space="0" w:color="000000"/>
              <w:right w:val="single" w:sz="4" w:space="0" w:color="000000"/>
            </w:tcBorders>
          </w:tcPr>
          <w:p w14:paraId="7A5F9C5D" w14:textId="77777777" w:rsidR="001A60EA" w:rsidRDefault="001A60EA">
            <w:pPr>
              <w:spacing w:line="259" w:lineRule="auto"/>
              <w:ind w:left="0" w:firstLine="0"/>
              <w:jc w:val="left"/>
            </w:pPr>
          </w:p>
        </w:tc>
      </w:tr>
    </w:tbl>
    <w:p w14:paraId="7F7CEFA4" w14:textId="77777777" w:rsidR="001A60EA" w:rsidRDefault="00C9719D">
      <w:pPr>
        <w:spacing w:after="0" w:line="259" w:lineRule="auto"/>
        <w:ind w:left="317" w:firstLine="0"/>
        <w:jc w:val="left"/>
      </w:pPr>
      <w:r>
        <w:t xml:space="preserve"> </w:t>
      </w:r>
    </w:p>
    <w:p w14:paraId="770262A8" w14:textId="77777777" w:rsidR="001A60EA" w:rsidRDefault="00C9719D">
      <w:pPr>
        <w:spacing w:after="128"/>
        <w:ind w:left="268"/>
      </w:pPr>
      <w:r>
        <w:t xml:space="preserve">2.9.3. Az intézkedés élettartama  </w:t>
      </w:r>
    </w:p>
    <w:p w14:paraId="318FBF71" w14:textId="77777777" w:rsidR="001A60EA" w:rsidRDefault="00C9719D">
      <w:pPr>
        <w:ind w:left="268"/>
      </w:pPr>
      <w:r>
        <w:t xml:space="preserve">Az intézkedés várható élettartama termikusan már felújított épületben kondenzációs kazán cseréje esetén (≥30 kW) 25 év. </w:t>
      </w:r>
    </w:p>
    <w:p w14:paraId="72B027FE" w14:textId="77777777" w:rsidR="001A60EA" w:rsidRDefault="00C9719D">
      <w:pPr>
        <w:spacing w:after="125"/>
        <w:ind w:left="268"/>
      </w:pPr>
      <w:r>
        <w:t xml:space="preserve">Az intézkedés várható élettartama minden más esetben 20 év. </w:t>
      </w:r>
    </w:p>
    <w:p w14:paraId="6AFB2239" w14:textId="77777777" w:rsidR="001A60EA" w:rsidRDefault="00C9719D">
      <w:pPr>
        <w:spacing w:after="177" w:line="259" w:lineRule="auto"/>
        <w:ind w:left="317" w:firstLine="0"/>
        <w:jc w:val="left"/>
      </w:pPr>
      <w:r>
        <w:t xml:space="preserve"> </w:t>
      </w:r>
    </w:p>
    <w:p w14:paraId="3F5CD4BA" w14:textId="77777777" w:rsidR="001A60EA" w:rsidRDefault="00C9719D">
      <w:pPr>
        <w:ind w:left="268"/>
      </w:pPr>
      <w:r>
        <w:t xml:space="preserve">2.9.4. Az intézkedés hatásának éves csökkenése – éves avulás mértéke </w:t>
      </w:r>
    </w:p>
    <w:p w14:paraId="6759AC53" w14:textId="77777777" w:rsidR="001A60EA" w:rsidRDefault="00C9719D">
      <w:pPr>
        <w:spacing w:after="125"/>
        <w:ind w:left="268"/>
      </w:pPr>
      <w:r>
        <w:t xml:space="preserve">Az intézkedés alkalmazása esetén az energiamegtakarítás avulásának mértéke 0,1%. </w:t>
      </w:r>
    </w:p>
    <w:p w14:paraId="7634D44D" w14:textId="77777777" w:rsidR="001A60EA" w:rsidRDefault="00C9719D">
      <w:pPr>
        <w:spacing w:after="173" w:line="259" w:lineRule="auto"/>
        <w:ind w:left="317" w:firstLine="0"/>
        <w:jc w:val="left"/>
      </w:pPr>
      <w:r>
        <w:t xml:space="preserve"> </w:t>
      </w:r>
    </w:p>
    <w:p w14:paraId="63C17A3E" w14:textId="77777777" w:rsidR="001A60EA" w:rsidRDefault="00C9719D">
      <w:pPr>
        <w:ind w:left="268"/>
      </w:pPr>
      <w:r>
        <w:t xml:space="preserve">2.9.5. Az intézkedés által elért, elszámolható energiamegtakarítás számítási elve </w:t>
      </w:r>
    </w:p>
    <w:p w14:paraId="107B8880" w14:textId="77777777" w:rsidR="001A60EA" w:rsidRDefault="00C9719D">
      <w:pPr>
        <w:spacing w:after="70" w:line="322" w:lineRule="auto"/>
        <w:ind w:left="268"/>
      </w:pPr>
      <w:r>
        <w:t xml:space="preserve">A végsőenergia-megtakarítás a szükséges bevitt fajlagos éves energiaigény kiszámításán alapul (E </w:t>
      </w:r>
      <w:r>
        <w:rPr>
          <w:i/>
        </w:rPr>
        <w:t>[kWh/m</w:t>
      </w:r>
      <w:r>
        <w:rPr>
          <w:i/>
          <w:vertAlign w:val="superscript"/>
        </w:rPr>
        <w:t>2</w:t>
      </w:r>
      <w:r>
        <w:rPr>
          <w:i/>
        </w:rPr>
        <w:t xml:space="preserve"> a]</w:t>
      </w:r>
      <w:r>
        <w:t>). Ezt az energiaigényt a rendszerbe be kell vinni ahhoz, hogy a fajlagos fűtési nettó éves hőenergiaigény (q</w:t>
      </w:r>
      <w:r>
        <w:rPr>
          <w:vertAlign w:val="subscript"/>
        </w:rPr>
        <w:t>F</w:t>
      </w:r>
      <w:r>
        <w:t xml:space="preserve"> </w:t>
      </w:r>
      <w:r>
        <w:rPr>
          <w:i/>
        </w:rPr>
        <w:t>[kWh/m</w:t>
      </w:r>
      <w:r>
        <w:rPr>
          <w:i/>
          <w:vertAlign w:val="superscript"/>
        </w:rPr>
        <w:t>2</w:t>
      </w:r>
      <w:r>
        <w:rPr>
          <w:i/>
        </w:rPr>
        <w:t xml:space="preserve"> a]</w:t>
      </w:r>
      <w:r>
        <w:t>) és a fajlagos használati melegvíz előállításához szükséges nettó éves energiaigény (q</w:t>
      </w:r>
      <w:r>
        <w:rPr>
          <w:vertAlign w:val="subscript"/>
        </w:rPr>
        <w:t>HMV</w:t>
      </w:r>
      <w:r>
        <w:t xml:space="preserve"> </w:t>
      </w:r>
      <w:r>
        <w:rPr>
          <w:i/>
        </w:rPr>
        <w:t>[kWh/m</w:t>
      </w:r>
      <w:r>
        <w:rPr>
          <w:i/>
          <w:vertAlign w:val="superscript"/>
        </w:rPr>
        <w:t>2</w:t>
      </w:r>
      <w:r>
        <w:rPr>
          <w:i/>
        </w:rPr>
        <w:t xml:space="preserve"> a]</w:t>
      </w:r>
      <w:r>
        <w:t xml:space="preserve">) biztosított legyen. Az úgynevezett (k) energiahatékonysági tényező fejezi ki a rendszer hatékonyságát:  </w:t>
      </w:r>
    </w:p>
    <w:p w14:paraId="6E304028" w14:textId="77777777" w:rsidR="001A60EA" w:rsidRDefault="00C9719D">
      <w:pPr>
        <w:spacing w:after="110" w:line="259" w:lineRule="auto"/>
        <w:ind w:left="317" w:firstLine="0"/>
        <w:jc w:val="left"/>
      </w:pPr>
      <w:r>
        <w:lastRenderedPageBreak/>
        <w:t xml:space="preserve"> </w:t>
      </w:r>
    </w:p>
    <w:p w14:paraId="4C1A3E6F" w14:textId="77777777" w:rsidR="001A60EA" w:rsidRDefault="00C9719D">
      <w:pPr>
        <w:spacing w:after="0" w:line="259" w:lineRule="auto"/>
        <w:ind w:left="714" w:hanging="10"/>
        <w:jc w:val="center"/>
      </w:pPr>
      <w:r>
        <w:rPr>
          <w:rFonts w:ascii="Cambria Math" w:eastAsia="Cambria Math" w:hAnsi="Cambria Math" w:cs="Cambria Math"/>
        </w:rPr>
        <w:t>𝐸</w:t>
      </w:r>
    </w:p>
    <w:p w14:paraId="25DA0490" w14:textId="77777777" w:rsidR="001A60EA" w:rsidRDefault="00C9719D">
      <w:pPr>
        <w:spacing w:after="0" w:line="259" w:lineRule="auto"/>
        <w:ind w:left="714" w:right="331" w:hanging="10"/>
        <w:jc w:val="center"/>
      </w:pPr>
      <w:r>
        <w:rPr>
          <w:rFonts w:ascii="Cambria Math" w:eastAsia="Cambria Math" w:hAnsi="Cambria Math" w:cs="Cambria Math"/>
        </w:rPr>
        <w:t xml:space="preserve">k = </w:t>
      </w:r>
      <w:r>
        <w:rPr>
          <w:rFonts w:ascii="Calibri" w:eastAsia="Calibri" w:hAnsi="Calibri" w:cs="Calibri"/>
          <w:noProof/>
        </w:rPr>
        <mc:AlternateContent>
          <mc:Choice Requires="wpg">
            <w:drawing>
              <wp:inline distT="0" distB="0" distL="0" distR="0" wp14:anchorId="578FEDD1" wp14:editId="47A35CD1">
                <wp:extent cx="624840" cy="9144"/>
                <wp:effectExtent l="0" t="0" r="0" b="0"/>
                <wp:docPr id="554397" name="Group 554397"/>
                <wp:cNvGraphicFramePr/>
                <a:graphic xmlns:a="http://schemas.openxmlformats.org/drawingml/2006/main">
                  <a:graphicData uri="http://schemas.microsoft.com/office/word/2010/wordprocessingGroup">
                    <wpg:wgp>
                      <wpg:cNvGrpSpPr/>
                      <wpg:grpSpPr>
                        <a:xfrm>
                          <a:off x="0" y="0"/>
                          <a:ext cx="624840" cy="9144"/>
                          <a:chOff x="0" y="0"/>
                          <a:chExt cx="624840" cy="9144"/>
                        </a:xfrm>
                      </wpg:grpSpPr>
                      <wps:wsp>
                        <wps:cNvPr id="702673" name="Shape 702673"/>
                        <wps:cNvSpPr/>
                        <wps:spPr>
                          <a:xfrm>
                            <a:off x="0" y="0"/>
                            <a:ext cx="624840" cy="9144"/>
                          </a:xfrm>
                          <a:custGeom>
                            <a:avLst/>
                            <a:gdLst/>
                            <a:ahLst/>
                            <a:cxnLst/>
                            <a:rect l="0" t="0" r="0" b="0"/>
                            <a:pathLst>
                              <a:path w="624840" h="9144">
                                <a:moveTo>
                                  <a:pt x="0" y="0"/>
                                </a:moveTo>
                                <a:lnTo>
                                  <a:pt x="624840" y="0"/>
                                </a:lnTo>
                                <a:lnTo>
                                  <a:pt x="6248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4397" style="width:49.2pt;height:0.720001pt;mso-position-horizontal-relative:char;mso-position-vertical-relative:line" coordsize="6248,91">
                <v:shape id="Shape 702674" style="position:absolute;width:6248;height:91;left:0;top:0;" coordsize="624840,9144" path="m0,0l624840,0l624840,9144l0,9144l0,0">
                  <v:stroke weight="0pt" endcap="flat" joinstyle="miter" miterlimit="10" on="false" color="#000000" opacity="0"/>
                  <v:fill on="true" color="#000000"/>
                </v:shape>
              </v:group>
            </w:pict>
          </mc:Fallback>
        </mc:AlternateContent>
      </w:r>
      <w:r>
        <w:t xml:space="preserve"> </w:t>
      </w:r>
    </w:p>
    <w:p w14:paraId="37EDD2CB" w14:textId="77777777" w:rsidR="001A60EA" w:rsidRDefault="00C9719D">
      <w:pPr>
        <w:spacing w:after="125" w:line="259" w:lineRule="auto"/>
        <w:ind w:left="701" w:firstLine="0"/>
        <w:jc w:val="center"/>
      </w:pPr>
      <w:r>
        <w:rPr>
          <w:rFonts w:ascii="Cambria Math" w:eastAsia="Cambria Math" w:hAnsi="Cambria Math" w:cs="Cambria Math"/>
        </w:rPr>
        <w:t>𝑞</w:t>
      </w:r>
      <w:r>
        <w:rPr>
          <w:rFonts w:ascii="Cambria Math" w:eastAsia="Cambria Math" w:hAnsi="Cambria Math" w:cs="Cambria Math"/>
          <w:sz w:val="16"/>
        </w:rPr>
        <w:t xml:space="preserve">𝐹 </w:t>
      </w:r>
      <w:r>
        <w:rPr>
          <w:rFonts w:ascii="Cambria Math" w:eastAsia="Cambria Math" w:hAnsi="Cambria Math" w:cs="Cambria Math"/>
        </w:rPr>
        <w:t>+ 𝑞</w:t>
      </w:r>
      <w:r>
        <w:rPr>
          <w:rFonts w:ascii="Cambria Math" w:eastAsia="Cambria Math" w:hAnsi="Cambria Math" w:cs="Cambria Math"/>
          <w:sz w:val="16"/>
        </w:rPr>
        <w:t>𝐻𝑀𝑉</w:t>
      </w:r>
    </w:p>
    <w:p w14:paraId="39BC7E5A" w14:textId="77777777" w:rsidR="001A60EA" w:rsidRDefault="00C9719D">
      <w:pPr>
        <w:ind w:left="268"/>
      </w:pPr>
      <w:r>
        <w:t xml:space="preserve">ahol: </w:t>
      </w:r>
    </w:p>
    <w:p w14:paraId="0F481CEA" w14:textId="77777777" w:rsidR="001A60EA" w:rsidRDefault="00C9719D">
      <w:pPr>
        <w:spacing w:after="52"/>
        <w:ind w:left="974" w:hanging="706"/>
      </w:pPr>
      <w:r>
        <w:t xml:space="preserve">E: az épület fűtési és HMV termelés fajlagos hő és villamosenergia igénye, amely a teljes rendszer veszteségét is tartalmazza (végső fajlagos energiafelhasználás) </w:t>
      </w:r>
      <w:r>
        <w:rPr>
          <w:i/>
        </w:rPr>
        <w:t>[kWh/m</w:t>
      </w:r>
      <w:r>
        <w:rPr>
          <w:i/>
          <w:vertAlign w:val="superscript"/>
        </w:rPr>
        <w:t>2</w:t>
      </w:r>
      <w:r>
        <w:rPr>
          <w:i/>
        </w:rPr>
        <w:t xml:space="preserve"> a]</w:t>
      </w:r>
      <w:r>
        <w:t xml:space="preserve"> </w:t>
      </w:r>
    </w:p>
    <w:p w14:paraId="5C89E4CB" w14:textId="77777777" w:rsidR="001A60EA" w:rsidRDefault="00C9719D">
      <w:pPr>
        <w:spacing w:after="74" w:line="328" w:lineRule="auto"/>
        <w:ind w:left="268" w:right="3469"/>
      </w:pPr>
      <w:r>
        <w:t>q</w:t>
      </w:r>
      <w:r>
        <w:rPr>
          <w:vertAlign w:val="subscript"/>
        </w:rPr>
        <w:t>F</w:t>
      </w:r>
      <w:r>
        <w:t xml:space="preserve">: </w:t>
      </w:r>
      <w:r>
        <w:tab/>
        <w:t xml:space="preserve">fajlagos nettó fűtési energiaigény </w:t>
      </w:r>
      <w:r>
        <w:rPr>
          <w:i/>
        </w:rPr>
        <w:t>[kWh/m</w:t>
      </w:r>
      <w:r>
        <w:rPr>
          <w:i/>
          <w:vertAlign w:val="superscript"/>
        </w:rPr>
        <w:t>2</w:t>
      </w:r>
      <w:r>
        <w:rPr>
          <w:i/>
        </w:rPr>
        <w:t xml:space="preserve"> a]</w:t>
      </w:r>
      <w:r>
        <w:t xml:space="preserve"> q</w:t>
      </w:r>
      <w:r>
        <w:rPr>
          <w:vertAlign w:val="subscript"/>
        </w:rPr>
        <w:t>HMV</w:t>
      </w:r>
      <w:r>
        <w:t xml:space="preserve">: fajlagos nettó HMV energiaigény </w:t>
      </w:r>
      <w:r>
        <w:rPr>
          <w:i/>
        </w:rPr>
        <w:t>[kWh/m</w:t>
      </w:r>
      <w:r>
        <w:rPr>
          <w:i/>
          <w:vertAlign w:val="superscript"/>
        </w:rPr>
        <w:t>2</w:t>
      </w:r>
      <w:r>
        <w:rPr>
          <w:i/>
        </w:rPr>
        <w:t xml:space="preserve"> a] </w:t>
      </w:r>
    </w:p>
    <w:p w14:paraId="311B2AE5" w14:textId="77777777" w:rsidR="001A60EA" w:rsidRDefault="00C9719D">
      <w:pPr>
        <w:spacing w:after="177" w:line="259" w:lineRule="auto"/>
        <w:ind w:left="317" w:firstLine="0"/>
        <w:jc w:val="left"/>
      </w:pPr>
      <w:r>
        <w:rPr>
          <w:i/>
        </w:rPr>
        <w:t xml:space="preserve"> </w:t>
      </w:r>
    </w:p>
    <w:p w14:paraId="7A496349" w14:textId="77777777" w:rsidR="001A60EA" w:rsidRDefault="00C9719D">
      <w:pPr>
        <w:ind w:left="268"/>
      </w:pPr>
      <w:r>
        <w:t xml:space="preserve">2.9.6. A minimális energiahatékonysági követelménynek megfelelő referencia-értékek </w:t>
      </w:r>
    </w:p>
    <w:p w14:paraId="6C72EE63" w14:textId="77777777" w:rsidR="001A60EA" w:rsidRDefault="00C9719D">
      <w:pPr>
        <w:ind w:left="268"/>
      </w:pPr>
      <w:r>
        <w:t xml:space="preserve">A minimális energiahatékonysági követelménynek megfelelő referencia-értékeket a 813/2013/EU bizottsági rendelet és az (EU) 2015/1188 bizottsági rendelet szerint kell megállapítani. </w:t>
      </w:r>
    </w:p>
    <w:p w14:paraId="10304A5F" w14:textId="77777777" w:rsidR="001A60EA" w:rsidRDefault="00C9719D">
      <w:pPr>
        <w:spacing w:after="125"/>
        <w:ind w:left="268"/>
      </w:pPr>
      <w:r>
        <w:t xml:space="preserve">Ennél az intézkedésnél a gázkazánra vonatkozó referencia értéket kell figyelembe venni.  </w:t>
      </w:r>
    </w:p>
    <w:p w14:paraId="27A1E279" w14:textId="77777777" w:rsidR="001A60EA" w:rsidRDefault="00C9719D">
      <w:pPr>
        <w:spacing w:after="118"/>
        <w:ind w:left="268"/>
      </w:pPr>
      <w:r>
        <w:t xml:space="preserve">A komplex hőellátó rendszerre vonatkozó hatékonysági tényezőket és a hőtermelők teljesítménytényezőit a 2.9.6.1. táblázat tartalmazza. </w:t>
      </w:r>
    </w:p>
    <w:p w14:paraId="087A0C22" w14:textId="77777777" w:rsidR="001A60EA" w:rsidRDefault="00C9719D">
      <w:pPr>
        <w:spacing w:after="136" w:line="259" w:lineRule="auto"/>
        <w:ind w:left="317" w:firstLine="0"/>
        <w:jc w:val="left"/>
      </w:pPr>
      <w:r>
        <w:t xml:space="preserve"> </w:t>
      </w:r>
    </w:p>
    <w:p w14:paraId="4D303577" w14:textId="77777777" w:rsidR="001A60EA" w:rsidRDefault="00C9719D">
      <w:pPr>
        <w:spacing w:after="0"/>
        <w:ind w:left="268"/>
      </w:pPr>
      <w:r>
        <w:t xml:space="preserve">2.9.6.1. táblázat Termikusan nem felújított és termikusan felújított társasházak alapértékei, hőellátó rendszerek hatékonysági tényezői különböző hőtermelő és fogyasztói rendszerek esetén, komplex fűtés és HMV rendszer megvalósításánál </w:t>
      </w:r>
    </w:p>
    <w:tbl>
      <w:tblPr>
        <w:tblStyle w:val="TableGrid"/>
        <w:tblW w:w="10204" w:type="dxa"/>
        <w:tblInd w:w="288" w:type="dxa"/>
        <w:tblCellMar>
          <w:top w:w="14" w:type="dxa"/>
          <w:left w:w="70" w:type="dxa"/>
          <w:right w:w="42" w:type="dxa"/>
        </w:tblCellMar>
        <w:tblLook w:val="04A0" w:firstRow="1" w:lastRow="0" w:firstColumn="1" w:lastColumn="0" w:noHBand="0" w:noVBand="1"/>
      </w:tblPr>
      <w:tblGrid>
        <w:gridCol w:w="847"/>
        <w:gridCol w:w="1133"/>
        <w:gridCol w:w="1136"/>
        <w:gridCol w:w="3117"/>
        <w:gridCol w:w="994"/>
        <w:gridCol w:w="992"/>
        <w:gridCol w:w="991"/>
        <w:gridCol w:w="994"/>
      </w:tblGrid>
      <w:tr w:rsidR="001A60EA" w14:paraId="3DACC575" w14:textId="77777777">
        <w:trPr>
          <w:trHeight w:val="665"/>
        </w:trPr>
        <w:tc>
          <w:tcPr>
            <w:tcW w:w="848" w:type="dxa"/>
            <w:tcBorders>
              <w:top w:val="single" w:sz="4" w:space="0" w:color="000000"/>
              <w:left w:val="single" w:sz="4" w:space="0" w:color="000000"/>
              <w:bottom w:val="single" w:sz="4" w:space="0" w:color="000000"/>
              <w:right w:val="single" w:sz="4" w:space="0" w:color="000000"/>
            </w:tcBorders>
            <w:vAlign w:val="center"/>
          </w:tcPr>
          <w:p w14:paraId="4D7FEA26" w14:textId="77777777" w:rsidR="001A60EA" w:rsidRDefault="00C9719D">
            <w:pPr>
              <w:spacing w:line="259" w:lineRule="auto"/>
              <w:ind w:left="2" w:firstLine="0"/>
              <w:jc w:val="left"/>
            </w:pPr>
            <w:r>
              <w:t xml:space="preserve">A </w:t>
            </w:r>
          </w:p>
        </w:tc>
        <w:tc>
          <w:tcPr>
            <w:tcW w:w="1133" w:type="dxa"/>
            <w:tcBorders>
              <w:top w:val="single" w:sz="4" w:space="0" w:color="000000"/>
              <w:left w:val="single" w:sz="4" w:space="0" w:color="000000"/>
              <w:bottom w:val="single" w:sz="4" w:space="0" w:color="000000"/>
              <w:right w:val="single" w:sz="4" w:space="0" w:color="000000"/>
            </w:tcBorders>
            <w:vAlign w:val="center"/>
          </w:tcPr>
          <w:p w14:paraId="3F469E6E" w14:textId="77777777" w:rsidR="001A60EA" w:rsidRDefault="00C9719D">
            <w:pPr>
              <w:spacing w:line="259" w:lineRule="auto"/>
              <w:ind w:left="0" w:firstLine="0"/>
              <w:jc w:val="left"/>
            </w:pPr>
            <w:r>
              <w:t xml:space="preserve">B </w:t>
            </w:r>
          </w:p>
        </w:tc>
        <w:tc>
          <w:tcPr>
            <w:tcW w:w="1136" w:type="dxa"/>
            <w:tcBorders>
              <w:top w:val="single" w:sz="4" w:space="0" w:color="000000"/>
              <w:left w:val="single" w:sz="4" w:space="0" w:color="000000"/>
              <w:bottom w:val="single" w:sz="4" w:space="0" w:color="000000"/>
              <w:right w:val="single" w:sz="4" w:space="0" w:color="000000"/>
            </w:tcBorders>
            <w:vAlign w:val="center"/>
          </w:tcPr>
          <w:p w14:paraId="1338A7A6" w14:textId="77777777" w:rsidR="001A60EA" w:rsidRDefault="00C9719D">
            <w:pPr>
              <w:spacing w:line="259" w:lineRule="auto"/>
              <w:ind w:left="2" w:firstLine="0"/>
              <w:jc w:val="left"/>
            </w:pPr>
            <w:r>
              <w:t xml:space="preserve">C </w:t>
            </w:r>
          </w:p>
        </w:tc>
        <w:tc>
          <w:tcPr>
            <w:tcW w:w="3118" w:type="dxa"/>
            <w:tcBorders>
              <w:top w:val="single" w:sz="4" w:space="0" w:color="000000"/>
              <w:left w:val="single" w:sz="4" w:space="0" w:color="000000"/>
              <w:bottom w:val="single" w:sz="4" w:space="0" w:color="000000"/>
              <w:right w:val="single" w:sz="4" w:space="0" w:color="000000"/>
            </w:tcBorders>
            <w:vAlign w:val="center"/>
          </w:tcPr>
          <w:p w14:paraId="7F843BEE" w14:textId="77777777" w:rsidR="001A60EA" w:rsidRDefault="00C9719D">
            <w:pPr>
              <w:spacing w:line="259" w:lineRule="auto"/>
              <w:ind w:left="0" w:firstLine="0"/>
              <w:jc w:val="left"/>
            </w:pPr>
            <w:r>
              <w:t xml:space="preserve">D </w:t>
            </w:r>
          </w:p>
        </w:tc>
        <w:tc>
          <w:tcPr>
            <w:tcW w:w="994" w:type="dxa"/>
            <w:tcBorders>
              <w:top w:val="single" w:sz="4" w:space="0" w:color="000000"/>
              <w:left w:val="single" w:sz="4" w:space="0" w:color="000000"/>
              <w:bottom w:val="single" w:sz="4" w:space="0" w:color="000000"/>
              <w:right w:val="single" w:sz="4" w:space="0" w:color="000000"/>
            </w:tcBorders>
            <w:vAlign w:val="center"/>
          </w:tcPr>
          <w:p w14:paraId="0EFC153F" w14:textId="77777777" w:rsidR="001A60EA" w:rsidRDefault="00C9719D">
            <w:pPr>
              <w:spacing w:line="259" w:lineRule="auto"/>
              <w:ind w:left="0" w:firstLine="0"/>
              <w:jc w:val="left"/>
            </w:pPr>
            <w:r>
              <w:t xml:space="preserve">E </w:t>
            </w:r>
          </w:p>
        </w:tc>
        <w:tc>
          <w:tcPr>
            <w:tcW w:w="992" w:type="dxa"/>
            <w:tcBorders>
              <w:top w:val="single" w:sz="4" w:space="0" w:color="000000"/>
              <w:left w:val="single" w:sz="4" w:space="0" w:color="000000"/>
              <w:bottom w:val="single" w:sz="4" w:space="0" w:color="000000"/>
              <w:right w:val="single" w:sz="4" w:space="0" w:color="000000"/>
            </w:tcBorders>
            <w:vAlign w:val="center"/>
          </w:tcPr>
          <w:p w14:paraId="77C7C80F" w14:textId="77777777" w:rsidR="001A60EA" w:rsidRDefault="00C9719D">
            <w:pPr>
              <w:spacing w:line="259" w:lineRule="auto"/>
              <w:ind w:left="0" w:firstLine="0"/>
              <w:jc w:val="left"/>
            </w:pPr>
            <w:r>
              <w:t xml:space="preserve">F </w:t>
            </w:r>
          </w:p>
        </w:tc>
        <w:tc>
          <w:tcPr>
            <w:tcW w:w="991" w:type="dxa"/>
            <w:tcBorders>
              <w:top w:val="single" w:sz="4" w:space="0" w:color="000000"/>
              <w:left w:val="single" w:sz="4" w:space="0" w:color="000000"/>
              <w:bottom w:val="single" w:sz="4" w:space="0" w:color="000000"/>
              <w:right w:val="single" w:sz="4" w:space="0" w:color="000000"/>
            </w:tcBorders>
            <w:vAlign w:val="center"/>
          </w:tcPr>
          <w:p w14:paraId="4652CDCD" w14:textId="77777777" w:rsidR="001A60EA" w:rsidRDefault="00C9719D">
            <w:pPr>
              <w:spacing w:line="259" w:lineRule="auto"/>
              <w:ind w:left="2" w:firstLine="0"/>
              <w:jc w:val="left"/>
            </w:pPr>
            <w:r>
              <w:t xml:space="preserve">G </w:t>
            </w:r>
          </w:p>
        </w:tc>
        <w:tc>
          <w:tcPr>
            <w:tcW w:w="994" w:type="dxa"/>
            <w:tcBorders>
              <w:top w:val="single" w:sz="4" w:space="0" w:color="000000"/>
              <w:left w:val="single" w:sz="4" w:space="0" w:color="000000"/>
              <w:bottom w:val="single" w:sz="4" w:space="0" w:color="000000"/>
              <w:right w:val="single" w:sz="4" w:space="0" w:color="000000"/>
            </w:tcBorders>
            <w:vAlign w:val="center"/>
          </w:tcPr>
          <w:p w14:paraId="71AE101B" w14:textId="77777777" w:rsidR="001A60EA" w:rsidRDefault="00C9719D">
            <w:pPr>
              <w:spacing w:line="259" w:lineRule="auto"/>
              <w:ind w:left="2" w:firstLine="0"/>
              <w:jc w:val="left"/>
            </w:pPr>
            <w:r>
              <w:t xml:space="preserve">H </w:t>
            </w:r>
          </w:p>
        </w:tc>
      </w:tr>
      <w:tr w:rsidR="001A60EA" w14:paraId="5F392D9E" w14:textId="77777777">
        <w:trPr>
          <w:trHeight w:val="665"/>
        </w:trPr>
        <w:tc>
          <w:tcPr>
            <w:tcW w:w="848" w:type="dxa"/>
            <w:tcBorders>
              <w:top w:val="single" w:sz="4" w:space="0" w:color="000000"/>
              <w:left w:val="single" w:sz="4" w:space="0" w:color="000000"/>
              <w:bottom w:val="single" w:sz="4" w:space="0" w:color="000000"/>
              <w:right w:val="single" w:sz="4" w:space="0" w:color="000000"/>
            </w:tcBorders>
          </w:tcPr>
          <w:p w14:paraId="281FF7D7" w14:textId="77777777" w:rsidR="001A60EA" w:rsidRDefault="00C9719D">
            <w:pPr>
              <w:spacing w:line="259" w:lineRule="auto"/>
              <w:ind w:left="2" w:firstLine="0"/>
              <w:jc w:val="left"/>
            </w:pPr>
            <w:r>
              <w:rPr>
                <w:b/>
              </w:rPr>
              <w:t xml:space="preserve">Sorok száma </w:t>
            </w:r>
          </w:p>
        </w:tc>
        <w:tc>
          <w:tcPr>
            <w:tcW w:w="1133" w:type="dxa"/>
            <w:tcBorders>
              <w:top w:val="single" w:sz="4" w:space="0" w:color="000000"/>
              <w:left w:val="single" w:sz="4" w:space="0" w:color="000000"/>
              <w:bottom w:val="single" w:sz="4" w:space="0" w:color="000000"/>
              <w:right w:val="single" w:sz="4" w:space="0" w:color="000000"/>
            </w:tcBorders>
            <w:vAlign w:val="center"/>
          </w:tcPr>
          <w:p w14:paraId="6D73C0E1" w14:textId="77777777" w:rsidR="001A60EA" w:rsidRDefault="00C9719D">
            <w:pPr>
              <w:spacing w:line="259" w:lineRule="auto"/>
              <w:ind w:left="0" w:firstLine="0"/>
              <w:jc w:val="left"/>
            </w:pPr>
            <w:r>
              <w:rPr>
                <w:b/>
              </w:rPr>
              <w:t xml:space="preserve">Lépések </w:t>
            </w:r>
          </w:p>
        </w:tc>
        <w:tc>
          <w:tcPr>
            <w:tcW w:w="1136" w:type="dxa"/>
            <w:tcBorders>
              <w:top w:val="single" w:sz="4" w:space="0" w:color="000000"/>
              <w:left w:val="single" w:sz="4" w:space="0" w:color="000000"/>
              <w:bottom w:val="single" w:sz="4" w:space="0" w:color="000000"/>
              <w:right w:val="single" w:sz="4" w:space="0" w:color="000000"/>
            </w:tcBorders>
            <w:vAlign w:val="center"/>
          </w:tcPr>
          <w:p w14:paraId="0CBB6669" w14:textId="77777777" w:rsidR="001A60EA" w:rsidRDefault="00C9719D">
            <w:pPr>
              <w:spacing w:line="259" w:lineRule="auto"/>
              <w:ind w:left="2" w:firstLine="0"/>
              <w:jc w:val="left"/>
            </w:pPr>
            <w:r>
              <w:rPr>
                <w:b/>
              </w:rPr>
              <w:t xml:space="preserve">Tényező </w:t>
            </w:r>
          </w:p>
        </w:tc>
        <w:tc>
          <w:tcPr>
            <w:tcW w:w="3118" w:type="dxa"/>
            <w:tcBorders>
              <w:top w:val="single" w:sz="4" w:space="0" w:color="000000"/>
              <w:left w:val="single" w:sz="4" w:space="0" w:color="000000"/>
              <w:bottom w:val="single" w:sz="4" w:space="0" w:color="000000"/>
              <w:right w:val="single" w:sz="4" w:space="0" w:color="000000"/>
            </w:tcBorders>
            <w:vAlign w:val="center"/>
          </w:tcPr>
          <w:p w14:paraId="0C548890" w14:textId="77777777" w:rsidR="001A60EA" w:rsidRDefault="00C9719D">
            <w:pPr>
              <w:spacing w:line="259" w:lineRule="auto"/>
              <w:ind w:left="0" w:firstLine="0"/>
              <w:jc w:val="left"/>
            </w:pPr>
            <w:r>
              <w:rPr>
                <w:b/>
              </w:rPr>
              <w:t xml:space="preserve">Fűtési és HMV hőtermelő </w:t>
            </w:r>
          </w:p>
        </w:tc>
        <w:tc>
          <w:tcPr>
            <w:tcW w:w="1985" w:type="dxa"/>
            <w:gridSpan w:val="2"/>
            <w:tcBorders>
              <w:top w:val="single" w:sz="4" w:space="0" w:color="000000"/>
              <w:left w:val="single" w:sz="4" w:space="0" w:color="000000"/>
              <w:bottom w:val="single" w:sz="4" w:space="0" w:color="000000"/>
              <w:right w:val="single" w:sz="4" w:space="0" w:color="000000"/>
            </w:tcBorders>
          </w:tcPr>
          <w:p w14:paraId="2207BB8E" w14:textId="77777777" w:rsidR="001A60EA" w:rsidRDefault="00C9719D">
            <w:pPr>
              <w:spacing w:after="54" w:line="259" w:lineRule="auto"/>
              <w:ind w:left="0" w:firstLine="0"/>
              <w:jc w:val="left"/>
            </w:pPr>
            <w:r>
              <w:rPr>
                <w:b/>
              </w:rPr>
              <w:t xml:space="preserve">termikusan nem </w:t>
            </w:r>
          </w:p>
          <w:p w14:paraId="1DB2F5C1" w14:textId="77777777" w:rsidR="001A60EA" w:rsidRDefault="00C9719D">
            <w:pPr>
              <w:spacing w:line="259" w:lineRule="auto"/>
              <w:ind w:left="0" w:firstLine="0"/>
              <w:jc w:val="left"/>
            </w:pPr>
            <w:r>
              <w:rPr>
                <w:b/>
              </w:rPr>
              <w:t xml:space="preserve">felújított épület </w:t>
            </w:r>
          </w:p>
        </w:tc>
        <w:tc>
          <w:tcPr>
            <w:tcW w:w="1985" w:type="dxa"/>
            <w:gridSpan w:val="2"/>
            <w:tcBorders>
              <w:top w:val="single" w:sz="4" w:space="0" w:color="000000"/>
              <w:left w:val="single" w:sz="4" w:space="0" w:color="000000"/>
              <w:bottom w:val="single" w:sz="4" w:space="0" w:color="000000"/>
              <w:right w:val="single" w:sz="4" w:space="0" w:color="000000"/>
            </w:tcBorders>
          </w:tcPr>
          <w:p w14:paraId="758AA54E" w14:textId="77777777" w:rsidR="001A60EA" w:rsidRDefault="00C9719D">
            <w:pPr>
              <w:spacing w:after="54" w:line="259" w:lineRule="auto"/>
              <w:ind w:left="2" w:firstLine="0"/>
              <w:jc w:val="left"/>
            </w:pPr>
            <w:r>
              <w:rPr>
                <w:b/>
              </w:rPr>
              <w:t xml:space="preserve">termikusan </w:t>
            </w:r>
          </w:p>
          <w:p w14:paraId="62F4AA61" w14:textId="77777777" w:rsidR="001A60EA" w:rsidRDefault="00C9719D">
            <w:pPr>
              <w:spacing w:line="259" w:lineRule="auto"/>
              <w:ind w:left="2" w:firstLine="0"/>
              <w:jc w:val="left"/>
            </w:pPr>
            <w:r>
              <w:rPr>
                <w:b/>
              </w:rPr>
              <w:t xml:space="preserve">felújított épület </w:t>
            </w:r>
          </w:p>
        </w:tc>
      </w:tr>
      <w:tr w:rsidR="001A60EA" w14:paraId="177A6A49" w14:textId="77777777">
        <w:trPr>
          <w:trHeight w:val="447"/>
        </w:trPr>
        <w:tc>
          <w:tcPr>
            <w:tcW w:w="848" w:type="dxa"/>
            <w:tcBorders>
              <w:top w:val="single" w:sz="4" w:space="0" w:color="000000"/>
              <w:left w:val="single" w:sz="4" w:space="0" w:color="000000"/>
              <w:bottom w:val="single" w:sz="4" w:space="0" w:color="000000"/>
              <w:right w:val="single" w:sz="4" w:space="0" w:color="000000"/>
            </w:tcBorders>
          </w:tcPr>
          <w:p w14:paraId="2F97F332" w14:textId="77777777" w:rsidR="001A60EA" w:rsidRDefault="00C9719D">
            <w:pPr>
              <w:spacing w:line="259" w:lineRule="auto"/>
              <w:ind w:left="2" w:firstLine="0"/>
              <w:jc w:val="left"/>
            </w:pPr>
            <w:r>
              <w:t xml:space="preserve">1 </w:t>
            </w:r>
          </w:p>
        </w:tc>
        <w:tc>
          <w:tcPr>
            <w:tcW w:w="1133" w:type="dxa"/>
            <w:vMerge w:val="restart"/>
            <w:tcBorders>
              <w:top w:val="single" w:sz="4" w:space="0" w:color="000000"/>
              <w:left w:val="single" w:sz="4" w:space="0" w:color="000000"/>
              <w:bottom w:val="single" w:sz="4" w:space="0" w:color="000000"/>
              <w:right w:val="nil"/>
            </w:tcBorders>
          </w:tcPr>
          <w:p w14:paraId="7359951C" w14:textId="77777777" w:rsidR="001A60EA" w:rsidRDefault="00C9719D">
            <w:pPr>
              <w:spacing w:after="17" w:line="259" w:lineRule="auto"/>
              <w:ind w:left="0" w:firstLine="0"/>
              <w:jc w:val="left"/>
            </w:pPr>
            <w:r>
              <w:t xml:space="preserve">  </w:t>
            </w:r>
          </w:p>
          <w:p w14:paraId="4EBA4C1B" w14:textId="77777777" w:rsidR="001A60EA" w:rsidRDefault="00C9719D">
            <w:pPr>
              <w:spacing w:after="16" w:line="259" w:lineRule="auto"/>
              <w:ind w:left="0" w:firstLine="0"/>
              <w:jc w:val="left"/>
            </w:pPr>
            <w:r>
              <w:t xml:space="preserve">  </w:t>
            </w:r>
          </w:p>
          <w:p w14:paraId="5C06883D" w14:textId="77777777" w:rsidR="001A60EA" w:rsidRDefault="00C9719D">
            <w:pPr>
              <w:spacing w:line="259" w:lineRule="auto"/>
              <w:ind w:left="0" w:firstLine="0"/>
              <w:jc w:val="left"/>
            </w:pPr>
            <w:r>
              <w:t xml:space="preserve">  </w:t>
            </w:r>
          </w:p>
        </w:tc>
        <w:tc>
          <w:tcPr>
            <w:tcW w:w="1136" w:type="dxa"/>
            <w:vMerge w:val="restart"/>
            <w:tcBorders>
              <w:top w:val="single" w:sz="4" w:space="0" w:color="000000"/>
              <w:left w:val="nil"/>
              <w:bottom w:val="single" w:sz="4" w:space="0" w:color="000000"/>
              <w:right w:val="nil"/>
            </w:tcBorders>
          </w:tcPr>
          <w:p w14:paraId="01A5839A" w14:textId="77777777" w:rsidR="001A60EA" w:rsidRDefault="001A60EA">
            <w:pPr>
              <w:spacing w:line="259" w:lineRule="auto"/>
              <w:ind w:left="0" w:firstLine="0"/>
              <w:jc w:val="left"/>
            </w:pPr>
          </w:p>
        </w:tc>
        <w:tc>
          <w:tcPr>
            <w:tcW w:w="3118" w:type="dxa"/>
            <w:vMerge w:val="restart"/>
            <w:tcBorders>
              <w:top w:val="single" w:sz="4" w:space="0" w:color="000000"/>
              <w:left w:val="nil"/>
              <w:bottom w:val="single" w:sz="4" w:space="0" w:color="000000"/>
              <w:right w:val="single" w:sz="4" w:space="0" w:color="000000"/>
            </w:tcBorders>
          </w:tcPr>
          <w:p w14:paraId="45B64C97" w14:textId="77777777" w:rsidR="001A60EA" w:rsidRDefault="001A60EA">
            <w:pPr>
              <w:spacing w:line="259" w:lineRule="auto"/>
              <w:ind w:left="0" w:firstLine="0"/>
              <w:jc w:val="left"/>
            </w:pP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7DA505AF" w14:textId="77777777" w:rsidR="001A60EA" w:rsidRDefault="00C9719D">
            <w:pPr>
              <w:spacing w:line="259" w:lineRule="auto"/>
              <w:ind w:left="0" w:firstLine="0"/>
              <w:jc w:val="left"/>
            </w:pPr>
            <w:r>
              <w:t xml:space="preserve">TH&lt;10 </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14:paraId="3ED80528" w14:textId="77777777" w:rsidR="001A60EA" w:rsidRDefault="00C9719D">
            <w:pPr>
              <w:spacing w:line="259" w:lineRule="auto"/>
              <w:ind w:left="0" w:firstLine="0"/>
              <w:jc w:val="left"/>
            </w:pPr>
            <w:r>
              <w:t xml:space="preserve">TH≥10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004AAFAB" w14:textId="77777777" w:rsidR="001A60EA" w:rsidRDefault="00C9719D">
            <w:pPr>
              <w:spacing w:line="259" w:lineRule="auto"/>
              <w:ind w:left="2" w:firstLine="0"/>
              <w:jc w:val="left"/>
            </w:pPr>
            <w:r>
              <w:t xml:space="preserve">TH&lt;10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4C41E852" w14:textId="77777777" w:rsidR="001A60EA" w:rsidRDefault="00C9719D">
            <w:pPr>
              <w:spacing w:line="259" w:lineRule="auto"/>
              <w:ind w:left="2" w:firstLine="0"/>
              <w:jc w:val="left"/>
            </w:pPr>
            <w:r>
              <w:t xml:space="preserve">TH≥10 </w:t>
            </w:r>
          </w:p>
        </w:tc>
      </w:tr>
      <w:tr w:rsidR="001A60EA" w14:paraId="46AF72EA" w14:textId="77777777">
        <w:trPr>
          <w:trHeight w:val="437"/>
        </w:trPr>
        <w:tc>
          <w:tcPr>
            <w:tcW w:w="848" w:type="dxa"/>
            <w:tcBorders>
              <w:top w:val="single" w:sz="4" w:space="0" w:color="000000"/>
              <w:left w:val="single" w:sz="4" w:space="0" w:color="000000"/>
              <w:bottom w:val="single" w:sz="4" w:space="0" w:color="000000"/>
              <w:right w:val="single" w:sz="4" w:space="0" w:color="000000"/>
            </w:tcBorders>
          </w:tcPr>
          <w:p w14:paraId="4E4C21E0" w14:textId="77777777" w:rsidR="001A60EA" w:rsidRDefault="00C9719D">
            <w:pPr>
              <w:spacing w:line="259" w:lineRule="auto"/>
              <w:ind w:left="2" w:firstLine="0"/>
              <w:jc w:val="left"/>
            </w:pPr>
            <w:r>
              <w:t xml:space="preserve">2 </w:t>
            </w:r>
          </w:p>
        </w:tc>
        <w:tc>
          <w:tcPr>
            <w:tcW w:w="0" w:type="auto"/>
            <w:vMerge/>
            <w:tcBorders>
              <w:top w:val="nil"/>
              <w:left w:val="single" w:sz="4" w:space="0" w:color="000000"/>
              <w:bottom w:val="single" w:sz="4" w:space="0" w:color="000000"/>
              <w:right w:val="nil"/>
            </w:tcBorders>
          </w:tcPr>
          <w:p w14:paraId="59BC606C" w14:textId="77777777" w:rsidR="001A60EA" w:rsidRDefault="001A60EA">
            <w:pPr>
              <w:spacing w:line="259" w:lineRule="auto"/>
              <w:ind w:left="0" w:firstLine="0"/>
              <w:jc w:val="left"/>
            </w:pPr>
          </w:p>
        </w:tc>
        <w:tc>
          <w:tcPr>
            <w:tcW w:w="0" w:type="auto"/>
            <w:vMerge/>
            <w:tcBorders>
              <w:top w:val="nil"/>
              <w:left w:val="nil"/>
              <w:bottom w:val="single" w:sz="4" w:space="0" w:color="000000"/>
              <w:right w:val="nil"/>
            </w:tcBorders>
          </w:tcPr>
          <w:p w14:paraId="2ACBE51B" w14:textId="77777777" w:rsidR="001A60EA" w:rsidRDefault="001A60EA">
            <w:pPr>
              <w:spacing w:line="259" w:lineRule="auto"/>
              <w:ind w:left="0" w:firstLine="0"/>
              <w:jc w:val="left"/>
            </w:pPr>
          </w:p>
        </w:tc>
        <w:tc>
          <w:tcPr>
            <w:tcW w:w="0" w:type="auto"/>
            <w:vMerge/>
            <w:tcBorders>
              <w:top w:val="nil"/>
              <w:left w:val="nil"/>
              <w:bottom w:val="single" w:sz="4" w:space="0" w:color="000000"/>
              <w:right w:val="single" w:sz="4" w:space="0" w:color="000000"/>
            </w:tcBorders>
          </w:tcPr>
          <w:p w14:paraId="6B20F66D"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A9AA796"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1C0639"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027A5A7"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C0AD58D" w14:textId="77777777" w:rsidR="001A60EA" w:rsidRDefault="001A60EA">
            <w:pPr>
              <w:spacing w:line="259" w:lineRule="auto"/>
              <w:ind w:left="0" w:firstLine="0"/>
              <w:jc w:val="left"/>
            </w:pPr>
          </w:p>
        </w:tc>
      </w:tr>
      <w:tr w:rsidR="001A60EA" w14:paraId="76833944" w14:textId="77777777">
        <w:trPr>
          <w:trHeight w:val="446"/>
        </w:trPr>
        <w:tc>
          <w:tcPr>
            <w:tcW w:w="848" w:type="dxa"/>
            <w:tcBorders>
              <w:top w:val="single" w:sz="4" w:space="0" w:color="000000"/>
              <w:left w:val="single" w:sz="4" w:space="0" w:color="000000"/>
              <w:bottom w:val="single" w:sz="4" w:space="0" w:color="000000"/>
              <w:right w:val="single" w:sz="4" w:space="0" w:color="000000"/>
            </w:tcBorders>
          </w:tcPr>
          <w:p w14:paraId="53D85C0A" w14:textId="77777777" w:rsidR="001A60EA" w:rsidRDefault="00C9719D">
            <w:pPr>
              <w:spacing w:line="259" w:lineRule="auto"/>
              <w:ind w:left="2" w:firstLine="0"/>
              <w:jc w:val="left"/>
            </w:pPr>
            <w:r>
              <w:t xml:space="preserve">3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2E4FCE17" w14:textId="77777777" w:rsidR="001A60EA" w:rsidRDefault="00C9719D">
            <w:pPr>
              <w:spacing w:line="259" w:lineRule="auto"/>
              <w:ind w:left="0"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46A215C2" w14:textId="77777777" w:rsidR="001A60EA" w:rsidRDefault="00C9719D">
            <w:pPr>
              <w:spacing w:line="259" w:lineRule="auto"/>
              <w:ind w:left="2" w:firstLine="0"/>
              <w:jc w:val="left"/>
            </w:pPr>
            <w:r>
              <w:t>q</w:t>
            </w:r>
            <w:r>
              <w:rPr>
                <w:sz w:val="14"/>
              </w:rPr>
              <w:t xml:space="preserve">F1 </w:t>
            </w:r>
          </w:p>
        </w:tc>
        <w:tc>
          <w:tcPr>
            <w:tcW w:w="3118" w:type="dxa"/>
            <w:tcBorders>
              <w:top w:val="single" w:sz="4" w:space="0" w:color="000000"/>
              <w:left w:val="single" w:sz="4" w:space="0" w:color="000000"/>
              <w:bottom w:val="single" w:sz="4" w:space="0" w:color="000000"/>
              <w:right w:val="single" w:sz="4" w:space="0" w:color="000000"/>
            </w:tcBorders>
          </w:tcPr>
          <w:p w14:paraId="53297F4E"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94" w:type="dxa"/>
            <w:tcBorders>
              <w:top w:val="single" w:sz="4" w:space="0" w:color="000000"/>
              <w:left w:val="single" w:sz="4" w:space="0" w:color="000000"/>
              <w:bottom w:val="single" w:sz="4" w:space="0" w:color="000000"/>
              <w:right w:val="single" w:sz="4" w:space="0" w:color="000000"/>
            </w:tcBorders>
          </w:tcPr>
          <w:p w14:paraId="7A05A647" w14:textId="77777777" w:rsidR="001A60EA" w:rsidRDefault="00C9719D">
            <w:pPr>
              <w:spacing w:line="259" w:lineRule="auto"/>
              <w:ind w:left="0" w:firstLine="0"/>
              <w:jc w:val="left"/>
            </w:pPr>
            <w:r>
              <w:t xml:space="preserve">140 </w:t>
            </w:r>
          </w:p>
        </w:tc>
        <w:tc>
          <w:tcPr>
            <w:tcW w:w="992" w:type="dxa"/>
            <w:tcBorders>
              <w:top w:val="single" w:sz="4" w:space="0" w:color="000000"/>
              <w:left w:val="single" w:sz="4" w:space="0" w:color="000000"/>
              <w:bottom w:val="single" w:sz="4" w:space="0" w:color="000000"/>
              <w:right w:val="single" w:sz="4" w:space="0" w:color="000000"/>
            </w:tcBorders>
          </w:tcPr>
          <w:p w14:paraId="45C8F4EB" w14:textId="77777777" w:rsidR="001A60EA" w:rsidRDefault="00C9719D">
            <w:pPr>
              <w:spacing w:line="259" w:lineRule="auto"/>
              <w:ind w:left="0" w:firstLine="0"/>
              <w:jc w:val="left"/>
            </w:pPr>
            <w:r>
              <w:t xml:space="preserve">96,4 </w:t>
            </w:r>
          </w:p>
        </w:tc>
        <w:tc>
          <w:tcPr>
            <w:tcW w:w="991" w:type="dxa"/>
            <w:tcBorders>
              <w:top w:val="single" w:sz="4" w:space="0" w:color="000000"/>
              <w:left w:val="single" w:sz="4" w:space="0" w:color="000000"/>
              <w:bottom w:val="single" w:sz="4" w:space="0" w:color="000000"/>
              <w:right w:val="single" w:sz="4" w:space="0" w:color="000000"/>
            </w:tcBorders>
          </w:tcPr>
          <w:p w14:paraId="4968B06A" w14:textId="77777777" w:rsidR="001A60EA" w:rsidRDefault="00C9719D">
            <w:pPr>
              <w:spacing w:line="259" w:lineRule="auto"/>
              <w:ind w:left="2"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044B291" w14:textId="77777777" w:rsidR="001A60EA" w:rsidRDefault="00C9719D">
            <w:pPr>
              <w:spacing w:line="259" w:lineRule="auto"/>
              <w:ind w:left="2" w:firstLine="0"/>
              <w:jc w:val="left"/>
            </w:pPr>
            <w:r>
              <w:t xml:space="preserve"> </w:t>
            </w:r>
          </w:p>
        </w:tc>
      </w:tr>
      <w:tr w:rsidR="001A60EA" w14:paraId="28852939" w14:textId="77777777">
        <w:trPr>
          <w:trHeight w:val="434"/>
        </w:trPr>
        <w:tc>
          <w:tcPr>
            <w:tcW w:w="848" w:type="dxa"/>
            <w:tcBorders>
              <w:top w:val="single" w:sz="4" w:space="0" w:color="000000"/>
              <w:left w:val="single" w:sz="4" w:space="0" w:color="000000"/>
              <w:bottom w:val="single" w:sz="4" w:space="0" w:color="000000"/>
              <w:right w:val="single" w:sz="4" w:space="0" w:color="000000"/>
            </w:tcBorders>
          </w:tcPr>
          <w:p w14:paraId="2338E8AE" w14:textId="77777777" w:rsidR="001A60EA" w:rsidRDefault="00C9719D">
            <w:pPr>
              <w:spacing w:line="259" w:lineRule="auto"/>
              <w:ind w:left="2" w:firstLine="0"/>
              <w:jc w:val="left"/>
            </w:pPr>
            <w:r>
              <w:t xml:space="preserve">4 </w:t>
            </w:r>
          </w:p>
        </w:tc>
        <w:tc>
          <w:tcPr>
            <w:tcW w:w="0" w:type="auto"/>
            <w:vMerge/>
            <w:tcBorders>
              <w:top w:val="nil"/>
              <w:left w:val="single" w:sz="4" w:space="0" w:color="000000"/>
              <w:bottom w:val="nil"/>
              <w:right w:val="single" w:sz="4" w:space="0" w:color="000000"/>
            </w:tcBorders>
          </w:tcPr>
          <w:p w14:paraId="5943222B"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7F82A5FB" w14:textId="77777777" w:rsidR="001A60EA" w:rsidRDefault="00C9719D">
            <w:pPr>
              <w:spacing w:line="259" w:lineRule="auto"/>
              <w:ind w:left="2" w:firstLine="0"/>
              <w:jc w:val="left"/>
            </w:pPr>
            <w:r>
              <w:t>q</w:t>
            </w:r>
            <w:r>
              <w:rPr>
                <w:vertAlign w:val="subscript"/>
              </w:rPr>
              <w:t>F2</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22690A2"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94" w:type="dxa"/>
            <w:tcBorders>
              <w:top w:val="single" w:sz="4" w:space="0" w:color="000000"/>
              <w:left w:val="single" w:sz="4" w:space="0" w:color="000000"/>
              <w:bottom w:val="single" w:sz="4" w:space="0" w:color="000000"/>
              <w:right w:val="single" w:sz="4" w:space="0" w:color="000000"/>
            </w:tcBorders>
          </w:tcPr>
          <w:p w14:paraId="2C8779D5"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459B831"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0FC2B81" w14:textId="77777777" w:rsidR="001A60EA" w:rsidRDefault="00C9719D">
            <w:pPr>
              <w:spacing w:line="259" w:lineRule="auto"/>
              <w:ind w:left="2" w:firstLine="0"/>
              <w:jc w:val="left"/>
            </w:pPr>
            <w:r>
              <w:t xml:space="preserve">52 </w:t>
            </w:r>
          </w:p>
        </w:tc>
        <w:tc>
          <w:tcPr>
            <w:tcW w:w="994" w:type="dxa"/>
            <w:tcBorders>
              <w:top w:val="single" w:sz="4" w:space="0" w:color="000000"/>
              <w:left w:val="single" w:sz="4" w:space="0" w:color="000000"/>
              <w:bottom w:val="single" w:sz="4" w:space="0" w:color="000000"/>
              <w:right w:val="single" w:sz="4" w:space="0" w:color="000000"/>
            </w:tcBorders>
          </w:tcPr>
          <w:p w14:paraId="451DEFCB" w14:textId="77777777" w:rsidR="001A60EA" w:rsidRDefault="00C9719D">
            <w:pPr>
              <w:spacing w:line="259" w:lineRule="auto"/>
              <w:ind w:left="2" w:firstLine="0"/>
              <w:jc w:val="left"/>
            </w:pPr>
            <w:r>
              <w:t xml:space="preserve">39 </w:t>
            </w:r>
          </w:p>
        </w:tc>
      </w:tr>
      <w:tr w:rsidR="001A60EA" w14:paraId="7B41B775" w14:textId="77777777">
        <w:trPr>
          <w:trHeight w:val="437"/>
        </w:trPr>
        <w:tc>
          <w:tcPr>
            <w:tcW w:w="848" w:type="dxa"/>
            <w:tcBorders>
              <w:top w:val="single" w:sz="4" w:space="0" w:color="000000"/>
              <w:left w:val="single" w:sz="4" w:space="0" w:color="000000"/>
              <w:bottom w:val="single" w:sz="4" w:space="0" w:color="000000"/>
              <w:right w:val="single" w:sz="4" w:space="0" w:color="000000"/>
            </w:tcBorders>
          </w:tcPr>
          <w:p w14:paraId="178B2775" w14:textId="77777777" w:rsidR="001A60EA" w:rsidRDefault="00C9719D">
            <w:pPr>
              <w:spacing w:line="259" w:lineRule="auto"/>
              <w:ind w:left="2" w:firstLine="0"/>
              <w:jc w:val="left"/>
            </w:pPr>
            <w:r>
              <w:t xml:space="preserve">5 </w:t>
            </w:r>
          </w:p>
        </w:tc>
        <w:tc>
          <w:tcPr>
            <w:tcW w:w="0" w:type="auto"/>
            <w:vMerge/>
            <w:tcBorders>
              <w:top w:val="nil"/>
              <w:left w:val="single" w:sz="4" w:space="0" w:color="000000"/>
              <w:bottom w:val="single" w:sz="4" w:space="0" w:color="000000"/>
              <w:right w:val="single" w:sz="4" w:space="0" w:color="000000"/>
            </w:tcBorders>
          </w:tcPr>
          <w:p w14:paraId="50756C60"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43CB738B" w14:textId="77777777" w:rsidR="001A60EA" w:rsidRDefault="00C9719D">
            <w:pPr>
              <w:spacing w:line="259" w:lineRule="auto"/>
              <w:ind w:left="2" w:firstLine="0"/>
              <w:jc w:val="left"/>
            </w:pPr>
            <w:r>
              <w:t>q</w:t>
            </w:r>
            <w:r>
              <w:rPr>
                <w:sz w:val="14"/>
              </w:rPr>
              <w:t>HMV</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6F1C7F13" w14:textId="77777777" w:rsidR="001A60EA" w:rsidRDefault="00C9719D">
            <w:pPr>
              <w:spacing w:line="259" w:lineRule="auto"/>
              <w:ind w:left="0" w:firstLine="0"/>
              <w:jc w:val="left"/>
            </w:pPr>
            <w:r>
              <w:rPr>
                <w:i/>
              </w:rPr>
              <w:t>kWh/m</w:t>
            </w:r>
            <w:r>
              <w:rPr>
                <w:i/>
                <w:vertAlign w:val="superscript"/>
              </w:rPr>
              <w:t>2</w:t>
            </w:r>
            <w:r>
              <w:rPr>
                <w:i/>
              </w:rPr>
              <w:t xml:space="preserve">,a </w:t>
            </w:r>
          </w:p>
        </w:tc>
        <w:tc>
          <w:tcPr>
            <w:tcW w:w="994" w:type="dxa"/>
            <w:tcBorders>
              <w:top w:val="single" w:sz="4" w:space="0" w:color="000000"/>
              <w:left w:val="single" w:sz="4" w:space="0" w:color="000000"/>
              <w:bottom w:val="single" w:sz="4" w:space="0" w:color="000000"/>
              <w:right w:val="nil"/>
            </w:tcBorders>
          </w:tcPr>
          <w:p w14:paraId="3343E51A" w14:textId="77777777" w:rsidR="001A60EA" w:rsidRDefault="00C9719D">
            <w:pPr>
              <w:spacing w:line="259" w:lineRule="auto"/>
              <w:ind w:left="0" w:firstLine="0"/>
              <w:jc w:val="left"/>
            </w:pPr>
            <w:r>
              <w:t xml:space="preserve">27,5 </w:t>
            </w:r>
          </w:p>
        </w:tc>
        <w:tc>
          <w:tcPr>
            <w:tcW w:w="992" w:type="dxa"/>
            <w:tcBorders>
              <w:top w:val="single" w:sz="4" w:space="0" w:color="000000"/>
              <w:left w:val="nil"/>
              <w:bottom w:val="single" w:sz="4" w:space="0" w:color="000000"/>
              <w:right w:val="single" w:sz="4" w:space="0" w:color="000000"/>
            </w:tcBorders>
          </w:tcPr>
          <w:p w14:paraId="4EB8F12F" w14:textId="77777777" w:rsidR="001A60EA" w:rsidRDefault="001A60EA">
            <w:pPr>
              <w:spacing w:line="259" w:lineRule="auto"/>
              <w:ind w:left="0" w:firstLine="0"/>
              <w:jc w:val="left"/>
            </w:pPr>
          </w:p>
        </w:tc>
        <w:tc>
          <w:tcPr>
            <w:tcW w:w="991" w:type="dxa"/>
            <w:tcBorders>
              <w:top w:val="single" w:sz="4" w:space="0" w:color="000000"/>
              <w:left w:val="single" w:sz="4" w:space="0" w:color="000000"/>
              <w:bottom w:val="single" w:sz="4" w:space="0" w:color="000000"/>
              <w:right w:val="nil"/>
            </w:tcBorders>
          </w:tcPr>
          <w:p w14:paraId="280970A4" w14:textId="77777777" w:rsidR="001A60EA" w:rsidRDefault="00C9719D">
            <w:pPr>
              <w:spacing w:line="259" w:lineRule="auto"/>
              <w:ind w:left="2" w:firstLine="0"/>
              <w:jc w:val="left"/>
            </w:pPr>
            <w:r>
              <w:t xml:space="preserve">27,5 </w:t>
            </w:r>
          </w:p>
        </w:tc>
        <w:tc>
          <w:tcPr>
            <w:tcW w:w="994" w:type="dxa"/>
            <w:tcBorders>
              <w:top w:val="single" w:sz="4" w:space="0" w:color="000000"/>
              <w:left w:val="nil"/>
              <w:bottom w:val="single" w:sz="4" w:space="0" w:color="000000"/>
              <w:right w:val="single" w:sz="4" w:space="0" w:color="000000"/>
            </w:tcBorders>
          </w:tcPr>
          <w:p w14:paraId="0D3311E2" w14:textId="77777777" w:rsidR="001A60EA" w:rsidRDefault="001A60EA">
            <w:pPr>
              <w:spacing w:line="259" w:lineRule="auto"/>
              <w:ind w:left="0" w:firstLine="0"/>
              <w:jc w:val="left"/>
            </w:pPr>
          </w:p>
        </w:tc>
      </w:tr>
      <w:tr w:rsidR="001A60EA" w14:paraId="7F673613" w14:textId="77777777">
        <w:trPr>
          <w:trHeight w:val="434"/>
        </w:trPr>
        <w:tc>
          <w:tcPr>
            <w:tcW w:w="848" w:type="dxa"/>
            <w:tcBorders>
              <w:top w:val="single" w:sz="4" w:space="0" w:color="000000"/>
              <w:left w:val="single" w:sz="4" w:space="0" w:color="000000"/>
              <w:bottom w:val="single" w:sz="4" w:space="0" w:color="000000"/>
              <w:right w:val="single" w:sz="4" w:space="0" w:color="000000"/>
            </w:tcBorders>
          </w:tcPr>
          <w:p w14:paraId="2327F1BA" w14:textId="77777777" w:rsidR="001A60EA" w:rsidRDefault="00C9719D">
            <w:pPr>
              <w:spacing w:line="259" w:lineRule="auto"/>
              <w:ind w:left="2" w:firstLine="0"/>
              <w:jc w:val="left"/>
            </w:pPr>
            <w:r>
              <w:t xml:space="preserve">6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4E71278A" w14:textId="77777777" w:rsidR="001A60EA" w:rsidRDefault="00C9719D">
            <w:pPr>
              <w:spacing w:line="259" w:lineRule="auto"/>
              <w:ind w:left="0" w:firstLine="0"/>
              <w:jc w:val="left"/>
            </w:pPr>
            <w:r>
              <w:t xml:space="preserve">1. lépés </w:t>
            </w:r>
          </w:p>
        </w:tc>
        <w:tc>
          <w:tcPr>
            <w:tcW w:w="1136" w:type="dxa"/>
            <w:tcBorders>
              <w:top w:val="single" w:sz="4" w:space="0" w:color="000000"/>
              <w:left w:val="single" w:sz="4" w:space="0" w:color="000000"/>
              <w:bottom w:val="single" w:sz="4" w:space="0" w:color="000000"/>
              <w:right w:val="single" w:sz="4" w:space="0" w:color="000000"/>
            </w:tcBorders>
            <w:vAlign w:val="center"/>
          </w:tcPr>
          <w:p w14:paraId="6606B119" w14:textId="77777777" w:rsidR="001A60EA" w:rsidRDefault="00C9719D">
            <w:pPr>
              <w:spacing w:line="259" w:lineRule="auto"/>
              <w:ind w:left="2" w:firstLine="0"/>
              <w:jc w:val="left"/>
            </w:pPr>
            <w:r>
              <w:t>k</w:t>
            </w:r>
            <w:r>
              <w:rPr>
                <w:sz w:val="14"/>
              </w:rPr>
              <w:t xml:space="preserve">régi,1; </w:t>
            </w:r>
            <w:r>
              <w:t xml:space="preserve"> </w:t>
            </w:r>
          </w:p>
        </w:tc>
        <w:tc>
          <w:tcPr>
            <w:tcW w:w="3118" w:type="dxa"/>
            <w:vMerge w:val="restart"/>
            <w:tcBorders>
              <w:top w:val="single" w:sz="4" w:space="0" w:color="000000"/>
              <w:left w:val="single" w:sz="4" w:space="0" w:color="000000"/>
              <w:bottom w:val="single" w:sz="4" w:space="0" w:color="000000"/>
              <w:right w:val="single" w:sz="4" w:space="0" w:color="000000"/>
            </w:tcBorders>
            <w:vAlign w:val="center"/>
          </w:tcPr>
          <w:p w14:paraId="29C4EF5D" w14:textId="77777777" w:rsidR="001A60EA" w:rsidRDefault="00C9719D">
            <w:pPr>
              <w:spacing w:after="19" w:line="259" w:lineRule="auto"/>
              <w:ind w:left="0" w:firstLine="0"/>
              <w:jc w:val="left"/>
            </w:pPr>
            <w:r>
              <w:t xml:space="preserve">régi központi kazán HMV </w:t>
            </w:r>
          </w:p>
          <w:p w14:paraId="031F901D" w14:textId="77777777" w:rsidR="001A60EA" w:rsidRDefault="00C9719D">
            <w:pPr>
              <w:spacing w:line="259" w:lineRule="auto"/>
              <w:ind w:left="0" w:right="1084" w:firstLine="0"/>
              <w:jc w:val="left"/>
            </w:pPr>
            <w:r>
              <w:t xml:space="preserve">egyedi  elektromos bojler </w:t>
            </w:r>
          </w:p>
        </w:tc>
        <w:tc>
          <w:tcPr>
            <w:tcW w:w="994" w:type="dxa"/>
            <w:tcBorders>
              <w:top w:val="single" w:sz="4" w:space="0" w:color="000000"/>
              <w:left w:val="single" w:sz="4" w:space="0" w:color="000000"/>
              <w:bottom w:val="single" w:sz="4" w:space="0" w:color="000000"/>
              <w:right w:val="single" w:sz="4" w:space="0" w:color="000000"/>
            </w:tcBorders>
          </w:tcPr>
          <w:p w14:paraId="6CE86D64" w14:textId="77777777" w:rsidR="001A60EA" w:rsidRDefault="00C9719D">
            <w:pPr>
              <w:spacing w:line="259" w:lineRule="auto"/>
              <w:ind w:left="0" w:firstLine="0"/>
              <w:jc w:val="left"/>
            </w:pPr>
            <w:r>
              <w:t xml:space="preserve">1,32 </w:t>
            </w:r>
          </w:p>
        </w:tc>
        <w:tc>
          <w:tcPr>
            <w:tcW w:w="992" w:type="dxa"/>
            <w:tcBorders>
              <w:top w:val="single" w:sz="4" w:space="0" w:color="000000"/>
              <w:left w:val="single" w:sz="4" w:space="0" w:color="000000"/>
              <w:bottom w:val="single" w:sz="4" w:space="0" w:color="000000"/>
              <w:right w:val="single" w:sz="4" w:space="0" w:color="000000"/>
            </w:tcBorders>
          </w:tcPr>
          <w:p w14:paraId="2BB992C3" w14:textId="77777777" w:rsidR="001A60EA" w:rsidRDefault="00C9719D">
            <w:pPr>
              <w:spacing w:line="259" w:lineRule="auto"/>
              <w:ind w:left="0" w:firstLine="0"/>
              <w:jc w:val="left"/>
            </w:pPr>
            <w:r>
              <w:t xml:space="preserve">1,33 </w:t>
            </w:r>
          </w:p>
        </w:tc>
        <w:tc>
          <w:tcPr>
            <w:tcW w:w="991" w:type="dxa"/>
            <w:tcBorders>
              <w:top w:val="single" w:sz="4" w:space="0" w:color="000000"/>
              <w:left w:val="single" w:sz="4" w:space="0" w:color="000000"/>
              <w:bottom w:val="single" w:sz="4" w:space="0" w:color="000000"/>
              <w:right w:val="single" w:sz="4" w:space="0" w:color="000000"/>
            </w:tcBorders>
          </w:tcPr>
          <w:p w14:paraId="09400FF2" w14:textId="77777777" w:rsidR="001A60EA" w:rsidRDefault="00C9719D">
            <w:pPr>
              <w:spacing w:line="259" w:lineRule="auto"/>
              <w:ind w:left="2"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79B066DD" w14:textId="77777777" w:rsidR="001A60EA" w:rsidRDefault="00C9719D">
            <w:pPr>
              <w:spacing w:line="259" w:lineRule="auto"/>
              <w:ind w:left="2" w:firstLine="0"/>
              <w:jc w:val="left"/>
            </w:pPr>
            <w:r>
              <w:t xml:space="preserve"> </w:t>
            </w:r>
          </w:p>
        </w:tc>
      </w:tr>
      <w:tr w:rsidR="001A60EA" w14:paraId="135B154A" w14:textId="77777777">
        <w:trPr>
          <w:trHeight w:val="576"/>
        </w:trPr>
        <w:tc>
          <w:tcPr>
            <w:tcW w:w="848" w:type="dxa"/>
            <w:tcBorders>
              <w:top w:val="single" w:sz="4" w:space="0" w:color="000000"/>
              <w:left w:val="single" w:sz="4" w:space="0" w:color="000000"/>
              <w:bottom w:val="single" w:sz="4" w:space="0" w:color="000000"/>
              <w:right w:val="single" w:sz="4" w:space="0" w:color="000000"/>
            </w:tcBorders>
            <w:vAlign w:val="center"/>
          </w:tcPr>
          <w:p w14:paraId="3592789B" w14:textId="77777777" w:rsidR="001A60EA" w:rsidRDefault="00C9719D">
            <w:pPr>
              <w:spacing w:line="259" w:lineRule="auto"/>
              <w:ind w:left="2" w:firstLine="0"/>
              <w:jc w:val="left"/>
            </w:pPr>
            <w:r>
              <w:t xml:space="preserve">7 </w:t>
            </w:r>
          </w:p>
        </w:tc>
        <w:tc>
          <w:tcPr>
            <w:tcW w:w="0" w:type="auto"/>
            <w:vMerge/>
            <w:tcBorders>
              <w:top w:val="nil"/>
              <w:left w:val="single" w:sz="4" w:space="0" w:color="000000"/>
              <w:bottom w:val="nil"/>
              <w:right w:val="single" w:sz="4" w:space="0" w:color="000000"/>
            </w:tcBorders>
          </w:tcPr>
          <w:p w14:paraId="4F2995F8"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096B25C3" w14:textId="77777777" w:rsidR="001A60EA" w:rsidRDefault="00C9719D">
            <w:pPr>
              <w:spacing w:line="259" w:lineRule="auto"/>
              <w:ind w:left="2" w:firstLine="0"/>
              <w:jc w:val="left"/>
            </w:pPr>
            <w:r>
              <w:t>k</w:t>
            </w:r>
            <w:r>
              <w:rPr>
                <w:sz w:val="14"/>
              </w:rPr>
              <w:t>régi,2</w:t>
            </w:r>
            <w:r>
              <w:t xml:space="preserve"> </w:t>
            </w:r>
          </w:p>
        </w:tc>
        <w:tc>
          <w:tcPr>
            <w:tcW w:w="0" w:type="auto"/>
            <w:vMerge/>
            <w:tcBorders>
              <w:top w:val="nil"/>
              <w:left w:val="single" w:sz="4" w:space="0" w:color="000000"/>
              <w:bottom w:val="single" w:sz="4" w:space="0" w:color="000000"/>
              <w:right w:val="single" w:sz="4" w:space="0" w:color="000000"/>
            </w:tcBorders>
          </w:tcPr>
          <w:p w14:paraId="6E945512"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vAlign w:val="center"/>
          </w:tcPr>
          <w:p w14:paraId="4B908C53"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03641E81"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32F2DFE1" w14:textId="77777777" w:rsidR="001A60EA" w:rsidRDefault="00C9719D">
            <w:pPr>
              <w:spacing w:line="259" w:lineRule="auto"/>
              <w:ind w:left="2" w:firstLine="0"/>
              <w:jc w:val="left"/>
            </w:pPr>
            <w:r>
              <w:t xml:space="preserve">1,43 </w:t>
            </w:r>
          </w:p>
        </w:tc>
        <w:tc>
          <w:tcPr>
            <w:tcW w:w="994" w:type="dxa"/>
            <w:tcBorders>
              <w:top w:val="single" w:sz="4" w:space="0" w:color="000000"/>
              <w:left w:val="single" w:sz="4" w:space="0" w:color="000000"/>
              <w:bottom w:val="single" w:sz="4" w:space="0" w:color="000000"/>
              <w:right w:val="single" w:sz="4" w:space="0" w:color="000000"/>
            </w:tcBorders>
            <w:vAlign w:val="center"/>
          </w:tcPr>
          <w:p w14:paraId="2A838A3D" w14:textId="77777777" w:rsidR="001A60EA" w:rsidRDefault="00C9719D">
            <w:pPr>
              <w:spacing w:line="259" w:lineRule="auto"/>
              <w:ind w:left="2" w:firstLine="0"/>
              <w:jc w:val="left"/>
            </w:pPr>
            <w:r>
              <w:t xml:space="preserve">1,45 </w:t>
            </w:r>
          </w:p>
        </w:tc>
      </w:tr>
      <w:tr w:rsidR="001A60EA" w14:paraId="184834FE" w14:textId="77777777">
        <w:trPr>
          <w:trHeight w:val="446"/>
        </w:trPr>
        <w:tc>
          <w:tcPr>
            <w:tcW w:w="848" w:type="dxa"/>
            <w:tcBorders>
              <w:top w:val="single" w:sz="4" w:space="0" w:color="000000"/>
              <w:left w:val="single" w:sz="4" w:space="0" w:color="000000"/>
              <w:bottom w:val="single" w:sz="4" w:space="0" w:color="000000"/>
              <w:right w:val="single" w:sz="4" w:space="0" w:color="000000"/>
            </w:tcBorders>
          </w:tcPr>
          <w:p w14:paraId="284C642B" w14:textId="77777777" w:rsidR="001A60EA" w:rsidRDefault="00C9719D">
            <w:pPr>
              <w:spacing w:line="259" w:lineRule="auto"/>
              <w:ind w:left="2" w:firstLine="0"/>
              <w:jc w:val="left"/>
            </w:pPr>
            <w:r>
              <w:t xml:space="preserve">8 </w:t>
            </w:r>
          </w:p>
        </w:tc>
        <w:tc>
          <w:tcPr>
            <w:tcW w:w="0" w:type="auto"/>
            <w:vMerge/>
            <w:tcBorders>
              <w:top w:val="nil"/>
              <w:left w:val="single" w:sz="4" w:space="0" w:color="000000"/>
              <w:bottom w:val="nil"/>
              <w:right w:val="single" w:sz="4" w:space="0" w:color="000000"/>
            </w:tcBorders>
          </w:tcPr>
          <w:p w14:paraId="15AB8683"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70540E9A" w14:textId="77777777" w:rsidR="001A60EA" w:rsidRDefault="00C9719D">
            <w:pPr>
              <w:spacing w:line="259" w:lineRule="auto"/>
              <w:ind w:left="2" w:firstLine="0"/>
              <w:jc w:val="left"/>
            </w:pPr>
            <w:r>
              <w:t>k</w:t>
            </w:r>
            <w:r>
              <w:rPr>
                <w:sz w:val="14"/>
              </w:rPr>
              <w:t xml:space="preserve">régi,1; </w:t>
            </w:r>
            <w:r>
              <w:t xml:space="preserve"> </w:t>
            </w:r>
          </w:p>
        </w:tc>
        <w:tc>
          <w:tcPr>
            <w:tcW w:w="3118" w:type="dxa"/>
            <w:vMerge w:val="restart"/>
            <w:tcBorders>
              <w:top w:val="single" w:sz="4" w:space="0" w:color="000000"/>
              <w:left w:val="single" w:sz="4" w:space="0" w:color="000000"/>
              <w:bottom w:val="single" w:sz="4" w:space="0" w:color="000000"/>
              <w:right w:val="single" w:sz="4" w:space="0" w:color="000000"/>
            </w:tcBorders>
            <w:vAlign w:val="center"/>
          </w:tcPr>
          <w:p w14:paraId="63C120EE" w14:textId="77777777" w:rsidR="001A60EA" w:rsidRDefault="00C9719D">
            <w:pPr>
              <w:spacing w:line="259" w:lineRule="auto"/>
              <w:ind w:left="0" w:firstLine="0"/>
              <w:jc w:val="left"/>
            </w:pPr>
            <w:r>
              <w:t xml:space="preserve">1.2. régi központi kazán HMV egyedi átfolyós vízmelegítő </w:t>
            </w:r>
          </w:p>
        </w:tc>
        <w:tc>
          <w:tcPr>
            <w:tcW w:w="994" w:type="dxa"/>
            <w:tcBorders>
              <w:top w:val="single" w:sz="4" w:space="0" w:color="000000"/>
              <w:left w:val="single" w:sz="4" w:space="0" w:color="000000"/>
              <w:bottom w:val="single" w:sz="4" w:space="0" w:color="000000"/>
              <w:right w:val="single" w:sz="4" w:space="0" w:color="000000"/>
            </w:tcBorders>
          </w:tcPr>
          <w:p w14:paraId="03193563" w14:textId="77777777" w:rsidR="001A60EA" w:rsidRDefault="00C9719D">
            <w:pPr>
              <w:spacing w:line="259" w:lineRule="auto"/>
              <w:ind w:left="0" w:firstLine="0"/>
              <w:jc w:val="left"/>
            </w:pPr>
            <w:r>
              <w:t xml:space="preserve">1,34 </w:t>
            </w:r>
          </w:p>
        </w:tc>
        <w:tc>
          <w:tcPr>
            <w:tcW w:w="992" w:type="dxa"/>
            <w:tcBorders>
              <w:top w:val="single" w:sz="4" w:space="0" w:color="000000"/>
              <w:left w:val="single" w:sz="4" w:space="0" w:color="000000"/>
              <w:bottom w:val="single" w:sz="4" w:space="0" w:color="000000"/>
              <w:right w:val="single" w:sz="4" w:space="0" w:color="000000"/>
            </w:tcBorders>
          </w:tcPr>
          <w:p w14:paraId="7921D228" w14:textId="77777777" w:rsidR="001A60EA" w:rsidRDefault="00C9719D">
            <w:pPr>
              <w:spacing w:line="259" w:lineRule="auto"/>
              <w:ind w:left="0" w:firstLine="0"/>
              <w:jc w:val="left"/>
            </w:pPr>
            <w:r>
              <w:t xml:space="preserve">1,37 </w:t>
            </w:r>
          </w:p>
        </w:tc>
        <w:tc>
          <w:tcPr>
            <w:tcW w:w="991" w:type="dxa"/>
            <w:tcBorders>
              <w:top w:val="single" w:sz="4" w:space="0" w:color="000000"/>
              <w:left w:val="single" w:sz="4" w:space="0" w:color="000000"/>
              <w:bottom w:val="single" w:sz="4" w:space="0" w:color="000000"/>
              <w:right w:val="single" w:sz="4" w:space="0" w:color="000000"/>
            </w:tcBorders>
          </w:tcPr>
          <w:p w14:paraId="21883568" w14:textId="77777777" w:rsidR="001A60EA" w:rsidRDefault="00C9719D">
            <w:pPr>
              <w:spacing w:line="259" w:lineRule="auto"/>
              <w:ind w:left="2"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1759E58" w14:textId="77777777" w:rsidR="001A60EA" w:rsidRDefault="00C9719D">
            <w:pPr>
              <w:spacing w:line="259" w:lineRule="auto"/>
              <w:ind w:left="2" w:firstLine="0"/>
              <w:jc w:val="left"/>
            </w:pPr>
            <w:r>
              <w:t xml:space="preserve"> </w:t>
            </w:r>
          </w:p>
        </w:tc>
      </w:tr>
      <w:tr w:rsidR="001A60EA" w14:paraId="61CF8E1E" w14:textId="77777777">
        <w:trPr>
          <w:trHeight w:val="456"/>
        </w:trPr>
        <w:tc>
          <w:tcPr>
            <w:tcW w:w="848" w:type="dxa"/>
            <w:tcBorders>
              <w:top w:val="single" w:sz="4" w:space="0" w:color="000000"/>
              <w:left w:val="single" w:sz="4" w:space="0" w:color="000000"/>
              <w:bottom w:val="single" w:sz="4" w:space="0" w:color="000000"/>
              <w:right w:val="single" w:sz="4" w:space="0" w:color="000000"/>
            </w:tcBorders>
          </w:tcPr>
          <w:p w14:paraId="2525AF65" w14:textId="77777777" w:rsidR="001A60EA" w:rsidRDefault="00C9719D">
            <w:pPr>
              <w:spacing w:line="259" w:lineRule="auto"/>
              <w:ind w:left="2" w:firstLine="0"/>
              <w:jc w:val="left"/>
            </w:pPr>
            <w:r>
              <w:t xml:space="preserve">9 </w:t>
            </w:r>
          </w:p>
        </w:tc>
        <w:tc>
          <w:tcPr>
            <w:tcW w:w="0" w:type="auto"/>
            <w:vMerge/>
            <w:tcBorders>
              <w:top w:val="nil"/>
              <w:left w:val="single" w:sz="4" w:space="0" w:color="000000"/>
              <w:bottom w:val="nil"/>
              <w:right w:val="single" w:sz="4" w:space="0" w:color="000000"/>
            </w:tcBorders>
          </w:tcPr>
          <w:p w14:paraId="31C680BC"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27456F9F" w14:textId="77777777" w:rsidR="001A60EA" w:rsidRDefault="00C9719D">
            <w:pPr>
              <w:spacing w:line="259" w:lineRule="auto"/>
              <w:ind w:left="2" w:firstLine="0"/>
              <w:jc w:val="left"/>
            </w:pPr>
            <w:r>
              <w:t>k</w:t>
            </w:r>
            <w:r>
              <w:rPr>
                <w:sz w:val="14"/>
              </w:rPr>
              <w:t>régi,2</w:t>
            </w:r>
            <w:r>
              <w:t xml:space="preserve"> </w:t>
            </w:r>
          </w:p>
        </w:tc>
        <w:tc>
          <w:tcPr>
            <w:tcW w:w="0" w:type="auto"/>
            <w:vMerge/>
            <w:tcBorders>
              <w:top w:val="nil"/>
              <w:left w:val="single" w:sz="4" w:space="0" w:color="000000"/>
              <w:bottom w:val="single" w:sz="4" w:space="0" w:color="000000"/>
              <w:right w:val="single" w:sz="4" w:space="0" w:color="000000"/>
            </w:tcBorders>
          </w:tcPr>
          <w:p w14:paraId="2DD7F540"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50E86936"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F190D59"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F2217D9" w14:textId="77777777" w:rsidR="001A60EA" w:rsidRDefault="00C9719D">
            <w:pPr>
              <w:spacing w:line="259" w:lineRule="auto"/>
              <w:ind w:left="2" w:firstLine="0"/>
              <w:jc w:val="left"/>
            </w:pPr>
            <w:r>
              <w:t xml:space="preserve">1,5 </w:t>
            </w:r>
          </w:p>
        </w:tc>
        <w:tc>
          <w:tcPr>
            <w:tcW w:w="994" w:type="dxa"/>
            <w:tcBorders>
              <w:top w:val="single" w:sz="4" w:space="0" w:color="000000"/>
              <w:left w:val="single" w:sz="4" w:space="0" w:color="000000"/>
              <w:bottom w:val="single" w:sz="4" w:space="0" w:color="000000"/>
              <w:right w:val="single" w:sz="4" w:space="0" w:color="000000"/>
            </w:tcBorders>
          </w:tcPr>
          <w:p w14:paraId="59F9DE3C" w14:textId="77777777" w:rsidR="001A60EA" w:rsidRDefault="00C9719D">
            <w:pPr>
              <w:spacing w:line="259" w:lineRule="auto"/>
              <w:ind w:left="2" w:firstLine="0"/>
              <w:jc w:val="left"/>
            </w:pPr>
            <w:r>
              <w:t xml:space="preserve">1,55 </w:t>
            </w:r>
          </w:p>
        </w:tc>
      </w:tr>
      <w:tr w:rsidR="001A60EA" w14:paraId="5061A577" w14:textId="77777777">
        <w:trPr>
          <w:trHeight w:val="435"/>
        </w:trPr>
        <w:tc>
          <w:tcPr>
            <w:tcW w:w="848" w:type="dxa"/>
            <w:tcBorders>
              <w:top w:val="single" w:sz="4" w:space="0" w:color="000000"/>
              <w:left w:val="single" w:sz="4" w:space="0" w:color="000000"/>
              <w:bottom w:val="single" w:sz="4" w:space="0" w:color="000000"/>
              <w:right w:val="single" w:sz="4" w:space="0" w:color="000000"/>
            </w:tcBorders>
          </w:tcPr>
          <w:p w14:paraId="728C0B6F" w14:textId="77777777" w:rsidR="001A60EA" w:rsidRDefault="00C9719D">
            <w:pPr>
              <w:spacing w:line="259" w:lineRule="auto"/>
              <w:ind w:left="2" w:firstLine="0"/>
              <w:jc w:val="left"/>
            </w:pPr>
            <w:r>
              <w:t xml:space="preserve">10 </w:t>
            </w:r>
          </w:p>
        </w:tc>
        <w:tc>
          <w:tcPr>
            <w:tcW w:w="0" w:type="auto"/>
            <w:vMerge/>
            <w:tcBorders>
              <w:top w:val="nil"/>
              <w:left w:val="single" w:sz="4" w:space="0" w:color="000000"/>
              <w:bottom w:val="nil"/>
              <w:right w:val="single" w:sz="4" w:space="0" w:color="000000"/>
            </w:tcBorders>
          </w:tcPr>
          <w:p w14:paraId="019F88CE"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604FF477" w14:textId="77777777" w:rsidR="001A60EA" w:rsidRDefault="00C9719D">
            <w:pPr>
              <w:spacing w:line="259" w:lineRule="auto"/>
              <w:ind w:left="2" w:firstLine="0"/>
              <w:jc w:val="left"/>
            </w:pPr>
            <w:r>
              <w:t>k</w:t>
            </w:r>
            <w:r>
              <w:rPr>
                <w:sz w:val="14"/>
              </w:rPr>
              <w:t xml:space="preserve">régi,1; </w:t>
            </w:r>
            <w:r>
              <w:t xml:space="preserve"> </w:t>
            </w:r>
          </w:p>
        </w:tc>
        <w:tc>
          <w:tcPr>
            <w:tcW w:w="3118" w:type="dxa"/>
            <w:vMerge w:val="restart"/>
            <w:tcBorders>
              <w:top w:val="single" w:sz="4" w:space="0" w:color="000000"/>
              <w:left w:val="single" w:sz="4" w:space="0" w:color="000000"/>
              <w:bottom w:val="single" w:sz="4" w:space="0" w:color="000000"/>
              <w:right w:val="single" w:sz="4" w:space="0" w:color="000000"/>
            </w:tcBorders>
            <w:vAlign w:val="center"/>
          </w:tcPr>
          <w:p w14:paraId="76626AD2" w14:textId="77777777" w:rsidR="001A60EA" w:rsidRDefault="00C9719D">
            <w:pPr>
              <w:spacing w:line="259" w:lineRule="auto"/>
              <w:ind w:left="0" w:firstLine="0"/>
              <w:jc w:val="left"/>
            </w:pPr>
            <w:r>
              <w:t xml:space="preserve">1.3. régi központi kazán központi HMV tárolóval </w:t>
            </w:r>
          </w:p>
        </w:tc>
        <w:tc>
          <w:tcPr>
            <w:tcW w:w="994" w:type="dxa"/>
            <w:tcBorders>
              <w:top w:val="single" w:sz="4" w:space="0" w:color="000000"/>
              <w:left w:val="single" w:sz="4" w:space="0" w:color="000000"/>
              <w:bottom w:val="single" w:sz="4" w:space="0" w:color="000000"/>
              <w:right w:val="single" w:sz="4" w:space="0" w:color="000000"/>
            </w:tcBorders>
          </w:tcPr>
          <w:p w14:paraId="38A8EDAE" w14:textId="77777777" w:rsidR="001A60EA" w:rsidRDefault="00C9719D">
            <w:pPr>
              <w:spacing w:line="259" w:lineRule="auto"/>
              <w:ind w:left="0" w:firstLine="0"/>
              <w:jc w:val="left"/>
            </w:pPr>
            <w:r>
              <w:t xml:space="preserve">1,37 </w:t>
            </w:r>
          </w:p>
        </w:tc>
        <w:tc>
          <w:tcPr>
            <w:tcW w:w="992" w:type="dxa"/>
            <w:tcBorders>
              <w:top w:val="single" w:sz="4" w:space="0" w:color="000000"/>
              <w:left w:val="single" w:sz="4" w:space="0" w:color="000000"/>
              <w:bottom w:val="single" w:sz="4" w:space="0" w:color="000000"/>
              <w:right w:val="single" w:sz="4" w:space="0" w:color="000000"/>
            </w:tcBorders>
          </w:tcPr>
          <w:p w14:paraId="43B2FB8F" w14:textId="77777777" w:rsidR="001A60EA" w:rsidRDefault="00C9719D">
            <w:pPr>
              <w:spacing w:line="259" w:lineRule="auto"/>
              <w:ind w:left="0" w:firstLine="0"/>
              <w:jc w:val="left"/>
            </w:pPr>
            <w:r>
              <w:t xml:space="preserve">1,43 </w:t>
            </w:r>
          </w:p>
        </w:tc>
        <w:tc>
          <w:tcPr>
            <w:tcW w:w="991" w:type="dxa"/>
            <w:tcBorders>
              <w:top w:val="single" w:sz="4" w:space="0" w:color="000000"/>
              <w:left w:val="single" w:sz="4" w:space="0" w:color="000000"/>
              <w:bottom w:val="single" w:sz="4" w:space="0" w:color="000000"/>
              <w:right w:val="single" w:sz="4" w:space="0" w:color="000000"/>
            </w:tcBorders>
          </w:tcPr>
          <w:p w14:paraId="44698480" w14:textId="77777777" w:rsidR="001A60EA" w:rsidRDefault="00C9719D">
            <w:pPr>
              <w:spacing w:line="259" w:lineRule="auto"/>
              <w:ind w:left="2"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F0CFD64" w14:textId="77777777" w:rsidR="001A60EA" w:rsidRDefault="00C9719D">
            <w:pPr>
              <w:spacing w:line="259" w:lineRule="auto"/>
              <w:ind w:left="2" w:firstLine="0"/>
              <w:jc w:val="left"/>
            </w:pPr>
            <w:r>
              <w:t xml:space="preserve"> </w:t>
            </w:r>
          </w:p>
        </w:tc>
      </w:tr>
      <w:tr w:rsidR="001A60EA" w14:paraId="15F43D9D" w14:textId="77777777">
        <w:trPr>
          <w:trHeight w:val="434"/>
        </w:trPr>
        <w:tc>
          <w:tcPr>
            <w:tcW w:w="848" w:type="dxa"/>
            <w:tcBorders>
              <w:top w:val="single" w:sz="4" w:space="0" w:color="000000"/>
              <w:left w:val="single" w:sz="4" w:space="0" w:color="000000"/>
              <w:bottom w:val="single" w:sz="4" w:space="0" w:color="000000"/>
              <w:right w:val="single" w:sz="4" w:space="0" w:color="000000"/>
            </w:tcBorders>
          </w:tcPr>
          <w:p w14:paraId="4D15B2A7" w14:textId="77777777" w:rsidR="001A60EA" w:rsidRDefault="00C9719D">
            <w:pPr>
              <w:spacing w:line="259" w:lineRule="auto"/>
              <w:ind w:left="2" w:firstLine="0"/>
              <w:jc w:val="left"/>
            </w:pPr>
            <w:r>
              <w:lastRenderedPageBreak/>
              <w:t xml:space="preserve">11 </w:t>
            </w:r>
          </w:p>
        </w:tc>
        <w:tc>
          <w:tcPr>
            <w:tcW w:w="0" w:type="auto"/>
            <w:vMerge/>
            <w:tcBorders>
              <w:top w:val="nil"/>
              <w:left w:val="single" w:sz="4" w:space="0" w:color="000000"/>
              <w:bottom w:val="nil"/>
              <w:right w:val="single" w:sz="4" w:space="0" w:color="000000"/>
            </w:tcBorders>
          </w:tcPr>
          <w:p w14:paraId="54738423"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6EA119E3" w14:textId="77777777" w:rsidR="001A60EA" w:rsidRDefault="00C9719D">
            <w:pPr>
              <w:spacing w:line="259" w:lineRule="auto"/>
              <w:ind w:left="2" w:firstLine="0"/>
              <w:jc w:val="left"/>
            </w:pPr>
            <w:r>
              <w:t>k</w:t>
            </w:r>
            <w:r>
              <w:rPr>
                <w:sz w:val="14"/>
              </w:rPr>
              <w:t>régi,2</w:t>
            </w:r>
            <w:r>
              <w:t xml:space="preserve"> </w:t>
            </w:r>
          </w:p>
        </w:tc>
        <w:tc>
          <w:tcPr>
            <w:tcW w:w="0" w:type="auto"/>
            <w:vMerge/>
            <w:tcBorders>
              <w:top w:val="nil"/>
              <w:left w:val="single" w:sz="4" w:space="0" w:color="000000"/>
              <w:bottom w:val="single" w:sz="4" w:space="0" w:color="000000"/>
              <w:right w:val="single" w:sz="4" w:space="0" w:color="000000"/>
            </w:tcBorders>
          </w:tcPr>
          <w:p w14:paraId="356B1E3D"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6973DEE7"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D3B2E78"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2727050" w14:textId="77777777" w:rsidR="001A60EA" w:rsidRDefault="00C9719D">
            <w:pPr>
              <w:spacing w:line="259" w:lineRule="auto"/>
              <w:ind w:left="2" w:firstLine="0"/>
              <w:jc w:val="left"/>
            </w:pPr>
            <w:r>
              <w:t xml:space="preserve">1,52 </w:t>
            </w:r>
          </w:p>
        </w:tc>
        <w:tc>
          <w:tcPr>
            <w:tcW w:w="994" w:type="dxa"/>
            <w:tcBorders>
              <w:top w:val="single" w:sz="4" w:space="0" w:color="000000"/>
              <w:left w:val="single" w:sz="4" w:space="0" w:color="000000"/>
              <w:bottom w:val="single" w:sz="4" w:space="0" w:color="000000"/>
              <w:right w:val="single" w:sz="4" w:space="0" w:color="000000"/>
            </w:tcBorders>
          </w:tcPr>
          <w:p w14:paraId="7B4B61CF" w14:textId="77777777" w:rsidR="001A60EA" w:rsidRDefault="00C9719D">
            <w:pPr>
              <w:spacing w:line="259" w:lineRule="auto"/>
              <w:ind w:left="2" w:firstLine="0"/>
              <w:jc w:val="left"/>
            </w:pPr>
            <w:r>
              <w:t xml:space="preserve">1,56 </w:t>
            </w:r>
          </w:p>
        </w:tc>
      </w:tr>
      <w:tr w:rsidR="001A60EA" w14:paraId="44F15E7A" w14:textId="77777777">
        <w:trPr>
          <w:trHeight w:val="434"/>
        </w:trPr>
        <w:tc>
          <w:tcPr>
            <w:tcW w:w="848" w:type="dxa"/>
            <w:tcBorders>
              <w:top w:val="single" w:sz="4" w:space="0" w:color="000000"/>
              <w:left w:val="single" w:sz="4" w:space="0" w:color="000000"/>
              <w:bottom w:val="single" w:sz="4" w:space="0" w:color="000000"/>
              <w:right w:val="single" w:sz="4" w:space="0" w:color="000000"/>
            </w:tcBorders>
          </w:tcPr>
          <w:p w14:paraId="55EC5A5E" w14:textId="77777777" w:rsidR="001A60EA" w:rsidRDefault="00C9719D">
            <w:pPr>
              <w:spacing w:line="259" w:lineRule="auto"/>
              <w:ind w:left="2" w:firstLine="0"/>
              <w:jc w:val="left"/>
            </w:pPr>
            <w:r>
              <w:t xml:space="preserve">12 </w:t>
            </w:r>
          </w:p>
        </w:tc>
        <w:tc>
          <w:tcPr>
            <w:tcW w:w="0" w:type="auto"/>
            <w:vMerge/>
            <w:tcBorders>
              <w:top w:val="nil"/>
              <w:left w:val="single" w:sz="4" w:space="0" w:color="000000"/>
              <w:bottom w:val="nil"/>
              <w:right w:val="single" w:sz="4" w:space="0" w:color="000000"/>
            </w:tcBorders>
          </w:tcPr>
          <w:p w14:paraId="6753BA0A"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1214EF12" w14:textId="77777777" w:rsidR="001A60EA" w:rsidRDefault="00C9719D">
            <w:pPr>
              <w:spacing w:line="259" w:lineRule="auto"/>
              <w:ind w:left="2" w:firstLine="0"/>
              <w:jc w:val="left"/>
            </w:pPr>
            <w:r>
              <w:t>k</w:t>
            </w:r>
            <w:r>
              <w:rPr>
                <w:vertAlign w:val="subscript"/>
              </w:rPr>
              <w:t>rég</w:t>
            </w:r>
            <w:r>
              <w:rPr>
                <w:sz w:val="14"/>
              </w:rPr>
              <w:t>i,1;</w:t>
            </w:r>
            <w:r>
              <w:t xml:space="preserve"> </w:t>
            </w:r>
          </w:p>
        </w:tc>
        <w:tc>
          <w:tcPr>
            <w:tcW w:w="3118" w:type="dxa"/>
            <w:vMerge w:val="restart"/>
            <w:tcBorders>
              <w:top w:val="single" w:sz="4" w:space="0" w:color="000000"/>
              <w:left w:val="single" w:sz="4" w:space="0" w:color="000000"/>
              <w:bottom w:val="single" w:sz="4" w:space="0" w:color="000000"/>
              <w:right w:val="single" w:sz="4" w:space="0" w:color="000000"/>
            </w:tcBorders>
            <w:vAlign w:val="center"/>
          </w:tcPr>
          <w:p w14:paraId="48244C6C" w14:textId="77777777" w:rsidR="001A60EA" w:rsidRDefault="00C9719D">
            <w:pPr>
              <w:spacing w:line="259" w:lineRule="auto"/>
              <w:ind w:left="0" w:firstLine="0"/>
              <w:jc w:val="left"/>
            </w:pPr>
            <w:r>
              <w:t xml:space="preserve">1.4. gázkonvektor HMV elektromos bojler </w:t>
            </w:r>
          </w:p>
        </w:tc>
        <w:tc>
          <w:tcPr>
            <w:tcW w:w="994" w:type="dxa"/>
            <w:tcBorders>
              <w:top w:val="single" w:sz="4" w:space="0" w:color="000000"/>
              <w:left w:val="single" w:sz="4" w:space="0" w:color="000000"/>
              <w:bottom w:val="single" w:sz="4" w:space="0" w:color="000000"/>
              <w:right w:val="single" w:sz="4" w:space="0" w:color="000000"/>
            </w:tcBorders>
          </w:tcPr>
          <w:p w14:paraId="33949EA1" w14:textId="77777777" w:rsidR="001A60EA" w:rsidRDefault="00C9719D">
            <w:pPr>
              <w:spacing w:line="259" w:lineRule="auto"/>
              <w:ind w:left="0" w:firstLine="0"/>
              <w:jc w:val="left"/>
            </w:pPr>
            <w:r>
              <w:t xml:space="preserve">1,39 </w:t>
            </w:r>
          </w:p>
        </w:tc>
        <w:tc>
          <w:tcPr>
            <w:tcW w:w="992" w:type="dxa"/>
            <w:tcBorders>
              <w:top w:val="single" w:sz="4" w:space="0" w:color="000000"/>
              <w:left w:val="single" w:sz="4" w:space="0" w:color="000000"/>
              <w:bottom w:val="single" w:sz="4" w:space="0" w:color="000000"/>
              <w:right w:val="single" w:sz="4" w:space="0" w:color="000000"/>
            </w:tcBorders>
          </w:tcPr>
          <w:p w14:paraId="679666B2" w14:textId="77777777" w:rsidR="001A60EA" w:rsidRDefault="00C9719D">
            <w:pPr>
              <w:spacing w:line="259" w:lineRule="auto"/>
              <w:ind w:left="0" w:firstLine="0"/>
              <w:jc w:val="left"/>
            </w:pPr>
            <w:r>
              <w:t xml:space="preserve">1,45 </w:t>
            </w:r>
          </w:p>
        </w:tc>
        <w:tc>
          <w:tcPr>
            <w:tcW w:w="991" w:type="dxa"/>
            <w:tcBorders>
              <w:top w:val="single" w:sz="4" w:space="0" w:color="000000"/>
              <w:left w:val="single" w:sz="4" w:space="0" w:color="000000"/>
              <w:bottom w:val="single" w:sz="4" w:space="0" w:color="000000"/>
              <w:right w:val="single" w:sz="4" w:space="0" w:color="000000"/>
            </w:tcBorders>
          </w:tcPr>
          <w:p w14:paraId="0FEE9D33" w14:textId="77777777" w:rsidR="001A60EA" w:rsidRDefault="00C9719D">
            <w:pPr>
              <w:spacing w:line="259" w:lineRule="auto"/>
              <w:ind w:left="2" w:firstLine="0"/>
              <w:jc w:val="left"/>
            </w:pPr>
            <w:r>
              <w:t xml:space="preserve"> </w:t>
            </w:r>
          </w:p>
        </w:tc>
        <w:tc>
          <w:tcPr>
            <w:tcW w:w="994" w:type="dxa"/>
            <w:tcBorders>
              <w:top w:val="single" w:sz="4" w:space="0" w:color="000000"/>
              <w:left w:val="single" w:sz="4" w:space="0" w:color="000000"/>
              <w:bottom w:val="single" w:sz="4" w:space="0" w:color="000000"/>
              <w:right w:val="single" w:sz="4" w:space="0" w:color="000000"/>
            </w:tcBorders>
          </w:tcPr>
          <w:p w14:paraId="50115B88" w14:textId="77777777" w:rsidR="001A60EA" w:rsidRDefault="00C9719D">
            <w:pPr>
              <w:spacing w:line="259" w:lineRule="auto"/>
              <w:ind w:left="2" w:firstLine="0"/>
              <w:jc w:val="left"/>
            </w:pPr>
            <w:r>
              <w:t xml:space="preserve"> </w:t>
            </w:r>
          </w:p>
        </w:tc>
      </w:tr>
      <w:tr w:rsidR="001A60EA" w14:paraId="4FE065F4" w14:textId="77777777">
        <w:trPr>
          <w:trHeight w:val="437"/>
        </w:trPr>
        <w:tc>
          <w:tcPr>
            <w:tcW w:w="848" w:type="dxa"/>
            <w:tcBorders>
              <w:top w:val="single" w:sz="4" w:space="0" w:color="000000"/>
              <w:left w:val="single" w:sz="4" w:space="0" w:color="000000"/>
              <w:bottom w:val="single" w:sz="4" w:space="0" w:color="000000"/>
              <w:right w:val="single" w:sz="4" w:space="0" w:color="000000"/>
            </w:tcBorders>
          </w:tcPr>
          <w:p w14:paraId="7AC241A3" w14:textId="77777777" w:rsidR="001A60EA" w:rsidRDefault="00C9719D">
            <w:pPr>
              <w:spacing w:line="259" w:lineRule="auto"/>
              <w:ind w:left="2" w:firstLine="0"/>
              <w:jc w:val="left"/>
            </w:pPr>
            <w:r>
              <w:t xml:space="preserve">13 </w:t>
            </w:r>
          </w:p>
        </w:tc>
        <w:tc>
          <w:tcPr>
            <w:tcW w:w="0" w:type="auto"/>
            <w:vMerge/>
            <w:tcBorders>
              <w:top w:val="nil"/>
              <w:left w:val="single" w:sz="4" w:space="0" w:color="000000"/>
              <w:bottom w:val="single" w:sz="4" w:space="0" w:color="000000"/>
              <w:right w:val="single" w:sz="4" w:space="0" w:color="000000"/>
            </w:tcBorders>
          </w:tcPr>
          <w:p w14:paraId="095D09D2"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514E7DA7" w14:textId="77777777" w:rsidR="001A60EA" w:rsidRDefault="00C9719D">
            <w:pPr>
              <w:spacing w:line="259" w:lineRule="auto"/>
              <w:ind w:left="2" w:firstLine="0"/>
              <w:jc w:val="left"/>
            </w:pPr>
            <w:r>
              <w:t>k</w:t>
            </w:r>
            <w:r>
              <w:rPr>
                <w:sz w:val="14"/>
              </w:rPr>
              <w:t>régi,2</w:t>
            </w:r>
            <w:r>
              <w:t xml:space="preserve"> </w:t>
            </w:r>
          </w:p>
        </w:tc>
        <w:tc>
          <w:tcPr>
            <w:tcW w:w="0" w:type="auto"/>
            <w:vMerge/>
            <w:tcBorders>
              <w:top w:val="nil"/>
              <w:left w:val="single" w:sz="4" w:space="0" w:color="000000"/>
              <w:bottom w:val="single" w:sz="4" w:space="0" w:color="000000"/>
              <w:right w:val="single" w:sz="4" w:space="0" w:color="000000"/>
            </w:tcBorders>
          </w:tcPr>
          <w:p w14:paraId="4B374AA1" w14:textId="77777777" w:rsidR="001A60EA" w:rsidRDefault="001A60EA">
            <w:pPr>
              <w:spacing w:line="259" w:lineRule="auto"/>
              <w:ind w:left="0" w:firstLine="0"/>
              <w:jc w:val="left"/>
            </w:pPr>
          </w:p>
        </w:tc>
        <w:tc>
          <w:tcPr>
            <w:tcW w:w="994" w:type="dxa"/>
            <w:tcBorders>
              <w:top w:val="single" w:sz="4" w:space="0" w:color="000000"/>
              <w:left w:val="single" w:sz="4" w:space="0" w:color="000000"/>
              <w:bottom w:val="single" w:sz="4" w:space="0" w:color="000000"/>
              <w:right w:val="single" w:sz="4" w:space="0" w:color="000000"/>
            </w:tcBorders>
          </w:tcPr>
          <w:p w14:paraId="2336EFF6"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DA0724F"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F4DEE2E" w14:textId="77777777" w:rsidR="001A60EA" w:rsidRDefault="00C9719D">
            <w:pPr>
              <w:spacing w:line="259" w:lineRule="auto"/>
              <w:ind w:left="2" w:firstLine="0"/>
              <w:jc w:val="left"/>
            </w:pPr>
            <w:r>
              <w:t xml:space="preserve">1,42 </w:t>
            </w:r>
          </w:p>
        </w:tc>
        <w:tc>
          <w:tcPr>
            <w:tcW w:w="994" w:type="dxa"/>
            <w:tcBorders>
              <w:top w:val="single" w:sz="4" w:space="0" w:color="000000"/>
              <w:left w:val="single" w:sz="4" w:space="0" w:color="000000"/>
              <w:bottom w:val="single" w:sz="4" w:space="0" w:color="000000"/>
              <w:right w:val="single" w:sz="4" w:space="0" w:color="000000"/>
            </w:tcBorders>
          </w:tcPr>
          <w:p w14:paraId="4BB73E5D" w14:textId="77777777" w:rsidR="001A60EA" w:rsidRDefault="00C9719D">
            <w:pPr>
              <w:spacing w:line="259" w:lineRule="auto"/>
              <w:ind w:left="2" w:firstLine="0"/>
              <w:jc w:val="left"/>
            </w:pPr>
            <w:r>
              <w:t xml:space="preserve">1,48 </w:t>
            </w:r>
          </w:p>
        </w:tc>
      </w:tr>
      <w:tr w:rsidR="001A60EA" w14:paraId="5ABCFBC7" w14:textId="77777777">
        <w:trPr>
          <w:trHeight w:val="674"/>
        </w:trPr>
        <w:tc>
          <w:tcPr>
            <w:tcW w:w="848" w:type="dxa"/>
            <w:tcBorders>
              <w:top w:val="single" w:sz="4" w:space="0" w:color="000000"/>
              <w:left w:val="single" w:sz="4" w:space="0" w:color="000000"/>
              <w:bottom w:val="single" w:sz="4" w:space="0" w:color="000000"/>
              <w:right w:val="single" w:sz="4" w:space="0" w:color="000000"/>
            </w:tcBorders>
            <w:vAlign w:val="center"/>
          </w:tcPr>
          <w:p w14:paraId="6EB41841" w14:textId="77777777" w:rsidR="001A60EA" w:rsidRDefault="00C9719D">
            <w:pPr>
              <w:spacing w:line="259" w:lineRule="auto"/>
              <w:ind w:left="2" w:firstLine="0"/>
              <w:jc w:val="left"/>
            </w:pPr>
            <w:r>
              <w:t xml:space="preserve">14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14:paraId="0E1374EB" w14:textId="77777777" w:rsidR="001A60EA" w:rsidRDefault="00C9719D">
            <w:pPr>
              <w:spacing w:line="259" w:lineRule="auto"/>
              <w:ind w:left="0" w:firstLine="0"/>
              <w:jc w:val="left"/>
            </w:pPr>
            <w:r>
              <w:t xml:space="preserve">2. lépés </w:t>
            </w:r>
          </w:p>
        </w:tc>
        <w:tc>
          <w:tcPr>
            <w:tcW w:w="1136" w:type="dxa"/>
            <w:tcBorders>
              <w:top w:val="single" w:sz="4" w:space="0" w:color="000000"/>
              <w:left w:val="single" w:sz="4" w:space="0" w:color="000000"/>
              <w:bottom w:val="single" w:sz="4" w:space="0" w:color="000000"/>
              <w:right w:val="single" w:sz="4" w:space="0" w:color="000000"/>
            </w:tcBorders>
            <w:vAlign w:val="center"/>
          </w:tcPr>
          <w:p w14:paraId="1B79263A" w14:textId="77777777" w:rsidR="001A60EA" w:rsidRDefault="00C9719D">
            <w:pPr>
              <w:spacing w:line="259" w:lineRule="auto"/>
              <w:ind w:left="2" w:firstLine="0"/>
              <w:jc w:val="left"/>
            </w:pPr>
            <w:r>
              <w:t>C</w:t>
            </w:r>
            <w:r>
              <w:rPr>
                <w:vertAlign w:val="subscript"/>
              </w:rPr>
              <w:t>k,régi</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11BC4428" w14:textId="77777777" w:rsidR="001A60EA" w:rsidRDefault="00C9719D">
            <w:pPr>
              <w:spacing w:line="259" w:lineRule="auto"/>
              <w:ind w:left="0" w:firstLine="0"/>
              <w:jc w:val="left"/>
            </w:pPr>
            <w:r>
              <w:t xml:space="preserve">régi központi gázkazán teljesítménytényező </w:t>
            </w:r>
          </w:p>
        </w:tc>
        <w:tc>
          <w:tcPr>
            <w:tcW w:w="994" w:type="dxa"/>
            <w:tcBorders>
              <w:top w:val="single" w:sz="4" w:space="0" w:color="000000"/>
              <w:left w:val="single" w:sz="4" w:space="0" w:color="000000"/>
              <w:bottom w:val="single" w:sz="4" w:space="0" w:color="000000"/>
              <w:right w:val="single" w:sz="4" w:space="0" w:color="000000"/>
            </w:tcBorders>
            <w:vAlign w:val="center"/>
          </w:tcPr>
          <w:p w14:paraId="7E8F7823" w14:textId="77777777" w:rsidR="001A60EA" w:rsidRDefault="00C9719D">
            <w:pPr>
              <w:spacing w:line="259" w:lineRule="auto"/>
              <w:ind w:left="0" w:firstLine="0"/>
              <w:jc w:val="left"/>
            </w:pPr>
            <w:r>
              <w:t xml:space="preserve">1,2 </w:t>
            </w:r>
          </w:p>
        </w:tc>
        <w:tc>
          <w:tcPr>
            <w:tcW w:w="992" w:type="dxa"/>
            <w:tcBorders>
              <w:top w:val="single" w:sz="4" w:space="0" w:color="000000"/>
              <w:left w:val="single" w:sz="4" w:space="0" w:color="000000"/>
              <w:bottom w:val="single" w:sz="4" w:space="0" w:color="000000"/>
              <w:right w:val="single" w:sz="4" w:space="0" w:color="000000"/>
            </w:tcBorders>
            <w:vAlign w:val="center"/>
          </w:tcPr>
          <w:p w14:paraId="6100CD1A" w14:textId="77777777" w:rsidR="001A60EA" w:rsidRDefault="00C9719D">
            <w:pPr>
              <w:spacing w:line="259" w:lineRule="auto"/>
              <w:ind w:left="0" w:firstLine="0"/>
              <w:jc w:val="left"/>
            </w:pPr>
            <w:r>
              <w:t xml:space="preserve">1,15 </w:t>
            </w:r>
          </w:p>
        </w:tc>
        <w:tc>
          <w:tcPr>
            <w:tcW w:w="991" w:type="dxa"/>
            <w:tcBorders>
              <w:top w:val="single" w:sz="4" w:space="0" w:color="000000"/>
              <w:left w:val="single" w:sz="4" w:space="0" w:color="000000"/>
              <w:bottom w:val="single" w:sz="4" w:space="0" w:color="000000"/>
              <w:right w:val="single" w:sz="4" w:space="0" w:color="000000"/>
            </w:tcBorders>
            <w:vAlign w:val="center"/>
          </w:tcPr>
          <w:p w14:paraId="76C937FB" w14:textId="77777777" w:rsidR="001A60EA" w:rsidRDefault="00C9719D">
            <w:pPr>
              <w:spacing w:line="259" w:lineRule="auto"/>
              <w:ind w:left="2" w:firstLine="0"/>
              <w:jc w:val="left"/>
            </w:pPr>
            <w:r>
              <w:t xml:space="preserve">1,2 </w:t>
            </w:r>
          </w:p>
        </w:tc>
        <w:tc>
          <w:tcPr>
            <w:tcW w:w="994" w:type="dxa"/>
            <w:tcBorders>
              <w:top w:val="single" w:sz="4" w:space="0" w:color="000000"/>
              <w:left w:val="single" w:sz="4" w:space="0" w:color="000000"/>
              <w:bottom w:val="single" w:sz="4" w:space="0" w:color="000000"/>
              <w:right w:val="single" w:sz="4" w:space="0" w:color="000000"/>
            </w:tcBorders>
            <w:vAlign w:val="center"/>
          </w:tcPr>
          <w:p w14:paraId="20759AB6" w14:textId="77777777" w:rsidR="001A60EA" w:rsidRDefault="00C9719D">
            <w:pPr>
              <w:spacing w:line="259" w:lineRule="auto"/>
              <w:ind w:left="2" w:firstLine="0"/>
              <w:jc w:val="left"/>
            </w:pPr>
            <w:r>
              <w:t xml:space="preserve">1,15 </w:t>
            </w:r>
          </w:p>
        </w:tc>
      </w:tr>
      <w:tr w:rsidR="001A60EA" w14:paraId="01828E7A" w14:textId="77777777">
        <w:trPr>
          <w:trHeight w:val="593"/>
        </w:trPr>
        <w:tc>
          <w:tcPr>
            <w:tcW w:w="848" w:type="dxa"/>
            <w:tcBorders>
              <w:top w:val="single" w:sz="4" w:space="0" w:color="000000"/>
              <w:left w:val="single" w:sz="4" w:space="0" w:color="000000"/>
              <w:bottom w:val="single" w:sz="4" w:space="0" w:color="000000"/>
              <w:right w:val="single" w:sz="4" w:space="0" w:color="000000"/>
            </w:tcBorders>
            <w:vAlign w:val="center"/>
          </w:tcPr>
          <w:p w14:paraId="1F13DBF5" w14:textId="77777777" w:rsidR="001A60EA" w:rsidRDefault="00C9719D">
            <w:pPr>
              <w:spacing w:line="259" w:lineRule="auto"/>
              <w:ind w:left="2" w:firstLine="0"/>
              <w:jc w:val="left"/>
            </w:pPr>
            <w:r>
              <w:t xml:space="preserve">24 </w:t>
            </w:r>
          </w:p>
        </w:tc>
        <w:tc>
          <w:tcPr>
            <w:tcW w:w="0" w:type="auto"/>
            <w:vMerge/>
            <w:tcBorders>
              <w:top w:val="nil"/>
              <w:left w:val="single" w:sz="4" w:space="0" w:color="000000"/>
              <w:bottom w:val="nil"/>
              <w:right w:val="single" w:sz="4" w:space="0" w:color="000000"/>
            </w:tcBorders>
          </w:tcPr>
          <w:p w14:paraId="57EA179A"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4A98415E" w14:textId="77777777" w:rsidR="001A60EA" w:rsidRDefault="00C9719D">
            <w:pPr>
              <w:spacing w:line="259" w:lineRule="auto"/>
              <w:ind w:left="2" w:firstLine="0"/>
              <w:jc w:val="left"/>
            </w:pPr>
            <w:r>
              <w:t>C</w:t>
            </w:r>
            <w:r>
              <w:rPr>
                <w:sz w:val="14"/>
              </w:rPr>
              <w:t>k</w:t>
            </w:r>
            <w:r>
              <w:t>,</w:t>
            </w:r>
            <w:r>
              <w:rPr>
                <w:sz w:val="14"/>
              </w:rPr>
              <w:t>ref</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E10857E" w14:textId="77777777" w:rsidR="001A60EA" w:rsidRDefault="00C9719D">
            <w:pPr>
              <w:spacing w:line="259" w:lineRule="auto"/>
              <w:ind w:left="0" w:firstLine="0"/>
              <w:jc w:val="left"/>
            </w:pPr>
            <w:r>
              <w:t xml:space="preserve">EU min. gázkazán teljesítménytényező  </w:t>
            </w:r>
          </w:p>
        </w:tc>
        <w:tc>
          <w:tcPr>
            <w:tcW w:w="994" w:type="dxa"/>
            <w:tcBorders>
              <w:top w:val="single" w:sz="4" w:space="0" w:color="000000"/>
              <w:left w:val="single" w:sz="4" w:space="0" w:color="000000"/>
              <w:bottom w:val="single" w:sz="4" w:space="0" w:color="000000"/>
              <w:right w:val="single" w:sz="4" w:space="0" w:color="000000"/>
            </w:tcBorders>
            <w:vAlign w:val="center"/>
          </w:tcPr>
          <w:p w14:paraId="6ADE2483"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672BAB73"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115D5058" w14:textId="77777777" w:rsidR="001A60EA" w:rsidRDefault="00C9719D">
            <w:pPr>
              <w:spacing w:line="259" w:lineRule="auto"/>
              <w:ind w:left="2" w:firstLine="0"/>
              <w:jc w:val="left"/>
            </w:pPr>
            <w:r>
              <w:t xml:space="preserve">1,16 </w:t>
            </w:r>
          </w:p>
        </w:tc>
        <w:tc>
          <w:tcPr>
            <w:tcW w:w="994" w:type="dxa"/>
            <w:tcBorders>
              <w:top w:val="single" w:sz="4" w:space="0" w:color="000000"/>
              <w:left w:val="single" w:sz="4" w:space="0" w:color="000000"/>
              <w:bottom w:val="single" w:sz="4" w:space="0" w:color="000000"/>
              <w:right w:val="single" w:sz="4" w:space="0" w:color="000000"/>
            </w:tcBorders>
            <w:vAlign w:val="center"/>
          </w:tcPr>
          <w:p w14:paraId="43DFF338" w14:textId="77777777" w:rsidR="001A60EA" w:rsidRDefault="00C9719D">
            <w:pPr>
              <w:spacing w:line="259" w:lineRule="auto"/>
              <w:ind w:left="2" w:firstLine="0"/>
              <w:jc w:val="left"/>
            </w:pPr>
            <w:r>
              <w:t xml:space="preserve">1,16 </w:t>
            </w:r>
          </w:p>
        </w:tc>
      </w:tr>
      <w:tr w:rsidR="001A60EA" w14:paraId="2BEAF30C" w14:textId="77777777">
        <w:trPr>
          <w:trHeight w:val="590"/>
        </w:trPr>
        <w:tc>
          <w:tcPr>
            <w:tcW w:w="848" w:type="dxa"/>
            <w:tcBorders>
              <w:top w:val="single" w:sz="4" w:space="0" w:color="000000"/>
              <w:left w:val="single" w:sz="4" w:space="0" w:color="000000"/>
              <w:bottom w:val="single" w:sz="4" w:space="0" w:color="000000"/>
              <w:right w:val="single" w:sz="4" w:space="0" w:color="000000"/>
            </w:tcBorders>
            <w:vAlign w:val="center"/>
          </w:tcPr>
          <w:p w14:paraId="08A09DB7" w14:textId="77777777" w:rsidR="001A60EA" w:rsidRDefault="00C9719D">
            <w:pPr>
              <w:spacing w:line="259" w:lineRule="auto"/>
              <w:ind w:left="2" w:firstLine="0"/>
              <w:jc w:val="left"/>
            </w:pPr>
            <w:r>
              <w:t xml:space="preserve">16 </w:t>
            </w:r>
          </w:p>
        </w:tc>
        <w:tc>
          <w:tcPr>
            <w:tcW w:w="0" w:type="auto"/>
            <w:vMerge/>
            <w:tcBorders>
              <w:top w:val="nil"/>
              <w:left w:val="single" w:sz="4" w:space="0" w:color="000000"/>
              <w:bottom w:val="nil"/>
              <w:right w:val="single" w:sz="4" w:space="0" w:color="000000"/>
            </w:tcBorders>
          </w:tcPr>
          <w:p w14:paraId="14CF1C39"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687A7229" w14:textId="77777777" w:rsidR="001A60EA" w:rsidRDefault="00C9719D">
            <w:pPr>
              <w:spacing w:line="259" w:lineRule="auto"/>
              <w:ind w:left="2" w:firstLine="0"/>
              <w:jc w:val="left"/>
            </w:pPr>
            <w:r>
              <w:t>C</w:t>
            </w:r>
            <w:r>
              <w:rPr>
                <w:vertAlign w:val="subscript"/>
              </w:rPr>
              <w:t>k,új</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3C7A80F9" w14:textId="77777777" w:rsidR="001A60EA" w:rsidRDefault="00C9719D">
            <w:pPr>
              <w:spacing w:line="259" w:lineRule="auto"/>
              <w:ind w:left="0" w:firstLine="0"/>
              <w:jc w:val="left"/>
            </w:pPr>
            <w:r>
              <w:t xml:space="preserve">Új kondenzációs gázkazán teljesítménytényező </w:t>
            </w:r>
          </w:p>
        </w:tc>
        <w:tc>
          <w:tcPr>
            <w:tcW w:w="994" w:type="dxa"/>
            <w:tcBorders>
              <w:top w:val="single" w:sz="4" w:space="0" w:color="000000"/>
              <w:left w:val="single" w:sz="4" w:space="0" w:color="000000"/>
              <w:bottom w:val="single" w:sz="4" w:space="0" w:color="000000"/>
              <w:right w:val="single" w:sz="4" w:space="0" w:color="000000"/>
            </w:tcBorders>
            <w:vAlign w:val="center"/>
          </w:tcPr>
          <w:p w14:paraId="42B2AC2B" w14:textId="77777777" w:rsidR="001A60EA" w:rsidRDefault="00C9719D">
            <w:pPr>
              <w:spacing w:line="259" w:lineRule="auto"/>
              <w:ind w:left="0" w:firstLine="0"/>
              <w:jc w:val="left"/>
            </w:pPr>
            <w: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5B83D40C" w14:textId="77777777" w:rsidR="001A60EA" w:rsidRDefault="00C9719D">
            <w:pPr>
              <w:spacing w:line="259" w:lineRule="auto"/>
              <w:ind w:left="0" w:firstLine="0"/>
              <w:jc w:val="left"/>
            </w:pP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6B6AB5CF" w14:textId="77777777" w:rsidR="001A60EA" w:rsidRDefault="00C9719D">
            <w:pPr>
              <w:spacing w:line="259" w:lineRule="auto"/>
              <w:ind w:left="2" w:firstLine="0"/>
              <w:jc w:val="left"/>
            </w:pPr>
            <w:r>
              <w:t xml:space="preserve">1,01 </w:t>
            </w:r>
          </w:p>
        </w:tc>
        <w:tc>
          <w:tcPr>
            <w:tcW w:w="994" w:type="dxa"/>
            <w:tcBorders>
              <w:top w:val="single" w:sz="4" w:space="0" w:color="000000"/>
              <w:left w:val="single" w:sz="4" w:space="0" w:color="000000"/>
              <w:bottom w:val="single" w:sz="4" w:space="0" w:color="000000"/>
              <w:right w:val="single" w:sz="4" w:space="0" w:color="000000"/>
            </w:tcBorders>
            <w:vAlign w:val="center"/>
          </w:tcPr>
          <w:p w14:paraId="77CDC427" w14:textId="77777777" w:rsidR="001A60EA" w:rsidRDefault="00C9719D">
            <w:pPr>
              <w:spacing w:line="259" w:lineRule="auto"/>
              <w:ind w:left="2" w:firstLine="0"/>
              <w:jc w:val="left"/>
            </w:pPr>
            <w:r>
              <w:t xml:space="preserve">1,01 </w:t>
            </w:r>
          </w:p>
        </w:tc>
      </w:tr>
      <w:tr w:rsidR="001A60EA" w14:paraId="6906045F" w14:textId="77777777">
        <w:trPr>
          <w:trHeight w:val="884"/>
        </w:trPr>
        <w:tc>
          <w:tcPr>
            <w:tcW w:w="848" w:type="dxa"/>
            <w:tcBorders>
              <w:top w:val="single" w:sz="4" w:space="0" w:color="000000"/>
              <w:left w:val="single" w:sz="4" w:space="0" w:color="000000"/>
              <w:bottom w:val="single" w:sz="4" w:space="0" w:color="000000"/>
              <w:right w:val="single" w:sz="4" w:space="0" w:color="000000"/>
            </w:tcBorders>
            <w:vAlign w:val="center"/>
          </w:tcPr>
          <w:p w14:paraId="6F7AD5F8" w14:textId="77777777" w:rsidR="001A60EA" w:rsidRDefault="00C9719D">
            <w:pPr>
              <w:spacing w:line="259" w:lineRule="auto"/>
              <w:ind w:left="2" w:firstLine="0"/>
              <w:jc w:val="left"/>
            </w:pPr>
            <w:r>
              <w:t xml:space="preserve">17 </w:t>
            </w:r>
          </w:p>
        </w:tc>
        <w:tc>
          <w:tcPr>
            <w:tcW w:w="0" w:type="auto"/>
            <w:vMerge/>
            <w:tcBorders>
              <w:top w:val="nil"/>
              <w:left w:val="single" w:sz="4" w:space="0" w:color="000000"/>
              <w:bottom w:val="nil"/>
              <w:right w:val="single" w:sz="4" w:space="0" w:color="000000"/>
            </w:tcBorders>
          </w:tcPr>
          <w:p w14:paraId="566F774A"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0D4036D1" w14:textId="77777777" w:rsidR="001A60EA" w:rsidRDefault="00C9719D">
            <w:pPr>
              <w:spacing w:line="259" w:lineRule="auto"/>
              <w:ind w:left="2" w:firstLine="0"/>
              <w:jc w:val="left"/>
            </w:pPr>
            <w:r>
              <w:t>k</w:t>
            </w:r>
            <w:r>
              <w:rPr>
                <w:vertAlign w:val="subscript"/>
              </w:rPr>
              <w:t>új</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738396BC" w14:textId="77777777" w:rsidR="001A60EA" w:rsidRDefault="00C9719D">
            <w:pPr>
              <w:spacing w:line="259" w:lineRule="auto"/>
              <w:ind w:left="0" w:firstLine="0"/>
              <w:jc w:val="left"/>
            </w:pPr>
            <w:r>
              <w:t xml:space="preserve">2.1. komplex hőellátó rendszer kondenzációs kazánnal + termikus felújítás </w:t>
            </w:r>
          </w:p>
        </w:tc>
        <w:tc>
          <w:tcPr>
            <w:tcW w:w="994" w:type="dxa"/>
            <w:tcBorders>
              <w:top w:val="single" w:sz="4" w:space="0" w:color="000000"/>
              <w:left w:val="single" w:sz="4" w:space="0" w:color="000000"/>
              <w:bottom w:val="single" w:sz="4" w:space="0" w:color="000000"/>
              <w:right w:val="single" w:sz="4" w:space="0" w:color="000000"/>
            </w:tcBorders>
            <w:vAlign w:val="center"/>
          </w:tcPr>
          <w:p w14:paraId="1A3AADF3" w14:textId="77777777" w:rsidR="001A60EA" w:rsidRDefault="00C9719D">
            <w:pPr>
              <w:spacing w:line="259" w:lineRule="auto"/>
              <w:ind w:left="0" w:firstLine="0"/>
              <w:jc w:val="left"/>
            </w:pPr>
            <w:r>
              <w:t xml:space="preserve">n.r. </w:t>
            </w:r>
          </w:p>
        </w:tc>
        <w:tc>
          <w:tcPr>
            <w:tcW w:w="992" w:type="dxa"/>
            <w:tcBorders>
              <w:top w:val="single" w:sz="4" w:space="0" w:color="000000"/>
              <w:left w:val="single" w:sz="4" w:space="0" w:color="000000"/>
              <w:bottom w:val="single" w:sz="4" w:space="0" w:color="000000"/>
              <w:right w:val="single" w:sz="4" w:space="0" w:color="000000"/>
            </w:tcBorders>
            <w:vAlign w:val="center"/>
          </w:tcPr>
          <w:p w14:paraId="582FFC4C" w14:textId="77777777" w:rsidR="001A60EA" w:rsidRDefault="00C9719D">
            <w:pPr>
              <w:spacing w:line="259" w:lineRule="auto"/>
              <w:ind w:left="0" w:firstLine="0"/>
              <w:jc w:val="left"/>
            </w:pPr>
            <w:r>
              <w:t xml:space="preserve">n.r. </w:t>
            </w:r>
          </w:p>
        </w:tc>
        <w:tc>
          <w:tcPr>
            <w:tcW w:w="991" w:type="dxa"/>
            <w:tcBorders>
              <w:top w:val="single" w:sz="4" w:space="0" w:color="000000"/>
              <w:left w:val="single" w:sz="4" w:space="0" w:color="000000"/>
              <w:bottom w:val="single" w:sz="4" w:space="0" w:color="000000"/>
              <w:right w:val="single" w:sz="4" w:space="0" w:color="000000"/>
            </w:tcBorders>
            <w:vAlign w:val="center"/>
          </w:tcPr>
          <w:p w14:paraId="43EED237" w14:textId="77777777" w:rsidR="001A60EA" w:rsidRDefault="00C9719D">
            <w:pPr>
              <w:spacing w:line="259" w:lineRule="auto"/>
              <w:ind w:left="2" w:firstLine="0"/>
              <w:jc w:val="left"/>
            </w:pPr>
            <w:r>
              <w:t xml:space="preserve">1,18 </w:t>
            </w:r>
          </w:p>
        </w:tc>
        <w:tc>
          <w:tcPr>
            <w:tcW w:w="994" w:type="dxa"/>
            <w:tcBorders>
              <w:top w:val="single" w:sz="4" w:space="0" w:color="000000"/>
              <w:left w:val="single" w:sz="4" w:space="0" w:color="000000"/>
              <w:bottom w:val="single" w:sz="4" w:space="0" w:color="000000"/>
              <w:right w:val="single" w:sz="4" w:space="0" w:color="000000"/>
            </w:tcBorders>
            <w:vAlign w:val="center"/>
          </w:tcPr>
          <w:p w14:paraId="3C036352" w14:textId="77777777" w:rsidR="001A60EA" w:rsidRDefault="00C9719D">
            <w:pPr>
              <w:spacing w:line="259" w:lineRule="auto"/>
              <w:ind w:left="2" w:firstLine="0"/>
              <w:jc w:val="left"/>
            </w:pPr>
            <w:r>
              <w:t xml:space="preserve">1,2 </w:t>
            </w:r>
          </w:p>
        </w:tc>
      </w:tr>
      <w:tr w:rsidR="001A60EA" w14:paraId="7293B417" w14:textId="77777777">
        <w:trPr>
          <w:trHeight w:val="593"/>
        </w:trPr>
        <w:tc>
          <w:tcPr>
            <w:tcW w:w="848" w:type="dxa"/>
            <w:tcBorders>
              <w:top w:val="single" w:sz="4" w:space="0" w:color="000000"/>
              <w:left w:val="single" w:sz="4" w:space="0" w:color="000000"/>
              <w:bottom w:val="single" w:sz="4" w:space="0" w:color="000000"/>
              <w:right w:val="single" w:sz="4" w:space="0" w:color="000000"/>
            </w:tcBorders>
            <w:vAlign w:val="center"/>
          </w:tcPr>
          <w:p w14:paraId="26E2AA92" w14:textId="77777777" w:rsidR="001A60EA" w:rsidRDefault="00C9719D">
            <w:pPr>
              <w:spacing w:line="259" w:lineRule="auto"/>
              <w:ind w:left="2" w:firstLine="0"/>
              <w:jc w:val="left"/>
            </w:pPr>
            <w:r>
              <w:t xml:space="preserve">18 </w:t>
            </w:r>
          </w:p>
        </w:tc>
        <w:tc>
          <w:tcPr>
            <w:tcW w:w="0" w:type="auto"/>
            <w:vMerge/>
            <w:tcBorders>
              <w:top w:val="nil"/>
              <w:left w:val="single" w:sz="4" w:space="0" w:color="000000"/>
              <w:bottom w:val="single" w:sz="4" w:space="0" w:color="000000"/>
              <w:right w:val="single" w:sz="4" w:space="0" w:color="000000"/>
            </w:tcBorders>
          </w:tcPr>
          <w:p w14:paraId="60B678C1" w14:textId="77777777" w:rsidR="001A60EA" w:rsidRDefault="001A60EA">
            <w:pPr>
              <w:spacing w:line="259" w:lineRule="auto"/>
              <w:ind w:left="0" w:firstLine="0"/>
              <w:jc w:val="left"/>
            </w:pPr>
          </w:p>
        </w:tc>
        <w:tc>
          <w:tcPr>
            <w:tcW w:w="1136" w:type="dxa"/>
            <w:tcBorders>
              <w:top w:val="single" w:sz="4" w:space="0" w:color="000000"/>
              <w:left w:val="single" w:sz="4" w:space="0" w:color="000000"/>
              <w:bottom w:val="single" w:sz="4" w:space="0" w:color="000000"/>
              <w:right w:val="single" w:sz="4" w:space="0" w:color="000000"/>
            </w:tcBorders>
            <w:vAlign w:val="center"/>
          </w:tcPr>
          <w:p w14:paraId="53437C86" w14:textId="77777777" w:rsidR="001A60EA" w:rsidRDefault="00C9719D">
            <w:pPr>
              <w:spacing w:line="259" w:lineRule="auto"/>
              <w:ind w:left="2" w:firstLine="0"/>
              <w:jc w:val="left"/>
            </w:pPr>
            <w:r>
              <w:t>k</w:t>
            </w:r>
            <w:r>
              <w:rPr>
                <w:vertAlign w:val="subscript"/>
              </w:rPr>
              <w:t>új</w:t>
            </w:r>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5F0CF68C" w14:textId="77777777" w:rsidR="001A60EA" w:rsidRDefault="00C9719D">
            <w:pPr>
              <w:spacing w:line="259" w:lineRule="auto"/>
              <w:ind w:left="0" w:firstLine="0"/>
              <w:jc w:val="left"/>
            </w:pPr>
            <w:r>
              <w:t xml:space="preserve">2.2. hatékony távfűtés+ termikus felújítás </w:t>
            </w:r>
          </w:p>
        </w:tc>
        <w:tc>
          <w:tcPr>
            <w:tcW w:w="994" w:type="dxa"/>
            <w:tcBorders>
              <w:top w:val="single" w:sz="4" w:space="0" w:color="000000"/>
              <w:left w:val="single" w:sz="4" w:space="0" w:color="000000"/>
              <w:bottom w:val="single" w:sz="4" w:space="0" w:color="000000"/>
              <w:right w:val="single" w:sz="4" w:space="0" w:color="000000"/>
            </w:tcBorders>
            <w:vAlign w:val="center"/>
          </w:tcPr>
          <w:p w14:paraId="0F5B38D9" w14:textId="77777777" w:rsidR="001A60EA" w:rsidRDefault="00C9719D">
            <w:pPr>
              <w:spacing w:line="259" w:lineRule="auto"/>
              <w:ind w:left="0" w:firstLine="0"/>
              <w:jc w:val="left"/>
            </w:pPr>
            <w:r>
              <w:t xml:space="preserve">n.r. </w:t>
            </w:r>
          </w:p>
        </w:tc>
        <w:tc>
          <w:tcPr>
            <w:tcW w:w="992" w:type="dxa"/>
            <w:tcBorders>
              <w:top w:val="single" w:sz="4" w:space="0" w:color="000000"/>
              <w:left w:val="single" w:sz="4" w:space="0" w:color="000000"/>
              <w:bottom w:val="single" w:sz="4" w:space="0" w:color="000000"/>
              <w:right w:val="single" w:sz="4" w:space="0" w:color="000000"/>
            </w:tcBorders>
            <w:vAlign w:val="center"/>
          </w:tcPr>
          <w:p w14:paraId="39A08418" w14:textId="77777777" w:rsidR="001A60EA" w:rsidRDefault="00C9719D">
            <w:pPr>
              <w:spacing w:line="259" w:lineRule="auto"/>
              <w:ind w:left="0" w:firstLine="0"/>
              <w:jc w:val="left"/>
            </w:pPr>
            <w:r>
              <w:t xml:space="preserve">n.r. </w:t>
            </w:r>
          </w:p>
        </w:tc>
        <w:tc>
          <w:tcPr>
            <w:tcW w:w="991" w:type="dxa"/>
            <w:tcBorders>
              <w:top w:val="single" w:sz="4" w:space="0" w:color="000000"/>
              <w:left w:val="single" w:sz="4" w:space="0" w:color="000000"/>
              <w:bottom w:val="single" w:sz="4" w:space="0" w:color="000000"/>
              <w:right w:val="single" w:sz="4" w:space="0" w:color="000000"/>
            </w:tcBorders>
            <w:vAlign w:val="center"/>
          </w:tcPr>
          <w:p w14:paraId="5DF86D73" w14:textId="77777777" w:rsidR="001A60EA" w:rsidRDefault="00C9719D">
            <w:pPr>
              <w:spacing w:line="259" w:lineRule="auto"/>
              <w:ind w:left="2" w:firstLine="0"/>
              <w:jc w:val="left"/>
            </w:pPr>
            <w:r>
              <w:t xml:space="preserve">1,17 </w:t>
            </w:r>
          </w:p>
        </w:tc>
        <w:tc>
          <w:tcPr>
            <w:tcW w:w="994" w:type="dxa"/>
            <w:tcBorders>
              <w:top w:val="single" w:sz="4" w:space="0" w:color="000000"/>
              <w:left w:val="single" w:sz="4" w:space="0" w:color="000000"/>
              <w:bottom w:val="single" w:sz="4" w:space="0" w:color="000000"/>
              <w:right w:val="single" w:sz="4" w:space="0" w:color="000000"/>
            </w:tcBorders>
            <w:vAlign w:val="center"/>
          </w:tcPr>
          <w:p w14:paraId="1E8BC1BA" w14:textId="77777777" w:rsidR="001A60EA" w:rsidRDefault="00C9719D">
            <w:pPr>
              <w:spacing w:line="259" w:lineRule="auto"/>
              <w:ind w:left="2" w:firstLine="0"/>
              <w:jc w:val="left"/>
            </w:pPr>
            <w:r>
              <w:t xml:space="preserve">1,19 </w:t>
            </w:r>
          </w:p>
        </w:tc>
      </w:tr>
    </w:tbl>
    <w:p w14:paraId="2770C70D" w14:textId="77777777" w:rsidR="001A60EA" w:rsidRDefault="00C9719D">
      <w:pPr>
        <w:spacing w:after="175" w:line="259" w:lineRule="auto"/>
        <w:ind w:left="317" w:firstLine="0"/>
        <w:jc w:val="left"/>
      </w:pPr>
      <w:r>
        <w:t xml:space="preserve"> </w:t>
      </w:r>
    </w:p>
    <w:p w14:paraId="2C90F865" w14:textId="77777777" w:rsidR="001A60EA" w:rsidRDefault="00C9719D">
      <w:pPr>
        <w:ind w:left="268"/>
      </w:pPr>
      <w:r>
        <w:t xml:space="preserve">2.9.7. Az energiamegtakarítás számítása </w:t>
      </w:r>
    </w:p>
    <w:p w14:paraId="5095F6C9" w14:textId="77777777" w:rsidR="001A60EA" w:rsidRDefault="00C9719D">
      <w:pPr>
        <w:ind w:left="268"/>
      </w:pPr>
      <w:r>
        <w:t xml:space="preserve">Az intézkedés elszámolható megtakarítása az első (1.) lépésben és a második (2.) lépésben egymástól függetlenül számított végsőenergia-megtakarítás összegéből adódik:  </w:t>
      </w:r>
    </w:p>
    <w:p w14:paraId="24294A6C" w14:textId="77777777" w:rsidR="001A60EA" w:rsidRDefault="00C9719D">
      <w:pPr>
        <w:tabs>
          <w:tab w:val="center" w:pos="1425"/>
          <w:tab w:val="center" w:pos="3116"/>
          <w:tab w:val="center" w:pos="3824"/>
          <w:tab w:val="center" w:pos="4532"/>
          <w:tab w:val="center" w:pos="5240"/>
          <w:tab w:val="center" w:pos="6358"/>
        </w:tabs>
        <w:spacing w:after="128"/>
        <w:ind w:left="0" w:firstLine="0"/>
        <w:jc w:val="left"/>
      </w:pPr>
      <w:r>
        <w:rPr>
          <w:rFonts w:ascii="Calibri" w:eastAsia="Calibri" w:hAnsi="Calibri" w:cs="Calibri"/>
        </w:rPr>
        <w:tab/>
      </w:r>
      <w:r>
        <w:t>ΔE = ΔE</w:t>
      </w:r>
      <w:r>
        <w:rPr>
          <w:sz w:val="14"/>
        </w:rPr>
        <w:t>1.lépés</w:t>
      </w:r>
      <w:r>
        <w:t xml:space="preserve"> + ΔE</w:t>
      </w:r>
      <w:r>
        <w:rPr>
          <w:sz w:val="14"/>
        </w:rPr>
        <w:t>2.lépés</w:t>
      </w:r>
      <w:r>
        <w:t xml:space="preserve"> </w:t>
      </w:r>
      <w:r>
        <w:tab/>
        <w:t xml:space="preserve"> </w:t>
      </w:r>
      <w:r>
        <w:tab/>
        <w:t xml:space="preserve"> </w:t>
      </w:r>
      <w:r>
        <w:tab/>
        <w:t xml:space="preserve"> </w:t>
      </w:r>
      <w:r>
        <w:tab/>
        <w:t xml:space="preserve"> </w:t>
      </w:r>
      <w:r>
        <w:tab/>
        <w:t xml:space="preserve">(2.9.7.1) </w:t>
      </w:r>
    </w:p>
    <w:p w14:paraId="5F18DD0F" w14:textId="77777777" w:rsidR="001A60EA" w:rsidRDefault="00C9719D">
      <w:pPr>
        <w:spacing w:after="137" w:line="259" w:lineRule="auto"/>
        <w:ind w:left="317" w:firstLine="0"/>
        <w:jc w:val="left"/>
      </w:pPr>
      <w:r>
        <w:t xml:space="preserve"> </w:t>
      </w:r>
    </w:p>
    <w:p w14:paraId="57E581C2" w14:textId="77777777" w:rsidR="001A60EA" w:rsidRDefault="00C9719D">
      <w:pPr>
        <w:ind w:left="268"/>
      </w:pPr>
      <w:r>
        <w:t xml:space="preserve">2.9.7.1. A teljes épületre vonatkozó termikus felújítás elszámolható energiamegtakarítás számítása </w:t>
      </w:r>
    </w:p>
    <w:p w14:paraId="1AAFCC3E" w14:textId="77777777" w:rsidR="001A60EA" w:rsidRDefault="00C9719D">
      <w:pPr>
        <w:ind w:left="268"/>
      </w:pPr>
      <w:r>
        <w:t xml:space="preserve">A 2.9.1. a.) pont szerinti termikus felújítással elért végsőenergia-megtakarítás mértéke egy épületre vonatkozóan: </w:t>
      </w:r>
    </w:p>
    <w:p w14:paraId="653B150D" w14:textId="77777777" w:rsidR="001A60EA" w:rsidRDefault="00C9719D">
      <w:pPr>
        <w:spacing w:line="391" w:lineRule="auto"/>
        <w:ind w:left="268" w:right="1813"/>
      </w:pPr>
      <w:r>
        <w:t>Δ</w:t>
      </w:r>
      <w:r>
        <w:rPr>
          <w:rFonts w:ascii="Cambria Math" w:eastAsia="Cambria Math" w:hAnsi="Cambria Math" w:cs="Cambria Math"/>
        </w:rPr>
        <w:t>𝐸</w:t>
      </w:r>
      <w:r>
        <w:rPr>
          <w:vertAlign w:val="subscript"/>
        </w:rPr>
        <w:t>1 lépés</w:t>
      </w:r>
      <w:r>
        <w:t>=</w:t>
      </w:r>
      <w:r>
        <w:rPr>
          <w:rFonts w:ascii="Cambria Math" w:eastAsia="Cambria Math" w:hAnsi="Cambria Math" w:cs="Cambria Math"/>
        </w:rPr>
        <w:t>𝐴</w:t>
      </w:r>
      <w:r>
        <w:rPr>
          <w:rFonts w:ascii="Cambria Math" w:eastAsia="Cambria Math" w:hAnsi="Cambria Math" w:cs="Cambria Math"/>
          <w:vertAlign w:val="subscript"/>
        </w:rPr>
        <w:t>𝑁</w:t>
      </w:r>
      <w:r>
        <w:t>∙(</w:t>
      </w: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,1</w:t>
      </w:r>
      <w:r>
        <w:t>−</w:t>
      </w:r>
      <w:r>
        <w:rPr>
          <w:rFonts w:ascii="Cambria Math" w:eastAsia="Cambria Math" w:hAnsi="Cambria Math" w:cs="Cambria Math"/>
        </w:rPr>
        <w:t>𝐸</w:t>
      </w:r>
      <w:r>
        <w:rPr>
          <w:vertAlign w:val="subscript"/>
        </w:rPr>
        <w:t>régi,2</w:t>
      </w:r>
      <w:r>
        <w:t xml:space="preserve">) 0,0036  </w:t>
      </w:r>
      <w:r>
        <w:tab/>
      </w:r>
      <w:r>
        <w:rPr>
          <w:i/>
        </w:rPr>
        <w:t>[GJ/</w:t>
      </w:r>
      <w:r>
        <w:rPr>
          <w:rFonts w:ascii="Cambria Math" w:eastAsia="Cambria Math" w:hAnsi="Cambria Math" w:cs="Cambria Math"/>
          <w:sz w:val="23"/>
        </w:rPr>
        <w:t>𝑎</w:t>
      </w:r>
      <w:r>
        <w:rPr>
          <w:i/>
        </w:rPr>
        <w:t xml:space="preserve">]  </w:t>
      </w:r>
      <w:r>
        <w:rPr>
          <w:i/>
        </w:rPr>
        <w:tab/>
        <w:t xml:space="preserve"> </w:t>
      </w:r>
      <w:r>
        <w:rPr>
          <w:i/>
        </w:rPr>
        <w:tab/>
      </w:r>
      <w:r>
        <w:t xml:space="preserve">(2.9.7.1.1.) ahol: </w:t>
      </w:r>
    </w:p>
    <w:p w14:paraId="26A38C36" w14:textId="77777777" w:rsidR="001A60EA" w:rsidRDefault="00C9719D">
      <w:pPr>
        <w:tabs>
          <w:tab w:val="center" w:pos="434"/>
          <w:tab w:val="center" w:pos="2543"/>
        </w:tabs>
        <w:spacing w:after="73"/>
        <w:ind w:left="0" w:firstLine="0"/>
        <w:jc w:val="left"/>
      </w:pPr>
      <w:r>
        <w:rPr>
          <w:rFonts w:ascii="Calibri" w:eastAsia="Calibri" w:hAnsi="Calibri" w:cs="Calibri"/>
        </w:rPr>
        <w:tab/>
      </w:r>
      <w:r>
        <w:rPr>
          <w:rFonts w:ascii="Cambria Math" w:eastAsia="Cambria Math" w:hAnsi="Cambria Math" w:cs="Cambria Math"/>
        </w:rPr>
        <w:t>𝐴</w:t>
      </w:r>
      <w:r>
        <w:rPr>
          <w:vertAlign w:val="subscript"/>
        </w:rPr>
        <w:t>N</w:t>
      </w:r>
      <w:r>
        <w:t xml:space="preserve">: </w:t>
      </w:r>
      <w:r>
        <w:tab/>
        <w:t xml:space="preserve">az épület fűtött alapterülete </w:t>
      </w:r>
      <w:r>
        <w:rPr>
          <w:i/>
        </w:rPr>
        <w:t>[m</w:t>
      </w:r>
      <w:r>
        <w:rPr>
          <w:i/>
          <w:vertAlign w:val="superscript"/>
        </w:rPr>
        <w:t>2</w:t>
      </w:r>
      <w:r>
        <w:rPr>
          <w:i/>
        </w:rPr>
        <w:t>]</w:t>
      </w:r>
      <w:r>
        <w:t xml:space="preserve"> </w:t>
      </w:r>
    </w:p>
    <w:p w14:paraId="6B46AA16" w14:textId="77777777" w:rsidR="001A60EA" w:rsidRDefault="00C9719D">
      <w:pPr>
        <w:spacing w:after="38"/>
        <w:ind w:left="974" w:hanging="706"/>
      </w:pP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,1</w:t>
      </w:r>
      <w:r>
        <w:t xml:space="preserve">: termikusan nem felújított épület éves fajlagos energiafelhasználása meglévő, régi hőellátó rendszer esetén (alapállapot), a 2.9.6.1. táblázat 1. oszlopa szerint </w:t>
      </w: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p>
    <w:p w14:paraId="10F81039" w14:textId="77777777" w:rsidR="001A60EA" w:rsidRDefault="00C9719D">
      <w:pPr>
        <w:spacing w:after="14"/>
        <w:ind w:left="974" w:hanging="706"/>
      </w:pPr>
      <w:r>
        <w:rPr>
          <w:rFonts w:ascii="Cambria Math" w:eastAsia="Cambria Math" w:hAnsi="Cambria Math" w:cs="Cambria Math"/>
        </w:rPr>
        <w:t>𝐸</w:t>
      </w:r>
      <w:r>
        <w:rPr>
          <w:vertAlign w:val="subscript"/>
        </w:rPr>
        <w:t>régi,2</w:t>
      </w:r>
      <w:r>
        <w:t xml:space="preserve">: termikusan felújított épület (2) éves fajlagos energiafelhasználása meglévő régi hőellátó rendszer esetén, a 2.9.6.1. táblázat 2. oszlopa szerint </w:t>
      </w: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 xml:space="preserve">] </w:t>
      </w:r>
    </w:p>
    <w:p w14:paraId="1793027F" w14:textId="77777777" w:rsidR="001A60EA" w:rsidRDefault="00C9719D">
      <w:pPr>
        <w:spacing w:after="78" w:line="259" w:lineRule="auto"/>
        <w:ind w:firstLine="0"/>
        <w:jc w:val="left"/>
      </w:pPr>
      <w:r>
        <w:t xml:space="preserve"> </w:t>
      </w:r>
    </w:p>
    <w:p w14:paraId="7DD386EB" w14:textId="77777777" w:rsidR="001A60EA" w:rsidRDefault="00C9719D">
      <w:pPr>
        <w:tabs>
          <w:tab w:val="center" w:pos="1440"/>
          <w:tab w:val="center" w:pos="3116"/>
          <w:tab w:val="center" w:pos="4396"/>
          <w:tab w:val="center" w:pos="6481"/>
        </w:tabs>
        <w:spacing w:after="0"/>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 xml:space="preserve">,1 </w:t>
      </w:r>
      <w:r>
        <w:t xml:space="preserve">= </w:t>
      </w: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,1</w:t>
      </w:r>
      <w:r>
        <w:t>∙(</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1</w:t>
      </w:r>
      <w:r>
        <w:t>+</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w:t>
      </w:r>
      <w:r>
        <w:tab/>
        <w:t xml:space="preserve">  </w:t>
      </w:r>
      <w:r>
        <w:tab/>
        <w:t xml:space="preserve"> </w:t>
      </w: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r>
        <w:tab/>
        <w:t xml:space="preserve">(2.9.7.1.2.) </w:t>
      </w:r>
    </w:p>
    <w:p w14:paraId="36EBDBD5" w14:textId="77777777" w:rsidR="001A60EA" w:rsidRDefault="00C9719D">
      <w:pPr>
        <w:spacing w:after="73" w:line="259" w:lineRule="auto"/>
        <w:ind w:firstLine="0"/>
        <w:jc w:val="left"/>
      </w:pPr>
      <w:r>
        <w:t xml:space="preserve"> </w:t>
      </w:r>
    </w:p>
    <w:p w14:paraId="115D5AF7" w14:textId="77777777" w:rsidR="001A60EA" w:rsidRDefault="00C9719D">
      <w:pPr>
        <w:tabs>
          <w:tab w:val="center" w:pos="1399"/>
          <w:tab w:val="center" w:pos="3116"/>
          <w:tab w:val="center" w:pos="4366"/>
          <w:tab w:val="center" w:pos="5240"/>
          <w:tab w:val="center" w:pos="6481"/>
        </w:tabs>
        <w:spacing w:after="0"/>
        <w:ind w:left="0" w:firstLine="0"/>
        <w:jc w:val="left"/>
      </w:pPr>
      <w:r>
        <w:rPr>
          <w:rFonts w:ascii="Calibri" w:eastAsia="Calibri" w:hAnsi="Calibri" w:cs="Calibri"/>
        </w:rPr>
        <w:tab/>
      </w:r>
      <w:r>
        <w:rPr>
          <w:rFonts w:ascii="Cambria Math" w:eastAsia="Cambria Math" w:hAnsi="Cambria Math" w:cs="Cambria Math"/>
        </w:rPr>
        <w:t>𝐸</w:t>
      </w:r>
      <w:r>
        <w:rPr>
          <w:vertAlign w:val="subscript"/>
        </w:rPr>
        <w:t xml:space="preserve">régi,2 </w:t>
      </w:r>
      <w:r>
        <w:t xml:space="preserve">= </w:t>
      </w:r>
      <w:r>
        <w:rPr>
          <w:rFonts w:ascii="Cambria Math" w:eastAsia="Cambria Math" w:hAnsi="Cambria Math" w:cs="Cambria Math"/>
        </w:rPr>
        <w:t>𝑘</w:t>
      </w:r>
      <w:r>
        <w:rPr>
          <w:vertAlign w:val="subscript"/>
        </w:rPr>
        <w:t>régi,2</w:t>
      </w:r>
      <w:r>
        <w:t>∙(</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2</w:t>
      </w:r>
      <w:r>
        <w:t>+</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w:t>
      </w:r>
      <w:r>
        <w:tab/>
        <w:t xml:space="preserve"> </w:t>
      </w:r>
      <w:r>
        <w:tab/>
      </w: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r>
        <w:tab/>
        <w:t xml:space="preserve"> </w:t>
      </w:r>
      <w:r>
        <w:tab/>
        <w:t xml:space="preserve">(2.9.7.1.3.) </w:t>
      </w:r>
    </w:p>
    <w:p w14:paraId="45776E60" w14:textId="77777777" w:rsidR="001A60EA" w:rsidRDefault="00C9719D">
      <w:pPr>
        <w:spacing w:after="16" w:line="259" w:lineRule="auto"/>
        <w:ind w:firstLine="0"/>
        <w:jc w:val="left"/>
      </w:pPr>
      <w:r>
        <w:t xml:space="preserve"> </w:t>
      </w:r>
    </w:p>
    <w:p w14:paraId="11D23F01" w14:textId="77777777" w:rsidR="001A60EA" w:rsidRDefault="00C9719D">
      <w:pPr>
        <w:spacing w:after="65"/>
        <w:ind w:left="268"/>
      </w:pPr>
      <w:r>
        <w:t xml:space="preserve">ahol: </w:t>
      </w:r>
    </w:p>
    <w:p w14:paraId="49C7D2F1" w14:textId="77777777" w:rsidR="001A60EA" w:rsidRDefault="00C9719D">
      <w:pPr>
        <w:spacing w:after="23" w:line="324" w:lineRule="auto"/>
        <w:ind w:left="974" w:hanging="706"/>
      </w:pPr>
      <w:r>
        <w:rPr>
          <w:rFonts w:ascii="Cambria Math" w:eastAsia="Cambria Math" w:hAnsi="Cambria Math" w:cs="Cambria Math"/>
        </w:rPr>
        <w:t>𝑞</w:t>
      </w:r>
      <w:r>
        <w:rPr>
          <w:rFonts w:ascii="Cambria Math" w:eastAsia="Cambria Math" w:hAnsi="Cambria Math" w:cs="Cambria Math"/>
          <w:vertAlign w:val="subscript"/>
        </w:rPr>
        <w:t>𝐹1</w:t>
      </w:r>
      <w:r>
        <w:t xml:space="preserve">: a fűtés fajlagos nettó éves energiaigénye, termikusan nem felújított épületnél (nem függ a hőtermelőtől és a fűtési rendszertől) </w:t>
      </w:r>
      <w:r>
        <w:rPr>
          <w:i/>
        </w:rPr>
        <w:t>[kWh/m</w:t>
      </w:r>
      <w:r>
        <w:rPr>
          <w:i/>
          <w:vertAlign w:val="superscript"/>
        </w:rPr>
        <w:t>2</w:t>
      </w:r>
      <w:r>
        <w:rPr>
          <w:i/>
        </w:rPr>
        <w:t xml:space="preserve">, a] </w:t>
      </w:r>
    </w:p>
    <w:p w14:paraId="11F44FA1" w14:textId="77777777" w:rsidR="001A60EA" w:rsidRDefault="00C9719D">
      <w:pPr>
        <w:spacing w:after="11" w:line="330" w:lineRule="auto"/>
        <w:ind w:left="974" w:hanging="706"/>
      </w:pPr>
      <w:r>
        <w:rPr>
          <w:rFonts w:ascii="Cambria Math" w:eastAsia="Cambria Math" w:hAnsi="Cambria Math" w:cs="Cambria Math"/>
        </w:rPr>
        <w:lastRenderedPageBreak/>
        <w:t>𝑞</w:t>
      </w:r>
      <w:r>
        <w:rPr>
          <w:rFonts w:ascii="Cambria Math" w:eastAsia="Cambria Math" w:hAnsi="Cambria Math" w:cs="Cambria Math"/>
          <w:vertAlign w:val="subscript"/>
        </w:rPr>
        <w:t>𝐹2</w:t>
      </w:r>
      <w:r>
        <w:t xml:space="preserve">: a fűtés fajlagos nettó éves energiaigénye, termikusan felújított épületnél (nem függ a hőtermelőtől és a fűtési rendszertől) </w:t>
      </w:r>
      <w:r>
        <w:rPr>
          <w:i/>
        </w:rPr>
        <w:t>[kWh/m</w:t>
      </w:r>
      <w:r>
        <w:rPr>
          <w:i/>
          <w:vertAlign w:val="superscript"/>
        </w:rPr>
        <w:t>2</w:t>
      </w:r>
      <w:r>
        <w:rPr>
          <w:i/>
        </w:rPr>
        <w:t>, a]</w:t>
      </w:r>
      <w:r>
        <w:t xml:space="preserve"> </w:t>
      </w:r>
    </w:p>
    <w:p w14:paraId="649F926D" w14:textId="77777777" w:rsidR="001A60EA" w:rsidRDefault="00C9719D">
      <w:pPr>
        <w:spacing w:after="11" w:line="332" w:lineRule="auto"/>
        <w:ind w:left="974" w:hanging="706"/>
      </w:pPr>
      <w:r>
        <w:rPr>
          <w:rFonts w:ascii="Cambria Math" w:eastAsia="Cambria Math" w:hAnsi="Cambria Math" w:cs="Cambria Math"/>
        </w:rPr>
        <w:t>𝑞</w:t>
      </w:r>
      <w:r>
        <w:rPr>
          <w:rFonts w:ascii="Cambria Math" w:eastAsia="Cambria Math" w:hAnsi="Cambria Math" w:cs="Cambria Math"/>
          <w:vertAlign w:val="subscript"/>
        </w:rPr>
        <w:t>𝐻𝑀𝑉</w:t>
      </w:r>
      <w:r>
        <w:t xml:space="preserve">: használati melegvíz készítés (HMV) fajlagos nettó éves energiaigénye (nem függ a HMV előállítás módjától és az ellátórendszer kialakításától) </w:t>
      </w:r>
      <w:r>
        <w:rPr>
          <w:i/>
        </w:rPr>
        <w:t>[kWh/m</w:t>
      </w:r>
      <w:r>
        <w:rPr>
          <w:i/>
          <w:vertAlign w:val="superscript"/>
        </w:rPr>
        <w:t>2</w:t>
      </w:r>
      <w:r>
        <w:rPr>
          <w:i/>
        </w:rPr>
        <w:t>, a]</w:t>
      </w:r>
      <w:r>
        <w:t xml:space="preserve"> </w:t>
      </w:r>
    </w:p>
    <w:p w14:paraId="58C14F9D" w14:textId="77777777" w:rsidR="001A60EA" w:rsidRDefault="00C9719D">
      <w:pPr>
        <w:spacing w:after="57"/>
        <w:ind w:left="974" w:hanging="706"/>
      </w:pP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,1</w:t>
      </w:r>
      <w:r>
        <w:t xml:space="preserve">: termikusan nem felújított épület régi fűtési és HMV rendszer energiahatékonysági tényezője </w:t>
      </w:r>
    </w:p>
    <w:p w14:paraId="0B182915" w14:textId="77777777" w:rsidR="001A60EA" w:rsidRDefault="00C9719D">
      <w:pPr>
        <w:spacing w:after="111"/>
        <w:ind w:left="268"/>
      </w:pP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 xml:space="preserve">: termikusan felújított épület régi fűtési és HMV rendszer energiahatékonysági tényezője </w:t>
      </w:r>
    </w:p>
    <w:p w14:paraId="38ECC573" w14:textId="77777777" w:rsidR="001A60EA" w:rsidRDefault="00C9719D">
      <w:pPr>
        <w:spacing w:after="116"/>
        <w:ind w:left="268"/>
      </w:pPr>
      <w:r>
        <w:t xml:space="preserve">Amennyiben a hőellátó rendszer hatékonyságának növelése csak a fűtési rendszert érinti, akkor a számításban a </w:t>
      </w:r>
      <w:r>
        <w:rPr>
          <w:rFonts w:ascii="Cambria Math" w:eastAsia="Cambria Math" w:hAnsi="Cambria Math" w:cs="Cambria Math"/>
        </w:rPr>
        <w:t>𝑞</w:t>
      </w:r>
      <w:r>
        <w:rPr>
          <w:rFonts w:ascii="Cambria Math" w:eastAsia="Cambria Math" w:hAnsi="Cambria Math" w:cs="Cambria Math"/>
          <w:vertAlign w:val="subscript"/>
        </w:rPr>
        <w:t xml:space="preserve">𝐻𝑀𝑉 </w:t>
      </w:r>
      <w:r>
        <w:rPr>
          <w:rFonts w:ascii="Cambria Math" w:eastAsia="Cambria Math" w:hAnsi="Cambria Math" w:cs="Cambria Math"/>
        </w:rPr>
        <w:t>= 0</w:t>
      </w:r>
      <w:r>
        <w:t xml:space="preserve"> értéket kell figyelembe venni, ha csak a HMV előállítást, akkor a </w:t>
      </w:r>
      <w:r>
        <w:rPr>
          <w:i/>
        </w:rPr>
        <w:t>q</w:t>
      </w:r>
      <w:r>
        <w:rPr>
          <w:i/>
          <w:vertAlign w:val="subscript"/>
        </w:rPr>
        <w:t xml:space="preserve">F </w:t>
      </w:r>
      <w:r>
        <w:rPr>
          <w:i/>
        </w:rPr>
        <w:t xml:space="preserve">= </w:t>
      </w:r>
      <w:r>
        <w:t xml:space="preserve">0. </w:t>
      </w:r>
    </w:p>
    <w:p w14:paraId="6E5F96CE" w14:textId="77777777" w:rsidR="001A60EA" w:rsidRDefault="00C9719D">
      <w:pPr>
        <w:spacing w:after="136" w:line="259" w:lineRule="auto"/>
        <w:ind w:left="317" w:firstLine="0"/>
        <w:jc w:val="left"/>
      </w:pPr>
      <w:r>
        <w:t xml:space="preserve"> </w:t>
      </w:r>
    </w:p>
    <w:p w14:paraId="6429485B" w14:textId="77777777" w:rsidR="001A60EA" w:rsidRDefault="00C9719D">
      <w:pPr>
        <w:spacing w:after="118"/>
        <w:ind w:left="268"/>
      </w:pPr>
      <w:r>
        <w:t xml:space="preserve">2.9.7.2. A termikus felújítást követően, vagy annak megléte esetén, a hőellátó rendszer komplex felújítása mentén elszámolható energiamegtakarítás számítása </w:t>
      </w:r>
    </w:p>
    <w:p w14:paraId="1EC9BE13" w14:textId="77777777" w:rsidR="001A60EA" w:rsidRDefault="00C9719D">
      <w:pPr>
        <w:spacing w:after="127"/>
        <w:ind w:left="268"/>
      </w:pPr>
      <w:r>
        <w:t xml:space="preserve">Feltétel, hogy a társasház termikus felújítását követően, vagy annak megléte esetén az épület fűtési és HMV rendszerei a 2.9.1. b.) pontja szerint komplex felújításra kerülnek. </w:t>
      </w:r>
    </w:p>
    <w:p w14:paraId="3C8DB1C6" w14:textId="77777777" w:rsidR="001A60EA" w:rsidRDefault="00C9719D">
      <w:pPr>
        <w:ind w:left="268"/>
      </w:pPr>
      <w:r>
        <w:t>A régi hőtermelőkkel (k</w:t>
      </w:r>
      <w:r>
        <w:rPr>
          <w:vertAlign w:val="subscript"/>
        </w:rPr>
        <w:t>régi,2</w:t>
      </w:r>
      <w:r>
        <w:t>), az új hőtermelőkkel (k</w:t>
      </w:r>
      <w:r>
        <w:rPr>
          <w:vertAlign w:val="subscript"/>
        </w:rPr>
        <w:t>új</w:t>
      </w:r>
      <w:r>
        <w:t>), továbbá az új kondenzációs gázkazánokkal kialakított hőellátó rendszer minimum referencia értékére (k</w:t>
      </w:r>
      <w:r>
        <w:rPr>
          <w:vertAlign w:val="subscript"/>
        </w:rPr>
        <w:t>ref</w:t>
      </w:r>
      <w:r>
        <w:t xml:space="preserve">) alkalmazott teljesítmény tényezőket a termikusan felújított épületekre a 2.9.6.1. táblázat tartalmazza. Az energiamegtakarítás számítása három különböző eset figyelembevételével történhet: </w:t>
      </w:r>
    </w:p>
    <w:p w14:paraId="22E9CEBA" w14:textId="77777777" w:rsidR="001A60EA" w:rsidRDefault="00C9719D">
      <w:pPr>
        <w:numPr>
          <w:ilvl w:val="0"/>
          <w:numId w:val="51"/>
        </w:numPr>
        <w:ind w:hanging="428"/>
      </w:pPr>
      <w:r>
        <w:t xml:space="preserve">A régi hőellátó rendszer hőtermelője még nem érte el a várható élettartamának végét, a kiváltására beépített kondenzációs kazán korai cserének minősül. </w:t>
      </w:r>
    </w:p>
    <w:p w14:paraId="7EAC6838" w14:textId="77777777" w:rsidR="001A60EA" w:rsidRDefault="00C9719D">
      <w:pPr>
        <w:numPr>
          <w:ilvl w:val="0"/>
          <w:numId w:val="51"/>
        </w:numPr>
        <w:ind w:hanging="428"/>
      </w:pPr>
      <w:r>
        <w:t>A régi hőellátó rendszer régi hőtermelője várható élettartam lejártát követő időszakban éves többlet energiamegtakarítás számítható. A hőellátó rendszer k</w:t>
      </w:r>
      <w:r>
        <w:rPr>
          <w:vertAlign w:val="subscript"/>
        </w:rPr>
        <w:t>ref</w:t>
      </w:r>
      <w:r>
        <w:t xml:space="preserve"> érték meghatározása az új kondenzációs gázkazán környezetbarát tervezésre vonatkozó minimumkövetelmények figyelembevételével történt.  </w:t>
      </w:r>
    </w:p>
    <w:p w14:paraId="37272474" w14:textId="77777777" w:rsidR="001A60EA" w:rsidRDefault="00C9719D">
      <w:pPr>
        <w:numPr>
          <w:ilvl w:val="0"/>
          <w:numId w:val="51"/>
        </w:numPr>
        <w:spacing w:after="42"/>
        <w:ind w:hanging="428"/>
      </w:pPr>
      <w:r>
        <w:t xml:space="preserve">Amennyiben a régi hőellátó rendszer felújítása távhőre történő csatlakozással történik, úgy függetlenül a régi hőtermelő (kazán, gázkonvektor) életkorától, a számítást a </w:t>
      </w:r>
    </w:p>
    <w:p w14:paraId="73AE5692" w14:textId="77777777" w:rsidR="001A60EA" w:rsidRDefault="00C9719D">
      <w:pPr>
        <w:spacing w:after="125"/>
        <w:ind w:left="711"/>
      </w:pPr>
      <w:r>
        <w:t xml:space="preserve">2.9.7.2.1. fejezet szerint kell elvégezni.  </w:t>
      </w:r>
    </w:p>
    <w:p w14:paraId="023C167B" w14:textId="77777777" w:rsidR="001A60EA" w:rsidRDefault="00C9719D">
      <w:pPr>
        <w:spacing w:after="0" w:line="259" w:lineRule="auto"/>
        <w:ind w:left="317" w:firstLine="0"/>
        <w:jc w:val="left"/>
      </w:pPr>
      <w:r>
        <w:t xml:space="preserve"> </w:t>
      </w:r>
    </w:p>
    <w:p w14:paraId="56370E7A" w14:textId="77777777" w:rsidR="001A60EA" w:rsidRDefault="00C9719D">
      <w:pPr>
        <w:ind w:left="268"/>
      </w:pPr>
      <w:r>
        <w:t xml:space="preserve">2.9.7.2.1. A hőellátó rendszer komplex felújítása intézkedés hatására bekövetkező energiamegtakarítás a korai csere időszakában: </w:t>
      </w:r>
    </w:p>
    <w:p w14:paraId="19333518" w14:textId="77777777" w:rsidR="001A60EA" w:rsidRDefault="00C9719D">
      <w:pPr>
        <w:tabs>
          <w:tab w:val="center" w:pos="2450"/>
          <w:tab w:val="center" w:pos="5240"/>
          <w:tab w:val="center" w:pos="5949"/>
          <w:tab w:val="center" w:pos="7250"/>
        </w:tabs>
        <w:spacing w:after="0"/>
        <w:ind w:left="0" w:firstLine="0"/>
        <w:jc w:val="left"/>
      </w:pPr>
      <w:r>
        <w:rPr>
          <w:rFonts w:ascii="Calibri" w:eastAsia="Calibri" w:hAnsi="Calibri" w:cs="Calibri"/>
        </w:rPr>
        <w:tab/>
      </w:r>
      <w:r>
        <w:t>Δ</w:t>
      </w:r>
      <w:r>
        <w:rPr>
          <w:rFonts w:ascii="Cambria Math" w:eastAsia="Cambria Math" w:hAnsi="Cambria Math" w:cs="Cambria Math"/>
        </w:rPr>
        <w:t>𝐸</w:t>
      </w:r>
      <w:r>
        <w:rPr>
          <w:vertAlign w:val="subscript"/>
        </w:rPr>
        <w:t>2 lépés</w:t>
      </w:r>
      <w:r>
        <w:t>,</w:t>
      </w:r>
      <w:r>
        <w:rPr>
          <w:vertAlign w:val="subscript"/>
        </w:rPr>
        <w:t>korai</w:t>
      </w:r>
      <w:r>
        <w:t>=</w:t>
      </w:r>
      <w:r>
        <w:rPr>
          <w:rFonts w:ascii="Cambria Math" w:eastAsia="Cambria Math" w:hAnsi="Cambria Math" w:cs="Cambria Math"/>
        </w:rPr>
        <w:t>𝐴</w:t>
      </w:r>
      <w:r>
        <w:rPr>
          <w:rFonts w:ascii="Cambria Math" w:eastAsia="Cambria Math" w:hAnsi="Cambria Math" w:cs="Cambria Math"/>
          <w:vertAlign w:val="subscript"/>
        </w:rPr>
        <w:t>𝑁</w:t>
      </w:r>
      <w:r>
        <w:t>∙(</w:t>
      </w: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w:t>
      </w:r>
      <w:r>
        <w:rPr>
          <w:rFonts w:ascii="Cambria Math" w:eastAsia="Cambria Math" w:hAnsi="Cambria Math" w:cs="Cambria Math"/>
        </w:rPr>
        <w:t>𝐸</w:t>
      </w:r>
      <w:r>
        <w:rPr>
          <w:vertAlign w:val="subscript"/>
        </w:rPr>
        <w:t>új</w:t>
      </w:r>
      <w:r>
        <w:t xml:space="preserve">)∙0,0036       </w:t>
      </w:r>
      <w:r>
        <w:rPr>
          <w:i/>
        </w:rPr>
        <w:t>[GJ/</w:t>
      </w:r>
      <w:r>
        <w:rPr>
          <w:rFonts w:ascii="Cambria Math" w:eastAsia="Cambria Math" w:hAnsi="Cambria Math" w:cs="Cambria Math"/>
          <w:sz w:val="23"/>
        </w:rPr>
        <w:t>𝑎</w:t>
      </w:r>
      <w:r>
        <w:rPr>
          <w:i/>
        </w:rPr>
        <w:t>]</w:t>
      </w:r>
      <w:r>
        <w:t xml:space="preserve">  </w:t>
      </w:r>
      <w:r>
        <w:tab/>
        <w:t xml:space="preserve"> </w:t>
      </w:r>
      <w:r>
        <w:tab/>
        <w:t xml:space="preserve"> </w:t>
      </w:r>
      <w:r>
        <w:tab/>
        <w:t xml:space="preserve">(2.9.7.2.1.1) </w:t>
      </w:r>
    </w:p>
    <w:p w14:paraId="5C888ADF" w14:textId="77777777" w:rsidR="001A60EA" w:rsidRDefault="00C9719D">
      <w:pPr>
        <w:spacing w:after="19" w:line="259" w:lineRule="auto"/>
        <w:ind w:firstLine="0"/>
        <w:jc w:val="left"/>
      </w:pPr>
      <w:r>
        <w:t xml:space="preserve"> </w:t>
      </w:r>
    </w:p>
    <w:p w14:paraId="7D446CD7" w14:textId="77777777" w:rsidR="001A60EA" w:rsidRDefault="00C9719D">
      <w:pPr>
        <w:spacing w:after="53"/>
        <w:ind w:left="268"/>
      </w:pPr>
      <w:r>
        <w:t xml:space="preserve">ahol: </w:t>
      </w:r>
    </w:p>
    <w:p w14:paraId="45108085" w14:textId="77777777" w:rsidR="001A60EA" w:rsidRDefault="00C9719D">
      <w:pPr>
        <w:tabs>
          <w:tab w:val="center" w:pos="434"/>
          <w:tab w:val="center" w:pos="2004"/>
        </w:tabs>
        <w:spacing w:after="70"/>
        <w:ind w:left="0" w:firstLine="0"/>
        <w:jc w:val="left"/>
      </w:pPr>
      <w:r>
        <w:rPr>
          <w:rFonts w:ascii="Calibri" w:eastAsia="Calibri" w:hAnsi="Calibri" w:cs="Calibri"/>
        </w:rPr>
        <w:tab/>
      </w:r>
      <w:r>
        <w:rPr>
          <w:rFonts w:ascii="Cambria Math" w:eastAsia="Cambria Math" w:hAnsi="Cambria Math" w:cs="Cambria Math"/>
        </w:rPr>
        <w:t>𝐴</w:t>
      </w:r>
      <w:r>
        <w:rPr>
          <w:rFonts w:ascii="Cambria Math" w:eastAsia="Cambria Math" w:hAnsi="Cambria Math" w:cs="Cambria Math"/>
          <w:vertAlign w:val="subscript"/>
        </w:rPr>
        <w:t>𝑁</w:t>
      </w:r>
      <w:r>
        <w:t xml:space="preserve">: </w:t>
      </w:r>
      <w:r>
        <w:tab/>
        <w:t xml:space="preserve">fűtött alapterület </w:t>
      </w:r>
      <w:r>
        <w:rPr>
          <w:i/>
        </w:rPr>
        <w:t>[m</w:t>
      </w:r>
      <w:r>
        <w:rPr>
          <w:i/>
          <w:vertAlign w:val="superscript"/>
        </w:rPr>
        <w:t>2</w:t>
      </w:r>
      <w:r>
        <w:rPr>
          <w:i/>
        </w:rPr>
        <w:t>]</w:t>
      </w:r>
      <w:r>
        <w:t xml:space="preserve"> </w:t>
      </w:r>
    </w:p>
    <w:p w14:paraId="251F5771" w14:textId="77777777" w:rsidR="001A60EA" w:rsidRDefault="00C9719D">
      <w:pPr>
        <w:spacing w:after="37"/>
        <w:ind w:left="974" w:hanging="706"/>
      </w:pP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 xml:space="preserve">: a termikusan felújított épület éves fajlagos energiafelhasználása meglévő hőellátó rendszer esetén (2. lépés alapállapot) </w:t>
      </w:r>
      <w:r>
        <w:rPr>
          <w:i/>
        </w:rPr>
        <w:t>[</w:t>
      </w:r>
      <w:r>
        <w:rPr>
          <w:rFonts w:ascii="Cambria Math" w:eastAsia="Cambria Math" w:hAnsi="Cambria Math" w:cs="Cambria Math"/>
          <w:sz w:val="23"/>
        </w:rPr>
        <w:t>𝑘𝑊ℎ</w:t>
      </w:r>
      <w:r>
        <w:rPr>
          <w:i/>
        </w:rPr>
        <w:t>/</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p>
    <w:p w14:paraId="3E6A5DD2" w14:textId="77777777" w:rsidR="001A60EA" w:rsidRDefault="00C9719D">
      <w:pPr>
        <w:spacing w:after="22"/>
        <w:ind w:left="974" w:hanging="706"/>
      </w:pPr>
      <w:r>
        <w:rPr>
          <w:rFonts w:ascii="Cambria Math" w:eastAsia="Cambria Math" w:hAnsi="Cambria Math" w:cs="Cambria Math"/>
        </w:rPr>
        <w:t>𝐸</w:t>
      </w:r>
      <w:r>
        <w:rPr>
          <w:vertAlign w:val="subscript"/>
        </w:rPr>
        <w:t>új</w:t>
      </w:r>
      <w:r>
        <w:t xml:space="preserve">: a termikusan felújított épület éves fajlagos energiafelhasználása hőellátó rendszer felújítását követően (2. lépés intézkedését követő állapot) </w:t>
      </w:r>
      <w:r>
        <w:rPr>
          <w:i/>
        </w:rPr>
        <w:t>[</w:t>
      </w:r>
      <w:r>
        <w:rPr>
          <w:rFonts w:ascii="Cambria Math" w:eastAsia="Cambria Math" w:hAnsi="Cambria Math" w:cs="Cambria Math"/>
          <w:sz w:val="23"/>
        </w:rPr>
        <w:t>𝑘𝑊ℎ</w:t>
      </w:r>
      <w:r>
        <w:rPr>
          <w:i/>
        </w:rPr>
        <w:t>/</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 xml:space="preserve">] </w:t>
      </w:r>
    </w:p>
    <w:p w14:paraId="119E1DFB" w14:textId="77777777" w:rsidR="001A60EA" w:rsidRDefault="00C9719D">
      <w:pPr>
        <w:spacing w:after="75" w:line="259" w:lineRule="auto"/>
        <w:ind w:firstLine="0"/>
        <w:jc w:val="left"/>
      </w:pPr>
      <w:r>
        <w:rPr>
          <w:i/>
        </w:rPr>
        <w:t xml:space="preserve"> </w:t>
      </w:r>
    </w:p>
    <w:p w14:paraId="79F0CDBE" w14:textId="77777777" w:rsidR="001A60EA" w:rsidRDefault="00C9719D">
      <w:pPr>
        <w:tabs>
          <w:tab w:val="center" w:pos="1389"/>
          <w:tab w:val="center" w:pos="3116"/>
          <w:tab w:val="center" w:pos="4366"/>
          <w:tab w:val="center" w:pos="5240"/>
          <w:tab w:val="center" w:pos="5949"/>
          <w:tab w:val="center" w:pos="7281"/>
        </w:tabs>
        <w:spacing w:after="0"/>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w:t>
      </w: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2</w:t>
      </w:r>
      <w:r>
        <w:t>+</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w:t>
      </w:r>
      <w:r>
        <w:tab/>
        <w:t xml:space="preserve"> </w:t>
      </w:r>
      <w:r>
        <w:tab/>
      </w:r>
      <w:r>
        <w:rPr>
          <w:i/>
        </w:rPr>
        <w:t>[</w:t>
      </w:r>
      <w:r>
        <w:rPr>
          <w:rFonts w:ascii="Cambria Math" w:eastAsia="Cambria Math" w:hAnsi="Cambria Math" w:cs="Cambria Math"/>
          <w:sz w:val="23"/>
        </w:rPr>
        <w:t>𝑘𝑊ℎ</w:t>
      </w:r>
      <w:r>
        <w:rPr>
          <w:i/>
        </w:rPr>
        <w:t>/</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r>
        <w:tab/>
        <w:t xml:space="preserve"> </w:t>
      </w:r>
      <w:r>
        <w:tab/>
        <w:t xml:space="preserve"> </w:t>
      </w:r>
      <w:r>
        <w:tab/>
        <w:t xml:space="preserve">(2.9.7.2.1.2.) </w:t>
      </w:r>
    </w:p>
    <w:p w14:paraId="2611EEA2" w14:textId="77777777" w:rsidR="001A60EA" w:rsidRDefault="00C9719D">
      <w:pPr>
        <w:spacing w:after="65" w:line="259" w:lineRule="auto"/>
        <w:ind w:firstLine="0"/>
        <w:jc w:val="left"/>
      </w:pPr>
      <w:r>
        <w:lastRenderedPageBreak/>
        <w:t xml:space="preserve"> </w:t>
      </w:r>
    </w:p>
    <w:p w14:paraId="18FC7307" w14:textId="77777777" w:rsidR="001A60EA" w:rsidRDefault="00C9719D">
      <w:pPr>
        <w:tabs>
          <w:tab w:val="center" w:pos="1109"/>
          <w:tab w:val="center" w:pos="2408"/>
          <w:tab w:val="center" w:pos="3116"/>
          <w:tab w:val="center" w:pos="4366"/>
          <w:tab w:val="center" w:pos="5240"/>
          <w:tab w:val="center" w:pos="5949"/>
          <w:tab w:val="center" w:pos="7281"/>
        </w:tabs>
        <w:spacing w:after="0"/>
        <w:ind w:left="0" w:firstLine="0"/>
        <w:jc w:val="left"/>
      </w:pPr>
      <w:r>
        <w:rPr>
          <w:rFonts w:ascii="Calibri" w:eastAsia="Calibri" w:hAnsi="Calibri" w:cs="Calibri"/>
        </w:rPr>
        <w:tab/>
      </w:r>
      <w:r>
        <w:rPr>
          <w:rFonts w:ascii="Cambria Math" w:eastAsia="Cambria Math" w:hAnsi="Cambria Math" w:cs="Cambria Math"/>
        </w:rPr>
        <w:t>𝐸</w:t>
      </w:r>
      <w:r>
        <w:rPr>
          <w:vertAlign w:val="subscript"/>
        </w:rPr>
        <w:t>új</w:t>
      </w:r>
      <w:r>
        <w:t>=</w:t>
      </w:r>
      <w:r>
        <w:rPr>
          <w:rFonts w:ascii="Cambria Math" w:eastAsia="Cambria Math" w:hAnsi="Cambria Math" w:cs="Cambria Math"/>
        </w:rPr>
        <w:t>𝑘</w:t>
      </w:r>
      <w:r>
        <w:rPr>
          <w:vertAlign w:val="subscript"/>
        </w:rPr>
        <w:t>új</w:t>
      </w:r>
      <w:r>
        <w:t>∙(</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2</w:t>
      </w:r>
      <w:r>
        <w:t>+</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w:t>
      </w:r>
      <w:r>
        <w:tab/>
        <w:t xml:space="preserve"> </w:t>
      </w:r>
      <w:r>
        <w:tab/>
        <w:t xml:space="preserve"> </w:t>
      </w:r>
      <w:r>
        <w:tab/>
      </w:r>
      <w:r>
        <w:rPr>
          <w:i/>
        </w:rPr>
        <w:t>[</w:t>
      </w:r>
      <w:r>
        <w:rPr>
          <w:rFonts w:ascii="Cambria Math" w:eastAsia="Cambria Math" w:hAnsi="Cambria Math" w:cs="Cambria Math"/>
          <w:sz w:val="23"/>
        </w:rPr>
        <w:t>𝑘𝑊ℎ</w:t>
      </w:r>
      <w:r>
        <w:rPr>
          <w:i/>
        </w:rPr>
        <w:t>/</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 xml:space="preserve">] </w:t>
      </w:r>
      <w:r>
        <w:rPr>
          <w:i/>
        </w:rPr>
        <w:tab/>
        <w:t xml:space="preserve"> </w:t>
      </w:r>
      <w:r>
        <w:rPr>
          <w:i/>
        </w:rPr>
        <w:tab/>
        <w:t xml:space="preserve"> </w:t>
      </w:r>
      <w:r>
        <w:rPr>
          <w:i/>
        </w:rPr>
        <w:tab/>
      </w:r>
      <w:r>
        <w:t xml:space="preserve">(2.9.7.2.1.3.) </w:t>
      </w:r>
    </w:p>
    <w:p w14:paraId="27D59389" w14:textId="77777777" w:rsidR="001A60EA" w:rsidRDefault="00C9719D">
      <w:pPr>
        <w:spacing w:after="19" w:line="259" w:lineRule="auto"/>
        <w:ind w:firstLine="0"/>
        <w:jc w:val="left"/>
      </w:pPr>
      <w:r>
        <w:t xml:space="preserve"> </w:t>
      </w:r>
    </w:p>
    <w:p w14:paraId="4789A6E4" w14:textId="77777777" w:rsidR="001A60EA" w:rsidRDefault="00C9719D">
      <w:pPr>
        <w:spacing w:after="58"/>
        <w:ind w:left="268"/>
      </w:pPr>
      <w:r>
        <w:t xml:space="preserve">ahol: </w:t>
      </w:r>
    </w:p>
    <w:p w14:paraId="06D4548B" w14:textId="77777777" w:rsidR="001A60EA" w:rsidRDefault="00C9719D">
      <w:pPr>
        <w:spacing w:after="48"/>
        <w:ind w:left="974" w:hanging="706"/>
      </w:pP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é</w:t>
      </w:r>
      <w:r>
        <w:rPr>
          <w:rFonts w:ascii="Cambria Math" w:eastAsia="Cambria Math" w:hAnsi="Cambria Math" w:cs="Cambria Math"/>
          <w:vertAlign w:val="subscript"/>
        </w:rPr>
        <w:t>𝑔𝑖</w:t>
      </w:r>
      <w:r>
        <w:rPr>
          <w:vertAlign w:val="subscript"/>
        </w:rPr>
        <w:t>,2</w:t>
      </w:r>
      <w:r>
        <w:t xml:space="preserve">: termikusan felújított épület régi fűtési és HMV rendszerrel meglévő energiahatékonysági tényezője </w:t>
      </w:r>
    </w:p>
    <w:p w14:paraId="1ABC1890" w14:textId="77777777" w:rsidR="001A60EA" w:rsidRDefault="00C9719D">
      <w:pPr>
        <w:spacing w:after="118"/>
        <w:ind w:left="974" w:hanging="706"/>
      </w:pPr>
      <w:r>
        <w:rPr>
          <w:rFonts w:ascii="Cambria Math" w:eastAsia="Cambria Math" w:hAnsi="Cambria Math" w:cs="Cambria Math"/>
        </w:rPr>
        <w:t>𝑘</w:t>
      </w:r>
      <w:r>
        <w:rPr>
          <w:vertAlign w:val="subscript"/>
        </w:rPr>
        <w:t>új</w:t>
      </w:r>
      <w:r>
        <w:t xml:space="preserve">: </w:t>
      </w:r>
      <w:r>
        <w:tab/>
        <w:t xml:space="preserve">termikusan felújított épület hőellátás komplex felújítással elért energiahatékonysági tényezője </w:t>
      </w:r>
    </w:p>
    <w:p w14:paraId="3D070B67" w14:textId="77777777" w:rsidR="001A60EA" w:rsidRDefault="00C9719D">
      <w:pPr>
        <w:spacing w:after="139" w:line="259" w:lineRule="auto"/>
        <w:ind w:left="317" w:firstLine="0"/>
        <w:jc w:val="left"/>
      </w:pPr>
      <w:r>
        <w:t xml:space="preserve"> </w:t>
      </w:r>
    </w:p>
    <w:p w14:paraId="524D4602" w14:textId="77777777" w:rsidR="001A60EA" w:rsidRDefault="00C9719D">
      <w:pPr>
        <w:ind w:left="268"/>
      </w:pPr>
      <w:r>
        <w:t xml:space="preserve">2.9.7.2.2. A hőellátó rendszer komplex felújítása intézkedés hatására bekövetkező energiamegtakarítás a lecserélt kazán hasznos élettartamán túli időszakában </w:t>
      </w:r>
    </w:p>
    <w:p w14:paraId="7983A186" w14:textId="77777777" w:rsidR="001A60EA" w:rsidRDefault="00C9719D">
      <w:pPr>
        <w:tabs>
          <w:tab w:val="center" w:pos="2011"/>
          <w:tab w:val="center" w:pos="4827"/>
          <w:tab w:val="center" w:pos="5949"/>
          <w:tab w:val="center" w:pos="6657"/>
          <w:tab w:val="center" w:pos="7989"/>
        </w:tabs>
        <w:spacing w:after="0"/>
        <w:ind w:left="0" w:firstLine="0"/>
        <w:jc w:val="left"/>
      </w:pPr>
      <w:r>
        <w:rPr>
          <w:rFonts w:ascii="Calibri" w:eastAsia="Calibri" w:hAnsi="Calibri" w:cs="Calibri"/>
        </w:rPr>
        <w:tab/>
      </w:r>
      <w:r>
        <w:t>Δ</w:t>
      </w:r>
      <w:r>
        <w:rPr>
          <w:rFonts w:ascii="Cambria Math" w:eastAsia="Cambria Math" w:hAnsi="Cambria Math" w:cs="Cambria Math"/>
        </w:rPr>
        <w:t>𝐸</w:t>
      </w:r>
      <w:r>
        <w:rPr>
          <w:sz w:val="14"/>
        </w:rPr>
        <w:t>2 lépés,többlet/év</w:t>
      </w:r>
      <w:r>
        <w:t xml:space="preserve"> =</w:t>
      </w:r>
      <w:r>
        <w:rPr>
          <w:rFonts w:ascii="Cambria Math" w:eastAsia="Cambria Math" w:hAnsi="Cambria Math" w:cs="Cambria Math"/>
        </w:rPr>
        <w:t>𝐴</w:t>
      </w:r>
      <w:r>
        <w:rPr>
          <w:rFonts w:ascii="Cambria Math" w:eastAsia="Cambria Math" w:hAnsi="Cambria Math" w:cs="Cambria Math"/>
          <w:sz w:val="14"/>
        </w:rPr>
        <w:t>𝑁</w:t>
      </w:r>
      <w:r>
        <w:t>∙(</w:t>
      </w:r>
      <w:r>
        <w:rPr>
          <w:rFonts w:ascii="Cambria Math" w:eastAsia="Cambria Math" w:hAnsi="Cambria Math" w:cs="Cambria Math"/>
        </w:rPr>
        <w:t>𝐸</w:t>
      </w:r>
      <w:r>
        <w:rPr>
          <w:rFonts w:ascii="Cambria Math" w:eastAsia="Cambria Math" w:hAnsi="Cambria Math" w:cs="Cambria Math"/>
          <w:sz w:val="14"/>
        </w:rPr>
        <w:t>𝑟</w:t>
      </w:r>
      <w:r>
        <w:rPr>
          <w:sz w:val="14"/>
        </w:rPr>
        <w:t>ef</w:t>
      </w:r>
      <w:r>
        <w:t>−</w:t>
      </w:r>
      <w:r>
        <w:rPr>
          <w:rFonts w:ascii="Cambria Math" w:eastAsia="Cambria Math" w:hAnsi="Cambria Math" w:cs="Cambria Math"/>
        </w:rPr>
        <w:t>𝐸</w:t>
      </w:r>
      <w:r>
        <w:rPr>
          <w:sz w:val="14"/>
        </w:rPr>
        <w:t>új</w:t>
      </w:r>
      <w:r>
        <w:t xml:space="preserve">)∙0,0036   </w:t>
      </w:r>
      <w:r>
        <w:tab/>
      </w:r>
      <w:r>
        <w:rPr>
          <w:i/>
        </w:rPr>
        <w:t>[GJ/</w:t>
      </w:r>
      <w:r>
        <w:rPr>
          <w:rFonts w:ascii="Cambria Math" w:eastAsia="Cambria Math" w:hAnsi="Cambria Math" w:cs="Cambria Math"/>
          <w:sz w:val="23"/>
        </w:rPr>
        <w:t>𝑎</w:t>
      </w:r>
      <w:r>
        <w:rPr>
          <w:i/>
        </w:rPr>
        <w:t>]</w:t>
      </w:r>
      <w:r>
        <w:t xml:space="preserve">   </w:t>
      </w:r>
      <w:r>
        <w:tab/>
        <w:t xml:space="preserve"> </w:t>
      </w:r>
      <w:r>
        <w:tab/>
        <w:t xml:space="preserve"> </w:t>
      </w:r>
      <w:r>
        <w:tab/>
        <w:t xml:space="preserve">(2.9.7.2.2.1.) </w:t>
      </w:r>
    </w:p>
    <w:p w14:paraId="49D899F9" w14:textId="77777777" w:rsidR="001A60EA" w:rsidRDefault="00C9719D">
      <w:pPr>
        <w:spacing w:after="0" w:line="259" w:lineRule="auto"/>
        <w:ind w:firstLine="0"/>
        <w:jc w:val="left"/>
      </w:pPr>
      <w:r>
        <w:t xml:space="preserve"> </w:t>
      </w:r>
    </w:p>
    <w:p w14:paraId="1597CEE2" w14:textId="77777777" w:rsidR="001A60EA" w:rsidRDefault="00C9719D">
      <w:pPr>
        <w:spacing w:after="0" w:line="265" w:lineRule="auto"/>
        <w:ind w:left="3201" w:hanging="10"/>
        <w:jc w:val="left"/>
      </w:pPr>
      <w:r>
        <w:rPr>
          <w:rFonts w:ascii="Cambria Math" w:eastAsia="Cambria Math" w:hAnsi="Cambria Math" w:cs="Cambria Math"/>
          <w:sz w:val="16"/>
        </w:rPr>
        <w:t>𝐶</w:t>
      </w:r>
    </w:p>
    <w:p w14:paraId="7BE87D61" w14:textId="77777777" w:rsidR="001A60EA" w:rsidRDefault="00C9719D">
      <w:pPr>
        <w:tabs>
          <w:tab w:val="center" w:pos="1094"/>
          <w:tab w:val="center" w:pos="3440"/>
          <w:tab w:val="center" w:pos="6782"/>
        </w:tabs>
        <w:spacing w:after="0"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2.𝑙é𝑝é𝑠,𝑡ö𝑏𝑏𝑙𝑒𝑡/é𝑣</w:t>
      </w:r>
      <w:r>
        <w:rPr>
          <w:rFonts w:ascii="Cambria Math" w:eastAsia="Cambria Math" w:hAnsi="Cambria Math" w:cs="Cambria Math"/>
          <w:sz w:val="16"/>
        </w:rPr>
        <w:tab/>
      </w:r>
      <w:r>
        <w:rPr>
          <w:noProof/>
        </w:rPr>
        <w:drawing>
          <wp:inline distT="0" distB="0" distL="0" distR="0" wp14:anchorId="612C9B5C" wp14:editId="075105AC">
            <wp:extent cx="1840992" cy="283464"/>
            <wp:effectExtent l="0" t="0" r="0" b="0"/>
            <wp:docPr id="670835" name="Picture 670835"/>
            <wp:cNvGraphicFramePr/>
            <a:graphic xmlns:a="http://schemas.openxmlformats.org/drawingml/2006/main">
              <a:graphicData uri="http://schemas.openxmlformats.org/drawingml/2006/picture">
                <pic:pic xmlns:pic="http://schemas.openxmlformats.org/drawingml/2006/picture">
                  <pic:nvPicPr>
                    <pic:cNvPr id="670835" name="Picture 670835"/>
                    <pic:cNvPicPr/>
                  </pic:nvPicPr>
                  <pic:blipFill>
                    <a:blip r:embed="rId25"/>
                    <a:stretch>
                      <a:fillRect/>
                    </a:stretch>
                  </pic:blipFill>
                  <pic:spPr>
                    <a:xfrm>
                      <a:off x="0" y="0"/>
                      <a:ext cx="1840992" cy="283464"/>
                    </a:xfrm>
                    <a:prstGeom prst="rect">
                      <a:avLst/>
                    </a:prstGeom>
                  </pic:spPr>
                </pic:pic>
              </a:graphicData>
            </a:graphic>
          </wp:inline>
        </w:drawing>
      </w:r>
      <w:r>
        <w:rPr>
          <w:rFonts w:ascii="Cambria Math" w:eastAsia="Cambria Math" w:hAnsi="Cambria Math" w:cs="Cambria Math"/>
          <w:sz w:val="16"/>
        </w:rPr>
        <w:t>𝐶</w:t>
      </w:r>
      <w:r>
        <w:rPr>
          <w:rFonts w:ascii="Cambria Math" w:eastAsia="Cambria Math" w:hAnsi="Cambria Math" w:cs="Cambria Math"/>
          <w:sz w:val="13"/>
        </w:rPr>
        <w:t>𝑘,ú𝑗</w:t>
      </w:r>
      <w:r>
        <w:rPr>
          <w:rFonts w:ascii="Cambria Math" w:eastAsia="Cambria Math" w:hAnsi="Cambria Math" w:cs="Cambria Math"/>
          <w:sz w:val="13"/>
        </w:rPr>
        <w:tab/>
      </w:r>
      <w:r>
        <w:rPr>
          <w:rFonts w:ascii="Cambria Math" w:eastAsia="Cambria Math" w:hAnsi="Cambria Math" w:cs="Cambria Math"/>
        </w:rPr>
        <w:t>𝑞</w:t>
      </w:r>
      <w:r>
        <w:rPr>
          <w:rFonts w:ascii="Cambria Math" w:eastAsia="Cambria Math" w:hAnsi="Cambria Math" w:cs="Cambria Math"/>
          <w:sz w:val="16"/>
        </w:rPr>
        <w:t>𝐻𝑀𝑉</w:t>
      </w:r>
      <w:r>
        <w:rPr>
          <w:rFonts w:ascii="Cambria Math" w:eastAsia="Cambria Math" w:hAnsi="Cambria Math" w:cs="Cambria Math"/>
        </w:rPr>
        <w:t>) ∙ 0,0036</w:t>
      </w:r>
      <w:r>
        <w:t xml:space="preserve">    </w:t>
      </w:r>
      <w:r>
        <w:rPr>
          <w:i/>
        </w:rPr>
        <w:t>[GJ/</w:t>
      </w:r>
      <w:r>
        <w:rPr>
          <w:rFonts w:ascii="Cambria Math" w:eastAsia="Cambria Math" w:hAnsi="Cambria Math" w:cs="Cambria Math"/>
          <w:sz w:val="23"/>
        </w:rPr>
        <w:t>𝑎</w:t>
      </w:r>
      <w:r>
        <w:rPr>
          <w:i/>
        </w:rPr>
        <w:t xml:space="preserve">] </w:t>
      </w:r>
      <w:r>
        <w:t xml:space="preserve">(2.9.7.2.2.2.) </w:t>
      </w:r>
    </w:p>
    <w:tbl>
      <w:tblPr>
        <w:tblStyle w:val="TableGrid"/>
        <w:tblW w:w="9134" w:type="dxa"/>
        <w:tblInd w:w="283" w:type="dxa"/>
        <w:tblLook w:val="04A0" w:firstRow="1" w:lastRow="0" w:firstColumn="1" w:lastColumn="0" w:noHBand="0" w:noVBand="1"/>
      </w:tblPr>
      <w:tblGrid>
        <w:gridCol w:w="699"/>
        <w:gridCol w:w="8435"/>
      </w:tblGrid>
      <w:tr w:rsidR="001A60EA" w14:paraId="6160EC5D" w14:textId="77777777">
        <w:trPr>
          <w:trHeight w:val="561"/>
        </w:trPr>
        <w:tc>
          <w:tcPr>
            <w:tcW w:w="699" w:type="dxa"/>
            <w:tcBorders>
              <w:top w:val="nil"/>
              <w:left w:val="nil"/>
              <w:bottom w:val="nil"/>
              <w:right w:val="nil"/>
            </w:tcBorders>
          </w:tcPr>
          <w:p w14:paraId="211EE4CE" w14:textId="77777777" w:rsidR="001A60EA" w:rsidRDefault="00C9719D">
            <w:pPr>
              <w:spacing w:line="259" w:lineRule="auto"/>
              <w:ind w:left="0" w:right="161" w:firstLine="0"/>
              <w:jc w:val="left"/>
            </w:pPr>
            <w:r>
              <w:t xml:space="preserve"> ahol: </w:t>
            </w:r>
          </w:p>
        </w:tc>
        <w:tc>
          <w:tcPr>
            <w:tcW w:w="8435" w:type="dxa"/>
            <w:tcBorders>
              <w:top w:val="nil"/>
              <w:left w:val="nil"/>
              <w:bottom w:val="nil"/>
              <w:right w:val="nil"/>
            </w:tcBorders>
          </w:tcPr>
          <w:p w14:paraId="393C8256" w14:textId="77777777" w:rsidR="001A60EA" w:rsidRDefault="001A60EA">
            <w:pPr>
              <w:spacing w:line="259" w:lineRule="auto"/>
              <w:ind w:left="0" w:firstLine="0"/>
              <w:jc w:val="left"/>
            </w:pPr>
          </w:p>
        </w:tc>
      </w:tr>
      <w:tr w:rsidR="001A60EA" w14:paraId="48C8AA04" w14:textId="77777777">
        <w:trPr>
          <w:trHeight w:val="594"/>
        </w:trPr>
        <w:tc>
          <w:tcPr>
            <w:tcW w:w="699" w:type="dxa"/>
            <w:tcBorders>
              <w:top w:val="nil"/>
              <w:left w:val="nil"/>
              <w:bottom w:val="nil"/>
              <w:right w:val="nil"/>
            </w:tcBorders>
          </w:tcPr>
          <w:p w14:paraId="5E58A4CB" w14:textId="77777777" w:rsidR="001A60EA" w:rsidRDefault="00C9719D">
            <w:pPr>
              <w:spacing w:line="259" w:lineRule="auto"/>
              <w:ind w:left="0" w:firstLine="0"/>
              <w:jc w:val="left"/>
            </w:pPr>
            <w:r>
              <w:rPr>
                <w:rFonts w:ascii="Cambria Math" w:eastAsia="Cambria Math" w:hAnsi="Cambria Math" w:cs="Cambria Math"/>
              </w:rPr>
              <w:t>𝐸</w:t>
            </w:r>
            <w:r>
              <w:rPr>
                <w:rFonts w:ascii="Cambria Math" w:eastAsia="Cambria Math" w:hAnsi="Cambria Math" w:cs="Cambria Math"/>
                <w:vertAlign w:val="subscript"/>
              </w:rPr>
              <w:t>𝑟</w:t>
            </w:r>
            <w:r>
              <w:rPr>
                <w:sz w:val="14"/>
              </w:rPr>
              <w:t>ef</w:t>
            </w:r>
            <w:r>
              <w:t xml:space="preserve">: </w:t>
            </w:r>
          </w:p>
        </w:tc>
        <w:tc>
          <w:tcPr>
            <w:tcW w:w="8435" w:type="dxa"/>
            <w:tcBorders>
              <w:top w:val="nil"/>
              <w:left w:val="nil"/>
              <w:bottom w:val="nil"/>
              <w:right w:val="nil"/>
            </w:tcBorders>
          </w:tcPr>
          <w:p w14:paraId="09B6E700" w14:textId="77777777" w:rsidR="001A60EA" w:rsidRDefault="00C9719D">
            <w:pPr>
              <w:spacing w:line="259" w:lineRule="auto"/>
              <w:ind w:left="7" w:firstLine="0"/>
            </w:pPr>
            <w:r>
              <w:rPr>
                <w:rFonts w:ascii="Cambria Math" w:eastAsia="Cambria Math" w:hAnsi="Cambria Math" w:cs="Cambria Math"/>
              </w:rPr>
              <w:t>𝑘</w:t>
            </w:r>
            <w:r>
              <w:rPr>
                <w:rFonts w:ascii="Cambria Math" w:eastAsia="Cambria Math" w:hAnsi="Cambria Math" w:cs="Cambria Math"/>
                <w:vertAlign w:val="subscript"/>
              </w:rPr>
              <w:t>𝑟</w:t>
            </w:r>
            <w:r>
              <w:rPr>
                <w:vertAlign w:val="subscript"/>
              </w:rPr>
              <w:t>ef</w:t>
            </w:r>
            <w:r>
              <w:t>∙(</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2</w:t>
            </w:r>
            <w:r>
              <w:t>+</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a termikusan felújított épület éves fajlagos energiafelhasználása referencia kazánnal </w:t>
            </w: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p>
        </w:tc>
      </w:tr>
      <w:tr w:rsidR="001A60EA" w14:paraId="3CE25520" w14:textId="77777777">
        <w:trPr>
          <w:trHeight w:val="876"/>
        </w:trPr>
        <w:tc>
          <w:tcPr>
            <w:tcW w:w="699" w:type="dxa"/>
            <w:tcBorders>
              <w:top w:val="nil"/>
              <w:left w:val="nil"/>
              <w:bottom w:val="nil"/>
              <w:right w:val="nil"/>
            </w:tcBorders>
          </w:tcPr>
          <w:p w14:paraId="552F2C13" w14:textId="77777777" w:rsidR="001A60EA" w:rsidRDefault="00C9719D">
            <w:pPr>
              <w:spacing w:line="259" w:lineRule="auto"/>
              <w:ind w:left="0" w:firstLine="0"/>
              <w:jc w:val="left"/>
            </w:pPr>
            <w:r>
              <w:rPr>
                <w:rFonts w:ascii="Cambria Math" w:eastAsia="Cambria Math" w:hAnsi="Cambria Math" w:cs="Cambria Math"/>
              </w:rPr>
              <w:t>𝐸</w:t>
            </w:r>
            <w:r>
              <w:rPr>
                <w:vertAlign w:val="subscript"/>
              </w:rPr>
              <w:t xml:space="preserve">új </w:t>
            </w:r>
            <w:r>
              <w:t xml:space="preserve">: </w:t>
            </w:r>
          </w:p>
        </w:tc>
        <w:tc>
          <w:tcPr>
            <w:tcW w:w="8435" w:type="dxa"/>
            <w:tcBorders>
              <w:top w:val="nil"/>
              <w:left w:val="nil"/>
              <w:bottom w:val="nil"/>
              <w:right w:val="nil"/>
            </w:tcBorders>
          </w:tcPr>
          <w:p w14:paraId="0DBABFD4" w14:textId="77777777" w:rsidR="001A60EA" w:rsidRDefault="00C9719D">
            <w:pPr>
              <w:spacing w:line="310" w:lineRule="auto"/>
              <w:ind w:left="7" w:firstLine="0"/>
            </w:pPr>
            <w:r>
              <w:t>a termikusan felújított épület éves fajlagos energiafelhasználása hőellátó rendszer felújítása esetén, 2. lépés intézkedését követő állapot (2.9.7.2.1.3.)</w:t>
            </w:r>
            <w:r>
              <w:rPr>
                <w:i/>
              </w:rPr>
              <w:t xml:space="preserve"> </w:t>
            </w:r>
            <w:r>
              <w:t xml:space="preserve">képlet szerinti </w:t>
            </w:r>
          </w:p>
          <w:p w14:paraId="505DE335" w14:textId="77777777" w:rsidR="001A60EA" w:rsidRDefault="00C9719D">
            <w:pPr>
              <w:spacing w:line="259" w:lineRule="auto"/>
              <w:ind w:left="7" w:firstLine="0"/>
              <w:jc w:val="left"/>
            </w:pPr>
            <w:r>
              <w:rPr>
                <w:i/>
              </w:rPr>
              <w:t>[</w:t>
            </w:r>
            <w:r>
              <w:rPr>
                <w:rFonts w:ascii="Cambria Math" w:eastAsia="Cambria Math" w:hAnsi="Cambria Math" w:cs="Cambria Math"/>
                <w:sz w:val="23"/>
              </w:rPr>
              <w:t>𝑘𝑊</w:t>
            </w:r>
            <w:r>
              <w:rPr>
                <w:i/>
              </w:rPr>
              <w:t>h/</w:t>
            </w:r>
            <w:r>
              <w:rPr>
                <w:rFonts w:ascii="Cambria Math" w:eastAsia="Cambria Math" w:hAnsi="Cambria Math" w:cs="Cambria Math"/>
                <w:sz w:val="23"/>
              </w:rPr>
              <w:t>𝑚</w:t>
            </w:r>
            <w:r>
              <w:rPr>
                <w:i/>
                <w:vertAlign w:val="superscript"/>
              </w:rPr>
              <w:t>2</w:t>
            </w:r>
            <w:r>
              <w:rPr>
                <w:i/>
              </w:rPr>
              <w:t>,</w:t>
            </w:r>
            <w:r>
              <w:rPr>
                <w:rFonts w:ascii="Cambria Math" w:eastAsia="Cambria Math" w:hAnsi="Cambria Math" w:cs="Cambria Math"/>
                <w:sz w:val="23"/>
              </w:rPr>
              <w:t>𝑎</w:t>
            </w:r>
            <w:r>
              <w:rPr>
                <w:i/>
              </w:rPr>
              <w:t>]</w:t>
            </w:r>
            <w:r>
              <w:t xml:space="preserve"> </w:t>
            </w:r>
          </w:p>
        </w:tc>
      </w:tr>
      <w:tr w:rsidR="001A60EA" w14:paraId="29BAD993" w14:textId="77777777">
        <w:trPr>
          <w:trHeight w:val="308"/>
        </w:trPr>
        <w:tc>
          <w:tcPr>
            <w:tcW w:w="699" w:type="dxa"/>
            <w:tcBorders>
              <w:top w:val="nil"/>
              <w:left w:val="nil"/>
              <w:bottom w:val="nil"/>
              <w:right w:val="nil"/>
            </w:tcBorders>
          </w:tcPr>
          <w:p w14:paraId="51E8838B" w14:textId="77777777" w:rsidR="001A60EA" w:rsidRDefault="00C9719D">
            <w:pPr>
              <w:spacing w:line="259" w:lineRule="auto"/>
              <w:ind w:left="0" w:firstLine="0"/>
              <w:jc w:val="left"/>
            </w:pPr>
            <w:r>
              <w:rPr>
                <w:rFonts w:ascii="Cambria Math" w:eastAsia="Cambria Math" w:hAnsi="Cambria Math" w:cs="Cambria Math"/>
              </w:rPr>
              <w:t>𝐴</w:t>
            </w:r>
            <w:r>
              <w:rPr>
                <w:rFonts w:ascii="Cambria Math" w:eastAsia="Cambria Math" w:hAnsi="Cambria Math" w:cs="Cambria Math"/>
                <w:vertAlign w:val="subscript"/>
              </w:rPr>
              <w:t>𝑁</w:t>
            </w:r>
            <w:r>
              <w:t xml:space="preserve">: </w:t>
            </w:r>
          </w:p>
        </w:tc>
        <w:tc>
          <w:tcPr>
            <w:tcW w:w="8435" w:type="dxa"/>
            <w:tcBorders>
              <w:top w:val="nil"/>
              <w:left w:val="nil"/>
              <w:bottom w:val="nil"/>
              <w:right w:val="nil"/>
            </w:tcBorders>
          </w:tcPr>
          <w:p w14:paraId="600B39F2" w14:textId="77777777" w:rsidR="001A60EA" w:rsidRDefault="00C9719D">
            <w:pPr>
              <w:spacing w:line="259" w:lineRule="auto"/>
              <w:ind w:left="10" w:firstLine="0"/>
              <w:jc w:val="left"/>
            </w:pPr>
            <w:r>
              <w:t xml:space="preserve">fűtött alapterület </w:t>
            </w:r>
            <w:r>
              <w:rPr>
                <w:i/>
              </w:rPr>
              <w:t>[m</w:t>
            </w:r>
            <w:r>
              <w:rPr>
                <w:i/>
                <w:vertAlign w:val="superscript"/>
              </w:rPr>
              <w:t>2</w:t>
            </w:r>
            <w:r>
              <w:rPr>
                <w:i/>
              </w:rPr>
              <w:t>]</w:t>
            </w:r>
            <w:r>
              <w:t xml:space="preserve"> </w:t>
            </w:r>
          </w:p>
        </w:tc>
      </w:tr>
      <w:tr w:rsidR="001A60EA" w14:paraId="49C32628" w14:textId="77777777">
        <w:trPr>
          <w:trHeight w:val="781"/>
        </w:trPr>
        <w:tc>
          <w:tcPr>
            <w:tcW w:w="699" w:type="dxa"/>
            <w:tcBorders>
              <w:top w:val="nil"/>
              <w:left w:val="nil"/>
              <w:bottom w:val="nil"/>
              <w:right w:val="nil"/>
            </w:tcBorders>
          </w:tcPr>
          <w:p w14:paraId="00399C05" w14:textId="77777777" w:rsidR="001A60EA" w:rsidRDefault="00C9719D">
            <w:pPr>
              <w:spacing w:line="259" w:lineRule="auto"/>
              <w:ind w:left="0" w:firstLine="0"/>
              <w:jc w:val="left"/>
            </w:pPr>
            <w:r>
              <w:rPr>
                <w:i/>
              </w:rPr>
              <w:t>k</w:t>
            </w:r>
            <w:r>
              <w:rPr>
                <w:i/>
                <w:vertAlign w:val="subscript"/>
              </w:rPr>
              <w:t>ref</w:t>
            </w:r>
            <w:r>
              <w:rPr>
                <w:i/>
              </w:rPr>
              <w:t>:</w:t>
            </w:r>
            <w:r>
              <w:t xml:space="preserve"> </w:t>
            </w:r>
          </w:p>
        </w:tc>
        <w:tc>
          <w:tcPr>
            <w:tcW w:w="8435" w:type="dxa"/>
            <w:tcBorders>
              <w:top w:val="nil"/>
              <w:left w:val="nil"/>
              <w:bottom w:val="nil"/>
              <w:right w:val="nil"/>
            </w:tcBorders>
          </w:tcPr>
          <w:p w14:paraId="3D232776" w14:textId="77777777" w:rsidR="001A60EA" w:rsidRDefault="00C9719D">
            <w:pPr>
              <w:spacing w:line="259" w:lineRule="auto"/>
              <w:ind w:left="65" w:firstLine="0"/>
              <w:jc w:val="left"/>
            </w:pPr>
            <w:r>
              <w:rPr>
                <w:rFonts w:ascii="Cambria Math" w:eastAsia="Cambria Math" w:hAnsi="Cambria Math" w:cs="Cambria Math"/>
                <w:sz w:val="16"/>
              </w:rPr>
              <w:t>𝑘</w:t>
            </w:r>
            <w:r>
              <w:rPr>
                <w:rFonts w:ascii="Cambria Math" w:eastAsia="Cambria Math" w:hAnsi="Cambria Math" w:cs="Cambria Math"/>
                <w:sz w:val="13"/>
              </w:rPr>
              <w:t>ú𝑗</w:t>
            </w:r>
          </w:p>
          <w:p w14:paraId="08ADA3D4" w14:textId="77777777" w:rsidR="001A60EA" w:rsidRDefault="00C9719D">
            <w:pPr>
              <w:tabs>
                <w:tab w:val="right" w:pos="8435"/>
              </w:tabs>
              <w:spacing w:line="259" w:lineRule="auto"/>
              <w:ind w:left="0" w:firstLine="0"/>
              <w:jc w:val="left"/>
            </w:pPr>
            <w:r>
              <w:rPr>
                <w:rFonts w:ascii="Calibri" w:eastAsia="Calibri" w:hAnsi="Calibri" w:cs="Calibri"/>
                <w:noProof/>
              </w:rPr>
              <mc:AlternateContent>
                <mc:Choice Requires="wpg">
                  <w:drawing>
                    <wp:inline distT="0" distB="0" distL="0" distR="0" wp14:anchorId="4A534484" wp14:editId="77785C28">
                      <wp:extent cx="222504" cy="9144"/>
                      <wp:effectExtent l="0" t="0" r="0" b="0"/>
                      <wp:docPr id="562994" name="Group 562994"/>
                      <wp:cNvGraphicFramePr/>
                      <a:graphic xmlns:a="http://schemas.openxmlformats.org/drawingml/2006/main">
                        <a:graphicData uri="http://schemas.microsoft.com/office/word/2010/wordprocessingGroup">
                          <wpg:wgp>
                            <wpg:cNvGrpSpPr/>
                            <wpg:grpSpPr>
                              <a:xfrm>
                                <a:off x="0" y="0"/>
                                <a:ext cx="222504" cy="9144"/>
                                <a:chOff x="0" y="0"/>
                                <a:chExt cx="222504" cy="9144"/>
                              </a:xfrm>
                            </wpg:grpSpPr>
                            <wps:wsp>
                              <wps:cNvPr id="702675" name="Shape 702675"/>
                              <wps:cNvSpPr/>
                              <wps:spPr>
                                <a:xfrm>
                                  <a:off x="0" y="0"/>
                                  <a:ext cx="222504" cy="9144"/>
                                </a:xfrm>
                                <a:custGeom>
                                  <a:avLst/>
                                  <a:gdLst/>
                                  <a:ahLst/>
                                  <a:cxnLst/>
                                  <a:rect l="0" t="0" r="0" b="0"/>
                                  <a:pathLst>
                                    <a:path w="222504" h="9144">
                                      <a:moveTo>
                                        <a:pt x="0" y="0"/>
                                      </a:moveTo>
                                      <a:lnTo>
                                        <a:pt x="222504" y="0"/>
                                      </a:lnTo>
                                      <a:lnTo>
                                        <a:pt x="222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994" style="width:17.52pt;height:0.719971pt;mso-position-horizontal-relative:char;mso-position-vertical-relative:line" coordsize="2225,91">
                      <v:shape id="Shape 702676" style="position:absolute;width:2225;height:91;left:0;top:0;" coordsize="222504,9144" path="m0,0l222504,0l222504,9144l0,9144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 𝐶</w:t>
            </w:r>
            <w:r>
              <w:rPr>
                <w:rFonts w:ascii="Cambria Math" w:eastAsia="Cambria Math" w:hAnsi="Cambria Math" w:cs="Cambria Math"/>
              </w:rPr>
              <w:tab/>
            </w:r>
            <w:r>
              <w:t xml:space="preserve"> termikusan felújított épület új fűtési és HMV rendszer referencia kazánnal </w:t>
            </w:r>
          </w:p>
          <w:p w14:paraId="0872A23C" w14:textId="77777777" w:rsidR="001A60EA" w:rsidRDefault="00C9719D">
            <w:pPr>
              <w:tabs>
                <w:tab w:val="center" w:pos="832"/>
              </w:tabs>
              <w:spacing w:after="196" w:line="259" w:lineRule="auto"/>
              <w:ind w:left="0" w:firstLine="0"/>
              <w:jc w:val="left"/>
            </w:pPr>
            <w:r>
              <w:rPr>
                <w:rFonts w:ascii="Cambria Math" w:eastAsia="Cambria Math" w:hAnsi="Cambria Math" w:cs="Cambria Math"/>
                <w:sz w:val="16"/>
              </w:rPr>
              <w:t>𝐶</w:t>
            </w:r>
            <w:r>
              <w:rPr>
                <w:rFonts w:ascii="Cambria Math" w:eastAsia="Cambria Math" w:hAnsi="Cambria Math" w:cs="Cambria Math"/>
                <w:sz w:val="13"/>
              </w:rPr>
              <w:t>𝑘,ú𝑗</w:t>
            </w:r>
            <w:r>
              <w:rPr>
                <w:rFonts w:ascii="Cambria Math" w:eastAsia="Cambria Math" w:hAnsi="Cambria Math" w:cs="Cambria Math"/>
                <w:sz w:val="13"/>
              </w:rPr>
              <w:tab/>
            </w:r>
            <w:r>
              <w:rPr>
                <w:rFonts w:ascii="Cambria Math" w:eastAsia="Cambria Math" w:hAnsi="Cambria Math" w:cs="Cambria Math"/>
                <w:sz w:val="16"/>
              </w:rPr>
              <w:t>𝑘,𝑟𝑒𝑓</w:t>
            </w:r>
          </w:p>
          <w:p w14:paraId="30C67D56" w14:textId="77777777" w:rsidR="001A60EA" w:rsidRDefault="00C9719D">
            <w:pPr>
              <w:spacing w:line="259" w:lineRule="auto"/>
              <w:ind w:left="10" w:firstLine="0"/>
              <w:jc w:val="left"/>
            </w:pPr>
            <w:r>
              <w:t xml:space="preserve">elérhető energiahatékonysági tényező </w:t>
            </w:r>
          </w:p>
        </w:tc>
      </w:tr>
      <w:tr w:rsidR="001A60EA" w14:paraId="28B9B037" w14:textId="77777777">
        <w:trPr>
          <w:trHeight w:val="854"/>
        </w:trPr>
        <w:tc>
          <w:tcPr>
            <w:tcW w:w="699" w:type="dxa"/>
            <w:tcBorders>
              <w:top w:val="nil"/>
              <w:left w:val="nil"/>
              <w:bottom w:val="nil"/>
              <w:right w:val="nil"/>
            </w:tcBorders>
          </w:tcPr>
          <w:p w14:paraId="5E9BA52B" w14:textId="77777777" w:rsidR="001A60EA" w:rsidRDefault="00C9719D">
            <w:pPr>
              <w:spacing w:after="298" w:line="259" w:lineRule="auto"/>
              <w:ind w:left="0" w:firstLine="0"/>
              <w:jc w:val="left"/>
            </w:pPr>
            <w:r>
              <w:rPr>
                <w:rFonts w:ascii="Cambria Math" w:eastAsia="Cambria Math" w:hAnsi="Cambria Math" w:cs="Cambria Math"/>
              </w:rPr>
              <w:t>𝑘</w:t>
            </w:r>
            <w:r>
              <w:rPr>
                <w:vertAlign w:val="subscript"/>
              </w:rPr>
              <w:t>új</w:t>
            </w:r>
            <w:r>
              <w:t xml:space="preserve">: </w:t>
            </w:r>
          </w:p>
          <w:p w14:paraId="141C5E41" w14:textId="77777777" w:rsidR="001A60EA" w:rsidRDefault="00C9719D">
            <w:pPr>
              <w:spacing w:line="259" w:lineRule="auto"/>
              <w:ind w:left="0" w:firstLine="0"/>
              <w:jc w:val="left"/>
            </w:pPr>
            <w:r>
              <w:t xml:space="preserve"> </w:t>
            </w:r>
          </w:p>
        </w:tc>
        <w:tc>
          <w:tcPr>
            <w:tcW w:w="8435" w:type="dxa"/>
            <w:tcBorders>
              <w:top w:val="nil"/>
              <w:left w:val="nil"/>
              <w:bottom w:val="nil"/>
              <w:right w:val="nil"/>
            </w:tcBorders>
          </w:tcPr>
          <w:p w14:paraId="1F58B237" w14:textId="77777777" w:rsidR="001A60EA" w:rsidRDefault="00C9719D">
            <w:pPr>
              <w:spacing w:line="259" w:lineRule="auto"/>
              <w:ind w:left="7" w:firstLine="0"/>
              <w:jc w:val="left"/>
            </w:pPr>
            <w:r>
              <w:t xml:space="preserve">termikusan </w:t>
            </w:r>
            <w:r>
              <w:tab/>
              <w:t xml:space="preserve">felújított </w:t>
            </w:r>
            <w:r>
              <w:tab/>
              <w:t xml:space="preserve">épületben </w:t>
            </w:r>
            <w:r>
              <w:tab/>
              <w:t xml:space="preserve">a </w:t>
            </w:r>
            <w:r>
              <w:tab/>
              <w:t xml:space="preserve">hőellátás </w:t>
            </w:r>
            <w:r>
              <w:tab/>
              <w:t xml:space="preserve">komplex </w:t>
            </w:r>
            <w:r>
              <w:tab/>
              <w:t xml:space="preserve">felújítással </w:t>
            </w:r>
            <w:r>
              <w:tab/>
              <w:t xml:space="preserve">elért energiahatékonysági tényező </w:t>
            </w:r>
          </w:p>
        </w:tc>
      </w:tr>
    </w:tbl>
    <w:p w14:paraId="76A9E559" w14:textId="77777777" w:rsidR="001A60EA" w:rsidRDefault="00C9719D">
      <w:pPr>
        <w:spacing w:after="117"/>
        <w:ind w:left="268"/>
      </w:pPr>
      <w:r>
        <w:t>A képletben szereplő C</w:t>
      </w:r>
      <w:r>
        <w:rPr>
          <w:vertAlign w:val="subscript"/>
        </w:rPr>
        <w:t>k,ref</w:t>
      </w:r>
      <w:r>
        <w:t>, C</w:t>
      </w:r>
      <w:r>
        <w:rPr>
          <w:vertAlign w:val="subscript"/>
        </w:rPr>
        <w:t>k,új</w:t>
      </w:r>
      <w:r>
        <w:t xml:space="preserve">, </w:t>
      </w:r>
      <w:r>
        <w:rPr>
          <w:rFonts w:ascii="Cambria Math" w:eastAsia="Cambria Math" w:hAnsi="Cambria Math" w:cs="Cambria Math"/>
        </w:rPr>
        <w:t>𝑘</w:t>
      </w:r>
      <w:r>
        <w:rPr>
          <w:vertAlign w:val="subscript"/>
        </w:rPr>
        <w:t>új</w:t>
      </w:r>
      <w:r>
        <w:t xml:space="preserve">, </w:t>
      </w:r>
      <w:r>
        <w:rPr>
          <w:rFonts w:ascii="Cambria Math" w:eastAsia="Cambria Math" w:hAnsi="Cambria Math" w:cs="Cambria Math"/>
        </w:rPr>
        <w:t>𝑞</w:t>
      </w:r>
      <w:r>
        <w:rPr>
          <w:rFonts w:ascii="Cambria Math" w:eastAsia="Cambria Math" w:hAnsi="Cambria Math" w:cs="Cambria Math"/>
          <w:vertAlign w:val="subscript"/>
        </w:rPr>
        <w:t>𝐹</w:t>
      </w:r>
      <w:r>
        <w:rPr>
          <w:vertAlign w:val="subscript"/>
        </w:rPr>
        <w:t>2</w:t>
      </w:r>
      <w:r>
        <w:t xml:space="preserve">, </w:t>
      </w:r>
      <w:r>
        <w:rPr>
          <w:rFonts w:ascii="Cambria Math" w:eastAsia="Cambria Math" w:hAnsi="Cambria Math" w:cs="Cambria Math"/>
        </w:rPr>
        <w:t>𝑞</w:t>
      </w:r>
      <w:r>
        <w:rPr>
          <w:rFonts w:ascii="Cambria Math" w:eastAsia="Cambria Math" w:hAnsi="Cambria Math" w:cs="Cambria Math"/>
          <w:vertAlign w:val="subscript"/>
        </w:rPr>
        <w:t>𝐻𝑀𝑉</w:t>
      </w:r>
      <w:r>
        <w:t xml:space="preserve"> értékeit a 2.9.6.1. táblázat tartalmazza. </w:t>
      </w:r>
    </w:p>
    <w:p w14:paraId="6ED09073" w14:textId="77777777" w:rsidR="001A60EA" w:rsidRDefault="00C9719D">
      <w:pPr>
        <w:spacing w:after="136" w:line="259" w:lineRule="auto"/>
        <w:ind w:left="317" w:firstLine="0"/>
        <w:jc w:val="left"/>
      </w:pPr>
      <w:r>
        <w:t xml:space="preserve"> </w:t>
      </w:r>
    </w:p>
    <w:p w14:paraId="52427533" w14:textId="77777777" w:rsidR="001A60EA" w:rsidRDefault="00C9719D">
      <w:pPr>
        <w:ind w:left="268"/>
      </w:pPr>
      <w:r>
        <w:t xml:space="preserve">2.9.7.3. Termikus felújítás és komplex hőellátó rendszer korszerűsítés elszámolható energiamegtakarítása </w:t>
      </w:r>
    </w:p>
    <w:p w14:paraId="5A97153E" w14:textId="77777777" w:rsidR="001A60EA" w:rsidRDefault="00C9719D">
      <w:pPr>
        <w:spacing w:after="0"/>
        <w:ind w:left="268"/>
      </w:pPr>
      <w:r>
        <w:t xml:space="preserve">2.9.7.3.1. A hőtermelő korai csere figyelembevételével és a távhőre való csatlakozás esetében  </w:t>
      </w:r>
    </w:p>
    <w:tbl>
      <w:tblPr>
        <w:tblStyle w:val="TableGrid"/>
        <w:tblW w:w="8391" w:type="dxa"/>
        <w:tblInd w:w="283" w:type="dxa"/>
        <w:tblLook w:val="04A0" w:firstRow="1" w:lastRow="0" w:firstColumn="1" w:lastColumn="0" w:noHBand="0" w:noVBand="1"/>
      </w:tblPr>
      <w:tblGrid>
        <w:gridCol w:w="6373"/>
        <w:gridCol w:w="708"/>
        <w:gridCol w:w="1310"/>
      </w:tblGrid>
      <w:tr w:rsidR="001A60EA" w14:paraId="5092240F" w14:textId="77777777">
        <w:trPr>
          <w:trHeight w:val="272"/>
        </w:trPr>
        <w:tc>
          <w:tcPr>
            <w:tcW w:w="6373" w:type="dxa"/>
            <w:tcBorders>
              <w:top w:val="nil"/>
              <w:left w:val="nil"/>
              <w:bottom w:val="nil"/>
              <w:right w:val="nil"/>
            </w:tcBorders>
          </w:tcPr>
          <w:p w14:paraId="7116E50E" w14:textId="77777777" w:rsidR="001A60EA" w:rsidRDefault="00C9719D">
            <w:pPr>
              <w:tabs>
                <w:tab w:val="center" w:pos="4249"/>
                <w:tab w:val="center" w:pos="5252"/>
              </w:tabs>
              <w:spacing w:line="259" w:lineRule="auto"/>
              <w:ind w:left="0" w:firstLine="0"/>
              <w:jc w:val="left"/>
            </w:pPr>
            <w:r>
              <w:t>Δ</w:t>
            </w:r>
            <w:r>
              <w:rPr>
                <w:rFonts w:ascii="Cambria Math" w:eastAsia="Cambria Math" w:hAnsi="Cambria Math" w:cs="Cambria Math"/>
              </w:rPr>
              <w:t>𝐸</w:t>
            </w:r>
            <w:r>
              <w:rPr>
                <w:sz w:val="14"/>
              </w:rPr>
              <w:t>1,2 lépés,korai</w:t>
            </w:r>
            <w:r>
              <w:t>= (Δ</w:t>
            </w:r>
            <w:r>
              <w:rPr>
                <w:rFonts w:ascii="Cambria Math" w:eastAsia="Cambria Math" w:hAnsi="Cambria Math" w:cs="Cambria Math"/>
              </w:rPr>
              <w:t>𝐸</w:t>
            </w:r>
            <w:r>
              <w:rPr>
                <w:sz w:val="14"/>
              </w:rPr>
              <w:t>1 lépés</w:t>
            </w:r>
            <w:r>
              <w:t xml:space="preserve"> + Δ</w:t>
            </w:r>
            <w:r>
              <w:rPr>
                <w:rFonts w:ascii="Cambria Math" w:eastAsia="Cambria Math" w:hAnsi="Cambria Math" w:cs="Cambria Math"/>
              </w:rPr>
              <w:t>𝐸</w:t>
            </w:r>
            <w:r>
              <w:rPr>
                <w:sz w:val="14"/>
              </w:rPr>
              <w:t>2 lépés,korai</w:t>
            </w:r>
            <w:r>
              <w:t xml:space="preserve">)  </w:t>
            </w:r>
            <w:r>
              <w:tab/>
              <w:t xml:space="preserve"> </w:t>
            </w:r>
            <w:r>
              <w:tab/>
            </w:r>
            <w:r>
              <w:rPr>
                <w:i/>
              </w:rPr>
              <w:t>[GJ/</w:t>
            </w:r>
            <w:r>
              <w:rPr>
                <w:rFonts w:ascii="Cambria Math" w:eastAsia="Cambria Math" w:hAnsi="Cambria Math" w:cs="Cambria Math"/>
                <w:sz w:val="23"/>
              </w:rPr>
              <w:t>𝑎</w:t>
            </w:r>
            <w:r>
              <w:rPr>
                <w:i/>
              </w:rPr>
              <w:t xml:space="preserve">]  </w:t>
            </w:r>
          </w:p>
        </w:tc>
        <w:tc>
          <w:tcPr>
            <w:tcW w:w="708" w:type="dxa"/>
            <w:tcBorders>
              <w:top w:val="nil"/>
              <w:left w:val="nil"/>
              <w:bottom w:val="nil"/>
              <w:right w:val="nil"/>
            </w:tcBorders>
          </w:tcPr>
          <w:p w14:paraId="165E3BC1" w14:textId="77777777" w:rsidR="001A60EA" w:rsidRDefault="00C9719D">
            <w:pPr>
              <w:spacing w:line="259" w:lineRule="auto"/>
              <w:ind w:left="0" w:firstLine="0"/>
              <w:jc w:val="left"/>
            </w:pPr>
            <w:r>
              <w:rPr>
                <w:i/>
              </w:rPr>
              <w:t xml:space="preserve"> </w:t>
            </w:r>
          </w:p>
        </w:tc>
        <w:tc>
          <w:tcPr>
            <w:tcW w:w="1310" w:type="dxa"/>
            <w:tcBorders>
              <w:top w:val="nil"/>
              <w:left w:val="nil"/>
              <w:bottom w:val="nil"/>
              <w:right w:val="nil"/>
            </w:tcBorders>
          </w:tcPr>
          <w:p w14:paraId="382723B8" w14:textId="77777777" w:rsidR="001A60EA" w:rsidRDefault="00C9719D">
            <w:pPr>
              <w:spacing w:line="259" w:lineRule="auto"/>
              <w:ind w:left="0" w:firstLine="0"/>
            </w:pPr>
            <w:r>
              <w:t xml:space="preserve">(2.9.7.3.1.1.) </w:t>
            </w:r>
          </w:p>
        </w:tc>
      </w:tr>
      <w:tr w:rsidR="001A60EA" w14:paraId="2C69751C" w14:textId="77777777">
        <w:trPr>
          <w:trHeight w:val="1177"/>
        </w:trPr>
        <w:tc>
          <w:tcPr>
            <w:tcW w:w="6373" w:type="dxa"/>
            <w:tcBorders>
              <w:top w:val="nil"/>
              <w:left w:val="nil"/>
              <w:bottom w:val="nil"/>
              <w:right w:val="nil"/>
            </w:tcBorders>
          </w:tcPr>
          <w:p w14:paraId="117E219A" w14:textId="77777777" w:rsidR="001A60EA" w:rsidRDefault="00C9719D">
            <w:pPr>
              <w:spacing w:after="111" w:line="259" w:lineRule="auto"/>
              <w:ind w:left="0" w:firstLine="0"/>
              <w:jc w:val="left"/>
            </w:pPr>
            <w:r>
              <w:t>Δ</w:t>
            </w:r>
            <w:r>
              <w:rPr>
                <w:rFonts w:ascii="Cambria Math" w:eastAsia="Cambria Math" w:hAnsi="Cambria Math" w:cs="Cambria Math"/>
              </w:rPr>
              <w:t>𝐸</w:t>
            </w:r>
            <w:r>
              <w:rPr>
                <w:sz w:val="14"/>
              </w:rPr>
              <w:t>1,2 lépés,korai</w:t>
            </w:r>
            <w:r>
              <w:t>= A</w:t>
            </w:r>
            <w:r>
              <w:rPr>
                <w:sz w:val="14"/>
              </w:rPr>
              <w:t>N</w:t>
            </w:r>
            <w:r>
              <w:t>[ k</w:t>
            </w:r>
            <w:r>
              <w:rPr>
                <w:sz w:val="14"/>
              </w:rPr>
              <w:t>régi1</w:t>
            </w:r>
            <w:r>
              <w:t>(q</w:t>
            </w:r>
            <w:r>
              <w:rPr>
                <w:sz w:val="14"/>
              </w:rPr>
              <w:t>F1</w:t>
            </w:r>
            <w:r>
              <w:t>+q</w:t>
            </w:r>
            <w:r>
              <w:rPr>
                <w:sz w:val="14"/>
              </w:rPr>
              <w:t>HMV</w:t>
            </w:r>
            <w:r>
              <w:t>) − k</w:t>
            </w:r>
            <w:r>
              <w:rPr>
                <w:sz w:val="14"/>
              </w:rPr>
              <w:t>új</w:t>
            </w:r>
            <w:r>
              <w:t>(q</w:t>
            </w:r>
            <w:r>
              <w:rPr>
                <w:sz w:val="14"/>
              </w:rPr>
              <w:t>F2</w:t>
            </w:r>
            <w:r>
              <w:t>+q</w:t>
            </w:r>
            <w:r>
              <w:rPr>
                <w:sz w:val="14"/>
              </w:rPr>
              <w:t>HMV</w:t>
            </w:r>
            <w:r>
              <w:t xml:space="preserve">)] 0,0036 </w:t>
            </w:r>
            <w:r>
              <w:rPr>
                <w:i/>
              </w:rPr>
              <w:t>[GJ/</w:t>
            </w:r>
            <w:r>
              <w:rPr>
                <w:rFonts w:ascii="Cambria Math" w:eastAsia="Cambria Math" w:hAnsi="Cambria Math" w:cs="Cambria Math"/>
                <w:sz w:val="23"/>
              </w:rPr>
              <w:t>𝑎</w:t>
            </w:r>
            <w:r>
              <w:rPr>
                <w:i/>
              </w:rPr>
              <w:t>]</w:t>
            </w:r>
            <w:r>
              <w:t xml:space="preserve">  </w:t>
            </w:r>
          </w:p>
          <w:p w14:paraId="2EDBD5BB" w14:textId="77777777" w:rsidR="001A60EA" w:rsidRDefault="00C9719D">
            <w:pPr>
              <w:spacing w:after="175" w:line="259" w:lineRule="auto"/>
              <w:ind w:left="34" w:firstLine="0"/>
              <w:jc w:val="left"/>
            </w:pPr>
            <w:r>
              <w:t xml:space="preserve"> </w:t>
            </w:r>
          </w:p>
          <w:p w14:paraId="42A33708" w14:textId="77777777" w:rsidR="001A60EA" w:rsidRDefault="00C9719D">
            <w:pPr>
              <w:spacing w:line="259" w:lineRule="auto"/>
              <w:ind w:left="34" w:firstLine="0"/>
              <w:jc w:val="left"/>
            </w:pPr>
            <w:r>
              <w:t xml:space="preserve">2.9.7.3.2. A régi kazán hasznos élettartamán túli időszakra  </w:t>
            </w:r>
          </w:p>
        </w:tc>
        <w:tc>
          <w:tcPr>
            <w:tcW w:w="708" w:type="dxa"/>
            <w:tcBorders>
              <w:top w:val="nil"/>
              <w:left w:val="nil"/>
              <w:bottom w:val="nil"/>
              <w:right w:val="nil"/>
            </w:tcBorders>
          </w:tcPr>
          <w:p w14:paraId="0A830E6B" w14:textId="77777777" w:rsidR="001A60EA" w:rsidRDefault="00C9719D">
            <w:pPr>
              <w:spacing w:line="259" w:lineRule="auto"/>
              <w:ind w:left="0" w:firstLine="0"/>
              <w:jc w:val="left"/>
            </w:pPr>
            <w:r>
              <w:t xml:space="preserve"> </w:t>
            </w:r>
          </w:p>
        </w:tc>
        <w:tc>
          <w:tcPr>
            <w:tcW w:w="1310" w:type="dxa"/>
            <w:tcBorders>
              <w:top w:val="nil"/>
              <w:left w:val="nil"/>
              <w:bottom w:val="nil"/>
              <w:right w:val="nil"/>
            </w:tcBorders>
          </w:tcPr>
          <w:p w14:paraId="60CCD08C" w14:textId="77777777" w:rsidR="001A60EA" w:rsidRDefault="00C9719D">
            <w:pPr>
              <w:spacing w:line="259" w:lineRule="auto"/>
              <w:ind w:left="0" w:firstLine="0"/>
            </w:pPr>
            <w:r>
              <w:t xml:space="preserve">(2.9.7.3.1.2.) </w:t>
            </w:r>
          </w:p>
        </w:tc>
      </w:tr>
      <w:tr w:rsidR="001A60EA" w14:paraId="2D5BC7B9" w14:textId="77777777">
        <w:trPr>
          <w:trHeight w:val="358"/>
        </w:trPr>
        <w:tc>
          <w:tcPr>
            <w:tcW w:w="6373" w:type="dxa"/>
            <w:tcBorders>
              <w:top w:val="nil"/>
              <w:left w:val="nil"/>
              <w:bottom w:val="nil"/>
              <w:right w:val="nil"/>
            </w:tcBorders>
            <w:vAlign w:val="bottom"/>
          </w:tcPr>
          <w:p w14:paraId="64BE7C60" w14:textId="77777777" w:rsidR="001A60EA" w:rsidRDefault="00C9719D">
            <w:pPr>
              <w:tabs>
                <w:tab w:val="center" w:pos="5252"/>
              </w:tabs>
              <w:spacing w:line="259" w:lineRule="auto"/>
              <w:ind w:left="0" w:firstLine="0"/>
              <w:jc w:val="left"/>
            </w:pPr>
            <w:r>
              <w:t>Δ</w:t>
            </w:r>
            <w:r>
              <w:rPr>
                <w:rFonts w:ascii="Cambria Math" w:eastAsia="Cambria Math" w:hAnsi="Cambria Math" w:cs="Cambria Math"/>
              </w:rPr>
              <w:t>𝐸</w:t>
            </w:r>
            <w:r>
              <w:rPr>
                <w:sz w:val="14"/>
              </w:rPr>
              <w:t>1.2. lépés,többlet/év</w:t>
            </w:r>
            <w:r>
              <w:t xml:space="preserve"> = (Δ</w:t>
            </w:r>
            <w:r>
              <w:rPr>
                <w:rFonts w:ascii="Cambria Math" w:eastAsia="Cambria Math" w:hAnsi="Cambria Math" w:cs="Cambria Math"/>
              </w:rPr>
              <w:t>𝐸</w:t>
            </w:r>
            <w:r>
              <w:rPr>
                <w:sz w:val="14"/>
              </w:rPr>
              <w:t>1 lépés</w:t>
            </w:r>
            <w:r>
              <w:t xml:space="preserve"> +Δ</w:t>
            </w:r>
            <w:r>
              <w:rPr>
                <w:rFonts w:ascii="Cambria Math" w:eastAsia="Cambria Math" w:hAnsi="Cambria Math" w:cs="Cambria Math"/>
              </w:rPr>
              <w:t>𝐸</w:t>
            </w:r>
            <w:r>
              <w:rPr>
                <w:sz w:val="14"/>
              </w:rPr>
              <w:t>2.lépés,többlet/év</w:t>
            </w:r>
            <w:r>
              <w:t xml:space="preserve">)  </w:t>
            </w:r>
            <w:r>
              <w:tab/>
            </w:r>
            <w:r>
              <w:rPr>
                <w:i/>
              </w:rPr>
              <w:t>[GJ/</w:t>
            </w:r>
            <w:r>
              <w:rPr>
                <w:rFonts w:ascii="Cambria Math" w:eastAsia="Cambria Math" w:hAnsi="Cambria Math" w:cs="Cambria Math"/>
                <w:sz w:val="23"/>
              </w:rPr>
              <w:t>𝑎</w:t>
            </w:r>
            <w:r>
              <w:rPr>
                <w:i/>
              </w:rPr>
              <w:t xml:space="preserve">]  </w:t>
            </w:r>
          </w:p>
        </w:tc>
        <w:tc>
          <w:tcPr>
            <w:tcW w:w="708" w:type="dxa"/>
            <w:tcBorders>
              <w:top w:val="nil"/>
              <w:left w:val="nil"/>
              <w:bottom w:val="nil"/>
              <w:right w:val="nil"/>
            </w:tcBorders>
          </w:tcPr>
          <w:p w14:paraId="7AB65A78" w14:textId="77777777" w:rsidR="001A60EA" w:rsidRDefault="00C9719D">
            <w:pPr>
              <w:spacing w:line="259" w:lineRule="auto"/>
              <w:ind w:left="0" w:firstLine="0"/>
              <w:jc w:val="left"/>
            </w:pPr>
            <w:r>
              <w:rPr>
                <w:i/>
              </w:rPr>
              <w:t xml:space="preserve"> </w:t>
            </w:r>
          </w:p>
        </w:tc>
        <w:tc>
          <w:tcPr>
            <w:tcW w:w="1310" w:type="dxa"/>
            <w:tcBorders>
              <w:top w:val="nil"/>
              <w:left w:val="nil"/>
              <w:bottom w:val="nil"/>
              <w:right w:val="nil"/>
            </w:tcBorders>
          </w:tcPr>
          <w:p w14:paraId="40B9A781" w14:textId="77777777" w:rsidR="001A60EA" w:rsidRDefault="00C9719D">
            <w:pPr>
              <w:spacing w:line="259" w:lineRule="auto"/>
              <w:ind w:left="0" w:firstLine="0"/>
            </w:pPr>
            <w:r>
              <w:t xml:space="preserve">(2.9.7.3.2.1.) </w:t>
            </w:r>
          </w:p>
        </w:tc>
      </w:tr>
      <w:tr w:rsidR="001A60EA" w14:paraId="1BBDF71A" w14:textId="77777777">
        <w:trPr>
          <w:trHeight w:val="683"/>
        </w:trPr>
        <w:tc>
          <w:tcPr>
            <w:tcW w:w="6373" w:type="dxa"/>
            <w:tcBorders>
              <w:top w:val="nil"/>
              <w:left w:val="nil"/>
              <w:bottom w:val="nil"/>
              <w:right w:val="nil"/>
            </w:tcBorders>
          </w:tcPr>
          <w:p w14:paraId="3509BF1A" w14:textId="77777777" w:rsidR="001A60EA" w:rsidRDefault="00C9719D">
            <w:pPr>
              <w:spacing w:after="112" w:line="259" w:lineRule="auto"/>
              <w:ind w:left="0" w:firstLine="0"/>
              <w:jc w:val="left"/>
            </w:pPr>
            <w:r>
              <w:t>Δ</w:t>
            </w:r>
            <w:r>
              <w:rPr>
                <w:rFonts w:ascii="Cambria Math" w:eastAsia="Cambria Math" w:hAnsi="Cambria Math" w:cs="Cambria Math"/>
              </w:rPr>
              <w:t>𝐸</w:t>
            </w:r>
            <w:r>
              <w:rPr>
                <w:sz w:val="14"/>
              </w:rPr>
              <w:t>1.2. lépés,többlet/év</w:t>
            </w:r>
            <w:r>
              <w:t xml:space="preserve"> = </w:t>
            </w:r>
            <w:r>
              <w:rPr>
                <w:rFonts w:ascii="Cambria Math" w:eastAsia="Cambria Math" w:hAnsi="Cambria Math" w:cs="Cambria Math"/>
              </w:rPr>
              <w:t>𝐴</w:t>
            </w:r>
            <w:r>
              <w:rPr>
                <w:rFonts w:ascii="Cambria Math" w:eastAsia="Cambria Math" w:hAnsi="Cambria Math" w:cs="Cambria Math"/>
                <w:sz w:val="14"/>
              </w:rPr>
              <w:t>𝑁</w:t>
            </w:r>
            <w:r>
              <w:t>[∙(</w:t>
            </w:r>
            <w:r>
              <w:rPr>
                <w:rFonts w:ascii="Cambria Math" w:eastAsia="Cambria Math" w:hAnsi="Cambria Math" w:cs="Cambria Math"/>
              </w:rPr>
              <w:t>𝐸</w:t>
            </w:r>
            <w:r>
              <w:rPr>
                <w:rFonts w:ascii="Cambria Math" w:eastAsia="Cambria Math" w:hAnsi="Cambria Math" w:cs="Cambria Math"/>
                <w:sz w:val="14"/>
              </w:rPr>
              <w:t>𝑟</w:t>
            </w:r>
            <w:r>
              <w:rPr>
                <w:sz w:val="14"/>
              </w:rPr>
              <w:t>é</w:t>
            </w:r>
            <w:r>
              <w:rPr>
                <w:rFonts w:ascii="Cambria Math" w:eastAsia="Cambria Math" w:hAnsi="Cambria Math" w:cs="Cambria Math"/>
                <w:sz w:val="14"/>
              </w:rPr>
              <w:t>𝑔𝑖</w:t>
            </w:r>
            <w:r>
              <w:rPr>
                <w:sz w:val="14"/>
              </w:rPr>
              <w:t>,1</w:t>
            </w:r>
            <w:r>
              <w:t>−</w:t>
            </w:r>
            <w:r>
              <w:rPr>
                <w:rFonts w:ascii="Cambria Math" w:eastAsia="Cambria Math" w:hAnsi="Cambria Math" w:cs="Cambria Math"/>
              </w:rPr>
              <w:t>𝐸</w:t>
            </w:r>
            <w:r>
              <w:rPr>
                <w:sz w:val="14"/>
              </w:rPr>
              <w:t>régi,2</w:t>
            </w:r>
            <w:r>
              <w:t>)+ (</w:t>
            </w:r>
            <w:r>
              <w:rPr>
                <w:rFonts w:ascii="Cambria Math" w:eastAsia="Cambria Math" w:hAnsi="Cambria Math" w:cs="Cambria Math"/>
              </w:rPr>
              <w:t>𝐸</w:t>
            </w:r>
            <w:r>
              <w:rPr>
                <w:rFonts w:ascii="Cambria Math" w:eastAsia="Cambria Math" w:hAnsi="Cambria Math" w:cs="Cambria Math"/>
                <w:sz w:val="14"/>
              </w:rPr>
              <w:t>𝑟</w:t>
            </w:r>
            <w:r>
              <w:rPr>
                <w:sz w:val="14"/>
              </w:rPr>
              <w:t>ef</w:t>
            </w:r>
            <w:r>
              <w:t>−</w:t>
            </w:r>
            <w:r>
              <w:rPr>
                <w:rFonts w:ascii="Cambria Math" w:eastAsia="Cambria Math" w:hAnsi="Cambria Math" w:cs="Cambria Math"/>
              </w:rPr>
              <w:t>𝐸</w:t>
            </w:r>
            <w:r>
              <w:rPr>
                <w:sz w:val="14"/>
              </w:rPr>
              <w:t>új</w:t>
            </w:r>
            <w:r>
              <w:t xml:space="preserve">)]∙0,0036  </w:t>
            </w:r>
            <w:r>
              <w:rPr>
                <w:i/>
              </w:rPr>
              <w:t>[GJ/</w:t>
            </w:r>
            <w:r>
              <w:rPr>
                <w:rFonts w:ascii="Cambria Math" w:eastAsia="Cambria Math" w:hAnsi="Cambria Math" w:cs="Cambria Math"/>
                <w:sz w:val="23"/>
              </w:rPr>
              <w:t>𝑎</w:t>
            </w:r>
            <w:r>
              <w:rPr>
                <w:i/>
              </w:rPr>
              <w:t xml:space="preserve">] </w:t>
            </w:r>
          </w:p>
          <w:p w14:paraId="51F51971" w14:textId="77777777" w:rsidR="001A60EA" w:rsidRDefault="00C9719D">
            <w:pPr>
              <w:spacing w:line="259" w:lineRule="auto"/>
              <w:ind w:left="34" w:firstLine="0"/>
              <w:jc w:val="left"/>
            </w:pPr>
            <w:r>
              <w:t xml:space="preserve"> </w:t>
            </w:r>
          </w:p>
        </w:tc>
        <w:tc>
          <w:tcPr>
            <w:tcW w:w="708" w:type="dxa"/>
            <w:tcBorders>
              <w:top w:val="nil"/>
              <w:left w:val="nil"/>
              <w:bottom w:val="nil"/>
              <w:right w:val="nil"/>
            </w:tcBorders>
          </w:tcPr>
          <w:p w14:paraId="42DDEB74" w14:textId="77777777" w:rsidR="001A60EA" w:rsidRDefault="00C9719D">
            <w:pPr>
              <w:spacing w:line="259" w:lineRule="auto"/>
              <w:ind w:left="0" w:firstLine="0"/>
              <w:jc w:val="left"/>
            </w:pPr>
            <w:r>
              <w:t xml:space="preserve"> </w:t>
            </w:r>
          </w:p>
        </w:tc>
        <w:tc>
          <w:tcPr>
            <w:tcW w:w="1310" w:type="dxa"/>
            <w:tcBorders>
              <w:top w:val="nil"/>
              <w:left w:val="nil"/>
              <w:bottom w:val="nil"/>
              <w:right w:val="nil"/>
            </w:tcBorders>
          </w:tcPr>
          <w:p w14:paraId="569E8E17" w14:textId="77777777" w:rsidR="001A60EA" w:rsidRDefault="00C9719D">
            <w:pPr>
              <w:spacing w:line="259" w:lineRule="auto"/>
              <w:ind w:left="0" w:firstLine="0"/>
            </w:pPr>
            <w:r>
              <w:t xml:space="preserve">(2.9.7.3.2.2.) </w:t>
            </w:r>
          </w:p>
        </w:tc>
      </w:tr>
    </w:tbl>
    <w:p w14:paraId="61BD65C1" w14:textId="77777777" w:rsidR="001A60EA" w:rsidRDefault="00C9719D">
      <w:pPr>
        <w:ind w:left="268"/>
      </w:pPr>
      <w:r>
        <w:lastRenderedPageBreak/>
        <w:t xml:space="preserve">2.9.8. Az elszámolható végsőenergia-megtakarítás igazolásához szükséges dokumentumok </w:t>
      </w:r>
    </w:p>
    <w:p w14:paraId="39F577A1" w14:textId="77777777" w:rsidR="001A60EA" w:rsidRDefault="00C9719D">
      <w:pPr>
        <w:numPr>
          <w:ilvl w:val="0"/>
          <w:numId w:val="52"/>
        </w:numPr>
        <w:ind w:hanging="428"/>
      </w:pPr>
      <w:r>
        <w:t xml:space="preserve">Lecserélt gázkazán üzembehelyezésének vagy gyártási évének dátuma (korai csere esetén) </w:t>
      </w:r>
    </w:p>
    <w:p w14:paraId="18FB1F27" w14:textId="77777777" w:rsidR="001A60EA" w:rsidRDefault="00C9719D">
      <w:pPr>
        <w:numPr>
          <w:ilvl w:val="0"/>
          <w:numId w:val="52"/>
        </w:numPr>
        <w:ind w:hanging="428"/>
      </w:pPr>
      <w:r>
        <w:t xml:space="preserve">Új, beépített gázkazán gyártóját, típusát igazoló dokumentum </w:t>
      </w:r>
    </w:p>
    <w:p w14:paraId="74E6CF77" w14:textId="77777777" w:rsidR="001A60EA" w:rsidRDefault="00C9719D">
      <w:pPr>
        <w:numPr>
          <w:ilvl w:val="0"/>
          <w:numId w:val="52"/>
        </w:numPr>
        <w:ind w:hanging="428"/>
      </w:pPr>
      <w:r>
        <w:t xml:space="preserve">Távhőre történő csatlakozás esetén a) és b) pontok szerinti dokumentumok nem szükségesek, illetve nincsenek </w:t>
      </w:r>
    </w:p>
    <w:p w14:paraId="55B20031" w14:textId="77777777" w:rsidR="001A60EA" w:rsidRDefault="00C9719D">
      <w:pPr>
        <w:numPr>
          <w:ilvl w:val="0"/>
          <w:numId w:val="52"/>
        </w:numPr>
        <w:ind w:hanging="428"/>
      </w:pPr>
      <w:r>
        <w:t xml:space="preserve">Épületben a lakóegységek számát (k) igazoló dokumentum (így különösen alapító okirat, közös képviselő, tulajdonos nyilatkozata) </w:t>
      </w:r>
    </w:p>
    <w:p w14:paraId="28BE2A4C" w14:textId="77777777" w:rsidR="001A60EA" w:rsidRDefault="00C9719D">
      <w:pPr>
        <w:numPr>
          <w:ilvl w:val="0"/>
          <w:numId w:val="52"/>
        </w:numPr>
        <w:ind w:hanging="428"/>
      </w:pPr>
      <w:r>
        <w:t xml:space="preserve">Épület fűtött alapterületét </w:t>
      </w:r>
      <w:r>
        <w:rPr>
          <w:i/>
        </w:rPr>
        <w:t>[m</w:t>
      </w:r>
      <w:r>
        <w:rPr>
          <w:i/>
          <w:vertAlign w:val="superscript"/>
        </w:rPr>
        <w:t>2</w:t>
      </w:r>
      <w:r>
        <w:rPr>
          <w:i/>
        </w:rPr>
        <w:t>]</w:t>
      </w:r>
      <w:r>
        <w:t xml:space="preserve"> igazoló dokumentum </w:t>
      </w:r>
    </w:p>
    <w:p w14:paraId="22697EED" w14:textId="77777777" w:rsidR="001A60EA" w:rsidRDefault="00C9719D">
      <w:pPr>
        <w:numPr>
          <w:ilvl w:val="0"/>
          <w:numId w:val="52"/>
        </w:numPr>
        <w:ind w:hanging="428"/>
      </w:pPr>
      <w:r>
        <w:t xml:space="preserve">Igazoló dokumentumok arra, hogy a termikus felújítás során, vagy annak megléte esetén a külső határolószerkezetek legalább 2.9.1/a pontban előírt hőátbocsátási követelményértéknek megfelelnek (így különösen energetikai tanúsítás vagy energetikai számítások, vagy egyéb igazoló dokumentumok) </w:t>
      </w:r>
    </w:p>
    <w:p w14:paraId="4437115B" w14:textId="77777777" w:rsidR="001A60EA" w:rsidRDefault="00C9719D">
      <w:pPr>
        <w:numPr>
          <w:ilvl w:val="0"/>
          <w:numId w:val="52"/>
        </w:numPr>
        <w:ind w:hanging="428"/>
      </w:pPr>
      <w:r>
        <w:t xml:space="preserve">A fűtési rendszer komplex felújítását, üzembehelyezését igazoló dokumentumok (így különösen az új gázkazán üzembehelyezési jegyzőkönyv, a rendszer beszabályozásáról szóló jegyzőkönyv, a beépített rendszerelemek műszaki paramétereit igazoló dokumentumok, minőségi bizonyítványok, vagy egyéb dokumentumok) </w:t>
      </w:r>
    </w:p>
    <w:p w14:paraId="0FA19FEF" w14:textId="77777777" w:rsidR="001A60EA" w:rsidRDefault="00C9719D">
      <w:pPr>
        <w:numPr>
          <w:ilvl w:val="0"/>
          <w:numId w:val="52"/>
        </w:numPr>
        <w:spacing w:after="125"/>
        <w:ind w:hanging="428"/>
      </w:pPr>
      <w:r>
        <w:t xml:space="preserve">A végsőenergia-megtakarítás </w:t>
      </w:r>
      <w:r>
        <w:rPr>
          <w:i/>
        </w:rPr>
        <w:t>[GJ/év]</w:t>
      </w:r>
      <w:r>
        <w:t xml:space="preserve"> számítása.</w:t>
      </w:r>
      <w:r>
        <w:rPr>
          <w:i/>
        </w:rPr>
        <w:t xml:space="preserve">  </w:t>
      </w:r>
      <w:r>
        <w:t xml:space="preserve"> </w:t>
      </w:r>
    </w:p>
    <w:p w14:paraId="46815F6D" w14:textId="77777777" w:rsidR="001A60EA" w:rsidRDefault="00C9719D">
      <w:pPr>
        <w:spacing w:after="171" w:line="259" w:lineRule="auto"/>
        <w:ind w:left="317" w:firstLine="0"/>
        <w:jc w:val="left"/>
      </w:pPr>
      <w:r>
        <w:t xml:space="preserve"> </w:t>
      </w:r>
    </w:p>
    <w:p w14:paraId="6C36BD00" w14:textId="77777777" w:rsidR="001A60EA" w:rsidRDefault="00C9719D">
      <w:pPr>
        <w:spacing w:after="118"/>
        <w:ind w:left="268"/>
      </w:pPr>
      <w:r>
        <w:t xml:space="preserve">2.9.9. Az intézkedés elszámolhatóságának kezdete a sikeres próbaüzemet követő nap, vagy a beruházás aktiválásának időpontja. </w:t>
      </w:r>
    </w:p>
    <w:p w14:paraId="0AFD9221" w14:textId="77777777" w:rsidR="001A60EA" w:rsidRDefault="00C9719D">
      <w:pPr>
        <w:spacing w:after="168" w:line="259" w:lineRule="auto"/>
        <w:ind w:left="317" w:firstLine="0"/>
        <w:jc w:val="left"/>
      </w:pPr>
      <w:r>
        <w:t xml:space="preserve"> </w:t>
      </w:r>
    </w:p>
    <w:p w14:paraId="3CDBA978" w14:textId="77777777" w:rsidR="001A60EA" w:rsidRDefault="00C9719D">
      <w:pPr>
        <w:spacing w:after="11" w:line="268" w:lineRule="auto"/>
        <w:ind w:left="278" w:hanging="10"/>
        <w:jc w:val="left"/>
      </w:pPr>
      <w:r>
        <w:rPr>
          <w:b/>
        </w:rPr>
        <w:t xml:space="preserve">2.10. Split klíma cseréje </w:t>
      </w:r>
    </w:p>
    <w:p w14:paraId="5201443F" w14:textId="77777777" w:rsidR="001A60EA" w:rsidRDefault="00C9719D">
      <w:pPr>
        <w:spacing w:after="252" w:line="259" w:lineRule="auto"/>
        <w:ind w:left="711" w:firstLine="0"/>
        <w:jc w:val="left"/>
      </w:pPr>
      <w:r>
        <w:rPr>
          <w:b/>
        </w:rPr>
        <w:t xml:space="preserve"> </w:t>
      </w:r>
    </w:p>
    <w:p w14:paraId="15A4150F" w14:textId="77777777" w:rsidR="001A60EA" w:rsidRDefault="00C9719D">
      <w:pPr>
        <w:numPr>
          <w:ilvl w:val="2"/>
          <w:numId w:val="53"/>
        </w:numPr>
        <w:ind w:hanging="736"/>
      </w:pPr>
      <w:r>
        <w:t xml:space="preserve">Az intézkedés leírása, általános feltételei </w:t>
      </w:r>
    </w:p>
    <w:p w14:paraId="52C890B4" w14:textId="77777777" w:rsidR="001A60EA" w:rsidRDefault="00C9719D">
      <w:pPr>
        <w:spacing w:after="121"/>
        <w:ind w:left="268"/>
      </w:pPr>
      <w:r>
        <w:t xml:space="preserve">Energiahatékonyságot növelő intézkedésként elismerhető a meglévő ki-be kapcsolású split klíma cseréje korszerű, elektronikus szabályozású split klímára, melynél a kültéri egység hűtési kapacitása kisebb, egyenlő 12 kW-nál. </w:t>
      </w:r>
    </w:p>
    <w:p w14:paraId="73642254" w14:textId="77777777" w:rsidR="001A60EA" w:rsidRDefault="00C9719D">
      <w:pPr>
        <w:ind w:left="268"/>
      </w:pPr>
      <w:r>
        <w:t xml:space="preserve">Az intézkedés végrehajtható lakóházakban (családi ház, társasház), szállodákban, oktatási épületekben, egészségügyi épületekben, irodaépületekben, kereskedelmi célú épületekben. </w:t>
      </w:r>
    </w:p>
    <w:p w14:paraId="6385E1A8" w14:textId="77777777" w:rsidR="001A60EA" w:rsidRDefault="00C9719D">
      <w:pPr>
        <w:ind w:left="268"/>
      </w:pPr>
      <w:r>
        <w:t xml:space="preserve">Nem használható olyan esetekben, ahol a belső hőterhelést a technológiai berendezések jelentős mértékben növelik. </w:t>
      </w:r>
    </w:p>
    <w:p w14:paraId="222ECEA9" w14:textId="77777777" w:rsidR="001A60EA" w:rsidRDefault="00C9719D">
      <w:pPr>
        <w:spacing w:after="125"/>
        <w:ind w:left="268"/>
      </w:pPr>
      <w:r>
        <w:t xml:space="preserve">Az intézkedés nem terjed ki a split klímaberendezések fűtési célú alkalmazására. </w:t>
      </w:r>
    </w:p>
    <w:p w14:paraId="78BB010F" w14:textId="77777777" w:rsidR="001A60EA" w:rsidRDefault="00C9719D">
      <w:pPr>
        <w:spacing w:after="175" w:line="259" w:lineRule="auto"/>
        <w:ind w:firstLine="0"/>
        <w:jc w:val="left"/>
      </w:pPr>
      <w:r>
        <w:t xml:space="preserve"> </w:t>
      </w:r>
    </w:p>
    <w:p w14:paraId="39248A38" w14:textId="77777777" w:rsidR="001A60EA" w:rsidRDefault="00C9719D">
      <w:pPr>
        <w:numPr>
          <w:ilvl w:val="2"/>
          <w:numId w:val="53"/>
        </w:numPr>
        <w:spacing w:after="128"/>
        <w:ind w:hanging="736"/>
      </w:pPr>
      <w:r>
        <w:t xml:space="preserve">A kiindulási állapot és az intézkedést követő állapot rögzítése </w:t>
      </w:r>
    </w:p>
    <w:p w14:paraId="49D7643B" w14:textId="77777777" w:rsidR="001A60EA" w:rsidRDefault="00C9719D">
      <w:pPr>
        <w:spacing w:after="44"/>
        <w:ind w:left="268"/>
      </w:pPr>
      <w:r>
        <w:t xml:space="preserve">A korszerűsítéssel érintett régi és az új, beépített split klíma műszaki jellemzőit a 2.10.2. </w:t>
      </w:r>
    </w:p>
    <w:p w14:paraId="672CF5C3" w14:textId="77777777" w:rsidR="001A60EA" w:rsidRDefault="00C9719D">
      <w:pPr>
        <w:ind w:left="268"/>
      </w:pPr>
      <w:r>
        <w:t xml:space="preserve">táblázat szerint szükséges dokumentálni. </w:t>
      </w:r>
    </w:p>
    <w:p w14:paraId="42DD1ADF" w14:textId="77777777" w:rsidR="001A60EA" w:rsidRDefault="00C9719D">
      <w:pPr>
        <w:spacing w:after="0"/>
        <w:ind w:left="268"/>
      </w:pPr>
      <w:r>
        <w:lastRenderedPageBreak/>
        <w:t xml:space="preserve">2.10.2. táblázat Az intézkedéssel érintett split klímák műszaki paraméterei </w:t>
      </w:r>
    </w:p>
    <w:tbl>
      <w:tblPr>
        <w:tblStyle w:val="TableGrid"/>
        <w:tblW w:w="8928" w:type="dxa"/>
        <w:tblInd w:w="358" w:type="dxa"/>
        <w:tblCellMar>
          <w:top w:w="131" w:type="dxa"/>
          <w:right w:w="5" w:type="dxa"/>
        </w:tblCellMar>
        <w:tblLook w:val="04A0" w:firstRow="1" w:lastRow="0" w:firstColumn="1" w:lastColumn="0" w:noHBand="0" w:noVBand="1"/>
      </w:tblPr>
      <w:tblGrid>
        <w:gridCol w:w="848"/>
        <w:gridCol w:w="5103"/>
        <w:gridCol w:w="1560"/>
        <w:gridCol w:w="1417"/>
      </w:tblGrid>
      <w:tr w:rsidR="001A60EA" w14:paraId="53180C2F"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375CBF78" w14:textId="77777777" w:rsidR="001A60EA" w:rsidRDefault="00C9719D">
            <w:pPr>
              <w:spacing w:line="259" w:lineRule="auto"/>
              <w:ind w:left="5" w:firstLine="0"/>
              <w:jc w:val="left"/>
            </w:pPr>
            <w:r>
              <w:t xml:space="preserve">A </w:t>
            </w:r>
          </w:p>
        </w:tc>
        <w:tc>
          <w:tcPr>
            <w:tcW w:w="5103" w:type="dxa"/>
            <w:tcBorders>
              <w:top w:val="single" w:sz="4" w:space="0" w:color="000000"/>
              <w:left w:val="single" w:sz="4" w:space="0" w:color="000000"/>
              <w:bottom w:val="single" w:sz="4" w:space="0" w:color="000000"/>
              <w:right w:val="single" w:sz="4" w:space="0" w:color="000000"/>
            </w:tcBorders>
            <w:vAlign w:val="center"/>
          </w:tcPr>
          <w:p w14:paraId="7C2A2BFE" w14:textId="77777777" w:rsidR="001A60EA" w:rsidRDefault="00C9719D">
            <w:pPr>
              <w:spacing w:line="259" w:lineRule="auto"/>
              <w:ind w:left="2" w:firstLine="0"/>
              <w:jc w:val="left"/>
            </w:pPr>
            <w:r>
              <w:t xml:space="preserve">B </w:t>
            </w:r>
          </w:p>
        </w:tc>
        <w:tc>
          <w:tcPr>
            <w:tcW w:w="1560" w:type="dxa"/>
            <w:tcBorders>
              <w:top w:val="single" w:sz="4" w:space="0" w:color="000000"/>
              <w:left w:val="single" w:sz="4" w:space="0" w:color="000000"/>
              <w:bottom w:val="single" w:sz="4" w:space="0" w:color="000000"/>
              <w:right w:val="single" w:sz="4" w:space="0" w:color="000000"/>
            </w:tcBorders>
            <w:vAlign w:val="center"/>
          </w:tcPr>
          <w:p w14:paraId="78E6A176" w14:textId="77777777" w:rsidR="001A60EA" w:rsidRDefault="00C9719D">
            <w:pPr>
              <w:spacing w:line="259" w:lineRule="auto"/>
              <w:ind w:left="5" w:firstLine="0"/>
              <w:jc w:val="left"/>
            </w:pPr>
            <w:r>
              <w:t xml:space="preserve">C </w:t>
            </w:r>
          </w:p>
        </w:tc>
        <w:tc>
          <w:tcPr>
            <w:tcW w:w="1417" w:type="dxa"/>
            <w:tcBorders>
              <w:top w:val="single" w:sz="4" w:space="0" w:color="000000"/>
              <w:left w:val="single" w:sz="4" w:space="0" w:color="000000"/>
              <w:bottom w:val="single" w:sz="4" w:space="0" w:color="000000"/>
              <w:right w:val="single" w:sz="4" w:space="0" w:color="000000"/>
            </w:tcBorders>
            <w:vAlign w:val="center"/>
          </w:tcPr>
          <w:p w14:paraId="42CD252D" w14:textId="77777777" w:rsidR="001A60EA" w:rsidRDefault="00C9719D">
            <w:pPr>
              <w:spacing w:line="259" w:lineRule="auto"/>
              <w:ind w:left="5" w:firstLine="0"/>
              <w:jc w:val="left"/>
            </w:pPr>
            <w:r>
              <w:t xml:space="preserve">D </w:t>
            </w:r>
          </w:p>
        </w:tc>
      </w:tr>
      <w:tr w:rsidR="001A60EA" w14:paraId="2FF62AB3" w14:textId="77777777">
        <w:trPr>
          <w:trHeight w:val="831"/>
        </w:trPr>
        <w:tc>
          <w:tcPr>
            <w:tcW w:w="848" w:type="dxa"/>
            <w:tcBorders>
              <w:top w:val="single" w:sz="4" w:space="0" w:color="000000"/>
              <w:left w:val="single" w:sz="4" w:space="0" w:color="000000"/>
              <w:bottom w:val="single" w:sz="4" w:space="0" w:color="000000"/>
              <w:right w:val="single" w:sz="4" w:space="0" w:color="000000"/>
            </w:tcBorders>
            <w:vAlign w:val="center"/>
          </w:tcPr>
          <w:p w14:paraId="5C9842EF" w14:textId="77777777" w:rsidR="001A60EA" w:rsidRDefault="00C9719D">
            <w:pPr>
              <w:spacing w:line="259" w:lineRule="auto"/>
              <w:ind w:left="5" w:firstLine="0"/>
              <w:jc w:val="left"/>
            </w:pPr>
            <w:r>
              <w:rPr>
                <w:b/>
              </w:rPr>
              <w:t xml:space="preserve">Sorok száma </w:t>
            </w:r>
          </w:p>
        </w:tc>
        <w:tc>
          <w:tcPr>
            <w:tcW w:w="5103" w:type="dxa"/>
            <w:tcBorders>
              <w:top w:val="single" w:sz="4" w:space="0" w:color="000000"/>
              <w:left w:val="single" w:sz="4" w:space="0" w:color="000000"/>
              <w:bottom w:val="single" w:sz="4" w:space="0" w:color="000000"/>
              <w:right w:val="single" w:sz="4" w:space="0" w:color="000000"/>
            </w:tcBorders>
          </w:tcPr>
          <w:p w14:paraId="584CBF30" w14:textId="77777777" w:rsidR="001A60EA" w:rsidRDefault="00C9719D">
            <w:pPr>
              <w:spacing w:line="259" w:lineRule="auto"/>
              <w:ind w:left="2" w:firstLine="0"/>
              <w:jc w:val="left"/>
            </w:pPr>
            <w:r>
              <w:rPr>
                <w:b/>
              </w:rPr>
              <w:t xml:space="preserve">Műszaki paraméter </w:t>
            </w:r>
          </w:p>
        </w:tc>
        <w:tc>
          <w:tcPr>
            <w:tcW w:w="1560" w:type="dxa"/>
            <w:tcBorders>
              <w:top w:val="single" w:sz="4" w:space="0" w:color="000000"/>
              <w:left w:val="single" w:sz="4" w:space="0" w:color="000000"/>
              <w:bottom w:val="single" w:sz="4" w:space="0" w:color="000000"/>
              <w:right w:val="single" w:sz="4" w:space="0" w:color="000000"/>
            </w:tcBorders>
            <w:vAlign w:val="center"/>
          </w:tcPr>
          <w:p w14:paraId="134F71A7" w14:textId="77777777" w:rsidR="001A60EA" w:rsidRDefault="00C9719D">
            <w:pPr>
              <w:spacing w:line="259" w:lineRule="auto"/>
              <w:ind w:left="5" w:right="473" w:firstLine="0"/>
              <w:jc w:val="left"/>
            </w:pPr>
            <w:r>
              <w:rPr>
                <w:b/>
              </w:rPr>
              <w:t xml:space="preserve">Régi  split klíma </w:t>
            </w:r>
          </w:p>
        </w:tc>
        <w:tc>
          <w:tcPr>
            <w:tcW w:w="1417" w:type="dxa"/>
            <w:tcBorders>
              <w:top w:val="single" w:sz="4" w:space="0" w:color="000000"/>
              <w:left w:val="single" w:sz="4" w:space="0" w:color="000000"/>
              <w:bottom w:val="single" w:sz="4" w:space="0" w:color="000000"/>
              <w:right w:val="single" w:sz="4" w:space="0" w:color="000000"/>
            </w:tcBorders>
            <w:vAlign w:val="center"/>
          </w:tcPr>
          <w:p w14:paraId="69C7C5A5" w14:textId="77777777" w:rsidR="001A60EA" w:rsidRDefault="00C9719D">
            <w:pPr>
              <w:spacing w:line="259" w:lineRule="auto"/>
              <w:ind w:left="5" w:right="330" w:firstLine="0"/>
              <w:jc w:val="left"/>
            </w:pPr>
            <w:r>
              <w:rPr>
                <w:b/>
              </w:rPr>
              <w:t xml:space="preserve">Új  split klíma </w:t>
            </w:r>
          </w:p>
        </w:tc>
      </w:tr>
      <w:tr w:rsidR="001A60EA" w14:paraId="26BD87C6"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11D0F41D" w14:textId="77777777" w:rsidR="001A60EA" w:rsidRDefault="00C9719D">
            <w:pPr>
              <w:spacing w:line="259" w:lineRule="auto"/>
              <w:ind w:left="5" w:firstLine="0"/>
              <w:jc w:val="left"/>
            </w:pPr>
            <w:r>
              <w:t xml:space="preserve">1. </w:t>
            </w:r>
          </w:p>
        </w:tc>
        <w:tc>
          <w:tcPr>
            <w:tcW w:w="5103" w:type="dxa"/>
            <w:tcBorders>
              <w:top w:val="single" w:sz="4" w:space="0" w:color="000000"/>
              <w:left w:val="single" w:sz="4" w:space="0" w:color="000000"/>
              <w:bottom w:val="single" w:sz="4" w:space="0" w:color="000000"/>
              <w:right w:val="single" w:sz="4" w:space="0" w:color="000000"/>
            </w:tcBorders>
            <w:vAlign w:val="center"/>
          </w:tcPr>
          <w:p w14:paraId="1831C345" w14:textId="77777777" w:rsidR="001A60EA" w:rsidRDefault="00C9719D">
            <w:pPr>
              <w:spacing w:line="259" w:lineRule="auto"/>
              <w:ind w:left="2" w:firstLine="0"/>
              <w:jc w:val="left"/>
            </w:pPr>
            <w:r>
              <w:t xml:space="preserve">Gyártó </w:t>
            </w:r>
          </w:p>
        </w:tc>
        <w:tc>
          <w:tcPr>
            <w:tcW w:w="1560" w:type="dxa"/>
            <w:tcBorders>
              <w:top w:val="single" w:sz="4" w:space="0" w:color="000000"/>
              <w:left w:val="single" w:sz="4" w:space="0" w:color="000000"/>
              <w:bottom w:val="single" w:sz="4" w:space="0" w:color="000000"/>
              <w:right w:val="single" w:sz="4" w:space="0" w:color="000000"/>
            </w:tcBorders>
            <w:vAlign w:val="center"/>
          </w:tcPr>
          <w:p w14:paraId="481CF386" w14:textId="77777777" w:rsidR="001A60EA" w:rsidRDefault="00C9719D">
            <w:pPr>
              <w:spacing w:line="259" w:lineRule="auto"/>
              <w:ind w:left="5"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19B74422" w14:textId="77777777" w:rsidR="001A60EA" w:rsidRDefault="00C9719D">
            <w:pPr>
              <w:spacing w:line="259" w:lineRule="auto"/>
              <w:ind w:left="5" w:firstLine="0"/>
              <w:jc w:val="left"/>
            </w:pPr>
            <w:r>
              <w:t xml:space="preserve"> </w:t>
            </w:r>
          </w:p>
        </w:tc>
      </w:tr>
      <w:tr w:rsidR="001A60EA" w14:paraId="151AB05B"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500E6BFA" w14:textId="77777777" w:rsidR="001A60EA" w:rsidRDefault="00C9719D">
            <w:pPr>
              <w:spacing w:line="259" w:lineRule="auto"/>
              <w:ind w:left="5" w:firstLine="0"/>
              <w:jc w:val="left"/>
            </w:pPr>
            <w:r>
              <w:t xml:space="preserve">2. </w:t>
            </w:r>
          </w:p>
        </w:tc>
        <w:tc>
          <w:tcPr>
            <w:tcW w:w="5103" w:type="dxa"/>
            <w:tcBorders>
              <w:top w:val="single" w:sz="4" w:space="0" w:color="000000"/>
              <w:left w:val="single" w:sz="4" w:space="0" w:color="000000"/>
              <w:bottom w:val="single" w:sz="4" w:space="0" w:color="000000"/>
              <w:right w:val="single" w:sz="4" w:space="0" w:color="000000"/>
            </w:tcBorders>
            <w:vAlign w:val="center"/>
          </w:tcPr>
          <w:p w14:paraId="545146BD" w14:textId="77777777" w:rsidR="001A60EA" w:rsidRDefault="00C9719D">
            <w:pPr>
              <w:spacing w:line="259" w:lineRule="auto"/>
              <w:ind w:left="2" w:firstLine="0"/>
              <w:jc w:val="left"/>
            </w:pPr>
            <w:r>
              <w:t xml:space="preserve">Típus </w:t>
            </w:r>
          </w:p>
        </w:tc>
        <w:tc>
          <w:tcPr>
            <w:tcW w:w="1560" w:type="dxa"/>
            <w:tcBorders>
              <w:top w:val="single" w:sz="4" w:space="0" w:color="000000"/>
              <w:left w:val="single" w:sz="4" w:space="0" w:color="000000"/>
              <w:bottom w:val="single" w:sz="4" w:space="0" w:color="000000"/>
              <w:right w:val="single" w:sz="4" w:space="0" w:color="000000"/>
            </w:tcBorders>
            <w:vAlign w:val="center"/>
          </w:tcPr>
          <w:p w14:paraId="4D13903C" w14:textId="77777777" w:rsidR="001A60EA" w:rsidRDefault="00C9719D">
            <w:pPr>
              <w:spacing w:line="259" w:lineRule="auto"/>
              <w:ind w:left="5"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14:paraId="029123E5" w14:textId="77777777" w:rsidR="001A60EA" w:rsidRDefault="00C9719D">
            <w:pPr>
              <w:spacing w:line="259" w:lineRule="auto"/>
              <w:ind w:left="5" w:firstLine="0"/>
              <w:jc w:val="left"/>
            </w:pPr>
            <w:r>
              <w:t xml:space="preserve"> </w:t>
            </w:r>
          </w:p>
        </w:tc>
      </w:tr>
      <w:tr w:rsidR="001A60EA" w14:paraId="11663AE8" w14:textId="77777777">
        <w:trPr>
          <w:trHeight w:val="833"/>
        </w:trPr>
        <w:tc>
          <w:tcPr>
            <w:tcW w:w="848" w:type="dxa"/>
            <w:tcBorders>
              <w:top w:val="single" w:sz="4" w:space="0" w:color="000000"/>
              <w:left w:val="single" w:sz="4" w:space="0" w:color="000000"/>
              <w:bottom w:val="single" w:sz="4" w:space="0" w:color="000000"/>
              <w:right w:val="single" w:sz="4" w:space="0" w:color="000000"/>
            </w:tcBorders>
          </w:tcPr>
          <w:p w14:paraId="3BEC5453" w14:textId="77777777" w:rsidR="001A60EA" w:rsidRDefault="00C9719D">
            <w:pPr>
              <w:spacing w:line="259" w:lineRule="auto"/>
              <w:ind w:left="5" w:firstLine="0"/>
              <w:jc w:val="left"/>
            </w:pPr>
            <w:r>
              <w:t xml:space="preserve">3. </w:t>
            </w:r>
          </w:p>
        </w:tc>
        <w:tc>
          <w:tcPr>
            <w:tcW w:w="5103" w:type="dxa"/>
            <w:tcBorders>
              <w:top w:val="single" w:sz="4" w:space="0" w:color="000000"/>
              <w:left w:val="single" w:sz="4" w:space="0" w:color="000000"/>
              <w:bottom w:val="single" w:sz="4" w:space="0" w:color="000000"/>
              <w:right w:val="single" w:sz="4" w:space="0" w:color="000000"/>
            </w:tcBorders>
          </w:tcPr>
          <w:p w14:paraId="746BC6A5" w14:textId="77777777" w:rsidR="001A60EA" w:rsidRDefault="00C9719D">
            <w:pPr>
              <w:spacing w:line="259" w:lineRule="auto"/>
              <w:ind w:left="2" w:firstLine="0"/>
            </w:pPr>
            <w:r>
              <w:t>A régi split klíma első üzembe helyezésének dátuma</w:t>
            </w:r>
          </w:p>
        </w:tc>
        <w:tc>
          <w:tcPr>
            <w:tcW w:w="1560" w:type="dxa"/>
            <w:tcBorders>
              <w:top w:val="single" w:sz="4" w:space="0" w:color="000000"/>
              <w:left w:val="single" w:sz="4" w:space="0" w:color="000000"/>
              <w:bottom w:val="single" w:sz="4" w:space="0" w:color="000000"/>
              <w:right w:val="single" w:sz="4" w:space="0" w:color="000000"/>
            </w:tcBorders>
            <w:vAlign w:val="center"/>
          </w:tcPr>
          <w:p w14:paraId="65B0A79E" w14:textId="77777777" w:rsidR="001A60EA" w:rsidRDefault="00C9719D">
            <w:pPr>
              <w:spacing w:after="25" w:line="259" w:lineRule="auto"/>
              <w:ind w:left="-7" w:firstLine="0"/>
              <w:jc w:val="left"/>
            </w:pPr>
            <w:r>
              <w:t xml:space="preserve"> csak korai </w:t>
            </w:r>
          </w:p>
          <w:p w14:paraId="451B4605" w14:textId="77777777" w:rsidR="001A60EA" w:rsidRDefault="00C9719D">
            <w:pPr>
              <w:spacing w:line="259" w:lineRule="auto"/>
              <w:ind w:left="5" w:firstLine="0"/>
              <w:jc w:val="left"/>
            </w:pPr>
            <w:r>
              <w:t xml:space="preserve">csere esetén </w:t>
            </w:r>
          </w:p>
        </w:tc>
        <w:tc>
          <w:tcPr>
            <w:tcW w:w="1417" w:type="dxa"/>
            <w:tcBorders>
              <w:top w:val="single" w:sz="4" w:space="0" w:color="000000"/>
              <w:left w:val="single" w:sz="4" w:space="0" w:color="000000"/>
              <w:bottom w:val="single" w:sz="4" w:space="0" w:color="000000"/>
              <w:right w:val="single" w:sz="4" w:space="0" w:color="000000"/>
            </w:tcBorders>
          </w:tcPr>
          <w:p w14:paraId="4259FDB1" w14:textId="77777777" w:rsidR="001A60EA" w:rsidRDefault="00C9719D">
            <w:pPr>
              <w:spacing w:line="259" w:lineRule="auto"/>
              <w:ind w:left="5" w:firstLine="0"/>
              <w:jc w:val="left"/>
            </w:pPr>
            <w:r>
              <w:t xml:space="preserve">- </w:t>
            </w:r>
          </w:p>
        </w:tc>
      </w:tr>
      <w:tr w:rsidR="001A60EA" w14:paraId="2D17A332" w14:textId="77777777">
        <w:trPr>
          <w:trHeight w:val="830"/>
        </w:trPr>
        <w:tc>
          <w:tcPr>
            <w:tcW w:w="848" w:type="dxa"/>
            <w:tcBorders>
              <w:top w:val="single" w:sz="4" w:space="0" w:color="000000"/>
              <w:left w:val="single" w:sz="4" w:space="0" w:color="000000"/>
              <w:bottom w:val="single" w:sz="4" w:space="0" w:color="000000"/>
              <w:right w:val="single" w:sz="4" w:space="0" w:color="000000"/>
            </w:tcBorders>
          </w:tcPr>
          <w:p w14:paraId="19EE9453" w14:textId="77777777" w:rsidR="001A60EA" w:rsidRDefault="00C9719D">
            <w:pPr>
              <w:spacing w:line="259" w:lineRule="auto"/>
              <w:ind w:left="5" w:firstLine="0"/>
              <w:jc w:val="left"/>
            </w:pPr>
            <w:r>
              <w:t xml:space="preserve">4. </w:t>
            </w:r>
          </w:p>
        </w:tc>
        <w:tc>
          <w:tcPr>
            <w:tcW w:w="5103" w:type="dxa"/>
            <w:tcBorders>
              <w:top w:val="single" w:sz="4" w:space="0" w:color="000000"/>
              <w:left w:val="single" w:sz="4" w:space="0" w:color="000000"/>
              <w:bottom w:val="single" w:sz="4" w:space="0" w:color="000000"/>
              <w:right w:val="single" w:sz="4" w:space="0" w:color="000000"/>
            </w:tcBorders>
            <w:vAlign w:val="center"/>
          </w:tcPr>
          <w:p w14:paraId="70BCF6E9" w14:textId="77777777" w:rsidR="001A60EA" w:rsidRDefault="00C9719D">
            <w:pPr>
              <w:spacing w:line="259" w:lineRule="auto"/>
              <w:ind w:left="2" w:firstLine="0"/>
              <w:jc w:val="left"/>
            </w:pPr>
            <w:r>
              <w:t>Q</w:t>
            </w:r>
            <w:r>
              <w:rPr>
                <w:vertAlign w:val="subscript"/>
              </w:rPr>
              <w:t>régi,n</w:t>
            </w:r>
            <w:r>
              <w:t xml:space="preserve"> a régi split klíma(k) névleges hűtési teljesítménye</w:t>
            </w:r>
            <w:r>
              <w:rPr>
                <w:i/>
              </w:rPr>
              <w:t xml:space="preserve"> [W]</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C5942C8" w14:textId="77777777" w:rsidR="001A60EA" w:rsidRDefault="00C9719D">
            <w:pPr>
              <w:spacing w:after="26" w:line="259" w:lineRule="auto"/>
              <w:ind w:left="-11" w:firstLine="0"/>
              <w:jc w:val="left"/>
            </w:pPr>
            <w:r>
              <w:t xml:space="preserve"> csak korai </w:t>
            </w:r>
          </w:p>
          <w:p w14:paraId="2763A922" w14:textId="77777777" w:rsidR="001A60EA" w:rsidRDefault="00C9719D">
            <w:pPr>
              <w:spacing w:line="259" w:lineRule="auto"/>
              <w:ind w:left="5" w:firstLine="0"/>
              <w:jc w:val="left"/>
            </w:pPr>
            <w:r>
              <w:t xml:space="preserve">csere esetén </w:t>
            </w:r>
          </w:p>
        </w:tc>
        <w:tc>
          <w:tcPr>
            <w:tcW w:w="1417" w:type="dxa"/>
            <w:tcBorders>
              <w:top w:val="single" w:sz="4" w:space="0" w:color="000000"/>
              <w:left w:val="single" w:sz="4" w:space="0" w:color="000000"/>
              <w:bottom w:val="single" w:sz="4" w:space="0" w:color="000000"/>
              <w:right w:val="single" w:sz="4" w:space="0" w:color="000000"/>
            </w:tcBorders>
          </w:tcPr>
          <w:p w14:paraId="355C32DA" w14:textId="77777777" w:rsidR="001A60EA" w:rsidRDefault="00C9719D">
            <w:pPr>
              <w:spacing w:line="259" w:lineRule="auto"/>
              <w:ind w:left="5" w:firstLine="0"/>
              <w:jc w:val="left"/>
            </w:pPr>
            <w:r>
              <w:t xml:space="preserve">- </w:t>
            </w:r>
          </w:p>
        </w:tc>
      </w:tr>
      <w:tr w:rsidR="001A60EA" w14:paraId="011D9AE2" w14:textId="77777777">
        <w:trPr>
          <w:trHeight w:val="833"/>
        </w:trPr>
        <w:tc>
          <w:tcPr>
            <w:tcW w:w="848" w:type="dxa"/>
            <w:tcBorders>
              <w:top w:val="single" w:sz="4" w:space="0" w:color="000000"/>
              <w:left w:val="single" w:sz="4" w:space="0" w:color="000000"/>
              <w:bottom w:val="single" w:sz="4" w:space="0" w:color="000000"/>
              <w:right w:val="single" w:sz="4" w:space="0" w:color="000000"/>
            </w:tcBorders>
          </w:tcPr>
          <w:p w14:paraId="7EDC925F" w14:textId="77777777" w:rsidR="001A60EA" w:rsidRDefault="00C9719D">
            <w:pPr>
              <w:spacing w:line="259" w:lineRule="auto"/>
              <w:ind w:left="5" w:firstLine="0"/>
              <w:jc w:val="left"/>
            </w:pPr>
            <w:r>
              <w:t xml:space="preserve">5. </w:t>
            </w:r>
          </w:p>
        </w:tc>
        <w:tc>
          <w:tcPr>
            <w:tcW w:w="5103" w:type="dxa"/>
            <w:tcBorders>
              <w:top w:val="single" w:sz="4" w:space="0" w:color="000000"/>
              <w:left w:val="single" w:sz="4" w:space="0" w:color="000000"/>
              <w:bottom w:val="single" w:sz="4" w:space="0" w:color="000000"/>
              <w:right w:val="single" w:sz="4" w:space="0" w:color="000000"/>
            </w:tcBorders>
            <w:vAlign w:val="center"/>
          </w:tcPr>
          <w:p w14:paraId="6EE84537" w14:textId="77777777" w:rsidR="001A60EA" w:rsidRDefault="00C9719D">
            <w:pPr>
              <w:spacing w:line="259" w:lineRule="auto"/>
              <w:ind w:left="2" w:firstLine="0"/>
            </w:pPr>
            <w:r>
              <w:t>Q</w:t>
            </w:r>
            <w:r>
              <w:rPr>
                <w:vertAlign w:val="subscript"/>
              </w:rPr>
              <w:t>új,n</w:t>
            </w:r>
            <w:r>
              <w:t xml:space="preserve"> az új, hatékony split klíma(k) névleges hűtési teljesítménye </w:t>
            </w:r>
            <w:r>
              <w:rPr>
                <w:i/>
              </w:rPr>
              <w:t>[W]</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FB42ED0" w14:textId="77777777" w:rsidR="001A60EA" w:rsidRDefault="00C9719D">
            <w:pPr>
              <w:spacing w:line="259" w:lineRule="auto"/>
              <w:ind w:left="-7" w:firstLine="0"/>
              <w:jc w:val="left"/>
            </w:pPr>
            <w:r>
              <w:t xml:space="preserve"> - </w:t>
            </w:r>
          </w:p>
        </w:tc>
        <w:tc>
          <w:tcPr>
            <w:tcW w:w="1417" w:type="dxa"/>
            <w:tcBorders>
              <w:top w:val="single" w:sz="4" w:space="0" w:color="000000"/>
              <w:left w:val="single" w:sz="4" w:space="0" w:color="000000"/>
              <w:bottom w:val="single" w:sz="4" w:space="0" w:color="000000"/>
              <w:right w:val="single" w:sz="4" w:space="0" w:color="000000"/>
            </w:tcBorders>
          </w:tcPr>
          <w:p w14:paraId="1E74C7B1" w14:textId="77777777" w:rsidR="001A60EA" w:rsidRDefault="00C9719D">
            <w:pPr>
              <w:spacing w:line="259" w:lineRule="auto"/>
              <w:ind w:left="5" w:firstLine="0"/>
              <w:jc w:val="left"/>
            </w:pPr>
            <w:r>
              <w:t xml:space="preserve"> </w:t>
            </w:r>
          </w:p>
        </w:tc>
      </w:tr>
      <w:tr w:rsidR="001A60EA" w14:paraId="2081EC24" w14:textId="77777777">
        <w:trPr>
          <w:trHeight w:val="830"/>
        </w:trPr>
        <w:tc>
          <w:tcPr>
            <w:tcW w:w="848" w:type="dxa"/>
            <w:tcBorders>
              <w:top w:val="single" w:sz="4" w:space="0" w:color="000000"/>
              <w:left w:val="single" w:sz="4" w:space="0" w:color="000000"/>
              <w:bottom w:val="single" w:sz="4" w:space="0" w:color="000000"/>
              <w:right w:val="single" w:sz="4" w:space="0" w:color="000000"/>
            </w:tcBorders>
          </w:tcPr>
          <w:p w14:paraId="67CB91D0" w14:textId="77777777" w:rsidR="001A60EA" w:rsidRDefault="00C9719D">
            <w:pPr>
              <w:spacing w:line="259" w:lineRule="auto"/>
              <w:ind w:left="5" w:firstLine="0"/>
              <w:jc w:val="left"/>
            </w:pPr>
            <w:r>
              <w:t xml:space="preserve">6. </w:t>
            </w:r>
          </w:p>
        </w:tc>
        <w:tc>
          <w:tcPr>
            <w:tcW w:w="5103" w:type="dxa"/>
            <w:tcBorders>
              <w:top w:val="single" w:sz="4" w:space="0" w:color="000000"/>
              <w:left w:val="single" w:sz="4" w:space="0" w:color="000000"/>
              <w:bottom w:val="single" w:sz="4" w:space="0" w:color="000000"/>
              <w:right w:val="single" w:sz="4" w:space="0" w:color="000000"/>
            </w:tcBorders>
            <w:vAlign w:val="center"/>
          </w:tcPr>
          <w:p w14:paraId="07A5BDDF" w14:textId="77777777" w:rsidR="001A60EA" w:rsidRDefault="00C9719D">
            <w:pPr>
              <w:spacing w:line="259" w:lineRule="auto"/>
              <w:ind w:left="2" w:firstLine="0"/>
              <w:jc w:val="left"/>
            </w:pPr>
            <w:r>
              <w:t>EER</w:t>
            </w:r>
            <w:r>
              <w:rPr>
                <w:vertAlign w:val="subscript"/>
              </w:rPr>
              <w:t>n</w:t>
            </w:r>
            <w:r>
              <w:t xml:space="preserve"> a régi split klíma hűtési energiahatékonysági mutatója </w:t>
            </w:r>
          </w:p>
        </w:tc>
        <w:tc>
          <w:tcPr>
            <w:tcW w:w="1560" w:type="dxa"/>
            <w:tcBorders>
              <w:top w:val="single" w:sz="4" w:space="0" w:color="000000"/>
              <w:left w:val="single" w:sz="4" w:space="0" w:color="000000"/>
              <w:bottom w:val="single" w:sz="4" w:space="0" w:color="000000"/>
              <w:right w:val="single" w:sz="4" w:space="0" w:color="000000"/>
            </w:tcBorders>
            <w:vAlign w:val="center"/>
          </w:tcPr>
          <w:p w14:paraId="7C71C2C3" w14:textId="77777777" w:rsidR="001A60EA" w:rsidRDefault="00C9719D">
            <w:pPr>
              <w:spacing w:after="26" w:line="259" w:lineRule="auto"/>
              <w:ind w:left="-11" w:firstLine="0"/>
              <w:jc w:val="left"/>
            </w:pPr>
            <w:r>
              <w:t xml:space="preserve"> csak korai </w:t>
            </w:r>
          </w:p>
          <w:p w14:paraId="3349C03B" w14:textId="77777777" w:rsidR="001A60EA" w:rsidRDefault="00C9719D">
            <w:pPr>
              <w:spacing w:line="259" w:lineRule="auto"/>
              <w:ind w:left="5" w:firstLine="0"/>
              <w:jc w:val="left"/>
            </w:pPr>
            <w:r>
              <w:t xml:space="preserve">csere esetén </w:t>
            </w:r>
          </w:p>
        </w:tc>
        <w:tc>
          <w:tcPr>
            <w:tcW w:w="1417" w:type="dxa"/>
            <w:tcBorders>
              <w:top w:val="single" w:sz="4" w:space="0" w:color="000000"/>
              <w:left w:val="single" w:sz="4" w:space="0" w:color="000000"/>
              <w:bottom w:val="single" w:sz="4" w:space="0" w:color="000000"/>
              <w:right w:val="single" w:sz="4" w:space="0" w:color="000000"/>
            </w:tcBorders>
          </w:tcPr>
          <w:p w14:paraId="2F6067FC" w14:textId="77777777" w:rsidR="001A60EA" w:rsidRDefault="00C9719D">
            <w:pPr>
              <w:spacing w:line="259" w:lineRule="auto"/>
              <w:ind w:left="5" w:firstLine="0"/>
              <w:jc w:val="left"/>
            </w:pPr>
            <w:r>
              <w:t xml:space="preserve">- </w:t>
            </w:r>
          </w:p>
        </w:tc>
      </w:tr>
      <w:tr w:rsidR="001A60EA" w14:paraId="2B97E4EE" w14:textId="77777777">
        <w:trPr>
          <w:trHeight w:val="833"/>
        </w:trPr>
        <w:tc>
          <w:tcPr>
            <w:tcW w:w="848" w:type="dxa"/>
            <w:tcBorders>
              <w:top w:val="single" w:sz="4" w:space="0" w:color="000000"/>
              <w:left w:val="single" w:sz="4" w:space="0" w:color="000000"/>
              <w:bottom w:val="single" w:sz="4" w:space="0" w:color="000000"/>
              <w:right w:val="single" w:sz="4" w:space="0" w:color="000000"/>
            </w:tcBorders>
          </w:tcPr>
          <w:p w14:paraId="334CE065" w14:textId="77777777" w:rsidR="001A60EA" w:rsidRDefault="00C9719D">
            <w:pPr>
              <w:spacing w:line="259" w:lineRule="auto"/>
              <w:ind w:left="5" w:firstLine="0"/>
              <w:jc w:val="left"/>
            </w:pPr>
            <w:r>
              <w:t xml:space="preserve">7. </w:t>
            </w:r>
          </w:p>
        </w:tc>
        <w:tc>
          <w:tcPr>
            <w:tcW w:w="5103" w:type="dxa"/>
            <w:tcBorders>
              <w:top w:val="single" w:sz="4" w:space="0" w:color="000000"/>
              <w:left w:val="single" w:sz="4" w:space="0" w:color="000000"/>
              <w:bottom w:val="single" w:sz="4" w:space="0" w:color="000000"/>
              <w:right w:val="single" w:sz="4" w:space="0" w:color="000000"/>
            </w:tcBorders>
            <w:vAlign w:val="center"/>
          </w:tcPr>
          <w:p w14:paraId="274948D3" w14:textId="77777777" w:rsidR="001A60EA" w:rsidRDefault="00C9719D">
            <w:pPr>
              <w:spacing w:line="259" w:lineRule="auto"/>
              <w:ind w:left="2" w:firstLine="0"/>
            </w:pPr>
            <w:r>
              <w:t>SEER</w:t>
            </w:r>
            <w:r>
              <w:rPr>
                <w:vertAlign w:val="subscript"/>
              </w:rPr>
              <w:t>n</w:t>
            </w:r>
            <w:r>
              <w:t xml:space="preserve"> az új, hatékony split klíma(k) szezonális hűtési energiahatékonysági mutatója </w:t>
            </w:r>
          </w:p>
        </w:tc>
        <w:tc>
          <w:tcPr>
            <w:tcW w:w="1560" w:type="dxa"/>
            <w:tcBorders>
              <w:top w:val="single" w:sz="4" w:space="0" w:color="000000"/>
              <w:left w:val="single" w:sz="4" w:space="0" w:color="000000"/>
              <w:bottom w:val="single" w:sz="4" w:space="0" w:color="000000"/>
              <w:right w:val="single" w:sz="4" w:space="0" w:color="000000"/>
            </w:tcBorders>
          </w:tcPr>
          <w:p w14:paraId="417BA117" w14:textId="77777777" w:rsidR="001A60EA" w:rsidRDefault="00C9719D">
            <w:pPr>
              <w:spacing w:line="259" w:lineRule="auto"/>
              <w:ind w:left="-11" w:firstLine="0"/>
              <w:jc w:val="left"/>
            </w:pPr>
            <w:r>
              <w:t xml:space="preserve"> - </w:t>
            </w:r>
          </w:p>
        </w:tc>
        <w:tc>
          <w:tcPr>
            <w:tcW w:w="1417" w:type="dxa"/>
            <w:tcBorders>
              <w:top w:val="single" w:sz="4" w:space="0" w:color="000000"/>
              <w:left w:val="single" w:sz="4" w:space="0" w:color="000000"/>
              <w:bottom w:val="single" w:sz="4" w:space="0" w:color="000000"/>
              <w:right w:val="single" w:sz="4" w:space="0" w:color="000000"/>
            </w:tcBorders>
          </w:tcPr>
          <w:p w14:paraId="3EDFD269" w14:textId="77777777" w:rsidR="001A60EA" w:rsidRDefault="00C9719D">
            <w:pPr>
              <w:spacing w:line="259" w:lineRule="auto"/>
              <w:ind w:left="5" w:firstLine="0"/>
              <w:jc w:val="left"/>
            </w:pPr>
            <w:r>
              <w:t xml:space="preserve"> </w:t>
            </w:r>
          </w:p>
        </w:tc>
      </w:tr>
      <w:tr w:rsidR="001A60EA" w14:paraId="135F0B05" w14:textId="77777777">
        <w:trPr>
          <w:trHeight w:val="833"/>
        </w:trPr>
        <w:tc>
          <w:tcPr>
            <w:tcW w:w="848" w:type="dxa"/>
            <w:tcBorders>
              <w:top w:val="single" w:sz="4" w:space="0" w:color="000000"/>
              <w:left w:val="single" w:sz="4" w:space="0" w:color="000000"/>
              <w:bottom w:val="single" w:sz="4" w:space="0" w:color="000000"/>
              <w:right w:val="single" w:sz="4" w:space="0" w:color="000000"/>
            </w:tcBorders>
          </w:tcPr>
          <w:p w14:paraId="7D364FAE" w14:textId="77777777" w:rsidR="001A60EA" w:rsidRDefault="00C9719D">
            <w:pPr>
              <w:spacing w:line="259" w:lineRule="auto"/>
              <w:ind w:left="5" w:firstLine="0"/>
              <w:jc w:val="left"/>
            </w:pPr>
            <w:r>
              <w:t xml:space="preserve">8. </w:t>
            </w:r>
          </w:p>
        </w:tc>
        <w:tc>
          <w:tcPr>
            <w:tcW w:w="5103" w:type="dxa"/>
            <w:tcBorders>
              <w:top w:val="single" w:sz="4" w:space="0" w:color="000000"/>
              <w:left w:val="single" w:sz="4" w:space="0" w:color="000000"/>
              <w:bottom w:val="single" w:sz="4" w:space="0" w:color="000000"/>
              <w:right w:val="single" w:sz="4" w:space="0" w:color="000000"/>
            </w:tcBorders>
            <w:vAlign w:val="center"/>
          </w:tcPr>
          <w:p w14:paraId="279BC285" w14:textId="77777777" w:rsidR="001A60EA" w:rsidRDefault="00C9719D">
            <w:pPr>
              <w:spacing w:line="259" w:lineRule="auto"/>
              <w:ind w:left="2" w:firstLine="0"/>
            </w:pPr>
            <w:r>
              <w:t xml:space="preserve">τ éves üzemidő </w:t>
            </w:r>
            <w:r>
              <w:rPr>
                <w:i/>
              </w:rPr>
              <w:t>[h/év]</w:t>
            </w:r>
            <w:r>
              <w:t xml:space="preserve">, kizárólag jelmagyarázat szerint, 360 </w:t>
            </w:r>
            <w:r>
              <w:rPr>
                <w:i/>
              </w:rPr>
              <w:t>[h/év]</w:t>
            </w:r>
            <w:r>
              <w:t xml:space="preserve"> vagy 720 </w:t>
            </w:r>
            <w:r>
              <w:rPr>
                <w:i/>
              </w:rPr>
              <w:t>[h/év]</w:t>
            </w:r>
            <w:r>
              <w:t xml:space="preserve"> </w:t>
            </w:r>
          </w:p>
        </w:tc>
        <w:tc>
          <w:tcPr>
            <w:tcW w:w="1560" w:type="dxa"/>
            <w:tcBorders>
              <w:top w:val="single" w:sz="4" w:space="0" w:color="000000"/>
              <w:left w:val="single" w:sz="4" w:space="0" w:color="000000"/>
              <w:bottom w:val="single" w:sz="4" w:space="0" w:color="000000"/>
              <w:right w:val="nil"/>
            </w:tcBorders>
          </w:tcPr>
          <w:p w14:paraId="1D8228FB" w14:textId="77777777" w:rsidR="001A60EA" w:rsidRDefault="00C9719D">
            <w:pPr>
              <w:spacing w:line="259" w:lineRule="auto"/>
              <w:ind w:left="-10" w:firstLine="0"/>
              <w:jc w:val="left"/>
            </w:pPr>
            <w:r>
              <w:t xml:space="preserve">  </w:t>
            </w:r>
          </w:p>
        </w:tc>
        <w:tc>
          <w:tcPr>
            <w:tcW w:w="1417" w:type="dxa"/>
            <w:tcBorders>
              <w:top w:val="single" w:sz="4" w:space="0" w:color="000000"/>
              <w:left w:val="nil"/>
              <w:bottom w:val="single" w:sz="4" w:space="0" w:color="000000"/>
              <w:right w:val="single" w:sz="4" w:space="0" w:color="000000"/>
            </w:tcBorders>
          </w:tcPr>
          <w:p w14:paraId="256AF5A9" w14:textId="77777777" w:rsidR="001A60EA" w:rsidRDefault="001A60EA">
            <w:pPr>
              <w:spacing w:line="259" w:lineRule="auto"/>
              <w:ind w:left="0" w:firstLine="0"/>
              <w:jc w:val="left"/>
            </w:pPr>
          </w:p>
        </w:tc>
      </w:tr>
    </w:tbl>
    <w:p w14:paraId="40368241" w14:textId="77777777" w:rsidR="001A60EA" w:rsidRDefault="00C9719D">
      <w:pPr>
        <w:spacing w:after="175" w:line="259" w:lineRule="auto"/>
        <w:ind w:firstLine="0"/>
        <w:jc w:val="left"/>
      </w:pPr>
      <w:r>
        <w:t xml:space="preserve"> </w:t>
      </w:r>
    </w:p>
    <w:p w14:paraId="062FBD60" w14:textId="77777777" w:rsidR="001A60EA" w:rsidRDefault="00C9719D">
      <w:pPr>
        <w:ind w:left="268"/>
      </w:pPr>
      <w:r>
        <w:t xml:space="preserve">2.10.3. Az intézkedés élettartama </w:t>
      </w:r>
    </w:p>
    <w:p w14:paraId="7080C378" w14:textId="77777777" w:rsidR="001A60EA" w:rsidRDefault="00C9719D">
      <w:pPr>
        <w:spacing w:after="126"/>
        <w:ind w:left="268"/>
      </w:pPr>
      <w:r>
        <w:t xml:space="preserve">Az intézkedés élettartama 10 év.  </w:t>
      </w:r>
    </w:p>
    <w:p w14:paraId="16D7CA42" w14:textId="77777777" w:rsidR="001A60EA" w:rsidRDefault="00C9719D">
      <w:pPr>
        <w:spacing w:after="177" w:line="259" w:lineRule="auto"/>
        <w:ind w:firstLine="0"/>
        <w:jc w:val="left"/>
      </w:pPr>
      <w:r>
        <w:t xml:space="preserve"> </w:t>
      </w:r>
    </w:p>
    <w:p w14:paraId="6F76FC99" w14:textId="77777777" w:rsidR="001A60EA" w:rsidRDefault="00C9719D">
      <w:pPr>
        <w:ind w:left="268"/>
      </w:pPr>
      <w:r>
        <w:t xml:space="preserve">2.10.4. Az intézkedés hatásának csökkenése évente – avulás mértéke </w:t>
      </w:r>
    </w:p>
    <w:p w14:paraId="42C56362" w14:textId="77777777" w:rsidR="001A60EA" w:rsidRDefault="00C9719D">
      <w:pPr>
        <w:spacing w:after="125"/>
        <w:ind w:left="268"/>
      </w:pPr>
      <w:r>
        <w:t xml:space="preserve">Az intézkedés alkalmazása esetén az energiamegtakarítás éves avulásának mértéke 0,5%. </w:t>
      </w:r>
    </w:p>
    <w:p w14:paraId="29826C5D" w14:textId="77777777" w:rsidR="001A60EA" w:rsidRDefault="00C9719D">
      <w:pPr>
        <w:spacing w:after="0" w:line="259" w:lineRule="auto"/>
        <w:ind w:firstLine="0"/>
        <w:jc w:val="left"/>
      </w:pPr>
      <w:r>
        <w:t xml:space="preserve"> </w:t>
      </w:r>
    </w:p>
    <w:p w14:paraId="0B83E363" w14:textId="77777777" w:rsidR="001A60EA" w:rsidRDefault="00C9719D">
      <w:pPr>
        <w:ind w:left="268"/>
      </w:pPr>
      <w:r>
        <w:t xml:space="preserve">2.10.5. Az intézkedés által elért energiamegtakarítás számítási elve </w:t>
      </w:r>
    </w:p>
    <w:p w14:paraId="5DB6F7E6" w14:textId="77777777" w:rsidR="001A60EA" w:rsidRDefault="00C9719D">
      <w:pPr>
        <w:ind w:left="268"/>
      </w:pPr>
      <w:r>
        <w:t xml:space="preserve">A split klíma cseréje által elért végsőenergia-megtakarítás számításánál figyelembe kell venni a régi split klíma élettartamát. </w:t>
      </w:r>
    </w:p>
    <w:p w14:paraId="4F510F77" w14:textId="77777777" w:rsidR="001A60EA" w:rsidRDefault="00C9719D">
      <w:pPr>
        <w:numPr>
          <w:ilvl w:val="0"/>
          <w:numId w:val="54"/>
        </w:numPr>
        <w:spacing w:after="39"/>
        <w:ind w:hanging="428"/>
      </w:pPr>
      <w:r>
        <w:t xml:space="preserve">Amennyiben a régi, lecserélendő split klíma még nem érte el a várható átlagos élettartamának végét, azaz 10 évet, az Ehat.vhr. 7. melléklet 2.6. pontja szerint az </w:t>
      </w:r>
      <w:r>
        <w:lastRenderedPageBreak/>
        <w:t xml:space="preserve">intézkedés korai cserének minősül. Az intézkedéssel elért energiamegtakarítás a korai cserére vonatkozó módszerrel vagy a b) pont szerint is kiszámítható. </w:t>
      </w:r>
    </w:p>
    <w:p w14:paraId="73CB2B0F" w14:textId="77777777" w:rsidR="001A60EA" w:rsidRDefault="00C9719D">
      <w:pPr>
        <w:numPr>
          <w:ilvl w:val="0"/>
          <w:numId w:val="54"/>
        </w:numPr>
        <w:spacing w:after="123"/>
        <w:ind w:hanging="428"/>
      </w:pPr>
      <w:r>
        <w:t xml:space="preserve">Ha a régi split klíma élettartama meghaladja a 10 évet, az új berendezés energiafogyasztását az adott berendezés környezetbarát tervezésre vonatkozó bizottsági rendeletben előírt minimum követelményekhez kell viszonyítani. A többlet energiamegtakarítás az az érték, amennyivel az új berendezés energiafelhasználása kevesebb a környezetbarát tervezésre vonatkozó minimumkövetelményeket teljesítő referencia-felhasználásnál. </w:t>
      </w:r>
    </w:p>
    <w:p w14:paraId="543FCEB1" w14:textId="77777777" w:rsidR="001A60EA" w:rsidRDefault="00C9719D">
      <w:pPr>
        <w:spacing w:after="175" w:line="259" w:lineRule="auto"/>
        <w:ind w:firstLine="0"/>
        <w:jc w:val="left"/>
      </w:pPr>
      <w:r>
        <w:t xml:space="preserve"> </w:t>
      </w:r>
    </w:p>
    <w:p w14:paraId="2EE93A0A" w14:textId="77777777" w:rsidR="001A60EA" w:rsidRDefault="00C9719D">
      <w:pPr>
        <w:ind w:left="268"/>
      </w:pPr>
      <w:r>
        <w:t xml:space="preserve">2.10.6. A minimális energiahatékonysági követelménynek megfelelő referencia értékek </w:t>
      </w:r>
    </w:p>
    <w:p w14:paraId="44644E06" w14:textId="77777777" w:rsidR="001A60EA" w:rsidRDefault="00C9719D">
      <w:pPr>
        <w:spacing w:after="117"/>
        <w:ind w:left="268"/>
      </w:pPr>
      <w:r>
        <w:t xml:space="preserve">A 2010/30/EU európai parlamenti és tanácsi irányelvnek a légkondicionáló berendezések energiafogyasztásának címkézése tekintetében történő kiegészítéséről szóló, 2011. május 4i, 626/2011/EU bizottsági rendelet (a továbbiakban: 626/2011/EU bizottsági rendelet) alapján a split klímák szezonális hűtési energiahatékonysági mutatójának (szezonális hűtési jóságfok = SEER) megengedett legkisebb értéke  a) ha Q &lt;= 6 kW, akkor SEER = 4,60 </w:t>
      </w:r>
    </w:p>
    <w:p w14:paraId="57122574" w14:textId="77777777" w:rsidR="001A60EA" w:rsidRDefault="00C9719D">
      <w:pPr>
        <w:spacing w:after="34" w:line="388" w:lineRule="auto"/>
        <w:ind w:left="268" w:right="4259"/>
      </w:pPr>
      <w:r>
        <w:t xml:space="preserve">b) ha 6 &lt; Q &lt;= 12 kW, akkor SEER = 4,30 ahol: </w:t>
      </w:r>
    </w:p>
    <w:p w14:paraId="6E33B4D8" w14:textId="77777777" w:rsidR="001A60EA" w:rsidRDefault="00C9719D">
      <w:pPr>
        <w:tabs>
          <w:tab w:val="center" w:pos="400"/>
          <w:tab w:val="center" w:pos="3242"/>
        </w:tabs>
        <w:ind w:left="0" w:firstLine="0"/>
        <w:jc w:val="left"/>
      </w:pPr>
      <w:r>
        <w:rPr>
          <w:rFonts w:ascii="Calibri" w:eastAsia="Calibri" w:hAnsi="Calibri" w:cs="Calibri"/>
        </w:rPr>
        <w:tab/>
      </w:r>
      <w:r>
        <w:t xml:space="preserve">Q: </w:t>
      </w:r>
      <w:r>
        <w:tab/>
        <w:t xml:space="preserve">a split klíma névleges hűtési teljesítménye </w:t>
      </w:r>
      <w:r>
        <w:rPr>
          <w:i/>
        </w:rPr>
        <w:t xml:space="preserve">[W] </w:t>
      </w:r>
    </w:p>
    <w:p w14:paraId="50ADBD47" w14:textId="77777777" w:rsidR="001A60EA" w:rsidRDefault="00C9719D">
      <w:pPr>
        <w:spacing w:after="125"/>
        <w:ind w:left="268"/>
      </w:pPr>
      <w:r>
        <w:t xml:space="preserve">SEER: a split klíma szezonális hűtési energiahatékonysági mutatója </w:t>
      </w:r>
    </w:p>
    <w:p w14:paraId="34431B8B" w14:textId="77777777" w:rsidR="001A60EA" w:rsidRDefault="00C9719D">
      <w:pPr>
        <w:spacing w:after="175" w:line="259" w:lineRule="auto"/>
        <w:ind w:firstLine="0"/>
        <w:jc w:val="left"/>
      </w:pPr>
      <w:r>
        <w:t xml:space="preserve"> </w:t>
      </w:r>
    </w:p>
    <w:p w14:paraId="0D8479AB" w14:textId="77777777" w:rsidR="001A60EA" w:rsidRDefault="00C9719D">
      <w:pPr>
        <w:ind w:left="268"/>
      </w:pPr>
      <w:r>
        <w:t xml:space="preserve">2.10.7. Az energiamegtakarítás számítása  </w:t>
      </w:r>
    </w:p>
    <w:p w14:paraId="2E3C4441" w14:textId="77777777" w:rsidR="001A60EA" w:rsidRDefault="00C9719D">
      <w:pPr>
        <w:spacing w:after="128"/>
        <w:ind w:left="268"/>
      </w:pPr>
      <w:r>
        <w:t xml:space="preserve">2.10.7.1. A régi berendezés várható élettartamáig számított éves energiamegtakarítás </w:t>
      </w:r>
    </w:p>
    <w:p w14:paraId="59132EC1" w14:textId="77777777" w:rsidR="001A60EA" w:rsidRDefault="00C9719D">
      <w:pPr>
        <w:spacing w:after="47" w:line="325" w:lineRule="auto"/>
        <w:ind w:left="268"/>
      </w:pPr>
      <w:r>
        <w:t>A régi split klíma és az új split klíma energiaigényének különbségéből számítható éves energiamegtakarítás (∆E</w:t>
      </w:r>
      <w:r>
        <w:rPr>
          <w:vertAlign w:val="subscript"/>
        </w:rPr>
        <w:t>korai/év</w:t>
      </w:r>
      <w:r>
        <w:t xml:space="preserve">): </w:t>
      </w:r>
    </w:p>
    <w:p w14:paraId="4FF58458" w14:textId="77777777" w:rsidR="001A60EA" w:rsidRDefault="00C9719D">
      <w:pPr>
        <w:tabs>
          <w:tab w:val="center" w:pos="2846"/>
          <w:tab w:val="center" w:pos="4616"/>
        </w:tabs>
        <w:spacing w:after="0" w:line="259" w:lineRule="auto"/>
        <w:ind w:left="0" w:firstLine="0"/>
        <w:jc w:val="left"/>
      </w:pPr>
      <w:r>
        <w:rPr>
          <w:rFonts w:ascii="Calibri" w:eastAsia="Calibri" w:hAnsi="Calibri" w:cs="Calibri"/>
        </w:rPr>
        <w:tab/>
      </w:r>
      <w:r>
        <w:rPr>
          <w:rFonts w:ascii="Cambria Math" w:eastAsia="Cambria Math" w:hAnsi="Cambria Math" w:cs="Cambria Math"/>
          <w:sz w:val="20"/>
          <w:vertAlign w:val="superscript"/>
        </w:rPr>
        <w:t>𝑄</w:t>
      </w:r>
      <w:r>
        <w:rPr>
          <w:rFonts w:ascii="Cambria Math" w:eastAsia="Cambria Math" w:hAnsi="Cambria Math" w:cs="Cambria Math"/>
          <w:sz w:val="13"/>
        </w:rPr>
        <w:t>𝑟é𝑔𝑖,𝑛</w:t>
      </w:r>
      <w:r>
        <w:rPr>
          <w:rFonts w:ascii="Cambria Math" w:eastAsia="Cambria Math" w:hAnsi="Cambria Math" w:cs="Cambria Math"/>
          <w:sz w:val="20"/>
          <w:vertAlign w:val="superscript"/>
        </w:rPr>
        <w:t>×𝑓</w:t>
      </w:r>
      <w:r>
        <w:rPr>
          <w:rFonts w:ascii="Cambria Math" w:eastAsia="Cambria Math" w:hAnsi="Cambria Math" w:cs="Cambria Math"/>
          <w:sz w:val="13"/>
        </w:rPr>
        <w:t>𝑘𝑖ℎ𝑎𝑠𝑧</w:t>
      </w:r>
      <w:r>
        <w:rPr>
          <w:rFonts w:ascii="Cambria Math" w:eastAsia="Cambria Math" w:hAnsi="Cambria Math" w:cs="Cambria Math"/>
          <w:sz w:val="20"/>
          <w:vertAlign w:val="superscript"/>
        </w:rPr>
        <w:t>×𝑓</w:t>
      </w:r>
      <w:r>
        <w:rPr>
          <w:rFonts w:ascii="Cambria Math" w:eastAsia="Cambria Math" w:hAnsi="Cambria Math" w:cs="Cambria Math"/>
          <w:sz w:val="13"/>
        </w:rPr>
        <w:t>𝑡𝑒𝑟ℎ,𝑛</w:t>
      </w:r>
      <w:r>
        <w:rPr>
          <w:rFonts w:ascii="Cambria Math" w:eastAsia="Cambria Math" w:hAnsi="Cambria Math" w:cs="Cambria Math"/>
          <w:sz w:val="13"/>
        </w:rPr>
        <w:tab/>
      </w:r>
      <w:r>
        <w:rPr>
          <w:rFonts w:ascii="Cambria Math" w:eastAsia="Cambria Math" w:hAnsi="Cambria Math" w:cs="Cambria Math"/>
          <w:sz w:val="20"/>
          <w:vertAlign w:val="superscript"/>
        </w:rPr>
        <w:t>𝑄</w:t>
      </w:r>
      <w:r>
        <w:rPr>
          <w:rFonts w:ascii="Cambria Math" w:eastAsia="Cambria Math" w:hAnsi="Cambria Math" w:cs="Cambria Math"/>
          <w:sz w:val="13"/>
        </w:rPr>
        <w:t>ú𝑗,𝑛</w:t>
      </w:r>
      <w:r>
        <w:rPr>
          <w:rFonts w:ascii="Cambria Math" w:eastAsia="Cambria Math" w:hAnsi="Cambria Math" w:cs="Cambria Math"/>
          <w:sz w:val="20"/>
          <w:vertAlign w:val="superscript"/>
        </w:rPr>
        <w:t>×𝑓</w:t>
      </w:r>
      <w:r>
        <w:rPr>
          <w:rFonts w:ascii="Cambria Math" w:eastAsia="Cambria Math" w:hAnsi="Cambria Math" w:cs="Cambria Math"/>
          <w:sz w:val="13"/>
        </w:rPr>
        <w:t>𝑘𝑖ℎ𝑎𝑠𝑧</w:t>
      </w:r>
      <w:r>
        <w:rPr>
          <w:rFonts w:ascii="Cambria Math" w:eastAsia="Cambria Math" w:hAnsi="Cambria Math" w:cs="Cambria Math"/>
          <w:sz w:val="20"/>
          <w:vertAlign w:val="superscript"/>
        </w:rPr>
        <w:t>×𝑓</w:t>
      </w:r>
      <w:r>
        <w:rPr>
          <w:rFonts w:ascii="Cambria Math" w:eastAsia="Cambria Math" w:hAnsi="Cambria Math" w:cs="Cambria Math"/>
          <w:sz w:val="13"/>
        </w:rPr>
        <w:t>𝑡𝑒𝑟ℎ,𝑛</w:t>
      </w:r>
    </w:p>
    <w:p w14:paraId="18E302D5" w14:textId="77777777" w:rsidR="001A60EA" w:rsidRDefault="00C9719D">
      <w:pPr>
        <w:spacing w:after="0" w:line="265" w:lineRule="auto"/>
        <w:ind w:left="3721" w:hanging="1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F74736C" wp14:editId="117CF10C">
                <wp:simplePos x="0" y="0"/>
                <wp:positionH relativeFrom="column">
                  <wp:posOffset>824738</wp:posOffset>
                </wp:positionH>
                <wp:positionV relativeFrom="paragraph">
                  <wp:posOffset>22860</wp:posOffset>
                </wp:positionV>
                <wp:extent cx="3305522" cy="254508"/>
                <wp:effectExtent l="0" t="0" r="0" b="0"/>
                <wp:wrapSquare wrapText="bothSides"/>
                <wp:docPr id="557617" name="Group 557617"/>
                <wp:cNvGraphicFramePr/>
                <a:graphic xmlns:a="http://schemas.openxmlformats.org/drawingml/2006/main">
                  <a:graphicData uri="http://schemas.microsoft.com/office/word/2010/wordprocessingGroup">
                    <wpg:wgp>
                      <wpg:cNvGrpSpPr/>
                      <wpg:grpSpPr>
                        <a:xfrm>
                          <a:off x="0" y="0"/>
                          <a:ext cx="3305522" cy="254508"/>
                          <a:chOff x="0" y="0"/>
                          <a:chExt cx="3305522" cy="254508"/>
                        </a:xfrm>
                      </wpg:grpSpPr>
                      <wps:wsp>
                        <wps:cNvPr id="27676" name="Rectangle 27676"/>
                        <wps:cNvSpPr/>
                        <wps:spPr>
                          <a:xfrm>
                            <a:off x="0" y="52660"/>
                            <a:ext cx="139298" cy="186476"/>
                          </a:xfrm>
                          <a:prstGeom prst="rect">
                            <a:avLst/>
                          </a:prstGeom>
                          <a:ln>
                            <a:noFill/>
                          </a:ln>
                        </wps:spPr>
                        <wps:txbx>
                          <w:txbxContent>
                            <w:p w14:paraId="16DC718E" w14:textId="77777777" w:rsidR="001A60EA" w:rsidRDefault="00C9719D">
                              <w:pPr>
                                <w:spacing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7677" name="Rectangle 27677"/>
                        <wps:cNvSpPr/>
                        <wps:spPr>
                          <a:xfrm>
                            <a:off x="143256" y="48089"/>
                            <a:ext cx="132212" cy="186476"/>
                          </a:xfrm>
                          <a:prstGeom prst="rect">
                            <a:avLst/>
                          </a:prstGeom>
                          <a:ln>
                            <a:noFill/>
                          </a:ln>
                        </wps:spPr>
                        <wps:txbx>
                          <w:txbxContent>
                            <w:p w14:paraId="04AF2E07" w14:textId="77777777" w:rsidR="001A60EA" w:rsidRDefault="00C9719D">
                              <w:pPr>
                                <w:spacing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7695" name="Rectangle 27695"/>
                        <wps:cNvSpPr/>
                        <wps:spPr>
                          <a:xfrm>
                            <a:off x="896112" y="44366"/>
                            <a:ext cx="233947" cy="109453"/>
                          </a:xfrm>
                          <a:prstGeom prst="rect">
                            <a:avLst/>
                          </a:prstGeom>
                          <a:ln>
                            <a:noFill/>
                          </a:ln>
                        </wps:spPr>
                        <wps:txbx>
                          <w:txbxContent>
                            <w:p w14:paraId="50D92F49" w14:textId="77777777" w:rsidR="001A60EA" w:rsidRDefault="00C9719D">
                              <w:pPr>
                                <w:spacing w:line="259" w:lineRule="auto"/>
                                <w:ind w:left="0" w:firstLine="0"/>
                                <w:jc w:val="left"/>
                              </w:pPr>
                              <w:r>
                                <w:rPr>
                                  <w:rFonts w:ascii="Cambria Math" w:eastAsia="Cambria Math" w:hAnsi="Cambria Math" w:cs="Cambria Math"/>
                                  <w:sz w:val="13"/>
                                </w:rPr>
                                <w:t>𝐸𝐸𝑅</w:t>
                              </w:r>
                            </w:p>
                          </w:txbxContent>
                        </wps:txbx>
                        <wps:bodyPr horzOverflow="overflow" vert="horz" lIns="0" tIns="0" rIns="0" bIns="0" rtlCol="0">
                          <a:noAutofit/>
                        </wps:bodyPr>
                      </wps:wsp>
                      <wps:wsp>
                        <wps:cNvPr id="702681" name="Shape 702681"/>
                        <wps:cNvSpPr/>
                        <wps:spPr>
                          <a:xfrm>
                            <a:off x="437388" y="24559"/>
                            <a:ext cx="1094537" cy="9144"/>
                          </a:xfrm>
                          <a:custGeom>
                            <a:avLst/>
                            <a:gdLst/>
                            <a:ahLst/>
                            <a:cxnLst/>
                            <a:rect l="0" t="0" r="0" b="0"/>
                            <a:pathLst>
                              <a:path w="1094537" h="9144">
                                <a:moveTo>
                                  <a:pt x="0" y="0"/>
                                </a:moveTo>
                                <a:lnTo>
                                  <a:pt x="1094537" y="0"/>
                                </a:lnTo>
                                <a:lnTo>
                                  <a:pt x="10945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4" name="Rectangle 27714"/>
                        <wps:cNvSpPr/>
                        <wps:spPr>
                          <a:xfrm>
                            <a:off x="1964817" y="44366"/>
                            <a:ext cx="377396" cy="109453"/>
                          </a:xfrm>
                          <a:prstGeom prst="rect">
                            <a:avLst/>
                          </a:prstGeom>
                          <a:ln>
                            <a:noFill/>
                          </a:ln>
                        </wps:spPr>
                        <wps:txbx>
                          <w:txbxContent>
                            <w:p w14:paraId="5F55742F" w14:textId="77777777" w:rsidR="001A60EA" w:rsidRDefault="00C9719D">
                              <w:pPr>
                                <w:spacing w:line="259" w:lineRule="auto"/>
                                <w:ind w:left="0" w:firstLine="0"/>
                                <w:jc w:val="left"/>
                              </w:pPr>
                              <w:r>
                                <w:rPr>
                                  <w:rFonts w:ascii="Cambria Math" w:eastAsia="Cambria Math" w:hAnsi="Cambria Math" w:cs="Cambria Math"/>
                                  <w:sz w:val="13"/>
                                </w:rPr>
                                <w:t>𝑆𝐸𝐸𝑅𝑛</w:t>
                              </w:r>
                            </w:p>
                          </w:txbxContent>
                        </wps:txbx>
                        <wps:bodyPr horzOverflow="overflow" vert="horz" lIns="0" tIns="0" rIns="0" bIns="0" rtlCol="0">
                          <a:noAutofit/>
                        </wps:bodyPr>
                      </wps:wsp>
                      <wps:wsp>
                        <wps:cNvPr id="702682" name="Shape 702682"/>
                        <wps:cNvSpPr/>
                        <wps:spPr>
                          <a:xfrm>
                            <a:off x="1606677" y="24559"/>
                            <a:ext cx="1004316" cy="9144"/>
                          </a:xfrm>
                          <a:custGeom>
                            <a:avLst/>
                            <a:gdLst/>
                            <a:ahLst/>
                            <a:cxnLst/>
                            <a:rect l="0" t="0" r="0" b="0"/>
                            <a:pathLst>
                              <a:path w="1004316" h="9144">
                                <a:moveTo>
                                  <a:pt x="0" y="0"/>
                                </a:moveTo>
                                <a:lnTo>
                                  <a:pt x="1004316" y="0"/>
                                </a:lnTo>
                                <a:lnTo>
                                  <a:pt x="10043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6" name="Rectangle 27716"/>
                        <wps:cNvSpPr/>
                        <wps:spPr>
                          <a:xfrm>
                            <a:off x="1405509" y="152400"/>
                            <a:ext cx="315778" cy="135803"/>
                          </a:xfrm>
                          <a:prstGeom prst="rect">
                            <a:avLst/>
                          </a:prstGeom>
                          <a:ln>
                            <a:noFill/>
                          </a:ln>
                        </wps:spPr>
                        <wps:txbx>
                          <w:txbxContent>
                            <w:p w14:paraId="6672F756" w14:textId="77777777" w:rsidR="001A60EA" w:rsidRDefault="00C9719D">
                              <w:pPr>
                                <w:spacing w:line="259" w:lineRule="auto"/>
                                <w:ind w:left="0" w:firstLine="0"/>
                                <w:jc w:val="left"/>
                              </w:pPr>
                              <w:r>
                                <w:rPr>
                                  <w:rFonts w:ascii="Cambria Math" w:eastAsia="Cambria Math" w:hAnsi="Cambria Math" w:cs="Cambria Math"/>
                                  <w:sz w:val="16"/>
                                </w:rPr>
                                <w:t>1000</w:t>
                              </w:r>
                            </w:p>
                          </w:txbxContent>
                        </wps:txbx>
                        <wps:bodyPr horzOverflow="overflow" vert="horz" lIns="0" tIns="0" rIns="0" bIns="0" rtlCol="0">
                          <a:noAutofit/>
                        </wps:bodyPr>
                      </wps:wsp>
                      <wps:wsp>
                        <wps:cNvPr id="702683" name="Shape 702683"/>
                        <wps:cNvSpPr/>
                        <wps:spPr>
                          <a:xfrm>
                            <a:off x="437388" y="117523"/>
                            <a:ext cx="2171954" cy="9144"/>
                          </a:xfrm>
                          <a:custGeom>
                            <a:avLst/>
                            <a:gdLst/>
                            <a:ahLst/>
                            <a:cxnLst/>
                            <a:rect l="0" t="0" r="0" b="0"/>
                            <a:pathLst>
                              <a:path w="2171954" h="9144">
                                <a:moveTo>
                                  <a:pt x="0" y="0"/>
                                </a:moveTo>
                                <a:lnTo>
                                  <a:pt x="2171954" y="0"/>
                                </a:lnTo>
                                <a:lnTo>
                                  <a:pt x="2171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8" name="Rectangle 27718"/>
                        <wps:cNvSpPr/>
                        <wps:spPr>
                          <a:xfrm>
                            <a:off x="242316" y="25908"/>
                            <a:ext cx="88137" cy="135804"/>
                          </a:xfrm>
                          <a:prstGeom prst="rect">
                            <a:avLst/>
                          </a:prstGeom>
                          <a:ln>
                            <a:noFill/>
                          </a:ln>
                        </wps:spPr>
                        <wps:txbx>
                          <w:txbxContent>
                            <w:p w14:paraId="6110788A" w14:textId="77777777" w:rsidR="001A60EA" w:rsidRDefault="00C9719D">
                              <w:pPr>
                                <w:spacing w:line="259" w:lineRule="auto"/>
                                <w:ind w:left="0" w:firstLine="0"/>
                                <w:jc w:val="left"/>
                              </w:pPr>
                              <w:r>
                                <w:rPr>
                                  <w:rFonts w:ascii="Cambria Math" w:eastAsia="Cambria Math" w:hAnsi="Cambria Math" w:cs="Cambria Math"/>
                                  <w:sz w:val="16"/>
                                </w:rPr>
                                <w:t>𝑛</w:t>
                              </w:r>
                            </w:p>
                          </w:txbxContent>
                        </wps:txbx>
                        <wps:bodyPr horzOverflow="overflow" vert="horz" lIns="0" tIns="0" rIns="0" bIns="0" rtlCol="0">
                          <a:noAutofit/>
                        </wps:bodyPr>
                      </wps:wsp>
                      <wps:wsp>
                        <wps:cNvPr id="27719" name="Rectangle 27719"/>
                        <wps:cNvSpPr/>
                        <wps:spPr>
                          <a:xfrm>
                            <a:off x="242316" y="117348"/>
                            <a:ext cx="47667" cy="135803"/>
                          </a:xfrm>
                          <a:prstGeom prst="rect">
                            <a:avLst/>
                          </a:prstGeom>
                          <a:ln>
                            <a:noFill/>
                          </a:ln>
                        </wps:spPr>
                        <wps:txbx>
                          <w:txbxContent>
                            <w:p w14:paraId="57691FB2" w14:textId="77777777" w:rsidR="001A60EA" w:rsidRDefault="00C9719D">
                              <w:pPr>
                                <w:spacing w:line="259" w:lineRule="auto"/>
                                <w:ind w:left="0" w:firstLine="0"/>
                                <w:jc w:val="left"/>
                              </w:pPr>
                              <w:r>
                                <w:rPr>
                                  <w:rFonts w:ascii="Cambria Math" w:eastAsia="Cambria Math" w:hAnsi="Cambria Math" w:cs="Cambria Math"/>
                                  <w:sz w:val="16"/>
                                </w:rPr>
                                <w:t>𝑖</w:t>
                              </w:r>
                            </w:p>
                          </w:txbxContent>
                        </wps:txbx>
                        <wps:bodyPr horzOverflow="overflow" vert="horz" lIns="0" tIns="0" rIns="0" bIns="0" rtlCol="0">
                          <a:noAutofit/>
                        </wps:bodyPr>
                      </wps:wsp>
                      <wps:wsp>
                        <wps:cNvPr id="27720" name="Rectangle 27720"/>
                        <wps:cNvSpPr/>
                        <wps:spPr>
                          <a:xfrm>
                            <a:off x="280416" y="117348"/>
                            <a:ext cx="98865" cy="135803"/>
                          </a:xfrm>
                          <a:prstGeom prst="rect">
                            <a:avLst/>
                          </a:prstGeom>
                          <a:ln>
                            <a:noFill/>
                          </a:ln>
                        </wps:spPr>
                        <wps:txbx>
                          <w:txbxContent>
                            <w:p w14:paraId="37898BFB"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27721" name="Rectangle 27721"/>
                        <wps:cNvSpPr/>
                        <wps:spPr>
                          <a:xfrm>
                            <a:off x="355092" y="117348"/>
                            <a:ext cx="78630" cy="135803"/>
                          </a:xfrm>
                          <a:prstGeom prst="rect">
                            <a:avLst/>
                          </a:prstGeom>
                          <a:ln>
                            <a:noFill/>
                          </a:ln>
                        </wps:spPr>
                        <wps:txbx>
                          <w:txbxContent>
                            <w:p w14:paraId="54682456" w14:textId="77777777" w:rsidR="001A60EA" w:rsidRDefault="00C9719D">
                              <w:pPr>
                                <w:spacing w:line="259" w:lineRule="auto"/>
                                <w:ind w:left="0" w:firstLine="0"/>
                                <w:jc w:val="left"/>
                              </w:pPr>
                              <w:r>
                                <w:rPr>
                                  <w:rFonts w:ascii="Cambria Math" w:eastAsia="Cambria Math" w:hAnsi="Cambria Math" w:cs="Cambria Math"/>
                                  <w:sz w:val="16"/>
                                </w:rPr>
                                <w:t>1</w:t>
                              </w:r>
                            </w:p>
                          </w:txbxContent>
                        </wps:txbx>
                        <wps:bodyPr horzOverflow="overflow" vert="horz" lIns="0" tIns="0" rIns="0" bIns="0" rtlCol="0">
                          <a:noAutofit/>
                        </wps:bodyPr>
                      </wps:wsp>
                      <wps:wsp>
                        <wps:cNvPr id="27722" name="Rectangle 27722"/>
                        <wps:cNvSpPr/>
                        <wps:spPr>
                          <a:xfrm>
                            <a:off x="2624709" y="52660"/>
                            <a:ext cx="41025" cy="186476"/>
                          </a:xfrm>
                          <a:prstGeom prst="rect">
                            <a:avLst/>
                          </a:prstGeom>
                          <a:ln>
                            <a:noFill/>
                          </a:ln>
                        </wps:spPr>
                        <wps:txbx>
                          <w:txbxContent>
                            <w:p w14:paraId="49ECA302" w14:textId="77777777" w:rsidR="001A60EA" w:rsidRDefault="00C9719D">
                              <w:pPr>
                                <w:spacing w:line="259" w:lineRule="auto"/>
                                <w:ind w:lef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27723" name="Rectangle 27723"/>
                        <wps:cNvSpPr/>
                        <wps:spPr>
                          <a:xfrm>
                            <a:off x="2671953" y="52660"/>
                            <a:ext cx="46060" cy="186476"/>
                          </a:xfrm>
                          <a:prstGeom prst="rect">
                            <a:avLst/>
                          </a:prstGeom>
                          <a:ln>
                            <a:noFill/>
                          </a:ln>
                        </wps:spPr>
                        <wps:txbx>
                          <w:txbxContent>
                            <w:p w14:paraId="3E31DB0A" w14:textId="77777777" w:rsidR="001A60EA" w:rsidRDefault="00C9719D">
                              <w:pPr>
                                <w:spacing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7724" name="Rectangle 27724"/>
                        <wps:cNvSpPr/>
                        <wps:spPr>
                          <a:xfrm>
                            <a:off x="2737485" y="52660"/>
                            <a:ext cx="41025" cy="186476"/>
                          </a:xfrm>
                          <a:prstGeom prst="rect">
                            <a:avLst/>
                          </a:prstGeom>
                          <a:ln>
                            <a:noFill/>
                          </a:ln>
                        </wps:spPr>
                        <wps:txbx>
                          <w:txbxContent>
                            <w:p w14:paraId="17BB8E83" w14:textId="77777777" w:rsidR="001A60EA" w:rsidRDefault="00C9719D">
                              <w:pPr>
                                <w:spacing w:line="259" w:lineRule="auto"/>
                                <w:ind w:lef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27725" name="Rectangle 27725"/>
                        <wps:cNvSpPr/>
                        <wps:spPr>
                          <a:xfrm>
                            <a:off x="2767965" y="52660"/>
                            <a:ext cx="89136" cy="186476"/>
                          </a:xfrm>
                          <a:prstGeom prst="rect">
                            <a:avLst/>
                          </a:prstGeom>
                          <a:ln>
                            <a:noFill/>
                          </a:ln>
                        </wps:spPr>
                        <wps:txbx>
                          <w:txbxContent>
                            <w:p w14:paraId="5261905C" w14:textId="77777777" w:rsidR="001A60EA" w:rsidRDefault="00C9719D">
                              <w:pPr>
                                <w:spacing w:line="259" w:lineRule="auto"/>
                                <w:ind w:left="0" w:firstLine="0"/>
                                <w:jc w:val="left"/>
                              </w:pPr>
                              <w:r>
                                <w:rPr>
                                  <w:rFonts w:ascii="Cambria Math" w:eastAsia="Cambria Math" w:hAnsi="Cambria Math" w:cs="Cambria Math"/>
                                </w:rPr>
                                <w:t>τ</w:t>
                              </w:r>
                            </w:p>
                          </w:txbxContent>
                        </wps:txbx>
                        <wps:bodyPr horzOverflow="overflow" vert="horz" lIns="0" tIns="0" rIns="0" bIns="0" rtlCol="0">
                          <a:noAutofit/>
                        </wps:bodyPr>
                      </wps:wsp>
                      <wps:wsp>
                        <wps:cNvPr id="27726" name="Rectangle 27726"/>
                        <wps:cNvSpPr/>
                        <wps:spPr>
                          <a:xfrm>
                            <a:off x="2835275" y="52660"/>
                            <a:ext cx="41025" cy="186476"/>
                          </a:xfrm>
                          <a:prstGeom prst="rect">
                            <a:avLst/>
                          </a:prstGeom>
                          <a:ln>
                            <a:noFill/>
                          </a:ln>
                        </wps:spPr>
                        <wps:txbx>
                          <w:txbxContent>
                            <w:p w14:paraId="0E13E0B0" w14:textId="77777777" w:rsidR="001A60EA" w:rsidRDefault="00C9719D">
                              <w:pPr>
                                <w:spacing w:line="259" w:lineRule="auto"/>
                                <w:ind w:lef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27727" name="Rectangle 27727"/>
                        <wps:cNvSpPr/>
                        <wps:spPr>
                          <a:xfrm>
                            <a:off x="2896235" y="52660"/>
                            <a:ext cx="46060" cy="186476"/>
                          </a:xfrm>
                          <a:prstGeom prst="rect">
                            <a:avLst/>
                          </a:prstGeom>
                          <a:ln>
                            <a:noFill/>
                          </a:ln>
                        </wps:spPr>
                        <wps:txbx>
                          <w:txbxContent>
                            <w:p w14:paraId="1F6BF790" w14:textId="77777777" w:rsidR="001A60EA" w:rsidRDefault="00C9719D">
                              <w:pPr>
                                <w:spacing w:line="259" w:lineRule="auto"/>
                                <w:ind w:lef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27728" name="Rectangle 27728"/>
                        <wps:cNvSpPr/>
                        <wps:spPr>
                          <a:xfrm>
                            <a:off x="2946527" y="52660"/>
                            <a:ext cx="41025" cy="186476"/>
                          </a:xfrm>
                          <a:prstGeom prst="rect">
                            <a:avLst/>
                          </a:prstGeom>
                          <a:ln>
                            <a:noFill/>
                          </a:ln>
                        </wps:spPr>
                        <wps:txbx>
                          <w:txbxContent>
                            <w:p w14:paraId="372C1259" w14:textId="77777777" w:rsidR="001A60EA" w:rsidRDefault="00C9719D">
                              <w:pPr>
                                <w:spacing w:line="259" w:lineRule="auto"/>
                                <w:ind w:lef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27729" name="Rectangle 27729"/>
                        <wps:cNvSpPr/>
                        <wps:spPr>
                          <a:xfrm>
                            <a:off x="3028823" y="0"/>
                            <a:ext cx="78630" cy="135803"/>
                          </a:xfrm>
                          <a:prstGeom prst="rect">
                            <a:avLst/>
                          </a:prstGeom>
                          <a:ln>
                            <a:noFill/>
                          </a:ln>
                        </wps:spPr>
                        <wps:txbx>
                          <w:txbxContent>
                            <w:p w14:paraId="1FF6F785" w14:textId="77777777" w:rsidR="001A60EA" w:rsidRDefault="00C9719D">
                              <w:pPr>
                                <w:spacing w:line="259" w:lineRule="auto"/>
                                <w:ind w:left="0" w:firstLine="0"/>
                                <w:jc w:val="left"/>
                              </w:pPr>
                              <w:r>
                                <w:rPr>
                                  <w:rFonts w:ascii="Cambria Math" w:eastAsia="Cambria Math" w:hAnsi="Cambria Math" w:cs="Cambria Math"/>
                                  <w:sz w:val="16"/>
                                </w:rPr>
                                <w:t>3</w:t>
                              </w:r>
                            </w:p>
                          </w:txbxContent>
                        </wps:txbx>
                        <wps:bodyPr horzOverflow="overflow" vert="horz" lIns="0" tIns="0" rIns="0" bIns="0" rtlCol="0">
                          <a:noAutofit/>
                        </wps:bodyPr>
                      </wps:wsp>
                      <wps:wsp>
                        <wps:cNvPr id="27730" name="Rectangle 27730"/>
                        <wps:cNvSpPr/>
                        <wps:spPr>
                          <a:xfrm>
                            <a:off x="3088259" y="0"/>
                            <a:ext cx="27840" cy="135803"/>
                          </a:xfrm>
                          <a:prstGeom prst="rect">
                            <a:avLst/>
                          </a:prstGeom>
                          <a:ln>
                            <a:noFill/>
                          </a:ln>
                        </wps:spPr>
                        <wps:txbx>
                          <w:txbxContent>
                            <w:p w14:paraId="075944F4"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27731" name="Rectangle 27731"/>
                        <wps:cNvSpPr/>
                        <wps:spPr>
                          <a:xfrm>
                            <a:off x="3109595" y="0"/>
                            <a:ext cx="78630" cy="135803"/>
                          </a:xfrm>
                          <a:prstGeom prst="rect">
                            <a:avLst/>
                          </a:prstGeom>
                          <a:ln>
                            <a:noFill/>
                          </a:ln>
                        </wps:spPr>
                        <wps:txbx>
                          <w:txbxContent>
                            <w:p w14:paraId="3298FCBF" w14:textId="77777777" w:rsidR="001A60EA" w:rsidRDefault="00C9719D">
                              <w:pPr>
                                <w:spacing w:line="259" w:lineRule="auto"/>
                                <w:ind w:left="0" w:firstLine="0"/>
                                <w:jc w:val="left"/>
                              </w:pPr>
                              <w:r>
                                <w:rPr>
                                  <w:rFonts w:ascii="Cambria Math" w:eastAsia="Cambria Math" w:hAnsi="Cambria Math" w:cs="Cambria Math"/>
                                  <w:sz w:val="16"/>
                                </w:rPr>
                                <w:t>6</w:t>
                              </w:r>
                            </w:p>
                          </w:txbxContent>
                        </wps:txbx>
                        <wps:bodyPr horzOverflow="overflow" vert="horz" lIns="0" tIns="0" rIns="0" bIns="0" rtlCol="0">
                          <a:noAutofit/>
                        </wps:bodyPr>
                      </wps:wsp>
                      <wps:wsp>
                        <wps:cNvPr id="27732" name="Rectangle 27732"/>
                        <wps:cNvSpPr/>
                        <wps:spPr>
                          <a:xfrm>
                            <a:off x="3169031" y="0"/>
                            <a:ext cx="29877" cy="135803"/>
                          </a:xfrm>
                          <a:prstGeom prst="rect">
                            <a:avLst/>
                          </a:prstGeom>
                          <a:ln>
                            <a:noFill/>
                          </a:ln>
                        </wps:spPr>
                        <wps:txbx>
                          <w:txbxContent>
                            <w:p w14:paraId="4FD0A48E" w14:textId="77777777" w:rsidR="001A60EA" w:rsidRDefault="00C9719D">
                              <w:pPr>
                                <w:spacing w:line="259" w:lineRule="auto"/>
                                <w:ind w:lef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7733" name="Rectangle 27733"/>
                        <wps:cNvSpPr/>
                        <wps:spPr>
                          <a:xfrm>
                            <a:off x="2992247" y="152400"/>
                            <a:ext cx="315778" cy="135803"/>
                          </a:xfrm>
                          <a:prstGeom prst="rect">
                            <a:avLst/>
                          </a:prstGeom>
                          <a:ln>
                            <a:noFill/>
                          </a:ln>
                        </wps:spPr>
                        <wps:txbx>
                          <w:txbxContent>
                            <w:p w14:paraId="1708EB60" w14:textId="77777777" w:rsidR="001A60EA" w:rsidRDefault="00C9719D">
                              <w:pPr>
                                <w:spacing w:line="259" w:lineRule="auto"/>
                                <w:ind w:left="0" w:firstLine="0"/>
                                <w:jc w:val="left"/>
                              </w:pPr>
                              <w:r>
                                <w:rPr>
                                  <w:rFonts w:ascii="Cambria Math" w:eastAsia="Cambria Math" w:hAnsi="Cambria Math" w:cs="Cambria Math"/>
                                  <w:sz w:val="16"/>
                                </w:rPr>
                                <w:t>1000</w:t>
                              </w:r>
                            </w:p>
                          </w:txbxContent>
                        </wps:txbx>
                        <wps:bodyPr horzOverflow="overflow" vert="horz" lIns="0" tIns="0" rIns="0" bIns="0" rtlCol="0">
                          <a:noAutofit/>
                        </wps:bodyPr>
                      </wps:wsp>
                      <wps:wsp>
                        <wps:cNvPr id="702684" name="Shape 702684"/>
                        <wps:cNvSpPr/>
                        <wps:spPr>
                          <a:xfrm>
                            <a:off x="2992247" y="117523"/>
                            <a:ext cx="234696" cy="9144"/>
                          </a:xfrm>
                          <a:custGeom>
                            <a:avLst/>
                            <a:gdLst/>
                            <a:ahLst/>
                            <a:cxnLst/>
                            <a:rect l="0" t="0" r="0" b="0"/>
                            <a:pathLst>
                              <a:path w="234696" h="9144">
                                <a:moveTo>
                                  <a:pt x="0" y="0"/>
                                </a:moveTo>
                                <a:lnTo>
                                  <a:pt x="234696" y="0"/>
                                </a:lnTo>
                                <a:lnTo>
                                  <a:pt x="234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5" name="Rectangle 27735"/>
                        <wps:cNvSpPr/>
                        <wps:spPr>
                          <a:xfrm>
                            <a:off x="3228467" y="34830"/>
                            <a:ext cx="51809" cy="207922"/>
                          </a:xfrm>
                          <a:prstGeom prst="rect">
                            <a:avLst/>
                          </a:prstGeom>
                          <a:ln>
                            <a:noFill/>
                          </a:ln>
                        </wps:spPr>
                        <wps:txbx>
                          <w:txbxContent>
                            <w:p w14:paraId="7CF669DC" w14:textId="77777777" w:rsidR="001A60EA" w:rsidRDefault="00C9719D">
                              <w:pPr>
                                <w:spacing w:line="259" w:lineRule="auto"/>
                                <w:ind w:left="0" w:firstLine="0"/>
                                <w:jc w:val="left"/>
                              </w:pPr>
                              <w:r>
                                <w:t xml:space="preserve"> </w:t>
                              </w:r>
                            </w:p>
                          </w:txbxContent>
                        </wps:txbx>
                        <wps:bodyPr horzOverflow="overflow" vert="horz" lIns="0" tIns="0" rIns="0" bIns="0" rtlCol="0">
                          <a:noAutofit/>
                        </wps:bodyPr>
                      </wps:wsp>
                      <wps:wsp>
                        <wps:cNvPr id="27736" name="Rectangle 27736"/>
                        <wps:cNvSpPr/>
                        <wps:spPr>
                          <a:xfrm>
                            <a:off x="3266567" y="34830"/>
                            <a:ext cx="51809" cy="207922"/>
                          </a:xfrm>
                          <a:prstGeom prst="rect">
                            <a:avLst/>
                          </a:prstGeom>
                          <a:ln>
                            <a:noFill/>
                          </a:ln>
                        </wps:spPr>
                        <wps:txbx>
                          <w:txbxContent>
                            <w:p w14:paraId="2CA0B13D" w14:textId="77777777" w:rsidR="001A60EA" w:rsidRDefault="00C9719D">
                              <w:pPr>
                                <w:spacing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F74736C" id="Group 557617" o:spid="_x0000_s1026" style="position:absolute;left:0;text-align:left;margin-left:64.95pt;margin-top:1.8pt;width:260.3pt;height:20.05pt;z-index:251659264" coordsize="33055,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">
                <v:rect id="Rectangle 27676" o:spid="_x0000_s1027" style="position:absolute;top:526;width:13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" filled="f" stroked="f">
                  <v:textbox inset="0,0,0,0">
                    <w:txbxContent>
                      <w:p w14:paraId="16DC718E" w14:textId="77777777" w:rsidR="001A60EA" w:rsidRDefault="00C9719D">
                        <w:pPr>
                          <w:spacing w:line="259" w:lineRule="auto"/>
                          <w:ind w:left="0" w:firstLine="0"/>
                          <w:jc w:val="left"/>
                        </w:pPr>
                        <w:r>
                          <w:rPr>
                            <w:rFonts w:ascii="Cambria Math" w:eastAsia="Cambria Math" w:hAnsi="Cambria Math" w:cs="Cambria Math"/>
                          </w:rPr>
                          <w:t>=</w:t>
                        </w:r>
                      </w:p>
                    </w:txbxContent>
                  </v:textbox>
                </v:rect>
                <v:rect id="Rectangle 27677" o:spid="_x0000_s1028" style="position:absolute;left:1432;top:480;width:132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" filled="f" stroked="f">
                  <v:textbox inset="0,0,0,0">
                    <w:txbxContent>
                      <w:p w14:paraId="04AF2E07" w14:textId="77777777" w:rsidR="001A60EA" w:rsidRDefault="00C9719D">
                        <w:pPr>
                          <w:spacing w:line="259" w:lineRule="auto"/>
                          <w:ind w:left="0" w:firstLine="0"/>
                          <w:jc w:val="left"/>
                        </w:pPr>
                        <w:r>
                          <w:rPr>
                            <w:rFonts w:ascii="Cambria Math" w:eastAsia="Cambria Math" w:hAnsi="Cambria Math" w:cs="Cambria Math"/>
                          </w:rPr>
                          <w:t>∑</w:t>
                        </w:r>
                      </w:p>
                    </w:txbxContent>
                  </v:textbox>
                </v:rect>
                <v:rect id="Rectangle 27695" o:spid="_x0000_s1029" style="position:absolute;left:8961;top:443;width:2339;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" filled="f" stroked="f">
                  <v:textbox inset="0,0,0,0">
                    <w:txbxContent>
                      <w:p w14:paraId="50D92F49" w14:textId="77777777" w:rsidR="001A60EA" w:rsidRDefault="00C9719D">
                        <w:pPr>
                          <w:spacing w:line="259" w:lineRule="auto"/>
                          <w:ind w:left="0" w:firstLine="0"/>
                          <w:jc w:val="left"/>
                        </w:pPr>
                        <w:r>
                          <w:rPr>
                            <w:rFonts w:ascii="Cambria Math" w:eastAsia="Cambria Math" w:hAnsi="Cambria Math" w:cs="Cambria Math"/>
                            <w:sz w:val="13"/>
                          </w:rPr>
                          <w:t>𝐸𝐸𝑅</w:t>
                        </w:r>
                      </w:p>
                    </w:txbxContent>
                  </v:textbox>
                </v:rect>
                <v:shape id="Shape 702681" o:spid="_x0000_s1030" style="position:absolute;left:4373;top:245;width:10946;height:92;visibility:visible;mso-wrap-style:square;v-text-anchor:top" coordsize="10945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" path="m,l1094537,r,9144l,9144,,e" fillcolor="black" stroked="f" strokeweight="0">
                  <v:stroke miterlimit="83231f" joinstyle="miter"/>
                  <v:path arrowok="t" textboxrect="0,0,1094537,9144"/>
                </v:shape>
                <v:rect id="Rectangle 27714" o:spid="_x0000_s1031" style="position:absolute;left:19648;top:443;width:3774;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" filled="f" stroked="f">
                  <v:textbox inset="0,0,0,0">
                    <w:txbxContent>
                      <w:p w14:paraId="5F55742F" w14:textId="77777777" w:rsidR="001A60EA" w:rsidRDefault="00C9719D">
                        <w:pPr>
                          <w:spacing w:line="259" w:lineRule="auto"/>
                          <w:ind w:left="0" w:firstLine="0"/>
                          <w:jc w:val="left"/>
                        </w:pPr>
                        <w:r>
                          <w:rPr>
                            <w:rFonts w:ascii="Cambria Math" w:eastAsia="Cambria Math" w:hAnsi="Cambria Math" w:cs="Cambria Math"/>
                            <w:sz w:val="13"/>
                          </w:rPr>
                          <w:t>𝑆𝐸𝐸𝑅𝑛</w:t>
                        </w:r>
                      </w:p>
                    </w:txbxContent>
                  </v:textbox>
                </v:rect>
                <v:shape id="Shape 702682" o:spid="_x0000_s1032" style="position:absolute;left:16066;top:245;width:10043;height:92;visibility:visible;mso-wrap-style:square;v-text-anchor:top" coordsize="10043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" path="m,l1004316,r,9144l,9144,,e" fillcolor="black" stroked="f" strokeweight="0">
                  <v:stroke miterlimit="83231f" joinstyle="miter"/>
                  <v:path arrowok="t" textboxrect="0,0,1004316,9144"/>
                </v:shape>
                <v:rect id="Rectangle 27716" o:spid="_x0000_s1033" style="position:absolute;left:14055;top:1524;width:315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" filled="f" stroked="f">
                  <v:textbox inset="0,0,0,0">
                    <w:txbxContent>
                      <w:p w14:paraId="6672F756" w14:textId="77777777" w:rsidR="001A60EA" w:rsidRDefault="00C9719D">
                        <w:pPr>
                          <w:spacing w:line="259" w:lineRule="auto"/>
                          <w:ind w:left="0" w:firstLine="0"/>
                          <w:jc w:val="left"/>
                        </w:pPr>
                        <w:r>
                          <w:rPr>
                            <w:rFonts w:ascii="Cambria Math" w:eastAsia="Cambria Math" w:hAnsi="Cambria Math" w:cs="Cambria Math"/>
                            <w:sz w:val="16"/>
                          </w:rPr>
                          <w:t>1000</w:t>
                        </w:r>
                      </w:p>
                    </w:txbxContent>
                  </v:textbox>
                </v:rect>
                <v:shape id="Shape 702683" o:spid="_x0000_s1034" style="position:absolute;left:4373;top:1175;width:21720;height:91;visibility:visible;mso-wrap-style:square;v-text-anchor:top" coordsize="2171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" path="m,l2171954,r,9144l,9144,,e" fillcolor="black" stroked="f" strokeweight="0">
                  <v:stroke miterlimit="83231f" joinstyle="miter"/>
                  <v:path arrowok="t" textboxrect="0,0,2171954,9144"/>
                </v:shape>
                <v:rect id="Rectangle 27718" o:spid="_x0000_s1035" style="position:absolute;left:2423;top:259;width:881;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" filled="f" stroked="f">
                  <v:textbox inset="0,0,0,0">
                    <w:txbxContent>
                      <w:p w14:paraId="6110788A" w14:textId="77777777" w:rsidR="001A60EA" w:rsidRDefault="00C9719D">
                        <w:pPr>
                          <w:spacing w:line="259" w:lineRule="auto"/>
                          <w:ind w:left="0" w:firstLine="0"/>
                          <w:jc w:val="left"/>
                        </w:pPr>
                        <w:r>
                          <w:rPr>
                            <w:rFonts w:ascii="Cambria Math" w:eastAsia="Cambria Math" w:hAnsi="Cambria Math" w:cs="Cambria Math"/>
                            <w:sz w:val="16"/>
                          </w:rPr>
                          <w:t>𝑛</w:t>
                        </w:r>
                      </w:p>
                    </w:txbxContent>
                  </v:textbox>
                </v:rect>
                <v:rect id="Rectangle 27719" o:spid="_x0000_s1036" style="position:absolute;left:2423;top:1173;width:47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" filled="f" stroked="f">
                  <v:textbox inset="0,0,0,0">
                    <w:txbxContent>
                      <w:p w14:paraId="57691FB2" w14:textId="77777777" w:rsidR="001A60EA" w:rsidRDefault="00C9719D">
                        <w:pPr>
                          <w:spacing w:line="259" w:lineRule="auto"/>
                          <w:ind w:left="0" w:firstLine="0"/>
                          <w:jc w:val="left"/>
                        </w:pPr>
                        <w:r>
                          <w:rPr>
                            <w:rFonts w:ascii="Cambria Math" w:eastAsia="Cambria Math" w:hAnsi="Cambria Math" w:cs="Cambria Math"/>
                            <w:sz w:val="16"/>
                          </w:rPr>
                          <w:t>𝑖</w:t>
                        </w:r>
                      </w:p>
                    </w:txbxContent>
                  </v:textbox>
                </v:rect>
                <v:rect id="Rectangle 27720" o:spid="_x0000_s1037" style="position:absolute;left:2804;top:1173;width:98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" filled="f" stroked="f">
                  <v:textbox inset="0,0,0,0">
                    <w:txbxContent>
                      <w:p w14:paraId="37898BFB"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27721" o:spid="_x0000_s1038" style="position:absolute;left:3550;top:1173;width:78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" filled="f" stroked="f">
                  <v:textbox inset="0,0,0,0">
                    <w:txbxContent>
                      <w:p w14:paraId="54682456" w14:textId="77777777" w:rsidR="001A60EA" w:rsidRDefault="00C9719D">
                        <w:pPr>
                          <w:spacing w:line="259" w:lineRule="auto"/>
                          <w:ind w:left="0" w:firstLine="0"/>
                          <w:jc w:val="left"/>
                        </w:pPr>
                        <w:r>
                          <w:rPr>
                            <w:rFonts w:ascii="Cambria Math" w:eastAsia="Cambria Math" w:hAnsi="Cambria Math" w:cs="Cambria Math"/>
                            <w:sz w:val="16"/>
                          </w:rPr>
                          <w:t>1</w:t>
                        </w:r>
                      </w:p>
                    </w:txbxContent>
                  </v:textbox>
                </v:rect>
                <v:rect id="Rectangle 27722" o:spid="_x0000_s1039" style="position:absolute;left:26247;top:52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" filled="f" stroked="f">
                  <v:textbox inset="0,0,0,0">
                    <w:txbxContent>
                      <w:p w14:paraId="49ECA302" w14:textId="77777777" w:rsidR="001A60EA" w:rsidRDefault="00C9719D">
                        <w:pPr>
                          <w:spacing w:line="259" w:lineRule="auto"/>
                          <w:ind w:left="0" w:firstLine="0"/>
                          <w:jc w:val="left"/>
                        </w:pPr>
                        <w:r>
                          <w:rPr>
                            <w:rFonts w:ascii="Cambria Math" w:eastAsia="Cambria Math" w:hAnsi="Cambria Math" w:cs="Cambria Math"/>
                          </w:rPr>
                          <w:t xml:space="preserve"> </w:t>
                        </w:r>
                      </w:p>
                    </w:txbxContent>
                  </v:textbox>
                </v:rect>
                <v:rect id="Rectangle 27723" o:spid="_x0000_s1040" style="position:absolute;left:26719;top:526;width:46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" filled="f" stroked="f">
                  <v:textbox inset="0,0,0,0">
                    <w:txbxContent>
                      <w:p w14:paraId="3E31DB0A" w14:textId="77777777" w:rsidR="001A60EA" w:rsidRDefault="00C9719D">
                        <w:pPr>
                          <w:spacing w:line="259" w:lineRule="auto"/>
                          <w:ind w:left="0" w:firstLine="0"/>
                          <w:jc w:val="left"/>
                        </w:pPr>
                        <w:r>
                          <w:rPr>
                            <w:rFonts w:ascii="Cambria Math" w:eastAsia="Cambria Math" w:hAnsi="Cambria Math" w:cs="Cambria Math"/>
                          </w:rPr>
                          <w:t>∙</w:t>
                        </w:r>
                      </w:p>
                    </w:txbxContent>
                  </v:textbox>
                </v:rect>
                <v:rect id="Rectangle 27724" o:spid="_x0000_s1041" style="position:absolute;left:27374;top:52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" filled="f" stroked="f">
                  <v:textbox inset="0,0,0,0">
                    <w:txbxContent>
                      <w:p w14:paraId="17BB8E83" w14:textId="77777777" w:rsidR="001A60EA" w:rsidRDefault="00C9719D">
                        <w:pPr>
                          <w:spacing w:line="259" w:lineRule="auto"/>
                          <w:ind w:left="0" w:firstLine="0"/>
                          <w:jc w:val="left"/>
                        </w:pPr>
                        <w:r>
                          <w:rPr>
                            <w:rFonts w:ascii="Cambria Math" w:eastAsia="Cambria Math" w:hAnsi="Cambria Math" w:cs="Cambria Math"/>
                          </w:rPr>
                          <w:t xml:space="preserve"> </w:t>
                        </w:r>
                      </w:p>
                    </w:txbxContent>
                  </v:textbox>
                </v:rect>
                <v:rect id="Rectangle 27725" o:spid="_x0000_s1042" style="position:absolute;left:27679;top:526;width: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" filled="f" stroked="f">
                  <v:textbox inset="0,0,0,0">
                    <w:txbxContent>
                      <w:p w14:paraId="5261905C" w14:textId="77777777" w:rsidR="001A60EA" w:rsidRDefault="00C9719D">
                        <w:pPr>
                          <w:spacing w:line="259" w:lineRule="auto"/>
                          <w:ind w:left="0" w:firstLine="0"/>
                          <w:jc w:val="left"/>
                        </w:pPr>
                        <w:r>
                          <w:rPr>
                            <w:rFonts w:ascii="Cambria Math" w:eastAsia="Cambria Math" w:hAnsi="Cambria Math" w:cs="Cambria Math"/>
                          </w:rPr>
                          <w:t>τ</w:t>
                        </w:r>
                      </w:p>
                    </w:txbxContent>
                  </v:textbox>
                </v:rect>
                <v:rect id="Rectangle 27726" o:spid="_x0000_s1043" style="position:absolute;left:28352;top:52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" filled="f" stroked="f">
                  <v:textbox inset="0,0,0,0">
                    <w:txbxContent>
                      <w:p w14:paraId="0E13E0B0" w14:textId="77777777" w:rsidR="001A60EA" w:rsidRDefault="00C9719D">
                        <w:pPr>
                          <w:spacing w:line="259" w:lineRule="auto"/>
                          <w:ind w:left="0" w:firstLine="0"/>
                          <w:jc w:val="left"/>
                        </w:pPr>
                        <w:r>
                          <w:rPr>
                            <w:rFonts w:ascii="Cambria Math" w:eastAsia="Cambria Math" w:hAnsi="Cambria Math" w:cs="Cambria Math"/>
                          </w:rPr>
                          <w:t xml:space="preserve"> </w:t>
                        </w:r>
                      </w:p>
                    </w:txbxContent>
                  </v:textbox>
                </v:rect>
                <v:rect id="Rectangle 27727" o:spid="_x0000_s1044" style="position:absolute;left:28962;top:526;width:46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Hju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JEifweydcAbl6AAAA//8DAFBLAQItABQABgAIAAAAIQDb4fbL7gAAAIUBAAATAAAAAAAA&#10;AAAAAAAAAAAAAABbQ29udGVudF9UeXBlc10ueG1sUEsBAi0AFAAGAAgAAAAhAFr0LFu/AAAAFQEA&#10;AAsAAAAAAAAAAAAAAAAAHwEAAF9yZWxzLy5yZWxzUEsBAi0AFAAGAAgAAAAhALhkeO7HAAAA3gAA&#10;AA8AAAAAAAAAAAAAAAAABwIAAGRycy9kb3ducmV2LnhtbFBLBQYAAAAAAwADALcAAAD7AgAAAAA=&#10;" filled="f" stroked="f">
                  <v:textbox inset="0,0,0,0">
                    <w:txbxContent>
                      <w:p w14:paraId="1F6BF790" w14:textId="77777777" w:rsidR="001A60EA" w:rsidRDefault="00C9719D">
                        <w:pPr>
                          <w:spacing w:line="259" w:lineRule="auto"/>
                          <w:ind w:left="0" w:firstLine="0"/>
                          <w:jc w:val="left"/>
                        </w:pPr>
                        <w:r>
                          <w:rPr>
                            <w:rFonts w:ascii="Cambria Math" w:eastAsia="Cambria Math" w:hAnsi="Cambria Math" w:cs="Cambria Math"/>
                          </w:rPr>
                          <w:t>∙</w:t>
                        </w:r>
                      </w:p>
                    </w:txbxContent>
                  </v:textbox>
                </v:rect>
                <v:rect id="Rectangle 27728" o:spid="_x0000_s1045" style="position:absolute;left:29465;top:52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" filled="f" stroked="f">
                  <v:textbox inset="0,0,0,0">
                    <w:txbxContent>
                      <w:p w14:paraId="372C1259" w14:textId="77777777" w:rsidR="001A60EA" w:rsidRDefault="00C9719D">
                        <w:pPr>
                          <w:spacing w:line="259" w:lineRule="auto"/>
                          <w:ind w:left="0" w:firstLine="0"/>
                          <w:jc w:val="left"/>
                        </w:pPr>
                        <w:r>
                          <w:rPr>
                            <w:rFonts w:ascii="Cambria Math" w:eastAsia="Cambria Math" w:hAnsi="Cambria Math" w:cs="Cambria Math"/>
                          </w:rPr>
                          <w:t xml:space="preserve"> </w:t>
                        </w:r>
                      </w:p>
                    </w:txbxContent>
                  </v:textbox>
                </v:rect>
                <v:rect id="Rectangle 27729" o:spid="_x0000_s1046" style="position:absolute;left:30288;width:78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" filled="f" stroked="f">
                  <v:textbox inset="0,0,0,0">
                    <w:txbxContent>
                      <w:p w14:paraId="1FF6F785" w14:textId="77777777" w:rsidR="001A60EA" w:rsidRDefault="00C9719D">
                        <w:pPr>
                          <w:spacing w:line="259" w:lineRule="auto"/>
                          <w:ind w:left="0" w:firstLine="0"/>
                          <w:jc w:val="left"/>
                        </w:pPr>
                        <w:r>
                          <w:rPr>
                            <w:rFonts w:ascii="Cambria Math" w:eastAsia="Cambria Math" w:hAnsi="Cambria Math" w:cs="Cambria Math"/>
                            <w:sz w:val="16"/>
                          </w:rPr>
                          <w:t>3</w:t>
                        </w:r>
                      </w:p>
                    </w:txbxContent>
                  </v:textbox>
                </v:rect>
                <v:rect id="Rectangle 27730" o:spid="_x0000_s1047" style="position:absolute;left:30882;width:2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HZHxQAAAN4AAAAPAAAAZHJzL2Rvd25yZXYueG1sRI/LisIw&#10;FIb3gu8QjuBOUx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CyVHZHxQAAAN4AAAAP&#10;AAAAAAAAAAAAAAAAAAcCAABkcnMvZG93bnJldi54bWxQSwUGAAAAAAMAAwC3AAAA+QIAAAAA&#10;" filled="f" stroked="f">
                  <v:textbox inset="0,0,0,0">
                    <w:txbxContent>
                      <w:p w14:paraId="075944F4"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27731" o:spid="_x0000_s1048" style="position:absolute;left:31095;width:78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NPcxgAAAN4AAAAPAAAAZHJzL2Rvd25yZXYueG1sRI9Bi8Iw&#10;FITvC/6H8ARva6rC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3RjT3MYAAADeAAAA&#10;DwAAAAAAAAAAAAAAAAAHAgAAZHJzL2Rvd25yZXYueG1sUEsFBgAAAAADAAMAtwAAAPoCAAAAAA==&#10;" filled="f" stroked="f">
                  <v:textbox inset="0,0,0,0">
                    <w:txbxContent>
                      <w:p w14:paraId="3298FCBF" w14:textId="77777777" w:rsidR="001A60EA" w:rsidRDefault="00C9719D">
                        <w:pPr>
                          <w:spacing w:line="259" w:lineRule="auto"/>
                          <w:ind w:left="0" w:firstLine="0"/>
                          <w:jc w:val="left"/>
                        </w:pPr>
                        <w:r>
                          <w:rPr>
                            <w:rFonts w:ascii="Cambria Math" w:eastAsia="Cambria Math" w:hAnsi="Cambria Math" w:cs="Cambria Math"/>
                            <w:sz w:val="16"/>
                          </w:rPr>
                          <w:t>6</w:t>
                        </w:r>
                      </w:p>
                    </w:txbxContent>
                  </v:textbox>
                </v:rect>
                <v:rect id="Rectangle 27732" o:spid="_x0000_s1049" style="position:absolute;left:31690;width:29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" filled="f" stroked="f">
                  <v:textbox inset="0,0,0,0">
                    <w:txbxContent>
                      <w:p w14:paraId="4FD0A48E" w14:textId="77777777" w:rsidR="001A60EA" w:rsidRDefault="00C9719D">
                        <w:pPr>
                          <w:spacing w:line="259" w:lineRule="auto"/>
                          <w:ind w:left="0" w:firstLine="0"/>
                          <w:jc w:val="left"/>
                        </w:pPr>
                        <w:r>
                          <w:rPr>
                            <w:rFonts w:ascii="Cambria Math" w:eastAsia="Cambria Math" w:hAnsi="Cambria Math" w:cs="Cambria Math"/>
                            <w:sz w:val="16"/>
                          </w:rPr>
                          <w:t xml:space="preserve"> </w:t>
                        </w:r>
                      </w:p>
                    </w:txbxContent>
                  </v:textbox>
                </v:rect>
                <v:rect id="Rectangle 27733" o:spid="_x0000_s1050" style="position:absolute;left:29922;top:1524;width:315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" filled="f" stroked="f">
                  <v:textbox inset="0,0,0,0">
                    <w:txbxContent>
                      <w:p w14:paraId="1708EB60" w14:textId="77777777" w:rsidR="001A60EA" w:rsidRDefault="00C9719D">
                        <w:pPr>
                          <w:spacing w:line="259" w:lineRule="auto"/>
                          <w:ind w:left="0" w:firstLine="0"/>
                          <w:jc w:val="left"/>
                        </w:pPr>
                        <w:r>
                          <w:rPr>
                            <w:rFonts w:ascii="Cambria Math" w:eastAsia="Cambria Math" w:hAnsi="Cambria Math" w:cs="Cambria Math"/>
                            <w:sz w:val="16"/>
                          </w:rPr>
                          <w:t>1000</w:t>
                        </w:r>
                      </w:p>
                    </w:txbxContent>
                  </v:textbox>
                </v:rect>
                <v:shape id="Shape 702684" o:spid="_x0000_s1051" style="position:absolute;left:29922;top:1175;width:2347;height:91;visibility:visible;mso-wrap-style:square;v-text-anchor:top" coordsize="234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" path="m,l234696,r,9144l,9144,,e" fillcolor="black" stroked="f" strokeweight="0">
                  <v:stroke miterlimit="83231f" joinstyle="miter"/>
                  <v:path arrowok="t" textboxrect="0,0,234696,9144"/>
                </v:shape>
                <v:rect id="Rectangle 27735" o:spid="_x0000_s1052" style="position:absolute;left:32284;top:34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7CF669DC" w14:textId="77777777" w:rsidR="001A60EA" w:rsidRDefault="00C9719D">
                        <w:pPr>
                          <w:spacing w:line="259" w:lineRule="auto"/>
                          <w:ind w:left="0" w:firstLine="0"/>
                          <w:jc w:val="left"/>
                        </w:pPr>
                        <w:r>
                          <w:t xml:space="preserve"> </w:t>
                        </w:r>
                      </w:p>
                    </w:txbxContent>
                  </v:textbox>
                </v:rect>
                <v:rect id="Rectangle 27736" o:spid="_x0000_s1053" style="position:absolute;left:32665;top:34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CA0B13D" w14:textId="77777777" w:rsidR="001A60EA" w:rsidRDefault="00C9719D">
                        <w:pPr>
                          <w:spacing w:line="259" w:lineRule="auto"/>
                          <w:ind w:left="0" w:firstLine="0"/>
                          <w:jc w:val="left"/>
                        </w:pPr>
                        <w:r>
                          <w:t xml:space="preserve"> </w:t>
                        </w:r>
                      </w:p>
                    </w:txbxContent>
                  </v:textbox>
                </v:rect>
                <w10:wrap type="square"/>
              </v:group>
            </w:pict>
          </mc:Fallback>
        </mc:AlternateContent>
      </w:r>
      <w:r>
        <w:rPr>
          <w:rFonts w:ascii="Cambria Math" w:eastAsia="Cambria Math" w:hAnsi="Cambria Math" w:cs="Cambria Math"/>
          <w:sz w:val="16"/>
        </w:rPr>
        <w:t>−</w:t>
      </w:r>
    </w:p>
    <w:p w14:paraId="57F05735" w14:textId="77777777" w:rsidR="001A60EA" w:rsidRDefault="00C9719D">
      <w:pPr>
        <w:spacing w:after="0"/>
        <w:ind w:left="268"/>
      </w:pPr>
      <w:r>
        <w:rPr>
          <w:rFonts w:ascii="Cambria Math" w:eastAsia="Cambria Math" w:hAnsi="Cambria Math" w:cs="Cambria Math"/>
        </w:rPr>
        <w:t>∆𝐸</w:t>
      </w:r>
      <w:r>
        <w:rPr>
          <w:rFonts w:ascii="Cambria Math" w:eastAsia="Cambria Math" w:hAnsi="Cambria Math" w:cs="Cambria Math"/>
          <w:vertAlign w:val="subscript"/>
        </w:rPr>
        <w:t>𝑘𝑜𝑟𝑎𝑖/é𝑣</w:t>
      </w:r>
      <w:r>
        <w:rPr>
          <w:i/>
        </w:rPr>
        <w:t>[GJ/év]</w:t>
      </w:r>
      <w:r>
        <w:t xml:space="preserve"> (2.10.7.1.1.) ahol: </w:t>
      </w:r>
    </w:p>
    <w:tbl>
      <w:tblPr>
        <w:tblStyle w:val="TableGrid"/>
        <w:tblW w:w="7959" w:type="dxa"/>
        <w:tblInd w:w="283" w:type="dxa"/>
        <w:tblCellMar>
          <w:top w:w="39" w:type="dxa"/>
          <w:bottom w:w="2" w:type="dxa"/>
        </w:tblCellMar>
        <w:tblLook w:val="04A0" w:firstRow="1" w:lastRow="0" w:firstColumn="1" w:lastColumn="0" w:noHBand="0" w:noVBand="1"/>
      </w:tblPr>
      <w:tblGrid>
        <w:gridCol w:w="1397"/>
        <w:gridCol w:w="6562"/>
      </w:tblGrid>
      <w:tr w:rsidR="001A60EA" w14:paraId="0B3C2B6C" w14:textId="77777777">
        <w:trPr>
          <w:trHeight w:val="329"/>
        </w:trPr>
        <w:tc>
          <w:tcPr>
            <w:tcW w:w="1397" w:type="dxa"/>
            <w:tcBorders>
              <w:top w:val="nil"/>
              <w:left w:val="nil"/>
              <w:bottom w:val="nil"/>
              <w:right w:val="nil"/>
            </w:tcBorders>
          </w:tcPr>
          <w:p w14:paraId="3A4E5E14" w14:textId="77777777" w:rsidR="001A60EA" w:rsidRDefault="00C9719D">
            <w:pPr>
              <w:spacing w:line="259" w:lineRule="auto"/>
              <w:ind w:left="0" w:firstLine="0"/>
              <w:jc w:val="left"/>
            </w:pPr>
            <w:r>
              <w:t>∆E</w:t>
            </w:r>
            <w:r>
              <w:rPr>
                <w:vertAlign w:val="subscript"/>
              </w:rPr>
              <w:t>korai/év</w:t>
            </w:r>
            <w:r>
              <w:t xml:space="preserve">: </w:t>
            </w:r>
          </w:p>
        </w:tc>
        <w:tc>
          <w:tcPr>
            <w:tcW w:w="6562" w:type="dxa"/>
            <w:tcBorders>
              <w:top w:val="nil"/>
              <w:left w:val="nil"/>
              <w:bottom w:val="nil"/>
              <w:right w:val="nil"/>
            </w:tcBorders>
          </w:tcPr>
          <w:p w14:paraId="6B7BE63A" w14:textId="77777777" w:rsidR="001A60EA" w:rsidRDefault="00C9719D">
            <w:pPr>
              <w:spacing w:line="259" w:lineRule="auto"/>
              <w:ind w:left="19" w:firstLine="0"/>
            </w:pPr>
            <w:r>
              <w:t xml:space="preserve">teljes éves energiamegtakarítás a korai csere időszakában </w:t>
            </w:r>
            <w:r>
              <w:rPr>
                <w:i/>
              </w:rPr>
              <w:t xml:space="preserve">[GJ/év] </w:t>
            </w:r>
          </w:p>
        </w:tc>
      </w:tr>
      <w:tr w:rsidR="001A60EA" w14:paraId="0108F605" w14:textId="77777777">
        <w:trPr>
          <w:trHeight w:val="409"/>
        </w:trPr>
        <w:tc>
          <w:tcPr>
            <w:tcW w:w="1397" w:type="dxa"/>
            <w:tcBorders>
              <w:top w:val="nil"/>
              <w:left w:val="nil"/>
              <w:bottom w:val="nil"/>
              <w:right w:val="nil"/>
            </w:tcBorders>
          </w:tcPr>
          <w:p w14:paraId="1E5A7486" w14:textId="77777777" w:rsidR="001A60EA" w:rsidRDefault="00C9719D">
            <w:pPr>
              <w:tabs>
                <w:tab w:val="center" w:pos="708"/>
              </w:tabs>
              <w:spacing w:line="259" w:lineRule="auto"/>
              <w:ind w:left="0" w:firstLine="0"/>
              <w:jc w:val="left"/>
            </w:pPr>
            <w:r>
              <w:t xml:space="preserve">n: </w:t>
            </w:r>
            <w:r>
              <w:tab/>
              <w:t xml:space="preserve"> </w:t>
            </w:r>
          </w:p>
        </w:tc>
        <w:tc>
          <w:tcPr>
            <w:tcW w:w="6562" w:type="dxa"/>
            <w:tcBorders>
              <w:top w:val="nil"/>
              <w:left w:val="nil"/>
              <w:bottom w:val="nil"/>
              <w:right w:val="nil"/>
            </w:tcBorders>
          </w:tcPr>
          <w:p w14:paraId="0F350B8E" w14:textId="77777777" w:rsidR="001A60EA" w:rsidRDefault="00C9719D">
            <w:pPr>
              <w:spacing w:line="259" w:lineRule="auto"/>
              <w:ind w:left="19" w:firstLine="0"/>
              <w:jc w:val="left"/>
            </w:pPr>
            <w:r>
              <w:t xml:space="preserve">a régi, akár különböző típusú split klímák száma </w:t>
            </w:r>
          </w:p>
        </w:tc>
      </w:tr>
      <w:tr w:rsidR="001A60EA" w14:paraId="07CDBE6E" w14:textId="77777777">
        <w:trPr>
          <w:trHeight w:val="413"/>
        </w:trPr>
        <w:tc>
          <w:tcPr>
            <w:tcW w:w="1397" w:type="dxa"/>
            <w:tcBorders>
              <w:top w:val="nil"/>
              <w:left w:val="nil"/>
              <w:bottom w:val="nil"/>
              <w:right w:val="nil"/>
            </w:tcBorders>
          </w:tcPr>
          <w:p w14:paraId="4FD2D078" w14:textId="77777777" w:rsidR="001A60EA" w:rsidRDefault="00C9719D">
            <w:pPr>
              <w:spacing w:line="259" w:lineRule="auto"/>
              <w:ind w:left="0" w:firstLine="0"/>
              <w:jc w:val="left"/>
            </w:pPr>
            <w:r>
              <w:t>Q</w:t>
            </w:r>
            <w:r>
              <w:rPr>
                <w:vertAlign w:val="subscript"/>
              </w:rPr>
              <w:t>régi</w:t>
            </w:r>
            <w:r>
              <w:t xml:space="preserve">:  </w:t>
            </w:r>
          </w:p>
        </w:tc>
        <w:tc>
          <w:tcPr>
            <w:tcW w:w="6562" w:type="dxa"/>
            <w:tcBorders>
              <w:top w:val="nil"/>
              <w:left w:val="nil"/>
              <w:bottom w:val="nil"/>
              <w:right w:val="nil"/>
            </w:tcBorders>
          </w:tcPr>
          <w:p w14:paraId="65945D57" w14:textId="77777777" w:rsidR="001A60EA" w:rsidRDefault="00C9719D">
            <w:pPr>
              <w:spacing w:line="259" w:lineRule="auto"/>
              <w:ind w:left="19" w:firstLine="0"/>
              <w:jc w:val="left"/>
            </w:pPr>
            <w:r>
              <w:t xml:space="preserve">a régi split klíma névleges hűtési teljesítménye </w:t>
            </w:r>
            <w:r>
              <w:rPr>
                <w:i/>
              </w:rPr>
              <w:t xml:space="preserve">[W] </w:t>
            </w:r>
          </w:p>
        </w:tc>
      </w:tr>
      <w:tr w:rsidR="001A60EA" w14:paraId="3D6BDA91" w14:textId="77777777">
        <w:trPr>
          <w:trHeight w:val="331"/>
        </w:trPr>
        <w:tc>
          <w:tcPr>
            <w:tcW w:w="1397" w:type="dxa"/>
            <w:tcBorders>
              <w:top w:val="nil"/>
              <w:left w:val="nil"/>
              <w:bottom w:val="nil"/>
              <w:right w:val="nil"/>
            </w:tcBorders>
          </w:tcPr>
          <w:p w14:paraId="7B0F440B" w14:textId="77777777" w:rsidR="001A60EA" w:rsidRDefault="00C9719D">
            <w:pPr>
              <w:tabs>
                <w:tab w:val="center" w:pos="708"/>
              </w:tabs>
              <w:spacing w:line="259" w:lineRule="auto"/>
              <w:ind w:left="0" w:firstLine="0"/>
              <w:jc w:val="left"/>
            </w:pPr>
            <w:r>
              <w:t>Q</w:t>
            </w:r>
            <w:r>
              <w:rPr>
                <w:vertAlign w:val="subscript"/>
              </w:rPr>
              <w:t>ú</w:t>
            </w:r>
            <w:r>
              <w:t xml:space="preserve">j: </w:t>
            </w:r>
            <w:r>
              <w:tab/>
              <w:t xml:space="preserve"> </w:t>
            </w:r>
          </w:p>
        </w:tc>
        <w:tc>
          <w:tcPr>
            <w:tcW w:w="6562" w:type="dxa"/>
            <w:tcBorders>
              <w:top w:val="nil"/>
              <w:left w:val="nil"/>
              <w:bottom w:val="nil"/>
              <w:right w:val="nil"/>
            </w:tcBorders>
            <w:vAlign w:val="bottom"/>
          </w:tcPr>
          <w:p w14:paraId="13B26225" w14:textId="77777777" w:rsidR="001A60EA" w:rsidRDefault="00C9719D">
            <w:pPr>
              <w:spacing w:line="259" w:lineRule="auto"/>
              <w:ind w:left="19" w:firstLine="0"/>
              <w:jc w:val="left"/>
            </w:pPr>
            <w:r>
              <w:t xml:space="preserve">az új, hatékony split klíma névleges hűtési teljesítménye </w:t>
            </w:r>
            <w:r>
              <w:rPr>
                <w:i/>
              </w:rPr>
              <w:t xml:space="preserve">[W] </w:t>
            </w:r>
          </w:p>
        </w:tc>
      </w:tr>
    </w:tbl>
    <w:p w14:paraId="6DACBE32" w14:textId="77777777" w:rsidR="001A60EA" w:rsidRDefault="00C9719D">
      <w:pPr>
        <w:spacing w:after="92" w:line="304" w:lineRule="auto"/>
        <w:ind w:left="1680" w:right="-9" w:hanging="1412"/>
        <w:jc w:val="left"/>
      </w:pPr>
      <w:r>
        <w:t>ƒ</w:t>
      </w:r>
      <w:r>
        <w:rPr>
          <w:vertAlign w:val="subscript"/>
        </w:rPr>
        <w:t>kihasz</w:t>
      </w:r>
      <w:r>
        <w:t xml:space="preserve">: </w:t>
      </w:r>
      <w:r>
        <w:tab/>
        <w:t xml:space="preserve"> kihasználtsági profil faktor, ƒ</w:t>
      </w:r>
      <w:r>
        <w:rPr>
          <w:vertAlign w:val="subscript"/>
        </w:rPr>
        <w:t>kihasz</w:t>
      </w:r>
      <w:r>
        <w:t xml:space="preserve"> = 0,67 — 0,75; a hűtött helyiségen belüli É+90° és É+270° tájolás közötti, eltérő tájolású üvegezett felületek számának függvényében: </w:t>
      </w:r>
    </w:p>
    <w:p w14:paraId="170975FC" w14:textId="77777777" w:rsidR="001A60EA" w:rsidRDefault="00C9719D">
      <w:pPr>
        <w:spacing w:after="0"/>
        <w:ind w:left="1695"/>
      </w:pPr>
      <w:r>
        <w:t xml:space="preserve">2.10.7.1. táblázat Üvegezett felületek függvényében a kihasználtsági profil faktor értéke </w:t>
      </w:r>
    </w:p>
    <w:tbl>
      <w:tblPr>
        <w:tblStyle w:val="TableGrid"/>
        <w:tblW w:w="7802" w:type="dxa"/>
        <w:tblInd w:w="992" w:type="dxa"/>
        <w:tblCellMar>
          <w:top w:w="131" w:type="dxa"/>
          <w:right w:w="44" w:type="dxa"/>
        </w:tblCellMar>
        <w:tblLook w:val="04A0" w:firstRow="1" w:lastRow="0" w:firstColumn="1" w:lastColumn="0" w:noHBand="0" w:noVBand="1"/>
      </w:tblPr>
      <w:tblGrid>
        <w:gridCol w:w="583"/>
        <w:gridCol w:w="400"/>
        <w:gridCol w:w="931"/>
        <w:gridCol w:w="2157"/>
        <w:gridCol w:w="1868"/>
        <w:gridCol w:w="767"/>
        <w:gridCol w:w="695"/>
        <w:gridCol w:w="401"/>
      </w:tblGrid>
      <w:tr w:rsidR="001A60EA" w14:paraId="4CF97AAD" w14:textId="77777777">
        <w:trPr>
          <w:gridBefore w:val="1"/>
          <w:gridAfter w:val="1"/>
          <w:wBefore w:w="714" w:type="dxa"/>
          <w:wAfter w:w="621" w:type="dxa"/>
          <w:trHeight w:val="540"/>
        </w:trPr>
        <w:tc>
          <w:tcPr>
            <w:tcW w:w="1562" w:type="dxa"/>
            <w:gridSpan w:val="2"/>
            <w:tcBorders>
              <w:top w:val="single" w:sz="4" w:space="0" w:color="000000"/>
              <w:left w:val="single" w:sz="4" w:space="0" w:color="000000"/>
              <w:bottom w:val="single" w:sz="4" w:space="0" w:color="000000"/>
              <w:right w:val="single" w:sz="4" w:space="0" w:color="000000"/>
            </w:tcBorders>
            <w:vAlign w:val="center"/>
          </w:tcPr>
          <w:p w14:paraId="60FFF4B9" w14:textId="77777777" w:rsidR="001A60EA" w:rsidRDefault="00C9719D">
            <w:pPr>
              <w:spacing w:line="259" w:lineRule="auto"/>
              <w:ind w:left="110" w:firstLine="0"/>
              <w:jc w:val="left"/>
            </w:pPr>
            <w:r>
              <w:t xml:space="preserve">A </w:t>
            </w:r>
          </w:p>
        </w:tc>
        <w:tc>
          <w:tcPr>
            <w:tcW w:w="2693" w:type="dxa"/>
            <w:tcBorders>
              <w:top w:val="single" w:sz="4" w:space="0" w:color="000000"/>
              <w:left w:val="single" w:sz="4" w:space="0" w:color="000000"/>
              <w:bottom w:val="single" w:sz="4" w:space="0" w:color="000000"/>
              <w:right w:val="single" w:sz="4" w:space="0" w:color="000000"/>
            </w:tcBorders>
            <w:vAlign w:val="center"/>
          </w:tcPr>
          <w:p w14:paraId="565C558A" w14:textId="77777777" w:rsidR="001A60EA" w:rsidRDefault="00C9719D">
            <w:pPr>
              <w:spacing w:line="259" w:lineRule="auto"/>
              <w:ind w:left="110" w:firstLine="0"/>
              <w:jc w:val="left"/>
            </w:pPr>
            <w:r>
              <w:t xml:space="preserve">B </w:t>
            </w:r>
          </w:p>
        </w:tc>
        <w:tc>
          <w:tcPr>
            <w:tcW w:w="1965" w:type="dxa"/>
            <w:tcBorders>
              <w:top w:val="single" w:sz="4" w:space="0" w:color="000000"/>
              <w:left w:val="single" w:sz="4" w:space="0" w:color="000000"/>
              <w:bottom w:val="single" w:sz="4" w:space="0" w:color="000000"/>
              <w:right w:val="nil"/>
            </w:tcBorders>
            <w:vAlign w:val="center"/>
          </w:tcPr>
          <w:p w14:paraId="2F4A8466" w14:textId="77777777" w:rsidR="001A60EA" w:rsidRDefault="00C9719D">
            <w:pPr>
              <w:spacing w:line="259" w:lineRule="auto"/>
              <w:ind w:left="110" w:firstLine="0"/>
              <w:jc w:val="left"/>
            </w:pPr>
            <w:r>
              <w:t xml:space="preserve">C </w:t>
            </w:r>
          </w:p>
        </w:tc>
        <w:tc>
          <w:tcPr>
            <w:tcW w:w="864" w:type="dxa"/>
            <w:tcBorders>
              <w:top w:val="single" w:sz="4" w:space="0" w:color="000000"/>
              <w:left w:val="nil"/>
              <w:bottom w:val="single" w:sz="4" w:space="0" w:color="000000"/>
              <w:right w:val="nil"/>
            </w:tcBorders>
          </w:tcPr>
          <w:p w14:paraId="58C5FACB" w14:textId="77777777" w:rsidR="001A60EA" w:rsidRDefault="001A60EA">
            <w:pPr>
              <w:spacing w:line="259" w:lineRule="auto"/>
              <w:ind w:left="0" w:firstLine="0"/>
              <w:jc w:val="left"/>
            </w:pPr>
          </w:p>
        </w:tc>
        <w:tc>
          <w:tcPr>
            <w:tcW w:w="717" w:type="dxa"/>
            <w:tcBorders>
              <w:top w:val="single" w:sz="4" w:space="0" w:color="000000"/>
              <w:left w:val="nil"/>
              <w:bottom w:val="single" w:sz="4" w:space="0" w:color="000000"/>
              <w:right w:val="single" w:sz="4" w:space="0" w:color="000000"/>
            </w:tcBorders>
          </w:tcPr>
          <w:p w14:paraId="3E33315C" w14:textId="77777777" w:rsidR="001A60EA" w:rsidRDefault="001A60EA">
            <w:pPr>
              <w:spacing w:line="259" w:lineRule="auto"/>
              <w:ind w:left="0" w:firstLine="0"/>
              <w:jc w:val="left"/>
            </w:pPr>
          </w:p>
        </w:tc>
      </w:tr>
      <w:tr w:rsidR="001A60EA" w14:paraId="420DF437" w14:textId="77777777">
        <w:trPr>
          <w:gridBefore w:val="1"/>
          <w:gridAfter w:val="1"/>
          <w:wBefore w:w="714" w:type="dxa"/>
          <w:wAfter w:w="621" w:type="dxa"/>
          <w:trHeight w:val="833"/>
        </w:trPr>
        <w:tc>
          <w:tcPr>
            <w:tcW w:w="1562" w:type="dxa"/>
            <w:gridSpan w:val="2"/>
            <w:tcBorders>
              <w:top w:val="single" w:sz="4" w:space="0" w:color="000000"/>
              <w:left w:val="single" w:sz="4" w:space="0" w:color="000000"/>
              <w:bottom w:val="single" w:sz="4" w:space="0" w:color="000000"/>
              <w:right w:val="single" w:sz="4" w:space="0" w:color="000000"/>
            </w:tcBorders>
            <w:vAlign w:val="center"/>
          </w:tcPr>
          <w:p w14:paraId="19E41A0A" w14:textId="77777777" w:rsidR="001A60EA" w:rsidRDefault="00C9719D">
            <w:pPr>
              <w:spacing w:line="259" w:lineRule="auto"/>
              <w:ind w:left="110" w:firstLine="0"/>
            </w:pPr>
            <w:r>
              <w:rPr>
                <w:b/>
              </w:rPr>
              <w:lastRenderedPageBreak/>
              <w:t xml:space="preserve">Sorok száma </w:t>
            </w:r>
          </w:p>
        </w:tc>
        <w:tc>
          <w:tcPr>
            <w:tcW w:w="2693" w:type="dxa"/>
            <w:tcBorders>
              <w:top w:val="single" w:sz="4" w:space="0" w:color="000000"/>
              <w:left w:val="single" w:sz="4" w:space="0" w:color="000000"/>
              <w:bottom w:val="single" w:sz="4" w:space="0" w:color="000000"/>
              <w:right w:val="single" w:sz="4" w:space="0" w:color="000000"/>
            </w:tcBorders>
            <w:vAlign w:val="center"/>
          </w:tcPr>
          <w:p w14:paraId="5EC7A748" w14:textId="77777777" w:rsidR="001A60EA" w:rsidRDefault="00C9719D">
            <w:pPr>
              <w:spacing w:line="259" w:lineRule="auto"/>
              <w:ind w:left="110" w:firstLine="0"/>
              <w:jc w:val="left"/>
            </w:pPr>
            <w:r>
              <w:rPr>
                <w:b/>
              </w:rPr>
              <w:t xml:space="preserve">Üvegezett felületek [db] </w:t>
            </w:r>
          </w:p>
        </w:tc>
        <w:tc>
          <w:tcPr>
            <w:tcW w:w="1965" w:type="dxa"/>
            <w:tcBorders>
              <w:top w:val="single" w:sz="4" w:space="0" w:color="000000"/>
              <w:left w:val="single" w:sz="4" w:space="0" w:color="000000"/>
              <w:bottom w:val="single" w:sz="4" w:space="0" w:color="000000"/>
              <w:right w:val="nil"/>
            </w:tcBorders>
            <w:vAlign w:val="center"/>
          </w:tcPr>
          <w:p w14:paraId="2C695118" w14:textId="77777777" w:rsidR="001A60EA" w:rsidRDefault="00C9719D">
            <w:pPr>
              <w:spacing w:after="82" w:line="259" w:lineRule="auto"/>
              <w:ind w:left="110" w:firstLine="0"/>
              <w:jc w:val="left"/>
            </w:pPr>
            <w:r>
              <w:rPr>
                <w:b/>
              </w:rPr>
              <w:t xml:space="preserve">Kihasználtsági </w:t>
            </w:r>
          </w:p>
          <w:p w14:paraId="5F58DAB0" w14:textId="77777777" w:rsidR="001A60EA" w:rsidRDefault="00C9719D">
            <w:pPr>
              <w:spacing w:line="259" w:lineRule="auto"/>
              <w:ind w:left="110" w:firstLine="0"/>
              <w:jc w:val="left"/>
            </w:pPr>
            <w:r>
              <w:rPr>
                <w:b/>
              </w:rPr>
              <w:t>(ƒ</w:t>
            </w:r>
            <w:r>
              <w:rPr>
                <w:b/>
                <w:vertAlign w:val="subscript"/>
              </w:rPr>
              <w:t>kihasz</w:t>
            </w:r>
            <w:r>
              <w:rPr>
                <w:b/>
              </w:rPr>
              <w:t xml:space="preserve">) </w:t>
            </w:r>
          </w:p>
        </w:tc>
        <w:tc>
          <w:tcPr>
            <w:tcW w:w="864" w:type="dxa"/>
            <w:tcBorders>
              <w:top w:val="single" w:sz="4" w:space="0" w:color="000000"/>
              <w:left w:val="nil"/>
              <w:bottom w:val="single" w:sz="4" w:space="0" w:color="000000"/>
              <w:right w:val="nil"/>
            </w:tcBorders>
          </w:tcPr>
          <w:p w14:paraId="6ECA6B06" w14:textId="77777777" w:rsidR="001A60EA" w:rsidRDefault="00C9719D">
            <w:pPr>
              <w:spacing w:line="259" w:lineRule="auto"/>
              <w:ind w:left="0" w:firstLine="0"/>
              <w:jc w:val="left"/>
            </w:pPr>
            <w:r>
              <w:rPr>
                <w:b/>
              </w:rPr>
              <w:t xml:space="preserve">profil </w:t>
            </w:r>
          </w:p>
        </w:tc>
        <w:tc>
          <w:tcPr>
            <w:tcW w:w="717" w:type="dxa"/>
            <w:tcBorders>
              <w:top w:val="single" w:sz="4" w:space="0" w:color="000000"/>
              <w:left w:val="nil"/>
              <w:bottom w:val="single" w:sz="4" w:space="0" w:color="000000"/>
              <w:right w:val="single" w:sz="4" w:space="0" w:color="000000"/>
            </w:tcBorders>
          </w:tcPr>
          <w:p w14:paraId="6678C442" w14:textId="77777777" w:rsidR="001A60EA" w:rsidRDefault="00C9719D">
            <w:pPr>
              <w:spacing w:line="259" w:lineRule="auto"/>
              <w:ind w:left="0" w:firstLine="0"/>
            </w:pPr>
            <w:r>
              <w:rPr>
                <w:b/>
              </w:rPr>
              <w:t xml:space="preserve">faktor </w:t>
            </w:r>
          </w:p>
        </w:tc>
      </w:tr>
      <w:tr w:rsidR="001A60EA" w14:paraId="03D67A9A" w14:textId="77777777">
        <w:trPr>
          <w:gridBefore w:val="1"/>
          <w:gridAfter w:val="1"/>
          <w:wBefore w:w="714" w:type="dxa"/>
          <w:wAfter w:w="621" w:type="dxa"/>
          <w:trHeight w:val="540"/>
        </w:trPr>
        <w:tc>
          <w:tcPr>
            <w:tcW w:w="1562" w:type="dxa"/>
            <w:gridSpan w:val="2"/>
            <w:tcBorders>
              <w:top w:val="single" w:sz="4" w:space="0" w:color="000000"/>
              <w:left w:val="single" w:sz="4" w:space="0" w:color="000000"/>
              <w:bottom w:val="single" w:sz="4" w:space="0" w:color="000000"/>
              <w:right w:val="single" w:sz="4" w:space="0" w:color="000000"/>
            </w:tcBorders>
            <w:vAlign w:val="center"/>
          </w:tcPr>
          <w:p w14:paraId="2C5EAC76" w14:textId="77777777" w:rsidR="001A60EA" w:rsidRDefault="00C9719D">
            <w:pPr>
              <w:spacing w:line="259" w:lineRule="auto"/>
              <w:ind w:left="110" w:firstLine="0"/>
              <w:jc w:val="left"/>
            </w:pPr>
            <w:r>
              <w:t xml:space="preserve">1 </w:t>
            </w:r>
          </w:p>
        </w:tc>
        <w:tc>
          <w:tcPr>
            <w:tcW w:w="2693" w:type="dxa"/>
            <w:tcBorders>
              <w:top w:val="single" w:sz="4" w:space="0" w:color="000000"/>
              <w:left w:val="single" w:sz="4" w:space="0" w:color="000000"/>
              <w:bottom w:val="single" w:sz="4" w:space="0" w:color="000000"/>
              <w:right w:val="single" w:sz="4" w:space="0" w:color="000000"/>
            </w:tcBorders>
            <w:vAlign w:val="center"/>
          </w:tcPr>
          <w:p w14:paraId="470AF379" w14:textId="77777777" w:rsidR="001A60EA" w:rsidRDefault="00C9719D">
            <w:pPr>
              <w:spacing w:line="259" w:lineRule="auto"/>
              <w:ind w:left="110" w:firstLine="0"/>
              <w:jc w:val="left"/>
            </w:pPr>
            <w:r>
              <w:t xml:space="preserve">1 </w:t>
            </w:r>
          </w:p>
        </w:tc>
        <w:tc>
          <w:tcPr>
            <w:tcW w:w="1965" w:type="dxa"/>
            <w:tcBorders>
              <w:top w:val="single" w:sz="4" w:space="0" w:color="000000"/>
              <w:left w:val="single" w:sz="4" w:space="0" w:color="000000"/>
              <w:bottom w:val="single" w:sz="4" w:space="0" w:color="000000"/>
              <w:right w:val="nil"/>
            </w:tcBorders>
            <w:vAlign w:val="center"/>
          </w:tcPr>
          <w:p w14:paraId="0A2B432D" w14:textId="77777777" w:rsidR="001A60EA" w:rsidRDefault="00C9719D">
            <w:pPr>
              <w:spacing w:line="259" w:lineRule="auto"/>
              <w:ind w:left="110" w:firstLine="0"/>
              <w:jc w:val="left"/>
            </w:pPr>
            <w:r>
              <w:t xml:space="preserve">0,67 </w:t>
            </w:r>
          </w:p>
        </w:tc>
        <w:tc>
          <w:tcPr>
            <w:tcW w:w="864" w:type="dxa"/>
            <w:tcBorders>
              <w:top w:val="single" w:sz="4" w:space="0" w:color="000000"/>
              <w:left w:val="nil"/>
              <w:bottom w:val="single" w:sz="4" w:space="0" w:color="000000"/>
              <w:right w:val="nil"/>
            </w:tcBorders>
          </w:tcPr>
          <w:p w14:paraId="38BCBD23" w14:textId="77777777" w:rsidR="001A60EA" w:rsidRDefault="001A60EA">
            <w:pPr>
              <w:spacing w:line="259" w:lineRule="auto"/>
              <w:ind w:left="0" w:firstLine="0"/>
              <w:jc w:val="left"/>
            </w:pPr>
          </w:p>
        </w:tc>
        <w:tc>
          <w:tcPr>
            <w:tcW w:w="717" w:type="dxa"/>
            <w:tcBorders>
              <w:top w:val="single" w:sz="4" w:space="0" w:color="000000"/>
              <w:left w:val="nil"/>
              <w:bottom w:val="single" w:sz="4" w:space="0" w:color="000000"/>
              <w:right w:val="single" w:sz="4" w:space="0" w:color="000000"/>
            </w:tcBorders>
          </w:tcPr>
          <w:p w14:paraId="3BB0AC80" w14:textId="77777777" w:rsidR="001A60EA" w:rsidRDefault="001A60EA">
            <w:pPr>
              <w:spacing w:line="259" w:lineRule="auto"/>
              <w:ind w:left="0" w:firstLine="0"/>
              <w:jc w:val="left"/>
            </w:pPr>
          </w:p>
        </w:tc>
      </w:tr>
      <w:tr w:rsidR="001A60EA" w14:paraId="6BF8F088" w14:textId="77777777">
        <w:trPr>
          <w:gridBefore w:val="1"/>
          <w:gridAfter w:val="1"/>
          <w:wBefore w:w="714" w:type="dxa"/>
          <w:wAfter w:w="621" w:type="dxa"/>
          <w:trHeight w:val="541"/>
        </w:trPr>
        <w:tc>
          <w:tcPr>
            <w:tcW w:w="1562" w:type="dxa"/>
            <w:gridSpan w:val="2"/>
            <w:tcBorders>
              <w:top w:val="single" w:sz="4" w:space="0" w:color="000000"/>
              <w:left w:val="single" w:sz="4" w:space="0" w:color="000000"/>
              <w:bottom w:val="single" w:sz="4" w:space="0" w:color="000000"/>
              <w:right w:val="single" w:sz="4" w:space="0" w:color="000000"/>
            </w:tcBorders>
            <w:vAlign w:val="center"/>
          </w:tcPr>
          <w:p w14:paraId="562A2017" w14:textId="77777777" w:rsidR="001A60EA" w:rsidRDefault="00C9719D">
            <w:pPr>
              <w:spacing w:line="259" w:lineRule="auto"/>
              <w:ind w:left="110" w:firstLine="0"/>
              <w:jc w:val="left"/>
            </w:pPr>
            <w:r>
              <w:t xml:space="preserve">2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1DEA66" w14:textId="77777777" w:rsidR="001A60EA" w:rsidRDefault="00C9719D">
            <w:pPr>
              <w:spacing w:line="259" w:lineRule="auto"/>
              <w:ind w:left="110" w:firstLine="0"/>
              <w:jc w:val="left"/>
            </w:pPr>
            <w:r>
              <w:t xml:space="preserve">2 </w:t>
            </w:r>
          </w:p>
        </w:tc>
        <w:tc>
          <w:tcPr>
            <w:tcW w:w="1965" w:type="dxa"/>
            <w:tcBorders>
              <w:top w:val="single" w:sz="4" w:space="0" w:color="000000"/>
              <w:left w:val="single" w:sz="4" w:space="0" w:color="000000"/>
              <w:bottom w:val="single" w:sz="4" w:space="0" w:color="000000"/>
              <w:right w:val="nil"/>
            </w:tcBorders>
            <w:vAlign w:val="center"/>
          </w:tcPr>
          <w:p w14:paraId="7BB60EF0" w14:textId="77777777" w:rsidR="001A60EA" w:rsidRDefault="00C9719D">
            <w:pPr>
              <w:spacing w:line="259" w:lineRule="auto"/>
              <w:ind w:left="110" w:firstLine="0"/>
              <w:jc w:val="left"/>
            </w:pPr>
            <w:r>
              <w:t xml:space="preserve">0,71 </w:t>
            </w:r>
          </w:p>
        </w:tc>
        <w:tc>
          <w:tcPr>
            <w:tcW w:w="864" w:type="dxa"/>
            <w:tcBorders>
              <w:top w:val="single" w:sz="4" w:space="0" w:color="000000"/>
              <w:left w:val="nil"/>
              <w:bottom w:val="single" w:sz="4" w:space="0" w:color="000000"/>
              <w:right w:val="nil"/>
            </w:tcBorders>
          </w:tcPr>
          <w:p w14:paraId="1267FCC2" w14:textId="77777777" w:rsidR="001A60EA" w:rsidRDefault="001A60EA">
            <w:pPr>
              <w:spacing w:line="259" w:lineRule="auto"/>
              <w:ind w:left="0" w:firstLine="0"/>
              <w:jc w:val="left"/>
            </w:pPr>
          </w:p>
        </w:tc>
        <w:tc>
          <w:tcPr>
            <w:tcW w:w="717" w:type="dxa"/>
            <w:tcBorders>
              <w:top w:val="single" w:sz="4" w:space="0" w:color="000000"/>
              <w:left w:val="nil"/>
              <w:bottom w:val="single" w:sz="4" w:space="0" w:color="000000"/>
              <w:right w:val="single" w:sz="4" w:space="0" w:color="000000"/>
            </w:tcBorders>
          </w:tcPr>
          <w:p w14:paraId="3A5863C9" w14:textId="77777777" w:rsidR="001A60EA" w:rsidRDefault="001A60EA">
            <w:pPr>
              <w:spacing w:line="259" w:lineRule="auto"/>
              <w:ind w:left="0" w:firstLine="0"/>
              <w:jc w:val="left"/>
            </w:pPr>
          </w:p>
        </w:tc>
      </w:tr>
      <w:tr w:rsidR="001A60EA" w14:paraId="41ACCD7D" w14:textId="77777777">
        <w:trPr>
          <w:gridBefore w:val="1"/>
          <w:gridAfter w:val="1"/>
          <w:wBefore w:w="714" w:type="dxa"/>
          <w:wAfter w:w="621" w:type="dxa"/>
          <w:trHeight w:val="542"/>
        </w:trPr>
        <w:tc>
          <w:tcPr>
            <w:tcW w:w="1562" w:type="dxa"/>
            <w:gridSpan w:val="2"/>
            <w:tcBorders>
              <w:top w:val="single" w:sz="4" w:space="0" w:color="000000"/>
              <w:left w:val="single" w:sz="4" w:space="0" w:color="000000"/>
              <w:bottom w:val="single" w:sz="4" w:space="0" w:color="000000"/>
              <w:right w:val="single" w:sz="4" w:space="0" w:color="000000"/>
            </w:tcBorders>
            <w:vAlign w:val="center"/>
          </w:tcPr>
          <w:p w14:paraId="48307B6E" w14:textId="77777777" w:rsidR="001A60EA" w:rsidRDefault="00C9719D">
            <w:pPr>
              <w:spacing w:line="259" w:lineRule="auto"/>
              <w:ind w:left="110" w:firstLine="0"/>
              <w:jc w:val="left"/>
            </w:pPr>
            <w:r>
              <w:t xml:space="preserve">3 </w:t>
            </w:r>
          </w:p>
        </w:tc>
        <w:tc>
          <w:tcPr>
            <w:tcW w:w="2693" w:type="dxa"/>
            <w:tcBorders>
              <w:top w:val="single" w:sz="4" w:space="0" w:color="000000"/>
              <w:left w:val="single" w:sz="4" w:space="0" w:color="000000"/>
              <w:bottom w:val="single" w:sz="4" w:space="0" w:color="000000"/>
              <w:right w:val="single" w:sz="4" w:space="0" w:color="000000"/>
            </w:tcBorders>
            <w:vAlign w:val="center"/>
          </w:tcPr>
          <w:p w14:paraId="06FC05B4" w14:textId="77777777" w:rsidR="001A60EA" w:rsidRDefault="00C9719D">
            <w:pPr>
              <w:spacing w:line="259" w:lineRule="auto"/>
              <w:ind w:left="110" w:firstLine="0"/>
              <w:jc w:val="left"/>
            </w:pPr>
            <w:r>
              <w:t xml:space="preserve">3 </w:t>
            </w:r>
          </w:p>
        </w:tc>
        <w:tc>
          <w:tcPr>
            <w:tcW w:w="1965" w:type="dxa"/>
            <w:tcBorders>
              <w:top w:val="single" w:sz="4" w:space="0" w:color="000000"/>
              <w:left w:val="single" w:sz="4" w:space="0" w:color="000000"/>
              <w:bottom w:val="single" w:sz="4" w:space="0" w:color="000000"/>
              <w:right w:val="nil"/>
            </w:tcBorders>
            <w:vAlign w:val="center"/>
          </w:tcPr>
          <w:p w14:paraId="0D737C99" w14:textId="77777777" w:rsidR="001A60EA" w:rsidRDefault="00C9719D">
            <w:pPr>
              <w:spacing w:line="259" w:lineRule="auto"/>
              <w:ind w:left="110" w:firstLine="0"/>
              <w:jc w:val="left"/>
            </w:pPr>
            <w:r>
              <w:t xml:space="preserve">0,75 </w:t>
            </w:r>
          </w:p>
        </w:tc>
        <w:tc>
          <w:tcPr>
            <w:tcW w:w="864" w:type="dxa"/>
            <w:tcBorders>
              <w:top w:val="single" w:sz="4" w:space="0" w:color="000000"/>
              <w:left w:val="nil"/>
              <w:bottom w:val="single" w:sz="4" w:space="0" w:color="000000"/>
              <w:right w:val="nil"/>
            </w:tcBorders>
          </w:tcPr>
          <w:p w14:paraId="227FA185" w14:textId="77777777" w:rsidR="001A60EA" w:rsidRDefault="001A60EA">
            <w:pPr>
              <w:spacing w:line="259" w:lineRule="auto"/>
              <w:ind w:left="0" w:firstLine="0"/>
              <w:jc w:val="left"/>
            </w:pPr>
          </w:p>
        </w:tc>
        <w:tc>
          <w:tcPr>
            <w:tcW w:w="717" w:type="dxa"/>
            <w:tcBorders>
              <w:top w:val="single" w:sz="4" w:space="0" w:color="000000"/>
              <w:left w:val="nil"/>
              <w:bottom w:val="single" w:sz="4" w:space="0" w:color="000000"/>
              <w:right w:val="single" w:sz="4" w:space="0" w:color="000000"/>
            </w:tcBorders>
          </w:tcPr>
          <w:p w14:paraId="15643E0A" w14:textId="77777777" w:rsidR="001A60EA" w:rsidRDefault="001A60EA">
            <w:pPr>
              <w:spacing w:line="259" w:lineRule="auto"/>
              <w:ind w:left="0" w:firstLine="0"/>
              <w:jc w:val="left"/>
            </w:pPr>
          </w:p>
        </w:tc>
      </w:tr>
      <w:tr w:rsidR="001A60EA" w14:paraId="7253F04C" w14:textId="77777777">
        <w:tblPrEx>
          <w:tblCellMar>
            <w:top w:w="36" w:type="dxa"/>
            <w:right w:w="0" w:type="dxa"/>
          </w:tblCellMar>
        </w:tblPrEx>
        <w:trPr>
          <w:trHeight w:val="620"/>
        </w:trPr>
        <w:tc>
          <w:tcPr>
            <w:tcW w:w="1118" w:type="dxa"/>
            <w:gridSpan w:val="2"/>
            <w:tcBorders>
              <w:top w:val="nil"/>
              <w:left w:val="nil"/>
              <w:bottom w:val="nil"/>
              <w:right w:val="nil"/>
            </w:tcBorders>
          </w:tcPr>
          <w:p w14:paraId="1D5415AB" w14:textId="77777777" w:rsidR="001A60EA" w:rsidRDefault="00C9719D">
            <w:pPr>
              <w:spacing w:line="259" w:lineRule="auto"/>
              <w:ind w:left="0" w:firstLine="0"/>
              <w:jc w:val="left"/>
            </w:pPr>
            <w:r>
              <w:t>ƒ</w:t>
            </w:r>
            <w:r>
              <w:rPr>
                <w:sz w:val="14"/>
              </w:rPr>
              <w:t>terh,n</w:t>
            </w:r>
            <w:r>
              <w:t xml:space="preserve">: </w:t>
            </w:r>
          </w:p>
        </w:tc>
        <w:tc>
          <w:tcPr>
            <w:tcW w:w="8018" w:type="dxa"/>
            <w:gridSpan w:val="6"/>
            <w:tcBorders>
              <w:top w:val="nil"/>
              <w:left w:val="nil"/>
              <w:bottom w:val="nil"/>
              <w:right w:val="nil"/>
            </w:tcBorders>
          </w:tcPr>
          <w:p w14:paraId="3DD0121E" w14:textId="77777777" w:rsidR="001A60EA" w:rsidRDefault="00C9719D">
            <w:pPr>
              <w:spacing w:line="259" w:lineRule="auto"/>
              <w:ind w:left="294" w:firstLine="0"/>
            </w:pPr>
            <w:r>
              <w:t xml:space="preserve"> terhelési profil faktor. Ki-bekapcsolású üzemű készüléknél ƒ</w:t>
            </w:r>
            <w:r>
              <w:rPr>
                <w:vertAlign w:val="subscript"/>
              </w:rPr>
              <w:t>terh,n</w:t>
            </w:r>
            <w:r>
              <w:t xml:space="preserve"> = 0,65, korszerű készüléknél ƒ</w:t>
            </w:r>
            <w:r>
              <w:rPr>
                <w:vertAlign w:val="subscript"/>
              </w:rPr>
              <w:t>terh,n</w:t>
            </w:r>
            <w:r>
              <w:t xml:space="preserve"> = 0,4375 </w:t>
            </w:r>
          </w:p>
        </w:tc>
      </w:tr>
      <w:tr w:rsidR="001A60EA" w14:paraId="2DB2E5DD" w14:textId="77777777">
        <w:tblPrEx>
          <w:tblCellMar>
            <w:top w:w="36" w:type="dxa"/>
            <w:right w:w="0" w:type="dxa"/>
          </w:tblCellMar>
        </w:tblPrEx>
        <w:trPr>
          <w:trHeight w:val="410"/>
        </w:trPr>
        <w:tc>
          <w:tcPr>
            <w:tcW w:w="1118" w:type="dxa"/>
            <w:gridSpan w:val="2"/>
            <w:tcBorders>
              <w:top w:val="nil"/>
              <w:left w:val="nil"/>
              <w:bottom w:val="nil"/>
              <w:right w:val="nil"/>
            </w:tcBorders>
          </w:tcPr>
          <w:p w14:paraId="193686ED" w14:textId="77777777" w:rsidR="001A60EA" w:rsidRDefault="00C9719D">
            <w:pPr>
              <w:spacing w:line="259" w:lineRule="auto"/>
              <w:ind w:left="0" w:firstLine="0"/>
              <w:jc w:val="left"/>
            </w:pPr>
            <w:r>
              <w:t xml:space="preserve">EER: </w:t>
            </w:r>
          </w:p>
        </w:tc>
        <w:tc>
          <w:tcPr>
            <w:tcW w:w="8018" w:type="dxa"/>
            <w:gridSpan w:val="6"/>
            <w:tcBorders>
              <w:top w:val="nil"/>
              <w:left w:val="nil"/>
              <w:bottom w:val="nil"/>
              <w:right w:val="nil"/>
            </w:tcBorders>
          </w:tcPr>
          <w:p w14:paraId="5BE2FA8D" w14:textId="77777777" w:rsidR="001A60EA" w:rsidRDefault="00C9719D">
            <w:pPr>
              <w:spacing w:line="259" w:lineRule="auto"/>
              <w:ind w:left="294" w:firstLine="0"/>
              <w:jc w:val="left"/>
            </w:pPr>
            <w:r>
              <w:t xml:space="preserve">új, hatékony split klíma hűtési energiahatékonysági mutatója </w:t>
            </w:r>
          </w:p>
        </w:tc>
      </w:tr>
      <w:tr w:rsidR="001A60EA" w14:paraId="72BB7007" w14:textId="77777777">
        <w:tblPrEx>
          <w:tblCellMar>
            <w:top w:w="36" w:type="dxa"/>
            <w:right w:w="0" w:type="dxa"/>
          </w:tblCellMar>
        </w:tblPrEx>
        <w:trPr>
          <w:trHeight w:val="412"/>
        </w:trPr>
        <w:tc>
          <w:tcPr>
            <w:tcW w:w="1118" w:type="dxa"/>
            <w:gridSpan w:val="2"/>
            <w:tcBorders>
              <w:top w:val="nil"/>
              <w:left w:val="nil"/>
              <w:bottom w:val="nil"/>
              <w:right w:val="nil"/>
            </w:tcBorders>
          </w:tcPr>
          <w:p w14:paraId="432925AD" w14:textId="77777777" w:rsidR="001A60EA" w:rsidRDefault="00C9719D">
            <w:pPr>
              <w:spacing w:line="259" w:lineRule="auto"/>
              <w:ind w:left="0" w:firstLine="0"/>
              <w:jc w:val="left"/>
            </w:pPr>
            <w:r>
              <w:t>SEER</w:t>
            </w:r>
            <w:r>
              <w:rPr>
                <w:vertAlign w:val="subscript"/>
              </w:rPr>
              <w:t>n</w:t>
            </w:r>
            <w:r>
              <w:t xml:space="preserve">: </w:t>
            </w:r>
          </w:p>
        </w:tc>
        <w:tc>
          <w:tcPr>
            <w:tcW w:w="8018" w:type="dxa"/>
            <w:gridSpan w:val="6"/>
            <w:tcBorders>
              <w:top w:val="nil"/>
              <w:left w:val="nil"/>
              <w:bottom w:val="nil"/>
              <w:right w:val="nil"/>
            </w:tcBorders>
          </w:tcPr>
          <w:p w14:paraId="1C974840" w14:textId="77777777" w:rsidR="001A60EA" w:rsidRDefault="00C9719D">
            <w:pPr>
              <w:spacing w:line="259" w:lineRule="auto"/>
              <w:ind w:left="294" w:firstLine="0"/>
              <w:jc w:val="left"/>
            </w:pPr>
            <w:r>
              <w:t xml:space="preserve">új, hatékony split klíma szezonális hűtési energiahatékonysági mutatója </w:t>
            </w:r>
          </w:p>
        </w:tc>
      </w:tr>
      <w:tr w:rsidR="001A60EA" w14:paraId="561041AC" w14:textId="77777777">
        <w:tblPrEx>
          <w:tblCellMar>
            <w:top w:w="36" w:type="dxa"/>
            <w:right w:w="0" w:type="dxa"/>
          </w:tblCellMar>
        </w:tblPrEx>
        <w:trPr>
          <w:trHeight w:val="910"/>
        </w:trPr>
        <w:tc>
          <w:tcPr>
            <w:tcW w:w="1118" w:type="dxa"/>
            <w:gridSpan w:val="2"/>
            <w:tcBorders>
              <w:top w:val="nil"/>
              <w:left w:val="nil"/>
              <w:bottom w:val="nil"/>
              <w:right w:val="nil"/>
            </w:tcBorders>
          </w:tcPr>
          <w:p w14:paraId="1BC59FE7" w14:textId="77777777" w:rsidR="001A60EA" w:rsidRDefault="00C9719D">
            <w:pPr>
              <w:spacing w:line="259" w:lineRule="auto"/>
              <w:ind w:left="0" w:firstLine="0"/>
              <w:jc w:val="left"/>
            </w:pPr>
            <w:r>
              <w:t xml:space="preserve">τ: </w:t>
            </w:r>
          </w:p>
        </w:tc>
        <w:tc>
          <w:tcPr>
            <w:tcW w:w="8018" w:type="dxa"/>
            <w:gridSpan w:val="6"/>
            <w:tcBorders>
              <w:top w:val="nil"/>
              <w:left w:val="nil"/>
              <w:bottom w:val="nil"/>
              <w:right w:val="nil"/>
            </w:tcBorders>
            <w:vAlign w:val="bottom"/>
          </w:tcPr>
          <w:p w14:paraId="07940F01" w14:textId="77777777" w:rsidR="001A60EA" w:rsidRDefault="00C9719D">
            <w:pPr>
              <w:spacing w:line="259" w:lineRule="auto"/>
              <w:ind w:left="294" w:right="58" w:firstLine="0"/>
            </w:pPr>
            <w:r>
              <w:t xml:space="preserve"> a klíma(k) éves átlagos üzemi ciklusa. Energetikailag korszerű épületben (CC energetikai besorolás felett): 45 nap x 8 h/nap = 360 </w:t>
            </w:r>
            <w:r>
              <w:rPr>
                <w:i/>
              </w:rPr>
              <w:t>[h/év]</w:t>
            </w:r>
            <w:r>
              <w:t xml:space="preserve">. Energetikailag korszerűtlen épületben (CC energetikai besorolás alatt): 90 nap x 8 h/nap = 720 </w:t>
            </w:r>
          </w:p>
        </w:tc>
      </w:tr>
    </w:tbl>
    <w:p w14:paraId="48B4590C" w14:textId="77777777" w:rsidR="001A60EA" w:rsidRDefault="00C9719D">
      <w:pPr>
        <w:spacing w:after="139" w:line="259" w:lineRule="auto"/>
        <w:ind w:left="1705" w:hanging="10"/>
        <w:jc w:val="left"/>
      </w:pPr>
      <w:r>
        <w:rPr>
          <w:i/>
        </w:rPr>
        <w:t>[h/év]</w:t>
      </w:r>
      <w:r>
        <w:t xml:space="preserve"> </w:t>
      </w:r>
    </w:p>
    <w:p w14:paraId="49C8FAF9" w14:textId="77777777" w:rsidR="001A60EA" w:rsidRDefault="00C9719D">
      <w:pPr>
        <w:spacing w:after="156" w:line="259" w:lineRule="auto"/>
        <w:ind w:firstLine="0"/>
        <w:jc w:val="left"/>
      </w:pPr>
      <w:r>
        <w:t xml:space="preserve"> </w:t>
      </w:r>
    </w:p>
    <w:p w14:paraId="3E510596" w14:textId="77777777" w:rsidR="001A60EA" w:rsidRDefault="00C9719D">
      <w:pPr>
        <w:spacing w:after="117"/>
        <w:ind w:left="988" w:hanging="720"/>
      </w:pPr>
      <w:r>
        <w:t xml:space="preserve">2.10.7.2. </w:t>
      </w:r>
      <w:r>
        <w:tab/>
        <w:t xml:space="preserve">A </w:t>
      </w:r>
      <w:r>
        <w:tab/>
        <w:t xml:space="preserve">régi </w:t>
      </w:r>
      <w:r>
        <w:tab/>
        <w:t xml:space="preserve">berendezés </w:t>
      </w:r>
      <w:r>
        <w:tab/>
        <w:t xml:space="preserve">várható </w:t>
      </w:r>
      <w:r>
        <w:tab/>
        <w:t xml:space="preserve">élettartamán </w:t>
      </w:r>
      <w:r>
        <w:tab/>
        <w:t xml:space="preserve">túl </w:t>
      </w:r>
      <w:r>
        <w:tab/>
        <w:t xml:space="preserve">számított </w:t>
      </w:r>
      <w:r>
        <w:tab/>
        <w:t xml:space="preserve">éves </w:t>
      </w:r>
      <w:r>
        <w:tab/>
        <w:t xml:space="preserve">többlet energiamegtakarítás </w:t>
      </w:r>
    </w:p>
    <w:p w14:paraId="4550313F" w14:textId="77777777" w:rsidR="001A60EA" w:rsidRDefault="00C9719D">
      <w:pPr>
        <w:spacing w:after="298" w:line="328" w:lineRule="auto"/>
        <w:ind w:left="268"/>
      </w:pPr>
      <w:r>
        <w:t>A régi split klíma és az új split klíma energiaigényének különbségéből számítható éves energiamegtakarítás (∆E</w:t>
      </w:r>
      <w:r>
        <w:rPr>
          <w:vertAlign w:val="subscript"/>
        </w:rPr>
        <w:t>többlet/év</w:t>
      </w:r>
      <w:r>
        <w:t xml:space="preserve">): </w:t>
      </w:r>
    </w:p>
    <w:p w14:paraId="307E0AFD" w14:textId="77777777" w:rsidR="001A60EA" w:rsidRDefault="00C9719D">
      <w:pPr>
        <w:spacing w:after="0" w:line="265" w:lineRule="auto"/>
        <w:ind w:left="278" w:hanging="10"/>
        <w:jc w:val="left"/>
      </w:pPr>
      <w:r>
        <w:rPr>
          <w:rFonts w:ascii="Cambria Math" w:eastAsia="Cambria Math" w:hAnsi="Cambria Math" w:cs="Cambria Math"/>
        </w:rPr>
        <w:t>∆𝐸</w:t>
      </w:r>
      <w:r>
        <w:rPr>
          <w:rFonts w:ascii="Cambria Math" w:eastAsia="Cambria Math" w:hAnsi="Cambria Math" w:cs="Cambria Math"/>
          <w:sz w:val="16"/>
        </w:rPr>
        <w:t xml:space="preserve">𝑡ö𝑏𝑏𝑙𝑒𝑡/é𝑣 </w:t>
      </w:r>
      <w:r>
        <w:rPr>
          <w:rFonts w:ascii="Cambria Math" w:eastAsia="Cambria Math" w:hAnsi="Cambria Math" w:cs="Cambria Math"/>
        </w:rPr>
        <w:t>= ∑</w:t>
      </w:r>
      <w:r>
        <w:rPr>
          <w:rFonts w:ascii="Cambria Math" w:eastAsia="Cambria Math" w:hAnsi="Cambria Math" w:cs="Cambria Math"/>
          <w:sz w:val="16"/>
        </w:rPr>
        <w:t>𝑛𝑖=1 𝑄1000</w:t>
      </w:r>
      <w:r>
        <w:rPr>
          <w:rFonts w:ascii="Calibri" w:eastAsia="Calibri" w:hAnsi="Calibri" w:cs="Calibri"/>
          <w:noProof/>
        </w:rPr>
        <mc:AlternateContent>
          <mc:Choice Requires="wpg">
            <w:drawing>
              <wp:inline distT="0" distB="0" distL="0" distR="0" wp14:anchorId="013801AD" wp14:editId="5CA4F2AF">
                <wp:extent cx="1484757" cy="9144"/>
                <wp:effectExtent l="0" t="0" r="0" b="0"/>
                <wp:docPr id="561094" name="Group 561094"/>
                <wp:cNvGraphicFramePr/>
                <a:graphic xmlns:a="http://schemas.openxmlformats.org/drawingml/2006/main">
                  <a:graphicData uri="http://schemas.microsoft.com/office/word/2010/wordprocessingGroup">
                    <wpg:wgp>
                      <wpg:cNvGrpSpPr/>
                      <wpg:grpSpPr>
                        <a:xfrm>
                          <a:off x="0" y="0"/>
                          <a:ext cx="1484757" cy="9144"/>
                          <a:chOff x="0" y="0"/>
                          <a:chExt cx="1484757" cy="9144"/>
                        </a:xfrm>
                      </wpg:grpSpPr>
                      <wps:wsp>
                        <wps:cNvPr id="702689" name="Shape 702689"/>
                        <wps:cNvSpPr/>
                        <wps:spPr>
                          <a:xfrm>
                            <a:off x="0" y="0"/>
                            <a:ext cx="236220" cy="9144"/>
                          </a:xfrm>
                          <a:custGeom>
                            <a:avLst/>
                            <a:gdLst/>
                            <a:ahLst/>
                            <a:cxnLst/>
                            <a:rect l="0" t="0" r="0" b="0"/>
                            <a:pathLst>
                              <a:path w="236220" h="9144">
                                <a:moveTo>
                                  <a:pt x="0" y="0"/>
                                </a:moveTo>
                                <a:lnTo>
                                  <a:pt x="236220" y="0"/>
                                </a:lnTo>
                                <a:lnTo>
                                  <a:pt x="2362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90" name="Shape 702690"/>
                        <wps:cNvSpPr/>
                        <wps:spPr>
                          <a:xfrm>
                            <a:off x="422148" y="0"/>
                            <a:ext cx="478841" cy="9144"/>
                          </a:xfrm>
                          <a:custGeom>
                            <a:avLst/>
                            <a:gdLst/>
                            <a:ahLst/>
                            <a:cxnLst/>
                            <a:rect l="0" t="0" r="0" b="0"/>
                            <a:pathLst>
                              <a:path w="478841" h="9144">
                                <a:moveTo>
                                  <a:pt x="0" y="0"/>
                                </a:moveTo>
                                <a:lnTo>
                                  <a:pt x="478841" y="0"/>
                                </a:lnTo>
                                <a:lnTo>
                                  <a:pt x="478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691" name="Shape 702691"/>
                        <wps:cNvSpPr/>
                        <wps:spPr>
                          <a:xfrm>
                            <a:off x="1067181" y="0"/>
                            <a:ext cx="417576" cy="9144"/>
                          </a:xfrm>
                          <a:custGeom>
                            <a:avLst/>
                            <a:gdLst/>
                            <a:ahLst/>
                            <a:cxnLst/>
                            <a:rect l="0" t="0" r="0" b="0"/>
                            <a:pathLst>
                              <a:path w="417576" h="9144">
                                <a:moveTo>
                                  <a:pt x="0" y="0"/>
                                </a:moveTo>
                                <a:lnTo>
                                  <a:pt x="417576" y="0"/>
                                </a:lnTo>
                                <a:lnTo>
                                  <a:pt x="417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1094" style="width:116.91pt;height:0.719971pt;mso-position-horizontal-relative:char;mso-position-vertical-relative:line" coordsize="14847,91">
                <v:shape id="Shape 702692" style="position:absolute;width:2362;height:91;left:0;top:0;" coordsize="236220,9144" path="m0,0l236220,0l236220,9144l0,9144l0,0">
                  <v:stroke weight="0pt" endcap="flat" joinstyle="miter" miterlimit="10" on="false" color="#000000" opacity="0"/>
                  <v:fill on="true" color="#000000"/>
                </v:shape>
                <v:shape id="Shape 702693" style="position:absolute;width:4788;height:91;left:4221;top:0;" coordsize="478841,9144" path="m0,0l478841,0l478841,9144l0,9144l0,0">
                  <v:stroke weight="0pt" endcap="flat" joinstyle="miter" miterlimit="10" on="false" color="#000000" opacity="0"/>
                  <v:fill on="true" color="#000000"/>
                </v:shape>
                <v:shape id="Shape 702694" style="position:absolute;width:4175;height:91;left:10671;top:0;" coordsize="417576,9144" path="m0,0l417576,0l417576,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ú𝑗,𝑛</w:t>
      </w:r>
      <w:r>
        <w:rPr>
          <w:rFonts w:ascii="Cambria Math" w:eastAsia="Cambria Math" w:hAnsi="Cambria Math" w:cs="Cambria Math"/>
        </w:rPr>
        <w:t xml:space="preserve"> ∙ (</w:t>
      </w:r>
      <w:r>
        <w:rPr>
          <w:rFonts w:ascii="Cambria Math" w:eastAsia="Cambria Math" w:hAnsi="Cambria Math" w:cs="Cambria Math"/>
          <w:sz w:val="16"/>
        </w:rPr>
        <w:t>𝑆𝐸𝐸𝑅1</w:t>
      </w:r>
      <w:r>
        <w:rPr>
          <w:rFonts w:ascii="Cambria Math" w:eastAsia="Cambria Math" w:hAnsi="Cambria Math" w:cs="Cambria Math"/>
          <w:sz w:val="13"/>
        </w:rPr>
        <w:t xml:space="preserve">𝑟𝑒𝑓,𝑛 </w:t>
      </w:r>
      <w:r>
        <w:rPr>
          <w:rFonts w:ascii="Cambria Math" w:eastAsia="Cambria Math" w:hAnsi="Cambria Math" w:cs="Cambria Math"/>
        </w:rPr>
        <w:t xml:space="preserve">− </w:t>
      </w:r>
      <w:r>
        <w:rPr>
          <w:rFonts w:ascii="Cambria Math" w:eastAsia="Cambria Math" w:hAnsi="Cambria Math" w:cs="Cambria Math"/>
          <w:sz w:val="16"/>
        </w:rPr>
        <w:t xml:space="preserve">𝑆𝐸𝐸𝑅1 </w:t>
      </w:r>
      <w:r>
        <w:rPr>
          <w:rFonts w:ascii="Cambria Math" w:eastAsia="Cambria Math" w:hAnsi="Cambria Math" w:cs="Cambria Math"/>
          <w:sz w:val="13"/>
        </w:rPr>
        <w:t>ú𝑗,𝑛</w:t>
      </w:r>
      <w:r>
        <w:rPr>
          <w:rFonts w:ascii="Cambria Math" w:eastAsia="Cambria Math" w:hAnsi="Cambria Math" w:cs="Cambria Math"/>
        </w:rPr>
        <w:t>) ∙ 𝑓</w:t>
      </w:r>
      <w:r>
        <w:rPr>
          <w:rFonts w:ascii="Cambria Math" w:eastAsia="Cambria Math" w:hAnsi="Cambria Math" w:cs="Cambria Math"/>
          <w:sz w:val="16"/>
        </w:rPr>
        <w:t xml:space="preserve">𝑘𝑖ℎ𝑎𝑠𝑧 </w:t>
      </w:r>
      <w:r>
        <w:rPr>
          <w:rFonts w:ascii="Cambria Math" w:eastAsia="Cambria Math" w:hAnsi="Cambria Math" w:cs="Cambria Math"/>
        </w:rPr>
        <w:t>∙ 𝑓</w:t>
      </w:r>
      <w:r>
        <w:rPr>
          <w:rFonts w:ascii="Cambria Math" w:eastAsia="Cambria Math" w:hAnsi="Cambria Math" w:cs="Cambria Math"/>
          <w:sz w:val="16"/>
        </w:rPr>
        <w:t xml:space="preserve">𝑡𝑒𝑟ℎ </w:t>
      </w:r>
      <w:r>
        <w:rPr>
          <w:rFonts w:ascii="Cambria Math" w:eastAsia="Cambria Math" w:hAnsi="Cambria Math" w:cs="Cambria Math"/>
        </w:rPr>
        <w:t>∙ τ ∙ 3,6 /1000</w:t>
      </w:r>
      <w:r>
        <w:t xml:space="preserve"> </w:t>
      </w:r>
      <w:r>
        <w:rPr>
          <w:i/>
        </w:rPr>
        <w:t>[GJ/év]</w:t>
      </w:r>
      <w:r>
        <w:t xml:space="preserve">  (2.10.7.2.1.) </w:t>
      </w:r>
    </w:p>
    <w:tbl>
      <w:tblPr>
        <w:tblStyle w:val="TableGrid"/>
        <w:tblW w:w="9134" w:type="dxa"/>
        <w:tblInd w:w="283" w:type="dxa"/>
        <w:tblLook w:val="04A0" w:firstRow="1" w:lastRow="0" w:firstColumn="1" w:lastColumn="0" w:noHBand="0" w:noVBand="1"/>
      </w:tblPr>
      <w:tblGrid>
        <w:gridCol w:w="1399"/>
        <w:gridCol w:w="10"/>
        <w:gridCol w:w="1541"/>
        <w:gridCol w:w="2656"/>
        <w:gridCol w:w="1955"/>
        <w:gridCol w:w="857"/>
        <w:gridCol w:w="630"/>
        <w:gridCol w:w="86"/>
      </w:tblGrid>
      <w:tr w:rsidR="001A60EA" w14:paraId="60CDBFD6" w14:textId="77777777">
        <w:trPr>
          <w:gridAfter w:val="1"/>
          <w:wAfter w:w="87" w:type="dxa"/>
          <w:trHeight w:val="328"/>
        </w:trPr>
        <w:tc>
          <w:tcPr>
            <w:tcW w:w="1412" w:type="dxa"/>
            <w:tcBorders>
              <w:top w:val="nil"/>
              <w:left w:val="nil"/>
              <w:bottom w:val="nil"/>
              <w:right w:val="nil"/>
            </w:tcBorders>
          </w:tcPr>
          <w:p w14:paraId="6E78623A" w14:textId="77777777" w:rsidR="001A60EA" w:rsidRDefault="00C9719D">
            <w:pPr>
              <w:spacing w:line="259" w:lineRule="auto"/>
              <w:ind w:left="0" w:firstLine="0"/>
              <w:jc w:val="left"/>
            </w:pPr>
            <w:r>
              <w:t xml:space="preserve">ahol: </w:t>
            </w:r>
          </w:p>
        </w:tc>
        <w:tc>
          <w:tcPr>
            <w:tcW w:w="7723" w:type="dxa"/>
            <w:gridSpan w:val="6"/>
            <w:tcBorders>
              <w:top w:val="nil"/>
              <w:left w:val="nil"/>
              <w:bottom w:val="nil"/>
              <w:right w:val="nil"/>
            </w:tcBorders>
          </w:tcPr>
          <w:p w14:paraId="1B5D2E81" w14:textId="77777777" w:rsidR="001A60EA" w:rsidRDefault="001A60EA">
            <w:pPr>
              <w:spacing w:line="259" w:lineRule="auto"/>
              <w:ind w:left="0" w:firstLine="0"/>
              <w:jc w:val="left"/>
            </w:pPr>
          </w:p>
        </w:tc>
      </w:tr>
      <w:tr w:rsidR="001A60EA" w14:paraId="2E912F5B" w14:textId="77777777">
        <w:trPr>
          <w:gridAfter w:val="1"/>
          <w:wAfter w:w="87" w:type="dxa"/>
          <w:trHeight w:val="412"/>
        </w:trPr>
        <w:tc>
          <w:tcPr>
            <w:tcW w:w="1412" w:type="dxa"/>
            <w:tcBorders>
              <w:top w:val="nil"/>
              <w:left w:val="nil"/>
              <w:bottom w:val="nil"/>
              <w:right w:val="nil"/>
            </w:tcBorders>
          </w:tcPr>
          <w:p w14:paraId="50455EB1" w14:textId="77777777" w:rsidR="001A60EA" w:rsidRDefault="00C9719D">
            <w:pPr>
              <w:spacing w:line="259" w:lineRule="auto"/>
              <w:ind w:left="0" w:firstLine="0"/>
              <w:jc w:val="left"/>
            </w:pPr>
            <w:r>
              <w:t>∆E</w:t>
            </w:r>
            <w:r>
              <w:rPr>
                <w:vertAlign w:val="subscript"/>
              </w:rPr>
              <w:t>többlet/év</w:t>
            </w:r>
            <w:r>
              <w:t xml:space="preserve">: </w:t>
            </w:r>
          </w:p>
        </w:tc>
        <w:tc>
          <w:tcPr>
            <w:tcW w:w="7723" w:type="dxa"/>
            <w:gridSpan w:val="6"/>
            <w:tcBorders>
              <w:top w:val="nil"/>
              <w:left w:val="nil"/>
              <w:bottom w:val="nil"/>
              <w:right w:val="nil"/>
            </w:tcBorders>
          </w:tcPr>
          <w:p w14:paraId="104E8000" w14:textId="77777777" w:rsidR="001A60EA" w:rsidRDefault="00C9719D">
            <w:pPr>
              <w:spacing w:line="259" w:lineRule="auto"/>
              <w:ind w:left="5" w:firstLine="0"/>
              <w:jc w:val="left"/>
            </w:pPr>
            <w:r>
              <w:t xml:space="preserve">éves többlet energiamegtakarítás a korai csere időszakán túl </w:t>
            </w:r>
            <w:r>
              <w:rPr>
                <w:i/>
              </w:rPr>
              <w:t xml:space="preserve">[GJ/év] </w:t>
            </w:r>
          </w:p>
        </w:tc>
      </w:tr>
      <w:tr w:rsidR="001A60EA" w14:paraId="1F6351D5" w14:textId="77777777">
        <w:trPr>
          <w:gridAfter w:val="1"/>
          <w:wAfter w:w="87" w:type="dxa"/>
          <w:trHeight w:val="411"/>
        </w:trPr>
        <w:tc>
          <w:tcPr>
            <w:tcW w:w="1412" w:type="dxa"/>
            <w:tcBorders>
              <w:top w:val="nil"/>
              <w:left w:val="nil"/>
              <w:bottom w:val="nil"/>
              <w:right w:val="nil"/>
            </w:tcBorders>
          </w:tcPr>
          <w:p w14:paraId="12D2881C" w14:textId="77777777" w:rsidR="001A60EA" w:rsidRDefault="00C9719D">
            <w:pPr>
              <w:tabs>
                <w:tab w:val="center" w:pos="708"/>
              </w:tabs>
              <w:spacing w:line="259" w:lineRule="auto"/>
              <w:ind w:left="0" w:firstLine="0"/>
              <w:jc w:val="left"/>
            </w:pPr>
            <w:r>
              <w:t xml:space="preserve">n: </w:t>
            </w:r>
            <w:r>
              <w:tab/>
              <w:t xml:space="preserve"> </w:t>
            </w:r>
          </w:p>
        </w:tc>
        <w:tc>
          <w:tcPr>
            <w:tcW w:w="7723" w:type="dxa"/>
            <w:gridSpan w:val="6"/>
            <w:tcBorders>
              <w:top w:val="nil"/>
              <w:left w:val="nil"/>
              <w:bottom w:val="nil"/>
              <w:right w:val="nil"/>
            </w:tcBorders>
          </w:tcPr>
          <w:p w14:paraId="31BC49AD" w14:textId="77777777" w:rsidR="001A60EA" w:rsidRDefault="00C9719D">
            <w:pPr>
              <w:spacing w:line="259" w:lineRule="auto"/>
              <w:ind w:left="5" w:firstLine="0"/>
              <w:jc w:val="left"/>
            </w:pPr>
            <w:r>
              <w:t xml:space="preserve">a régi, akár különböző típusú split klímák száma </w:t>
            </w:r>
          </w:p>
        </w:tc>
      </w:tr>
      <w:tr w:rsidR="001A60EA" w14:paraId="36C0E6AA" w14:textId="77777777">
        <w:trPr>
          <w:gridAfter w:val="1"/>
          <w:wAfter w:w="87" w:type="dxa"/>
          <w:trHeight w:val="413"/>
        </w:trPr>
        <w:tc>
          <w:tcPr>
            <w:tcW w:w="1412" w:type="dxa"/>
            <w:tcBorders>
              <w:top w:val="nil"/>
              <w:left w:val="nil"/>
              <w:bottom w:val="nil"/>
              <w:right w:val="nil"/>
            </w:tcBorders>
          </w:tcPr>
          <w:p w14:paraId="40472601" w14:textId="77777777" w:rsidR="001A60EA" w:rsidRDefault="00C9719D">
            <w:pPr>
              <w:spacing w:line="259" w:lineRule="auto"/>
              <w:ind w:left="0" w:firstLine="0"/>
              <w:jc w:val="left"/>
            </w:pPr>
            <w:r>
              <w:t>Q</w:t>
            </w:r>
            <w:r>
              <w:rPr>
                <w:vertAlign w:val="subscript"/>
              </w:rPr>
              <w:t>régi</w:t>
            </w:r>
            <w:r>
              <w:t xml:space="preserve">:  </w:t>
            </w:r>
          </w:p>
        </w:tc>
        <w:tc>
          <w:tcPr>
            <w:tcW w:w="7723" w:type="dxa"/>
            <w:gridSpan w:val="6"/>
            <w:tcBorders>
              <w:top w:val="nil"/>
              <w:left w:val="nil"/>
              <w:bottom w:val="nil"/>
              <w:right w:val="nil"/>
            </w:tcBorders>
          </w:tcPr>
          <w:p w14:paraId="0489D51A" w14:textId="77777777" w:rsidR="001A60EA" w:rsidRDefault="00C9719D">
            <w:pPr>
              <w:spacing w:line="259" w:lineRule="auto"/>
              <w:ind w:left="5" w:firstLine="0"/>
              <w:jc w:val="left"/>
            </w:pPr>
            <w:r>
              <w:t xml:space="preserve">a régi split klíma névleges hűtési teljesítménye </w:t>
            </w:r>
            <w:r>
              <w:rPr>
                <w:i/>
              </w:rPr>
              <w:t xml:space="preserve">[W] </w:t>
            </w:r>
          </w:p>
        </w:tc>
      </w:tr>
      <w:tr w:rsidR="001A60EA" w14:paraId="6919F919" w14:textId="77777777">
        <w:trPr>
          <w:gridAfter w:val="1"/>
          <w:wAfter w:w="87" w:type="dxa"/>
          <w:trHeight w:val="411"/>
        </w:trPr>
        <w:tc>
          <w:tcPr>
            <w:tcW w:w="1412" w:type="dxa"/>
            <w:tcBorders>
              <w:top w:val="nil"/>
              <w:left w:val="nil"/>
              <w:bottom w:val="nil"/>
              <w:right w:val="nil"/>
            </w:tcBorders>
          </w:tcPr>
          <w:p w14:paraId="215DE5A5" w14:textId="77777777" w:rsidR="001A60EA" w:rsidRDefault="00C9719D">
            <w:pPr>
              <w:tabs>
                <w:tab w:val="center" w:pos="708"/>
              </w:tabs>
              <w:spacing w:line="259" w:lineRule="auto"/>
              <w:ind w:left="0" w:firstLine="0"/>
              <w:jc w:val="left"/>
            </w:pPr>
            <w:r>
              <w:t>Q</w:t>
            </w:r>
            <w:r>
              <w:rPr>
                <w:vertAlign w:val="subscript"/>
              </w:rPr>
              <w:t>ú</w:t>
            </w:r>
            <w:r>
              <w:t xml:space="preserve">j: </w:t>
            </w:r>
            <w:r>
              <w:tab/>
              <w:t xml:space="preserve"> </w:t>
            </w:r>
          </w:p>
        </w:tc>
        <w:tc>
          <w:tcPr>
            <w:tcW w:w="7723" w:type="dxa"/>
            <w:gridSpan w:val="6"/>
            <w:tcBorders>
              <w:top w:val="nil"/>
              <w:left w:val="nil"/>
              <w:bottom w:val="nil"/>
              <w:right w:val="nil"/>
            </w:tcBorders>
          </w:tcPr>
          <w:p w14:paraId="2A3FB546" w14:textId="77777777" w:rsidR="001A60EA" w:rsidRDefault="00C9719D">
            <w:pPr>
              <w:spacing w:line="259" w:lineRule="auto"/>
              <w:ind w:left="5" w:firstLine="0"/>
              <w:jc w:val="left"/>
            </w:pPr>
            <w:r>
              <w:t xml:space="preserve">az új, hatékony split klíma névleges hűtési teljesítménye </w:t>
            </w:r>
            <w:r>
              <w:rPr>
                <w:i/>
              </w:rPr>
              <w:t xml:space="preserve">[W] </w:t>
            </w:r>
          </w:p>
        </w:tc>
      </w:tr>
      <w:tr w:rsidR="001A60EA" w14:paraId="27824899" w14:textId="77777777">
        <w:trPr>
          <w:gridAfter w:val="1"/>
          <w:wAfter w:w="87" w:type="dxa"/>
          <w:trHeight w:val="991"/>
        </w:trPr>
        <w:tc>
          <w:tcPr>
            <w:tcW w:w="1412" w:type="dxa"/>
            <w:tcBorders>
              <w:top w:val="nil"/>
              <w:left w:val="nil"/>
              <w:bottom w:val="nil"/>
              <w:right w:val="nil"/>
            </w:tcBorders>
          </w:tcPr>
          <w:p w14:paraId="2476168A" w14:textId="77777777" w:rsidR="001A60EA" w:rsidRDefault="00C9719D">
            <w:pPr>
              <w:spacing w:line="259" w:lineRule="auto"/>
              <w:ind w:left="0" w:firstLine="0"/>
              <w:jc w:val="left"/>
            </w:pPr>
            <w:r>
              <w:t>ƒ</w:t>
            </w:r>
            <w:r>
              <w:rPr>
                <w:sz w:val="14"/>
              </w:rPr>
              <w:t>kihasz</w:t>
            </w:r>
            <w:r>
              <w:t xml:space="preserve">: </w:t>
            </w:r>
          </w:p>
        </w:tc>
        <w:tc>
          <w:tcPr>
            <w:tcW w:w="7723" w:type="dxa"/>
            <w:gridSpan w:val="6"/>
            <w:tcBorders>
              <w:top w:val="nil"/>
              <w:left w:val="nil"/>
              <w:bottom w:val="nil"/>
              <w:right w:val="nil"/>
            </w:tcBorders>
          </w:tcPr>
          <w:p w14:paraId="614B7988" w14:textId="77777777" w:rsidR="001A60EA" w:rsidRDefault="00C9719D">
            <w:pPr>
              <w:spacing w:line="259" w:lineRule="auto"/>
              <w:ind w:left="0" w:right="59" w:firstLine="0"/>
            </w:pPr>
            <w:r>
              <w:t xml:space="preserve"> kihasználtsági profil faktor, ƒ</w:t>
            </w:r>
            <w:r>
              <w:rPr>
                <w:vertAlign w:val="subscript"/>
              </w:rPr>
              <w:t>kihasz</w:t>
            </w:r>
            <w:r>
              <w:t xml:space="preserve"> = 0,67 — 0,75; a hűtött helyiségen belüli É+90° és É+270° tájolás közötti, eltérő tájolású üvegezett felületek számának függvényében: </w:t>
            </w:r>
          </w:p>
        </w:tc>
      </w:tr>
      <w:tr w:rsidR="001A60EA" w14:paraId="393836BB" w14:textId="77777777">
        <w:trPr>
          <w:gridAfter w:val="1"/>
          <w:wAfter w:w="87" w:type="dxa"/>
          <w:trHeight w:val="620"/>
        </w:trPr>
        <w:tc>
          <w:tcPr>
            <w:tcW w:w="1412" w:type="dxa"/>
            <w:tcBorders>
              <w:top w:val="nil"/>
              <w:left w:val="nil"/>
              <w:bottom w:val="nil"/>
              <w:right w:val="nil"/>
            </w:tcBorders>
          </w:tcPr>
          <w:p w14:paraId="4C27E887" w14:textId="77777777" w:rsidR="001A60EA" w:rsidRDefault="00C9719D">
            <w:pPr>
              <w:spacing w:line="259" w:lineRule="auto"/>
              <w:ind w:left="0" w:firstLine="0"/>
              <w:jc w:val="left"/>
            </w:pPr>
            <w:r>
              <w:t xml:space="preserve"> </w:t>
            </w:r>
          </w:p>
        </w:tc>
        <w:tc>
          <w:tcPr>
            <w:tcW w:w="7723" w:type="dxa"/>
            <w:gridSpan w:val="6"/>
            <w:tcBorders>
              <w:top w:val="nil"/>
              <w:left w:val="nil"/>
              <w:bottom w:val="nil"/>
              <w:right w:val="nil"/>
            </w:tcBorders>
            <w:vAlign w:val="bottom"/>
          </w:tcPr>
          <w:p w14:paraId="32105FCE" w14:textId="77777777" w:rsidR="001A60EA" w:rsidRDefault="00C9719D">
            <w:pPr>
              <w:spacing w:line="259" w:lineRule="auto"/>
              <w:ind w:left="0" w:firstLine="0"/>
            </w:pPr>
            <w:r>
              <w:t xml:space="preserve">2.10.7.1. táblázat Üvegezett felületek függvényében a kihasználtsági profil faktor értéke </w:t>
            </w:r>
          </w:p>
        </w:tc>
      </w:tr>
      <w:tr w:rsidR="001A60EA" w14:paraId="1454E1F3" w14:textId="77777777">
        <w:tblPrEx>
          <w:tblCellMar>
            <w:top w:w="131" w:type="dxa"/>
            <w:right w:w="44" w:type="dxa"/>
          </w:tblCellMar>
        </w:tblPrEx>
        <w:trPr>
          <w:gridBefore w:val="2"/>
          <w:wBefore w:w="1422" w:type="dxa"/>
          <w:trHeight w:val="543"/>
        </w:trPr>
        <w:tc>
          <w:tcPr>
            <w:tcW w:w="1561" w:type="dxa"/>
            <w:tcBorders>
              <w:top w:val="single" w:sz="4" w:space="0" w:color="000000"/>
              <w:left w:val="single" w:sz="4" w:space="0" w:color="000000"/>
              <w:bottom w:val="single" w:sz="4" w:space="0" w:color="000000"/>
              <w:right w:val="single" w:sz="4" w:space="0" w:color="000000"/>
            </w:tcBorders>
            <w:vAlign w:val="center"/>
          </w:tcPr>
          <w:p w14:paraId="3C98760E" w14:textId="77777777" w:rsidR="001A60EA" w:rsidRDefault="00C9719D">
            <w:pPr>
              <w:spacing w:line="259" w:lineRule="auto"/>
              <w:ind w:left="108" w:firstLine="0"/>
              <w:jc w:val="left"/>
            </w:pPr>
            <w:r>
              <w:t xml:space="preserve">A </w:t>
            </w:r>
          </w:p>
        </w:tc>
        <w:tc>
          <w:tcPr>
            <w:tcW w:w="2696" w:type="dxa"/>
            <w:tcBorders>
              <w:top w:val="single" w:sz="4" w:space="0" w:color="000000"/>
              <w:left w:val="single" w:sz="4" w:space="0" w:color="000000"/>
              <w:bottom w:val="single" w:sz="4" w:space="0" w:color="000000"/>
              <w:right w:val="single" w:sz="4" w:space="0" w:color="000000"/>
            </w:tcBorders>
            <w:vAlign w:val="center"/>
          </w:tcPr>
          <w:p w14:paraId="3FF5D3EC" w14:textId="77777777" w:rsidR="001A60EA" w:rsidRDefault="00C9719D">
            <w:pPr>
              <w:spacing w:line="259" w:lineRule="auto"/>
              <w:ind w:left="110" w:firstLine="0"/>
              <w:jc w:val="left"/>
            </w:pPr>
            <w:r>
              <w:t xml:space="preserve">B </w:t>
            </w:r>
          </w:p>
        </w:tc>
        <w:tc>
          <w:tcPr>
            <w:tcW w:w="1962" w:type="dxa"/>
            <w:tcBorders>
              <w:top w:val="single" w:sz="4" w:space="0" w:color="000000"/>
              <w:left w:val="single" w:sz="4" w:space="0" w:color="000000"/>
              <w:bottom w:val="single" w:sz="4" w:space="0" w:color="000000"/>
              <w:right w:val="nil"/>
            </w:tcBorders>
            <w:vAlign w:val="center"/>
          </w:tcPr>
          <w:p w14:paraId="54CFE098" w14:textId="77777777" w:rsidR="001A60EA" w:rsidRDefault="00C9719D">
            <w:pPr>
              <w:spacing w:line="259" w:lineRule="auto"/>
              <w:ind w:left="108" w:firstLine="0"/>
              <w:jc w:val="left"/>
            </w:pPr>
            <w:r>
              <w:t xml:space="preserve">C </w:t>
            </w:r>
          </w:p>
        </w:tc>
        <w:tc>
          <w:tcPr>
            <w:tcW w:w="864" w:type="dxa"/>
            <w:tcBorders>
              <w:top w:val="single" w:sz="4" w:space="0" w:color="000000"/>
              <w:left w:val="nil"/>
              <w:bottom w:val="single" w:sz="4" w:space="0" w:color="000000"/>
              <w:right w:val="nil"/>
            </w:tcBorders>
          </w:tcPr>
          <w:p w14:paraId="45E81B95" w14:textId="77777777" w:rsidR="001A60EA" w:rsidRDefault="001A60EA">
            <w:pPr>
              <w:spacing w:line="259" w:lineRule="auto"/>
              <w:ind w:left="0" w:firstLine="0"/>
              <w:jc w:val="left"/>
            </w:pPr>
          </w:p>
        </w:tc>
        <w:tc>
          <w:tcPr>
            <w:tcW w:w="717" w:type="dxa"/>
            <w:gridSpan w:val="2"/>
            <w:tcBorders>
              <w:top w:val="single" w:sz="4" w:space="0" w:color="000000"/>
              <w:left w:val="nil"/>
              <w:bottom w:val="single" w:sz="4" w:space="0" w:color="000000"/>
              <w:right w:val="single" w:sz="4" w:space="0" w:color="000000"/>
            </w:tcBorders>
          </w:tcPr>
          <w:p w14:paraId="74770056" w14:textId="77777777" w:rsidR="001A60EA" w:rsidRDefault="001A60EA">
            <w:pPr>
              <w:spacing w:line="259" w:lineRule="auto"/>
              <w:ind w:left="0" w:firstLine="0"/>
              <w:jc w:val="left"/>
            </w:pPr>
          </w:p>
        </w:tc>
      </w:tr>
      <w:tr w:rsidR="001A60EA" w14:paraId="4FF24199" w14:textId="77777777">
        <w:tblPrEx>
          <w:tblCellMar>
            <w:top w:w="131" w:type="dxa"/>
            <w:right w:w="44" w:type="dxa"/>
          </w:tblCellMar>
        </w:tblPrEx>
        <w:trPr>
          <w:gridBefore w:val="2"/>
          <w:wBefore w:w="1422" w:type="dxa"/>
          <w:trHeight w:val="830"/>
        </w:trPr>
        <w:tc>
          <w:tcPr>
            <w:tcW w:w="1561" w:type="dxa"/>
            <w:tcBorders>
              <w:top w:val="single" w:sz="4" w:space="0" w:color="000000"/>
              <w:left w:val="single" w:sz="4" w:space="0" w:color="000000"/>
              <w:bottom w:val="single" w:sz="4" w:space="0" w:color="000000"/>
              <w:right w:val="single" w:sz="4" w:space="0" w:color="000000"/>
            </w:tcBorders>
            <w:vAlign w:val="center"/>
          </w:tcPr>
          <w:p w14:paraId="176CE0C0" w14:textId="77777777" w:rsidR="001A60EA" w:rsidRDefault="00C9719D">
            <w:pPr>
              <w:spacing w:line="259" w:lineRule="auto"/>
              <w:ind w:left="108" w:firstLine="0"/>
            </w:pPr>
            <w:r>
              <w:rPr>
                <w:b/>
              </w:rPr>
              <w:lastRenderedPageBreak/>
              <w:t xml:space="preserve">Sorok száma </w:t>
            </w:r>
          </w:p>
        </w:tc>
        <w:tc>
          <w:tcPr>
            <w:tcW w:w="2696" w:type="dxa"/>
            <w:tcBorders>
              <w:top w:val="single" w:sz="4" w:space="0" w:color="000000"/>
              <w:left w:val="single" w:sz="4" w:space="0" w:color="000000"/>
              <w:bottom w:val="single" w:sz="4" w:space="0" w:color="000000"/>
              <w:right w:val="single" w:sz="4" w:space="0" w:color="000000"/>
            </w:tcBorders>
            <w:vAlign w:val="center"/>
          </w:tcPr>
          <w:p w14:paraId="46F6E570" w14:textId="77777777" w:rsidR="001A60EA" w:rsidRDefault="00C9719D">
            <w:pPr>
              <w:spacing w:line="259" w:lineRule="auto"/>
              <w:ind w:left="110" w:firstLine="0"/>
              <w:jc w:val="left"/>
            </w:pPr>
            <w:r>
              <w:rPr>
                <w:b/>
              </w:rPr>
              <w:t xml:space="preserve">Üvegezett felületek [db] </w:t>
            </w:r>
          </w:p>
        </w:tc>
        <w:tc>
          <w:tcPr>
            <w:tcW w:w="1962" w:type="dxa"/>
            <w:tcBorders>
              <w:top w:val="single" w:sz="4" w:space="0" w:color="000000"/>
              <w:left w:val="single" w:sz="4" w:space="0" w:color="000000"/>
              <w:bottom w:val="single" w:sz="4" w:space="0" w:color="000000"/>
              <w:right w:val="nil"/>
            </w:tcBorders>
            <w:vAlign w:val="center"/>
          </w:tcPr>
          <w:p w14:paraId="08CCE2AA" w14:textId="77777777" w:rsidR="001A60EA" w:rsidRDefault="00C9719D">
            <w:pPr>
              <w:spacing w:after="82" w:line="259" w:lineRule="auto"/>
              <w:ind w:left="108" w:firstLine="0"/>
              <w:jc w:val="left"/>
            </w:pPr>
            <w:r>
              <w:rPr>
                <w:b/>
              </w:rPr>
              <w:t xml:space="preserve">Kihasználtsági </w:t>
            </w:r>
          </w:p>
          <w:p w14:paraId="37205998" w14:textId="77777777" w:rsidR="001A60EA" w:rsidRDefault="00C9719D">
            <w:pPr>
              <w:spacing w:line="259" w:lineRule="auto"/>
              <w:ind w:left="108" w:firstLine="0"/>
              <w:jc w:val="left"/>
            </w:pPr>
            <w:r>
              <w:rPr>
                <w:b/>
              </w:rPr>
              <w:t>(ƒ</w:t>
            </w:r>
            <w:r>
              <w:rPr>
                <w:b/>
                <w:vertAlign w:val="subscript"/>
              </w:rPr>
              <w:t>kihasz</w:t>
            </w:r>
            <w:r>
              <w:rPr>
                <w:b/>
              </w:rPr>
              <w:t xml:space="preserve">) </w:t>
            </w:r>
          </w:p>
        </w:tc>
        <w:tc>
          <w:tcPr>
            <w:tcW w:w="864" w:type="dxa"/>
            <w:tcBorders>
              <w:top w:val="single" w:sz="4" w:space="0" w:color="000000"/>
              <w:left w:val="nil"/>
              <w:bottom w:val="single" w:sz="4" w:space="0" w:color="000000"/>
              <w:right w:val="nil"/>
            </w:tcBorders>
          </w:tcPr>
          <w:p w14:paraId="6F19DAC8" w14:textId="77777777" w:rsidR="001A60EA" w:rsidRDefault="00C9719D">
            <w:pPr>
              <w:spacing w:line="259" w:lineRule="auto"/>
              <w:ind w:left="0" w:firstLine="0"/>
              <w:jc w:val="left"/>
            </w:pPr>
            <w:r>
              <w:rPr>
                <w:b/>
              </w:rPr>
              <w:t xml:space="preserve">profil </w:t>
            </w:r>
          </w:p>
        </w:tc>
        <w:tc>
          <w:tcPr>
            <w:tcW w:w="717" w:type="dxa"/>
            <w:gridSpan w:val="2"/>
            <w:tcBorders>
              <w:top w:val="single" w:sz="4" w:space="0" w:color="000000"/>
              <w:left w:val="nil"/>
              <w:bottom w:val="single" w:sz="4" w:space="0" w:color="000000"/>
              <w:right w:val="single" w:sz="4" w:space="0" w:color="000000"/>
            </w:tcBorders>
          </w:tcPr>
          <w:p w14:paraId="4DEB1E32" w14:textId="77777777" w:rsidR="001A60EA" w:rsidRDefault="00C9719D">
            <w:pPr>
              <w:spacing w:line="259" w:lineRule="auto"/>
              <w:ind w:left="0" w:firstLine="0"/>
            </w:pPr>
            <w:r>
              <w:rPr>
                <w:b/>
              </w:rPr>
              <w:t xml:space="preserve">faktor </w:t>
            </w:r>
          </w:p>
        </w:tc>
      </w:tr>
      <w:tr w:rsidR="001A60EA" w14:paraId="6347CDB3" w14:textId="77777777">
        <w:tblPrEx>
          <w:tblCellMar>
            <w:top w:w="131" w:type="dxa"/>
            <w:right w:w="44" w:type="dxa"/>
          </w:tblCellMar>
        </w:tblPrEx>
        <w:trPr>
          <w:gridBefore w:val="2"/>
          <w:wBefore w:w="1422" w:type="dxa"/>
          <w:trHeight w:val="542"/>
        </w:trPr>
        <w:tc>
          <w:tcPr>
            <w:tcW w:w="1561" w:type="dxa"/>
            <w:tcBorders>
              <w:top w:val="single" w:sz="4" w:space="0" w:color="000000"/>
              <w:left w:val="single" w:sz="4" w:space="0" w:color="000000"/>
              <w:bottom w:val="single" w:sz="4" w:space="0" w:color="000000"/>
              <w:right w:val="single" w:sz="4" w:space="0" w:color="000000"/>
            </w:tcBorders>
            <w:vAlign w:val="center"/>
          </w:tcPr>
          <w:p w14:paraId="1BCB77D4" w14:textId="77777777" w:rsidR="001A60EA" w:rsidRDefault="00C9719D">
            <w:pPr>
              <w:spacing w:line="259" w:lineRule="auto"/>
              <w:ind w:left="108" w:firstLine="0"/>
              <w:jc w:val="left"/>
            </w:pPr>
            <w:r>
              <w:t xml:space="preserve">1 </w:t>
            </w:r>
          </w:p>
        </w:tc>
        <w:tc>
          <w:tcPr>
            <w:tcW w:w="2696" w:type="dxa"/>
            <w:tcBorders>
              <w:top w:val="single" w:sz="4" w:space="0" w:color="000000"/>
              <w:left w:val="single" w:sz="4" w:space="0" w:color="000000"/>
              <w:bottom w:val="single" w:sz="4" w:space="0" w:color="000000"/>
              <w:right w:val="single" w:sz="4" w:space="0" w:color="000000"/>
            </w:tcBorders>
            <w:vAlign w:val="center"/>
          </w:tcPr>
          <w:p w14:paraId="67C0D369" w14:textId="77777777" w:rsidR="001A60EA" w:rsidRDefault="00C9719D">
            <w:pPr>
              <w:spacing w:line="259" w:lineRule="auto"/>
              <w:ind w:left="110" w:firstLine="0"/>
              <w:jc w:val="left"/>
            </w:pPr>
            <w:r>
              <w:t xml:space="preserve">1 </w:t>
            </w:r>
          </w:p>
        </w:tc>
        <w:tc>
          <w:tcPr>
            <w:tcW w:w="1962" w:type="dxa"/>
            <w:tcBorders>
              <w:top w:val="single" w:sz="4" w:space="0" w:color="000000"/>
              <w:left w:val="single" w:sz="4" w:space="0" w:color="000000"/>
              <w:bottom w:val="single" w:sz="4" w:space="0" w:color="000000"/>
              <w:right w:val="nil"/>
            </w:tcBorders>
            <w:vAlign w:val="center"/>
          </w:tcPr>
          <w:p w14:paraId="6B7B435A" w14:textId="77777777" w:rsidR="001A60EA" w:rsidRDefault="00C9719D">
            <w:pPr>
              <w:spacing w:line="259" w:lineRule="auto"/>
              <w:ind w:left="108" w:firstLine="0"/>
              <w:jc w:val="left"/>
            </w:pPr>
            <w:r>
              <w:t xml:space="preserve">0,67 </w:t>
            </w:r>
          </w:p>
        </w:tc>
        <w:tc>
          <w:tcPr>
            <w:tcW w:w="864" w:type="dxa"/>
            <w:tcBorders>
              <w:top w:val="single" w:sz="4" w:space="0" w:color="000000"/>
              <w:left w:val="nil"/>
              <w:bottom w:val="single" w:sz="4" w:space="0" w:color="000000"/>
              <w:right w:val="nil"/>
            </w:tcBorders>
          </w:tcPr>
          <w:p w14:paraId="72D3B639" w14:textId="77777777" w:rsidR="001A60EA" w:rsidRDefault="001A60EA">
            <w:pPr>
              <w:spacing w:line="259" w:lineRule="auto"/>
              <w:ind w:left="0" w:firstLine="0"/>
              <w:jc w:val="left"/>
            </w:pPr>
          </w:p>
        </w:tc>
        <w:tc>
          <w:tcPr>
            <w:tcW w:w="717" w:type="dxa"/>
            <w:gridSpan w:val="2"/>
            <w:tcBorders>
              <w:top w:val="single" w:sz="4" w:space="0" w:color="000000"/>
              <w:left w:val="nil"/>
              <w:bottom w:val="single" w:sz="4" w:space="0" w:color="000000"/>
              <w:right w:val="single" w:sz="4" w:space="0" w:color="000000"/>
            </w:tcBorders>
          </w:tcPr>
          <w:p w14:paraId="3F02A384" w14:textId="77777777" w:rsidR="001A60EA" w:rsidRDefault="001A60EA">
            <w:pPr>
              <w:spacing w:line="259" w:lineRule="auto"/>
              <w:ind w:left="0" w:firstLine="0"/>
              <w:jc w:val="left"/>
            </w:pPr>
          </w:p>
        </w:tc>
      </w:tr>
      <w:tr w:rsidR="001A60EA" w14:paraId="7B740D35" w14:textId="77777777">
        <w:tblPrEx>
          <w:tblCellMar>
            <w:top w:w="131" w:type="dxa"/>
            <w:right w:w="44" w:type="dxa"/>
          </w:tblCellMar>
        </w:tblPrEx>
        <w:trPr>
          <w:gridBefore w:val="2"/>
          <w:wBefore w:w="1422" w:type="dxa"/>
          <w:trHeight w:val="540"/>
        </w:trPr>
        <w:tc>
          <w:tcPr>
            <w:tcW w:w="1561" w:type="dxa"/>
            <w:tcBorders>
              <w:top w:val="single" w:sz="4" w:space="0" w:color="000000"/>
              <w:left w:val="single" w:sz="4" w:space="0" w:color="000000"/>
              <w:bottom w:val="single" w:sz="4" w:space="0" w:color="000000"/>
              <w:right w:val="single" w:sz="4" w:space="0" w:color="000000"/>
            </w:tcBorders>
            <w:vAlign w:val="center"/>
          </w:tcPr>
          <w:p w14:paraId="54AB488F" w14:textId="77777777" w:rsidR="001A60EA" w:rsidRDefault="00C9719D">
            <w:pPr>
              <w:spacing w:line="259" w:lineRule="auto"/>
              <w:ind w:left="108" w:firstLine="0"/>
              <w:jc w:val="left"/>
            </w:pPr>
            <w:r>
              <w:t xml:space="preserve">2 </w:t>
            </w:r>
          </w:p>
        </w:tc>
        <w:tc>
          <w:tcPr>
            <w:tcW w:w="2696" w:type="dxa"/>
            <w:tcBorders>
              <w:top w:val="single" w:sz="4" w:space="0" w:color="000000"/>
              <w:left w:val="single" w:sz="4" w:space="0" w:color="000000"/>
              <w:bottom w:val="single" w:sz="4" w:space="0" w:color="000000"/>
              <w:right w:val="single" w:sz="4" w:space="0" w:color="000000"/>
            </w:tcBorders>
            <w:vAlign w:val="center"/>
          </w:tcPr>
          <w:p w14:paraId="4A0B6B71" w14:textId="77777777" w:rsidR="001A60EA" w:rsidRDefault="00C9719D">
            <w:pPr>
              <w:spacing w:line="259" w:lineRule="auto"/>
              <w:ind w:left="110" w:firstLine="0"/>
              <w:jc w:val="left"/>
            </w:pPr>
            <w:r>
              <w:t xml:space="preserve">2 </w:t>
            </w:r>
          </w:p>
        </w:tc>
        <w:tc>
          <w:tcPr>
            <w:tcW w:w="1962" w:type="dxa"/>
            <w:tcBorders>
              <w:top w:val="single" w:sz="4" w:space="0" w:color="000000"/>
              <w:left w:val="single" w:sz="4" w:space="0" w:color="000000"/>
              <w:bottom w:val="single" w:sz="4" w:space="0" w:color="000000"/>
              <w:right w:val="nil"/>
            </w:tcBorders>
            <w:vAlign w:val="center"/>
          </w:tcPr>
          <w:p w14:paraId="3325B18F" w14:textId="77777777" w:rsidR="001A60EA" w:rsidRDefault="00C9719D">
            <w:pPr>
              <w:spacing w:line="259" w:lineRule="auto"/>
              <w:ind w:left="108" w:firstLine="0"/>
              <w:jc w:val="left"/>
            </w:pPr>
            <w:r>
              <w:t xml:space="preserve">0,71 </w:t>
            </w:r>
          </w:p>
        </w:tc>
        <w:tc>
          <w:tcPr>
            <w:tcW w:w="864" w:type="dxa"/>
            <w:tcBorders>
              <w:top w:val="single" w:sz="4" w:space="0" w:color="000000"/>
              <w:left w:val="nil"/>
              <w:bottom w:val="single" w:sz="4" w:space="0" w:color="000000"/>
              <w:right w:val="nil"/>
            </w:tcBorders>
          </w:tcPr>
          <w:p w14:paraId="481976D1" w14:textId="77777777" w:rsidR="001A60EA" w:rsidRDefault="001A60EA">
            <w:pPr>
              <w:spacing w:line="259" w:lineRule="auto"/>
              <w:ind w:left="0" w:firstLine="0"/>
              <w:jc w:val="left"/>
            </w:pPr>
          </w:p>
        </w:tc>
        <w:tc>
          <w:tcPr>
            <w:tcW w:w="717" w:type="dxa"/>
            <w:gridSpan w:val="2"/>
            <w:tcBorders>
              <w:top w:val="single" w:sz="4" w:space="0" w:color="000000"/>
              <w:left w:val="nil"/>
              <w:bottom w:val="single" w:sz="4" w:space="0" w:color="000000"/>
              <w:right w:val="single" w:sz="4" w:space="0" w:color="000000"/>
            </w:tcBorders>
          </w:tcPr>
          <w:p w14:paraId="13F00ECA" w14:textId="77777777" w:rsidR="001A60EA" w:rsidRDefault="001A60EA">
            <w:pPr>
              <w:spacing w:line="259" w:lineRule="auto"/>
              <w:ind w:left="0" w:firstLine="0"/>
              <w:jc w:val="left"/>
            </w:pPr>
          </w:p>
        </w:tc>
      </w:tr>
      <w:tr w:rsidR="001A60EA" w14:paraId="7ABEB854" w14:textId="77777777">
        <w:tblPrEx>
          <w:tblCellMar>
            <w:top w:w="131" w:type="dxa"/>
            <w:right w:w="44" w:type="dxa"/>
          </w:tblCellMar>
        </w:tblPrEx>
        <w:trPr>
          <w:gridBefore w:val="2"/>
          <w:wBefore w:w="1422" w:type="dxa"/>
          <w:trHeight w:val="542"/>
        </w:trPr>
        <w:tc>
          <w:tcPr>
            <w:tcW w:w="1561" w:type="dxa"/>
            <w:tcBorders>
              <w:top w:val="single" w:sz="4" w:space="0" w:color="000000"/>
              <w:left w:val="single" w:sz="4" w:space="0" w:color="000000"/>
              <w:bottom w:val="single" w:sz="4" w:space="0" w:color="000000"/>
              <w:right w:val="single" w:sz="4" w:space="0" w:color="000000"/>
            </w:tcBorders>
            <w:vAlign w:val="center"/>
          </w:tcPr>
          <w:p w14:paraId="2E2BA271" w14:textId="77777777" w:rsidR="001A60EA" w:rsidRDefault="00C9719D">
            <w:pPr>
              <w:spacing w:line="259" w:lineRule="auto"/>
              <w:ind w:left="108" w:firstLine="0"/>
              <w:jc w:val="left"/>
            </w:pPr>
            <w:r>
              <w:t xml:space="preserve">3 </w:t>
            </w:r>
          </w:p>
        </w:tc>
        <w:tc>
          <w:tcPr>
            <w:tcW w:w="2696" w:type="dxa"/>
            <w:tcBorders>
              <w:top w:val="single" w:sz="4" w:space="0" w:color="000000"/>
              <w:left w:val="single" w:sz="4" w:space="0" w:color="000000"/>
              <w:bottom w:val="single" w:sz="4" w:space="0" w:color="000000"/>
              <w:right w:val="single" w:sz="4" w:space="0" w:color="000000"/>
            </w:tcBorders>
            <w:vAlign w:val="center"/>
          </w:tcPr>
          <w:p w14:paraId="5B038A03" w14:textId="77777777" w:rsidR="001A60EA" w:rsidRDefault="00C9719D">
            <w:pPr>
              <w:spacing w:line="259" w:lineRule="auto"/>
              <w:ind w:left="110" w:firstLine="0"/>
              <w:jc w:val="left"/>
            </w:pPr>
            <w:r>
              <w:t xml:space="preserve">3 </w:t>
            </w:r>
          </w:p>
        </w:tc>
        <w:tc>
          <w:tcPr>
            <w:tcW w:w="1962" w:type="dxa"/>
            <w:tcBorders>
              <w:top w:val="single" w:sz="4" w:space="0" w:color="000000"/>
              <w:left w:val="single" w:sz="4" w:space="0" w:color="000000"/>
              <w:bottom w:val="single" w:sz="4" w:space="0" w:color="000000"/>
              <w:right w:val="nil"/>
            </w:tcBorders>
            <w:vAlign w:val="center"/>
          </w:tcPr>
          <w:p w14:paraId="31D28170" w14:textId="77777777" w:rsidR="001A60EA" w:rsidRDefault="00C9719D">
            <w:pPr>
              <w:spacing w:line="259" w:lineRule="auto"/>
              <w:ind w:left="108" w:firstLine="0"/>
              <w:jc w:val="left"/>
            </w:pPr>
            <w:r>
              <w:t xml:space="preserve">0,75 </w:t>
            </w:r>
          </w:p>
        </w:tc>
        <w:tc>
          <w:tcPr>
            <w:tcW w:w="864" w:type="dxa"/>
            <w:tcBorders>
              <w:top w:val="single" w:sz="4" w:space="0" w:color="000000"/>
              <w:left w:val="nil"/>
              <w:bottom w:val="single" w:sz="4" w:space="0" w:color="000000"/>
              <w:right w:val="nil"/>
            </w:tcBorders>
          </w:tcPr>
          <w:p w14:paraId="73BC7230" w14:textId="77777777" w:rsidR="001A60EA" w:rsidRDefault="001A60EA">
            <w:pPr>
              <w:spacing w:line="259" w:lineRule="auto"/>
              <w:ind w:left="0" w:firstLine="0"/>
              <w:jc w:val="left"/>
            </w:pPr>
          </w:p>
        </w:tc>
        <w:tc>
          <w:tcPr>
            <w:tcW w:w="717" w:type="dxa"/>
            <w:gridSpan w:val="2"/>
            <w:tcBorders>
              <w:top w:val="single" w:sz="4" w:space="0" w:color="000000"/>
              <w:left w:val="nil"/>
              <w:bottom w:val="single" w:sz="4" w:space="0" w:color="000000"/>
              <w:right w:val="single" w:sz="4" w:space="0" w:color="000000"/>
            </w:tcBorders>
          </w:tcPr>
          <w:p w14:paraId="1F7586BD" w14:textId="77777777" w:rsidR="001A60EA" w:rsidRDefault="001A60EA">
            <w:pPr>
              <w:spacing w:line="259" w:lineRule="auto"/>
              <w:ind w:left="0" w:firstLine="0"/>
              <w:jc w:val="left"/>
            </w:pPr>
          </w:p>
        </w:tc>
      </w:tr>
      <w:tr w:rsidR="001A60EA" w14:paraId="0E326363" w14:textId="77777777">
        <w:tblPrEx>
          <w:tblCellMar>
            <w:top w:w="31" w:type="dxa"/>
          </w:tblCellMar>
        </w:tblPrEx>
        <w:trPr>
          <w:gridAfter w:val="1"/>
          <w:wAfter w:w="86" w:type="dxa"/>
          <w:trHeight w:val="620"/>
        </w:trPr>
        <w:tc>
          <w:tcPr>
            <w:tcW w:w="1412" w:type="dxa"/>
            <w:tcBorders>
              <w:top w:val="nil"/>
              <w:left w:val="nil"/>
              <w:bottom w:val="nil"/>
              <w:right w:val="nil"/>
            </w:tcBorders>
          </w:tcPr>
          <w:p w14:paraId="01B26D26" w14:textId="77777777" w:rsidR="001A60EA" w:rsidRDefault="00C9719D">
            <w:pPr>
              <w:spacing w:line="259" w:lineRule="auto"/>
              <w:ind w:left="0" w:firstLine="0"/>
              <w:jc w:val="left"/>
            </w:pPr>
            <w:r>
              <w:t>ƒ</w:t>
            </w:r>
            <w:r>
              <w:rPr>
                <w:sz w:val="14"/>
              </w:rPr>
              <w:t>terh,n</w:t>
            </w:r>
            <w:r>
              <w:t xml:space="preserve">: </w:t>
            </w:r>
          </w:p>
        </w:tc>
        <w:tc>
          <w:tcPr>
            <w:tcW w:w="7724" w:type="dxa"/>
            <w:gridSpan w:val="6"/>
            <w:tcBorders>
              <w:top w:val="nil"/>
              <w:left w:val="nil"/>
              <w:bottom w:val="nil"/>
              <w:right w:val="nil"/>
            </w:tcBorders>
          </w:tcPr>
          <w:p w14:paraId="3511FD62" w14:textId="77777777" w:rsidR="001A60EA" w:rsidRDefault="00C9719D">
            <w:pPr>
              <w:spacing w:line="259" w:lineRule="auto"/>
              <w:ind w:left="0" w:firstLine="0"/>
            </w:pPr>
            <w:r>
              <w:t xml:space="preserve"> terhelési profil faktor. Ki-bekapcsolású üzemű készüléknél ƒ</w:t>
            </w:r>
            <w:r>
              <w:rPr>
                <w:vertAlign w:val="subscript"/>
              </w:rPr>
              <w:t>terh,n</w:t>
            </w:r>
            <w:r>
              <w:t xml:space="preserve"> = 0,65, korszerű készüléknél ƒ</w:t>
            </w:r>
            <w:r>
              <w:rPr>
                <w:vertAlign w:val="subscript"/>
              </w:rPr>
              <w:t>terh,n</w:t>
            </w:r>
            <w:r>
              <w:t xml:space="preserve"> = 0,4375 </w:t>
            </w:r>
          </w:p>
        </w:tc>
      </w:tr>
      <w:tr w:rsidR="001A60EA" w14:paraId="4D3AC37C" w14:textId="77777777">
        <w:tblPrEx>
          <w:tblCellMar>
            <w:top w:w="31" w:type="dxa"/>
          </w:tblCellMar>
        </w:tblPrEx>
        <w:trPr>
          <w:gridAfter w:val="1"/>
          <w:wAfter w:w="86" w:type="dxa"/>
          <w:trHeight w:val="410"/>
        </w:trPr>
        <w:tc>
          <w:tcPr>
            <w:tcW w:w="1412" w:type="dxa"/>
            <w:tcBorders>
              <w:top w:val="nil"/>
              <w:left w:val="nil"/>
              <w:bottom w:val="nil"/>
              <w:right w:val="nil"/>
            </w:tcBorders>
          </w:tcPr>
          <w:p w14:paraId="3E1B7BB8" w14:textId="77777777" w:rsidR="001A60EA" w:rsidRDefault="00C9719D">
            <w:pPr>
              <w:spacing w:line="259" w:lineRule="auto"/>
              <w:ind w:left="0" w:firstLine="0"/>
              <w:jc w:val="left"/>
            </w:pPr>
            <w:r>
              <w:t xml:space="preserve">EER: </w:t>
            </w:r>
          </w:p>
        </w:tc>
        <w:tc>
          <w:tcPr>
            <w:tcW w:w="7724" w:type="dxa"/>
            <w:gridSpan w:val="6"/>
            <w:tcBorders>
              <w:top w:val="nil"/>
              <w:left w:val="nil"/>
              <w:bottom w:val="nil"/>
              <w:right w:val="nil"/>
            </w:tcBorders>
          </w:tcPr>
          <w:p w14:paraId="3F6628DF" w14:textId="77777777" w:rsidR="001A60EA" w:rsidRDefault="00C9719D">
            <w:pPr>
              <w:spacing w:line="259" w:lineRule="auto"/>
              <w:ind w:left="0" w:firstLine="0"/>
              <w:jc w:val="left"/>
            </w:pPr>
            <w:r>
              <w:t xml:space="preserve">új, hatékony split klíma hűtési energiahatékonysági mutatója </w:t>
            </w:r>
          </w:p>
        </w:tc>
      </w:tr>
      <w:tr w:rsidR="001A60EA" w14:paraId="3BC86283" w14:textId="77777777">
        <w:tblPrEx>
          <w:tblCellMar>
            <w:top w:w="31" w:type="dxa"/>
          </w:tblCellMar>
        </w:tblPrEx>
        <w:trPr>
          <w:gridAfter w:val="1"/>
          <w:wAfter w:w="86" w:type="dxa"/>
          <w:trHeight w:val="413"/>
        </w:trPr>
        <w:tc>
          <w:tcPr>
            <w:tcW w:w="1412" w:type="dxa"/>
            <w:tcBorders>
              <w:top w:val="nil"/>
              <w:left w:val="nil"/>
              <w:bottom w:val="nil"/>
              <w:right w:val="nil"/>
            </w:tcBorders>
          </w:tcPr>
          <w:p w14:paraId="626A4908" w14:textId="77777777" w:rsidR="001A60EA" w:rsidRDefault="00C9719D">
            <w:pPr>
              <w:spacing w:line="259" w:lineRule="auto"/>
              <w:ind w:left="0" w:firstLine="0"/>
              <w:jc w:val="left"/>
            </w:pPr>
            <w:r>
              <w:t>SEER</w:t>
            </w:r>
            <w:r>
              <w:rPr>
                <w:vertAlign w:val="subscript"/>
              </w:rPr>
              <w:t>n</w:t>
            </w:r>
            <w:r>
              <w:t xml:space="preserve">: </w:t>
            </w:r>
          </w:p>
        </w:tc>
        <w:tc>
          <w:tcPr>
            <w:tcW w:w="7724" w:type="dxa"/>
            <w:gridSpan w:val="6"/>
            <w:tcBorders>
              <w:top w:val="nil"/>
              <w:left w:val="nil"/>
              <w:bottom w:val="nil"/>
              <w:right w:val="nil"/>
            </w:tcBorders>
          </w:tcPr>
          <w:p w14:paraId="2280A1B5" w14:textId="77777777" w:rsidR="001A60EA" w:rsidRDefault="00C9719D">
            <w:pPr>
              <w:spacing w:line="259" w:lineRule="auto"/>
              <w:ind w:left="0" w:firstLine="0"/>
              <w:jc w:val="left"/>
            </w:pPr>
            <w:r>
              <w:t xml:space="preserve">új, hatékony split klíma szezonális hűtési energiahatékonysági mutatója </w:t>
            </w:r>
          </w:p>
        </w:tc>
      </w:tr>
      <w:tr w:rsidR="001A60EA" w14:paraId="0552D1E8" w14:textId="77777777">
        <w:tblPrEx>
          <w:tblCellMar>
            <w:top w:w="31" w:type="dxa"/>
          </w:tblCellMar>
        </w:tblPrEx>
        <w:trPr>
          <w:gridAfter w:val="1"/>
          <w:wAfter w:w="86" w:type="dxa"/>
          <w:trHeight w:val="1610"/>
        </w:trPr>
        <w:tc>
          <w:tcPr>
            <w:tcW w:w="1412" w:type="dxa"/>
            <w:tcBorders>
              <w:top w:val="nil"/>
              <w:left w:val="nil"/>
              <w:bottom w:val="nil"/>
              <w:right w:val="nil"/>
            </w:tcBorders>
            <w:vAlign w:val="bottom"/>
          </w:tcPr>
          <w:p w14:paraId="1178198E" w14:textId="77777777" w:rsidR="001A60EA" w:rsidRDefault="00C9719D">
            <w:pPr>
              <w:spacing w:after="1008" w:line="259" w:lineRule="auto"/>
              <w:ind w:left="0" w:firstLine="0"/>
              <w:jc w:val="left"/>
            </w:pPr>
            <w:r>
              <w:t xml:space="preserve">τ: </w:t>
            </w:r>
          </w:p>
          <w:p w14:paraId="47790785" w14:textId="77777777" w:rsidR="001A60EA" w:rsidRDefault="00C9719D">
            <w:pPr>
              <w:spacing w:line="259" w:lineRule="auto"/>
              <w:ind w:left="0" w:firstLine="0"/>
              <w:jc w:val="left"/>
            </w:pPr>
            <w:r>
              <w:t xml:space="preserve"> </w:t>
            </w:r>
          </w:p>
        </w:tc>
        <w:tc>
          <w:tcPr>
            <w:tcW w:w="7724" w:type="dxa"/>
            <w:gridSpan w:val="6"/>
            <w:tcBorders>
              <w:top w:val="nil"/>
              <w:left w:val="nil"/>
              <w:bottom w:val="nil"/>
              <w:right w:val="nil"/>
            </w:tcBorders>
          </w:tcPr>
          <w:p w14:paraId="0922563B" w14:textId="77777777" w:rsidR="001A60EA" w:rsidRDefault="00C9719D">
            <w:pPr>
              <w:spacing w:line="259" w:lineRule="auto"/>
              <w:ind w:left="0" w:right="60" w:firstLine="0"/>
            </w:pPr>
            <w:r>
              <w:t xml:space="preserve"> a klíma(k) éves átlagos üzemi ciklusa. Energetikailag korszerű épületben (CC energetikai besorolás felett): 45 nap x 8 h/nap = 360 </w:t>
            </w:r>
            <w:r>
              <w:rPr>
                <w:i/>
              </w:rPr>
              <w:t>[h/év]</w:t>
            </w:r>
            <w:r>
              <w:t xml:space="preserve">. Energetikailag korszerűtlen épületben (CC energetikai besorolás alatt): 90 nap x 8 h/nap = 720 </w:t>
            </w:r>
            <w:r>
              <w:rPr>
                <w:i/>
              </w:rPr>
              <w:t>[h/év]</w:t>
            </w:r>
            <w:r>
              <w:t xml:space="preserve"> </w:t>
            </w:r>
          </w:p>
        </w:tc>
      </w:tr>
    </w:tbl>
    <w:p w14:paraId="554B54CC" w14:textId="77777777" w:rsidR="001A60EA" w:rsidRDefault="00C9719D">
      <w:pPr>
        <w:spacing w:after="114" w:line="350" w:lineRule="auto"/>
        <w:ind w:left="268"/>
      </w:pPr>
      <w:r>
        <w:t xml:space="preserve">2.10.8. Az elszámolható végsőenergia-megtakarítás igazolásához szükséges dokumentumok </w:t>
      </w:r>
      <w:r>
        <w:rPr>
          <w:sz w:val="24"/>
        </w:rPr>
        <w:t xml:space="preserve">a) </w:t>
      </w:r>
      <w:r>
        <w:t>A kihasználtsági profil faktor ƒ</w:t>
      </w:r>
      <w:r>
        <w:rPr>
          <w:vertAlign w:val="subscript"/>
        </w:rPr>
        <w:t xml:space="preserve">kihasz </w:t>
      </w:r>
      <w:r>
        <w:t xml:space="preserve">[-] választást alátámasztó fénykép, tervrajz, vagy egyéb dokumentum. </w:t>
      </w:r>
    </w:p>
    <w:p w14:paraId="4600F3B2" w14:textId="77777777" w:rsidR="001A60EA" w:rsidRDefault="00C9719D">
      <w:pPr>
        <w:numPr>
          <w:ilvl w:val="0"/>
          <w:numId w:val="55"/>
        </w:numPr>
        <w:spacing w:after="192"/>
        <w:ind w:hanging="428"/>
      </w:pPr>
      <w:r>
        <w:t>A régi split klíma(k) névleges hűtési teljesítményét Q</w:t>
      </w:r>
      <w:r>
        <w:rPr>
          <w:vertAlign w:val="subscript"/>
        </w:rPr>
        <w:t>régi,n</w:t>
      </w:r>
      <w:r>
        <w:t xml:space="preserve"> </w:t>
      </w:r>
      <w:r>
        <w:rPr>
          <w:i/>
        </w:rPr>
        <w:t>[kW]</w:t>
      </w:r>
      <w:r>
        <w:t xml:space="preserve"> igazoló műszaki adatlap, vagy egyéb dokumentum (csak korai csere esetén). </w:t>
      </w:r>
    </w:p>
    <w:p w14:paraId="2D91C87C" w14:textId="77777777" w:rsidR="001A60EA" w:rsidRDefault="00C9719D">
      <w:pPr>
        <w:numPr>
          <w:ilvl w:val="0"/>
          <w:numId w:val="55"/>
        </w:numPr>
        <w:spacing w:after="196"/>
        <w:ind w:hanging="428"/>
      </w:pPr>
      <w:r>
        <w:t xml:space="preserve">A régi split klíma(k) első üzembehelyezési dátumát igazoló dokumentum (csak korai csere esetén). </w:t>
      </w:r>
    </w:p>
    <w:p w14:paraId="4CC50833" w14:textId="77777777" w:rsidR="001A60EA" w:rsidRDefault="00C9719D">
      <w:pPr>
        <w:numPr>
          <w:ilvl w:val="0"/>
          <w:numId w:val="55"/>
        </w:numPr>
        <w:spacing w:after="194"/>
        <w:ind w:hanging="428"/>
      </w:pPr>
      <w:r>
        <w:t>Az új split klíma(k) névleges hűtési teljesítményét Q</w:t>
      </w:r>
      <w:r>
        <w:rPr>
          <w:vertAlign w:val="subscript"/>
        </w:rPr>
        <w:t>új,n</w:t>
      </w:r>
      <w:r>
        <w:t xml:space="preserve"> </w:t>
      </w:r>
      <w:r>
        <w:rPr>
          <w:i/>
        </w:rPr>
        <w:t>[kW]</w:t>
      </w:r>
      <w:r>
        <w:t xml:space="preserve"> és a szezonális hűtési energiahatékonysági tényezőjét (SEER</w:t>
      </w:r>
      <w:r>
        <w:rPr>
          <w:vertAlign w:val="subscript"/>
        </w:rPr>
        <w:t>új,n</w:t>
      </w:r>
      <w:r>
        <w:t xml:space="preserve">) igazoló műszaki adatlap vagy egyéb dokumentum. </w:t>
      </w:r>
    </w:p>
    <w:p w14:paraId="3DD86D7C" w14:textId="77777777" w:rsidR="001A60EA" w:rsidRDefault="00C9719D">
      <w:pPr>
        <w:numPr>
          <w:ilvl w:val="0"/>
          <w:numId w:val="55"/>
        </w:numPr>
        <w:spacing w:after="192"/>
        <w:ind w:hanging="428"/>
      </w:pPr>
      <w:r>
        <w:t xml:space="preserve">Az új split klíma(k) üzembehelyezését igazoló dokumentum (így különösen üzembehelyezési jegyzőkönyv, műszaki átvételi-átadási jegyzőkönyv, kivitelezői, műszaki ellenőri, felelős műszaki vezetői nyilatkozat, építési napló). </w:t>
      </w:r>
    </w:p>
    <w:p w14:paraId="32ED0989" w14:textId="77777777" w:rsidR="001A60EA" w:rsidRDefault="00C9719D">
      <w:pPr>
        <w:numPr>
          <w:ilvl w:val="0"/>
          <w:numId w:val="55"/>
        </w:numPr>
        <w:spacing w:after="113"/>
        <w:ind w:hanging="428"/>
      </w:pPr>
      <w:r>
        <w:t xml:space="preserve">A végsőenergia-megtakarítás </w:t>
      </w:r>
      <w:r>
        <w:rPr>
          <w:i/>
        </w:rPr>
        <w:t>[GJ/év]</w:t>
      </w:r>
      <w:r>
        <w:t xml:space="preserve"> számítása.  </w:t>
      </w:r>
    </w:p>
    <w:p w14:paraId="4A939E4B" w14:textId="77777777" w:rsidR="001A60EA" w:rsidRDefault="00C9719D">
      <w:pPr>
        <w:spacing w:after="175" w:line="259" w:lineRule="auto"/>
        <w:ind w:firstLine="0"/>
        <w:jc w:val="left"/>
      </w:pPr>
      <w:r>
        <w:t xml:space="preserve"> </w:t>
      </w:r>
    </w:p>
    <w:p w14:paraId="1C2C6EB4" w14:textId="77777777" w:rsidR="001A60EA" w:rsidRDefault="00C9719D">
      <w:pPr>
        <w:ind w:left="268"/>
      </w:pPr>
      <w:r>
        <w:t xml:space="preserve">2.10.9. Az intézkedés elszámolhatóságának kezdete </w:t>
      </w:r>
    </w:p>
    <w:p w14:paraId="6F9F9F7E" w14:textId="77777777" w:rsidR="001A60EA" w:rsidRDefault="00C9719D">
      <w:pPr>
        <w:spacing w:after="125"/>
        <w:ind w:left="268"/>
      </w:pPr>
      <w:r>
        <w:t xml:space="preserve">Az intézkedés elszámolhatóságának kezdete az új split klíma üzembehelyezésének dátuma.  </w:t>
      </w:r>
    </w:p>
    <w:p w14:paraId="59B69624" w14:textId="77777777" w:rsidR="001A60EA" w:rsidRDefault="00C9719D">
      <w:pPr>
        <w:spacing w:after="180" w:line="259" w:lineRule="auto"/>
        <w:ind w:firstLine="0"/>
        <w:jc w:val="left"/>
      </w:pPr>
      <w:r>
        <w:rPr>
          <w:b/>
        </w:rPr>
        <w:t xml:space="preserve"> </w:t>
      </w:r>
    </w:p>
    <w:p w14:paraId="4CAAB62C" w14:textId="77777777" w:rsidR="001A60EA" w:rsidRDefault="00C9719D">
      <w:pPr>
        <w:spacing w:after="203" w:line="268" w:lineRule="auto"/>
        <w:ind w:left="278" w:hanging="10"/>
        <w:jc w:val="left"/>
      </w:pPr>
      <w:r>
        <w:rPr>
          <w:b/>
        </w:rPr>
        <w:t xml:space="preserve">2.11. Légkezelő rendszerek ventilátorcseréje, üzemeltetési paraméterek optimalizálása  </w:t>
      </w:r>
    </w:p>
    <w:p w14:paraId="4C1BA0AF" w14:textId="77777777" w:rsidR="001A60EA" w:rsidRDefault="00C9719D">
      <w:pPr>
        <w:numPr>
          <w:ilvl w:val="2"/>
          <w:numId w:val="56"/>
        </w:numPr>
        <w:ind w:hanging="737"/>
      </w:pPr>
      <w:r>
        <w:lastRenderedPageBreak/>
        <w:t xml:space="preserve">Az intézkedés leírása, általános feltételek </w:t>
      </w:r>
    </w:p>
    <w:p w14:paraId="5AF02639" w14:textId="77777777" w:rsidR="001A60EA" w:rsidRDefault="00C9719D">
      <w:pPr>
        <w:ind w:left="268"/>
      </w:pPr>
      <w:r>
        <w:t xml:space="preserve">Energiahatékonyságot növelő intézkedésként elismerhető a légkezelő rendszerek meglévő állandó fordulatszámú ventilátor cseréje korszerű, elektronikus szabályozású ventilátorra, továbbá az üzemeltetési paraméterek (fajlagos légmennyiségszállítás és üzemidő) beszabályozása, optimalizálása. </w:t>
      </w:r>
    </w:p>
    <w:p w14:paraId="49F751F1" w14:textId="77777777" w:rsidR="001A60EA" w:rsidRDefault="00C9719D">
      <w:pPr>
        <w:ind w:left="268"/>
      </w:pPr>
      <w:r>
        <w:t xml:space="preserve">Az intézkedés végrehajtható szállodákban, oktatási épületekben, egészségügyi épületekben, ipari épületekben. </w:t>
      </w:r>
    </w:p>
    <w:p w14:paraId="300F6058" w14:textId="77777777" w:rsidR="001A60EA" w:rsidRDefault="00C9719D">
      <w:pPr>
        <w:spacing w:after="213" w:line="259" w:lineRule="auto"/>
        <w:ind w:firstLine="0"/>
        <w:jc w:val="left"/>
      </w:pPr>
      <w:r>
        <w:t xml:space="preserve"> </w:t>
      </w:r>
    </w:p>
    <w:p w14:paraId="58EFE8FB" w14:textId="77777777" w:rsidR="001A60EA" w:rsidRDefault="00C9719D">
      <w:pPr>
        <w:numPr>
          <w:ilvl w:val="2"/>
          <w:numId w:val="56"/>
        </w:numPr>
        <w:ind w:hanging="737"/>
      </w:pPr>
      <w:r>
        <w:t xml:space="preserve">A kiindulási állapot és az intézkedést követő állapot rögzítése </w:t>
      </w:r>
    </w:p>
    <w:p w14:paraId="06C9DD4C" w14:textId="77777777" w:rsidR="001A60EA" w:rsidRDefault="00C9719D">
      <w:pPr>
        <w:spacing w:after="46"/>
        <w:ind w:left="268"/>
      </w:pPr>
      <w:r>
        <w:t xml:space="preserve">A korszerűsítéssel érintett régi és az új, beépített ventilátor műszaki jellemzőit a 2.11.2. </w:t>
      </w:r>
    </w:p>
    <w:p w14:paraId="093B669C" w14:textId="77777777" w:rsidR="001A60EA" w:rsidRDefault="00C9719D">
      <w:pPr>
        <w:spacing w:after="204"/>
        <w:ind w:left="268"/>
      </w:pPr>
      <w:r>
        <w:t xml:space="preserve">táblázat szerint szükséges dokumentálni. </w:t>
      </w:r>
    </w:p>
    <w:p w14:paraId="46DC126A" w14:textId="77777777" w:rsidR="001A60EA" w:rsidRDefault="00C9719D">
      <w:pPr>
        <w:spacing w:after="0"/>
        <w:ind w:left="268"/>
      </w:pPr>
      <w:r>
        <w:t xml:space="preserve">2.11.2. táblázat Az intézkedéssel érintett ventilátorok műszaki paraméterei </w:t>
      </w:r>
    </w:p>
    <w:tbl>
      <w:tblPr>
        <w:tblStyle w:val="TableGrid"/>
        <w:tblW w:w="8928" w:type="dxa"/>
        <w:tblInd w:w="358" w:type="dxa"/>
        <w:tblCellMar>
          <w:top w:w="11" w:type="dxa"/>
          <w:left w:w="108" w:type="dxa"/>
          <w:right w:w="48" w:type="dxa"/>
        </w:tblCellMar>
        <w:tblLook w:val="04A0" w:firstRow="1" w:lastRow="0" w:firstColumn="1" w:lastColumn="0" w:noHBand="0" w:noVBand="1"/>
      </w:tblPr>
      <w:tblGrid>
        <w:gridCol w:w="989"/>
        <w:gridCol w:w="5063"/>
        <w:gridCol w:w="1459"/>
        <w:gridCol w:w="1417"/>
      </w:tblGrid>
      <w:tr w:rsidR="001A60EA" w14:paraId="182C97E9"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3BB38A4" w14:textId="77777777" w:rsidR="001A60EA" w:rsidRDefault="00C9719D">
            <w:pPr>
              <w:spacing w:line="259" w:lineRule="auto"/>
              <w:ind w:left="0" w:firstLine="0"/>
              <w:jc w:val="left"/>
            </w:pPr>
            <w:r>
              <w:t xml:space="preserve">A </w:t>
            </w:r>
          </w:p>
        </w:tc>
        <w:tc>
          <w:tcPr>
            <w:tcW w:w="5063" w:type="dxa"/>
            <w:tcBorders>
              <w:top w:val="single" w:sz="4" w:space="0" w:color="000000"/>
              <w:left w:val="single" w:sz="4" w:space="0" w:color="000000"/>
              <w:bottom w:val="single" w:sz="4" w:space="0" w:color="000000"/>
              <w:right w:val="single" w:sz="4" w:space="0" w:color="000000"/>
            </w:tcBorders>
          </w:tcPr>
          <w:p w14:paraId="40788DAC" w14:textId="77777777" w:rsidR="001A60EA" w:rsidRDefault="00C9719D">
            <w:pPr>
              <w:spacing w:line="259" w:lineRule="auto"/>
              <w:ind w:left="0" w:firstLine="0"/>
              <w:jc w:val="left"/>
            </w:pPr>
            <w:r>
              <w:t xml:space="preserve">B </w:t>
            </w:r>
          </w:p>
        </w:tc>
        <w:tc>
          <w:tcPr>
            <w:tcW w:w="1459" w:type="dxa"/>
            <w:tcBorders>
              <w:top w:val="single" w:sz="4" w:space="0" w:color="000000"/>
              <w:left w:val="single" w:sz="4" w:space="0" w:color="000000"/>
              <w:bottom w:val="single" w:sz="4" w:space="0" w:color="000000"/>
              <w:right w:val="single" w:sz="4" w:space="0" w:color="000000"/>
            </w:tcBorders>
          </w:tcPr>
          <w:p w14:paraId="6BDFCBC2" w14:textId="77777777" w:rsidR="001A60EA" w:rsidRDefault="00C9719D">
            <w:pPr>
              <w:spacing w:line="259" w:lineRule="auto"/>
              <w:ind w:left="0" w:firstLine="0"/>
              <w:jc w:val="left"/>
            </w:pPr>
            <w:r>
              <w:t xml:space="preserve">C </w:t>
            </w:r>
          </w:p>
        </w:tc>
        <w:tc>
          <w:tcPr>
            <w:tcW w:w="1417" w:type="dxa"/>
            <w:tcBorders>
              <w:top w:val="single" w:sz="4" w:space="0" w:color="000000"/>
              <w:left w:val="single" w:sz="4" w:space="0" w:color="000000"/>
              <w:bottom w:val="single" w:sz="4" w:space="0" w:color="000000"/>
              <w:right w:val="single" w:sz="4" w:space="0" w:color="000000"/>
            </w:tcBorders>
          </w:tcPr>
          <w:p w14:paraId="0398CE3C" w14:textId="77777777" w:rsidR="001A60EA" w:rsidRDefault="00C9719D">
            <w:pPr>
              <w:spacing w:line="259" w:lineRule="auto"/>
              <w:ind w:left="0" w:firstLine="0"/>
              <w:jc w:val="left"/>
            </w:pPr>
            <w:r>
              <w:t xml:space="preserve">D </w:t>
            </w:r>
          </w:p>
        </w:tc>
      </w:tr>
      <w:tr w:rsidR="001A60EA" w14:paraId="75A11655" w14:textId="77777777">
        <w:trPr>
          <w:trHeight w:val="898"/>
        </w:trPr>
        <w:tc>
          <w:tcPr>
            <w:tcW w:w="989" w:type="dxa"/>
            <w:tcBorders>
              <w:top w:val="single" w:sz="4" w:space="0" w:color="000000"/>
              <w:left w:val="single" w:sz="4" w:space="0" w:color="000000"/>
              <w:bottom w:val="single" w:sz="4" w:space="0" w:color="000000"/>
              <w:right w:val="single" w:sz="4" w:space="0" w:color="000000"/>
            </w:tcBorders>
          </w:tcPr>
          <w:p w14:paraId="01CC7D65" w14:textId="77777777" w:rsidR="001A60EA" w:rsidRDefault="00C9719D">
            <w:pPr>
              <w:spacing w:line="259" w:lineRule="auto"/>
              <w:ind w:left="0" w:firstLine="0"/>
              <w:jc w:val="left"/>
            </w:pPr>
            <w:r>
              <w:rPr>
                <w:b/>
              </w:rPr>
              <w:t xml:space="preserve">Sorok száma </w:t>
            </w:r>
          </w:p>
        </w:tc>
        <w:tc>
          <w:tcPr>
            <w:tcW w:w="5063" w:type="dxa"/>
            <w:tcBorders>
              <w:top w:val="single" w:sz="4" w:space="0" w:color="000000"/>
              <w:left w:val="single" w:sz="4" w:space="0" w:color="000000"/>
              <w:bottom w:val="single" w:sz="4" w:space="0" w:color="000000"/>
              <w:right w:val="single" w:sz="4" w:space="0" w:color="000000"/>
            </w:tcBorders>
          </w:tcPr>
          <w:p w14:paraId="1CF34490" w14:textId="77777777" w:rsidR="001A60EA" w:rsidRDefault="00C9719D">
            <w:pPr>
              <w:spacing w:line="259" w:lineRule="auto"/>
              <w:ind w:left="0" w:firstLine="0"/>
              <w:jc w:val="left"/>
            </w:pPr>
            <w:r>
              <w:rPr>
                <w:b/>
              </w:rPr>
              <w:t xml:space="preserve">Műszaki paraméter </w:t>
            </w:r>
          </w:p>
        </w:tc>
        <w:tc>
          <w:tcPr>
            <w:tcW w:w="1459" w:type="dxa"/>
            <w:tcBorders>
              <w:top w:val="single" w:sz="4" w:space="0" w:color="000000"/>
              <w:left w:val="single" w:sz="4" w:space="0" w:color="000000"/>
              <w:bottom w:val="single" w:sz="4" w:space="0" w:color="000000"/>
              <w:right w:val="single" w:sz="4" w:space="0" w:color="000000"/>
            </w:tcBorders>
          </w:tcPr>
          <w:p w14:paraId="3B9A1CFC" w14:textId="77777777" w:rsidR="001A60EA" w:rsidRDefault="00C9719D">
            <w:pPr>
              <w:spacing w:line="259" w:lineRule="auto"/>
              <w:ind w:left="0" w:firstLine="0"/>
              <w:jc w:val="left"/>
            </w:pPr>
            <w:r>
              <w:rPr>
                <w:b/>
              </w:rPr>
              <w:t xml:space="preserve">Régi ventilátor </w:t>
            </w:r>
          </w:p>
        </w:tc>
        <w:tc>
          <w:tcPr>
            <w:tcW w:w="1417" w:type="dxa"/>
            <w:tcBorders>
              <w:top w:val="single" w:sz="4" w:space="0" w:color="000000"/>
              <w:left w:val="single" w:sz="4" w:space="0" w:color="000000"/>
              <w:bottom w:val="single" w:sz="4" w:space="0" w:color="000000"/>
              <w:right w:val="single" w:sz="4" w:space="0" w:color="000000"/>
            </w:tcBorders>
          </w:tcPr>
          <w:p w14:paraId="2256C3C5" w14:textId="77777777" w:rsidR="001A60EA" w:rsidRDefault="00C9719D">
            <w:pPr>
              <w:spacing w:line="259" w:lineRule="auto"/>
              <w:ind w:left="0" w:firstLine="0"/>
              <w:jc w:val="left"/>
            </w:pPr>
            <w:r>
              <w:rPr>
                <w:b/>
              </w:rPr>
              <w:t xml:space="preserve">Új ventilátor </w:t>
            </w:r>
          </w:p>
        </w:tc>
      </w:tr>
      <w:tr w:rsidR="001A60EA" w14:paraId="05E6377B"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FE2BCCE" w14:textId="77777777" w:rsidR="001A60EA" w:rsidRDefault="00C9719D">
            <w:pPr>
              <w:spacing w:line="259" w:lineRule="auto"/>
              <w:ind w:left="0" w:firstLine="0"/>
              <w:jc w:val="left"/>
            </w:pPr>
            <w:r>
              <w:t xml:space="preserve">1 </w:t>
            </w:r>
          </w:p>
        </w:tc>
        <w:tc>
          <w:tcPr>
            <w:tcW w:w="5063" w:type="dxa"/>
            <w:tcBorders>
              <w:top w:val="single" w:sz="4" w:space="0" w:color="000000"/>
              <w:left w:val="single" w:sz="4" w:space="0" w:color="000000"/>
              <w:bottom w:val="single" w:sz="4" w:space="0" w:color="000000"/>
              <w:right w:val="single" w:sz="4" w:space="0" w:color="000000"/>
            </w:tcBorders>
          </w:tcPr>
          <w:p w14:paraId="78720379" w14:textId="77777777" w:rsidR="001A60EA" w:rsidRDefault="00C9719D">
            <w:pPr>
              <w:spacing w:line="259" w:lineRule="auto"/>
              <w:ind w:left="0" w:firstLine="0"/>
              <w:jc w:val="left"/>
            </w:pPr>
            <w:r>
              <w:t xml:space="preserve">Gyártó </w:t>
            </w:r>
          </w:p>
        </w:tc>
        <w:tc>
          <w:tcPr>
            <w:tcW w:w="1459" w:type="dxa"/>
            <w:tcBorders>
              <w:top w:val="single" w:sz="4" w:space="0" w:color="000000"/>
              <w:left w:val="single" w:sz="4" w:space="0" w:color="000000"/>
              <w:bottom w:val="single" w:sz="4" w:space="0" w:color="000000"/>
              <w:right w:val="single" w:sz="4" w:space="0" w:color="000000"/>
            </w:tcBorders>
          </w:tcPr>
          <w:p w14:paraId="48FC3497"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E7A539C" w14:textId="77777777" w:rsidR="001A60EA" w:rsidRDefault="00C9719D">
            <w:pPr>
              <w:spacing w:line="259" w:lineRule="auto"/>
              <w:ind w:left="0" w:firstLine="0"/>
              <w:jc w:val="left"/>
            </w:pPr>
            <w:r>
              <w:t xml:space="preserve"> </w:t>
            </w:r>
          </w:p>
        </w:tc>
      </w:tr>
      <w:tr w:rsidR="001A60EA" w14:paraId="6531D0C4"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BEB18D0" w14:textId="77777777" w:rsidR="001A60EA" w:rsidRDefault="00C9719D">
            <w:pPr>
              <w:spacing w:line="259" w:lineRule="auto"/>
              <w:ind w:left="0" w:firstLine="0"/>
              <w:jc w:val="left"/>
            </w:pPr>
            <w:r>
              <w:t xml:space="preserve">2 </w:t>
            </w:r>
          </w:p>
        </w:tc>
        <w:tc>
          <w:tcPr>
            <w:tcW w:w="5063" w:type="dxa"/>
            <w:tcBorders>
              <w:top w:val="single" w:sz="4" w:space="0" w:color="000000"/>
              <w:left w:val="single" w:sz="4" w:space="0" w:color="000000"/>
              <w:bottom w:val="single" w:sz="4" w:space="0" w:color="000000"/>
              <w:right w:val="single" w:sz="4" w:space="0" w:color="000000"/>
            </w:tcBorders>
          </w:tcPr>
          <w:p w14:paraId="3523C711" w14:textId="77777777" w:rsidR="001A60EA" w:rsidRDefault="00C9719D">
            <w:pPr>
              <w:spacing w:line="259" w:lineRule="auto"/>
              <w:ind w:left="0" w:firstLine="0"/>
              <w:jc w:val="left"/>
            </w:pPr>
            <w:r>
              <w:t xml:space="preserve">Típus </w:t>
            </w:r>
          </w:p>
        </w:tc>
        <w:tc>
          <w:tcPr>
            <w:tcW w:w="1459" w:type="dxa"/>
            <w:tcBorders>
              <w:top w:val="single" w:sz="4" w:space="0" w:color="000000"/>
              <w:left w:val="single" w:sz="4" w:space="0" w:color="000000"/>
              <w:bottom w:val="single" w:sz="4" w:space="0" w:color="000000"/>
              <w:right w:val="single" w:sz="4" w:space="0" w:color="000000"/>
            </w:tcBorders>
          </w:tcPr>
          <w:p w14:paraId="3898B968"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60DA9A4" w14:textId="77777777" w:rsidR="001A60EA" w:rsidRDefault="00C9719D">
            <w:pPr>
              <w:spacing w:line="259" w:lineRule="auto"/>
              <w:ind w:left="0" w:firstLine="0"/>
              <w:jc w:val="left"/>
            </w:pPr>
            <w:r>
              <w:t xml:space="preserve"> </w:t>
            </w:r>
          </w:p>
        </w:tc>
      </w:tr>
      <w:tr w:rsidR="001A60EA" w14:paraId="19F29620" w14:textId="77777777">
        <w:trPr>
          <w:trHeight w:val="1044"/>
        </w:trPr>
        <w:tc>
          <w:tcPr>
            <w:tcW w:w="989" w:type="dxa"/>
            <w:tcBorders>
              <w:top w:val="single" w:sz="4" w:space="0" w:color="000000"/>
              <w:left w:val="single" w:sz="4" w:space="0" w:color="000000"/>
              <w:bottom w:val="single" w:sz="4" w:space="0" w:color="000000"/>
              <w:right w:val="single" w:sz="4" w:space="0" w:color="000000"/>
            </w:tcBorders>
          </w:tcPr>
          <w:p w14:paraId="4322E763" w14:textId="77777777" w:rsidR="001A60EA" w:rsidRDefault="00C9719D">
            <w:pPr>
              <w:spacing w:line="259" w:lineRule="auto"/>
              <w:ind w:left="0" w:firstLine="0"/>
              <w:jc w:val="left"/>
            </w:pPr>
            <w:r>
              <w:t xml:space="preserve">3 </w:t>
            </w:r>
          </w:p>
        </w:tc>
        <w:tc>
          <w:tcPr>
            <w:tcW w:w="5063" w:type="dxa"/>
            <w:tcBorders>
              <w:top w:val="single" w:sz="4" w:space="0" w:color="000000"/>
              <w:left w:val="single" w:sz="4" w:space="0" w:color="000000"/>
              <w:bottom w:val="single" w:sz="4" w:space="0" w:color="000000"/>
              <w:right w:val="single" w:sz="4" w:space="0" w:color="000000"/>
            </w:tcBorders>
          </w:tcPr>
          <w:p w14:paraId="2D13A84B" w14:textId="77777777" w:rsidR="001A60EA" w:rsidRDefault="00C9719D">
            <w:pPr>
              <w:spacing w:line="259" w:lineRule="auto"/>
              <w:ind w:left="0" w:firstLine="0"/>
              <w:jc w:val="left"/>
            </w:pPr>
            <w:r>
              <w:t xml:space="preserve">A régi ventilátor első üzembe helyezésének dátuma </w:t>
            </w:r>
          </w:p>
        </w:tc>
        <w:tc>
          <w:tcPr>
            <w:tcW w:w="1459" w:type="dxa"/>
            <w:tcBorders>
              <w:top w:val="single" w:sz="4" w:space="0" w:color="000000"/>
              <w:left w:val="single" w:sz="4" w:space="0" w:color="000000"/>
              <w:bottom w:val="single" w:sz="4" w:space="0" w:color="000000"/>
              <w:right w:val="single" w:sz="4" w:space="0" w:color="000000"/>
            </w:tcBorders>
          </w:tcPr>
          <w:p w14:paraId="662C0B3A" w14:textId="77777777" w:rsidR="001A60EA" w:rsidRDefault="00C9719D">
            <w:pPr>
              <w:spacing w:line="259" w:lineRule="auto"/>
              <w:ind w:left="0" w:right="39" w:firstLine="0"/>
              <w:jc w:val="left"/>
            </w:pPr>
            <w:r>
              <w:t xml:space="preserve">csak korai csere esetén </w:t>
            </w:r>
          </w:p>
        </w:tc>
        <w:tc>
          <w:tcPr>
            <w:tcW w:w="1417" w:type="dxa"/>
            <w:tcBorders>
              <w:top w:val="single" w:sz="4" w:space="0" w:color="000000"/>
              <w:left w:val="single" w:sz="4" w:space="0" w:color="000000"/>
              <w:bottom w:val="single" w:sz="4" w:space="0" w:color="000000"/>
              <w:right w:val="single" w:sz="4" w:space="0" w:color="000000"/>
            </w:tcBorders>
          </w:tcPr>
          <w:p w14:paraId="42B7A2EF" w14:textId="77777777" w:rsidR="001A60EA" w:rsidRDefault="00C9719D">
            <w:pPr>
              <w:spacing w:line="259" w:lineRule="auto"/>
              <w:ind w:left="0" w:firstLine="0"/>
              <w:jc w:val="left"/>
            </w:pPr>
            <w:r>
              <w:t xml:space="preserve">- </w:t>
            </w:r>
          </w:p>
        </w:tc>
      </w:tr>
      <w:tr w:rsidR="001A60EA" w14:paraId="36EF6376"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0A76014D" w14:textId="77777777" w:rsidR="001A60EA" w:rsidRDefault="00C9719D">
            <w:pPr>
              <w:spacing w:line="259" w:lineRule="auto"/>
              <w:ind w:left="0" w:firstLine="0"/>
              <w:jc w:val="left"/>
            </w:pPr>
            <w:r>
              <w:t xml:space="preserve">4 </w:t>
            </w:r>
          </w:p>
        </w:tc>
        <w:tc>
          <w:tcPr>
            <w:tcW w:w="5063" w:type="dxa"/>
            <w:tcBorders>
              <w:top w:val="single" w:sz="4" w:space="0" w:color="000000"/>
              <w:left w:val="single" w:sz="4" w:space="0" w:color="000000"/>
              <w:bottom w:val="single" w:sz="4" w:space="0" w:color="000000"/>
              <w:right w:val="single" w:sz="4" w:space="0" w:color="000000"/>
            </w:tcBorders>
          </w:tcPr>
          <w:p w14:paraId="6C1C98DF" w14:textId="77777777" w:rsidR="001A60EA" w:rsidRDefault="00C9719D">
            <w:pPr>
              <w:spacing w:line="259" w:lineRule="auto"/>
              <w:ind w:left="0" w:firstLine="0"/>
            </w:pPr>
            <w:r>
              <w:t>V</w:t>
            </w:r>
            <w:r>
              <w:rPr>
                <w:vertAlign w:val="subscript"/>
              </w:rPr>
              <w:t>LT,régi</w:t>
            </w:r>
            <w:r>
              <w:t xml:space="preserve"> fajlagos légmennyiségszállítás a régi rendszer üzemidejében </w:t>
            </w:r>
            <w:r>
              <w:rPr>
                <w:i/>
              </w:rPr>
              <w:t>[m</w:t>
            </w:r>
            <w:r>
              <w:rPr>
                <w:i/>
                <w:vertAlign w:val="superscript"/>
              </w:rPr>
              <w:t>3</w:t>
            </w:r>
            <w:r>
              <w:rPr>
                <w:i/>
              </w:rPr>
              <w:t xml:space="preserve">/h] </w:t>
            </w:r>
          </w:p>
        </w:tc>
        <w:tc>
          <w:tcPr>
            <w:tcW w:w="1459" w:type="dxa"/>
            <w:tcBorders>
              <w:top w:val="single" w:sz="4" w:space="0" w:color="000000"/>
              <w:left w:val="single" w:sz="4" w:space="0" w:color="000000"/>
              <w:bottom w:val="single" w:sz="4" w:space="0" w:color="000000"/>
              <w:right w:val="single" w:sz="4" w:space="0" w:color="000000"/>
            </w:tcBorders>
          </w:tcPr>
          <w:p w14:paraId="2021A22B"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4557088A" w14:textId="77777777" w:rsidR="001A60EA" w:rsidRDefault="00C9719D">
            <w:pPr>
              <w:spacing w:line="259" w:lineRule="auto"/>
              <w:ind w:left="0" w:firstLine="0"/>
              <w:jc w:val="left"/>
            </w:pPr>
            <w:r>
              <w:t xml:space="preserve"> </w:t>
            </w:r>
          </w:p>
        </w:tc>
      </w:tr>
      <w:tr w:rsidR="001A60EA" w14:paraId="28C9D526"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18C76ABB" w14:textId="77777777" w:rsidR="001A60EA" w:rsidRDefault="00C9719D">
            <w:pPr>
              <w:spacing w:line="259" w:lineRule="auto"/>
              <w:ind w:left="0" w:firstLine="0"/>
              <w:jc w:val="left"/>
            </w:pPr>
            <w:r>
              <w:t xml:space="preserve">5 </w:t>
            </w:r>
          </w:p>
        </w:tc>
        <w:tc>
          <w:tcPr>
            <w:tcW w:w="5063" w:type="dxa"/>
            <w:tcBorders>
              <w:top w:val="single" w:sz="4" w:space="0" w:color="000000"/>
              <w:left w:val="single" w:sz="4" w:space="0" w:color="000000"/>
              <w:bottom w:val="single" w:sz="4" w:space="0" w:color="000000"/>
              <w:right w:val="single" w:sz="4" w:space="0" w:color="000000"/>
            </w:tcBorders>
          </w:tcPr>
          <w:p w14:paraId="355638A3" w14:textId="77777777" w:rsidR="001A60EA" w:rsidRDefault="00C9719D">
            <w:pPr>
              <w:spacing w:line="259" w:lineRule="auto"/>
              <w:ind w:left="0" w:firstLine="0"/>
            </w:pPr>
            <w:r>
              <w:t>V</w:t>
            </w:r>
            <w:r>
              <w:rPr>
                <w:vertAlign w:val="subscript"/>
              </w:rPr>
              <w:t>LT,új</w:t>
            </w:r>
            <w:r>
              <w:t xml:space="preserve"> fajlagos légmennyiségszállítás az új rendszer üzemidejében </w:t>
            </w:r>
            <w:r>
              <w:rPr>
                <w:i/>
              </w:rPr>
              <w:t>[m</w:t>
            </w:r>
            <w:r>
              <w:rPr>
                <w:i/>
                <w:vertAlign w:val="superscript"/>
              </w:rPr>
              <w:t>3</w:t>
            </w:r>
            <w:r>
              <w:rPr>
                <w:i/>
              </w:rPr>
              <w:t xml:space="preserve">/h] </w:t>
            </w:r>
          </w:p>
        </w:tc>
        <w:tc>
          <w:tcPr>
            <w:tcW w:w="1459" w:type="dxa"/>
            <w:tcBorders>
              <w:top w:val="single" w:sz="4" w:space="0" w:color="000000"/>
              <w:left w:val="single" w:sz="4" w:space="0" w:color="000000"/>
              <w:bottom w:val="single" w:sz="4" w:space="0" w:color="000000"/>
              <w:right w:val="single" w:sz="4" w:space="0" w:color="000000"/>
            </w:tcBorders>
          </w:tcPr>
          <w:p w14:paraId="47C7A19A"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08F695C" w14:textId="77777777" w:rsidR="001A60EA" w:rsidRDefault="00C9719D">
            <w:pPr>
              <w:spacing w:line="259" w:lineRule="auto"/>
              <w:ind w:left="0" w:firstLine="0"/>
              <w:jc w:val="left"/>
            </w:pPr>
            <w:r>
              <w:t xml:space="preserve"> </w:t>
            </w:r>
          </w:p>
        </w:tc>
      </w:tr>
      <w:tr w:rsidR="001A60EA" w14:paraId="147A82F1"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6202EDC4" w14:textId="77777777" w:rsidR="001A60EA" w:rsidRDefault="00C9719D">
            <w:pPr>
              <w:spacing w:line="259" w:lineRule="auto"/>
              <w:ind w:left="0" w:firstLine="0"/>
              <w:jc w:val="left"/>
            </w:pPr>
            <w:r>
              <w:t xml:space="preserve">6 </w:t>
            </w:r>
          </w:p>
        </w:tc>
        <w:tc>
          <w:tcPr>
            <w:tcW w:w="5063" w:type="dxa"/>
            <w:tcBorders>
              <w:top w:val="single" w:sz="4" w:space="0" w:color="000000"/>
              <w:left w:val="single" w:sz="4" w:space="0" w:color="000000"/>
              <w:bottom w:val="single" w:sz="4" w:space="0" w:color="000000"/>
              <w:right w:val="single" w:sz="4" w:space="0" w:color="000000"/>
            </w:tcBorders>
          </w:tcPr>
          <w:p w14:paraId="256865AD" w14:textId="77777777" w:rsidR="001A60EA" w:rsidRDefault="00C9719D">
            <w:pPr>
              <w:spacing w:line="259" w:lineRule="auto"/>
              <w:ind w:left="0" w:firstLine="0"/>
              <w:jc w:val="left"/>
            </w:pPr>
            <w:r>
              <w:t>∆p</w:t>
            </w:r>
            <w:r>
              <w:rPr>
                <w:vertAlign w:val="subscript"/>
              </w:rPr>
              <w:t>LT</w:t>
            </w:r>
            <w:r>
              <w:t xml:space="preserve"> a rendszer ellenállás értéke </w:t>
            </w:r>
            <w:r>
              <w:rPr>
                <w:i/>
              </w:rPr>
              <w:t xml:space="preserve">[Pa], Kizárólag a jelmagyarázat szerinti érték lehet. </w:t>
            </w:r>
          </w:p>
        </w:tc>
        <w:tc>
          <w:tcPr>
            <w:tcW w:w="1459" w:type="dxa"/>
            <w:tcBorders>
              <w:top w:val="single" w:sz="4" w:space="0" w:color="000000"/>
              <w:left w:val="single" w:sz="4" w:space="0" w:color="000000"/>
              <w:bottom w:val="single" w:sz="4" w:space="0" w:color="000000"/>
              <w:right w:val="single" w:sz="4" w:space="0" w:color="000000"/>
            </w:tcBorders>
          </w:tcPr>
          <w:p w14:paraId="31115FC9"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029475DE" w14:textId="77777777" w:rsidR="001A60EA" w:rsidRDefault="00C9719D">
            <w:pPr>
              <w:spacing w:line="259" w:lineRule="auto"/>
              <w:ind w:left="0" w:firstLine="0"/>
              <w:jc w:val="left"/>
            </w:pPr>
            <w:r>
              <w:t xml:space="preserve"> </w:t>
            </w:r>
          </w:p>
        </w:tc>
      </w:tr>
      <w:tr w:rsidR="001A60EA" w14:paraId="384A02B3"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3AFE215C" w14:textId="77777777" w:rsidR="001A60EA" w:rsidRDefault="00C9719D">
            <w:pPr>
              <w:spacing w:line="259" w:lineRule="auto"/>
              <w:ind w:left="0" w:firstLine="0"/>
              <w:jc w:val="left"/>
            </w:pPr>
            <w:r>
              <w:t xml:space="preserve">7 </w:t>
            </w:r>
          </w:p>
        </w:tc>
        <w:tc>
          <w:tcPr>
            <w:tcW w:w="5063" w:type="dxa"/>
            <w:tcBorders>
              <w:top w:val="single" w:sz="4" w:space="0" w:color="000000"/>
              <w:left w:val="single" w:sz="4" w:space="0" w:color="000000"/>
              <w:bottom w:val="single" w:sz="4" w:space="0" w:color="000000"/>
              <w:right w:val="single" w:sz="4" w:space="0" w:color="000000"/>
            </w:tcBorders>
          </w:tcPr>
          <w:p w14:paraId="42528DAE" w14:textId="77777777" w:rsidR="001A60EA" w:rsidRDefault="00C9719D">
            <w:pPr>
              <w:spacing w:line="259" w:lineRule="auto"/>
              <w:ind w:left="0" w:firstLine="0"/>
            </w:pPr>
            <w:r>
              <w:t>Za,</w:t>
            </w:r>
            <w:r>
              <w:rPr>
                <w:vertAlign w:val="subscript"/>
              </w:rPr>
              <w:t>LT,régi</w:t>
            </w:r>
            <w:r>
              <w:t xml:space="preserve"> a régi légtechnikai rendszer éves működési idejének ezred része </w:t>
            </w:r>
            <w:r>
              <w:rPr>
                <w:i/>
              </w:rPr>
              <w:t xml:space="preserve">[kh/a] </w:t>
            </w:r>
          </w:p>
        </w:tc>
        <w:tc>
          <w:tcPr>
            <w:tcW w:w="1459" w:type="dxa"/>
            <w:tcBorders>
              <w:top w:val="single" w:sz="4" w:space="0" w:color="000000"/>
              <w:left w:val="single" w:sz="4" w:space="0" w:color="000000"/>
              <w:bottom w:val="single" w:sz="4" w:space="0" w:color="000000"/>
              <w:right w:val="single" w:sz="4" w:space="0" w:color="000000"/>
            </w:tcBorders>
          </w:tcPr>
          <w:p w14:paraId="74121C15"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5CC4398" w14:textId="77777777" w:rsidR="001A60EA" w:rsidRDefault="00C9719D">
            <w:pPr>
              <w:spacing w:line="259" w:lineRule="auto"/>
              <w:ind w:left="0" w:firstLine="0"/>
              <w:jc w:val="left"/>
            </w:pPr>
            <w:r>
              <w:t xml:space="preserve"> </w:t>
            </w:r>
          </w:p>
        </w:tc>
      </w:tr>
      <w:tr w:rsidR="001A60EA" w14:paraId="648D92F9"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0A5656D6" w14:textId="77777777" w:rsidR="001A60EA" w:rsidRDefault="00C9719D">
            <w:pPr>
              <w:spacing w:line="259" w:lineRule="auto"/>
              <w:ind w:left="0" w:firstLine="0"/>
              <w:jc w:val="left"/>
            </w:pPr>
            <w:r>
              <w:t xml:space="preserve">8 </w:t>
            </w:r>
          </w:p>
        </w:tc>
        <w:tc>
          <w:tcPr>
            <w:tcW w:w="5063" w:type="dxa"/>
            <w:tcBorders>
              <w:top w:val="single" w:sz="4" w:space="0" w:color="000000"/>
              <w:left w:val="single" w:sz="4" w:space="0" w:color="000000"/>
              <w:bottom w:val="single" w:sz="4" w:space="0" w:color="000000"/>
              <w:right w:val="single" w:sz="4" w:space="0" w:color="000000"/>
            </w:tcBorders>
          </w:tcPr>
          <w:p w14:paraId="2D4DFFFF" w14:textId="77777777" w:rsidR="001A60EA" w:rsidRDefault="00C9719D">
            <w:pPr>
              <w:spacing w:line="259" w:lineRule="auto"/>
              <w:ind w:left="0" w:firstLine="0"/>
              <w:jc w:val="left"/>
            </w:pPr>
            <w:r>
              <w:t>Za,</w:t>
            </w:r>
            <w:r>
              <w:rPr>
                <w:vertAlign w:val="subscript"/>
              </w:rPr>
              <w:t>LT,új</w:t>
            </w:r>
            <w:r>
              <w:t xml:space="preserve"> az új légtechnikai rendszer éves működési idejének ezred része </w:t>
            </w:r>
            <w:r>
              <w:rPr>
                <w:i/>
              </w:rPr>
              <w:t xml:space="preserve">[kh/a] </w:t>
            </w:r>
          </w:p>
        </w:tc>
        <w:tc>
          <w:tcPr>
            <w:tcW w:w="1459" w:type="dxa"/>
            <w:tcBorders>
              <w:top w:val="single" w:sz="4" w:space="0" w:color="000000"/>
              <w:left w:val="single" w:sz="4" w:space="0" w:color="000000"/>
              <w:bottom w:val="single" w:sz="4" w:space="0" w:color="000000"/>
              <w:right w:val="single" w:sz="4" w:space="0" w:color="000000"/>
            </w:tcBorders>
          </w:tcPr>
          <w:p w14:paraId="2462B294" w14:textId="77777777" w:rsidR="001A60EA" w:rsidRDefault="00C9719D">
            <w:pPr>
              <w:spacing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969A28A" w14:textId="77777777" w:rsidR="001A60EA" w:rsidRDefault="00C9719D">
            <w:pPr>
              <w:spacing w:line="259" w:lineRule="auto"/>
              <w:ind w:left="0" w:firstLine="0"/>
              <w:jc w:val="left"/>
            </w:pPr>
            <w:r>
              <w:t xml:space="preserve"> </w:t>
            </w:r>
          </w:p>
        </w:tc>
      </w:tr>
      <w:tr w:rsidR="001A60EA" w14:paraId="145048B5" w14:textId="77777777">
        <w:trPr>
          <w:trHeight w:val="1335"/>
        </w:trPr>
        <w:tc>
          <w:tcPr>
            <w:tcW w:w="989" w:type="dxa"/>
            <w:tcBorders>
              <w:top w:val="single" w:sz="4" w:space="0" w:color="000000"/>
              <w:left w:val="single" w:sz="4" w:space="0" w:color="000000"/>
              <w:bottom w:val="single" w:sz="4" w:space="0" w:color="000000"/>
              <w:right w:val="single" w:sz="4" w:space="0" w:color="000000"/>
            </w:tcBorders>
          </w:tcPr>
          <w:p w14:paraId="264C4AA0" w14:textId="77777777" w:rsidR="001A60EA" w:rsidRDefault="00C9719D">
            <w:pPr>
              <w:spacing w:line="259" w:lineRule="auto"/>
              <w:ind w:left="0" w:firstLine="0"/>
              <w:jc w:val="left"/>
            </w:pPr>
            <w:r>
              <w:t xml:space="preserve">9 </w:t>
            </w:r>
          </w:p>
        </w:tc>
        <w:tc>
          <w:tcPr>
            <w:tcW w:w="5063" w:type="dxa"/>
            <w:tcBorders>
              <w:top w:val="single" w:sz="4" w:space="0" w:color="000000"/>
              <w:left w:val="single" w:sz="4" w:space="0" w:color="000000"/>
              <w:bottom w:val="single" w:sz="4" w:space="0" w:color="000000"/>
              <w:right w:val="single" w:sz="4" w:space="0" w:color="000000"/>
            </w:tcBorders>
          </w:tcPr>
          <w:p w14:paraId="57D7B2BE" w14:textId="77777777" w:rsidR="001A60EA" w:rsidRDefault="00C9719D">
            <w:pPr>
              <w:spacing w:line="259" w:lineRule="auto"/>
              <w:ind w:left="0" w:right="61" w:firstLine="0"/>
            </w:pPr>
            <w:r>
              <w:t xml:space="preserve">η aventilátoroknak a motor és a meghajtószerkezet hatásfokát is magában foglaló statikus hatásfoka szállított légáram és nyomásesés mellett </w:t>
            </w:r>
          </w:p>
        </w:tc>
        <w:tc>
          <w:tcPr>
            <w:tcW w:w="1459" w:type="dxa"/>
            <w:tcBorders>
              <w:top w:val="single" w:sz="4" w:space="0" w:color="000000"/>
              <w:left w:val="single" w:sz="4" w:space="0" w:color="000000"/>
              <w:bottom w:val="single" w:sz="4" w:space="0" w:color="000000"/>
              <w:right w:val="single" w:sz="4" w:space="0" w:color="000000"/>
            </w:tcBorders>
          </w:tcPr>
          <w:p w14:paraId="08F0FBF8" w14:textId="77777777" w:rsidR="001A60EA" w:rsidRDefault="00C9719D">
            <w:pPr>
              <w:spacing w:line="259" w:lineRule="auto"/>
              <w:ind w:left="0" w:right="39" w:firstLine="0"/>
              <w:jc w:val="left"/>
            </w:pPr>
            <w:r>
              <w:t xml:space="preserve">csak korai csere esetén </w:t>
            </w:r>
          </w:p>
        </w:tc>
        <w:tc>
          <w:tcPr>
            <w:tcW w:w="1417" w:type="dxa"/>
            <w:tcBorders>
              <w:top w:val="single" w:sz="4" w:space="0" w:color="000000"/>
              <w:left w:val="single" w:sz="4" w:space="0" w:color="000000"/>
              <w:bottom w:val="single" w:sz="4" w:space="0" w:color="000000"/>
              <w:right w:val="single" w:sz="4" w:space="0" w:color="000000"/>
            </w:tcBorders>
          </w:tcPr>
          <w:p w14:paraId="1FFEFD83" w14:textId="77777777" w:rsidR="001A60EA" w:rsidRDefault="00C9719D">
            <w:pPr>
              <w:spacing w:line="259" w:lineRule="auto"/>
              <w:ind w:left="0" w:firstLine="0"/>
              <w:jc w:val="left"/>
            </w:pPr>
            <w:r>
              <w:t xml:space="preserve"> </w:t>
            </w:r>
          </w:p>
        </w:tc>
      </w:tr>
    </w:tbl>
    <w:p w14:paraId="6702117B" w14:textId="77777777" w:rsidR="001A60EA" w:rsidRDefault="00C9719D">
      <w:pPr>
        <w:spacing w:after="215" w:line="259" w:lineRule="auto"/>
        <w:ind w:firstLine="0"/>
        <w:jc w:val="left"/>
      </w:pPr>
      <w:r>
        <w:t xml:space="preserve"> </w:t>
      </w:r>
    </w:p>
    <w:p w14:paraId="556591B2" w14:textId="77777777" w:rsidR="001A60EA" w:rsidRDefault="00C9719D">
      <w:pPr>
        <w:spacing w:line="463" w:lineRule="auto"/>
        <w:ind w:left="268" w:right="5496"/>
      </w:pPr>
      <w:r>
        <w:lastRenderedPageBreak/>
        <w:t xml:space="preserve">2.11.3. Az intézkedés élettartama Az intézkedés élettartama 10 év.  </w:t>
      </w:r>
    </w:p>
    <w:p w14:paraId="349336BA" w14:textId="77777777" w:rsidR="001A60EA" w:rsidRDefault="00C9719D">
      <w:pPr>
        <w:spacing w:after="216" w:line="259" w:lineRule="auto"/>
        <w:ind w:firstLine="0"/>
        <w:jc w:val="left"/>
      </w:pPr>
      <w:r>
        <w:t xml:space="preserve"> </w:t>
      </w:r>
    </w:p>
    <w:p w14:paraId="0EA747FA" w14:textId="77777777" w:rsidR="001A60EA" w:rsidRDefault="00C9719D">
      <w:pPr>
        <w:spacing w:after="202"/>
        <w:ind w:left="268"/>
      </w:pPr>
      <w:r>
        <w:t xml:space="preserve">2.11.4. Az intézkedés hatásának csökkenése évente – avulás mértéke </w:t>
      </w:r>
      <w:r>
        <w:rPr>
          <w:i/>
        </w:rPr>
        <w:t xml:space="preserve"> </w:t>
      </w:r>
    </w:p>
    <w:p w14:paraId="42810375" w14:textId="77777777" w:rsidR="001A60EA" w:rsidRDefault="00C9719D">
      <w:pPr>
        <w:ind w:left="268"/>
      </w:pPr>
      <w:r>
        <w:t xml:space="preserve">Az intézkedés alkalmazása esetén az energiamegtakarítás éves avulásának mértéke 0,5%. </w:t>
      </w:r>
    </w:p>
    <w:p w14:paraId="6A6E7DD6" w14:textId="77777777" w:rsidR="001A60EA" w:rsidRDefault="00C9719D">
      <w:pPr>
        <w:spacing w:after="216" w:line="259" w:lineRule="auto"/>
        <w:ind w:firstLine="0"/>
        <w:jc w:val="left"/>
      </w:pPr>
      <w:r>
        <w:t xml:space="preserve"> </w:t>
      </w:r>
    </w:p>
    <w:p w14:paraId="2BDE6EE2" w14:textId="77777777" w:rsidR="001A60EA" w:rsidRDefault="00C9719D">
      <w:pPr>
        <w:spacing w:after="202"/>
        <w:ind w:left="268"/>
      </w:pPr>
      <w:r>
        <w:t xml:space="preserve">2.11.5. Az intézkedés által elért energiamegtakarítás számítási elve </w:t>
      </w:r>
    </w:p>
    <w:p w14:paraId="0F509C69" w14:textId="77777777" w:rsidR="001A60EA" w:rsidRDefault="00C9719D">
      <w:pPr>
        <w:spacing w:after="194"/>
        <w:ind w:left="268"/>
      </w:pPr>
      <w:r>
        <w:t xml:space="preserve">A ventilátor cseréje által elért végsőenergia-megtakarítás számításánál figyelembe kell venni a régi ventilátor élettartamát. </w:t>
      </w:r>
    </w:p>
    <w:p w14:paraId="228D267D" w14:textId="77777777" w:rsidR="001A60EA" w:rsidRDefault="00C9719D">
      <w:pPr>
        <w:numPr>
          <w:ilvl w:val="0"/>
          <w:numId w:val="57"/>
        </w:numPr>
        <w:spacing w:after="39"/>
        <w:ind w:hanging="428"/>
      </w:pPr>
      <w:r>
        <w:t xml:space="preserve">Amennyiben a régi, lecserélendő ventilátor még nem érte el a várható átlagos élettartamának végét, az Ehat.vhr. 7. melléklet 2.6. pontja szerint az intézkedés korai cserének minősül. </w:t>
      </w:r>
    </w:p>
    <w:p w14:paraId="1C0A41AF" w14:textId="77777777" w:rsidR="001A60EA" w:rsidRDefault="00C9719D">
      <w:pPr>
        <w:numPr>
          <w:ilvl w:val="0"/>
          <w:numId w:val="57"/>
        </w:numPr>
        <w:spacing w:after="200"/>
        <w:ind w:hanging="428"/>
      </w:pPr>
      <w:r>
        <w:t xml:space="preserve">Ha a régi ventilátor élettartama meghaladja a 10 évet, az új berendezés energiafogyasztását az adott berendezés környezetbarát tervezésre vonatkozó bizottsági rendeletben előírt minimum követelményekhez kell viszonyítani. A többlet energiamegtakarítás az az érték, amennyivel az új berendezés energiafelhasználása kevesebb a környezetbarát tervezésre vonatkozó minimumkövetelményeket teljesítő referencia felhasználásnál. </w:t>
      </w:r>
    </w:p>
    <w:p w14:paraId="508699DC" w14:textId="77777777" w:rsidR="001A60EA" w:rsidRDefault="00C9719D">
      <w:pPr>
        <w:spacing w:after="216" w:line="259" w:lineRule="auto"/>
        <w:ind w:firstLine="0"/>
        <w:jc w:val="left"/>
      </w:pPr>
      <w:r>
        <w:t xml:space="preserve"> </w:t>
      </w:r>
    </w:p>
    <w:p w14:paraId="56C96B1B" w14:textId="77777777" w:rsidR="001A60EA" w:rsidRDefault="00C9719D">
      <w:pPr>
        <w:spacing w:after="205"/>
        <w:ind w:left="268"/>
      </w:pPr>
      <w:r>
        <w:t xml:space="preserve">2.11.6. A minimális energiahatékonysági követelménynek megfelelő referencia értékek  </w:t>
      </w:r>
    </w:p>
    <w:p w14:paraId="081ED104" w14:textId="77777777" w:rsidR="001A60EA" w:rsidRDefault="00C9719D">
      <w:pPr>
        <w:spacing w:after="166" w:line="304" w:lineRule="auto"/>
        <w:ind w:left="278" w:right="-9" w:hanging="10"/>
        <w:jc w:val="left"/>
      </w:pPr>
      <w:r>
        <w:t>Ventilátorok minimális hatásfoka (η</w:t>
      </w:r>
      <w:r>
        <w:rPr>
          <w:vertAlign w:val="subscript"/>
        </w:rPr>
        <w:t>νu</w:t>
      </w:r>
      <w:r>
        <w:t xml:space="preserve">) a 2009/125/EK európai parlamenti és tanácsi irányelvnek </w:t>
      </w:r>
      <w:r>
        <w:tab/>
        <w:t xml:space="preserve">a </w:t>
      </w:r>
      <w:r>
        <w:tab/>
        <w:t xml:space="preserve">szellőztetőberendezések </w:t>
      </w:r>
      <w:r>
        <w:tab/>
        <w:t xml:space="preserve">környezettudatos </w:t>
      </w:r>
      <w:r>
        <w:tab/>
        <w:t xml:space="preserve">tervezésére </w:t>
      </w:r>
      <w:r>
        <w:tab/>
        <w:t xml:space="preserve">vonatkozó követelmények tekintetében történő végrehajtásáról szóló, 2014. július 7-i 1253/2014/EU bizottsági rendelet (a továbbian: 1253/2014/EU bizottsági rendelet) alapján: </w:t>
      </w:r>
    </w:p>
    <w:p w14:paraId="214530A4" w14:textId="77777777" w:rsidR="001A60EA" w:rsidRDefault="00C9719D">
      <w:pPr>
        <w:numPr>
          <w:ilvl w:val="0"/>
          <w:numId w:val="58"/>
        </w:numPr>
        <w:spacing w:after="197"/>
        <w:ind w:hanging="428"/>
      </w:pPr>
      <w:r>
        <w:t>30 kW és ennél nagyobb villamos teljesítménynél η</w:t>
      </w:r>
      <w:r>
        <w:rPr>
          <w:vertAlign w:val="subscript"/>
        </w:rPr>
        <w:t>νu</w:t>
      </w:r>
      <w:r>
        <w:t xml:space="preserve"> = 63,1%, </w:t>
      </w:r>
    </w:p>
    <w:p w14:paraId="7667C12B" w14:textId="77777777" w:rsidR="001A60EA" w:rsidRDefault="00C9719D">
      <w:pPr>
        <w:numPr>
          <w:ilvl w:val="0"/>
          <w:numId w:val="58"/>
        </w:numPr>
        <w:spacing w:after="204"/>
        <w:ind w:hanging="428"/>
      </w:pPr>
      <w:r>
        <w:t xml:space="preserve">30 kW alatti villamos teljesítménynél a 2.11.6. táblázat tartalmazza: </w:t>
      </w:r>
    </w:p>
    <w:p w14:paraId="056A744D" w14:textId="77777777" w:rsidR="001A60EA" w:rsidRDefault="00C9719D">
      <w:pPr>
        <w:spacing w:after="0"/>
        <w:ind w:left="268"/>
      </w:pPr>
      <w:r>
        <w:t xml:space="preserve">2.11.6. táblázat A ventilátor minimális referencia hatásfoka 30 kW alatti villamos teljesítménynél </w:t>
      </w:r>
    </w:p>
    <w:tbl>
      <w:tblPr>
        <w:tblStyle w:val="TableGrid"/>
        <w:tblW w:w="9352" w:type="dxa"/>
        <w:tblInd w:w="144" w:type="dxa"/>
        <w:tblCellMar>
          <w:top w:w="11" w:type="dxa"/>
          <w:left w:w="108" w:type="dxa"/>
          <w:right w:w="75" w:type="dxa"/>
        </w:tblCellMar>
        <w:tblLook w:val="04A0" w:firstRow="1" w:lastRow="0" w:firstColumn="1" w:lastColumn="0" w:noHBand="0" w:noVBand="1"/>
      </w:tblPr>
      <w:tblGrid>
        <w:gridCol w:w="955"/>
        <w:gridCol w:w="1505"/>
        <w:gridCol w:w="692"/>
        <w:gridCol w:w="689"/>
        <w:gridCol w:w="672"/>
        <w:gridCol w:w="686"/>
        <w:gridCol w:w="574"/>
        <w:gridCol w:w="691"/>
        <w:gridCol w:w="689"/>
        <w:gridCol w:w="689"/>
        <w:gridCol w:w="555"/>
        <w:gridCol w:w="955"/>
      </w:tblGrid>
      <w:tr w:rsidR="001A60EA" w14:paraId="1FB85A54" w14:textId="77777777">
        <w:trPr>
          <w:trHeight w:val="720"/>
        </w:trPr>
        <w:tc>
          <w:tcPr>
            <w:tcW w:w="956" w:type="dxa"/>
            <w:tcBorders>
              <w:top w:val="single" w:sz="4" w:space="0" w:color="000000"/>
              <w:left w:val="single" w:sz="4" w:space="0" w:color="000000"/>
              <w:bottom w:val="single" w:sz="4" w:space="0" w:color="000000"/>
              <w:right w:val="single" w:sz="4" w:space="0" w:color="000000"/>
            </w:tcBorders>
          </w:tcPr>
          <w:p w14:paraId="5FFC742E" w14:textId="77777777" w:rsidR="001A60EA" w:rsidRDefault="00C9719D">
            <w:pPr>
              <w:spacing w:line="259" w:lineRule="auto"/>
              <w:ind w:left="0" w:firstLine="0"/>
              <w:jc w:val="left"/>
            </w:pPr>
            <w:r>
              <w:t xml:space="preserve">A </w:t>
            </w:r>
          </w:p>
        </w:tc>
        <w:tc>
          <w:tcPr>
            <w:tcW w:w="1505" w:type="dxa"/>
            <w:tcBorders>
              <w:top w:val="single" w:sz="4" w:space="0" w:color="000000"/>
              <w:left w:val="single" w:sz="4" w:space="0" w:color="000000"/>
              <w:bottom w:val="single" w:sz="4" w:space="0" w:color="000000"/>
              <w:right w:val="single" w:sz="4" w:space="0" w:color="000000"/>
            </w:tcBorders>
          </w:tcPr>
          <w:p w14:paraId="7301EA1D" w14:textId="77777777" w:rsidR="001A60EA" w:rsidRDefault="00C9719D">
            <w:pPr>
              <w:spacing w:line="259" w:lineRule="auto"/>
              <w:ind w:left="2" w:firstLine="0"/>
              <w:jc w:val="left"/>
            </w:pPr>
            <w:r>
              <w:t xml:space="preserve">B </w:t>
            </w:r>
          </w:p>
        </w:tc>
        <w:tc>
          <w:tcPr>
            <w:tcW w:w="692" w:type="dxa"/>
            <w:tcBorders>
              <w:top w:val="single" w:sz="4" w:space="0" w:color="000000"/>
              <w:left w:val="single" w:sz="4" w:space="0" w:color="000000"/>
              <w:bottom w:val="single" w:sz="4" w:space="0" w:color="000000"/>
              <w:right w:val="single" w:sz="4" w:space="0" w:color="000000"/>
            </w:tcBorders>
          </w:tcPr>
          <w:p w14:paraId="2B7F5FD6" w14:textId="77777777" w:rsidR="001A60EA" w:rsidRDefault="00C9719D">
            <w:pPr>
              <w:spacing w:line="259" w:lineRule="auto"/>
              <w:ind w:left="0" w:firstLine="0"/>
              <w:jc w:val="left"/>
            </w:pPr>
            <w:r>
              <w:t xml:space="preserve">C </w:t>
            </w:r>
          </w:p>
        </w:tc>
        <w:tc>
          <w:tcPr>
            <w:tcW w:w="689" w:type="dxa"/>
            <w:tcBorders>
              <w:top w:val="single" w:sz="4" w:space="0" w:color="000000"/>
              <w:left w:val="single" w:sz="4" w:space="0" w:color="000000"/>
              <w:bottom w:val="single" w:sz="4" w:space="0" w:color="000000"/>
              <w:right w:val="single" w:sz="4" w:space="0" w:color="000000"/>
            </w:tcBorders>
          </w:tcPr>
          <w:p w14:paraId="508C4D9D" w14:textId="77777777" w:rsidR="001A60EA" w:rsidRDefault="00C9719D">
            <w:pPr>
              <w:spacing w:line="259" w:lineRule="auto"/>
              <w:ind w:left="0" w:firstLine="0"/>
              <w:jc w:val="left"/>
            </w:pPr>
            <w:r>
              <w:t xml:space="preserve">D </w:t>
            </w:r>
          </w:p>
        </w:tc>
        <w:tc>
          <w:tcPr>
            <w:tcW w:w="672" w:type="dxa"/>
            <w:tcBorders>
              <w:top w:val="single" w:sz="4" w:space="0" w:color="000000"/>
              <w:left w:val="single" w:sz="4" w:space="0" w:color="000000"/>
              <w:bottom w:val="single" w:sz="4" w:space="0" w:color="000000"/>
              <w:right w:val="single" w:sz="4" w:space="0" w:color="000000"/>
            </w:tcBorders>
          </w:tcPr>
          <w:p w14:paraId="318A54B5" w14:textId="77777777" w:rsidR="001A60EA" w:rsidRDefault="00C9719D">
            <w:pPr>
              <w:spacing w:line="259" w:lineRule="auto"/>
              <w:ind w:left="0" w:firstLine="0"/>
              <w:jc w:val="left"/>
            </w:pPr>
            <w:r>
              <w:t xml:space="preserve">E </w:t>
            </w:r>
          </w:p>
        </w:tc>
        <w:tc>
          <w:tcPr>
            <w:tcW w:w="686" w:type="dxa"/>
            <w:tcBorders>
              <w:top w:val="single" w:sz="4" w:space="0" w:color="000000"/>
              <w:left w:val="single" w:sz="4" w:space="0" w:color="000000"/>
              <w:bottom w:val="single" w:sz="4" w:space="0" w:color="000000"/>
              <w:right w:val="single" w:sz="4" w:space="0" w:color="000000"/>
            </w:tcBorders>
          </w:tcPr>
          <w:p w14:paraId="22E060F9" w14:textId="77777777" w:rsidR="001A60EA" w:rsidRDefault="00C9719D">
            <w:pPr>
              <w:spacing w:line="259" w:lineRule="auto"/>
              <w:ind w:left="0" w:firstLine="0"/>
              <w:jc w:val="left"/>
            </w:pPr>
            <w:r>
              <w:t xml:space="preserve">F </w:t>
            </w:r>
          </w:p>
        </w:tc>
        <w:tc>
          <w:tcPr>
            <w:tcW w:w="574" w:type="dxa"/>
            <w:tcBorders>
              <w:top w:val="single" w:sz="4" w:space="0" w:color="000000"/>
              <w:left w:val="single" w:sz="4" w:space="0" w:color="000000"/>
              <w:bottom w:val="single" w:sz="4" w:space="0" w:color="000000"/>
              <w:right w:val="single" w:sz="4" w:space="0" w:color="000000"/>
            </w:tcBorders>
          </w:tcPr>
          <w:p w14:paraId="14F4F34C" w14:textId="77777777" w:rsidR="001A60EA" w:rsidRDefault="00C9719D">
            <w:pPr>
              <w:spacing w:line="259" w:lineRule="auto"/>
              <w:ind w:left="0" w:firstLine="0"/>
              <w:jc w:val="left"/>
            </w:pPr>
            <w:r>
              <w:t xml:space="preserve">G </w:t>
            </w:r>
          </w:p>
        </w:tc>
        <w:tc>
          <w:tcPr>
            <w:tcW w:w="691" w:type="dxa"/>
            <w:tcBorders>
              <w:top w:val="single" w:sz="4" w:space="0" w:color="000000"/>
              <w:left w:val="single" w:sz="4" w:space="0" w:color="000000"/>
              <w:bottom w:val="single" w:sz="4" w:space="0" w:color="000000"/>
              <w:right w:val="single" w:sz="4" w:space="0" w:color="000000"/>
            </w:tcBorders>
          </w:tcPr>
          <w:p w14:paraId="14265EFD" w14:textId="77777777" w:rsidR="001A60EA" w:rsidRDefault="00C9719D">
            <w:pPr>
              <w:spacing w:line="259" w:lineRule="auto"/>
              <w:ind w:left="0" w:firstLine="0"/>
              <w:jc w:val="left"/>
            </w:pPr>
            <w:r>
              <w:t xml:space="preserve">H </w:t>
            </w:r>
          </w:p>
        </w:tc>
        <w:tc>
          <w:tcPr>
            <w:tcW w:w="689" w:type="dxa"/>
            <w:tcBorders>
              <w:top w:val="single" w:sz="4" w:space="0" w:color="000000"/>
              <w:left w:val="single" w:sz="4" w:space="0" w:color="000000"/>
              <w:bottom w:val="single" w:sz="4" w:space="0" w:color="000000"/>
              <w:right w:val="single" w:sz="4" w:space="0" w:color="000000"/>
            </w:tcBorders>
          </w:tcPr>
          <w:p w14:paraId="1F16C21D" w14:textId="77777777" w:rsidR="001A60EA" w:rsidRDefault="00C9719D">
            <w:pPr>
              <w:spacing w:line="259" w:lineRule="auto"/>
              <w:ind w:left="0" w:firstLine="0"/>
              <w:jc w:val="left"/>
            </w:pPr>
            <w:r>
              <w:t xml:space="preserve">I </w:t>
            </w:r>
          </w:p>
        </w:tc>
        <w:tc>
          <w:tcPr>
            <w:tcW w:w="689" w:type="dxa"/>
            <w:tcBorders>
              <w:top w:val="single" w:sz="4" w:space="0" w:color="000000"/>
              <w:left w:val="single" w:sz="4" w:space="0" w:color="000000"/>
              <w:bottom w:val="single" w:sz="4" w:space="0" w:color="000000"/>
              <w:right w:val="single" w:sz="4" w:space="0" w:color="000000"/>
            </w:tcBorders>
          </w:tcPr>
          <w:p w14:paraId="4721A0D6" w14:textId="77777777" w:rsidR="001A60EA" w:rsidRDefault="00C9719D">
            <w:pPr>
              <w:spacing w:line="259" w:lineRule="auto"/>
              <w:ind w:left="0" w:firstLine="0"/>
              <w:jc w:val="left"/>
            </w:pPr>
            <w:r>
              <w:t xml:space="preserve">J </w:t>
            </w:r>
          </w:p>
        </w:tc>
        <w:tc>
          <w:tcPr>
            <w:tcW w:w="555" w:type="dxa"/>
            <w:tcBorders>
              <w:top w:val="single" w:sz="4" w:space="0" w:color="000000"/>
              <w:left w:val="single" w:sz="4" w:space="0" w:color="000000"/>
              <w:bottom w:val="single" w:sz="4" w:space="0" w:color="000000"/>
              <w:right w:val="single" w:sz="4" w:space="0" w:color="000000"/>
            </w:tcBorders>
          </w:tcPr>
          <w:p w14:paraId="70240476" w14:textId="77777777" w:rsidR="001A60EA" w:rsidRDefault="00C9719D">
            <w:pPr>
              <w:spacing w:line="259" w:lineRule="auto"/>
              <w:ind w:left="0" w:firstLine="0"/>
              <w:jc w:val="left"/>
            </w:pPr>
            <w:r>
              <w:t xml:space="preserve">K </w:t>
            </w:r>
          </w:p>
        </w:tc>
        <w:tc>
          <w:tcPr>
            <w:tcW w:w="955" w:type="dxa"/>
            <w:tcBorders>
              <w:top w:val="single" w:sz="4" w:space="0" w:color="000000"/>
              <w:left w:val="single" w:sz="4" w:space="0" w:color="000000"/>
              <w:bottom w:val="single" w:sz="4" w:space="0" w:color="000000"/>
              <w:right w:val="single" w:sz="4" w:space="0" w:color="000000"/>
            </w:tcBorders>
          </w:tcPr>
          <w:p w14:paraId="30CC1117" w14:textId="77777777" w:rsidR="001A60EA" w:rsidRDefault="00C9719D">
            <w:pPr>
              <w:spacing w:line="259" w:lineRule="auto"/>
              <w:ind w:left="0" w:firstLine="0"/>
              <w:jc w:val="left"/>
            </w:pPr>
            <w:r>
              <w:t xml:space="preserve">L </w:t>
            </w:r>
          </w:p>
        </w:tc>
      </w:tr>
      <w:tr w:rsidR="001A60EA" w14:paraId="0327645B" w14:textId="77777777">
        <w:trPr>
          <w:trHeight w:val="751"/>
        </w:trPr>
        <w:tc>
          <w:tcPr>
            <w:tcW w:w="956" w:type="dxa"/>
            <w:tcBorders>
              <w:top w:val="single" w:sz="4" w:space="0" w:color="000000"/>
              <w:left w:val="single" w:sz="4" w:space="0" w:color="000000"/>
              <w:bottom w:val="single" w:sz="4" w:space="0" w:color="000000"/>
              <w:right w:val="single" w:sz="4" w:space="0" w:color="000000"/>
            </w:tcBorders>
          </w:tcPr>
          <w:p w14:paraId="7E6DFA1D" w14:textId="77777777" w:rsidR="001A60EA" w:rsidRDefault="00C9719D">
            <w:pPr>
              <w:spacing w:line="259" w:lineRule="auto"/>
              <w:ind w:left="0" w:firstLine="0"/>
              <w:jc w:val="left"/>
            </w:pPr>
            <w:r>
              <w:rPr>
                <w:b/>
              </w:rPr>
              <w:t xml:space="preserve">Sorok száma </w:t>
            </w:r>
          </w:p>
        </w:tc>
        <w:tc>
          <w:tcPr>
            <w:tcW w:w="1505" w:type="dxa"/>
            <w:tcBorders>
              <w:top w:val="single" w:sz="4" w:space="0" w:color="000000"/>
              <w:left w:val="single" w:sz="4" w:space="0" w:color="000000"/>
              <w:bottom w:val="single" w:sz="4" w:space="0" w:color="000000"/>
              <w:right w:val="single" w:sz="4" w:space="0" w:color="000000"/>
            </w:tcBorders>
          </w:tcPr>
          <w:p w14:paraId="5C21342D" w14:textId="77777777" w:rsidR="001A60EA" w:rsidRDefault="00C9719D">
            <w:pPr>
              <w:spacing w:line="259" w:lineRule="auto"/>
              <w:ind w:left="2" w:firstLine="0"/>
              <w:jc w:val="left"/>
            </w:pPr>
            <w:r>
              <w:rPr>
                <w:b/>
              </w:rPr>
              <w:t xml:space="preserve">Paraméter </w:t>
            </w:r>
          </w:p>
        </w:tc>
        <w:tc>
          <w:tcPr>
            <w:tcW w:w="1381" w:type="dxa"/>
            <w:gridSpan w:val="2"/>
            <w:tcBorders>
              <w:top w:val="single" w:sz="4" w:space="0" w:color="000000"/>
              <w:left w:val="single" w:sz="4" w:space="0" w:color="000000"/>
              <w:bottom w:val="single" w:sz="4" w:space="0" w:color="000000"/>
              <w:right w:val="nil"/>
            </w:tcBorders>
          </w:tcPr>
          <w:p w14:paraId="00DB961E" w14:textId="77777777" w:rsidR="001A60EA" w:rsidRDefault="00C9719D">
            <w:pPr>
              <w:spacing w:line="259" w:lineRule="auto"/>
              <w:ind w:left="0" w:firstLine="0"/>
              <w:jc w:val="left"/>
            </w:pPr>
            <w:r>
              <w:rPr>
                <w:b/>
              </w:rPr>
              <w:t xml:space="preserve">Értékek </w:t>
            </w:r>
          </w:p>
        </w:tc>
        <w:tc>
          <w:tcPr>
            <w:tcW w:w="672" w:type="dxa"/>
            <w:tcBorders>
              <w:top w:val="single" w:sz="4" w:space="0" w:color="000000"/>
              <w:left w:val="nil"/>
              <w:bottom w:val="single" w:sz="4" w:space="0" w:color="000000"/>
              <w:right w:val="nil"/>
            </w:tcBorders>
          </w:tcPr>
          <w:p w14:paraId="031AA25E" w14:textId="77777777" w:rsidR="001A60EA" w:rsidRDefault="001A60EA">
            <w:pPr>
              <w:spacing w:line="259" w:lineRule="auto"/>
              <w:ind w:left="0" w:firstLine="0"/>
              <w:jc w:val="left"/>
            </w:pPr>
          </w:p>
        </w:tc>
        <w:tc>
          <w:tcPr>
            <w:tcW w:w="686" w:type="dxa"/>
            <w:tcBorders>
              <w:top w:val="single" w:sz="4" w:space="0" w:color="000000"/>
              <w:left w:val="nil"/>
              <w:bottom w:val="single" w:sz="4" w:space="0" w:color="000000"/>
              <w:right w:val="nil"/>
            </w:tcBorders>
          </w:tcPr>
          <w:p w14:paraId="2FD39CBC" w14:textId="77777777" w:rsidR="001A60EA" w:rsidRDefault="001A60EA">
            <w:pPr>
              <w:spacing w:line="259" w:lineRule="auto"/>
              <w:ind w:left="0" w:firstLine="0"/>
              <w:jc w:val="left"/>
            </w:pPr>
          </w:p>
        </w:tc>
        <w:tc>
          <w:tcPr>
            <w:tcW w:w="574" w:type="dxa"/>
            <w:tcBorders>
              <w:top w:val="single" w:sz="4" w:space="0" w:color="000000"/>
              <w:left w:val="nil"/>
              <w:bottom w:val="single" w:sz="4" w:space="0" w:color="000000"/>
              <w:right w:val="nil"/>
            </w:tcBorders>
          </w:tcPr>
          <w:p w14:paraId="64309A31" w14:textId="77777777" w:rsidR="001A60EA" w:rsidRDefault="001A60EA">
            <w:pPr>
              <w:spacing w:line="259" w:lineRule="auto"/>
              <w:ind w:left="0" w:firstLine="0"/>
              <w:jc w:val="left"/>
            </w:pPr>
          </w:p>
        </w:tc>
        <w:tc>
          <w:tcPr>
            <w:tcW w:w="691" w:type="dxa"/>
            <w:tcBorders>
              <w:top w:val="single" w:sz="4" w:space="0" w:color="000000"/>
              <w:left w:val="nil"/>
              <w:bottom w:val="single" w:sz="4" w:space="0" w:color="000000"/>
              <w:right w:val="nil"/>
            </w:tcBorders>
          </w:tcPr>
          <w:p w14:paraId="37983CB4" w14:textId="77777777" w:rsidR="001A60EA" w:rsidRDefault="001A60EA">
            <w:pPr>
              <w:spacing w:line="259" w:lineRule="auto"/>
              <w:ind w:left="0" w:firstLine="0"/>
              <w:jc w:val="left"/>
            </w:pPr>
          </w:p>
        </w:tc>
        <w:tc>
          <w:tcPr>
            <w:tcW w:w="689" w:type="dxa"/>
            <w:tcBorders>
              <w:top w:val="single" w:sz="4" w:space="0" w:color="000000"/>
              <w:left w:val="nil"/>
              <w:bottom w:val="single" w:sz="4" w:space="0" w:color="000000"/>
              <w:right w:val="nil"/>
            </w:tcBorders>
          </w:tcPr>
          <w:p w14:paraId="665DA0F3" w14:textId="77777777" w:rsidR="001A60EA" w:rsidRDefault="001A60EA">
            <w:pPr>
              <w:spacing w:line="259" w:lineRule="auto"/>
              <w:ind w:left="0" w:firstLine="0"/>
              <w:jc w:val="left"/>
            </w:pPr>
          </w:p>
        </w:tc>
        <w:tc>
          <w:tcPr>
            <w:tcW w:w="689" w:type="dxa"/>
            <w:tcBorders>
              <w:top w:val="single" w:sz="4" w:space="0" w:color="000000"/>
              <w:left w:val="nil"/>
              <w:bottom w:val="single" w:sz="4" w:space="0" w:color="000000"/>
              <w:right w:val="nil"/>
            </w:tcBorders>
          </w:tcPr>
          <w:p w14:paraId="30F48922" w14:textId="77777777" w:rsidR="001A60EA" w:rsidRDefault="001A60EA">
            <w:pPr>
              <w:spacing w:line="259" w:lineRule="auto"/>
              <w:ind w:left="0" w:firstLine="0"/>
              <w:jc w:val="left"/>
            </w:pPr>
          </w:p>
        </w:tc>
        <w:tc>
          <w:tcPr>
            <w:tcW w:w="555" w:type="dxa"/>
            <w:tcBorders>
              <w:top w:val="single" w:sz="4" w:space="0" w:color="000000"/>
              <w:left w:val="nil"/>
              <w:bottom w:val="single" w:sz="4" w:space="0" w:color="000000"/>
              <w:right w:val="nil"/>
            </w:tcBorders>
          </w:tcPr>
          <w:p w14:paraId="303DA4AF" w14:textId="77777777" w:rsidR="001A60EA" w:rsidRDefault="001A60EA">
            <w:pPr>
              <w:spacing w:line="259" w:lineRule="auto"/>
              <w:ind w:left="0" w:firstLine="0"/>
              <w:jc w:val="left"/>
            </w:pPr>
          </w:p>
        </w:tc>
        <w:tc>
          <w:tcPr>
            <w:tcW w:w="955" w:type="dxa"/>
            <w:tcBorders>
              <w:top w:val="single" w:sz="4" w:space="0" w:color="000000"/>
              <w:left w:val="nil"/>
              <w:bottom w:val="single" w:sz="4" w:space="0" w:color="000000"/>
              <w:right w:val="single" w:sz="4" w:space="0" w:color="000000"/>
            </w:tcBorders>
          </w:tcPr>
          <w:p w14:paraId="47E3A46A" w14:textId="77777777" w:rsidR="001A60EA" w:rsidRDefault="001A60EA">
            <w:pPr>
              <w:spacing w:line="259" w:lineRule="auto"/>
              <w:ind w:left="0" w:firstLine="0"/>
              <w:jc w:val="left"/>
            </w:pPr>
          </w:p>
        </w:tc>
      </w:tr>
      <w:tr w:rsidR="001A60EA" w14:paraId="68457B5C" w14:textId="77777777">
        <w:trPr>
          <w:trHeight w:val="752"/>
        </w:trPr>
        <w:tc>
          <w:tcPr>
            <w:tcW w:w="956" w:type="dxa"/>
            <w:tcBorders>
              <w:top w:val="single" w:sz="4" w:space="0" w:color="000000"/>
              <w:left w:val="single" w:sz="4" w:space="0" w:color="000000"/>
              <w:bottom w:val="single" w:sz="4" w:space="0" w:color="000000"/>
              <w:right w:val="single" w:sz="4" w:space="0" w:color="000000"/>
            </w:tcBorders>
          </w:tcPr>
          <w:p w14:paraId="1941B57A" w14:textId="77777777" w:rsidR="001A60EA" w:rsidRDefault="00C9719D">
            <w:pPr>
              <w:spacing w:line="259" w:lineRule="auto"/>
              <w:ind w:left="0" w:firstLine="0"/>
              <w:jc w:val="left"/>
            </w:pPr>
            <w:r>
              <w:t xml:space="preserve">1. </w:t>
            </w:r>
          </w:p>
        </w:tc>
        <w:tc>
          <w:tcPr>
            <w:tcW w:w="1505" w:type="dxa"/>
            <w:tcBorders>
              <w:top w:val="single" w:sz="4" w:space="0" w:color="000000"/>
              <w:left w:val="single" w:sz="4" w:space="0" w:color="000000"/>
              <w:bottom w:val="single" w:sz="4" w:space="0" w:color="000000"/>
              <w:right w:val="single" w:sz="4" w:space="0" w:color="000000"/>
            </w:tcBorders>
          </w:tcPr>
          <w:p w14:paraId="08DBC891" w14:textId="77777777" w:rsidR="001A60EA" w:rsidRDefault="00C9719D">
            <w:pPr>
              <w:spacing w:line="259" w:lineRule="auto"/>
              <w:ind w:left="2" w:firstLine="0"/>
              <w:jc w:val="left"/>
            </w:pPr>
            <w:r>
              <w:t xml:space="preserve">Villamos teljesítmény </w:t>
            </w:r>
          </w:p>
        </w:tc>
        <w:tc>
          <w:tcPr>
            <w:tcW w:w="692" w:type="dxa"/>
            <w:tcBorders>
              <w:top w:val="single" w:sz="4" w:space="0" w:color="000000"/>
              <w:left w:val="single" w:sz="4" w:space="0" w:color="000000"/>
              <w:bottom w:val="single" w:sz="4" w:space="0" w:color="000000"/>
              <w:right w:val="single" w:sz="4" w:space="0" w:color="000000"/>
            </w:tcBorders>
          </w:tcPr>
          <w:p w14:paraId="72AA127A" w14:textId="77777777" w:rsidR="001A60EA" w:rsidRDefault="00C9719D">
            <w:pPr>
              <w:spacing w:line="259" w:lineRule="auto"/>
              <w:ind w:left="0" w:firstLine="0"/>
              <w:jc w:val="left"/>
            </w:pPr>
            <w:r>
              <w:t xml:space="preserve">1,5 </w:t>
            </w:r>
          </w:p>
        </w:tc>
        <w:tc>
          <w:tcPr>
            <w:tcW w:w="689" w:type="dxa"/>
            <w:tcBorders>
              <w:top w:val="single" w:sz="4" w:space="0" w:color="000000"/>
              <w:left w:val="single" w:sz="4" w:space="0" w:color="000000"/>
              <w:bottom w:val="single" w:sz="4" w:space="0" w:color="000000"/>
              <w:right w:val="single" w:sz="4" w:space="0" w:color="000000"/>
            </w:tcBorders>
          </w:tcPr>
          <w:p w14:paraId="0193CE2E" w14:textId="77777777" w:rsidR="001A60EA" w:rsidRDefault="00C9719D">
            <w:pPr>
              <w:spacing w:line="259" w:lineRule="auto"/>
              <w:ind w:left="0" w:firstLine="0"/>
              <w:jc w:val="left"/>
            </w:pPr>
            <w:r>
              <w:t xml:space="preserve">2,2 </w:t>
            </w:r>
          </w:p>
        </w:tc>
        <w:tc>
          <w:tcPr>
            <w:tcW w:w="672" w:type="dxa"/>
            <w:tcBorders>
              <w:top w:val="single" w:sz="4" w:space="0" w:color="000000"/>
              <w:left w:val="single" w:sz="4" w:space="0" w:color="000000"/>
              <w:bottom w:val="single" w:sz="4" w:space="0" w:color="000000"/>
              <w:right w:val="single" w:sz="4" w:space="0" w:color="000000"/>
            </w:tcBorders>
          </w:tcPr>
          <w:p w14:paraId="1E5977EE" w14:textId="77777777" w:rsidR="001A60EA" w:rsidRDefault="00C9719D">
            <w:pPr>
              <w:spacing w:line="259" w:lineRule="auto"/>
              <w:ind w:left="0" w:firstLine="0"/>
              <w:jc w:val="left"/>
            </w:pPr>
            <w:r>
              <w:t xml:space="preserve">3,0 </w:t>
            </w:r>
          </w:p>
        </w:tc>
        <w:tc>
          <w:tcPr>
            <w:tcW w:w="686" w:type="dxa"/>
            <w:tcBorders>
              <w:top w:val="single" w:sz="4" w:space="0" w:color="000000"/>
              <w:left w:val="single" w:sz="4" w:space="0" w:color="000000"/>
              <w:bottom w:val="single" w:sz="4" w:space="0" w:color="000000"/>
              <w:right w:val="single" w:sz="4" w:space="0" w:color="000000"/>
            </w:tcBorders>
          </w:tcPr>
          <w:p w14:paraId="695AA84C" w14:textId="77777777" w:rsidR="001A60EA" w:rsidRDefault="00C9719D">
            <w:pPr>
              <w:spacing w:line="259" w:lineRule="auto"/>
              <w:ind w:left="0" w:firstLine="0"/>
              <w:jc w:val="left"/>
            </w:pPr>
            <w:r>
              <w:t xml:space="preserve">3,5 </w:t>
            </w:r>
          </w:p>
        </w:tc>
        <w:tc>
          <w:tcPr>
            <w:tcW w:w="574" w:type="dxa"/>
            <w:tcBorders>
              <w:top w:val="single" w:sz="4" w:space="0" w:color="000000"/>
              <w:left w:val="single" w:sz="4" w:space="0" w:color="000000"/>
              <w:bottom w:val="single" w:sz="4" w:space="0" w:color="000000"/>
              <w:right w:val="single" w:sz="4" w:space="0" w:color="000000"/>
            </w:tcBorders>
          </w:tcPr>
          <w:p w14:paraId="55F751D9" w14:textId="77777777" w:rsidR="001A60EA" w:rsidRDefault="00C9719D">
            <w:pPr>
              <w:spacing w:line="259" w:lineRule="auto"/>
              <w:ind w:left="0" w:firstLine="0"/>
              <w:jc w:val="left"/>
            </w:pPr>
            <w:r>
              <w:t xml:space="preserve">5 </w:t>
            </w:r>
          </w:p>
        </w:tc>
        <w:tc>
          <w:tcPr>
            <w:tcW w:w="691" w:type="dxa"/>
            <w:tcBorders>
              <w:top w:val="single" w:sz="4" w:space="0" w:color="000000"/>
              <w:left w:val="single" w:sz="4" w:space="0" w:color="000000"/>
              <w:bottom w:val="single" w:sz="4" w:space="0" w:color="000000"/>
              <w:right w:val="single" w:sz="4" w:space="0" w:color="000000"/>
            </w:tcBorders>
          </w:tcPr>
          <w:p w14:paraId="0C0BD916" w14:textId="77777777" w:rsidR="001A60EA" w:rsidRDefault="00C9719D">
            <w:pPr>
              <w:spacing w:line="259" w:lineRule="auto"/>
              <w:ind w:left="0" w:firstLine="0"/>
              <w:jc w:val="left"/>
            </w:pPr>
            <w:r>
              <w:t xml:space="preserve">10 </w:t>
            </w:r>
          </w:p>
        </w:tc>
        <w:tc>
          <w:tcPr>
            <w:tcW w:w="689" w:type="dxa"/>
            <w:tcBorders>
              <w:top w:val="single" w:sz="4" w:space="0" w:color="000000"/>
              <w:left w:val="single" w:sz="4" w:space="0" w:color="000000"/>
              <w:bottom w:val="single" w:sz="4" w:space="0" w:color="000000"/>
              <w:right w:val="single" w:sz="4" w:space="0" w:color="000000"/>
            </w:tcBorders>
          </w:tcPr>
          <w:p w14:paraId="3D93E002" w14:textId="77777777" w:rsidR="001A60EA" w:rsidRDefault="00C9719D">
            <w:pPr>
              <w:spacing w:line="259" w:lineRule="auto"/>
              <w:ind w:left="0" w:firstLine="0"/>
              <w:jc w:val="left"/>
            </w:pPr>
            <w:r>
              <w:t xml:space="preserve">15 </w:t>
            </w:r>
          </w:p>
        </w:tc>
        <w:tc>
          <w:tcPr>
            <w:tcW w:w="689" w:type="dxa"/>
            <w:tcBorders>
              <w:top w:val="single" w:sz="4" w:space="0" w:color="000000"/>
              <w:left w:val="single" w:sz="4" w:space="0" w:color="000000"/>
              <w:bottom w:val="single" w:sz="4" w:space="0" w:color="000000"/>
              <w:right w:val="single" w:sz="4" w:space="0" w:color="000000"/>
            </w:tcBorders>
          </w:tcPr>
          <w:p w14:paraId="6D057D59" w14:textId="77777777" w:rsidR="001A60EA" w:rsidRDefault="00C9719D">
            <w:pPr>
              <w:spacing w:line="259" w:lineRule="auto"/>
              <w:ind w:left="0" w:firstLine="0"/>
              <w:jc w:val="left"/>
            </w:pPr>
            <w:r>
              <w:t xml:space="preserve">20 </w:t>
            </w:r>
          </w:p>
        </w:tc>
        <w:tc>
          <w:tcPr>
            <w:tcW w:w="555" w:type="dxa"/>
            <w:tcBorders>
              <w:top w:val="single" w:sz="4" w:space="0" w:color="000000"/>
              <w:left w:val="single" w:sz="4" w:space="0" w:color="000000"/>
              <w:bottom w:val="single" w:sz="4" w:space="0" w:color="000000"/>
              <w:right w:val="single" w:sz="4" w:space="0" w:color="000000"/>
            </w:tcBorders>
          </w:tcPr>
          <w:p w14:paraId="06A6AA42" w14:textId="77777777" w:rsidR="001A60EA" w:rsidRDefault="00C9719D">
            <w:pPr>
              <w:spacing w:line="259" w:lineRule="auto"/>
              <w:ind w:left="0" w:firstLine="0"/>
              <w:jc w:val="left"/>
            </w:pPr>
            <w:r>
              <w:t xml:space="preserve">25 </w:t>
            </w:r>
          </w:p>
        </w:tc>
        <w:tc>
          <w:tcPr>
            <w:tcW w:w="955" w:type="dxa"/>
            <w:tcBorders>
              <w:top w:val="single" w:sz="4" w:space="0" w:color="000000"/>
              <w:left w:val="single" w:sz="4" w:space="0" w:color="000000"/>
              <w:bottom w:val="single" w:sz="4" w:space="0" w:color="000000"/>
              <w:right w:val="single" w:sz="4" w:space="0" w:color="000000"/>
            </w:tcBorders>
          </w:tcPr>
          <w:p w14:paraId="42DE613F" w14:textId="77777777" w:rsidR="001A60EA" w:rsidRDefault="00C9719D">
            <w:pPr>
              <w:spacing w:line="259" w:lineRule="auto"/>
              <w:ind w:left="0" w:firstLine="0"/>
              <w:jc w:val="left"/>
            </w:pPr>
            <w:r>
              <w:t xml:space="preserve">30 </w:t>
            </w:r>
          </w:p>
        </w:tc>
      </w:tr>
      <w:tr w:rsidR="001A60EA" w14:paraId="55FDCF8F" w14:textId="77777777">
        <w:trPr>
          <w:trHeight w:val="461"/>
        </w:trPr>
        <w:tc>
          <w:tcPr>
            <w:tcW w:w="956" w:type="dxa"/>
            <w:tcBorders>
              <w:top w:val="single" w:sz="4" w:space="0" w:color="000000"/>
              <w:left w:val="single" w:sz="4" w:space="0" w:color="000000"/>
              <w:bottom w:val="single" w:sz="4" w:space="0" w:color="000000"/>
              <w:right w:val="single" w:sz="4" w:space="0" w:color="000000"/>
            </w:tcBorders>
          </w:tcPr>
          <w:p w14:paraId="4C9A7195" w14:textId="77777777" w:rsidR="001A60EA" w:rsidRDefault="00C9719D">
            <w:pPr>
              <w:spacing w:line="259" w:lineRule="auto"/>
              <w:ind w:left="0" w:firstLine="0"/>
              <w:jc w:val="left"/>
            </w:pPr>
            <w:r>
              <w:t xml:space="preserve">2. </w:t>
            </w:r>
          </w:p>
        </w:tc>
        <w:tc>
          <w:tcPr>
            <w:tcW w:w="1505" w:type="dxa"/>
            <w:tcBorders>
              <w:top w:val="single" w:sz="4" w:space="0" w:color="000000"/>
              <w:left w:val="single" w:sz="4" w:space="0" w:color="000000"/>
              <w:bottom w:val="single" w:sz="4" w:space="0" w:color="000000"/>
              <w:right w:val="single" w:sz="4" w:space="0" w:color="000000"/>
            </w:tcBorders>
          </w:tcPr>
          <w:p w14:paraId="5C042FF4" w14:textId="77777777" w:rsidR="001A60EA" w:rsidRDefault="00C9719D">
            <w:pPr>
              <w:spacing w:line="259" w:lineRule="auto"/>
              <w:ind w:left="2" w:firstLine="0"/>
              <w:jc w:val="left"/>
            </w:pPr>
            <w:r>
              <w:t xml:space="preserve">Min.hatásfok </w:t>
            </w:r>
          </w:p>
        </w:tc>
        <w:tc>
          <w:tcPr>
            <w:tcW w:w="692" w:type="dxa"/>
            <w:tcBorders>
              <w:top w:val="single" w:sz="4" w:space="0" w:color="000000"/>
              <w:left w:val="single" w:sz="4" w:space="0" w:color="000000"/>
              <w:bottom w:val="single" w:sz="4" w:space="0" w:color="000000"/>
              <w:right w:val="single" w:sz="4" w:space="0" w:color="000000"/>
            </w:tcBorders>
          </w:tcPr>
          <w:p w14:paraId="27B080C7" w14:textId="77777777" w:rsidR="001A60EA" w:rsidRDefault="00C9719D">
            <w:pPr>
              <w:spacing w:line="259" w:lineRule="auto"/>
              <w:ind w:left="0" w:firstLine="0"/>
              <w:jc w:val="left"/>
            </w:pPr>
            <w:r>
              <w:t xml:space="preserve">44,5 </w:t>
            </w:r>
          </w:p>
        </w:tc>
        <w:tc>
          <w:tcPr>
            <w:tcW w:w="689" w:type="dxa"/>
            <w:tcBorders>
              <w:top w:val="single" w:sz="4" w:space="0" w:color="000000"/>
              <w:left w:val="single" w:sz="4" w:space="0" w:color="000000"/>
              <w:bottom w:val="single" w:sz="4" w:space="0" w:color="000000"/>
              <w:right w:val="single" w:sz="4" w:space="0" w:color="000000"/>
            </w:tcBorders>
          </w:tcPr>
          <w:p w14:paraId="394923AA" w14:textId="77777777" w:rsidR="001A60EA" w:rsidRDefault="00C9719D">
            <w:pPr>
              <w:spacing w:line="259" w:lineRule="auto"/>
              <w:ind w:left="0" w:firstLine="0"/>
              <w:jc w:val="left"/>
            </w:pPr>
            <w:r>
              <w:t xml:space="preserve">46,9 </w:t>
            </w:r>
          </w:p>
        </w:tc>
        <w:tc>
          <w:tcPr>
            <w:tcW w:w="672" w:type="dxa"/>
            <w:tcBorders>
              <w:top w:val="single" w:sz="4" w:space="0" w:color="000000"/>
              <w:left w:val="single" w:sz="4" w:space="0" w:color="000000"/>
              <w:bottom w:val="single" w:sz="4" w:space="0" w:color="000000"/>
              <w:right w:val="single" w:sz="4" w:space="0" w:color="000000"/>
            </w:tcBorders>
          </w:tcPr>
          <w:p w14:paraId="45EA14A3" w14:textId="77777777" w:rsidR="001A60EA" w:rsidRDefault="00C9719D">
            <w:pPr>
              <w:spacing w:line="259" w:lineRule="auto"/>
              <w:ind w:left="0" w:firstLine="0"/>
              <w:jc w:val="left"/>
            </w:pPr>
            <w:r>
              <w:t xml:space="preserve">48,8 </w:t>
            </w:r>
          </w:p>
        </w:tc>
        <w:tc>
          <w:tcPr>
            <w:tcW w:w="686" w:type="dxa"/>
            <w:tcBorders>
              <w:top w:val="single" w:sz="4" w:space="0" w:color="000000"/>
              <w:left w:val="single" w:sz="4" w:space="0" w:color="000000"/>
              <w:bottom w:val="single" w:sz="4" w:space="0" w:color="000000"/>
              <w:right w:val="single" w:sz="4" w:space="0" w:color="000000"/>
            </w:tcBorders>
          </w:tcPr>
          <w:p w14:paraId="40268FED" w14:textId="77777777" w:rsidR="001A60EA" w:rsidRDefault="00C9719D">
            <w:pPr>
              <w:spacing w:line="259" w:lineRule="auto"/>
              <w:ind w:left="0" w:firstLine="0"/>
              <w:jc w:val="left"/>
            </w:pPr>
            <w:r>
              <w:t xml:space="preserve">49,8 </w:t>
            </w:r>
          </w:p>
        </w:tc>
        <w:tc>
          <w:tcPr>
            <w:tcW w:w="574" w:type="dxa"/>
            <w:tcBorders>
              <w:top w:val="single" w:sz="4" w:space="0" w:color="000000"/>
              <w:left w:val="single" w:sz="4" w:space="0" w:color="000000"/>
              <w:bottom w:val="single" w:sz="4" w:space="0" w:color="000000"/>
              <w:right w:val="single" w:sz="4" w:space="0" w:color="000000"/>
            </w:tcBorders>
          </w:tcPr>
          <w:p w14:paraId="226C415B" w14:textId="77777777" w:rsidR="001A60EA" w:rsidRDefault="00C9719D">
            <w:pPr>
              <w:spacing w:line="259" w:lineRule="auto"/>
              <w:ind w:left="0" w:firstLine="0"/>
              <w:jc w:val="left"/>
            </w:pPr>
            <w:r>
              <w:t xml:space="preserve">52 </w:t>
            </w:r>
          </w:p>
        </w:tc>
        <w:tc>
          <w:tcPr>
            <w:tcW w:w="691" w:type="dxa"/>
            <w:tcBorders>
              <w:top w:val="single" w:sz="4" w:space="0" w:color="000000"/>
              <w:left w:val="single" w:sz="4" w:space="0" w:color="000000"/>
              <w:bottom w:val="single" w:sz="4" w:space="0" w:color="000000"/>
              <w:right w:val="single" w:sz="4" w:space="0" w:color="000000"/>
            </w:tcBorders>
          </w:tcPr>
          <w:p w14:paraId="2E13F3C3" w14:textId="77777777" w:rsidR="001A60EA" w:rsidRDefault="00C9719D">
            <w:pPr>
              <w:spacing w:line="259" w:lineRule="auto"/>
              <w:ind w:left="0" w:firstLine="0"/>
              <w:jc w:val="left"/>
            </w:pPr>
            <w:r>
              <w:t xml:space="preserve">56,3 </w:t>
            </w:r>
          </w:p>
        </w:tc>
        <w:tc>
          <w:tcPr>
            <w:tcW w:w="689" w:type="dxa"/>
            <w:tcBorders>
              <w:top w:val="single" w:sz="4" w:space="0" w:color="000000"/>
              <w:left w:val="single" w:sz="4" w:space="0" w:color="000000"/>
              <w:bottom w:val="single" w:sz="4" w:space="0" w:color="000000"/>
              <w:right w:val="single" w:sz="4" w:space="0" w:color="000000"/>
            </w:tcBorders>
          </w:tcPr>
          <w:p w14:paraId="4E7B400E" w14:textId="77777777" w:rsidR="001A60EA" w:rsidRDefault="00C9719D">
            <w:pPr>
              <w:spacing w:line="259" w:lineRule="auto"/>
              <w:ind w:left="0" w:firstLine="0"/>
              <w:jc w:val="left"/>
            </w:pPr>
            <w:r>
              <w:t xml:space="preserve">58,8 </w:t>
            </w:r>
          </w:p>
        </w:tc>
        <w:tc>
          <w:tcPr>
            <w:tcW w:w="689" w:type="dxa"/>
            <w:tcBorders>
              <w:top w:val="single" w:sz="4" w:space="0" w:color="000000"/>
              <w:left w:val="single" w:sz="4" w:space="0" w:color="000000"/>
              <w:bottom w:val="single" w:sz="4" w:space="0" w:color="000000"/>
              <w:right w:val="single" w:sz="4" w:space="0" w:color="000000"/>
            </w:tcBorders>
          </w:tcPr>
          <w:p w14:paraId="6955261C" w14:textId="77777777" w:rsidR="001A60EA" w:rsidRDefault="00C9719D">
            <w:pPr>
              <w:spacing w:line="259" w:lineRule="auto"/>
              <w:ind w:left="0" w:firstLine="0"/>
              <w:jc w:val="left"/>
            </w:pPr>
            <w:r>
              <w:t xml:space="preserve">60,6 </w:t>
            </w:r>
          </w:p>
        </w:tc>
        <w:tc>
          <w:tcPr>
            <w:tcW w:w="555" w:type="dxa"/>
            <w:tcBorders>
              <w:top w:val="single" w:sz="4" w:space="0" w:color="000000"/>
              <w:left w:val="single" w:sz="4" w:space="0" w:color="000000"/>
              <w:bottom w:val="single" w:sz="4" w:space="0" w:color="000000"/>
              <w:right w:val="single" w:sz="4" w:space="0" w:color="000000"/>
            </w:tcBorders>
          </w:tcPr>
          <w:p w14:paraId="02A3F5E3" w14:textId="77777777" w:rsidR="001A60EA" w:rsidRDefault="00C9719D">
            <w:pPr>
              <w:spacing w:line="259" w:lineRule="auto"/>
              <w:ind w:left="0" w:firstLine="0"/>
              <w:jc w:val="left"/>
            </w:pPr>
            <w:r>
              <w:t xml:space="preserve">62 </w:t>
            </w:r>
          </w:p>
        </w:tc>
        <w:tc>
          <w:tcPr>
            <w:tcW w:w="955" w:type="dxa"/>
            <w:tcBorders>
              <w:top w:val="single" w:sz="4" w:space="0" w:color="000000"/>
              <w:left w:val="single" w:sz="4" w:space="0" w:color="000000"/>
              <w:bottom w:val="single" w:sz="4" w:space="0" w:color="000000"/>
              <w:right w:val="single" w:sz="4" w:space="0" w:color="000000"/>
            </w:tcBorders>
          </w:tcPr>
          <w:p w14:paraId="671CC6A7" w14:textId="77777777" w:rsidR="001A60EA" w:rsidRDefault="00C9719D">
            <w:pPr>
              <w:spacing w:line="259" w:lineRule="auto"/>
              <w:ind w:left="0" w:firstLine="0"/>
              <w:jc w:val="left"/>
            </w:pPr>
            <w:r>
              <w:t xml:space="preserve">63,1 </w:t>
            </w:r>
          </w:p>
        </w:tc>
      </w:tr>
    </w:tbl>
    <w:p w14:paraId="05107818" w14:textId="77777777" w:rsidR="001A60EA" w:rsidRDefault="00C9719D">
      <w:pPr>
        <w:ind w:left="268"/>
      </w:pPr>
      <w:r>
        <w:lastRenderedPageBreak/>
        <w:t xml:space="preserve">ahol a névleges felvett elektromos teljesítmény a ventilátormeghajtók – ideértve bármely motorszabályzó tartozékot – tényleges villamosenergia-felvétele. </w:t>
      </w:r>
    </w:p>
    <w:p w14:paraId="63DBEDB5" w14:textId="77777777" w:rsidR="001A60EA" w:rsidRDefault="00C9719D">
      <w:pPr>
        <w:spacing w:after="213" w:line="259" w:lineRule="auto"/>
        <w:ind w:firstLine="0"/>
        <w:jc w:val="left"/>
      </w:pPr>
      <w:r>
        <w:t xml:space="preserve"> </w:t>
      </w:r>
    </w:p>
    <w:p w14:paraId="073B336A" w14:textId="77777777" w:rsidR="001A60EA" w:rsidRDefault="00C9719D">
      <w:pPr>
        <w:ind w:left="268"/>
      </w:pPr>
      <w:r>
        <w:t xml:space="preserve">2.11.7. Az energiamegtakarítás számítása  </w:t>
      </w:r>
    </w:p>
    <w:p w14:paraId="05302A40" w14:textId="77777777" w:rsidR="001A60EA" w:rsidRDefault="00C9719D">
      <w:pPr>
        <w:ind w:left="268"/>
      </w:pPr>
      <w:r>
        <w:t xml:space="preserve">2.11.7.1. A régi berendezés várható élettartamának (10 év) végéig számított éves energiamegtakarítás </w:t>
      </w:r>
    </w:p>
    <w:p w14:paraId="23D18A55" w14:textId="77777777" w:rsidR="001A60EA" w:rsidRDefault="00C9719D">
      <w:pPr>
        <w:spacing w:after="299" w:line="328" w:lineRule="auto"/>
        <w:ind w:left="268"/>
      </w:pPr>
      <w:r>
        <w:t>A régi ventilátor és az új ventilátor energiaigényének különbségéből számítható éves energiamegtakarítás (∆E</w:t>
      </w:r>
      <w:r>
        <w:rPr>
          <w:vertAlign w:val="subscript"/>
        </w:rPr>
        <w:t>korai/év</w:t>
      </w:r>
      <w:r>
        <w:t xml:space="preserve">): </w:t>
      </w:r>
    </w:p>
    <w:p w14:paraId="38B49162" w14:textId="77777777" w:rsidR="001A60EA" w:rsidRDefault="00C9719D">
      <w:pPr>
        <w:tabs>
          <w:tab w:val="center" w:pos="3464"/>
          <w:tab w:val="center" w:pos="7365"/>
          <w:tab w:val="right" w:pos="9363"/>
        </w:tabs>
        <w:spacing w:after="464"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𝑟</w:t>
      </w:r>
      <w:r>
        <w:rPr>
          <w:rFonts w:ascii="Cambria Math" w:eastAsia="Cambria Math" w:hAnsi="Cambria Math" w:cs="Cambria Math"/>
          <w:sz w:val="16"/>
        </w:rPr>
        <w:t xml:space="preserve">é𝑔𝑖 </w:t>
      </w:r>
      <w:r>
        <w:rPr>
          <w:rFonts w:ascii="Cambria Math" w:eastAsia="Cambria Math" w:hAnsi="Cambria Math" w:cs="Cambria Math"/>
          <w:sz w:val="34"/>
          <w:vertAlign w:val="superscript"/>
        </w:rPr>
        <w:t xml:space="preserve">= </w:t>
      </w:r>
      <w:r>
        <w:rPr>
          <w:rFonts w:ascii="Cambria Math" w:eastAsia="Cambria Math" w:hAnsi="Cambria Math" w:cs="Cambria Math"/>
          <w:vertAlign w:val="subscript"/>
        </w:rPr>
        <w:t>𝜂</w:t>
      </w:r>
      <w:r>
        <w:rPr>
          <w:rFonts w:ascii="Calibri" w:eastAsia="Calibri" w:hAnsi="Calibri" w:cs="Calibri"/>
          <w:noProof/>
        </w:rPr>
        <mc:AlternateContent>
          <mc:Choice Requires="wpg">
            <w:drawing>
              <wp:inline distT="0" distB="0" distL="0" distR="0" wp14:anchorId="3EFEFD31" wp14:editId="57440908">
                <wp:extent cx="1086561" cy="9144"/>
                <wp:effectExtent l="0" t="0" r="0" b="0"/>
                <wp:docPr id="562149" name="Group 562149"/>
                <wp:cNvGraphicFramePr/>
                <a:graphic xmlns:a="http://schemas.openxmlformats.org/drawingml/2006/main">
                  <a:graphicData uri="http://schemas.microsoft.com/office/word/2010/wordprocessingGroup">
                    <wpg:wgp>
                      <wpg:cNvGrpSpPr/>
                      <wpg:grpSpPr>
                        <a:xfrm>
                          <a:off x="0" y="0"/>
                          <a:ext cx="1086561" cy="9144"/>
                          <a:chOff x="0" y="0"/>
                          <a:chExt cx="1086561" cy="9144"/>
                        </a:xfrm>
                      </wpg:grpSpPr>
                      <wps:wsp>
                        <wps:cNvPr id="702699" name="Shape 702699"/>
                        <wps:cNvSpPr/>
                        <wps:spPr>
                          <a:xfrm>
                            <a:off x="0" y="0"/>
                            <a:ext cx="240792" cy="9144"/>
                          </a:xfrm>
                          <a:custGeom>
                            <a:avLst/>
                            <a:gdLst/>
                            <a:ahLst/>
                            <a:cxnLst/>
                            <a:rect l="0" t="0" r="0" b="0"/>
                            <a:pathLst>
                              <a:path w="240792" h="9144">
                                <a:moveTo>
                                  <a:pt x="0" y="0"/>
                                </a:moveTo>
                                <a:lnTo>
                                  <a:pt x="240792" y="0"/>
                                </a:lnTo>
                                <a:lnTo>
                                  <a:pt x="2407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00" name="Shape 702700"/>
                        <wps:cNvSpPr/>
                        <wps:spPr>
                          <a:xfrm>
                            <a:off x="402285" y="0"/>
                            <a:ext cx="684276" cy="9144"/>
                          </a:xfrm>
                          <a:custGeom>
                            <a:avLst/>
                            <a:gdLst/>
                            <a:ahLst/>
                            <a:cxnLst/>
                            <a:rect l="0" t="0" r="0" b="0"/>
                            <a:pathLst>
                              <a:path w="684276" h="9144">
                                <a:moveTo>
                                  <a:pt x="0" y="0"/>
                                </a:moveTo>
                                <a:lnTo>
                                  <a:pt x="684276" y="0"/>
                                </a:lnTo>
                                <a:lnTo>
                                  <a:pt x="684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149" style="width:85.556pt;height:0.719971pt;mso-position-horizontal-relative:char;mso-position-vertical-relative:line" coordsize="10865,91">
                <v:shape id="Shape 702701" style="position:absolute;width:2407;height:91;left:0;top:0;" coordsize="240792,9144" path="m0,0l240792,0l240792,9144l0,9144l0,0">
                  <v:stroke weight="0pt" endcap="flat" joinstyle="miter" miterlimit="10" on="false" color="#000000" opacity="0"/>
                  <v:fill on="true" color="#000000"/>
                </v:shape>
                <v:shape id="Shape 702702" style="position:absolute;width:6842;height:91;left:4022;top:0;" coordsize="684276,9144" path="m0,0l684276,0l684276,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vertAlign w:val="subscript"/>
        </w:rPr>
        <w:t>𝑟</w:t>
      </w:r>
      <w:r>
        <w:rPr>
          <w:rFonts w:ascii="Cambria Math" w:eastAsia="Cambria Math" w:hAnsi="Cambria Math" w:cs="Cambria Math"/>
          <w:sz w:val="16"/>
        </w:rPr>
        <w:t>1</w:t>
      </w:r>
      <w:r>
        <w:rPr>
          <w:rFonts w:ascii="Cambria Math" w:eastAsia="Cambria Math" w:hAnsi="Cambria Math" w:cs="Cambria Math"/>
          <w:sz w:val="20"/>
          <w:vertAlign w:val="subscript"/>
        </w:rPr>
        <w:t xml:space="preserve">é𝑔𝑖 </w:t>
      </w:r>
      <w:r>
        <w:rPr>
          <w:rFonts w:ascii="Cambria Math" w:eastAsia="Cambria Math" w:hAnsi="Cambria Math" w:cs="Cambria Math"/>
        </w:rPr>
        <w:t xml:space="preserve">× </w:t>
      </w:r>
      <w:r>
        <w:rPr>
          <w:rFonts w:ascii="Cambria Math" w:eastAsia="Cambria Math" w:hAnsi="Cambria Math" w:cs="Cambria Math"/>
          <w:sz w:val="16"/>
        </w:rPr>
        <w:t>𝑉</w:t>
      </w:r>
      <w:r>
        <w:rPr>
          <w:rFonts w:ascii="Cambria Math" w:eastAsia="Cambria Math" w:hAnsi="Cambria Math" w:cs="Cambria Math"/>
          <w:sz w:val="20"/>
          <w:vertAlign w:val="superscript"/>
        </w:rPr>
        <w:t>𝐿𝑇,𝑟</w:t>
      </w:r>
      <w:r>
        <w:rPr>
          <w:rFonts w:ascii="Cambria Math" w:eastAsia="Cambria Math" w:hAnsi="Cambria Math" w:cs="Cambria Math"/>
          <w:vertAlign w:val="subscript"/>
        </w:rPr>
        <w:t>3600</w:t>
      </w:r>
      <w:r>
        <w:rPr>
          <w:rFonts w:ascii="Cambria Math" w:eastAsia="Cambria Math" w:hAnsi="Cambria Math" w:cs="Cambria Math"/>
          <w:sz w:val="20"/>
          <w:vertAlign w:val="superscript"/>
        </w:rPr>
        <w:t>é𝑔𝑖</w:t>
      </w:r>
      <w:r>
        <w:rPr>
          <w:rFonts w:ascii="Cambria Math" w:eastAsia="Cambria Math" w:hAnsi="Cambria Math" w:cs="Cambria Math"/>
          <w:vertAlign w:val="superscript"/>
        </w:rPr>
        <w:t>×Δ𝑝</w:t>
      </w:r>
      <w:r>
        <w:rPr>
          <w:rFonts w:ascii="Cambria Math" w:eastAsia="Cambria Math" w:hAnsi="Cambria Math" w:cs="Cambria Math"/>
          <w:sz w:val="20"/>
          <w:vertAlign w:val="superscript"/>
        </w:rPr>
        <w:t xml:space="preserve">𝐿𝑇 </w:t>
      </w:r>
      <w:r>
        <w:rPr>
          <w:rFonts w:ascii="Cambria Math" w:eastAsia="Cambria Math" w:hAnsi="Cambria Math" w:cs="Cambria Math"/>
        </w:rPr>
        <w:t>× 𝑍</w:t>
      </w:r>
      <w:r>
        <w:rPr>
          <w:rFonts w:ascii="Cambria Math" w:eastAsia="Cambria Math" w:hAnsi="Cambria Math" w:cs="Cambria Math"/>
          <w:vertAlign w:val="subscript"/>
        </w:rPr>
        <w:t>𝑎</w:t>
      </w:r>
      <w:r>
        <w:rPr>
          <w:rFonts w:ascii="Cambria Math" w:eastAsia="Cambria Math" w:hAnsi="Cambria Math" w:cs="Cambria Math"/>
          <w:sz w:val="16"/>
        </w:rPr>
        <w:t xml:space="preserve">,𝐿𝑇 </w:t>
      </w:r>
      <w:r>
        <w:rPr>
          <w:rFonts w:ascii="Cambria Math" w:eastAsia="Cambria Math" w:hAnsi="Cambria Math" w:cs="Cambria Math"/>
        </w:rPr>
        <w:t>∙ 𝑓</w:t>
      </w:r>
      <w:r>
        <w:rPr>
          <w:rFonts w:ascii="Cambria Math" w:eastAsia="Cambria Math" w:hAnsi="Cambria Math" w:cs="Cambria Math"/>
          <w:vertAlign w:val="subscript"/>
        </w:rPr>
        <w:t>𝑎𝑘𝑡</w:t>
      </w:r>
      <w:r>
        <w:rPr>
          <w:rFonts w:ascii="Cambria Math" w:eastAsia="Cambria Math" w:hAnsi="Cambria Math" w:cs="Cambria Math"/>
          <w:sz w:val="16"/>
        </w:rPr>
        <w:t xml:space="preserve">í𝑣,á𝑙𝑙𝑎𝑛𝑑ó </w:t>
      </w:r>
      <w:r>
        <w:rPr>
          <w:rFonts w:ascii="Cambria Math" w:eastAsia="Cambria Math" w:hAnsi="Cambria Math" w:cs="Cambria Math"/>
        </w:rPr>
        <w:t>∙ 3,6 /1000</w:t>
      </w:r>
      <w:r>
        <w:t xml:space="preserve">  </w:t>
      </w:r>
      <w:r>
        <w:rPr>
          <w:i/>
        </w:rPr>
        <w:t>[GJ/év]</w:t>
      </w:r>
      <w:r>
        <w:t xml:space="preserve">  </w:t>
      </w:r>
      <w:r>
        <w:tab/>
        <w:t xml:space="preserve"> </w:t>
      </w:r>
      <w:r>
        <w:tab/>
        <w:t xml:space="preserve">(2.11.7.1.1.) </w:t>
      </w:r>
    </w:p>
    <w:p w14:paraId="023A206A" w14:textId="77777777" w:rsidR="001A60EA" w:rsidRDefault="00C9719D">
      <w:pPr>
        <w:tabs>
          <w:tab w:val="center" w:pos="2820"/>
          <w:tab w:val="center" w:pos="6297"/>
          <w:tab w:val="center" w:pos="7365"/>
          <w:tab w:val="right" w:pos="9363"/>
        </w:tabs>
        <w:spacing w:after="308"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ú</w:t>
      </w:r>
      <w:r>
        <w:rPr>
          <w:rFonts w:ascii="Cambria Math" w:eastAsia="Cambria Math" w:hAnsi="Cambria Math" w:cs="Cambria Math"/>
          <w:sz w:val="16"/>
        </w:rPr>
        <w:t xml:space="preserve">𝑗 </w:t>
      </w:r>
      <w:r>
        <w:rPr>
          <w:rFonts w:ascii="Cambria Math" w:eastAsia="Cambria Math" w:hAnsi="Cambria Math" w:cs="Cambria Math"/>
          <w:sz w:val="34"/>
          <w:vertAlign w:val="superscript"/>
        </w:rPr>
        <w:t xml:space="preserve">= </w:t>
      </w:r>
      <w:r>
        <w:rPr>
          <w:rFonts w:ascii="Cambria Math" w:eastAsia="Cambria Math" w:hAnsi="Cambria Math" w:cs="Cambria Math"/>
          <w:vertAlign w:val="subscript"/>
        </w:rPr>
        <w:t>𝜂</w:t>
      </w:r>
      <w:r>
        <w:rPr>
          <w:rFonts w:ascii="Calibri" w:eastAsia="Calibri" w:hAnsi="Calibri" w:cs="Calibri"/>
          <w:noProof/>
        </w:rPr>
        <mc:AlternateContent>
          <mc:Choice Requires="wpg">
            <w:drawing>
              <wp:inline distT="0" distB="0" distL="0" distR="0" wp14:anchorId="681B55A4" wp14:editId="7BB15755">
                <wp:extent cx="906729" cy="9144"/>
                <wp:effectExtent l="0" t="0" r="0" b="0"/>
                <wp:docPr id="562150" name="Group 562150"/>
                <wp:cNvGraphicFramePr/>
                <a:graphic xmlns:a="http://schemas.openxmlformats.org/drawingml/2006/main">
                  <a:graphicData uri="http://schemas.microsoft.com/office/word/2010/wordprocessingGroup">
                    <wpg:wgp>
                      <wpg:cNvGrpSpPr/>
                      <wpg:grpSpPr>
                        <a:xfrm>
                          <a:off x="0" y="0"/>
                          <a:ext cx="906729" cy="9144"/>
                          <a:chOff x="0" y="0"/>
                          <a:chExt cx="906729" cy="9144"/>
                        </a:xfrm>
                      </wpg:grpSpPr>
                      <wps:wsp>
                        <wps:cNvPr id="702703" name="Shape 702703"/>
                        <wps:cNvSpPr/>
                        <wps:spPr>
                          <a:xfrm>
                            <a:off x="0" y="0"/>
                            <a:ext cx="150876" cy="9144"/>
                          </a:xfrm>
                          <a:custGeom>
                            <a:avLst/>
                            <a:gdLst/>
                            <a:ahLst/>
                            <a:cxnLst/>
                            <a:rect l="0" t="0" r="0" b="0"/>
                            <a:pathLst>
                              <a:path w="150876" h="9144">
                                <a:moveTo>
                                  <a:pt x="0" y="0"/>
                                </a:moveTo>
                                <a:lnTo>
                                  <a:pt x="150876" y="0"/>
                                </a:lnTo>
                                <a:lnTo>
                                  <a:pt x="150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04" name="Shape 702704"/>
                        <wps:cNvSpPr/>
                        <wps:spPr>
                          <a:xfrm>
                            <a:off x="312369" y="0"/>
                            <a:ext cx="594360" cy="9144"/>
                          </a:xfrm>
                          <a:custGeom>
                            <a:avLst/>
                            <a:gdLst/>
                            <a:ahLst/>
                            <a:cxnLst/>
                            <a:rect l="0" t="0" r="0" b="0"/>
                            <a:pathLst>
                              <a:path w="594360" h="9144">
                                <a:moveTo>
                                  <a:pt x="0" y="0"/>
                                </a:moveTo>
                                <a:lnTo>
                                  <a:pt x="594360" y="0"/>
                                </a:lnTo>
                                <a:lnTo>
                                  <a:pt x="594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150" style="width:71.396pt;height:0.719971pt;mso-position-horizontal-relative:char;mso-position-vertical-relative:line" coordsize="9067,91">
                <v:shape id="Shape 702705" style="position:absolute;width:1508;height:91;left:0;top:0;" coordsize="150876,9144" path="m0,0l150876,0l150876,9144l0,9144l0,0">
                  <v:stroke weight="0pt" endcap="flat" joinstyle="miter" miterlimit="10" on="false" color="#000000" opacity="0"/>
                  <v:fill on="true" color="#000000"/>
                </v:shape>
                <v:shape id="Shape 702706" style="position:absolute;width:5943;height:91;left:3123;top:0;" coordsize="594360,9144" path="m0,0l594360,0l594360,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1</w:t>
      </w:r>
      <w:r>
        <w:rPr>
          <w:rFonts w:ascii="Cambria Math" w:eastAsia="Cambria Math" w:hAnsi="Cambria Math" w:cs="Cambria Math"/>
          <w:sz w:val="20"/>
          <w:vertAlign w:val="subscript"/>
        </w:rPr>
        <w:t xml:space="preserve">ú𝑗 </w:t>
      </w:r>
      <w:r>
        <w:rPr>
          <w:rFonts w:ascii="Cambria Math" w:eastAsia="Cambria Math" w:hAnsi="Cambria Math" w:cs="Cambria Math"/>
        </w:rPr>
        <w:t xml:space="preserve">× </w:t>
      </w:r>
      <w:r>
        <w:rPr>
          <w:rFonts w:ascii="Cambria Math" w:eastAsia="Cambria Math" w:hAnsi="Cambria Math" w:cs="Cambria Math"/>
          <w:sz w:val="16"/>
        </w:rPr>
        <w:t>𝑉</w:t>
      </w:r>
      <w:r>
        <w:rPr>
          <w:rFonts w:ascii="Cambria Math" w:eastAsia="Cambria Math" w:hAnsi="Cambria Math" w:cs="Cambria Math"/>
          <w:sz w:val="20"/>
          <w:vertAlign w:val="superscript"/>
        </w:rPr>
        <w:t>𝐿𝑇,</w:t>
      </w:r>
      <w:r>
        <w:rPr>
          <w:rFonts w:ascii="Cambria Math" w:eastAsia="Cambria Math" w:hAnsi="Cambria Math" w:cs="Cambria Math"/>
          <w:vertAlign w:val="subscript"/>
        </w:rPr>
        <w:t>3600</w:t>
      </w:r>
      <w:r>
        <w:rPr>
          <w:rFonts w:ascii="Cambria Math" w:eastAsia="Cambria Math" w:hAnsi="Cambria Math" w:cs="Cambria Math"/>
          <w:sz w:val="20"/>
          <w:vertAlign w:val="superscript"/>
        </w:rPr>
        <w:t>ú𝑗</w:t>
      </w:r>
      <w:r>
        <w:rPr>
          <w:rFonts w:ascii="Cambria Math" w:eastAsia="Cambria Math" w:hAnsi="Cambria Math" w:cs="Cambria Math"/>
          <w:vertAlign w:val="superscript"/>
        </w:rPr>
        <w:t>×Δ𝑝</w:t>
      </w:r>
      <w:r>
        <w:rPr>
          <w:rFonts w:ascii="Cambria Math" w:eastAsia="Cambria Math" w:hAnsi="Cambria Math" w:cs="Cambria Math"/>
          <w:sz w:val="20"/>
          <w:vertAlign w:val="superscript"/>
        </w:rPr>
        <w:t xml:space="preserve">𝐿𝑇 </w:t>
      </w:r>
      <w:r>
        <w:rPr>
          <w:rFonts w:ascii="Cambria Math" w:eastAsia="Cambria Math" w:hAnsi="Cambria Math" w:cs="Cambria Math"/>
        </w:rPr>
        <w:t>× 𝑍</w:t>
      </w:r>
      <w:r>
        <w:rPr>
          <w:rFonts w:ascii="Cambria Math" w:eastAsia="Cambria Math" w:hAnsi="Cambria Math" w:cs="Cambria Math"/>
          <w:vertAlign w:val="subscript"/>
        </w:rPr>
        <w:t>𝑎</w:t>
      </w:r>
      <w:r>
        <w:rPr>
          <w:rFonts w:ascii="Cambria Math" w:eastAsia="Cambria Math" w:hAnsi="Cambria Math" w:cs="Cambria Math"/>
          <w:sz w:val="16"/>
        </w:rPr>
        <w:t xml:space="preserve">,𝐿𝑇,ú𝑗 </w:t>
      </w:r>
      <w:r>
        <w:rPr>
          <w:rFonts w:ascii="Cambria Math" w:eastAsia="Cambria Math" w:hAnsi="Cambria Math" w:cs="Cambria Math"/>
        </w:rPr>
        <w:t>∙ 𝑓</w:t>
      </w:r>
      <w:r>
        <w:rPr>
          <w:rFonts w:ascii="Cambria Math" w:eastAsia="Cambria Math" w:hAnsi="Cambria Math" w:cs="Cambria Math"/>
          <w:vertAlign w:val="subscript"/>
        </w:rPr>
        <w:t>𝑎𝑘𝑡</w:t>
      </w:r>
      <w:r>
        <w:rPr>
          <w:rFonts w:ascii="Cambria Math" w:eastAsia="Cambria Math" w:hAnsi="Cambria Math" w:cs="Cambria Math"/>
          <w:sz w:val="16"/>
        </w:rPr>
        <w:t xml:space="preserve">í𝑣,𝑠𝑧𝑎𝑏 </w:t>
      </w:r>
      <w:r>
        <w:rPr>
          <w:rFonts w:ascii="Cambria Math" w:eastAsia="Cambria Math" w:hAnsi="Cambria Math" w:cs="Cambria Math"/>
        </w:rPr>
        <w:t>∙ 3,6 /1000</w:t>
      </w:r>
      <w:r>
        <w:t xml:space="preserve">  </w:t>
      </w:r>
      <w:r>
        <w:tab/>
      </w:r>
      <w:r>
        <w:rPr>
          <w:i/>
        </w:rPr>
        <w:t>[GJ/év]</w:t>
      </w:r>
      <w:r>
        <w:t xml:space="preserve">  </w:t>
      </w:r>
      <w:r>
        <w:tab/>
        <w:t xml:space="preserve"> </w:t>
      </w:r>
      <w:r>
        <w:tab/>
        <w:t xml:space="preserve">(2.11.7.1.2.) </w:t>
      </w:r>
    </w:p>
    <w:p w14:paraId="0AFA44BF" w14:textId="77777777" w:rsidR="001A60EA" w:rsidRDefault="00C9719D">
      <w:pPr>
        <w:spacing w:after="0"/>
        <w:ind w:left="268"/>
      </w:pPr>
      <w:r>
        <w:t>∆E</w:t>
      </w:r>
      <w:r>
        <w:rPr>
          <w:vertAlign w:val="subscript"/>
        </w:rPr>
        <w:t>korai/év</w:t>
      </w:r>
      <w:r>
        <w:t xml:space="preserve"> = E</w:t>
      </w:r>
      <w:r>
        <w:rPr>
          <w:vertAlign w:val="subscript"/>
        </w:rPr>
        <w:t>régi</w:t>
      </w:r>
      <w:r>
        <w:t xml:space="preserve"> – E</w:t>
      </w:r>
      <w:r>
        <w:rPr>
          <w:vertAlign w:val="subscript"/>
        </w:rPr>
        <w:t>új</w:t>
      </w:r>
      <w:r>
        <w:t xml:space="preserve">       </w:t>
      </w:r>
      <w:r>
        <w:rPr>
          <w:i/>
        </w:rPr>
        <w:t>[GJ/év]</w:t>
      </w:r>
      <w:r>
        <w:t xml:space="preserve">   (2.11.7.1.3.) ahol: </w:t>
      </w:r>
    </w:p>
    <w:tbl>
      <w:tblPr>
        <w:tblStyle w:val="TableGrid"/>
        <w:tblW w:w="9135" w:type="dxa"/>
        <w:tblInd w:w="283" w:type="dxa"/>
        <w:tblCellMar>
          <w:top w:w="39" w:type="dxa"/>
          <w:bottom w:w="1" w:type="dxa"/>
        </w:tblCellMar>
        <w:tblLook w:val="04A0" w:firstRow="1" w:lastRow="0" w:firstColumn="1" w:lastColumn="0" w:noHBand="0" w:noVBand="1"/>
      </w:tblPr>
      <w:tblGrid>
        <w:gridCol w:w="1172"/>
        <w:gridCol w:w="7963"/>
      </w:tblGrid>
      <w:tr w:rsidR="001A60EA" w14:paraId="631CFDC0" w14:textId="77777777">
        <w:trPr>
          <w:trHeight w:val="636"/>
        </w:trPr>
        <w:tc>
          <w:tcPr>
            <w:tcW w:w="1172" w:type="dxa"/>
            <w:tcBorders>
              <w:top w:val="nil"/>
              <w:left w:val="nil"/>
              <w:bottom w:val="nil"/>
              <w:right w:val="nil"/>
            </w:tcBorders>
          </w:tcPr>
          <w:p w14:paraId="3E2C1CBF" w14:textId="77777777" w:rsidR="001A60EA" w:rsidRDefault="00C9719D">
            <w:pPr>
              <w:spacing w:line="259" w:lineRule="auto"/>
              <w:ind w:left="0" w:firstLine="0"/>
              <w:jc w:val="left"/>
            </w:pPr>
            <w:r>
              <w:t>∆E</w:t>
            </w:r>
            <w:r>
              <w:rPr>
                <w:vertAlign w:val="subscript"/>
              </w:rPr>
              <w:t>korai/év</w:t>
            </w:r>
            <w:r>
              <w:t xml:space="preserve">: </w:t>
            </w:r>
          </w:p>
        </w:tc>
        <w:tc>
          <w:tcPr>
            <w:tcW w:w="7964" w:type="dxa"/>
            <w:tcBorders>
              <w:top w:val="nil"/>
              <w:left w:val="nil"/>
              <w:bottom w:val="nil"/>
              <w:right w:val="nil"/>
            </w:tcBorders>
          </w:tcPr>
          <w:p w14:paraId="3D578F30" w14:textId="77777777" w:rsidR="001A60EA" w:rsidRDefault="00C9719D">
            <w:pPr>
              <w:spacing w:line="259" w:lineRule="auto"/>
              <w:ind w:left="240" w:firstLine="0"/>
            </w:pPr>
            <w:r>
              <w:t xml:space="preserve">teljes energiamegtakarítás a régi rendszerhez képest, az üzemeltetési paraméterek optimalizálásának figyelembevételével </w:t>
            </w:r>
            <w:r>
              <w:rPr>
                <w:i/>
              </w:rPr>
              <w:t xml:space="preserve">[GJ/év] </w:t>
            </w:r>
          </w:p>
        </w:tc>
      </w:tr>
      <w:tr w:rsidR="001A60EA" w14:paraId="3DD47991" w14:textId="77777777">
        <w:trPr>
          <w:trHeight w:val="451"/>
        </w:trPr>
        <w:tc>
          <w:tcPr>
            <w:tcW w:w="1172" w:type="dxa"/>
            <w:tcBorders>
              <w:top w:val="nil"/>
              <w:left w:val="nil"/>
              <w:bottom w:val="nil"/>
              <w:right w:val="nil"/>
            </w:tcBorders>
          </w:tcPr>
          <w:p w14:paraId="6A3F9C5E" w14:textId="77777777" w:rsidR="001A60EA" w:rsidRDefault="00C9719D">
            <w:pPr>
              <w:spacing w:line="259" w:lineRule="auto"/>
              <w:ind w:left="0" w:firstLine="0"/>
              <w:jc w:val="left"/>
            </w:pPr>
            <w:r>
              <w:t>V</w:t>
            </w:r>
            <w:r>
              <w:rPr>
                <w:vertAlign w:val="subscript"/>
              </w:rPr>
              <w:t>LT,régi</w:t>
            </w:r>
            <w:r>
              <w:t xml:space="preserve">: </w:t>
            </w:r>
          </w:p>
        </w:tc>
        <w:tc>
          <w:tcPr>
            <w:tcW w:w="7964" w:type="dxa"/>
            <w:tcBorders>
              <w:top w:val="nil"/>
              <w:left w:val="nil"/>
              <w:bottom w:val="nil"/>
              <w:right w:val="nil"/>
            </w:tcBorders>
          </w:tcPr>
          <w:p w14:paraId="255EB863" w14:textId="77777777" w:rsidR="001A60EA" w:rsidRDefault="00C9719D">
            <w:pPr>
              <w:spacing w:line="259" w:lineRule="auto"/>
              <w:ind w:left="240" w:firstLine="0"/>
              <w:jc w:val="left"/>
            </w:pPr>
            <w:r>
              <w:t xml:space="preserve">szállított fajlagos légmennyiség a régi rendszer üzemidejében </w:t>
            </w:r>
            <w:r>
              <w:rPr>
                <w:i/>
              </w:rPr>
              <w:t>[ m</w:t>
            </w:r>
            <w:r>
              <w:rPr>
                <w:i/>
                <w:vertAlign w:val="superscript"/>
              </w:rPr>
              <w:t>3</w:t>
            </w:r>
            <w:r>
              <w:rPr>
                <w:i/>
              </w:rPr>
              <w:t xml:space="preserve">/h ] </w:t>
            </w:r>
          </w:p>
        </w:tc>
      </w:tr>
      <w:tr w:rsidR="001A60EA" w14:paraId="39934C19" w14:textId="77777777">
        <w:trPr>
          <w:trHeight w:val="459"/>
        </w:trPr>
        <w:tc>
          <w:tcPr>
            <w:tcW w:w="1172" w:type="dxa"/>
            <w:tcBorders>
              <w:top w:val="nil"/>
              <w:left w:val="nil"/>
              <w:bottom w:val="nil"/>
              <w:right w:val="nil"/>
            </w:tcBorders>
            <w:vAlign w:val="center"/>
          </w:tcPr>
          <w:p w14:paraId="1B489415" w14:textId="77777777" w:rsidR="001A60EA" w:rsidRDefault="00C9719D">
            <w:pPr>
              <w:spacing w:line="259" w:lineRule="auto"/>
              <w:ind w:left="0" w:firstLine="0"/>
              <w:jc w:val="left"/>
            </w:pPr>
            <w:r>
              <w:t>V</w:t>
            </w:r>
            <w:r>
              <w:rPr>
                <w:vertAlign w:val="subscript"/>
              </w:rPr>
              <w:t>LT,új</w:t>
            </w:r>
            <w:r>
              <w:t xml:space="preserve">: </w:t>
            </w:r>
          </w:p>
        </w:tc>
        <w:tc>
          <w:tcPr>
            <w:tcW w:w="7964" w:type="dxa"/>
            <w:tcBorders>
              <w:top w:val="nil"/>
              <w:left w:val="nil"/>
              <w:bottom w:val="nil"/>
              <w:right w:val="nil"/>
            </w:tcBorders>
            <w:vAlign w:val="center"/>
          </w:tcPr>
          <w:p w14:paraId="4A65AC64" w14:textId="77777777" w:rsidR="001A60EA" w:rsidRDefault="00C9719D">
            <w:pPr>
              <w:spacing w:line="259" w:lineRule="auto"/>
              <w:ind w:left="240" w:firstLine="0"/>
              <w:jc w:val="left"/>
            </w:pPr>
            <w:r>
              <w:t xml:space="preserve">szállított fajlagos légmennyiség az új rendszer üzemidejében </w:t>
            </w:r>
            <w:r>
              <w:rPr>
                <w:i/>
              </w:rPr>
              <w:t>[ m</w:t>
            </w:r>
            <w:r>
              <w:rPr>
                <w:i/>
                <w:vertAlign w:val="superscript"/>
              </w:rPr>
              <w:t>3</w:t>
            </w:r>
            <w:r>
              <w:rPr>
                <w:i/>
              </w:rPr>
              <w:t xml:space="preserve">/h ] </w:t>
            </w:r>
          </w:p>
        </w:tc>
      </w:tr>
      <w:tr w:rsidR="001A60EA" w14:paraId="408B0E04" w14:textId="77777777">
        <w:trPr>
          <w:trHeight w:val="1804"/>
        </w:trPr>
        <w:tc>
          <w:tcPr>
            <w:tcW w:w="1172" w:type="dxa"/>
            <w:tcBorders>
              <w:top w:val="nil"/>
              <w:left w:val="nil"/>
              <w:bottom w:val="nil"/>
              <w:right w:val="nil"/>
            </w:tcBorders>
          </w:tcPr>
          <w:p w14:paraId="62DB37C4" w14:textId="77777777" w:rsidR="001A60EA" w:rsidRDefault="00C9719D">
            <w:pPr>
              <w:spacing w:line="259" w:lineRule="auto"/>
              <w:ind w:left="0" w:firstLine="0"/>
              <w:jc w:val="left"/>
            </w:pPr>
            <w:r>
              <w:t>∆p</w:t>
            </w:r>
            <w:r>
              <w:rPr>
                <w:vertAlign w:val="subscript"/>
              </w:rPr>
              <w:t>LT</w:t>
            </w:r>
            <w:r>
              <w:t xml:space="preserve">:  </w:t>
            </w:r>
          </w:p>
        </w:tc>
        <w:tc>
          <w:tcPr>
            <w:tcW w:w="7964" w:type="dxa"/>
            <w:tcBorders>
              <w:top w:val="nil"/>
              <w:left w:val="nil"/>
              <w:bottom w:val="nil"/>
              <w:right w:val="nil"/>
            </w:tcBorders>
            <w:vAlign w:val="center"/>
          </w:tcPr>
          <w:p w14:paraId="0EF74E7F" w14:textId="77777777" w:rsidR="001A60EA" w:rsidRDefault="00C9719D">
            <w:pPr>
              <w:spacing w:line="259" w:lineRule="auto"/>
              <w:ind w:left="240" w:right="470" w:firstLine="5"/>
              <w:jc w:val="left"/>
            </w:pPr>
            <w:r>
              <w:t xml:space="preserve">rendszer áramlási ellenállási értéke </w:t>
            </w:r>
            <w:r>
              <w:rPr>
                <w:i/>
              </w:rPr>
              <w:t xml:space="preserve">[ Pa ] </w:t>
            </w:r>
            <w:r>
              <w:t xml:space="preserve">(paraméterezve) Ha a térfogatáram egyenlő vagy nagyobb, mint 7200 </w:t>
            </w:r>
            <w:r>
              <w:rPr>
                <w:i/>
              </w:rPr>
              <w:t>[m</w:t>
            </w:r>
            <w:r>
              <w:rPr>
                <w:i/>
                <w:vertAlign w:val="superscript"/>
              </w:rPr>
              <w:t>3</w:t>
            </w:r>
            <w:r>
              <w:rPr>
                <w:i/>
              </w:rPr>
              <w:t>/h]</w:t>
            </w:r>
            <w:r>
              <w:t xml:space="preserve">  hővisszanyerős légkezelőknél: 1200 </w:t>
            </w:r>
            <w:r>
              <w:rPr>
                <w:i/>
              </w:rPr>
              <w:t xml:space="preserve">[ Pa ] </w:t>
            </w:r>
            <w:r>
              <w:t xml:space="preserve">nem légkezelős egységeknél: 400 </w:t>
            </w:r>
            <w:r>
              <w:rPr>
                <w:i/>
              </w:rPr>
              <w:t xml:space="preserve">[ Pa ] (csőhálózatba telepített ventilátor) </w:t>
            </w:r>
          </w:p>
        </w:tc>
      </w:tr>
      <w:tr w:rsidR="001A60EA" w14:paraId="00BF31F0" w14:textId="77777777">
        <w:trPr>
          <w:trHeight w:val="452"/>
        </w:trPr>
        <w:tc>
          <w:tcPr>
            <w:tcW w:w="1172" w:type="dxa"/>
            <w:tcBorders>
              <w:top w:val="nil"/>
              <w:left w:val="nil"/>
              <w:bottom w:val="nil"/>
              <w:right w:val="nil"/>
            </w:tcBorders>
            <w:vAlign w:val="center"/>
          </w:tcPr>
          <w:p w14:paraId="31A58BEA" w14:textId="77777777" w:rsidR="001A60EA" w:rsidRDefault="00C9719D">
            <w:pPr>
              <w:spacing w:line="259" w:lineRule="auto"/>
              <w:ind w:left="0" w:firstLine="0"/>
              <w:jc w:val="left"/>
            </w:pPr>
            <w:r>
              <w:t>Z</w:t>
            </w:r>
            <w:r>
              <w:rPr>
                <w:sz w:val="14"/>
              </w:rPr>
              <w:t>a,LT,régi</w:t>
            </w:r>
            <w:r>
              <w:t xml:space="preserve">: </w:t>
            </w:r>
          </w:p>
        </w:tc>
        <w:tc>
          <w:tcPr>
            <w:tcW w:w="7964" w:type="dxa"/>
            <w:tcBorders>
              <w:top w:val="nil"/>
              <w:left w:val="nil"/>
              <w:bottom w:val="nil"/>
              <w:right w:val="nil"/>
            </w:tcBorders>
            <w:vAlign w:val="center"/>
          </w:tcPr>
          <w:p w14:paraId="36F56F64" w14:textId="77777777" w:rsidR="001A60EA" w:rsidRDefault="00C9719D">
            <w:pPr>
              <w:spacing w:line="259" w:lineRule="auto"/>
              <w:ind w:left="245" w:firstLine="0"/>
              <w:jc w:val="left"/>
            </w:pPr>
            <w:r>
              <w:t xml:space="preserve">a régi szellőztető éves működési idő ezredrésze </w:t>
            </w:r>
            <w:r>
              <w:rPr>
                <w:i/>
              </w:rPr>
              <w:t xml:space="preserve">[ kh/a ] </w:t>
            </w:r>
          </w:p>
        </w:tc>
      </w:tr>
      <w:tr w:rsidR="001A60EA" w14:paraId="266454A1" w14:textId="77777777">
        <w:trPr>
          <w:trHeight w:val="450"/>
        </w:trPr>
        <w:tc>
          <w:tcPr>
            <w:tcW w:w="1172" w:type="dxa"/>
            <w:tcBorders>
              <w:top w:val="nil"/>
              <w:left w:val="nil"/>
              <w:bottom w:val="nil"/>
              <w:right w:val="nil"/>
            </w:tcBorders>
            <w:vAlign w:val="center"/>
          </w:tcPr>
          <w:p w14:paraId="41EB7929" w14:textId="77777777" w:rsidR="001A60EA" w:rsidRDefault="00C9719D">
            <w:pPr>
              <w:spacing w:line="259" w:lineRule="auto"/>
              <w:ind w:left="0" w:firstLine="0"/>
              <w:jc w:val="left"/>
            </w:pPr>
            <w:r>
              <w:t>Z</w:t>
            </w:r>
            <w:r>
              <w:rPr>
                <w:vertAlign w:val="subscript"/>
              </w:rPr>
              <w:t>a,LT,új</w:t>
            </w:r>
            <w:r>
              <w:t xml:space="preserve">:  </w:t>
            </w:r>
          </w:p>
        </w:tc>
        <w:tc>
          <w:tcPr>
            <w:tcW w:w="7964" w:type="dxa"/>
            <w:tcBorders>
              <w:top w:val="nil"/>
              <w:left w:val="nil"/>
              <w:bottom w:val="nil"/>
              <w:right w:val="nil"/>
            </w:tcBorders>
            <w:vAlign w:val="center"/>
          </w:tcPr>
          <w:p w14:paraId="019403D9" w14:textId="77777777" w:rsidR="001A60EA" w:rsidRDefault="00C9719D">
            <w:pPr>
              <w:spacing w:line="259" w:lineRule="auto"/>
              <w:ind w:left="245" w:firstLine="0"/>
              <w:jc w:val="left"/>
            </w:pPr>
            <w:r>
              <w:t xml:space="preserve">az új szellőztető éves működési idő ezredrésze </w:t>
            </w:r>
            <w:r>
              <w:rPr>
                <w:i/>
              </w:rPr>
              <w:t xml:space="preserve">[ kh/a ] </w:t>
            </w:r>
          </w:p>
        </w:tc>
      </w:tr>
      <w:tr w:rsidR="001A60EA" w14:paraId="5DAB6308" w14:textId="77777777">
        <w:trPr>
          <w:trHeight w:val="2544"/>
        </w:trPr>
        <w:tc>
          <w:tcPr>
            <w:tcW w:w="1172" w:type="dxa"/>
            <w:tcBorders>
              <w:top w:val="nil"/>
              <w:left w:val="nil"/>
              <w:bottom w:val="nil"/>
              <w:right w:val="nil"/>
            </w:tcBorders>
          </w:tcPr>
          <w:p w14:paraId="720F7230" w14:textId="77777777" w:rsidR="001A60EA" w:rsidRDefault="00C9719D">
            <w:pPr>
              <w:spacing w:line="259" w:lineRule="auto"/>
              <w:ind w:left="0" w:firstLine="0"/>
              <w:jc w:val="left"/>
            </w:pPr>
            <w:r>
              <w:t>η</w:t>
            </w:r>
            <w:r>
              <w:rPr>
                <w:vertAlign w:val="subscript"/>
              </w:rPr>
              <w:t>régi</w:t>
            </w:r>
            <w:r>
              <w:t xml:space="preserve">: </w:t>
            </w:r>
          </w:p>
        </w:tc>
        <w:tc>
          <w:tcPr>
            <w:tcW w:w="7964" w:type="dxa"/>
            <w:tcBorders>
              <w:top w:val="nil"/>
              <w:left w:val="nil"/>
              <w:bottom w:val="nil"/>
              <w:right w:val="nil"/>
            </w:tcBorders>
            <w:vAlign w:val="center"/>
          </w:tcPr>
          <w:p w14:paraId="559C8EA4" w14:textId="77777777" w:rsidR="001A60EA" w:rsidRDefault="00C9719D">
            <w:pPr>
              <w:spacing w:after="121" w:line="313" w:lineRule="auto"/>
              <w:ind w:left="240" w:firstLine="0"/>
            </w:pPr>
            <w:r>
              <w:t xml:space="preserve"> a régi ventilátor - motor és a meghajtószerkezet hatásfokát is magában foglaló - statikus hatásfoka szállított légáram és nyomásesés mellett </w:t>
            </w:r>
          </w:p>
          <w:p w14:paraId="7218FAB9" w14:textId="77777777" w:rsidR="001A60EA" w:rsidRDefault="00C9719D">
            <w:pPr>
              <w:spacing w:after="207" w:line="259" w:lineRule="auto"/>
              <w:ind w:left="240" w:firstLine="0"/>
              <w:jc w:val="left"/>
            </w:pPr>
            <w:r>
              <w:t xml:space="preserve">Abban az esetben, ha nincsen adat, akkor </w:t>
            </w:r>
          </w:p>
          <w:p w14:paraId="4357808B" w14:textId="77777777" w:rsidR="001A60EA" w:rsidRDefault="00C9719D">
            <w:pPr>
              <w:spacing w:after="213" w:line="259" w:lineRule="auto"/>
              <w:ind w:left="240" w:firstLine="0"/>
              <w:jc w:val="left"/>
            </w:pPr>
            <w:r>
              <w:t xml:space="preserve">1000 </w:t>
            </w:r>
            <w:r>
              <w:rPr>
                <w:i/>
              </w:rPr>
              <w:t>[m</w:t>
            </w:r>
            <w:r>
              <w:rPr>
                <w:i/>
                <w:vertAlign w:val="superscript"/>
              </w:rPr>
              <w:t>3</w:t>
            </w:r>
            <w:r>
              <w:rPr>
                <w:i/>
              </w:rPr>
              <w:t xml:space="preserve">/h] </w:t>
            </w:r>
            <w:r>
              <w:t>alatt: η</w:t>
            </w:r>
            <w:r>
              <w:rPr>
                <w:vertAlign w:val="subscript"/>
              </w:rPr>
              <w:t>régi</w:t>
            </w:r>
            <w:r>
              <w:t xml:space="preserve"> = 40% </w:t>
            </w:r>
          </w:p>
          <w:p w14:paraId="0EEB3FB9" w14:textId="77777777" w:rsidR="001A60EA" w:rsidRDefault="00C9719D">
            <w:pPr>
              <w:spacing w:after="215" w:line="259" w:lineRule="auto"/>
              <w:ind w:left="240" w:firstLine="0"/>
              <w:jc w:val="left"/>
            </w:pPr>
            <w:r>
              <w:t xml:space="preserve">1001-10.000 </w:t>
            </w:r>
            <w:r>
              <w:rPr>
                <w:i/>
              </w:rPr>
              <w:t>[m</w:t>
            </w:r>
            <w:r>
              <w:rPr>
                <w:i/>
                <w:vertAlign w:val="superscript"/>
              </w:rPr>
              <w:t>3</w:t>
            </w:r>
            <w:r>
              <w:rPr>
                <w:i/>
              </w:rPr>
              <w:t xml:space="preserve">/h] </w:t>
            </w:r>
            <w:r>
              <w:t>között: η</w:t>
            </w:r>
            <w:r>
              <w:rPr>
                <w:vertAlign w:val="subscript"/>
              </w:rPr>
              <w:t>régi</w:t>
            </w:r>
            <w:r>
              <w:t xml:space="preserve"> = 45%  </w:t>
            </w:r>
          </w:p>
          <w:p w14:paraId="71F84CE8" w14:textId="77777777" w:rsidR="001A60EA" w:rsidRDefault="00C9719D">
            <w:pPr>
              <w:spacing w:line="259" w:lineRule="auto"/>
              <w:ind w:left="240" w:firstLine="0"/>
              <w:jc w:val="left"/>
            </w:pPr>
            <w:r>
              <w:t xml:space="preserve">10.000 </w:t>
            </w:r>
            <w:r>
              <w:rPr>
                <w:i/>
              </w:rPr>
              <w:t>[m</w:t>
            </w:r>
            <w:r>
              <w:rPr>
                <w:i/>
                <w:vertAlign w:val="superscript"/>
              </w:rPr>
              <w:t>3</w:t>
            </w:r>
            <w:r>
              <w:rPr>
                <w:i/>
              </w:rPr>
              <w:t xml:space="preserve">/h] </w:t>
            </w:r>
            <w:r>
              <w:t>felett: η</w:t>
            </w:r>
            <w:r>
              <w:rPr>
                <w:vertAlign w:val="subscript"/>
              </w:rPr>
              <w:t>régi</w:t>
            </w:r>
            <w:r>
              <w:t xml:space="preserve"> = 50% </w:t>
            </w:r>
          </w:p>
        </w:tc>
      </w:tr>
      <w:tr w:rsidR="001A60EA" w14:paraId="42840ECF" w14:textId="77777777">
        <w:trPr>
          <w:trHeight w:val="1035"/>
        </w:trPr>
        <w:tc>
          <w:tcPr>
            <w:tcW w:w="1172" w:type="dxa"/>
            <w:tcBorders>
              <w:top w:val="nil"/>
              <w:left w:val="nil"/>
              <w:bottom w:val="nil"/>
              <w:right w:val="nil"/>
            </w:tcBorders>
          </w:tcPr>
          <w:p w14:paraId="13030266" w14:textId="77777777" w:rsidR="001A60EA" w:rsidRDefault="00C9719D">
            <w:pPr>
              <w:spacing w:line="259" w:lineRule="auto"/>
              <w:ind w:left="0" w:firstLine="0"/>
              <w:jc w:val="left"/>
            </w:pPr>
            <w:r>
              <w:t>η</w:t>
            </w:r>
            <w:r>
              <w:rPr>
                <w:vertAlign w:val="subscript"/>
              </w:rPr>
              <w:t>új</w:t>
            </w:r>
            <w:r>
              <w:t xml:space="preserve">: </w:t>
            </w:r>
          </w:p>
        </w:tc>
        <w:tc>
          <w:tcPr>
            <w:tcW w:w="7964" w:type="dxa"/>
            <w:tcBorders>
              <w:top w:val="nil"/>
              <w:left w:val="nil"/>
              <w:bottom w:val="nil"/>
              <w:right w:val="nil"/>
            </w:tcBorders>
            <w:vAlign w:val="center"/>
          </w:tcPr>
          <w:p w14:paraId="757FCA62" w14:textId="77777777" w:rsidR="001A60EA" w:rsidRDefault="00C9719D">
            <w:pPr>
              <w:spacing w:line="259" w:lineRule="auto"/>
              <w:ind w:left="240" w:right="62" w:firstLine="0"/>
            </w:pPr>
            <w:r>
              <w:t xml:space="preserve"> az új ventilátor - motor és a meghajtószerkezet hatásfokát is magában foglaló - statikus hatásfoka szállított légáram és nyomásesés mellett az 1253/2014/EU bizottsági rendelet szerint </w:t>
            </w:r>
          </w:p>
        </w:tc>
      </w:tr>
      <w:tr w:rsidR="001A60EA" w14:paraId="0FCE6668" w14:textId="77777777">
        <w:trPr>
          <w:trHeight w:val="351"/>
        </w:trPr>
        <w:tc>
          <w:tcPr>
            <w:tcW w:w="1172" w:type="dxa"/>
            <w:tcBorders>
              <w:top w:val="nil"/>
              <w:left w:val="nil"/>
              <w:bottom w:val="nil"/>
              <w:right w:val="nil"/>
            </w:tcBorders>
            <w:vAlign w:val="bottom"/>
          </w:tcPr>
          <w:p w14:paraId="5F38E2C1" w14:textId="77777777" w:rsidR="001A60EA" w:rsidRDefault="00C9719D">
            <w:pPr>
              <w:tabs>
                <w:tab w:val="center" w:pos="708"/>
              </w:tabs>
              <w:spacing w:line="259" w:lineRule="auto"/>
              <w:ind w:left="0" w:firstLine="0"/>
              <w:jc w:val="left"/>
            </w:pPr>
            <w:r>
              <w:lastRenderedPageBreak/>
              <w:t>f</w:t>
            </w:r>
            <w:r>
              <w:rPr>
                <w:vertAlign w:val="subscript"/>
              </w:rPr>
              <w:t>aktív</w:t>
            </w:r>
            <w:r>
              <w:t xml:space="preserve">: </w:t>
            </w:r>
            <w:r>
              <w:tab/>
              <w:t xml:space="preserve"> </w:t>
            </w:r>
          </w:p>
        </w:tc>
        <w:tc>
          <w:tcPr>
            <w:tcW w:w="7964" w:type="dxa"/>
            <w:tcBorders>
              <w:top w:val="nil"/>
              <w:left w:val="nil"/>
              <w:bottom w:val="nil"/>
              <w:right w:val="nil"/>
            </w:tcBorders>
            <w:vAlign w:val="bottom"/>
          </w:tcPr>
          <w:p w14:paraId="245FF1DD" w14:textId="77777777" w:rsidR="001A60EA" w:rsidRDefault="00C9719D">
            <w:pPr>
              <w:spacing w:line="259" w:lineRule="auto"/>
              <w:ind w:left="245" w:firstLine="0"/>
              <w:jc w:val="left"/>
            </w:pPr>
            <w:r>
              <w:t xml:space="preserve">A ventilátor aktív fordulatszám-szabályozása a ventilátor üzemidejében </w:t>
            </w:r>
          </w:p>
        </w:tc>
      </w:tr>
    </w:tbl>
    <w:p w14:paraId="7C3B6351" w14:textId="77777777" w:rsidR="001A60EA" w:rsidRDefault="00C9719D">
      <w:pPr>
        <w:spacing w:after="0" w:line="468" w:lineRule="auto"/>
        <w:ind w:left="1695" w:right="1641"/>
      </w:pPr>
      <w:r>
        <w:t>állandó fordulatszám esetén: ƒ</w:t>
      </w:r>
      <w:r>
        <w:rPr>
          <w:vertAlign w:val="subscript"/>
        </w:rPr>
        <w:t>aktív,állandó</w:t>
      </w:r>
      <w:r>
        <w:t xml:space="preserve">  = 1,0</w:t>
      </w:r>
      <w:r>
        <w:rPr>
          <w:i/>
        </w:rPr>
        <w:t xml:space="preserve"> </w:t>
      </w:r>
      <w:r>
        <w:t>szabályozójelről történő vezérlésnél: ƒ</w:t>
      </w:r>
      <w:r>
        <w:rPr>
          <w:vertAlign w:val="subscript"/>
        </w:rPr>
        <w:t>aktív,szab.</w:t>
      </w:r>
      <w:r>
        <w:t xml:space="preserve"> = 0,875 </w:t>
      </w:r>
    </w:p>
    <w:p w14:paraId="0D5E1BD5" w14:textId="77777777" w:rsidR="001A60EA" w:rsidRDefault="00C9719D">
      <w:pPr>
        <w:spacing w:after="0" w:line="426" w:lineRule="auto"/>
        <w:ind w:right="9018" w:firstLine="0"/>
        <w:jc w:val="left"/>
      </w:pPr>
      <w:r>
        <w:t xml:space="preserve"> </w:t>
      </w:r>
      <w:r>
        <w:rPr>
          <w:i/>
        </w:rPr>
        <w:t xml:space="preserve"> </w:t>
      </w:r>
    </w:p>
    <w:p w14:paraId="6E5E622A" w14:textId="77777777" w:rsidR="001A60EA" w:rsidRDefault="00C9719D">
      <w:pPr>
        <w:spacing w:after="199"/>
        <w:ind w:left="268"/>
      </w:pPr>
      <w:r>
        <w:t xml:space="preserve">2.11.7.2. A régi berendezés várható élettartamán túl számított éves energiamegtakarítás </w:t>
      </w:r>
    </w:p>
    <w:p w14:paraId="35E8D068" w14:textId="77777777" w:rsidR="001A60EA" w:rsidRDefault="00C9719D">
      <w:pPr>
        <w:spacing w:after="309" w:line="324" w:lineRule="auto"/>
        <w:ind w:left="268"/>
      </w:pPr>
      <w:r>
        <w:t>Az EU-s követelményértéknek megfelelő referencia ventilátor és az új ventilátor energiaigényének különbségéből számítható éves energiamegtakarítás (∆E</w:t>
      </w:r>
      <w:r>
        <w:rPr>
          <w:vertAlign w:val="subscript"/>
        </w:rPr>
        <w:t>többlet/év</w:t>
      </w:r>
      <w:r>
        <w:t xml:space="preserve">): </w:t>
      </w:r>
    </w:p>
    <w:p w14:paraId="3F8FF608" w14:textId="77777777" w:rsidR="001A60EA" w:rsidRDefault="00C9719D">
      <w:pPr>
        <w:tabs>
          <w:tab w:val="center" w:pos="2092"/>
          <w:tab w:val="right" w:pos="9363"/>
        </w:tabs>
        <w:spacing w:after="628"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𝑟𝑒𝑓</w:t>
      </w:r>
      <w:r>
        <w:rPr>
          <w:rFonts w:ascii="Cambria Math" w:eastAsia="Cambria Math" w:hAnsi="Cambria Math" w:cs="Cambria Math"/>
          <w:sz w:val="16"/>
        </w:rPr>
        <w:t xml:space="preserve">,𝑟é𝑔𝑖 𝑝𝑎𝑟𝑎𝑚é𝑡𝑒𝑟 </w:t>
      </w:r>
      <w:r>
        <w:rPr>
          <w:rFonts w:ascii="Cambria Math" w:eastAsia="Cambria Math" w:hAnsi="Cambria Math" w:cs="Cambria Math"/>
        </w:rPr>
        <w:t xml:space="preserve">= </w:t>
      </w:r>
      <w:r>
        <w:rPr>
          <w:rFonts w:ascii="Cambria Math" w:eastAsia="Cambria Math" w:hAnsi="Cambria Math" w:cs="Cambria Math"/>
          <w:vertAlign w:val="subscript"/>
        </w:rPr>
        <w:t>𝜂</w:t>
      </w:r>
      <w:r>
        <w:rPr>
          <w:rFonts w:ascii="Calibri" w:eastAsia="Calibri" w:hAnsi="Calibri" w:cs="Calibri"/>
          <w:noProof/>
        </w:rPr>
        <mc:AlternateContent>
          <mc:Choice Requires="wpg">
            <w:drawing>
              <wp:inline distT="0" distB="0" distL="0" distR="0" wp14:anchorId="5D704127" wp14:editId="368056F3">
                <wp:extent cx="1057961" cy="9144"/>
                <wp:effectExtent l="0" t="0" r="0" b="0"/>
                <wp:docPr id="562867" name="Group 562867"/>
                <wp:cNvGraphicFramePr/>
                <a:graphic xmlns:a="http://schemas.openxmlformats.org/drawingml/2006/main">
                  <a:graphicData uri="http://schemas.microsoft.com/office/word/2010/wordprocessingGroup">
                    <wpg:wgp>
                      <wpg:cNvGrpSpPr/>
                      <wpg:grpSpPr>
                        <a:xfrm>
                          <a:off x="0" y="0"/>
                          <a:ext cx="1057961" cy="9144"/>
                          <a:chOff x="0" y="0"/>
                          <a:chExt cx="1057961" cy="9144"/>
                        </a:xfrm>
                      </wpg:grpSpPr>
                      <wps:wsp>
                        <wps:cNvPr id="702707" name="Shape 702707"/>
                        <wps:cNvSpPr/>
                        <wps:spPr>
                          <a:xfrm>
                            <a:off x="0" y="0"/>
                            <a:ext cx="211836" cy="9144"/>
                          </a:xfrm>
                          <a:custGeom>
                            <a:avLst/>
                            <a:gdLst/>
                            <a:ahLst/>
                            <a:cxnLst/>
                            <a:rect l="0" t="0" r="0" b="0"/>
                            <a:pathLst>
                              <a:path w="211836" h="9144">
                                <a:moveTo>
                                  <a:pt x="0" y="0"/>
                                </a:moveTo>
                                <a:lnTo>
                                  <a:pt x="211836" y="0"/>
                                </a:lnTo>
                                <a:lnTo>
                                  <a:pt x="2118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08" name="Shape 702708"/>
                        <wps:cNvSpPr/>
                        <wps:spPr>
                          <a:xfrm>
                            <a:off x="373380" y="0"/>
                            <a:ext cx="684581" cy="9144"/>
                          </a:xfrm>
                          <a:custGeom>
                            <a:avLst/>
                            <a:gdLst/>
                            <a:ahLst/>
                            <a:cxnLst/>
                            <a:rect l="0" t="0" r="0" b="0"/>
                            <a:pathLst>
                              <a:path w="684581" h="9144">
                                <a:moveTo>
                                  <a:pt x="0" y="0"/>
                                </a:moveTo>
                                <a:lnTo>
                                  <a:pt x="684581" y="0"/>
                                </a:lnTo>
                                <a:lnTo>
                                  <a:pt x="6845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867" style="width:83.304pt;height:0.719971pt;mso-position-horizontal-relative:char;mso-position-vertical-relative:line" coordsize="10579,91">
                <v:shape id="Shape 702709" style="position:absolute;width:2118;height:91;left:0;top:0;" coordsize="211836,9144" path="m0,0l211836,0l211836,9144l0,9144l0,0">
                  <v:stroke weight="0pt" endcap="flat" joinstyle="miter" miterlimit="10" on="false" color="#000000" opacity="0"/>
                  <v:fill on="true" color="#000000"/>
                </v:shape>
                <v:shape id="Shape 702710" style="position:absolute;width:6845;height:91;left:3733;top:0;" coordsize="684581,9144" path="m0,0l684581,0l684581,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vertAlign w:val="subscript"/>
        </w:rPr>
        <w:t>𝑟𝑒𝑓</w:t>
      </w:r>
      <w:r>
        <w:rPr>
          <w:rFonts w:ascii="Cambria Math" w:eastAsia="Cambria Math" w:hAnsi="Cambria Math" w:cs="Cambria Math"/>
          <w:sz w:val="16"/>
        </w:rPr>
        <w:t>1</w:t>
      </w:r>
      <w:r>
        <w:rPr>
          <w:rFonts w:ascii="Cambria Math" w:eastAsia="Cambria Math" w:hAnsi="Cambria Math" w:cs="Cambria Math"/>
          <w:sz w:val="16"/>
        </w:rPr>
        <w:tab/>
      </w:r>
      <w:r>
        <w:rPr>
          <w:rFonts w:ascii="Cambria Math" w:eastAsia="Cambria Math" w:hAnsi="Cambria Math" w:cs="Cambria Math"/>
        </w:rPr>
        <w:t xml:space="preserve">× </w:t>
      </w:r>
      <w:r>
        <w:rPr>
          <w:rFonts w:ascii="Cambria Math" w:eastAsia="Cambria Math" w:hAnsi="Cambria Math" w:cs="Cambria Math"/>
          <w:sz w:val="16"/>
        </w:rPr>
        <w:t>𝑉</w:t>
      </w:r>
      <w:r>
        <w:rPr>
          <w:rFonts w:ascii="Cambria Math" w:eastAsia="Cambria Math" w:hAnsi="Cambria Math" w:cs="Cambria Math"/>
          <w:sz w:val="20"/>
          <w:vertAlign w:val="superscript"/>
        </w:rPr>
        <w:t>𝐿𝑇,𝑟</w:t>
      </w:r>
      <w:r>
        <w:rPr>
          <w:rFonts w:ascii="Cambria Math" w:eastAsia="Cambria Math" w:hAnsi="Cambria Math" w:cs="Cambria Math"/>
          <w:vertAlign w:val="subscript"/>
        </w:rPr>
        <w:t>3600</w:t>
      </w:r>
      <w:r>
        <w:rPr>
          <w:rFonts w:ascii="Cambria Math" w:eastAsia="Cambria Math" w:hAnsi="Cambria Math" w:cs="Cambria Math"/>
          <w:sz w:val="20"/>
          <w:vertAlign w:val="superscript"/>
        </w:rPr>
        <w:t>é𝑔𝑖</w:t>
      </w:r>
      <w:r>
        <w:rPr>
          <w:rFonts w:ascii="Cambria Math" w:eastAsia="Cambria Math" w:hAnsi="Cambria Math" w:cs="Cambria Math"/>
          <w:sz w:val="16"/>
        </w:rPr>
        <w:t>×Δ𝑝</w:t>
      </w:r>
      <w:r>
        <w:rPr>
          <w:rFonts w:ascii="Cambria Math" w:eastAsia="Cambria Math" w:hAnsi="Cambria Math" w:cs="Cambria Math"/>
          <w:sz w:val="20"/>
          <w:vertAlign w:val="superscript"/>
        </w:rPr>
        <w:t xml:space="preserve">𝐿𝑇 </w:t>
      </w:r>
      <w:r>
        <w:rPr>
          <w:rFonts w:ascii="Cambria Math" w:eastAsia="Cambria Math" w:hAnsi="Cambria Math" w:cs="Cambria Math"/>
        </w:rPr>
        <w:t>× 𝑍</w:t>
      </w:r>
      <w:r>
        <w:rPr>
          <w:rFonts w:ascii="Cambria Math" w:eastAsia="Cambria Math" w:hAnsi="Cambria Math" w:cs="Cambria Math"/>
          <w:vertAlign w:val="subscript"/>
        </w:rPr>
        <w:t>𝑎</w:t>
      </w:r>
      <w:r>
        <w:rPr>
          <w:rFonts w:ascii="Cambria Math" w:eastAsia="Cambria Math" w:hAnsi="Cambria Math" w:cs="Cambria Math"/>
          <w:sz w:val="16"/>
        </w:rPr>
        <w:t xml:space="preserve">,𝐿𝑇,𝑟é𝑔𝑖 </w:t>
      </w:r>
      <w:r>
        <w:rPr>
          <w:rFonts w:ascii="Cambria Math" w:eastAsia="Cambria Math" w:hAnsi="Cambria Math" w:cs="Cambria Math"/>
        </w:rPr>
        <w:t>∙ 𝑓</w:t>
      </w:r>
      <w:r>
        <w:rPr>
          <w:rFonts w:ascii="Cambria Math" w:eastAsia="Cambria Math" w:hAnsi="Cambria Math" w:cs="Cambria Math"/>
          <w:vertAlign w:val="subscript"/>
        </w:rPr>
        <w:t>𝑎𝑘𝑡</w:t>
      </w:r>
      <w:r>
        <w:rPr>
          <w:rFonts w:ascii="Cambria Math" w:eastAsia="Cambria Math" w:hAnsi="Cambria Math" w:cs="Cambria Math"/>
          <w:sz w:val="16"/>
        </w:rPr>
        <w:t xml:space="preserve">í𝑣,𝑠𝑧𝑎𝑏. </w:t>
      </w:r>
      <w:r>
        <w:rPr>
          <w:rFonts w:ascii="Cambria Math" w:eastAsia="Cambria Math" w:hAnsi="Cambria Math" w:cs="Cambria Math"/>
        </w:rPr>
        <w:t>∙ 3,6 /1000</w:t>
      </w:r>
      <w:r>
        <w:t xml:space="preserve"> </w:t>
      </w:r>
      <w:r>
        <w:rPr>
          <w:i/>
        </w:rPr>
        <w:t>[GJ/év]</w:t>
      </w:r>
      <w:r>
        <w:t xml:space="preserve">  (2.11.7.2.1.) </w:t>
      </w:r>
    </w:p>
    <w:p w14:paraId="10DE58FE" w14:textId="77777777" w:rsidR="001A60EA" w:rsidRDefault="00C9719D">
      <w:pPr>
        <w:tabs>
          <w:tab w:val="center" w:pos="3818"/>
          <w:tab w:val="right" w:pos="9363"/>
        </w:tabs>
        <w:spacing w:after="334"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ú</w:t>
      </w:r>
      <w:r>
        <w:rPr>
          <w:rFonts w:ascii="Cambria Math" w:eastAsia="Cambria Math" w:hAnsi="Cambria Math" w:cs="Cambria Math"/>
          <w:sz w:val="16"/>
        </w:rPr>
        <w:t xml:space="preserve">𝑗,ú𝑗 𝑝𝑎𝑟𝑎𝑚é𝑡𝑒𝑟 </w:t>
      </w:r>
      <w:r>
        <w:rPr>
          <w:rFonts w:ascii="Cambria Math" w:eastAsia="Cambria Math" w:hAnsi="Cambria Math" w:cs="Cambria Math"/>
          <w:sz w:val="34"/>
          <w:vertAlign w:val="superscript"/>
        </w:rPr>
        <w:t xml:space="preserve">= </w:t>
      </w:r>
      <w:r>
        <w:rPr>
          <w:rFonts w:ascii="Cambria Math" w:eastAsia="Cambria Math" w:hAnsi="Cambria Math" w:cs="Cambria Math"/>
          <w:vertAlign w:val="subscript"/>
        </w:rPr>
        <w:t>𝜂</w:t>
      </w:r>
      <w:r>
        <w:rPr>
          <w:rFonts w:ascii="Calibri" w:eastAsia="Calibri" w:hAnsi="Calibri" w:cs="Calibri"/>
          <w:noProof/>
        </w:rPr>
        <mc:AlternateContent>
          <mc:Choice Requires="wpg">
            <w:drawing>
              <wp:inline distT="0" distB="0" distL="0" distR="0" wp14:anchorId="749483B0" wp14:editId="008CE7DC">
                <wp:extent cx="907085" cy="9144"/>
                <wp:effectExtent l="0" t="0" r="0" b="0"/>
                <wp:docPr id="562868" name="Group 562868"/>
                <wp:cNvGraphicFramePr/>
                <a:graphic xmlns:a="http://schemas.openxmlformats.org/drawingml/2006/main">
                  <a:graphicData uri="http://schemas.microsoft.com/office/word/2010/wordprocessingGroup">
                    <wpg:wgp>
                      <wpg:cNvGrpSpPr/>
                      <wpg:grpSpPr>
                        <a:xfrm>
                          <a:off x="0" y="0"/>
                          <a:ext cx="907085" cy="9144"/>
                          <a:chOff x="0" y="0"/>
                          <a:chExt cx="907085" cy="9144"/>
                        </a:xfrm>
                      </wpg:grpSpPr>
                      <wps:wsp>
                        <wps:cNvPr id="702711" name="Shape 702711"/>
                        <wps:cNvSpPr/>
                        <wps:spPr>
                          <a:xfrm>
                            <a:off x="0" y="0"/>
                            <a:ext cx="150876" cy="9144"/>
                          </a:xfrm>
                          <a:custGeom>
                            <a:avLst/>
                            <a:gdLst/>
                            <a:ahLst/>
                            <a:cxnLst/>
                            <a:rect l="0" t="0" r="0" b="0"/>
                            <a:pathLst>
                              <a:path w="150876" h="9144">
                                <a:moveTo>
                                  <a:pt x="0" y="0"/>
                                </a:moveTo>
                                <a:lnTo>
                                  <a:pt x="150876" y="0"/>
                                </a:lnTo>
                                <a:lnTo>
                                  <a:pt x="1508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712" name="Shape 702712"/>
                        <wps:cNvSpPr/>
                        <wps:spPr>
                          <a:xfrm>
                            <a:off x="312420" y="0"/>
                            <a:ext cx="594665" cy="9144"/>
                          </a:xfrm>
                          <a:custGeom>
                            <a:avLst/>
                            <a:gdLst/>
                            <a:ahLst/>
                            <a:cxnLst/>
                            <a:rect l="0" t="0" r="0" b="0"/>
                            <a:pathLst>
                              <a:path w="594665" h="9144">
                                <a:moveTo>
                                  <a:pt x="0" y="0"/>
                                </a:moveTo>
                                <a:lnTo>
                                  <a:pt x="594665" y="0"/>
                                </a:lnTo>
                                <a:lnTo>
                                  <a:pt x="5946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868" style="width:71.424pt;height:0.719971pt;mso-position-horizontal-relative:char;mso-position-vertical-relative:line" coordsize="9070,91">
                <v:shape id="Shape 702713" style="position:absolute;width:1508;height:91;left:0;top:0;" coordsize="150876,9144" path="m0,0l150876,0l150876,9144l0,9144l0,0">
                  <v:stroke weight="0pt" endcap="flat" joinstyle="miter" miterlimit="10" on="false" color="#000000" opacity="0"/>
                  <v:fill on="true" color="#000000"/>
                </v:shape>
                <v:shape id="Shape 702714" style="position:absolute;width:5946;height:91;left:3124;top:0;" coordsize="594665,9144" path="m0,0l594665,0l594665,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1</w:t>
      </w:r>
      <w:r>
        <w:rPr>
          <w:rFonts w:ascii="Cambria Math" w:eastAsia="Cambria Math" w:hAnsi="Cambria Math" w:cs="Cambria Math"/>
          <w:sz w:val="20"/>
          <w:vertAlign w:val="subscript"/>
        </w:rPr>
        <w:t xml:space="preserve">ú𝑗 </w:t>
      </w:r>
      <w:r>
        <w:rPr>
          <w:rFonts w:ascii="Cambria Math" w:eastAsia="Cambria Math" w:hAnsi="Cambria Math" w:cs="Cambria Math"/>
        </w:rPr>
        <w:t xml:space="preserve">× </w:t>
      </w:r>
      <w:r>
        <w:rPr>
          <w:rFonts w:ascii="Cambria Math" w:eastAsia="Cambria Math" w:hAnsi="Cambria Math" w:cs="Cambria Math"/>
          <w:sz w:val="16"/>
        </w:rPr>
        <w:t>𝑉</w:t>
      </w:r>
      <w:r>
        <w:rPr>
          <w:rFonts w:ascii="Cambria Math" w:eastAsia="Cambria Math" w:hAnsi="Cambria Math" w:cs="Cambria Math"/>
          <w:sz w:val="20"/>
          <w:vertAlign w:val="superscript"/>
        </w:rPr>
        <w:t>𝐿𝑇,</w:t>
      </w:r>
      <w:r>
        <w:rPr>
          <w:rFonts w:ascii="Cambria Math" w:eastAsia="Cambria Math" w:hAnsi="Cambria Math" w:cs="Cambria Math"/>
          <w:vertAlign w:val="subscript"/>
        </w:rPr>
        <w:t>3600</w:t>
      </w:r>
      <w:r>
        <w:rPr>
          <w:rFonts w:ascii="Cambria Math" w:eastAsia="Cambria Math" w:hAnsi="Cambria Math" w:cs="Cambria Math"/>
          <w:sz w:val="20"/>
          <w:vertAlign w:val="superscript"/>
        </w:rPr>
        <w:t>ú𝑗</w:t>
      </w:r>
      <w:r>
        <w:rPr>
          <w:rFonts w:ascii="Cambria Math" w:eastAsia="Cambria Math" w:hAnsi="Cambria Math" w:cs="Cambria Math"/>
          <w:sz w:val="16"/>
        </w:rPr>
        <w:t>×Δ𝑝</w:t>
      </w:r>
      <w:r>
        <w:rPr>
          <w:rFonts w:ascii="Cambria Math" w:eastAsia="Cambria Math" w:hAnsi="Cambria Math" w:cs="Cambria Math"/>
          <w:sz w:val="20"/>
          <w:vertAlign w:val="superscript"/>
        </w:rPr>
        <w:t xml:space="preserve">𝐿𝑇 </w:t>
      </w:r>
      <w:r>
        <w:rPr>
          <w:rFonts w:ascii="Cambria Math" w:eastAsia="Cambria Math" w:hAnsi="Cambria Math" w:cs="Cambria Math"/>
        </w:rPr>
        <w:t>× 𝑍</w:t>
      </w:r>
      <w:r>
        <w:rPr>
          <w:rFonts w:ascii="Cambria Math" w:eastAsia="Cambria Math" w:hAnsi="Cambria Math" w:cs="Cambria Math"/>
          <w:vertAlign w:val="subscript"/>
        </w:rPr>
        <w:t>𝑎</w:t>
      </w:r>
      <w:r>
        <w:rPr>
          <w:rFonts w:ascii="Cambria Math" w:eastAsia="Cambria Math" w:hAnsi="Cambria Math" w:cs="Cambria Math"/>
          <w:sz w:val="16"/>
        </w:rPr>
        <w:t xml:space="preserve">,𝐿𝑇,ú𝑗 </w:t>
      </w:r>
      <w:r>
        <w:rPr>
          <w:rFonts w:ascii="Cambria Math" w:eastAsia="Cambria Math" w:hAnsi="Cambria Math" w:cs="Cambria Math"/>
        </w:rPr>
        <w:t>∙ 𝑓</w:t>
      </w:r>
      <w:r>
        <w:rPr>
          <w:rFonts w:ascii="Cambria Math" w:eastAsia="Cambria Math" w:hAnsi="Cambria Math" w:cs="Cambria Math"/>
          <w:vertAlign w:val="subscript"/>
        </w:rPr>
        <w:t>𝑎𝑘𝑡</w:t>
      </w:r>
      <w:r>
        <w:rPr>
          <w:rFonts w:ascii="Cambria Math" w:eastAsia="Cambria Math" w:hAnsi="Cambria Math" w:cs="Cambria Math"/>
          <w:sz w:val="16"/>
        </w:rPr>
        <w:t xml:space="preserve">í𝑣,𝑠𝑧𝑎𝑏 </w:t>
      </w:r>
      <w:r>
        <w:rPr>
          <w:rFonts w:ascii="Cambria Math" w:eastAsia="Cambria Math" w:hAnsi="Cambria Math" w:cs="Cambria Math"/>
        </w:rPr>
        <w:t>∙ 3,6 /1000</w:t>
      </w:r>
      <w:r>
        <w:t xml:space="preserve">  </w:t>
      </w:r>
      <w:r>
        <w:rPr>
          <w:i/>
        </w:rPr>
        <w:t>[GJ/év]</w:t>
      </w:r>
      <w:r>
        <w:t xml:space="preserve">  </w:t>
      </w:r>
      <w:r>
        <w:tab/>
        <w:t xml:space="preserve">(2.11.7.2.2.) </w:t>
      </w:r>
    </w:p>
    <w:p w14:paraId="3D08B1B6" w14:textId="77777777" w:rsidR="001A60EA" w:rsidRDefault="00C9719D">
      <w:pPr>
        <w:tabs>
          <w:tab w:val="center" w:pos="2173"/>
          <w:tab w:val="center" w:pos="4532"/>
          <w:tab w:val="center" w:pos="5240"/>
          <w:tab w:val="center" w:pos="5949"/>
          <w:tab w:val="center" w:pos="7005"/>
          <w:tab w:val="right" w:pos="9363"/>
        </w:tabs>
        <w:spacing w:after="175" w:line="259" w:lineRule="auto"/>
        <w:ind w:left="0" w:firstLine="0"/>
        <w:jc w:val="left"/>
      </w:pPr>
      <w:r>
        <w:rPr>
          <w:rFonts w:ascii="Calibri" w:eastAsia="Calibri" w:hAnsi="Calibri" w:cs="Calibri"/>
        </w:rPr>
        <w:tab/>
      </w:r>
      <w:r>
        <w:t>∆E</w:t>
      </w:r>
      <w:r>
        <w:rPr>
          <w:sz w:val="14"/>
        </w:rPr>
        <w:t>többlet/év</w:t>
      </w:r>
      <w:r>
        <w:t xml:space="preserve"> = E</w:t>
      </w:r>
      <w:r>
        <w:rPr>
          <w:sz w:val="14"/>
        </w:rPr>
        <w:t xml:space="preserve">ref, régi paraméter </w:t>
      </w:r>
      <w:r>
        <w:t>– E</w:t>
      </w:r>
      <w:r>
        <w:rPr>
          <w:sz w:val="14"/>
        </w:rPr>
        <w:t xml:space="preserve">új, új parameter </w:t>
      </w:r>
      <w:r>
        <w:rPr>
          <w:sz w:val="14"/>
        </w:rPr>
        <w:tab/>
        <w:t xml:space="preserve"> </w:t>
      </w:r>
      <w:r>
        <w:rPr>
          <w:sz w:val="14"/>
        </w:rPr>
        <w:tab/>
        <w:t xml:space="preserve"> </w:t>
      </w:r>
      <w:r>
        <w:rPr>
          <w:sz w:val="14"/>
        </w:rPr>
        <w:tab/>
        <w:t xml:space="preserve"> </w:t>
      </w:r>
      <w:r>
        <w:rPr>
          <w:sz w:val="14"/>
        </w:rPr>
        <w:tab/>
      </w:r>
      <w:r>
        <w:rPr>
          <w:i/>
        </w:rPr>
        <w:t>[GJ/év]</w:t>
      </w:r>
      <w:r>
        <w:t xml:space="preserve">  </w:t>
      </w:r>
      <w:r>
        <w:tab/>
        <w:t xml:space="preserve">(2.11.7.2.3.) </w:t>
      </w:r>
    </w:p>
    <w:p w14:paraId="119657C1" w14:textId="77777777" w:rsidR="001A60EA" w:rsidRDefault="00C9719D">
      <w:pPr>
        <w:spacing w:after="177" w:line="259" w:lineRule="auto"/>
        <w:ind w:firstLine="0"/>
        <w:jc w:val="left"/>
      </w:pPr>
      <w:r>
        <w:t xml:space="preserve"> </w:t>
      </w:r>
    </w:p>
    <w:p w14:paraId="4FB14946" w14:textId="77777777" w:rsidR="001A60EA" w:rsidRDefault="00C9719D">
      <w:pPr>
        <w:spacing w:after="0"/>
        <w:ind w:left="268"/>
      </w:pPr>
      <w:r>
        <w:t xml:space="preserve">ahol: </w:t>
      </w:r>
    </w:p>
    <w:tbl>
      <w:tblPr>
        <w:tblStyle w:val="TableGrid"/>
        <w:tblW w:w="9135" w:type="dxa"/>
        <w:tblInd w:w="283" w:type="dxa"/>
        <w:tblCellMar>
          <w:top w:w="39" w:type="dxa"/>
        </w:tblCellMar>
        <w:tblLook w:val="04A0" w:firstRow="1" w:lastRow="0" w:firstColumn="1" w:lastColumn="0" w:noHBand="0" w:noVBand="1"/>
      </w:tblPr>
      <w:tblGrid>
        <w:gridCol w:w="1287"/>
        <w:gridCol w:w="7848"/>
      </w:tblGrid>
      <w:tr w:rsidR="001A60EA" w14:paraId="3F4BC04B" w14:textId="77777777">
        <w:trPr>
          <w:trHeight w:val="634"/>
        </w:trPr>
        <w:tc>
          <w:tcPr>
            <w:tcW w:w="1287" w:type="dxa"/>
            <w:tcBorders>
              <w:top w:val="nil"/>
              <w:left w:val="nil"/>
              <w:bottom w:val="nil"/>
              <w:right w:val="nil"/>
            </w:tcBorders>
          </w:tcPr>
          <w:p w14:paraId="5F54EB2E" w14:textId="77777777" w:rsidR="001A60EA" w:rsidRDefault="00C9719D">
            <w:pPr>
              <w:spacing w:line="259" w:lineRule="auto"/>
              <w:ind w:left="0" w:firstLine="0"/>
              <w:jc w:val="left"/>
            </w:pPr>
            <w:r>
              <w:t>∆E</w:t>
            </w:r>
            <w:r>
              <w:rPr>
                <w:vertAlign w:val="subscript"/>
              </w:rPr>
              <w:t>többlet/év</w:t>
            </w:r>
            <w:r>
              <w:t xml:space="preserve">: </w:t>
            </w:r>
          </w:p>
        </w:tc>
        <w:tc>
          <w:tcPr>
            <w:tcW w:w="7848" w:type="dxa"/>
            <w:tcBorders>
              <w:top w:val="nil"/>
              <w:left w:val="nil"/>
              <w:bottom w:val="nil"/>
              <w:right w:val="nil"/>
            </w:tcBorders>
          </w:tcPr>
          <w:p w14:paraId="57CF1B00" w14:textId="77777777" w:rsidR="001A60EA" w:rsidRDefault="00C9719D">
            <w:pPr>
              <w:spacing w:line="259" w:lineRule="auto"/>
              <w:ind w:left="125" w:firstLine="0"/>
            </w:pPr>
            <w:r>
              <w:t xml:space="preserve">többlet energiamegtakarítás ökodizájn minimum követelményhez képest, az üzemeltetési paraméterek optimalizálásának figyelembevételével </w:t>
            </w:r>
            <w:r>
              <w:rPr>
                <w:i/>
              </w:rPr>
              <w:t xml:space="preserve">[GJ/év] </w:t>
            </w:r>
          </w:p>
        </w:tc>
      </w:tr>
      <w:tr w:rsidR="001A60EA" w14:paraId="74128F43" w14:textId="77777777">
        <w:trPr>
          <w:trHeight w:val="452"/>
        </w:trPr>
        <w:tc>
          <w:tcPr>
            <w:tcW w:w="1287" w:type="dxa"/>
            <w:tcBorders>
              <w:top w:val="nil"/>
              <w:left w:val="nil"/>
              <w:bottom w:val="nil"/>
              <w:right w:val="nil"/>
            </w:tcBorders>
          </w:tcPr>
          <w:p w14:paraId="581CC94C" w14:textId="77777777" w:rsidR="001A60EA" w:rsidRDefault="00C9719D">
            <w:pPr>
              <w:spacing w:line="259" w:lineRule="auto"/>
              <w:ind w:left="0" w:firstLine="0"/>
              <w:jc w:val="left"/>
            </w:pPr>
            <w:r>
              <w:t>V</w:t>
            </w:r>
            <w:r>
              <w:rPr>
                <w:vertAlign w:val="subscript"/>
              </w:rPr>
              <w:t>LT,régi</w:t>
            </w:r>
            <w:r>
              <w:t xml:space="preserve">: </w:t>
            </w:r>
          </w:p>
        </w:tc>
        <w:tc>
          <w:tcPr>
            <w:tcW w:w="7848" w:type="dxa"/>
            <w:tcBorders>
              <w:top w:val="nil"/>
              <w:left w:val="nil"/>
              <w:bottom w:val="nil"/>
              <w:right w:val="nil"/>
            </w:tcBorders>
          </w:tcPr>
          <w:p w14:paraId="63635075" w14:textId="77777777" w:rsidR="001A60EA" w:rsidRDefault="00C9719D">
            <w:pPr>
              <w:spacing w:line="259" w:lineRule="auto"/>
              <w:ind w:left="125" w:firstLine="0"/>
              <w:jc w:val="left"/>
            </w:pPr>
            <w:r>
              <w:t xml:space="preserve">szállított fajlagos légmennyiség a régi rendszer üzemidejében </w:t>
            </w:r>
            <w:r>
              <w:rPr>
                <w:i/>
              </w:rPr>
              <w:t>[ m</w:t>
            </w:r>
            <w:r>
              <w:rPr>
                <w:i/>
                <w:vertAlign w:val="superscript"/>
              </w:rPr>
              <w:t>3</w:t>
            </w:r>
            <w:r>
              <w:rPr>
                <w:i/>
              </w:rPr>
              <w:t xml:space="preserve">/h ] </w:t>
            </w:r>
          </w:p>
        </w:tc>
      </w:tr>
      <w:tr w:rsidR="001A60EA" w14:paraId="5B772596" w14:textId="77777777">
        <w:trPr>
          <w:trHeight w:val="460"/>
        </w:trPr>
        <w:tc>
          <w:tcPr>
            <w:tcW w:w="1287" w:type="dxa"/>
            <w:tcBorders>
              <w:top w:val="nil"/>
              <w:left w:val="nil"/>
              <w:bottom w:val="nil"/>
              <w:right w:val="nil"/>
            </w:tcBorders>
            <w:vAlign w:val="center"/>
          </w:tcPr>
          <w:p w14:paraId="070EF9B9" w14:textId="77777777" w:rsidR="001A60EA" w:rsidRDefault="00C9719D">
            <w:pPr>
              <w:spacing w:line="259" w:lineRule="auto"/>
              <w:ind w:left="0" w:firstLine="0"/>
              <w:jc w:val="left"/>
            </w:pPr>
            <w:r>
              <w:t>V</w:t>
            </w:r>
            <w:r>
              <w:rPr>
                <w:vertAlign w:val="subscript"/>
              </w:rPr>
              <w:t>LT,új</w:t>
            </w:r>
            <w:r>
              <w:t xml:space="preserve">: </w:t>
            </w:r>
          </w:p>
        </w:tc>
        <w:tc>
          <w:tcPr>
            <w:tcW w:w="7848" w:type="dxa"/>
            <w:tcBorders>
              <w:top w:val="nil"/>
              <w:left w:val="nil"/>
              <w:bottom w:val="nil"/>
              <w:right w:val="nil"/>
            </w:tcBorders>
            <w:vAlign w:val="center"/>
          </w:tcPr>
          <w:p w14:paraId="648EF5C3" w14:textId="77777777" w:rsidR="001A60EA" w:rsidRDefault="00C9719D">
            <w:pPr>
              <w:spacing w:line="259" w:lineRule="auto"/>
              <w:ind w:left="125" w:firstLine="0"/>
              <w:jc w:val="left"/>
            </w:pPr>
            <w:r>
              <w:t xml:space="preserve">szállított fajlagos légmennyiség az új rendszer üzemidejében </w:t>
            </w:r>
            <w:r>
              <w:rPr>
                <w:i/>
              </w:rPr>
              <w:t>[ m</w:t>
            </w:r>
            <w:r>
              <w:rPr>
                <w:i/>
                <w:vertAlign w:val="superscript"/>
              </w:rPr>
              <w:t>3</w:t>
            </w:r>
            <w:r>
              <w:rPr>
                <w:i/>
              </w:rPr>
              <w:t xml:space="preserve">/h ] </w:t>
            </w:r>
          </w:p>
        </w:tc>
      </w:tr>
      <w:tr w:rsidR="001A60EA" w14:paraId="1B896E76" w14:textId="77777777">
        <w:trPr>
          <w:trHeight w:val="3155"/>
        </w:trPr>
        <w:tc>
          <w:tcPr>
            <w:tcW w:w="1287" w:type="dxa"/>
            <w:tcBorders>
              <w:top w:val="nil"/>
              <w:left w:val="nil"/>
              <w:bottom w:val="nil"/>
              <w:right w:val="nil"/>
            </w:tcBorders>
          </w:tcPr>
          <w:p w14:paraId="04E9CCFA" w14:textId="77777777" w:rsidR="001A60EA" w:rsidRDefault="00C9719D">
            <w:pPr>
              <w:spacing w:line="259" w:lineRule="auto"/>
              <w:ind w:left="0" w:firstLine="0"/>
              <w:jc w:val="left"/>
            </w:pPr>
            <w:r>
              <w:t>∆p</w:t>
            </w:r>
            <w:r>
              <w:rPr>
                <w:vertAlign w:val="subscript"/>
              </w:rPr>
              <w:t>LT</w:t>
            </w:r>
            <w:r>
              <w:t xml:space="preserve">:  </w:t>
            </w:r>
          </w:p>
        </w:tc>
        <w:tc>
          <w:tcPr>
            <w:tcW w:w="7848" w:type="dxa"/>
            <w:tcBorders>
              <w:top w:val="nil"/>
              <w:left w:val="nil"/>
              <w:bottom w:val="nil"/>
              <w:right w:val="nil"/>
            </w:tcBorders>
            <w:vAlign w:val="center"/>
          </w:tcPr>
          <w:p w14:paraId="1869525D" w14:textId="77777777" w:rsidR="001A60EA" w:rsidRDefault="00C9719D">
            <w:pPr>
              <w:spacing w:line="259" w:lineRule="auto"/>
              <w:ind w:left="125" w:right="465" w:firstLine="5"/>
              <w:jc w:val="left"/>
            </w:pPr>
            <w:r>
              <w:t xml:space="preserve">rendszer áramlási ellenállási értéke </w:t>
            </w:r>
            <w:r>
              <w:rPr>
                <w:i/>
              </w:rPr>
              <w:t xml:space="preserve">[ Pa ] </w:t>
            </w:r>
            <w:r>
              <w:t xml:space="preserve">(paraméterezve) Ha a térfogatáram egyenlő vagy nagyobb, mint 7200 </w:t>
            </w:r>
            <w:r>
              <w:rPr>
                <w:i/>
              </w:rPr>
              <w:t>[m</w:t>
            </w:r>
            <w:r>
              <w:rPr>
                <w:i/>
                <w:vertAlign w:val="superscript"/>
              </w:rPr>
              <w:t>3</w:t>
            </w:r>
            <w:r>
              <w:rPr>
                <w:i/>
              </w:rPr>
              <w:t>/h]</w:t>
            </w:r>
            <w:r>
              <w:t xml:space="preserve">  hővisszanyerős légkezelőknél: 1200 </w:t>
            </w:r>
            <w:r>
              <w:rPr>
                <w:i/>
              </w:rPr>
              <w:t xml:space="preserve">[ Pa ] </w:t>
            </w:r>
            <w:r>
              <w:t xml:space="preserve">nem légkezelős egységeknél: 400 </w:t>
            </w:r>
            <w:r>
              <w:rPr>
                <w:i/>
              </w:rPr>
              <w:t>[ Pa ] (csőhálózatba telepített ventilátor)</w:t>
            </w:r>
            <w:r>
              <w:t xml:space="preserve">  Ha a térfogatáram kisebb, mint 7200 </w:t>
            </w:r>
            <w:r>
              <w:rPr>
                <w:i/>
              </w:rPr>
              <w:t>[m</w:t>
            </w:r>
            <w:r>
              <w:rPr>
                <w:i/>
                <w:vertAlign w:val="superscript"/>
              </w:rPr>
              <w:t>3</w:t>
            </w:r>
            <w:r>
              <w:rPr>
                <w:i/>
              </w:rPr>
              <w:t xml:space="preserve">/h] </w:t>
            </w:r>
            <w:r>
              <w:t xml:space="preserve">hővisszanyerős légkezelőknél: 1500 </w:t>
            </w:r>
            <w:r>
              <w:rPr>
                <w:i/>
              </w:rPr>
              <w:t xml:space="preserve">[ Pa ] </w:t>
            </w:r>
            <w:r>
              <w:t xml:space="preserve">nem légkezelős egységeknél: 500 </w:t>
            </w:r>
            <w:r>
              <w:rPr>
                <w:i/>
              </w:rPr>
              <w:t xml:space="preserve">[ Pa ] (csőhálózatba telepített ventilátor) </w:t>
            </w:r>
          </w:p>
        </w:tc>
      </w:tr>
      <w:tr w:rsidR="001A60EA" w14:paraId="2436B928" w14:textId="77777777">
        <w:trPr>
          <w:trHeight w:val="452"/>
        </w:trPr>
        <w:tc>
          <w:tcPr>
            <w:tcW w:w="1287" w:type="dxa"/>
            <w:tcBorders>
              <w:top w:val="nil"/>
              <w:left w:val="nil"/>
              <w:bottom w:val="nil"/>
              <w:right w:val="nil"/>
            </w:tcBorders>
            <w:vAlign w:val="center"/>
          </w:tcPr>
          <w:p w14:paraId="025F72F2" w14:textId="77777777" w:rsidR="001A60EA" w:rsidRDefault="00C9719D">
            <w:pPr>
              <w:spacing w:line="259" w:lineRule="auto"/>
              <w:ind w:left="0" w:firstLine="0"/>
              <w:jc w:val="left"/>
            </w:pPr>
            <w:r>
              <w:t>Z</w:t>
            </w:r>
            <w:r>
              <w:rPr>
                <w:sz w:val="14"/>
              </w:rPr>
              <w:t>a,LT,régi</w:t>
            </w:r>
            <w:r>
              <w:t xml:space="preserve">: </w:t>
            </w:r>
          </w:p>
        </w:tc>
        <w:tc>
          <w:tcPr>
            <w:tcW w:w="7848" w:type="dxa"/>
            <w:tcBorders>
              <w:top w:val="nil"/>
              <w:left w:val="nil"/>
              <w:bottom w:val="nil"/>
              <w:right w:val="nil"/>
            </w:tcBorders>
            <w:vAlign w:val="center"/>
          </w:tcPr>
          <w:p w14:paraId="22C96BBB" w14:textId="77777777" w:rsidR="001A60EA" w:rsidRDefault="00C9719D">
            <w:pPr>
              <w:spacing w:line="259" w:lineRule="auto"/>
              <w:ind w:left="130" w:firstLine="0"/>
              <w:jc w:val="left"/>
            </w:pPr>
            <w:r>
              <w:t xml:space="preserve">a régi szellőztető éves működési idő ezredrésze </w:t>
            </w:r>
            <w:r>
              <w:rPr>
                <w:i/>
              </w:rPr>
              <w:t xml:space="preserve">[ kh/a ] </w:t>
            </w:r>
          </w:p>
        </w:tc>
      </w:tr>
      <w:tr w:rsidR="001A60EA" w14:paraId="1C9122B2" w14:textId="77777777">
        <w:trPr>
          <w:trHeight w:val="450"/>
        </w:trPr>
        <w:tc>
          <w:tcPr>
            <w:tcW w:w="1287" w:type="dxa"/>
            <w:tcBorders>
              <w:top w:val="nil"/>
              <w:left w:val="nil"/>
              <w:bottom w:val="nil"/>
              <w:right w:val="nil"/>
            </w:tcBorders>
            <w:vAlign w:val="center"/>
          </w:tcPr>
          <w:p w14:paraId="626A044D" w14:textId="77777777" w:rsidR="001A60EA" w:rsidRDefault="00C9719D">
            <w:pPr>
              <w:spacing w:line="259" w:lineRule="auto"/>
              <w:ind w:left="0" w:firstLine="0"/>
              <w:jc w:val="left"/>
            </w:pPr>
            <w:r>
              <w:t>Z</w:t>
            </w:r>
            <w:r>
              <w:rPr>
                <w:vertAlign w:val="subscript"/>
              </w:rPr>
              <w:t>a,LT,új</w:t>
            </w:r>
            <w:r>
              <w:t xml:space="preserve">:  </w:t>
            </w:r>
          </w:p>
        </w:tc>
        <w:tc>
          <w:tcPr>
            <w:tcW w:w="7848" w:type="dxa"/>
            <w:tcBorders>
              <w:top w:val="nil"/>
              <w:left w:val="nil"/>
              <w:bottom w:val="nil"/>
              <w:right w:val="nil"/>
            </w:tcBorders>
            <w:vAlign w:val="center"/>
          </w:tcPr>
          <w:p w14:paraId="1833F6D6" w14:textId="77777777" w:rsidR="001A60EA" w:rsidRDefault="00C9719D">
            <w:pPr>
              <w:spacing w:line="259" w:lineRule="auto"/>
              <w:ind w:left="130" w:firstLine="0"/>
              <w:jc w:val="left"/>
            </w:pPr>
            <w:r>
              <w:t xml:space="preserve">az új szellőztető éves működési idő ezredrésze </w:t>
            </w:r>
            <w:r>
              <w:rPr>
                <w:i/>
              </w:rPr>
              <w:t xml:space="preserve">[ kh/a ] </w:t>
            </w:r>
          </w:p>
        </w:tc>
      </w:tr>
      <w:tr w:rsidR="001A60EA" w14:paraId="58987A46" w14:textId="77777777">
        <w:trPr>
          <w:trHeight w:val="1031"/>
        </w:trPr>
        <w:tc>
          <w:tcPr>
            <w:tcW w:w="1287" w:type="dxa"/>
            <w:tcBorders>
              <w:top w:val="nil"/>
              <w:left w:val="nil"/>
              <w:bottom w:val="nil"/>
              <w:right w:val="nil"/>
            </w:tcBorders>
          </w:tcPr>
          <w:p w14:paraId="06ECCDED" w14:textId="77777777" w:rsidR="001A60EA" w:rsidRDefault="00C9719D">
            <w:pPr>
              <w:spacing w:line="259" w:lineRule="auto"/>
              <w:ind w:left="0" w:firstLine="0"/>
              <w:jc w:val="left"/>
            </w:pPr>
            <w:r>
              <w:t>η</w:t>
            </w:r>
            <w:r>
              <w:rPr>
                <w:vertAlign w:val="subscript"/>
              </w:rPr>
              <w:t>új</w:t>
            </w:r>
            <w:r>
              <w:t xml:space="preserve">: </w:t>
            </w:r>
          </w:p>
        </w:tc>
        <w:tc>
          <w:tcPr>
            <w:tcW w:w="7848" w:type="dxa"/>
            <w:tcBorders>
              <w:top w:val="nil"/>
              <w:left w:val="nil"/>
              <w:bottom w:val="nil"/>
              <w:right w:val="nil"/>
            </w:tcBorders>
            <w:vAlign w:val="center"/>
          </w:tcPr>
          <w:p w14:paraId="45A4A69C" w14:textId="77777777" w:rsidR="001A60EA" w:rsidRDefault="00C9719D">
            <w:pPr>
              <w:spacing w:line="259" w:lineRule="auto"/>
              <w:ind w:left="125" w:right="58" w:firstLine="0"/>
            </w:pPr>
            <w:r>
              <w:t xml:space="preserve"> az új ventilátor – motor és a meghajtószerkezet hatásfokát is magában foglaló – statikus hatásfoka szállított légáram és nyomásesés mellett az 1253/2014/EU bizottsági rendelet szerint </w:t>
            </w:r>
          </w:p>
        </w:tc>
      </w:tr>
      <w:tr w:rsidR="001A60EA" w14:paraId="253D4C1A" w14:textId="77777777">
        <w:trPr>
          <w:trHeight w:val="1091"/>
        </w:trPr>
        <w:tc>
          <w:tcPr>
            <w:tcW w:w="1287" w:type="dxa"/>
            <w:tcBorders>
              <w:top w:val="nil"/>
              <w:left w:val="nil"/>
              <w:bottom w:val="nil"/>
              <w:right w:val="nil"/>
            </w:tcBorders>
            <w:vAlign w:val="bottom"/>
          </w:tcPr>
          <w:p w14:paraId="6C97B3D5" w14:textId="77777777" w:rsidR="001A60EA" w:rsidRDefault="00C9719D">
            <w:pPr>
              <w:spacing w:after="465" w:line="259" w:lineRule="auto"/>
              <w:ind w:left="0" w:firstLine="0"/>
              <w:jc w:val="left"/>
            </w:pPr>
            <w:r>
              <w:lastRenderedPageBreak/>
              <w:t>f</w:t>
            </w:r>
            <w:r>
              <w:rPr>
                <w:sz w:val="14"/>
              </w:rPr>
              <w:t>aktív,szab.</w:t>
            </w:r>
            <w:r>
              <w:t xml:space="preserve">: </w:t>
            </w:r>
          </w:p>
          <w:p w14:paraId="12DADB82" w14:textId="77777777" w:rsidR="001A60EA" w:rsidRDefault="00C9719D">
            <w:pPr>
              <w:spacing w:line="259" w:lineRule="auto"/>
              <w:ind w:left="0" w:firstLine="0"/>
              <w:jc w:val="left"/>
            </w:pPr>
            <w:r>
              <w:t xml:space="preserve"> </w:t>
            </w:r>
          </w:p>
        </w:tc>
        <w:tc>
          <w:tcPr>
            <w:tcW w:w="7848" w:type="dxa"/>
            <w:tcBorders>
              <w:top w:val="nil"/>
              <w:left w:val="nil"/>
              <w:bottom w:val="nil"/>
              <w:right w:val="nil"/>
            </w:tcBorders>
          </w:tcPr>
          <w:p w14:paraId="7123B7B5" w14:textId="77777777" w:rsidR="001A60EA" w:rsidRDefault="00C9719D">
            <w:pPr>
              <w:spacing w:after="64" w:line="259" w:lineRule="auto"/>
              <w:ind w:left="125" w:firstLine="0"/>
              <w:jc w:val="left"/>
            </w:pPr>
            <w:r>
              <w:t xml:space="preserve">a ventilátor aktív fordulatszám-szabályozása a ventilátor üzemidejében </w:t>
            </w:r>
          </w:p>
          <w:p w14:paraId="024B7E6A" w14:textId="77777777" w:rsidR="001A60EA" w:rsidRDefault="00C9719D">
            <w:pPr>
              <w:spacing w:line="259" w:lineRule="auto"/>
              <w:ind w:left="125" w:firstLine="0"/>
              <w:jc w:val="left"/>
            </w:pPr>
            <w:r>
              <w:t>szabályozójelről történő vezérlésnél: ƒ</w:t>
            </w:r>
            <w:r>
              <w:rPr>
                <w:vertAlign w:val="subscript"/>
              </w:rPr>
              <w:t>aktív,szab.</w:t>
            </w:r>
            <w:r>
              <w:t xml:space="preserve"> = 0,875 </w:t>
            </w:r>
          </w:p>
        </w:tc>
      </w:tr>
    </w:tbl>
    <w:p w14:paraId="3B9D3FA4" w14:textId="77777777" w:rsidR="001A60EA" w:rsidRDefault="00C9719D">
      <w:pPr>
        <w:spacing w:after="196"/>
        <w:ind w:left="268"/>
      </w:pPr>
      <w:r>
        <w:t xml:space="preserve">2.11.8. Az elszámolható végsőenergia-megtakarítás igazolásához szükséges dokumentumok  </w:t>
      </w:r>
    </w:p>
    <w:p w14:paraId="1A9F37EB" w14:textId="77777777" w:rsidR="001A60EA" w:rsidRDefault="00C9719D">
      <w:pPr>
        <w:numPr>
          <w:ilvl w:val="0"/>
          <w:numId w:val="59"/>
        </w:numPr>
        <w:spacing w:after="194"/>
        <w:ind w:hanging="428"/>
      </w:pPr>
      <w:r>
        <w:t>A régi ventilátor névleges teljesítményét, hatásfokát η</w:t>
      </w:r>
      <w:r>
        <w:rPr>
          <w:vertAlign w:val="subscript"/>
        </w:rPr>
        <w:t>régi</w:t>
      </w:r>
      <w:r>
        <w:t xml:space="preserve"> </w:t>
      </w:r>
      <w:r>
        <w:rPr>
          <w:i/>
        </w:rPr>
        <w:t xml:space="preserve">[-] </w:t>
      </w:r>
      <w:r>
        <w:t xml:space="preserve">igazoló műszaki adatlap, vagy egyéb dokumentum (csak korai csere esetén). </w:t>
      </w:r>
    </w:p>
    <w:p w14:paraId="6930F4D5" w14:textId="77777777" w:rsidR="001A60EA" w:rsidRDefault="00C9719D">
      <w:pPr>
        <w:numPr>
          <w:ilvl w:val="0"/>
          <w:numId w:val="59"/>
        </w:numPr>
        <w:ind w:hanging="428"/>
      </w:pPr>
      <w:r>
        <w:t xml:space="preserve">A régi ventilátor első üzembehelyezési dátumát igazoló dokumentum (csak korai csere esetén). </w:t>
      </w:r>
    </w:p>
    <w:p w14:paraId="162D6DA4" w14:textId="77777777" w:rsidR="001A60EA" w:rsidRDefault="00C9719D">
      <w:pPr>
        <w:numPr>
          <w:ilvl w:val="0"/>
          <w:numId w:val="59"/>
        </w:numPr>
        <w:spacing w:after="198"/>
        <w:ind w:hanging="428"/>
      </w:pPr>
      <w:r>
        <w:t xml:space="preserve">A régi ventilátor által szállított fajlagos légmennyiséget, üzemelési időt alátámasztó egyéb dokumentum. </w:t>
      </w:r>
    </w:p>
    <w:p w14:paraId="67D3F362" w14:textId="77777777" w:rsidR="001A60EA" w:rsidRDefault="00C9719D">
      <w:pPr>
        <w:numPr>
          <w:ilvl w:val="0"/>
          <w:numId w:val="59"/>
        </w:numPr>
        <w:spacing w:after="192"/>
        <w:ind w:hanging="428"/>
      </w:pPr>
      <w:r>
        <w:t>Az új ventilátor névleges teljesítményét és az új ventilátornak – a motor és a meghajtószerkezet hatásfokát is magában foglaló – statikus hatásfokát szállított légáram és nyomásesés mellett (η</w:t>
      </w:r>
      <w:r>
        <w:rPr>
          <w:vertAlign w:val="subscript"/>
        </w:rPr>
        <w:t>új</w:t>
      </w:r>
      <w:r>
        <w:t xml:space="preserve">) igazoló műszaki adatlap vagy egyéb dokumentum. </w:t>
      </w:r>
    </w:p>
    <w:p w14:paraId="492CE964" w14:textId="77777777" w:rsidR="001A60EA" w:rsidRDefault="00C9719D">
      <w:pPr>
        <w:numPr>
          <w:ilvl w:val="0"/>
          <w:numId w:val="59"/>
        </w:numPr>
        <w:spacing w:after="199"/>
        <w:ind w:hanging="428"/>
      </w:pPr>
      <w:r>
        <w:t xml:space="preserve">Az új ventilátor által szállított fajlagos légmennyiséget, üzemelési időt alátámasztó egyéb dokumentum. </w:t>
      </w:r>
    </w:p>
    <w:p w14:paraId="5B0285A8" w14:textId="77777777" w:rsidR="001A60EA" w:rsidRDefault="00C9719D">
      <w:pPr>
        <w:numPr>
          <w:ilvl w:val="0"/>
          <w:numId w:val="59"/>
        </w:numPr>
        <w:spacing w:after="194"/>
        <w:ind w:hanging="428"/>
      </w:pPr>
      <w:r>
        <w:t xml:space="preserve">Az új ventilátor üzembehelyezését igazoló dokumentum (így különösen üzembehelyezési jegyzőkönyv, műszaki átvételi-átadási jegyzőkönyv, kivitelezői, műszaki ellenőri, felelős műszaki vezetői nyilatkozat, építési napló). </w:t>
      </w:r>
    </w:p>
    <w:p w14:paraId="0ACE6031" w14:textId="77777777" w:rsidR="001A60EA" w:rsidRDefault="00C9719D">
      <w:pPr>
        <w:numPr>
          <w:ilvl w:val="0"/>
          <w:numId w:val="59"/>
        </w:numPr>
        <w:ind w:hanging="428"/>
      </w:pPr>
      <w:r>
        <w:t xml:space="preserve">A végsőenergia-megtakarítás </w:t>
      </w:r>
      <w:r>
        <w:rPr>
          <w:i/>
        </w:rPr>
        <w:t>[GJ/év]</w:t>
      </w:r>
      <w:r>
        <w:t xml:space="preserve"> számítása.  </w:t>
      </w:r>
    </w:p>
    <w:p w14:paraId="2A4CE954" w14:textId="77777777" w:rsidR="001A60EA" w:rsidRDefault="00C9719D">
      <w:pPr>
        <w:spacing w:after="216" w:line="259" w:lineRule="auto"/>
        <w:ind w:firstLine="0"/>
        <w:jc w:val="left"/>
      </w:pPr>
      <w:r>
        <w:t xml:space="preserve"> </w:t>
      </w:r>
    </w:p>
    <w:p w14:paraId="63A017D3" w14:textId="77777777" w:rsidR="001A60EA" w:rsidRDefault="00C9719D">
      <w:pPr>
        <w:spacing w:after="205"/>
        <w:ind w:left="268"/>
      </w:pPr>
      <w:r>
        <w:t xml:space="preserve">2.11.9. Az intézkedés elszámolhatóságának kezdete </w:t>
      </w:r>
    </w:p>
    <w:p w14:paraId="0FBEF177" w14:textId="77777777" w:rsidR="001A60EA" w:rsidRDefault="00C9719D">
      <w:pPr>
        <w:ind w:left="268"/>
      </w:pPr>
      <w:r>
        <w:t xml:space="preserve">Az intézkedés elszámolhatóságának kezdete az új ventilátor üzembe helyezésének dátuma. </w:t>
      </w:r>
    </w:p>
    <w:p w14:paraId="2B4226B7" w14:textId="77777777" w:rsidR="001A60EA" w:rsidRDefault="00C9719D">
      <w:pPr>
        <w:spacing w:after="207" w:line="259" w:lineRule="auto"/>
        <w:ind w:firstLine="0"/>
        <w:jc w:val="left"/>
      </w:pPr>
      <w:r>
        <w:t xml:space="preserve"> </w:t>
      </w:r>
    </w:p>
    <w:p w14:paraId="23D41512" w14:textId="77777777" w:rsidR="001A60EA" w:rsidRDefault="00C9719D">
      <w:pPr>
        <w:spacing w:after="167" w:line="268" w:lineRule="auto"/>
        <w:ind w:left="278" w:hanging="10"/>
        <w:jc w:val="left"/>
      </w:pPr>
      <w:r>
        <w:rPr>
          <w:b/>
        </w:rPr>
        <w:t xml:space="preserve">2.12. Szellőztetőrendszerbe integrált hővisszanyerő cseréje  </w:t>
      </w:r>
    </w:p>
    <w:p w14:paraId="1A391E2C" w14:textId="77777777" w:rsidR="001A60EA" w:rsidRDefault="00C9719D">
      <w:pPr>
        <w:numPr>
          <w:ilvl w:val="2"/>
          <w:numId w:val="60"/>
        </w:numPr>
        <w:ind w:hanging="736"/>
      </w:pPr>
      <w:r>
        <w:t xml:space="preserve">Az intézkedés leírása, általános feltételek </w:t>
      </w:r>
    </w:p>
    <w:p w14:paraId="1C472E2A" w14:textId="77777777" w:rsidR="001A60EA" w:rsidRDefault="00C9719D">
      <w:pPr>
        <w:spacing w:after="118"/>
        <w:ind w:left="268"/>
      </w:pPr>
      <w:r>
        <w:t xml:space="preserve">Az intézkedés csak a fűtési hővisszanyeréssel elérhető végsőenergia-megtakarítás számítását tartalmazza, hűtési hővisszanyerés végsőenergia-megtakarítását egyedi audittal kell számítani. </w:t>
      </w:r>
    </w:p>
    <w:p w14:paraId="71C2D33A" w14:textId="77777777" w:rsidR="001A60EA" w:rsidRDefault="00C9719D">
      <w:pPr>
        <w:ind w:left="268"/>
      </w:pPr>
      <w:r>
        <w:t xml:space="preserve">Az intézkedés végrehajtható lakóházakban (családi ház, társasház), szállodákban, oktatási épületekben, egészségügyi épületekben, irodaépületekben, ipari épületekben. </w:t>
      </w:r>
    </w:p>
    <w:p w14:paraId="5A2E4D55" w14:textId="77777777" w:rsidR="001A60EA" w:rsidRDefault="00C9719D">
      <w:pPr>
        <w:numPr>
          <w:ilvl w:val="2"/>
          <w:numId w:val="60"/>
        </w:numPr>
        <w:spacing w:after="125"/>
        <w:ind w:hanging="736"/>
      </w:pPr>
      <w:r>
        <w:t xml:space="preserve">A kiindulási állapot és az intézkedést követő állapot rögzítése </w:t>
      </w:r>
    </w:p>
    <w:p w14:paraId="3D599A0F" w14:textId="77777777" w:rsidR="001A60EA" w:rsidRDefault="00C9719D">
      <w:pPr>
        <w:ind w:left="268"/>
      </w:pPr>
      <w:r>
        <w:t xml:space="preserve">A korszerűsítéssel érintett régi/lecserélt és az új, beépített hővisszanyerő műszaki jellemzőit a 2.12.2. táblázat szerint szükséges dokumentálni. </w:t>
      </w:r>
    </w:p>
    <w:p w14:paraId="317805AB" w14:textId="77777777" w:rsidR="001A60EA" w:rsidRDefault="00C9719D">
      <w:pPr>
        <w:spacing w:after="0"/>
        <w:ind w:left="268"/>
      </w:pPr>
      <w:r>
        <w:t xml:space="preserve">2.12.2. táblázat Az intézkedéssel érintett hővisszanyerő műszaki paraméterei </w:t>
      </w:r>
    </w:p>
    <w:tbl>
      <w:tblPr>
        <w:tblStyle w:val="TableGrid"/>
        <w:tblW w:w="8932" w:type="dxa"/>
        <w:tblInd w:w="355" w:type="dxa"/>
        <w:tblCellMar>
          <w:left w:w="142" w:type="dxa"/>
          <w:right w:w="47" w:type="dxa"/>
        </w:tblCellMar>
        <w:tblLook w:val="04A0" w:firstRow="1" w:lastRow="0" w:firstColumn="1" w:lastColumn="0" w:noHBand="0" w:noVBand="1"/>
      </w:tblPr>
      <w:tblGrid>
        <w:gridCol w:w="963"/>
        <w:gridCol w:w="4533"/>
        <w:gridCol w:w="1718"/>
        <w:gridCol w:w="1718"/>
      </w:tblGrid>
      <w:tr w:rsidR="001A60EA" w14:paraId="121F2688"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647E5141" w14:textId="77777777" w:rsidR="001A60EA" w:rsidRDefault="00C9719D">
            <w:pPr>
              <w:spacing w:line="259" w:lineRule="auto"/>
              <w:ind w:left="0" w:firstLine="0"/>
              <w:jc w:val="left"/>
            </w:pPr>
            <w:r>
              <w:t xml:space="preserve">A </w:t>
            </w:r>
          </w:p>
        </w:tc>
        <w:tc>
          <w:tcPr>
            <w:tcW w:w="5245" w:type="dxa"/>
            <w:tcBorders>
              <w:top w:val="single" w:sz="4" w:space="0" w:color="000000"/>
              <w:left w:val="single" w:sz="4" w:space="0" w:color="000000"/>
              <w:bottom w:val="single" w:sz="4" w:space="0" w:color="000000"/>
              <w:right w:val="single" w:sz="4" w:space="0" w:color="000000"/>
            </w:tcBorders>
            <w:vAlign w:val="center"/>
          </w:tcPr>
          <w:p w14:paraId="5D00062D" w14:textId="77777777" w:rsidR="001A60EA" w:rsidRDefault="00C9719D">
            <w:pPr>
              <w:spacing w:line="259" w:lineRule="auto"/>
              <w:ind w:left="0" w:firstLine="0"/>
              <w:jc w:val="left"/>
            </w:pPr>
            <w:r>
              <w:t xml:space="preserve">B </w:t>
            </w:r>
          </w:p>
        </w:tc>
        <w:tc>
          <w:tcPr>
            <w:tcW w:w="1418" w:type="dxa"/>
            <w:tcBorders>
              <w:top w:val="single" w:sz="4" w:space="0" w:color="000000"/>
              <w:left w:val="single" w:sz="4" w:space="0" w:color="000000"/>
              <w:bottom w:val="single" w:sz="4" w:space="0" w:color="000000"/>
              <w:right w:val="single" w:sz="4" w:space="0" w:color="000000"/>
            </w:tcBorders>
            <w:vAlign w:val="center"/>
          </w:tcPr>
          <w:p w14:paraId="64F9C4D6" w14:textId="77777777" w:rsidR="001A60EA" w:rsidRDefault="00C9719D">
            <w:pPr>
              <w:spacing w:line="259" w:lineRule="auto"/>
              <w:ind w:left="0" w:firstLine="0"/>
              <w:jc w:val="left"/>
            </w:pPr>
            <w:r>
              <w:t xml:space="preserve">C </w:t>
            </w:r>
          </w:p>
        </w:tc>
        <w:tc>
          <w:tcPr>
            <w:tcW w:w="1280" w:type="dxa"/>
            <w:tcBorders>
              <w:top w:val="single" w:sz="4" w:space="0" w:color="000000"/>
              <w:left w:val="single" w:sz="4" w:space="0" w:color="000000"/>
              <w:bottom w:val="single" w:sz="4" w:space="0" w:color="000000"/>
              <w:right w:val="single" w:sz="4" w:space="0" w:color="000000"/>
            </w:tcBorders>
            <w:vAlign w:val="center"/>
          </w:tcPr>
          <w:p w14:paraId="5D013370" w14:textId="77777777" w:rsidR="001A60EA" w:rsidRDefault="00C9719D">
            <w:pPr>
              <w:spacing w:line="259" w:lineRule="auto"/>
              <w:ind w:left="0" w:firstLine="0"/>
              <w:jc w:val="left"/>
            </w:pPr>
            <w:r>
              <w:t xml:space="preserve">D </w:t>
            </w:r>
          </w:p>
        </w:tc>
      </w:tr>
      <w:tr w:rsidR="001A60EA" w14:paraId="2E80C041" w14:textId="77777777">
        <w:trPr>
          <w:trHeight w:val="1121"/>
        </w:trPr>
        <w:tc>
          <w:tcPr>
            <w:tcW w:w="989" w:type="dxa"/>
            <w:tcBorders>
              <w:top w:val="single" w:sz="4" w:space="0" w:color="000000"/>
              <w:left w:val="single" w:sz="4" w:space="0" w:color="000000"/>
              <w:bottom w:val="single" w:sz="4" w:space="0" w:color="000000"/>
              <w:right w:val="single" w:sz="4" w:space="0" w:color="000000"/>
            </w:tcBorders>
            <w:vAlign w:val="center"/>
          </w:tcPr>
          <w:p w14:paraId="5015F6E3" w14:textId="77777777" w:rsidR="001A60EA" w:rsidRDefault="00C9719D">
            <w:pPr>
              <w:spacing w:line="259" w:lineRule="auto"/>
              <w:ind w:left="0" w:firstLine="0"/>
              <w:jc w:val="left"/>
            </w:pPr>
            <w:r>
              <w:rPr>
                <w:b/>
              </w:rPr>
              <w:lastRenderedPageBreak/>
              <w:t xml:space="preserve">Sorok száma </w:t>
            </w:r>
          </w:p>
        </w:tc>
        <w:tc>
          <w:tcPr>
            <w:tcW w:w="5245" w:type="dxa"/>
            <w:tcBorders>
              <w:top w:val="single" w:sz="4" w:space="0" w:color="000000"/>
              <w:left w:val="single" w:sz="4" w:space="0" w:color="000000"/>
              <w:bottom w:val="single" w:sz="4" w:space="0" w:color="000000"/>
              <w:right w:val="single" w:sz="4" w:space="0" w:color="000000"/>
            </w:tcBorders>
            <w:vAlign w:val="center"/>
          </w:tcPr>
          <w:p w14:paraId="75AD473E" w14:textId="77777777" w:rsidR="001A60EA" w:rsidRDefault="00C9719D">
            <w:pPr>
              <w:spacing w:line="259" w:lineRule="auto"/>
              <w:ind w:left="0" w:firstLine="0"/>
              <w:jc w:val="left"/>
            </w:pPr>
            <w:r>
              <w:rPr>
                <w:b/>
              </w:rPr>
              <w:t xml:space="preserve">Műszaki paraméter </w:t>
            </w:r>
          </w:p>
        </w:tc>
        <w:tc>
          <w:tcPr>
            <w:tcW w:w="1418" w:type="dxa"/>
            <w:tcBorders>
              <w:top w:val="single" w:sz="4" w:space="0" w:color="000000"/>
              <w:left w:val="single" w:sz="4" w:space="0" w:color="000000"/>
              <w:bottom w:val="single" w:sz="4" w:space="0" w:color="000000"/>
              <w:right w:val="single" w:sz="4" w:space="0" w:color="000000"/>
            </w:tcBorders>
            <w:vAlign w:val="center"/>
          </w:tcPr>
          <w:p w14:paraId="1392FB21" w14:textId="77777777" w:rsidR="001A60EA" w:rsidRDefault="00C9719D">
            <w:pPr>
              <w:spacing w:line="259" w:lineRule="auto"/>
              <w:ind w:left="0" w:firstLine="0"/>
              <w:jc w:val="left"/>
            </w:pPr>
            <w:r>
              <w:rPr>
                <w:b/>
              </w:rPr>
              <w:t xml:space="preserve">Régi  hővisszanyerő </w:t>
            </w:r>
          </w:p>
        </w:tc>
        <w:tc>
          <w:tcPr>
            <w:tcW w:w="1280" w:type="dxa"/>
            <w:tcBorders>
              <w:top w:val="single" w:sz="4" w:space="0" w:color="000000"/>
              <w:left w:val="single" w:sz="4" w:space="0" w:color="000000"/>
              <w:bottom w:val="single" w:sz="4" w:space="0" w:color="000000"/>
              <w:right w:val="single" w:sz="4" w:space="0" w:color="000000"/>
            </w:tcBorders>
            <w:vAlign w:val="center"/>
          </w:tcPr>
          <w:p w14:paraId="08B8E028" w14:textId="77777777" w:rsidR="001A60EA" w:rsidRDefault="00C9719D">
            <w:pPr>
              <w:spacing w:after="52" w:line="259" w:lineRule="auto"/>
              <w:ind w:left="0" w:firstLine="0"/>
              <w:jc w:val="left"/>
            </w:pPr>
            <w:r>
              <w:rPr>
                <w:b/>
              </w:rPr>
              <w:t xml:space="preserve">Új  </w:t>
            </w:r>
          </w:p>
          <w:p w14:paraId="377C16BA" w14:textId="77777777" w:rsidR="001A60EA" w:rsidRDefault="00C9719D">
            <w:pPr>
              <w:spacing w:line="259" w:lineRule="auto"/>
              <w:ind w:left="0" w:firstLine="0"/>
              <w:jc w:val="left"/>
            </w:pPr>
            <w:r>
              <w:rPr>
                <w:b/>
              </w:rPr>
              <w:t xml:space="preserve">hővisszanyerő </w:t>
            </w:r>
          </w:p>
        </w:tc>
      </w:tr>
      <w:tr w:rsidR="001A60EA" w14:paraId="22B7B42C" w14:textId="77777777">
        <w:trPr>
          <w:trHeight w:val="543"/>
        </w:trPr>
        <w:tc>
          <w:tcPr>
            <w:tcW w:w="989" w:type="dxa"/>
            <w:tcBorders>
              <w:top w:val="single" w:sz="4" w:space="0" w:color="000000"/>
              <w:left w:val="single" w:sz="4" w:space="0" w:color="000000"/>
              <w:bottom w:val="single" w:sz="4" w:space="0" w:color="000000"/>
              <w:right w:val="single" w:sz="4" w:space="0" w:color="000000"/>
            </w:tcBorders>
            <w:vAlign w:val="center"/>
          </w:tcPr>
          <w:p w14:paraId="1C5C398F" w14:textId="77777777" w:rsidR="001A60EA" w:rsidRDefault="00C9719D">
            <w:pPr>
              <w:spacing w:line="259" w:lineRule="auto"/>
              <w:ind w:left="0" w:firstLine="0"/>
              <w:jc w:val="left"/>
            </w:pPr>
            <w:r>
              <w:t xml:space="preserve">1 </w:t>
            </w:r>
          </w:p>
        </w:tc>
        <w:tc>
          <w:tcPr>
            <w:tcW w:w="5245" w:type="dxa"/>
            <w:tcBorders>
              <w:top w:val="single" w:sz="4" w:space="0" w:color="000000"/>
              <w:left w:val="single" w:sz="4" w:space="0" w:color="000000"/>
              <w:bottom w:val="single" w:sz="4" w:space="0" w:color="000000"/>
              <w:right w:val="single" w:sz="4" w:space="0" w:color="000000"/>
            </w:tcBorders>
            <w:vAlign w:val="center"/>
          </w:tcPr>
          <w:p w14:paraId="1918E26B" w14:textId="77777777" w:rsidR="001A60EA" w:rsidRDefault="00C9719D">
            <w:pPr>
              <w:spacing w:line="259" w:lineRule="auto"/>
              <w:ind w:left="0" w:firstLine="0"/>
              <w:jc w:val="left"/>
            </w:pPr>
            <w:r>
              <w:t xml:space="preserve">Gyártó </w:t>
            </w:r>
          </w:p>
        </w:tc>
        <w:tc>
          <w:tcPr>
            <w:tcW w:w="1418" w:type="dxa"/>
            <w:tcBorders>
              <w:top w:val="single" w:sz="4" w:space="0" w:color="000000"/>
              <w:left w:val="single" w:sz="4" w:space="0" w:color="000000"/>
              <w:bottom w:val="single" w:sz="4" w:space="0" w:color="000000"/>
              <w:right w:val="single" w:sz="4" w:space="0" w:color="000000"/>
            </w:tcBorders>
            <w:vAlign w:val="center"/>
          </w:tcPr>
          <w:p w14:paraId="6AB2D093"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68F88FF6" w14:textId="77777777" w:rsidR="001A60EA" w:rsidRDefault="00C9719D">
            <w:pPr>
              <w:spacing w:line="259" w:lineRule="auto"/>
              <w:ind w:left="0" w:firstLine="0"/>
              <w:jc w:val="left"/>
            </w:pPr>
            <w:r>
              <w:t xml:space="preserve"> </w:t>
            </w:r>
          </w:p>
        </w:tc>
      </w:tr>
      <w:tr w:rsidR="001A60EA" w14:paraId="0117217E"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7C87D3B9" w14:textId="77777777" w:rsidR="001A60EA" w:rsidRDefault="00C9719D">
            <w:pPr>
              <w:spacing w:line="259" w:lineRule="auto"/>
              <w:ind w:left="0" w:firstLine="0"/>
              <w:jc w:val="left"/>
            </w:pPr>
            <w:r>
              <w:t xml:space="preserve">2 </w:t>
            </w:r>
          </w:p>
        </w:tc>
        <w:tc>
          <w:tcPr>
            <w:tcW w:w="5245" w:type="dxa"/>
            <w:tcBorders>
              <w:top w:val="single" w:sz="4" w:space="0" w:color="000000"/>
              <w:left w:val="single" w:sz="4" w:space="0" w:color="000000"/>
              <w:bottom w:val="single" w:sz="4" w:space="0" w:color="000000"/>
              <w:right w:val="single" w:sz="4" w:space="0" w:color="000000"/>
            </w:tcBorders>
            <w:vAlign w:val="center"/>
          </w:tcPr>
          <w:p w14:paraId="01D254F3" w14:textId="77777777" w:rsidR="001A60EA" w:rsidRDefault="00C9719D">
            <w:pPr>
              <w:spacing w:line="259" w:lineRule="auto"/>
              <w:ind w:left="0" w:firstLine="0"/>
              <w:jc w:val="left"/>
            </w:pPr>
            <w:r>
              <w:t xml:space="preserve">Típus </w:t>
            </w:r>
          </w:p>
        </w:tc>
        <w:tc>
          <w:tcPr>
            <w:tcW w:w="1418" w:type="dxa"/>
            <w:tcBorders>
              <w:top w:val="single" w:sz="4" w:space="0" w:color="000000"/>
              <w:left w:val="single" w:sz="4" w:space="0" w:color="000000"/>
              <w:bottom w:val="single" w:sz="4" w:space="0" w:color="000000"/>
              <w:right w:val="single" w:sz="4" w:space="0" w:color="000000"/>
            </w:tcBorders>
            <w:vAlign w:val="center"/>
          </w:tcPr>
          <w:p w14:paraId="7D11A1C0"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28773ACA" w14:textId="77777777" w:rsidR="001A60EA" w:rsidRDefault="00C9719D">
            <w:pPr>
              <w:spacing w:line="259" w:lineRule="auto"/>
              <w:ind w:left="0" w:firstLine="0"/>
              <w:jc w:val="left"/>
            </w:pPr>
            <w:r>
              <w:t xml:space="preserve"> </w:t>
            </w:r>
          </w:p>
        </w:tc>
      </w:tr>
      <w:tr w:rsidR="001A60EA" w14:paraId="36779D7A" w14:textId="77777777">
        <w:trPr>
          <w:trHeight w:val="1123"/>
        </w:trPr>
        <w:tc>
          <w:tcPr>
            <w:tcW w:w="989" w:type="dxa"/>
            <w:tcBorders>
              <w:top w:val="single" w:sz="4" w:space="0" w:color="000000"/>
              <w:left w:val="single" w:sz="4" w:space="0" w:color="000000"/>
              <w:bottom w:val="single" w:sz="4" w:space="0" w:color="000000"/>
              <w:right w:val="single" w:sz="4" w:space="0" w:color="000000"/>
            </w:tcBorders>
            <w:vAlign w:val="center"/>
          </w:tcPr>
          <w:p w14:paraId="6F6C8489" w14:textId="77777777" w:rsidR="001A60EA" w:rsidRDefault="00C9719D">
            <w:pPr>
              <w:spacing w:line="259" w:lineRule="auto"/>
              <w:ind w:left="0" w:firstLine="0"/>
              <w:jc w:val="left"/>
            </w:pPr>
            <w:r>
              <w:t xml:space="preserve">3 </w:t>
            </w:r>
          </w:p>
        </w:tc>
        <w:tc>
          <w:tcPr>
            <w:tcW w:w="5245" w:type="dxa"/>
            <w:tcBorders>
              <w:top w:val="single" w:sz="4" w:space="0" w:color="000000"/>
              <w:left w:val="single" w:sz="4" w:space="0" w:color="000000"/>
              <w:bottom w:val="single" w:sz="4" w:space="0" w:color="000000"/>
              <w:right w:val="single" w:sz="4" w:space="0" w:color="000000"/>
            </w:tcBorders>
            <w:vAlign w:val="center"/>
          </w:tcPr>
          <w:p w14:paraId="31256A97" w14:textId="77777777" w:rsidR="001A60EA" w:rsidRDefault="00C9719D">
            <w:pPr>
              <w:spacing w:line="259" w:lineRule="auto"/>
              <w:ind w:left="0" w:firstLine="0"/>
              <w:jc w:val="left"/>
            </w:pPr>
            <w:r>
              <w:t xml:space="preserve">A régi hővisszanyerő első üzembe helyezésének dátuma </w:t>
            </w:r>
          </w:p>
        </w:tc>
        <w:tc>
          <w:tcPr>
            <w:tcW w:w="1418" w:type="dxa"/>
            <w:tcBorders>
              <w:top w:val="single" w:sz="4" w:space="0" w:color="000000"/>
              <w:left w:val="single" w:sz="4" w:space="0" w:color="000000"/>
              <w:bottom w:val="single" w:sz="4" w:space="0" w:color="000000"/>
              <w:right w:val="single" w:sz="4" w:space="0" w:color="000000"/>
            </w:tcBorders>
            <w:vAlign w:val="center"/>
          </w:tcPr>
          <w:p w14:paraId="0376FAC0" w14:textId="77777777" w:rsidR="001A60EA" w:rsidRDefault="00C9719D">
            <w:pPr>
              <w:spacing w:line="259" w:lineRule="auto"/>
              <w:ind w:left="0" w:firstLine="0"/>
              <w:jc w:val="left"/>
            </w:pPr>
            <w:r>
              <w:t xml:space="preserve">csak korai csere esetén </w:t>
            </w:r>
          </w:p>
        </w:tc>
        <w:tc>
          <w:tcPr>
            <w:tcW w:w="1280" w:type="dxa"/>
            <w:tcBorders>
              <w:top w:val="single" w:sz="4" w:space="0" w:color="000000"/>
              <w:left w:val="single" w:sz="4" w:space="0" w:color="000000"/>
              <w:bottom w:val="single" w:sz="4" w:space="0" w:color="000000"/>
              <w:right w:val="single" w:sz="4" w:space="0" w:color="000000"/>
            </w:tcBorders>
            <w:vAlign w:val="center"/>
          </w:tcPr>
          <w:p w14:paraId="067E4DB4" w14:textId="77777777" w:rsidR="001A60EA" w:rsidRDefault="00C9719D">
            <w:pPr>
              <w:spacing w:line="259" w:lineRule="auto"/>
              <w:ind w:left="0" w:firstLine="0"/>
              <w:jc w:val="left"/>
            </w:pPr>
            <w:r>
              <w:t xml:space="preserve">- </w:t>
            </w:r>
          </w:p>
        </w:tc>
      </w:tr>
      <w:tr w:rsidR="001A60EA" w14:paraId="6F8889A0"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25E115CF" w14:textId="77777777" w:rsidR="001A60EA" w:rsidRDefault="00C9719D">
            <w:pPr>
              <w:spacing w:line="259" w:lineRule="auto"/>
              <w:ind w:left="0" w:firstLine="0"/>
              <w:jc w:val="left"/>
            </w:pPr>
            <w:r>
              <w:t xml:space="preserve">4 </w:t>
            </w:r>
          </w:p>
        </w:tc>
        <w:tc>
          <w:tcPr>
            <w:tcW w:w="5245" w:type="dxa"/>
            <w:tcBorders>
              <w:top w:val="single" w:sz="4" w:space="0" w:color="000000"/>
              <w:left w:val="single" w:sz="4" w:space="0" w:color="000000"/>
              <w:bottom w:val="single" w:sz="4" w:space="0" w:color="000000"/>
              <w:right w:val="single" w:sz="4" w:space="0" w:color="000000"/>
            </w:tcBorders>
            <w:vAlign w:val="center"/>
          </w:tcPr>
          <w:p w14:paraId="470E5A6D" w14:textId="77777777" w:rsidR="001A60EA" w:rsidRDefault="00C9719D">
            <w:pPr>
              <w:tabs>
                <w:tab w:val="center" w:pos="1269"/>
                <w:tab w:val="center" w:pos="2312"/>
                <w:tab w:val="center" w:pos="3256"/>
                <w:tab w:val="right" w:pos="5056"/>
              </w:tabs>
              <w:spacing w:after="51" w:line="259" w:lineRule="auto"/>
              <w:ind w:left="0" w:firstLine="0"/>
              <w:jc w:val="left"/>
            </w:pPr>
            <w:r>
              <w:t>n</w:t>
            </w:r>
            <w:r>
              <w:rPr>
                <w:vertAlign w:val="subscript"/>
              </w:rPr>
              <w:t>LT</w:t>
            </w:r>
            <w:r>
              <w:t xml:space="preserve"> </w:t>
            </w:r>
            <w:r>
              <w:tab/>
              <w:t xml:space="preserve">légcsereszám </w:t>
            </w:r>
            <w:r>
              <w:tab/>
              <w:t xml:space="preserve">a </w:t>
            </w:r>
            <w:r>
              <w:tab/>
              <w:t xml:space="preserve">légtechnikai </w:t>
            </w:r>
            <w:r>
              <w:tab/>
              <w:t xml:space="preserve">rendszer </w:t>
            </w:r>
          </w:p>
          <w:p w14:paraId="0CAFD23B" w14:textId="77777777" w:rsidR="001A60EA" w:rsidRDefault="00C9719D">
            <w:pPr>
              <w:spacing w:line="259" w:lineRule="auto"/>
              <w:ind w:left="0" w:firstLine="0"/>
              <w:jc w:val="left"/>
            </w:pPr>
            <w:r>
              <w:t xml:space="preserve">üzemidejében </w:t>
            </w:r>
            <w:r>
              <w:rPr>
                <w:i/>
              </w:rPr>
              <w:t xml:space="preserve">[1/h] </w:t>
            </w:r>
          </w:p>
        </w:tc>
        <w:tc>
          <w:tcPr>
            <w:tcW w:w="1418" w:type="dxa"/>
            <w:tcBorders>
              <w:top w:val="single" w:sz="4" w:space="0" w:color="000000"/>
              <w:left w:val="single" w:sz="4" w:space="0" w:color="000000"/>
              <w:bottom w:val="single" w:sz="4" w:space="0" w:color="000000"/>
              <w:right w:val="single" w:sz="4" w:space="0" w:color="000000"/>
            </w:tcBorders>
            <w:vAlign w:val="center"/>
          </w:tcPr>
          <w:p w14:paraId="5020D19D"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16164602" w14:textId="77777777" w:rsidR="001A60EA" w:rsidRDefault="00C9719D">
            <w:pPr>
              <w:spacing w:line="259" w:lineRule="auto"/>
              <w:ind w:left="0" w:firstLine="0"/>
              <w:jc w:val="left"/>
            </w:pPr>
            <w:r>
              <w:t xml:space="preserve"> </w:t>
            </w:r>
          </w:p>
        </w:tc>
      </w:tr>
      <w:tr w:rsidR="001A60EA" w14:paraId="6D23D2E6" w14:textId="77777777">
        <w:trPr>
          <w:trHeight w:val="1123"/>
        </w:trPr>
        <w:tc>
          <w:tcPr>
            <w:tcW w:w="989" w:type="dxa"/>
            <w:tcBorders>
              <w:top w:val="single" w:sz="4" w:space="0" w:color="000000"/>
              <w:left w:val="single" w:sz="4" w:space="0" w:color="000000"/>
              <w:bottom w:val="single" w:sz="4" w:space="0" w:color="000000"/>
              <w:right w:val="single" w:sz="4" w:space="0" w:color="000000"/>
            </w:tcBorders>
            <w:vAlign w:val="center"/>
          </w:tcPr>
          <w:p w14:paraId="6414A33A" w14:textId="77777777" w:rsidR="001A60EA" w:rsidRDefault="00C9719D">
            <w:pPr>
              <w:spacing w:line="259" w:lineRule="auto"/>
              <w:ind w:left="0" w:firstLine="0"/>
              <w:jc w:val="left"/>
            </w:pPr>
            <w:r>
              <w:t xml:space="preserve">5 </w:t>
            </w:r>
          </w:p>
        </w:tc>
        <w:tc>
          <w:tcPr>
            <w:tcW w:w="5245" w:type="dxa"/>
            <w:tcBorders>
              <w:top w:val="single" w:sz="4" w:space="0" w:color="000000"/>
              <w:left w:val="single" w:sz="4" w:space="0" w:color="000000"/>
              <w:bottom w:val="single" w:sz="4" w:space="0" w:color="000000"/>
              <w:right w:val="single" w:sz="4" w:space="0" w:color="000000"/>
            </w:tcBorders>
            <w:vAlign w:val="center"/>
          </w:tcPr>
          <w:p w14:paraId="06C6DBB0" w14:textId="77777777" w:rsidR="001A60EA" w:rsidRDefault="00C9719D">
            <w:pPr>
              <w:spacing w:line="259" w:lineRule="auto"/>
              <w:ind w:left="0" w:right="60" w:firstLine="0"/>
            </w:pPr>
            <w:r>
              <w:t>η</w:t>
            </w:r>
            <w:r>
              <w:rPr>
                <w:vertAlign w:val="subscript"/>
              </w:rPr>
              <w:t>új</w:t>
            </w:r>
            <w:r>
              <w:t xml:space="preserve"> a szellőző rendszerbe épített hővisszanyerő hatásfoka az 1253/2014/EU bizottsági rendelet szerint </w:t>
            </w:r>
            <w:r>
              <w:rPr>
                <w:i/>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15E6ACD5"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4D811C34" w14:textId="77777777" w:rsidR="001A60EA" w:rsidRDefault="00C9719D">
            <w:pPr>
              <w:spacing w:line="259" w:lineRule="auto"/>
              <w:ind w:left="0" w:firstLine="0"/>
              <w:jc w:val="left"/>
            </w:pPr>
            <w:r>
              <w:t xml:space="preserve"> </w:t>
            </w:r>
          </w:p>
        </w:tc>
      </w:tr>
      <w:tr w:rsidR="001A60EA" w14:paraId="45C96A9E"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125EC3DC" w14:textId="77777777" w:rsidR="001A60EA" w:rsidRDefault="00C9719D">
            <w:pPr>
              <w:spacing w:line="259" w:lineRule="auto"/>
              <w:ind w:left="0" w:firstLine="0"/>
              <w:jc w:val="left"/>
            </w:pPr>
            <w:r>
              <w:t xml:space="preserve">6 </w:t>
            </w:r>
          </w:p>
        </w:tc>
        <w:tc>
          <w:tcPr>
            <w:tcW w:w="5245" w:type="dxa"/>
            <w:tcBorders>
              <w:top w:val="single" w:sz="4" w:space="0" w:color="000000"/>
              <w:left w:val="single" w:sz="4" w:space="0" w:color="000000"/>
              <w:bottom w:val="single" w:sz="4" w:space="0" w:color="000000"/>
              <w:right w:val="single" w:sz="4" w:space="0" w:color="000000"/>
            </w:tcBorders>
            <w:vAlign w:val="center"/>
          </w:tcPr>
          <w:p w14:paraId="588C7D9A" w14:textId="77777777" w:rsidR="001A60EA" w:rsidRDefault="00C9719D">
            <w:pPr>
              <w:spacing w:line="259" w:lineRule="auto"/>
              <w:ind w:left="0" w:firstLine="0"/>
            </w:pPr>
            <w:r>
              <w:t>Z</w:t>
            </w:r>
            <w:r>
              <w:rPr>
                <w:vertAlign w:val="subscript"/>
              </w:rPr>
              <w:t>LT</w:t>
            </w:r>
            <w:r>
              <w:t xml:space="preserve"> a légtechnikai rendszer működési idejének ezredrésze a fűtési idényben </w:t>
            </w:r>
            <w:r>
              <w:rPr>
                <w:i/>
              </w:rPr>
              <w:t xml:space="preserve">[kh/a] </w:t>
            </w:r>
          </w:p>
        </w:tc>
        <w:tc>
          <w:tcPr>
            <w:tcW w:w="1418" w:type="dxa"/>
            <w:tcBorders>
              <w:top w:val="single" w:sz="4" w:space="0" w:color="000000"/>
              <w:left w:val="single" w:sz="4" w:space="0" w:color="000000"/>
              <w:bottom w:val="single" w:sz="4" w:space="0" w:color="000000"/>
              <w:right w:val="single" w:sz="4" w:space="0" w:color="000000"/>
            </w:tcBorders>
            <w:vAlign w:val="center"/>
          </w:tcPr>
          <w:p w14:paraId="20BB5D01"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4EEBC3F5" w14:textId="77777777" w:rsidR="001A60EA" w:rsidRDefault="00C9719D">
            <w:pPr>
              <w:spacing w:line="259" w:lineRule="auto"/>
              <w:ind w:left="0" w:firstLine="0"/>
              <w:jc w:val="left"/>
            </w:pPr>
            <w:r>
              <w:t xml:space="preserve"> </w:t>
            </w:r>
          </w:p>
        </w:tc>
      </w:tr>
      <w:tr w:rsidR="001A60EA" w14:paraId="44AE4362"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5B0BF65B" w14:textId="77777777" w:rsidR="001A60EA" w:rsidRDefault="00C9719D">
            <w:pPr>
              <w:spacing w:line="259" w:lineRule="auto"/>
              <w:ind w:left="0" w:firstLine="0"/>
              <w:jc w:val="left"/>
            </w:pPr>
            <w:r>
              <w:t xml:space="preserve">7 </w:t>
            </w:r>
          </w:p>
        </w:tc>
        <w:tc>
          <w:tcPr>
            <w:tcW w:w="5245" w:type="dxa"/>
            <w:tcBorders>
              <w:top w:val="single" w:sz="4" w:space="0" w:color="000000"/>
              <w:left w:val="single" w:sz="4" w:space="0" w:color="000000"/>
              <w:bottom w:val="single" w:sz="4" w:space="0" w:color="000000"/>
              <w:right w:val="single" w:sz="4" w:space="0" w:color="000000"/>
            </w:tcBorders>
            <w:vAlign w:val="center"/>
          </w:tcPr>
          <w:p w14:paraId="74F6DB6B" w14:textId="77777777" w:rsidR="001A60EA" w:rsidRDefault="00C9719D">
            <w:pPr>
              <w:spacing w:line="259" w:lineRule="auto"/>
              <w:ind w:left="0" w:firstLine="0"/>
            </w:pPr>
            <w:r>
              <w:t>t</w:t>
            </w:r>
            <w:r>
              <w:rPr>
                <w:vertAlign w:val="subscript"/>
              </w:rPr>
              <w:t>bef</w:t>
            </w:r>
            <w:r>
              <w:t xml:space="preserve"> a befújt levegő átlagos hőmérséklete a fűtési idényben </w:t>
            </w:r>
            <w:r>
              <w:rPr>
                <w:i/>
              </w:rPr>
              <w:t xml:space="preserve">[°C] </w:t>
            </w:r>
          </w:p>
        </w:tc>
        <w:tc>
          <w:tcPr>
            <w:tcW w:w="1418" w:type="dxa"/>
            <w:tcBorders>
              <w:top w:val="single" w:sz="4" w:space="0" w:color="000000"/>
              <w:left w:val="single" w:sz="4" w:space="0" w:color="000000"/>
              <w:bottom w:val="single" w:sz="4" w:space="0" w:color="000000"/>
              <w:right w:val="single" w:sz="4" w:space="0" w:color="000000"/>
            </w:tcBorders>
            <w:vAlign w:val="center"/>
          </w:tcPr>
          <w:p w14:paraId="3D4C9A52"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3EC91EC5" w14:textId="77777777" w:rsidR="001A60EA" w:rsidRDefault="00C9719D">
            <w:pPr>
              <w:spacing w:line="259" w:lineRule="auto"/>
              <w:ind w:left="0" w:firstLine="0"/>
              <w:jc w:val="left"/>
            </w:pPr>
            <w:r>
              <w:t xml:space="preserve"> </w:t>
            </w:r>
          </w:p>
        </w:tc>
      </w:tr>
      <w:tr w:rsidR="001A60EA" w14:paraId="3C1E5B98"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6C5BDBF1" w14:textId="77777777" w:rsidR="001A60EA" w:rsidRDefault="00C9719D">
            <w:pPr>
              <w:spacing w:line="259" w:lineRule="auto"/>
              <w:ind w:left="0" w:firstLine="0"/>
              <w:jc w:val="left"/>
            </w:pPr>
            <w:r>
              <w:t xml:space="preserve">8 </w:t>
            </w:r>
          </w:p>
        </w:tc>
        <w:tc>
          <w:tcPr>
            <w:tcW w:w="5245" w:type="dxa"/>
            <w:tcBorders>
              <w:top w:val="single" w:sz="4" w:space="0" w:color="000000"/>
              <w:left w:val="single" w:sz="4" w:space="0" w:color="000000"/>
              <w:bottom w:val="single" w:sz="4" w:space="0" w:color="000000"/>
              <w:right w:val="single" w:sz="4" w:space="0" w:color="000000"/>
            </w:tcBorders>
            <w:vAlign w:val="center"/>
          </w:tcPr>
          <w:p w14:paraId="1B11A87C" w14:textId="77777777" w:rsidR="001A60EA" w:rsidRDefault="00C9719D">
            <w:pPr>
              <w:spacing w:line="259" w:lineRule="auto"/>
              <w:ind w:left="0" w:firstLine="0"/>
            </w:pPr>
            <w:r>
              <w:t xml:space="preserve">V szellőzéssel ellátott térfogat, belméretek szerint számolva </w:t>
            </w:r>
            <w:r>
              <w:rPr>
                <w:i/>
              </w:rPr>
              <w:t>[m</w:t>
            </w:r>
            <w:r>
              <w:rPr>
                <w:i/>
                <w:vertAlign w:val="superscript"/>
              </w:rPr>
              <w:t>3</w:t>
            </w:r>
            <w:r>
              <w:rPr>
                <w:i/>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0F79614F"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3E96D962" w14:textId="77777777" w:rsidR="001A60EA" w:rsidRDefault="00C9719D">
            <w:pPr>
              <w:spacing w:line="259" w:lineRule="auto"/>
              <w:ind w:left="0" w:firstLine="0"/>
              <w:jc w:val="left"/>
            </w:pPr>
            <w:r>
              <w:t xml:space="preserve"> </w:t>
            </w:r>
          </w:p>
        </w:tc>
      </w:tr>
    </w:tbl>
    <w:p w14:paraId="73ACABA2" w14:textId="77777777" w:rsidR="001A60EA" w:rsidRDefault="00C9719D">
      <w:pPr>
        <w:spacing w:after="175" w:line="259" w:lineRule="auto"/>
        <w:ind w:left="317" w:firstLine="0"/>
        <w:jc w:val="left"/>
      </w:pPr>
      <w:r>
        <w:t xml:space="preserve"> </w:t>
      </w:r>
    </w:p>
    <w:p w14:paraId="424168C0" w14:textId="77777777" w:rsidR="001A60EA" w:rsidRDefault="00C9719D">
      <w:pPr>
        <w:ind w:left="268"/>
      </w:pPr>
      <w:r>
        <w:t xml:space="preserve">2.12.3. Az intézkedés élettartama </w:t>
      </w:r>
    </w:p>
    <w:p w14:paraId="625C742D" w14:textId="77777777" w:rsidR="001A60EA" w:rsidRDefault="00C9719D">
      <w:pPr>
        <w:spacing w:after="125"/>
        <w:ind w:left="268"/>
      </w:pPr>
      <w:r>
        <w:t xml:space="preserve">Az intézkedés várható élettartama 17 év. </w:t>
      </w:r>
    </w:p>
    <w:p w14:paraId="0FE1C7CE" w14:textId="77777777" w:rsidR="001A60EA" w:rsidRDefault="00C9719D">
      <w:pPr>
        <w:spacing w:after="177" w:line="259" w:lineRule="auto"/>
        <w:ind w:left="317" w:firstLine="0"/>
        <w:jc w:val="left"/>
      </w:pPr>
      <w:r>
        <w:t xml:space="preserve"> </w:t>
      </w:r>
    </w:p>
    <w:p w14:paraId="63BADB10" w14:textId="77777777" w:rsidR="001A60EA" w:rsidRDefault="00C9719D">
      <w:pPr>
        <w:ind w:left="268"/>
      </w:pPr>
      <w:r>
        <w:t xml:space="preserve">2.12.4. Az intézkedés hatásának csökkenése évente – avulás mértéke </w:t>
      </w:r>
      <w:r>
        <w:rPr>
          <w:i/>
        </w:rPr>
        <w:t xml:space="preserve"> </w:t>
      </w:r>
    </w:p>
    <w:p w14:paraId="1272DB9E" w14:textId="77777777" w:rsidR="001A60EA" w:rsidRDefault="00C9719D">
      <w:pPr>
        <w:spacing w:after="125"/>
        <w:ind w:left="268"/>
      </w:pPr>
      <w:r>
        <w:t>Az intézkedés során létrejövő végsőenergia- megtakarítás avulásának mértéke 0,3%</w:t>
      </w:r>
      <w:r>
        <w:rPr>
          <w:i/>
        </w:rPr>
        <w:t xml:space="preserve">. </w:t>
      </w:r>
    </w:p>
    <w:p w14:paraId="5B5FF7F7" w14:textId="77777777" w:rsidR="001A60EA" w:rsidRDefault="00C9719D">
      <w:pPr>
        <w:spacing w:after="175" w:line="259" w:lineRule="auto"/>
        <w:ind w:left="317" w:firstLine="0"/>
        <w:jc w:val="left"/>
      </w:pPr>
      <w:r>
        <w:rPr>
          <w:i/>
        </w:rPr>
        <w:t xml:space="preserve"> </w:t>
      </w:r>
    </w:p>
    <w:p w14:paraId="0BB8A815" w14:textId="77777777" w:rsidR="001A60EA" w:rsidRDefault="00C9719D">
      <w:pPr>
        <w:ind w:left="268"/>
      </w:pPr>
      <w:r>
        <w:t xml:space="preserve">2.12.5. Az intézkedés által elért energiamegtakarítás számítási elve </w:t>
      </w:r>
    </w:p>
    <w:p w14:paraId="4614EFF1" w14:textId="77777777" w:rsidR="001A60EA" w:rsidRDefault="00C9719D">
      <w:pPr>
        <w:ind w:left="268"/>
      </w:pPr>
      <w:r>
        <w:t xml:space="preserve">A meglévő hővisszanyerő cseréje által elért végsőenergia-megtakarítás számításánál figyelembe kell venni a lecserélt (régi) hővisszanyerő élettartamát (17 év). </w:t>
      </w:r>
    </w:p>
    <w:p w14:paraId="2C45C0E0" w14:textId="77777777" w:rsidR="001A60EA" w:rsidRDefault="00C9719D">
      <w:pPr>
        <w:numPr>
          <w:ilvl w:val="0"/>
          <w:numId w:val="61"/>
        </w:numPr>
        <w:ind w:hanging="428"/>
      </w:pPr>
      <w:r>
        <w:t xml:space="preserve">Amennyiben a régi, lecserélendő hővisszanyerő még nem érte el a várható átlagos élettartamának végét, az Ehat.vhr. 7. melléklet 2.6. pontja szerint az intézkedés korai cserének minősül. </w:t>
      </w:r>
    </w:p>
    <w:p w14:paraId="0B05206E" w14:textId="77777777" w:rsidR="001A60EA" w:rsidRDefault="00C9719D">
      <w:pPr>
        <w:numPr>
          <w:ilvl w:val="0"/>
          <w:numId w:val="61"/>
        </w:numPr>
        <w:spacing w:after="121"/>
        <w:ind w:hanging="428"/>
      </w:pPr>
      <w:r>
        <w:t xml:space="preserve">Ha a lecserélendő, régi hővisszanyerő élettartama meghaladja a 17 évet, az új berendezés energiafogyasztását az adott berendezés környezetbarát tervezésre vonatkozó bizottsági rendeletben előírt minimum követelményekhez kell viszonyítani. A </w:t>
      </w:r>
      <w:r>
        <w:lastRenderedPageBreak/>
        <w:t xml:space="preserve">többlet energiamegtakarítás az az érték, amennyivel az új berendezés energiafelhasználása kevesebb a környezetbarát tervezésre vonatkozó minimumkövetelményeket teljesítő referencia felhasználásnál. </w:t>
      </w:r>
    </w:p>
    <w:p w14:paraId="5EB9C146" w14:textId="77777777" w:rsidR="001A60EA" w:rsidRDefault="00C9719D">
      <w:pPr>
        <w:spacing w:after="176" w:line="259" w:lineRule="auto"/>
        <w:ind w:left="317" w:firstLine="0"/>
        <w:jc w:val="left"/>
      </w:pPr>
      <w:r>
        <w:t xml:space="preserve"> </w:t>
      </w:r>
    </w:p>
    <w:p w14:paraId="173885CE" w14:textId="77777777" w:rsidR="001A60EA" w:rsidRDefault="00C9719D">
      <w:pPr>
        <w:spacing w:after="130"/>
        <w:ind w:left="268"/>
      </w:pPr>
      <w:r>
        <w:t xml:space="preserve">2.12.6. A minimális energiahatékonysági követelménynek megfelelő referencia értékek </w:t>
      </w:r>
    </w:p>
    <w:p w14:paraId="6E71EE79" w14:textId="77777777" w:rsidR="001A60EA" w:rsidRDefault="00C9719D">
      <w:pPr>
        <w:spacing w:after="121"/>
        <w:ind w:left="268"/>
      </w:pPr>
      <w:r>
        <w:t>A hővisszanyerők minimális hővisszanyerési hatásfoka (η</w:t>
      </w:r>
      <w:r>
        <w:rPr>
          <w:vertAlign w:val="subscript"/>
        </w:rPr>
        <w:t>ref</w:t>
      </w:r>
      <w:r>
        <w:t xml:space="preserve">) 73%, míg a közvetítőközeges hővisszanyerőké 68% az 1253/2014/EU bizottsági rendelet alapján, valamint a légoldali ellenállása nem haladhatja meg az MSZ EN 13053:2006 szabványban rögzített maximális ellenállás értékét. </w:t>
      </w:r>
    </w:p>
    <w:p w14:paraId="23D69278" w14:textId="77777777" w:rsidR="001A60EA" w:rsidRDefault="00C9719D">
      <w:pPr>
        <w:spacing w:after="0" w:line="259" w:lineRule="auto"/>
        <w:ind w:left="317" w:firstLine="0"/>
        <w:jc w:val="left"/>
      </w:pPr>
      <w:r>
        <w:t xml:space="preserve"> </w:t>
      </w:r>
    </w:p>
    <w:p w14:paraId="79BDB878" w14:textId="77777777" w:rsidR="001A60EA" w:rsidRDefault="00C9719D">
      <w:pPr>
        <w:ind w:left="268"/>
      </w:pPr>
      <w:r>
        <w:t xml:space="preserve">2.12.7. Az energiamegtakarítás számítása </w:t>
      </w:r>
    </w:p>
    <w:p w14:paraId="7E5ABA3E" w14:textId="77777777" w:rsidR="001A60EA" w:rsidRDefault="00C9719D">
      <w:pPr>
        <w:spacing w:after="118"/>
        <w:ind w:left="268"/>
      </w:pPr>
      <w:r>
        <w:t>Hővisszanyerő cseréje esetén jelentkező, a szellőztető rendszer ellenállás (∆p</w:t>
      </w:r>
      <w:r>
        <w:rPr>
          <w:vertAlign w:val="subscript"/>
        </w:rPr>
        <w:t>LT</w:t>
      </w:r>
      <w:r>
        <w:t xml:space="preserve">) növekedéséből származó ventilátor többlet villamosenergia-igényt az egyszerűsített számításban nem kell figyelembe venni. Amennyiben a rendszerben eredetileg nem volt hőcserélő, a ventilátor többlet villamosenergia-igény miatt az energiamegtakarítás számítását egyedi audittal kell alátámasztani.  </w:t>
      </w:r>
    </w:p>
    <w:p w14:paraId="79A7D707" w14:textId="77777777" w:rsidR="001A60EA" w:rsidRDefault="00C9719D">
      <w:pPr>
        <w:spacing w:after="175" w:line="259" w:lineRule="auto"/>
        <w:ind w:left="317" w:firstLine="0"/>
        <w:jc w:val="left"/>
      </w:pPr>
      <w:r>
        <w:t xml:space="preserve"> </w:t>
      </w:r>
    </w:p>
    <w:p w14:paraId="36F12726" w14:textId="77777777" w:rsidR="001A60EA" w:rsidRDefault="00C9719D">
      <w:pPr>
        <w:spacing w:after="125"/>
        <w:ind w:left="268"/>
      </w:pPr>
      <w:r>
        <w:t xml:space="preserve">2.12.7.1. A régi berendezés várható élettartamáig számított éves energiamegtakarítás </w:t>
      </w:r>
    </w:p>
    <w:p w14:paraId="5C779D2B" w14:textId="77777777" w:rsidR="001A60EA" w:rsidRDefault="00C9719D">
      <w:pPr>
        <w:spacing w:after="114" w:line="322" w:lineRule="auto"/>
        <w:ind w:left="268"/>
      </w:pPr>
      <w:r>
        <w:t>A régi hővisszanyerő és az új hővisszanyerő energiavisszanyerésének különbségéből számítható éves energiamegtakarítás (∆E</w:t>
      </w:r>
      <w:r>
        <w:rPr>
          <w:vertAlign w:val="subscript"/>
        </w:rPr>
        <w:t>korai/év</w:t>
      </w:r>
      <w:r>
        <w:t xml:space="preserve">): </w:t>
      </w:r>
    </w:p>
    <w:p w14:paraId="73D55595" w14:textId="77777777" w:rsidR="001A60EA" w:rsidRDefault="00C9719D">
      <w:pPr>
        <w:tabs>
          <w:tab w:val="center" w:pos="3050"/>
          <w:tab w:val="center" w:pos="7005"/>
          <w:tab w:val="right" w:pos="9363"/>
        </w:tabs>
        <w:spacing w:after="0"/>
        <w:ind w:left="0" w:firstLine="0"/>
        <w:jc w:val="left"/>
      </w:pPr>
      <w:r>
        <w:rPr>
          <w:rFonts w:ascii="Calibri" w:eastAsia="Calibri" w:hAnsi="Calibri" w:cs="Calibri"/>
        </w:rPr>
        <w:tab/>
      </w:r>
      <w:r>
        <w:t>∆E</w:t>
      </w:r>
      <w:r>
        <w:rPr>
          <w:vertAlign w:val="subscript"/>
        </w:rPr>
        <w:t>korai/év</w:t>
      </w:r>
      <w:r>
        <w:t xml:space="preserve"> = 0,35·V·n</w:t>
      </w:r>
      <w:r>
        <w:rPr>
          <w:vertAlign w:val="subscript"/>
        </w:rPr>
        <w:t>LT</w:t>
      </w:r>
      <w:r>
        <w:t>· (η</w:t>
      </w:r>
      <w:r>
        <w:rPr>
          <w:vertAlign w:val="subscript"/>
        </w:rPr>
        <w:t>új</w:t>
      </w:r>
      <w:r>
        <w:t xml:space="preserve"> – η</w:t>
      </w:r>
      <w:r>
        <w:rPr>
          <w:vertAlign w:val="subscript"/>
        </w:rPr>
        <w:t>régi</w:t>
      </w:r>
      <w:r>
        <w:t>) ·Z</w:t>
      </w:r>
      <w:r>
        <w:rPr>
          <w:vertAlign w:val="subscript"/>
        </w:rPr>
        <w:t>LT</w:t>
      </w:r>
      <w:r>
        <w:t>· (t</w:t>
      </w:r>
      <w:r>
        <w:rPr>
          <w:vertAlign w:val="subscript"/>
        </w:rPr>
        <w:t>bef</w:t>
      </w:r>
      <w:r>
        <w:t xml:space="preserve"> – 4) · 3,6/1000  </w:t>
      </w:r>
      <w:r>
        <w:tab/>
      </w:r>
      <w:r>
        <w:rPr>
          <w:i/>
        </w:rPr>
        <w:t>[GJ/év]</w:t>
      </w:r>
      <w:r>
        <w:t xml:space="preserve">  </w:t>
      </w:r>
      <w:r>
        <w:tab/>
        <w:t xml:space="preserve">(2.12.7.1.1) </w:t>
      </w:r>
    </w:p>
    <w:tbl>
      <w:tblPr>
        <w:tblStyle w:val="TableGrid"/>
        <w:tblW w:w="9130" w:type="dxa"/>
        <w:tblInd w:w="283" w:type="dxa"/>
        <w:tblLook w:val="04A0" w:firstRow="1" w:lastRow="0" w:firstColumn="1" w:lastColumn="0" w:noHBand="0" w:noVBand="1"/>
      </w:tblPr>
      <w:tblGrid>
        <w:gridCol w:w="708"/>
        <w:gridCol w:w="704"/>
        <w:gridCol w:w="7718"/>
      </w:tblGrid>
      <w:tr w:rsidR="001A60EA" w14:paraId="1A11A4D2" w14:textId="77777777">
        <w:trPr>
          <w:trHeight w:val="739"/>
        </w:trPr>
        <w:tc>
          <w:tcPr>
            <w:tcW w:w="1412" w:type="dxa"/>
            <w:gridSpan w:val="2"/>
            <w:tcBorders>
              <w:top w:val="nil"/>
              <w:left w:val="nil"/>
              <w:bottom w:val="nil"/>
              <w:right w:val="nil"/>
            </w:tcBorders>
          </w:tcPr>
          <w:p w14:paraId="5A412299" w14:textId="77777777" w:rsidR="001A60EA" w:rsidRDefault="00C9719D">
            <w:pPr>
              <w:spacing w:line="259" w:lineRule="auto"/>
              <w:ind w:left="34" w:right="840" w:firstLine="0"/>
              <w:jc w:val="left"/>
            </w:pPr>
            <w:r>
              <w:t xml:space="preserve"> ahol: </w:t>
            </w:r>
          </w:p>
        </w:tc>
        <w:tc>
          <w:tcPr>
            <w:tcW w:w="7719" w:type="dxa"/>
            <w:tcBorders>
              <w:top w:val="nil"/>
              <w:left w:val="nil"/>
              <w:bottom w:val="nil"/>
              <w:right w:val="nil"/>
            </w:tcBorders>
          </w:tcPr>
          <w:p w14:paraId="0FD92FF6" w14:textId="77777777" w:rsidR="001A60EA" w:rsidRDefault="001A60EA">
            <w:pPr>
              <w:spacing w:line="259" w:lineRule="auto"/>
              <w:ind w:left="0" w:firstLine="0"/>
              <w:jc w:val="left"/>
            </w:pPr>
          </w:p>
        </w:tc>
      </w:tr>
      <w:tr w:rsidR="001A60EA" w14:paraId="766E4174" w14:textId="77777777">
        <w:trPr>
          <w:trHeight w:val="352"/>
        </w:trPr>
        <w:tc>
          <w:tcPr>
            <w:tcW w:w="1412" w:type="dxa"/>
            <w:gridSpan w:val="2"/>
            <w:tcBorders>
              <w:top w:val="nil"/>
              <w:left w:val="nil"/>
              <w:bottom w:val="nil"/>
              <w:right w:val="nil"/>
            </w:tcBorders>
            <w:vAlign w:val="bottom"/>
          </w:tcPr>
          <w:p w14:paraId="31ECC576" w14:textId="77777777" w:rsidR="001A60EA" w:rsidRDefault="00C9719D">
            <w:pPr>
              <w:spacing w:line="259" w:lineRule="auto"/>
              <w:ind w:left="0" w:firstLine="0"/>
              <w:jc w:val="left"/>
            </w:pPr>
            <w:r>
              <w:t>∆E</w:t>
            </w:r>
            <w:r>
              <w:rPr>
                <w:vertAlign w:val="subscript"/>
              </w:rPr>
              <w:t>korai/év</w:t>
            </w:r>
            <w:r>
              <w:t xml:space="preserve">: </w:t>
            </w:r>
          </w:p>
        </w:tc>
        <w:tc>
          <w:tcPr>
            <w:tcW w:w="7719" w:type="dxa"/>
            <w:tcBorders>
              <w:top w:val="nil"/>
              <w:left w:val="nil"/>
              <w:bottom w:val="nil"/>
              <w:right w:val="nil"/>
            </w:tcBorders>
          </w:tcPr>
          <w:p w14:paraId="63600A0B" w14:textId="77777777" w:rsidR="001A60EA" w:rsidRDefault="00C9719D">
            <w:pPr>
              <w:spacing w:line="259" w:lineRule="auto"/>
              <w:ind w:left="5" w:firstLine="0"/>
              <w:jc w:val="left"/>
            </w:pPr>
            <w:r>
              <w:t xml:space="preserve">teljes éves megtakarítás a korai csere időszakában </w:t>
            </w:r>
            <w:r>
              <w:rPr>
                <w:i/>
              </w:rPr>
              <w:t xml:space="preserve">[GJ/év] </w:t>
            </w:r>
          </w:p>
        </w:tc>
      </w:tr>
      <w:tr w:rsidR="001A60EA" w14:paraId="42C0EDFF" w14:textId="77777777">
        <w:trPr>
          <w:trHeight w:val="291"/>
        </w:trPr>
        <w:tc>
          <w:tcPr>
            <w:tcW w:w="708" w:type="dxa"/>
            <w:tcBorders>
              <w:top w:val="nil"/>
              <w:left w:val="nil"/>
              <w:bottom w:val="nil"/>
              <w:right w:val="nil"/>
            </w:tcBorders>
          </w:tcPr>
          <w:p w14:paraId="7ED1E9D6" w14:textId="77777777" w:rsidR="001A60EA" w:rsidRDefault="00C9719D">
            <w:pPr>
              <w:spacing w:line="259" w:lineRule="auto"/>
              <w:ind w:left="0" w:firstLine="0"/>
              <w:jc w:val="left"/>
            </w:pPr>
            <w:r>
              <w:t>n</w:t>
            </w:r>
            <w:r>
              <w:rPr>
                <w:vertAlign w:val="subscript"/>
              </w:rPr>
              <w:t>LT</w:t>
            </w:r>
            <w:r>
              <w:t xml:space="preserve">: </w:t>
            </w:r>
          </w:p>
        </w:tc>
        <w:tc>
          <w:tcPr>
            <w:tcW w:w="703" w:type="dxa"/>
            <w:tcBorders>
              <w:top w:val="nil"/>
              <w:left w:val="nil"/>
              <w:bottom w:val="nil"/>
              <w:right w:val="nil"/>
            </w:tcBorders>
          </w:tcPr>
          <w:p w14:paraId="5604A9C2"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0BF14A6D" w14:textId="77777777" w:rsidR="001A60EA" w:rsidRDefault="00C9719D">
            <w:pPr>
              <w:spacing w:line="259" w:lineRule="auto"/>
              <w:ind w:left="5" w:firstLine="0"/>
              <w:jc w:val="left"/>
            </w:pPr>
            <w:r>
              <w:t xml:space="preserve">légcsereszám a légtechnikai rendszer üzemidejében </w:t>
            </w:r>
            <w:r>
              <w:rPr>
                <w:i/>
              </w:rPr>
              <w:t xml:space="preserve">[1/h] </w:t>
            </w:r>
          </w:p>
        </w:tc>
      </w:tr>
      <w:tr w:rsidR="001A60EA" w14:paraId="74C9AD99" w14:textId="77777777">
        <w:trPr>
          <w:trHeight w:val="581"/>
        </w:trPr>
        <w:tc>
          <w:tcPr>
            <w:tcW w:w="708" w:type="dxa"/>
            <w:tcBorders>
              <w:top w:val="nil"/>
              <w:left w:val="nil"/>
              <w:bottom w:val="nil"/>
              <w:right w:val="nil"/>
            </w:tcBorders>
          </w:tcPr>
          <w:p w14:paraId="7E772487" w14:textId="77777777" w:rsidR="001A60EA" w:rsidRDefault="00C9719D">
            <w:pPr>
              <w:spacing w:line="259" w:lineRule="auto"/>
              <w:ind w:left="0" w:firstLine="0"/>
              <w:jc w:val="left"/>
            </w:pPr>
            <w:r>
              <w:t>η</w:t>
            </w:r>
            <w:r>
              <w:rPr>
                <w:vertAlign w:val="subscript"/>
              </w:rPr>
              <w:t>ú</w:t>
            </w:r>
            <w:r>
              <w:t xml:space="preserve">: </w:t>
            </w:r>
          </w:p>
        </w:tc>
        <w:tc>
          <w:tcPr>
            <w:tcW w:w="703" w:type="dxa"/>
            <w:tcBorders>
              <w:top w:val="nil"/>
              <w:left w:val="nil"/>
              <w:bottom w:val="nil"/>
              <w:right w:val="nil"/>
            </w:tcBorders>
          </w:tcPr>
          <w:p w14:paraId="3BC14787" w14:textId="77777777" w:rsidR="001A60EA" w:rsidRDefault="001A60EA">
            <w:pPr>
              <w:spacing w:line="259" w:lineRule="auto"/>
              <w:ind w:left="0" w:firstLine="0"/>
              <w:jc w:val="left"/>
            </w:pPr>
          </w:p>
        </w:tc>
        <w:tc>
          <w:tcPr>
            <w:tcW w:w="7719" w:type="dxa"/>
            <w:tcBorders>
              <w:top w:val="nil"/>
              <w:left w:val="nil"/>
              <w:bottom w:val="nil"/>
              <w:right w:val="nil"/>
            </w:tcBorders>
          </w:tcPr>
          <w:p w14:paraId="00E1E2E2" w14:textId="77777777" w:rsidR="001A60EA" w:rsidRDefault="00C9719D">
            <w:pPr>
              <w:spacing w:line="259" w:lineRule="auto"/>
              <w:ind w:left="0" w:firstLine="0"/>
            </w:pPr>
            <w:r>
              <w:t xml:space="preserve"> a szellőző rendszerbe épített hővisszanyerő hatásfoka az 1253/2014/EU bizottsági rendelet szerint </w:t>
            </w:r>
          </w:p>
        </w:tc>
      </w:tr>
      <w:tr w:rsidR="001A60EA" w14:paraId="311DA27D" w14:textId="77777777">
        <w:trPr>
          <w:trHeight w:val="1164"/>
        </w:trPr>
        <w:tc>
          <w:tcPr>
            <w:tcW w:w="708" w:type="dxa"/>
            <w:tcBorders>
              <w:top w:val="nil"/>
              <w:left w:val="nil"/>
              <w:bottom w:val="nil"/>
              <w:right w:val="nil"/>
            </w:tcBorders>
          </w:tcPr>
          <w:p w14:paraId="7815BAF2" w14:textId="77777777" w:rsidR="001A60EA" w:rsidRDefault="00C9719D">
            <w:pPr>
              <w:spacing w:line="259" w:lineRule="auto"/>
              <w:ind w:left="0" w:firstLine="0"/>
              <w:jc w:val="left"/>
            </w:pPr>
            <w:r>
              <w:t>η</w:t>
            </w:r>
            <w:r>
              <w:rPr>
                <w:vertAlign w:val="subscript"/>
              </w:rPr>
              <w:t>rég</w:t>
            </w:r>
            <w:r>
              <w:t xml:space="preserve">: </w:t>
            </w:r>
          </w:p>
        </w:tc>
        <w:tc>
          <w:tcPr>
            <w:tcW w:w="703" w:type="dxa"/>
            <w:tcBorders>
              <w:top w:val="nil"/>
              <w:left w:val="nil"/>
              <w:bottom w:val="nil"/>
              <w:right w:val="nil"/>
            </w:tcBorders>
          </w:tcPr>
          <w:p w14:paraId="74B1BEBC" w14:textId="77777777" w:rsidR="001A60EA" w:rsidRDefault="001A60EA">
            <w:pPr>
              <w:spacing w:line="259" w:lineRule="auto"/>
              <w:ind w:left="0" w:firstLine="0"/>
              <w:jc w:val="left"/>
            </w:pPr>
          </w:p>
        </w:tc>
        <w:tc>
          <w:tcPr>
            <w:tcW w:w="7719" w:type="dxa"/>
            <w:tcBorders>
              <w:top w:val="nil"/>
              <w:left w:val="nil"/>
              <w:bottom w:val="nil"/>
              <w:right w:val="nil"/>
            </w:tcBorders>
          </w:tcPr>
          <w:p w14:paraId="61EF36FE" w14:textId="77777777" w:rsidR="001A60EA" w:rsidRDefault="00C9719D">
            <w:pPr>
              <w:spacing w:line="259" w:lineRule="auto"/>
              <w:ind w:left="0" w:right="57" w:firstLine="0"/>
            </w:pPr>
            <w:r>
              <w:t xml:space="preserve">meglévő hővisszanyerő hatásfoka, amennyiben dokumentumokkal nem támasztható alá, úgy az alapérték 70%, míg a közvetítőközeges hővisszanyerőké 65%. Abban az esetben, ha nem volt a régi rendszerben hővisszanyerő, akkor az értéke 0 </w:t>
            </w:r>
          </w:p>
        </w:tc>
      </w:tr>
      <w:tr w:rsidR="001A60EA" w14:paraId="027C3B44" w14:textId="77777777">
        <w:trPr>
          <w:trHeight w:val="291"/>
        </w:trPr>
        <w:tc>
          <w:tcPr>
            <w:tcW w:w="708" w:type="dxa"/>
            <w:tcBorders>
              <w:top w:val="nil"/>
              <w:left w:val="nil"/>
              <w:bottom w:val="nil"/>
              <w:right w:val="nil"/>
            </w:tcBorders>
          </w:tcPr>
          <w:p w14:paraId="58EF64AF" w14:textId="77777777" w:rsidR="001A60EA" w:rsidRDefault="00C9719D">
            <w:pPr>
              <w:spacing w:line="259" w:lineRule="auto"/>
              <w:ind w:left="0" w:firstLine="0"/>
              <w:jc w:val="left"/>
            </w:pPr>
            <w:r>
              <w:t>Z</w:t>
            </w:r>
            <w:r>
              <w:rPr>
                <w:vertAlign w:val="subscript"/>
              </w:rPr>
              <w:t>LT</w:t>
            </w:r>
            <w:r>
              <w:t xml:space="preserve">: </w:t>
            </w:r>
          </w:p>
        </w:tc>
        <w:tc>
          <w:tcPr>
            <w:tcW w:w="703" w:type="dxa"/>
            <w:tcBorders>
              <w:top w:val="nil"/>
              <w:left w:val="nil"/>
              <w:bottom w:val="nil"/>
              <w:right w:val="nil"/>
            </w:tcBorders>
          </w:tcPr>
          <w:p w14:paraId="72F66E27" w14:textId="77777777" w:rsidR="001A60EA" w:rsidRDefault="001A60EA">
            <w:pPr>
              <w:spacing w:line="259" w:lineRule="auto"/>
              <w:ind w:left="0" w:firstLine="0"/>
              <w:jc w:val="left"/>
            </w:pPr>
          </w:p>
        </w:tc>
        <w:tc>
          <w:tcPr>
            <w:tcW w:w="7719" w:type="dxa"/>
            <w:tcBorders>
              <w:top w:val="nil"/>
              <w:left w:val="nil"/>
              <w:bottom w:val="nil"/>
              <w:right w:val="nil"/>
            </w:tcBorders>
          </w:tcPr>
          <w:p w14:paraId="72ECD38A" w14:textId="77777777" w:rsidR="001A60EA" w:rsidRDefault="00C9719D">
            <w:pPr>
              <w:spacing w:line="259" w:lineRule="auto"/>
              <w:ind w:left="0" w:firstLine="0"/>
            </w:pPr>
            <w:r>
              <w:t xml:space="preserve">a légtechnikai rendszer működési idejének ezredrésze a fűtési idényben </w:t>
            </w:r>
            <w:r>
              <w:rPr>
                <w:i/>
              </w:rPr>
              <w:t xml:space="preserve">[kh/a] </w:t>
            </w:r>
          </w:p>
        </w:tc>
      </w:tr>
      <w:tr w:rsidR="001A60EA" w14:paraId="180877DF" w14:textId="77777777">
        <w:trPr>
          <w:trHeight w:val="282"/>
        </w:trPr>
        <w:tc>
          <w:tcPr>
            <w:tcW w:w="708" w:type="dxa"/>
            <w:tcBorders>
              <w:top w:val="nil"/>
              <w:left w:val="nil"/>
              <w:bottom w:val="nil"/>
              <w:right w:val="nil"/>
            </w:tcBorders>
          </w:tcPr>
          <w:p w14:paraId="72FA42FE" w14:textId="77777777" w:rsidR="001A60EA" w:rsidRDefault="00C9719D">
            <w:pPr>
              <w:spacing w:line="259" w:lineRule="auto"/>
              <w:ind w:left="0" w:firstLine="0"/>
              <w:jc w:val="left"/>
            </w:pPr>
            <w:r>
              <w:t>t</w:t>
            </w:r>
            <w:r>
              <w:rPr>
                <w:sz w:val="14"/>
              </w:rPr>
              <w:t>bef</w:t>
            </w:r>
            <w:r>
              <w:t xml:space="preserve">: </w:t>
            </w:r>
          </w:p>
        </w:tc>
        <w:tc>
          <w:tcPr>
            <w:tcW w:w="703" w:type="dxa"/>
            <w:tcBorders>
              <w:top w:val="nil"/>
              <w:left w:val="nil"/>
              <w:bottom w:val="nil"/>
              <w:right w:val="nil"/>
            </w:tcBorders>
          </w:tcPr>
          <w:p w14:paraId="05E8F953"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55B190AF" w14:textId="77777777" w:rsidR="001A60EA" w:rsidRDefault="00C9719D">
            <w:pPr>
              <w:spacing w:line="259" w:lineRule="auto"/>
              <w:ind w:left="5" w:firstLine="0"/>
              <w:jc w:val="left"/>
            </w:pPr>
            <w:r>
              <w:t xml:space="preserve">a befújt levegő átlagos hőmérséklete a fűtési idényben </w:t>
            </w:r>
            <w:r>
              <w:rPr>
                <w:i/>
              </w:rPr>
              <w:t xml:space="preserve">[°C] </w:t>
            </w:r>
          </w:p>
        </w:tc>
      </w:tr>
      <w:tr w:rsidR="001A60EA" w14:paraId="773B2F98" w14:textId="77777777">
        <w:trPr>
          <w:trHeight w:val="689"/>
        </w:trPr>
        <w:tc>
          <w:tcPr>
            <w:tcW w:w="708" w:type="dxa"/>
            <w:tcBorders>
              <w:top w:val="nil"/>
              <w:left w:val="nil"/>
              <w:bottom w:val="nil"/>
              <w:right w:val="nil"/>
            </w:tcBorders>
          </w:tcPr>
          <w:p w14:paraId="17EB67E0" w14:textId="77777777" w:rsidR="001A60EA" w:rsidRDefault="00C9719D">
            <w:pPr>
              <w:spacing w:after="139" w:line="259" w:lineRule="auto"/>
              <w:ind w:left="0" w:firstLine="0"/>
              <w:jc w:val="left"/>
            </w:pPr>
            <w:r>
              <w:t xml:space="preserve">V: </w:t>
            </w:r>
          </w:p>
          <w:p w14:paraId="3CFCC940" w14:textId="77777777" w:rsidR="001A60EA" w:rsidRDefault="00C9719D">
            <w:pPr>
              <w:spacing w:line="259" w:lineRule="auto"/>
              <w:ind w:left="0" w:firstLine="0"/>
              <w:jc w:val="left"/>
            </w:pPr>
            <w:r>
              <w:rPr>
                <w:i/>
              </w:rPr>
              <w:t xml:space="preserve"> </w:t>
            </w:r>
          </w:p>
        </w:tc>
        <w:tc>
          <w:tcPr>
            <w:tcW w:w="703" w:type="dxa"/>
            <w:tcBorders>
              <w:top w:val="nil"/>
              <w:left w:val="nil"/>
              <w:bottom w:val="nil"/>
              <w:right w:val="nil"/>
            </w:tcBorders>
          </w:tcPr>
          <w:p w14:paraId="48C18407"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42F2C9F9" w14:textId="77777777" w:rsidR="001A60EA" w:rsidRDefault="00C9719D">
            <w:pPr>
              <w:tabs>
                <w:tab w:val="center" w:pos="6378"/>
                <w:tab w:val="center" w:pos="7086"/>
              </w:tabs>
              <w:spacing w:line="259" w:lineRule="auto"/>
              <w:ind w:left="0" w:firstLine="0"/>
              <w:jc w:val="left"/>
            </w:pPr>
            <w:r>
              <w:t xml:space="preserve">szellőzéssel ellátott térfogat, belméretek szerint számolva </w:t>
            </w:r>
            <w:r>
              <w:rPr>
                <w:i/>
              </w:rPr>
              <w:t>[m</w:t>
            </w:r>
            <w:r>
              <w:rPr>
                <w:i/>
                <w:vertAlign w:val="superscript"/>
              </w:rPr>
              <w:t>3</w:t>
            </w:r>
            <w:r>
              <w:rPr>
                <w:i/>
              </w:rPr>
              <w:t>]</w:t>
            </w:r>
            <w:r>
              <w:t xml:space="preserve"> </w:t>
            </w:r>
            <w:r>
              <w:tab/>
              <w:t xml:space="preserve"> </w:t>
            </w:r>
            <w:r>
              <w:tab/>
              <w:t xml:space="preserve"> </w:t>
            </w:r>
          </w:p>
        </w:tc>
      </w:tr>
    </w:tbl>
    <w:p w14:paraId="349DC7C4" w14:textId="77777777" w:rsidR="001A60EA" w:rsidRDefault="00C9719D">
      <w:pPr>
        <w:spacing w:after="125"/>
        <w:ind w:left="268"/>
      </w:pPr>
      <w:r>
        <w:t xml:space="preserve">2.12.7.2. A régi berendezés várható élettartamán túl számított éves energiamegtakarítás </w:t>
      </w:r>
    </w:p>
    <w:p w14:paraId="24057343" w14:textId="77777777" w:rsidR="001A60EA" w:rsidRDefault="00C9719D">
      <w:pPr>
        <w:spacing w:after="112" w:line="326" w:lineRule="auto"/>
        <w:ind w:left="268"/>
      </w:pPr>
      <w:r>
        <w:t>A régi hővisszanyerő és az új hővisszanyerő energiaigényének különbségéből számítható éves energiamegtakarítás (∆E</w:t>
      </w:r>
      <w:r>
        <w:rPr>
          <w:vertAlign w:val="subscript"/>
        </w:rPr>
        <w:t>többlet/év</w:t>
      </w:r>
      <w:r>
        <w:t xml:space="preserve">): </w:t>
      </w:r>
    </w:p>
    <w:p w14:paraId="002388A4" w14:textId="77777777" w:rsidR="001A60EA" w:rsidRDefault="00C9719D">
      <w:pPr>
        <w:ind w:left="268"/>
      </w:pPr>
      <w:r>
        <w:t>Energetikai intézkedés keretében elszámolható energiamegtakarításnak (∆E</w:t>
      </w:r>
      <w:r>
        <w:rPr>
          <w:vertAlign w:val="subscript"/>
        </w:rPr>
        <w:t>többlet/év</w:t>
      </w:r>
      <w:r>
        <w:t>) a 1253/2014/EU bizottsági rendelet szerinti minimális hővisszanyerési hatásfok (η</w:t>
      </w:r>
      <w:r>
        <w:rPr>
          <w:vertAlign w:val="subscript"/>
        </w:rPr>
        <w:t>ref</w:t>
      </w:r>
      <w:r>
        <w:t xml:space="preserve">) követelmények feletti része tekinthető. </w:t>
      </w:r>
    </w:p>
    <w:p w14:paraId="6E3DB100" w14:textId="77777777" w:rsidR="001A60EA" w:rsidRDefault="00C9719D">
      <w:pPr>
        <w:tabs>
          <w:tab w:val="center" w:pos="3093"/>
          <w:tab w:val="center" w:pos="7005"/>
          <w:tab w:val="right" w:pos="9363"/>
        </w:tabs>
        <w:spacing w:after="0"/>
        <w:ind w:left="0" w:firstLine="0"/>
        <w:jc w:val="left"/>
      </w:pPr>
      <w:r>
        <w:rPr>
          <w:rFonts w:ascii="Calibri" w:eastAsia="Calibri" w:hAnsi="Calibri" w:cs="Calibri"/>
        </w:rPr>
        <w:lastRenderedPageBreak/>
        <w:tab/>
      </w:r>
      <w:r>
        <w:t>∆E</w:t>
      </w:r>
      <w:r>
        <w:rPr>
          <w:vertAlign w:val="subscript"/>
        </w:rPr>
        <w:t>többlet/év</w:t>
      </w:r>
      <w:r>
        <w:t xml:space="preserve"> = 0,35·V·n</w:t>
      </w:r>
      <w:r>
        <w:rPr>
          <w:vertAlign w:val="subscript"/>
        </w:rPr>
        <w:t>LT</w:t>
      </w:r>
      <w:r>
        <w:t>· (η</w:t>
      </w:r>
      <w:r>
        <w:rPr>
          <w:vertAlign w:val="subscript"/>
        </w:rPr>
        <w:t>új</w:t>
      </w:r>
      <w:r>
        <w:t xml:space="preserve"> – η</w:t>
      </w:r>
      <w:r>
        <w:rPr>
          <w:vertAlign w:val="subscript"/>
        </w:rPr>
        <w:t>ref</w:t>
      </w:r>
      <w:r>
        <w:t>) ·Z</w:t>
      </w:r>
      <w:r>
        <w:rPr>
          <w:vertAlign w:val="subscript"/>
        </w:rPr>
        <w:t xml:space="preserve">LT </w:t>
      </w:r>
      <w:r>
        <w:t>· (t</w:t>
      </w:r>
      <w:r>
        <w:rPr>
          <w:vertAlign w:val="subscript"/>
        </w:rPr>
        <w:t>bef</w:t>
      </w:r>
      <w:r>
        <w:t xml:space="preserve"> – 4) · 3,6/1000  </w:t>
      </w:r>
      <w:r>
        <w:tab/>
      </w:r>
      <w:r>
        <w:rPr>
          <w:i/>
        </w:rPr>
        <w:t>[GJ/év]</w:t>
      </w:r>
      <w:r>
        <w:t xml:space="preserve">  </w:t>
      </w:r>
      <w:r>
        <w:tab/>
        <w:t xml:space="preserve">(2.12.7.2.1) </w:t>
      </w:r>
    </w:p>
    <w:tbl>
      <w:tblPr>
        <w:tblStyle w:val="TableGrid"/>
        <w:tblW w:w="9134" w:type="dxa"/>
        <w:tblInd w:w="283" w:type="dxa"/>
        <w:tblCellMar>
          <w:bottom w:w="1" w:type="dxa"/>
        </w:tblCellMar>
        <w:tblLook w:val="04A0" w:firstRow="1" w:lastRow="0" w:firstColumn="1" w:lastColumn="0" w:noHBand="0" w:noVBand="1"/>
      </w:tblPr>
      <w:tblGrid>
        <w:gridCol w:w="1412"/>
        <w:gridCol w:w="7722"/>
      </w:tblGrid>
      <w:tr w:rsidR="001A60EA" w14:paraId="7696A350" w14:textId="77777777">
        <w:trPr>
          <w:trHeight w:val="741"/>
        </w:trPr>
        <w:tc>
          <w:tcPr>
            <w:tcW w:w="1412" w:type="dxa"/>
            <w:tcBorders>
              <w:top w:val="nil"/>
              <w:left w:val="nil"/>
              <w:bottom w:val="nil"/>
              <w:right w:val="nil"/>
            </w:tcBorders>
          </w:tcPr>
          <w:p w14:paraId="4FBC3A65" w14:textId="77777777" w:rsidR="001A60EA" w:rsidRDefault="00C9719D">
            <w:pPr>
              <w:spacing w:line="259" w:lineRule="auto"/>
              <w:ind w:left="34" w:right="874" w:hanging="34"/>
              <w:jc w:val="left"/>
            </w:pPr>
            <w:r>
              <w:t xml:space="preserve"> ahol: </w:t>
            </w:r>
          </w:p>
        </w:tc>
        <w:tc>
          <w:tcPr>
            <w:tcW w:w="7722" w:type="dxa"/>
            <w:tcBorders>
              <w:top w:val="nil"/>
              <w:left w:val="nil"/>
              <w:bottom w:val="nil"/>
              <w:right w:val="nil"/>
            </w:tcBorders>
          </w:tcPr>
          <w:p w14:paraId="0319246A" w14:textId="77777777" w:rsidR="001A60EA" w:rsidRDefault="001A60EA">
            <w:pPr>
              <w:spacing w:line="259" w:lineRule="auto"/>
              <w:ind w:left="0" w:firstLine="0"/>
              <w:jc w:val="left"/>
            </w:pPr>
          </w:p>
        </w:tc>
      </w:tr>
      <w:tr w:rsidR="001A60EA" w14:paraId="248A03C6" w14:textId="77777777">
        <w:trPr>
          <w:trHeight w:val="352"/>
        </w:trPr>
        <w:tc>
          <w:tcPr>
            <w:tcW w:w="1412" w:type="dxa"/>
            <w:tcBorders>
              <w:top w:val="nil"/>
              <w:left w:val="nil"/>
              <w:bottom w:val="nil"/>
              <w:right w:val="nil"/>
            </w:tcBorders>
            <w:vAlign w:val="bottom"/>
          </w:tcPr>
          <w:p w14:paraId="0C0425BC" w14:textId="77777777" w:rsidR="001A60EA" w:rsidRDefault="00C9719D">
            <w:pPr>
              <w:spacing w:line="259" w:lineRule="auto"/>
              <w:ind w:left="0" w:firstLine="0"/>
              <w:jc w:val="left"/>
            </w:pPr>
            <w:r>
              <w:t>∆E</w:t>
            </w:r>
            <w:r>
              <w:rPr>
                <w:vertAlign w:val="subscript"/>
              </w:rPr>
              <w:t>többlet/év</w:t>
            </w:r>
            <w:r>
              <w:t xml:space="preserve">: </w:t>
            </w:r>
          </w:p>
        </w:tc>
        <w:tc>
          <w:tcPr>
            <w:tcW w:w="7722" w:type="dxa"/>
            <w:tcBorders>
              <w:top w:val="nil"/>
              <w:left w:val="nil"/>
              <w:bottom w:val="nil"/>
              <w:right w:val="nil"/>
            </w:tcBorders>
          </w:tcPr>
          <w:p w14:paraId="16285678" w14:textId="77777777" w:rsidR="001A60EA" w:rsidRDefault="00C9719D">
            <w:pPr>
              <w:spacing w:line="259" w:lineRule="auto"/>
              <w:ind w:left="5" w:firstLine="0"/>
              <w:jc w:val="left"/>
            </w:pPr>
            <w:r>
              <w:t xml:space="preserve">teljes éves megtakarítás a korai csere időszakában </w:t>
            </w:r>
            <w:r>
              <w:rPr>
                <w:i/>
              </w:rPr>
              <w:t xml:space="preserve">[GJ/év] </w:t>
            </w:r>
          </w:p>
        </w:tc>
      </w:tr>
      <w:tr w:rsidR="001A60EA" w14:paraId="733DDA63" w14:textId="77777777">
        <w:trPr>
          <w:trHeight w:val="290"/>
        </w:trPr>
        <w:tc>
          <w:tcPr>
            <w:tcW w:w="1412" w:type="dxa"/>
            <w:tcBorders>
              <w:top w:val="nil"/>
              <w:left w:val="nil"/>
              <w:bottom w:val="nil"/>
              <w:right w:val="nil"/>
            </w:tcBorders>
          </w:tcPr>
          <w:p w14:paraId="5DBF9606" w14:textId="77777777" w:rsidR="001A60EA" w:rsidRDefault="00C9719D">
            <w:pPr>
              <w:tabs>
                <w:tab w:val="center" w:pos="708"/>
              </w:tabs>
              <w:spacing w:line="259" w:lineRule="auto"/>
              <w:ind w:left="0" w:firstLine="0"/>
              <w:jc w:val="left"/>
            </w:pPr>
            <w:r>
              <w:t>n</w:t>
            </w:r>
            <w:r>
              <w:rPr>
                <w:vertAlign w:val="subscript"/>
              </w:rPr>
              <w:t>LT</w:t>
            </w:r>
            <w:r>
              <w:t xml:space="preserve">: </w:t>
            </w:r>
            <w:r>
              <w:tab/>
              <w:t xml:space="preserve"> </w:t>
            </w:r>
          </w:p>
        </w:tc>
        <w:tc>
          <w:tcPr>
            <w:tcW w:w="7722" w:type="dxa"/>
            <w:tcBorders>
              <w:top w:val="nil"/>
              <w:left w:val="nil"/>
              <w:bottom w:val="nil"/>
              <w:right w:val="nil"/>
            </w:tcBorders>
          </w:tcPr>
          <w:p w14:paraId="19EB4EE1" w14:textId="77777777" w:rsidR="001A60EA" w:rsidRDefault="00C9719D">
            <w:pPr>
              <w:spacing w:line="259" w:lineRule="auto"/>
              <w:ind w:left="5" w:firstLine="0"/>
              <w:jc w:val="left"/>
            </w:pPr>
            <w:r>
              <w:t xml:space="preserve">légcsereszám a légtechnikai rendszer üzemidejében </w:t>
            </w:r>
            <w:r>
              <w:rPr>
                <w:i/>
              </w:rPr>
              <w:t xml:space="preserve">[1/h] </w:t>
            </w:r>
          </w:p>
        </w:tc>
      </w:tr>
      <w:tr w:rsidR="001A60EA" w14:paraId="7DD8FD8B" w14:textId="77777777">
        <w:trPr>
          <w:trHeight w:val="582"/>
        </w:trPr>
        <w:tc>
          <w:tcPr>
            <w:tcW w:w="1412" w:type="dxa"/>
            <w:tcBorders>
              <w:top w:val="nil"/>
              <w:left w:val="nil"/>
              <w:bottom w:val="nil"/>
              <w:right w:val="nil"/>
            </w:tcBorders>
          </w:tcPr>
          <w:p w14:paraId="26F00133" w14:textId="77777777" w:rsidR="001A60EA" w:rsidRDefault="00C9719D">
            <w:pPr>
              <w:spacing w:line="259" w:lineRule="auto"/>
              <w:ind w:left="0" w:firstLine="0"/>
              <w:jc w:val="left"/>
            </w:pPr>
            <w:r>
              <w:t>η</w:t>
            </w:r>
            <w:r>
              <w:rPr>
                <w:vertAlign w:val="subscript"/>
              </w:rPr>
              <w:t>ú</w:t>
            </w:r>
            <w:r>
              <w:t xml:space="preserve">: </w:t>
            </w:r>
          </w:p>
        </w:tc>
        <w:tc>
          <w:tcPr>
            <w:tcW w:w="7722" w:type="dxa"/>
            <w:tcBorders>
              <w:top w:val="nil"/>
              <w:left w:val="nil"/>
              <w:bottom w:val="nil"/>
              <w:right w:val="nil"/>
            </w:tcBorders>
          </w:tcPr>
          <w:p w14:paraId="606AD778" w14:textId="77777777" w:rsidR="001A60EA" w:rsidRDefault="00C9719D">
            <w:pPr>
              <w:spacing w:line="259" w:lineRule="auto"/>
              <w:ind w:left="0" w:firstLine="0"/>
            </w:pPr>
            <w:r>
              <w:t xml:space="preserve"> a szellőző rendszerbe épített hővisszanyerő hatásfoka az 1253/2014/EU bizottsági rendelet szerint </w:t>
            </w:r>
          </w:p>
        </w:tc>
      </w:tr>
      <w:tr w:rsidR="001A60EA" w14:paraId="67EB591F" w14:textId="77777777">
        <w:trPr>
          <w:trHeight w:val="871"/>
        </w:trPr>
        <w:tc>
          <w:tcPr>
            <w:tcW w:w="1412" w:type="dxa"/>
            <w:tcBorders>
              <w:top w:val="nil"/>
              <w:left w:val="nil"/>
              <w:bottom w:val="nil"/>
              <w:right w:val="nil"/>
            </w:tcBorders>
          </w:tcPr>
          <w:p w14:paraId="0883AD5E" w14:textId="77777777" w:rsidR="001A60EA" w:rsidRDefault="00C9719D">
            <w:pPr>
              <w:spacing w:line="259" w:lineRule="auto"/>
              <w:ind w:left="0" w:firstLine="0"/>
              <w:jc w:val="left"/>
            </w:pPr>
            <w:r>
              <w:t>η</w:t>
            </w:r>
            <w:r>
              <w:rPr>
                <w:sz w:val="14"/>
              </w:rPr>
              <w:t>ref</w:t>
            </w:r>
            <w:r>
              <w:t xml:space="preserve">: </w:t>
            </w:r>
          </w:p>
        </w:tc>
        <w:tc>
          <w:tcPr>
            <w:tcW w:w="7722" w:type="dxa"/>
            <w:tcBorders>
              <w:top w:val="nil"/>
              <w:left w:val="nil"/>
              <w:bottom w:val="nil"/>
              <w:right w:val="nil"/>
            </w:tcBorders>
          </w:tcPr>
          <w:p w14:paraId="3E9EA9F8" w14:textId="77777777" w:rsidR="001A60EA" w:rsidRDefault="00C9719D">
            <w:pPr>
              <w:spacing w:line="259" w:lineRule="auto"/>
              <w:ind w:left="0" w:right="60" w:firstLine="0"/>
            </w:pPr>
            <w:r>
              <w:t xml:space="preserve"> a környezettudatos tervezésre vonatkozó 1253/2014/EU bizottsági rendelet szerinti minimális hővisszanyerési hatásfok </w:t>
            </w:r>
            <w:r>
              <w:rPr>
                <w:i/>
              </w:rPr>
              <w:t>[-]</w:t>
            </w:r>
            <w:r>
              <w:t xml:space="preserve">. Hővisszanyerők hatásfoka 73%, míg a közvetítőközeges hővisszanyerőké 68% </w:t>
            </w:r>
          </w:p>
        </w:tc>
      </w:tr>
      <w:tr w:rsidR="001A60EA" w14:paraId="40D7E57C" w14:textId="77777777">
        <w:trPr>
          <w:trHeight w:val="270"/>
        </w:trPr>
        <w:tc>
          <w:tcPr>
            <w:tcW w:w="1412" w:type="dxa"/>
            <w:tcBorders>
              <w:top w:val="nil"/>
              <w:left w:val="nil"/>
              <w:bottom w:val="nil"/>
              <w:right w:val="nil"/>
            </w:tcBorders>
          </w:tcPr>
          <w:p w14:paraId="4AC6E5C9" w14:textId="77777777" w:rsidR="001A60EA" w:rsidRDefault="00C9719D">
            <w:pPr>
              <w:spacing w:line="259" w:lineRule="auto"/>
              <w:ind w:left="0" w:firstLine="0"/>
              <w:jc w:val="left"/>
            </w:pPr>
            <w:r>
              <w:t>Z</w:t>
            </w:r>
            <w:r>
              <w:rPr>
                <w:vertAlign w:val="subscript"/>
              </w:rPr>
              <w:t>LT</w:t>
            </w:r>
            <w:r>
              <w:t xml:space="preserve">: </w:t>
            </w:r>
          </w:p>
        </w:tc>
        <w:tc>
          <w:tcPr>
            <w:tcW w:w="7722" w:type="dxa"/>
            <w:tcBorders>
              <w:top w:val="nil"/>
              <w:left w:val="nil"/>
              <w:bottom w:val="nil"/>
              <w:right w:val="nil"/>
            </w:tcBorders>
          </w:tcPr>
          <w:p w14:paraId="4B6A1C99" w14:textId="77777777" w:rsidR="001A60EA" w:rsidRDefault="00C9719D">
            <w:pPr>
              <w:spacing w:line="259" w:lineRule="auto"/>
              <w:ind w:left="0" w:firstLine="0"/>
            </w:pPr>
            <w:r>
              <w:t xml:space="preserve">a légtechnikai rendszer működési idejének ezredrésze a fűtési idényben </w:t>
            </w:r>
            <w:r>
              <w:rPr>
                <w:i/>
              </w:rPr>
              <w:t xml:space="preserve">[kh/a] </w:t>
            </w:r>
          </w:p>
        </w:tc>
      </w:tr>
    </w:tbl>
    <w:p w14:paraId="358B9FF6" w14:textId="77777777" w:rsidR="001A60EA" w:rsidRDefault="00C9719D">
      <w:pPr>
        <w:spacing w:after="0" w:line="323" w:lineRule="auto"/>
        <w:ind w:left="268" w:right="1603"/>
      </w:pPr>
      <w:r>
        <w:t>t</w:t>
      </w:r>
      <w:r>
        <w:rPr>
          <w:vertAlign w:val="subscript"/>
        </w:rPr>
        <w:t>bef</w:t>
      </w:r>
      <w:r>
        <w:t xml:space="preserve">: </w:t>
      </w:r>
      <w:r>
        <w:tab/>
        <w:t xml:space="preserve"> </w:t>
      </w:r>
      <w:r>
        <w:tab/>
        <w:t xml:space="preserve">a befújt levegő átlagos hőmérséklete a fűtési idényben </w:t>
      </w:r>
      <w:r>
        <w:rPr>
          <w:i/>
        </w:rPr>
        <w:t xml:space="preserve">[°C] </w:t>
      </w:r>
      <w:r>
        <w:t xml:space="preserve">V: </w:t>
      </w:r>
      <w:r>
        <w:tab/>
        <w:t xml:space="preserve"> szellőzéssel ellátott térfogat, belméretek szerint számolva </w:t>
      </w:r>
      <w:r>
        <w:rPr>
          <w:i/>
        </w:rPr>
        <w:t>[m</w:t>
      </w:r>
      <w:r>
        <w:rPr>
          <w:i/>
          <w:vertAlign w:val="superscript"/>
        </w:rPr>
        <w:t>3</w:t>
      </w:r>
      <w:r>
        <w:rPr>
          <w:i/>
        </w:rPr>
        <w:t>]</w:t>
      </w:r>
      <w:r>
        <w:t xml:space="preserve"> </w:t>
      </w:r>
    </w:p>
    <w:p w14:paraId="48847902" w14:textId="77777777" w:rsidR="001A60EA" w:rsidRDefault="00C9719D">
      <w:pPr>
        <w:spacing w:after="16" w:line="259" w:lineRule="auto"/>
        <w:ind w:firstLine="0"/>
        <w:jc w:val="left"/>
      </w:pPr>
      <w:r>
        <w:t xml:space="preserve"> </w:t>
      </w:r>
    </w:p>
    <w:p w14:paraId="1D2316FF" w14:textId="77777777" w:rsidR="001A60EA" w:rsidRDefault="00C9719D">
      <w:pPr>
        <w:spacing w:after="136" w:line="259" w:lineRule="auto"/>
        <w:ind w:firstLine="0"/>
        <w:jc w:val="left"/>
      </w:pPr>
      <w:r>
        <w:t xml:space="preserve"> </w:t>
      </w:r>
    </w:p>
    <w:p w14:paraId="6636033C" w14:textId="77777777" w:rsidR="001A60EA" w:rsidRDefault="00C9719D">
      <w:pPr>
        <w:spacing w:after="177" w:line="259" w:lineRule="auto"/>
        <w:ind w:left="317" w:firstLine="0"/>
        <w:jc w:val="left"/>
      </w:pPr>
      <w:r>
        <w:t xml:space="preserve"> </w:t>
      </w:r>
    </w:p>
    <w:p w14:paraId="41270364" w14:textId="77777777" w:rsidR="001A60EA" w:rsidRDefault="00C9719D">
      <w:pPr>
        <w:spacing w:after="58" w:line="368" w:lineRule="auto"/>
        <w:ind w:left="268"/>
      </w:pPr>
      <w:r>
        <w:t>2.12.8. Az elszámolható végsőenergia-megtakarítás igazolásához szükséges dokumentumok a) A régi hővisszanyerő névleges hővisszanyerési hatásfokát, η</w:t>
      </w:r>
      <w:r>
        <w:rPr>
          <w:vertAlign w:val="subscript"/>
        </w:rPr>
        <w:t>régi</w:t>
      </w:r>
      <w:r>
        <w:t xml:space="preserve"> </w:t>
      </w:r>
      <w:r>
        <w:rPr>
          <w:i/>
        </w:rPr>
        <w:t xml:space="preserve">[%] </w:t>
      </w:r>
      <w:r>
        <w:t xml:space="preserve">igazoló műszaki adatlap, vagy egyéb dokumentum (korai csere esetén). </w:t>
      </w:r>
    </w:p>
    <w:p w14:paraId="10B9F111" w14:textId="77777777" w:rsidR="001A60EA" w:rsidRDefault="00C9719D">
      <w:pPr>
        <w:numPr>
          <w:ilvl w:val="0"/>
          <w:numId w:val="62"/>
        </w:numPr>
        <w:ind w:hanging="428"/>
      </w:pPr>
      <w:r>
        <w:t xml:space="preserve">A régi hővisszanyerő első üzembehelyezési dátumát igazoló dokumentum (korai csere esetén). </w:t>
      </w:r>
    </w:p>
    <w:p w14:paraId="4861D591" w14:textId="77777777" w:rsidR="001A60EA" w:rsidRDefault="00C9719D">
      <w:pPr>
        <w:numPr>
          <w:ilvl w:val="0"/>
          <w:numId w:val="62"/>
        </w:numPr>
        <w:ind w:hanging="428"/>
      </w:pPr>
      <w:r>
        <w:t xml:space="preserve">Az új hővisszanyerő hővisszanyerési hatékonyságát igazoló műszaki adatlap vagy egyéb dokumentum. </w:t>
      </w:r>
    </w:p>
    <w:p w14:paraId="6C4B04F3" w14:textId="77777777" w:rsidR="001A60EA" w:rsidRDefault="00C9719D">
      <w:pPr>
        <w:numPr>
          <w:ilvl w:val="0"/>
          <w:numId w:val="62"/>
        </w:numPr>
        <w:ind w:hanging="428"/>
      </w:pPr>
      <w:r>
        <w:t xml:space="preserve">Az energiahatékonysági intézkedés tényleges végrehajtását hitelt érdemlően igazoló dokumentum (különösen megvalósulási dokumentáció, műszaki átvételi-átadási jegyzőkönyv, kivitelezői, műszaki ellenőri, felelős műszaki vezetői nyilatkozat, teljesítésigazolás, a beruházás megvalósítását alátámasztó számlák). Projekt-specifikus értékelések esetén az alkalmazott értékeket ellenőrizhető módon dokumentálni és alátámasztani kell. </w:t>
      </w:r>
    </w:p>
    <w:p w14:paraId="1509BFFD" w14:textId="77777777" w:rsidR="001A60EA" w:rsidRDefault="00C9719D">
      <w:pPr>
        <w:numPr>
          <w:ilvl w:val="0"/>
          <w:numId w:val="62"/>
        </w:numPr>
        <w:spacing w:after="128"/>
        <w:ind w:hanging="428"/>
      </w:pPr>
      <w:r>
        <w:t xml:space="preserve">A végsőenergia-megtakarítás </w:t>
      </w:r>
      <w:r>
        <w:rPr>
          <w:i/>
        </w:rPr>
        <w:t>[GJ/év]</w:t>
      </w:r>
      <w:r>
        <w:t xml:space="preserve"> számítása. </w:t>
      </w:r>
    </w:p>
    <w:p w14:paraId="3216FAFE" w14:textId="77777777" w:rsidR="001A60EA" w:rsidRDefault="00C9719D">
      <w:pPr>
        <w:spacing w:after="175" w:line="259" w:lineRule="auto"/>
        <w:ind w:left="317" w:firstLine="0"/>
        <w:jc w:val="left"/>
      </w:pPr>
      <w:r>
        <w:t xml:space="preserve"> </w:t>
      </w:r>
    </w:p>
    <w:p w14:paraId="36A7B0F3" w14:textId="77777777" w:rsidR="001A60EA" w:rsidRDefault="00C9719D">
      <w:pPr>
        <w:ind w:left="268"/>
      </w:pPr>
      <w:r>
        <w:t xml:space="preserve">2.12.9. Az intézkedés elszámolhatóságának kezdete </w:t>
      </w:r>
    </w:p>
    <w:p w14:paraId="5A3C297A" w14:textId="77777777" w:rsidR="001A60EA" w:rsidRDefault="00C9719D">
      <w:pPr>
        <w:spacing w:after="121"/>
        <w:ind w:left="268"/>
      </w:pPr>
      <w:r>
        <w:t xml:space="preserve">Az intézkedés elszámolhatóságának kezdete az új hővisszanyerő üzembehelyezésének dátuma. </w:t>
      </w:r>
    </w:p>
    <w:p w14:paraId="511006EF" w14:textId="77777777" w:rsidR="001A60EA" w:rsidRDefault="00C9719D">
      <w:pPr>
        <w:spacing w:after="216" w:line="259" w:lineRule="auto"/>
        <w:ind w:firstLine="0"/>
        <w:jc w:val="left"/>
      </w:pPr>
      <w:r>
        <w:rPr>
          <w:b/>
        </w:rPr>
        <w:t xml:space="preserve"> </w:t>
      </w:r>
    </w:p>
    <w:p w14:paraId="6EE6E1F4" w14:textId="77777777" w:rsidR="001A60EA" w:rsidRDefault="00C9719D">
      <w:pPr>
        <w:spacing w:after="203" w:line="268" w:lineRule="auto"/>
        <w:ind w:left="278" w:hanging="10"/>
        <w:jc w:val="left"/>
      </w:pPr>
      <w:r>
        <w:rPr>
          <w:b/>
        </w:rPr>
        <w:t xml:space="preserve">2.13. Split klímaberendezések fűtési célú alkalmazása </w:t>
      </w:r>
    </w:p>
    <w:p w14:paraId="2A773365" w14:textId="77777777" w:rsidR="001A60EA" w:rsidRDefault="00C9719D">
      <w:pPr>
        <w:spacing w:after="0" w:line="463" w:lineRule="auto"/>
        <w:ind w:left="268" w:right="2057"/>
      </w:pPr>
      <w:r>
        <w:t xml:space="preserve">2.13.1. Az intézkedés leírása, általános feltételek Energiahatékonyságot növelő intézkedésként elismerhető: </w:t>
      </w:r>
    </w:p>
    <w:p w14:paraId="39FB76F1" w14:textId="77777777" w:rsidR="001A60EA" w:rsidRDefault="00C9719D">
      <w:pPr>
        <w:numPr>
          <w:ilvl w:val="0"/>
          <w:numId w:val="63"/>
        </w:numPr>
        <w:spacing w:after="38"/>
        <w:ind w:hanging="428"/>
      </w:pPr>
      <w:r>
        <w:lastRenderedPageBreak/>
        <w:t xml:space="preserve">alacsonyabb energiahatékonyságú hűtő-fűtő split klíma cseréje korszerű, elektronikus szabályozású hűtő-fűtő split klímára, melynél a kültéri egység hűtési és/vagy fűtési kapacitása kisebb, egyenlő 12 kW-nál és az épület termikusan korszerűnek tekinthető; </w:t>
      </w:r>
    </w:p>
    <w:p w14:paraId="7F0EDFCD" w14:textId="77777777" w:rsidR="001A60EA" w:rsidRDefault="00C9719D">
      <w:pPr>
        <w:numPr>
          <w:ilvl w:val="0"/>
          <w:numId w:val="63"/>
        </w:numPr>
        <w:spacing w:after="195"/>
        <w:ind w:hanging="428"/>
      </w:pPr>
      <w:r>
        <w:t xml:space="preserve">új építésű épületek esetén, a minimum energiahatékonysági követelmény feletti energiahatékonysági hányadból mint többlet energiamegtakarítás. </w:t>
      </w:r>
    </w:p>
    <w:p w14:paraId="78ACBD05" w14:textId="77777777" w:rsidR="001A60EA" w:rsidRDefault="00C9719D">
      <w:pPr>
        <w:spacing w:after="199"/>
        <w:ind w:left="268"/>
      </w:pPr>
      <w:r>
        <w:t xml:space="preserve">Az intézkedés végrehajtható lakóházakban (családi ház (CSH), társasház (TH)), szállodákban, oktatási épületekben (OÉ), egészségügyi épületekben, irodaépületekben, kereskedelmi célú épületekben. Nem használható olyan esetekben, ahol a belső hőterhelést a technológiai berendezések jelentős mértékben növelik. </w:t>
      </w:r>
    </w:p>
    <w:p w14:paraId="15DC6B45" w14:textId="77777777" w:rsidR="001A60EA" w:rsidRDefault="00C9719D">
      <w:pPr>
        <w:ind w:left="268"/>
      </w:pPr>
      <w:r>
        <w:t xml:space="preserve">Az intézkedés nem terjed ki a split klímaberendezések hűtési célú alkalmazására.  </w:t>
      </w:r>
    </w:p>
    <w:p w14:paraId="440BF2AF" w14:textId="77777777" w:rsidR="001A60EA" w:rsidRDefault="00C9719D">
      <w:pPr>
        <w:ind w:left="268"/>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műemlékjellegű, vagy tetőtér-beépítéses épületnél legalább kettőt: </w:t>
      </w:r>
    </w:p>
    <w:p w14:paraId="1969FB65" w14:textId="77777777" w:rsidR="001A60EA" w:rsidRDefault="00C9719D">
      <w:pPr>
        <w:numPr>
          <w:ilvl w:val="1"/>
          <w:numId w:val="63"/>
        </w:numPr>
        <w:spacing w:after="182"/>
        <w:ind w:hanging="360"/>
      </w:pPr>
      <w:r>
        <w:t xml:space="preserve">A zárófödém hőszigetelése </w:t>
      </w:r>
    </w:p>
    <w:p w14:paraId="11DE00AD" w14:textId="77777777" w:rsidR="001A60EA" w:rsidRDefault="00C9719D">
      <w:pPr>
        <w:numPr>
          <w:ilvl w:val="1"/>
          <w:numId w:val="63"/>
        </w:numPr>
        <w:spacing w:after="181"/>
        <w:ind w:hanging="360"/>
      </w:pPr>
      <w:r>
        <w:t xml:space="preserve">A külső falak szigetelése </w:t>
      </w:r>
    </w:p>
    <w:p w14:paraId="0CCC9C0E" w14:textId="77777777" w:rsidR="001A60EA" w:rsidRDefault="00C9719D">
      <w:pPr>
        <w:numPr>
          <w:ilvl w:val="1"/>
          <w:numId w:val="63"/>
        </w:numPr>
        <w:ind w:hanging="360"/>
      </w:pPr>
      <w:r>
        <w:t xml:space="preserve">Nyílászárócsere </w:t>
      </w:r>
    </w:p>
    <w:p w14:paraId="208B8933" w14:textId="77777777" w:rsidR="001A60EA" w:rsidRDefault="00C9719D">
      <w:pPr>
        <w:ind w:left="268"/>
      </w:pPr>
      <w:r>
        <w:t xml:space="preserve">Továbbá termikusan korszerűnek minősül az az épület, amely az ÉKM rendelet 3. melléklet 1. pont szerinti fajlagos hőveszteség-tényezőre vonatkozó követelménynek eleget tesz, amennyiben az energetikai tanúsítással igazolt. Az összes többi épület termikusan korszerűtlennek minősül.  </w:t>
      </w:r>
    </w:p>
    <w:p w14:paraId="241B2147" w14:textId="77777777" w:rsidR="001A60EA" w:rsidRDefault="00C9719D">
      <w:pPr>
        <w:ind w:left="268"/>
      </w:pPr>
      <w:r>
        <w:t xml:space="preserve">Az egészségügyi létesítmények, irodaépületek, szállodák, kereskedelmi épületek, valamint az ipari épületek split klíma rendszereinek korszerűsítése esetében az energiamegtakarítás számítását az eredeti rendszer felmérése és a korszerűsítést követő állapotban levő komfort igények figyelembevételével, auditálás alapján kell elvégezni. </w:t>
      </w:r>
    </w:p>
    <w:p w14:paraId="3FD859AA" w14:textId="77777777" w:rsidR="001A60EA" w:rsidRDefault="00C9719D">
      <w:pPr>
        <w:spacing w:after="216" w:line="259" w:lineRule="auto"/>
        <w:ind w:firstLine="0"/>
        <w:jc w:val="left"/>
      </w:pPr>
      <w:r>
        <w:t xml:space="preserve"> </w:t>
      </w:r>
    </w:p>
    <w:p w14:paraId="69F4A36D" w14:textId="77777777" w:rsidR="001A60EA" w:rsidRDefault="00C9719D">
      <w:pPr>
        <w:ind w:left="268"/>
      </w:pPr>
      <w:r>
        <w:t xml:space="preserve">2.13.2. A kiindulási állapot és az intézkedést követő állapot rögzítése </w:t>
      </w:r>
    </w:p>
    <w:p w14:paraId="692E702D" w14:textId="77777777" w:rsidR="001A60EA" w:rsidRDefault="00C9719D">
      <w:pPr>
        <w:spacing w:after="197"/>
        <w:ind w:left="268"/>
      </w:pPr>
      <w:r>
        <w:t xml:space="preserve">A korszerűsítéssel érintett régi/lecserélt és/vagy az új, beépített split klíma műszaki jellemzőit a 2.13.1. táblázat szerint szükséges dokumentálni.  </w:t>
      </w:r>
    </w:p>
    <w:p w14:paraId="3592578C" w14:textId="77777777" w:rsidR="001A60EA" w:rsidRDefault="00C9719D">
      <w:pPr>
        <w:spacing w:after="0"/>
        <w:ind w:left="268"/>
      </w:pPr>
      <w:r>
        <w:t xml:space="preserve">2.13.1. táblázat Az intézkedéssel érintett split klímák műszaki paraméterei </w:t>
      </w:r>
    </w:p>
    <w:tbl>
      <w:tblPr>
        <w:tblStyle w:val="TableGrid"/>
        <w:tblW w:w="8928" w:type="dxa"/>
        <w:tblInd w:w="288" w:type="dxa"/>
        <w:tblCellMar>
          <w:top w:w="11" w:type="dxa"/>
          <w:left w:w="108" w:type="dxa"/>
          <w:right w:w="47" w:type="dxa"/>
        </w:tblCellMar>
        <w:tblLook w:val="04A0" w:firstRow="1" w:lastRow="0" w:firstColumn="1" w:lastColumn="0" w:noHBand="0" w:noVBand="1"/>
      </w:tblPr>
      <w:tblGrid>
        <w:gridCol w:w="989"/>
        <w:gridCol w:w="5246"/>
        <w:gridCol w:w="1560"/>
        <w:gridCol w:w="1133"/>
      </w:tblGrid>
      <w:tr w:rsidR="001A60EA" w14:paraId="1D527D23"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A357099" w14:textId="77777777" w:rsidR="001A60EA" w:rsidRDefault="00C9719D">
            <w:pPr>
              <w:spacing w:line="259" w:lineRule="auto"/>
              <w:ind w:left="2" w:firstLine="0"/>
              <w:jc w:val="left"/>
            </w:pPr>
            <w:r>
              <w:t xml:space="preserve">A </w:t>
            </w:r>
          </w:p>
        </w:tc>
        <w:tc>
          <w:tcPr>
            <w:tcW w:w="5245" w:type="dxa"/>
            <w:tcBorders>
              <w:top w:val="single" w:sz="4" w:space="0" w:color="000000"/>
              <w:left w:val="single" w:sz="4" w:space="0" w:color="000000"/>
              <w:bottom w:val="single" w:sz="4" w:space="0" w:color="000000"/>
              <w:right w:val="single" w:sz="4" w:space="0" w:color="000000"/>
            </w:tcBorders>
          </w:tcPr>
          <w:p w14:paraId="7F2D7625" w14:textId="77777777" w:rsidR="001A60EA" w:rsidRDefault="00C9719D">
            <w:pPr>
              <w:spacing w:line="259" w:lineRule="auto"/>
              <w:ind w:left="0" w:firstLine="0"/>
              <w:jc w:val="left"/>
            </w:pPr>
            <w:r>
              <w:t xml:space="preserve">B </w:t>
            </w:r>
          </w:p>
        </w:tc>
        <w:tc>
          <w:tcPr>
            <w:tcW w:w="1560" w:type="dxa"/>
            <w:tcBorders>
              <w:top w:val="single" w:sz="4" w:space="0" w:color="000000"/>
              <w:left w:val="single" w:sz="4" w:space="0" w:color="000000"/>
              <w:bottom w:val="single" w:sz="4" w:space="0" w:color="000000"/>
              <w:right w:val="single" w:sz="4" w:space="0" w:color="000000"/>
            </w:tcBorders>
          </w:tcPr>
          <w:p w14:paraId="0E1A5E1C" w14:textId="77777777" w:rsidR="001A60EA" w:rsidRDefault="00C9719D">
            <w:pPr>
              <w:spacing w:line="259" w:lineRule="auto"/>
              <w:ind w:left="0" w:firstLine="0"/>
              <w:jc w:val="left"/>
            </w:pPr>
            <w:r>
              <w:t xml:space="preserve">C </w:t>
            </w:r>
          </w:p>
        </w:tc>
        <w:tc>
          <w:tcPr>
            <w:tcW w:w="1133" w:type="dxa"/>
            <w:tcBorders>
              <w:top w:val="single" w:sz="4" w:space="0" w:color="000000"/>
              <w:left w:val="single" w:sz="4" w:space="0" w:color="000000"/>
              <w:bottom w:val="single" w:sz="4" w:space="0" w:color="000000"/>
              <w:right w:val="single" w:sz="4" w:space="0" w:color="000000"/>
            </w:tcBorders>
          </w:tcPr>
          <w:p w14:paraId="2499049B" w14:textId="77777777" w:rsidR="001A60EA" w:rsidRDefault="00C9719D">
            <w:pPr>
              <w:spacing w:line="259" w:lineRule="auto"/>
              <w:ind w:left="0" w:firstLine="0"/>
              <w:jc w:val="left"/>
            </w:pPr>
            <w:r>
              <w:t xml:space="preserve">D </w:t>
            </w:r>
          </w:p>
        </w:tc>
      </w:tr>
      <w:tr w:rsidR="001A60EA" w14:paraId="566D0664" w14:textId="77777777">
        <w:trPr>
          <w:trHeight w:val="898"/>
        </w:trPr>
        <w:tc>
          <w:tcPr>
            <w:tcW w:w="989" w:type="dxa"/>
            <w:tcBorders>
              <w:top w:val="single" w:sz="4" w:space="0" w:color="000000"/>
              <w:left w:val="single" w:sz="4" w:space="0" w:color="000000"/>
              <w:bottom w:val="single" w:sz="4" w:space="0" w:color="000000"/>
              <w:right w:val="single" w:sz="4" w:space="0" w:color="000000"/>
            </w:tcBorders>
          </w:tcPr>
          <w:p w14:paraId="00975E7E" w14:textId="77777777" w:rsidR="001A60EA" w:rsidRDefault="00C9719D">
            <w:pPr>
              <w:spacing w:line="259" w:lineRule="auto"/>
              <w:ind w:left="2" w:firstLine="0"/>
              <w:jc w:val="left"/>
            </w:pPr>
            <w:r>
              <w:rPr>
                <w:b/>
              </w:rPr>
              <w:t xml:space="preserve">Sorok száma </w:t>
            </w:r>
          </w:p>
        </w:tc>
        <w:tc>
          <w:tcPr>
            <w:tcW w:w="5245" w:type="dxa"/>
            <w:tcBorders>
              <w:top w:val="single" w:sz="4" w:space="0" w:color="000000"/>
              <w:left w:val="single" w:sz="4" w:space="0" w:color="000000"/>
              <w:bottom w:val="single" w:sz="4" w:space="0" w:color="000000"/>
              <w:right w:val="single" w:sz="4" w:space="0" w:color="000000"/>
            </w:tcBorders>
          </w:tcPr>
          <w:p w14:paraId="4A10B2C8" w14:textId="77777777" w:rsidR="001A60EA" w:rsidRDefault="00C9719D">
            <w:pPr>
              <w:spacing w:line="259" w:lineRule="auto"/>
              <w:ind w:left="0" w:firstLine="0"/>
              <w:jc w:val="left"/>
            </w:pPr>
            <w:r>
              <w:rPr>
                <w:b/>
              </w:rPr>
              <w:t xml:space="preserve">Műszaki paraméter </w:t>
            </w:r>
          </w:p>
        </w:tc>
        <w:tc>
          <w:tcPr>
            <w:tcW w:w="1560" w:type="dxa"/>
            <w:tcBorders>
              <w:top w:val="single" w:sz="4" w:space="0" w:color="000000"/>
              <w:left w:val="single" w:sz="4" w:space="0" w:color="000000"/>
              <w:bottom w:val="single" w:sz="4" w:space="0" w:color="000000"/>
              <w:right w:val="single" w:sz="4" w:space="0" w:color="000000"/>
            </w:tcBorders>
          </w:tcPr>
          <w:p w14:paraId="7DA78689" w14:textId="77777777" w:rsidR="001A60EA" w:rsidRDefault="00C9719D">
            <w:pPr>
              <w:tabs>
                <w:tab w:val="right" w:pos="1405"/>
              </w:tabs>
              <w:spacing w:after="63" w:line="259" w:lineRule="auto"/>
              <w:ind w:left="0" w:firstLine="0"/>
              <w:jc w:val="left"/>
            </w:pPr>
            <w:r>
              <w:rPr>
                <w:b/>
              </w:rPr>
              <w:t xml:space="preserve">Régi </w:t>
            </w:r>
            <w:r>
              <w:rPr>
                <w:b/>
              </w:rPr>
              <w:tab/>
              <w:t xml:space="preserve">split </w:t>
            </w:r>
          </w:p>
          <w:p w14:paraId="1EE11FF2" w14:textId="77777777" w:rsidR="001A60EA" w:rsidRDefault="00C9719D">
            <w:pPr>
              <w:spacing w:line="259" w:lineRule="auto"/>
              <w:ind w:left="0" w:firstLine="0"/>
              <w:jc w:val="left"/>
            </w:pPr>
            <w:r>
              <w:rPr>
                <w:b/>
              </w:rPr>
              <w:t xml:space="preserve">klíma </w:t>
            </w:r>
          </w:p>
        </w:tc>
        <w:tc>
          <w:tcPr>
            <w:tcW w:w="1133" w:type="dxa"/>
            <w:tcBorders>
              <w:top w:val="single" w:sz="4" w:space="0" w:color="000000"/>
              <w:left w:val="single" w:sz="4" w:space="0" w:color="000000"/>
              <w:bottom w:val="single" w:sz="4" w:space="0" w:color="000000"/>
              <w:right w:val="single" w:sz="4" w:space="0" w:color="000000"/>
            </w:tcBorders>
          </w:tcPr>
          <w:p w14:paraId="3D93493A" w14:textId="77777777" w:rsidR="001A60EA" w:rsidRDefault="00C9719D">
            <w:pPr>
              <w:spacing w:line="259" w:lineRule="auto"/>
              <w:ind w:left="0" w:firstLine="0"/>
              <w:jc w:val="left"/>
            </w:pPr>
            <w:r>
              <w:rPr>
                <w:b/>
              </w:rPr>
              <w:t xml:space="preserve">Új </w:t>
            </w:r>
            <w:r>
              <w:rPr>
                <w:b/>
              </w:rPr>
              <w:tab/>
              <w:t xml:space="preserve">split klíma </w:t>
            </w:r>
          </w:p>
        </w:tc>
      </w:tr>
      <w:tr w:rsidR="001A60EA" w14:paraId="06A87A78"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F9B1FBE" w14:textId="77777777" w:rsidR="001A60EA" w:rsidRDefault="00C9719D">
            <w:pPr>
              <w:spacing w:line="259" w:lineRule="auto"/>
              <w:ind w:left="2" w:firstLine="0"/>
              <w:jc w:val="left"/>
            </w:pPr>
            <w:r>
              <w:t xml:space="preserve">1 </w:t>
            </w:r>
          </w:p>
        </w:tc>
        <w:tc>
          <w:tcPr>
            <w:tcW w:w="5245" w:type="dxa"/>
            <w:tcBorders>
              <w:top w:val="single" w:sz="4" w:space="0" w:color="000000"/>
              <w:left w:val="single" w:sz="4" w:space="0" w:color="000000"/>
              <w:bottom w:val="single" w:sz="4" w:space="0" w:color="000000"/>
              <w:right w:val="single" w:sz="4" w:space="0" w:color="000000"/>
            </w:tcBorders>
          </w:tcPr>
          <w:p w14:paraId="6D1D87B3" w14:textId="77777777" w:rsidR="001A60EA" w:rsidRDefault="00C9719D">
            <w:pPr>
              <w:spacing w:line="259" w:lineRule="auto"/>
              <w:ind w:left="0" w:firstLine="0"/>
              <w:jc w:val="left"/>
            </w:pPr>
            <w:r>
              <w:t xml:space="preserve">Gyártó </w:t>
            </w:r>
          </w:p>
        </w:tc>
        <w:tc>
          <w:tcPr>
            <w:tcW w:w="1560" w:type="dxa"/>
            <w:tcBorders>
              <w:top w:val="single" w:sz="4" w:space="0" w:color="000000"/>
              <w:left w:val="single" w:sz="4" w:space="0" w:color="000000"/>
              <w:bottom w:val="single" w:sz="4" w:space="0" w:color="000000"/>
              <w:right w:val="single" w:sz="4" w:space="0" w:color="000000"/>
            </w:tcBorders>
          </w:tcPr>
          <w:p w14:paraId="20EBC967"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09A3323" w14:textId="77777777" w:rsidR="001A60EA" w:rsidRDefault="00C9719D">
            <w:pPr>
              <w:spacing w:line="259" w:lineRule="auto"/>
              <w:ind w:left="0" w:firstLine="0"/>
              <w:jc w:val="left"/>
            </w:pPr>
            <w:r>
              <w:t xml:space="preserve"> </w:t>
            </w:r>
          </w:p>
        </w:tc>
      </w:tr>
      <w:tr w:rsidR="001A60EA" w14:paraId="5F6C94C7"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86EFC47" w14:textId="77777777" w:rsidR="001A60EA" w:rsidRDefault="00C9719D">
            <w:pPr>
              <w:spacing w:line="259" w:lineRule="auto"/>
              <w:ind w:left="2" w:firstLine="0"/>
              <w:jc w:val="left"/>
            </w:pPr>
            <w:r>
              <w:t xml:space="preserve">2 </w:t>
            </w:r>
          </w:p>
        </w:tc>
        <w:tc>
          <w:tcPr>
            <w:tcW w:w="5245" w:type="dxa"/>
            <w:tcBorders>
              <w:top w:val="single" w:sz="4" w:space="0" w:color="000000"/>
              <w:left w:val="single" w:sz="4" w:space="0" w:color="000000"/>
              <w:bottom w:val="single" w:sz="4" w:space="0" w:color="000000"/>
              <w:right w:val="single" w:sz="4" w:space="0" w:color="000000"/>
            </w:tcBorders>
          </w:tcPr>
          <w:p w14:paraId="24D0E97D" w14:textId="77777777" w:rsidR="001A60EA" w:rsidRDefault="00C9719D">
            <w:pPr>
              <w:spacing w:line="259" w:lineRule="auto"/>
              <w:ind w:left="0" w:firstLine="0"/>
              <w:jc w:val="left"/>
            </w:pPr>
            <w:r>
              <w:t xml:space="preserve">Típus </w:t>
            </w:r>
          </w:p>
        </w:tc>
        <w:tc>
          <w:tcPr>
            <w:tcW w:w="1560" w:type="dxa"/>
            <w:tcBorders>
              <w:top w:val="single" w:sz="4" w:space="0" w:color="000000"/>
              <w:left w:val="single" w:sz="4" w:space="0" w:color="000000"/>
              <w:bottom w:val="single" w:sz="4" w:space="0" w:color="000000"/>
              <w:right w:val="single" w:sz="4" w:space="0" w:color="000000"/>
            </w:tcBorders>
          </w:tcPr>
          <w:p w14:paraId="7D9A3500"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FF043FA" w14:textId="77777777" w:rsidR="001A60EA" w:rsidRDefault="00C9719D">
            <w:pPr>
              <w:spacing w:line="259" w:lineRule="auto"/>
              <w:ind w:left="0" w:firstLine="0"/>
              <w:jc w:val="left"/>
            </w:pPr>
            <w:r>
              <w:t xml:space="preserve"> </w:t>
            </w:r>
          </w:p>
        </w:tc>
      </w:tr>
      <w:tr w:rsidR="001A60EA" w14:paraId="19476C1E"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639470A8" w14:textId="77777777" w:rsidR="001A60EA" w:rsidRDefault="00C9719D">
            <w:pPr>
              <w:spacing w:line="259" w:lineRule="auto"/>
              <w:ind w:left="2" w:firstLine="0"/>
              <w:jc w:val="left"/>
            </w:pPr>
            <w:r>
              <w:t xml:space="preserve">3 </w:t>
            </w:r>
          </w:p>
        </w:tc>
        <w:tc>
          <w:tcPr>
            <w:tcW w:w="5245" w:type="dxa"/>
            <w:tcBorders>
              <w:top w:val="single" w:sz="4" w:space="0" w:color="000000"/>
              <w:left w:val="single" w:sz="4" w:space="0" w:color="000000"/>
              <w:bottom w:val="single" w:sz="4" w:space="0" w:color="000000"/>
              <w:right w:val="single" w:sz="4" w:space="0" w:color="000000"/>
            </w:tcBorders>
          </w:tcPr>
          <w:p w14:paraId="50B2B91E" w14:textId="77777777" w:rsidR="001A60EA" w:rsidRDefault="00C9719D">
            <w:pPr>
              <w:spacing w:line="259" w:lineRule="auto"/>
              <w:ind w:left="0" w:firstLine="0"/>
              <w:jc w:val="left"/>
            </w:pPr>
            <w:r>
              <w:t xml:space="preserve">A régi split klíma első üzembe helyezésének dátuma </w:t>
            </w:r>
          </w:p>
        </w:tc>
        <w:tc>
          <w:tcPr>
            <w:tcW w:w="1560" w:type="dxa"/>
            <w:tcBorders>
              <w:top w:val="single" w:sz="4" w:space="0" w:color="000000"/>
              <w:left w:val="single" w:sz="4" w:space="0" w:color="000000"/>
              <w:bottom w:val="single" w:sz="4" w:space="0" w:color="000000"/>
              <w:right w:val="single" w:sz="4" w:space="0" w:color="000000"/>
            </w:tcBorders>
          </w:tcPr>
          <w:p w14:paraId="737496CD" w14:textId="77777777" w:rsidR="001A60EA" w:rsidRDefault="00C9719D">
            <w:pPr>
              <w:spacing w:line="259" w:lineRule="auto"/>
              <w:ind w:left="0" w:firstLine="0"/>
            </w:pPr>
            <w:r>
              <w:t xml:space="preserve">csak korai csere esetén </w:t>
            </w:r>
          </w:p>
        </w:tc>
        <w:tc>
          <w:tcPr>
            <w:tcW w:w="1133" w:type="dxa"/>
            <w:tcBorders>
              <w:top w:val="single" w:sz="4" w:space="0" w:color="000000"/>
              <w:left w:val="single" w:sz="4" w:space="0" w:color="000000"/>
              <w:bottom w:val="single" w:sz="4" w:space="0" w:color="000000"/>
              <w:right w:val="single" w:sz="4" w:space="0" w:color="000000"/>
            </w:tcBorders>
          </w:tcPr>
          <w:p w14:paraId="5ACA2DAF" w14:textId="77777777" w:rsidR="001A60EA" w:rsidRDefault="00C9719D">
            <w:pPr>
              <w:spacing w:line="259" w:lineRule="auto"/>
              <w:ind w:left="0" w:firstLine="0"/>
              <w:jc w:val="left"/>
            </w:pPr>
            <w:r>
              <w:t xml:space="preserve">- </w:t>
            </w:r>
          </w:p>
        </w:tc>
      </w:tr>
      <w:tr w:rsidR="001A60EA" w14:paraId="308C1F83"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640B70B2" w14:textId="77777777" w:rsidR="001A60EA" w:rsidRDefault="00C9719D">
            <w:pPr>
              <w:spacing w:line="259" w:lineRule="auto"/>
              <w:ind w:left="2" w:firstLine="0"/>
              <w:jc w:val="left"/>
            </w:pPr>
            <w:r>
              <w:lastRenderedPageBreak/>
              <w:t xml:space="preserve">4 </w:t>
            </w:r>
          </w:p>
        </w:tc>
        <w:tc>
          <w:tcPr>
            <w:tcW w:w="5245" w:type="dxa"/>
            <w:tcBorders>
              <w:top w:val="single" w:sz="4" w:space="0" w:color="000000"/>
              <w:left w:val="single" w:sz="4" w:space="0" w:color="000000"/>
              <w:bottom w:val="single" w:sz="4" w:space="0" w:color="000000"/>
              <w:right w:val="single" w:sz="4" w:space="0" w:color="000000"/>
            </w:tcBorders>
          </w:tcPr>
          <w:p w14:paraId="25EF468A" w14:textId="77777777" w:rsidR="001A60EA" w:rsidRDefault="00C9719D">
            <w:pPr>
              <w:spacing w:line="259" w:lineRule="auto"/>
              <w:ind w:left="0" w:firstLine="0"/>
            </w:pPr>
            <w:r>
              <w:t>Q</w:t>
            </w:r>
            <w:r>
              <w:rPr>
                <w:vertAlign w:val="subscript"/>
              </w:rPr>
              <w:t xml:space="preserve"> </w:t>
            </w:r>
            <w:r>
              <w:t xml:space="preserve">a régi split klíma(k) kültéri egységének névleges fűtési teljesítménye </w:t>
            </w:r>
            <w:r>
              <w:rPr>
                <w:i/>
              </w:rPr>
              <w:t>[kW]</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771E8DB"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7FF19C3" w14:textId="77777777" w:rsidR="001A60EA" w:rsidRDefault="00C9719D">
            <w:pPr>
              <w:spacing w:line="259" w:lineRule="auto"/>
              <w:ind w:left="0" w:firstLine="0"/>
              <w:jc w:val="left"/>
            </w:pPr>
            <w:r>
              <w:t xml:space="preserve">- </w:t>
            </w:r>
          </w:p>
        </w:tc>
      </w:tr>
      <w:tr w:rsidR="001A60EA" w14:paraId="1596E172"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0AA1BDFC" w14:textId="77777777" w:rsidR="001A60EA" w:rsidRDefault="00C9719D">
            <w:pPr>
              <w:spacing w:line="259" w:lineRule="auto"/>
              <w:ind w:left="2" w:firstLine="0"/>
              <w:jc w:val="left"/>
            </w:pPr>
            <w:r>
              <w:t xml:space="preserve">5 </w:t>
            </w:r>
          </w:p>
        </w:tc>
        <w:tc>
          <w:tcPr>
            <w:tcW w:w="5245" w:type="dxa"/>
            <w:tcBorders>
              <w:top w:val="single" w:sz="4" w:space="0" w:color="000000"/>
              <w:left w:val="single" w:sz="4" w:space="0" w:color="000000"/>
              <w:bottom w:val="single" w:sz="4" w:space="0" w:color="000000"/>
              <w:right w:val="single" w:sz="4" w:space="0" w:color="000000"/>
            </w:tcBorders>
          </w:tcPr>
          <w:p w14:paraId="7A021468" w14:textId="77777777" w:rsidR="001A60EA" w:rsidRDefault="00C9719D">
            <w:pPr>
              <w:tabs>
                <w:tab w:val="center" w:pos="1074"/>
                <w:tab w:val="center" w:pos="1775"/>
                <w:tab w:val="center" w:pos="2610"/>
                <w:tab w:val="center" w:pos="3653"/>
                <w:tab w:val="right" w:pos="5090"/>
              </w:tabs>
              <w:spacing w:after="62" w:line="259" w:lineRule="auto"/>
              <w:ind w:left="0" w:firstLine="0"/>
              <w:jc w:val="left"/>
            </w:pPr>
            <w:r>
              <w:t>COP</w:t>
            </w:r>
            <w:r>
              <w:rPr>
                <w:vertAlign w:val="subscript"/>
              </w:rPr>
              <w:t>n</w:t>
            </w:r>
            <w:r>
              <w:t xml:space="preserve"> </w:t>
            </w:r>
            <w:r>
              <w:tab/>
              <w:t xml:space="preserve">a </w:t>
            </w:r>
            <w:r>
              <w:tab/>
              <w:t xml:space="preserve">régi </w:t>
            </w:r>
            <w:r>
              <w:tab/>
              <w:t xml:space="preserve">split </w:t>
            </w:r>
            <w:r>
              <w:tab/>
              <w:t xml:space="preserve">klíma(k) </w:t>
            </w:r>
            <w:r>
              <w:tab/>
              <w:t xml:space="preserve">fűtési </w:t>
            </w:r>
          </w:p>
          <w:p w14:paraId="3CD5CBE6" w14:textId="77777777" w:rsidR="001A60EA" w:rsidRDefault="00C9719D">
            <w:pPr>
              <w:spacing w:line="259" w:lineRule="auto"/>
              <w:ind w:left="0" w:firstLine="0"/>
              <w:jc w:val="left"/>
            </w:pPr>
            <w:r>
              <w:t xml:space="preserve">energiahatékonysági mutatója </w:t>
            </w:r>
          </w:p>
        </w:tc>
        <w:tc>
          <w:tcPr>
            <w:tcW w:w="1560" w:type="dxa"/>
            <w:tcBorders>
              <w:top w:val="single" w:sz="4" w:space="0" w:color="000000"/>
              <w:left w:val="single" w:sz="4" w:space="0" w:color="000000"/>
              <w:bottom w:val="single" w:sz="4" w:space="0" w:color="000000"/>
              <w:right w:val="single" w:sz="4" w:space="0" w:color="000000"/>
            </w:tcBorders>
          </w:tcPr>
          <w:p w14:paraId="70FC029B"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EFCDC2A" w14:textId="77777777" w:rsidR="001A60EA" w:rsidRDefault="00C9719D">
            <w:pPr>
              <w:spacing w:line="259" w:lineRule="auto"/>
              <w:ind w:left="0" w:firstLine="0"/>
              <w:jc w:val="left"/>
            </w:pPr>
            <w:r>
              <w:t xml:space="preserve">- </w:t>
            </w:r>
          </w:p>
        </w:tc>
      </w:tr>
      <w:tr w:rsidR="001A60EA" w14:paraId="64B4ECA7"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58539001" w14:textId="77777777" w:rsidR="001A60EA" w:rsidRDefault="00C9719D">
            <w:pPr>
              <w:spacing w:line="259" w:lineRule="auto"/>
              <w:ind w:left="2" w:firstLine="0"/>
              <w:jc w:val="left"/>
            </w:pPr>
            <w:r>
              <w:t xml:space="preserve">6 </w:t>
            </w:r>
          </w:p>
        </w:tc>
        <w:tc>
          <w:tcPr>
            <w:tcW w:w="5245" w:type="dxa"/>
            <w:tcBorders>
              <w:top w:val="single" w:sz="4" w:space="0" w:color="000000"/>
              <w:left w:val="single" w:sz="4" w:space="0" w:color="000000"/>
              <w:bottom w:val="single" w:sz="4" w:space="0" w:color="000000"/>
              <w:right w:val="single" w:sz="4" w:space="0" w:color="000000"/>
            </w:tcBorders>
          </w:tcPr>
          <w:p w14:paraId="18C85C0B" w14:textId="77777777" w:rsidR="001A60EA" w:rsidRDefault="00C9719D">
            <w:pPr>
              <w:spacing w:line="259" w:lineRule="auto"/>
              <w:ind w:left="0" w:firstLine="0"/>
            </w:pPr>
            <w:r>
              <w:t>SCOP</w:t>
            </w:r>
            <w:r>
              <w:rPr>
                <w:vertAlign w:val="subscript"/>
              </w:rPr>
              <w:t>n</w:t>
            </w:r>
            <w:r>
              <w:t xml:space="preserve"> a régi split klíma(k) szezonális fűtési energiahatékonysági mutatója </w:t>
            </w:r>
          </w:p>
        </w:tc>
        <w:tc>
          <w:tcPr>
            <w:tcW w:w="1560" w:type="dxa"/>
            <w:tcBorders>
              <w:top w:val="single" w:sz="4" w:space="0" w:color="000000"/>
              <w:left w:val="single" w:sz="4" w:space="0" w:color="000000"/>
              <w:bottom w:val="single" w:sz="4" w:space="0" w:color="000000"/>
              <w:right w:val="single" w:sz="4" w:space="0" w:color="000000"/>
            </w:tcBorders>
          </w:tcPr>
          <w:p w14:paraId="597FD821"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1893446E" w14:textId="77777777" w:rsidR="001A60EA" w:rsidRDefault="00C9719D">
            <w:pPr>
              <w:spacing w:line="259" w:lineRule="auto"/>
              <w:ind w:left="0" w:firstLine="0"/>
              <w:jc w:val="left"/>
            </w:pPr>
            <w:r>
              <w:t xml:space="preserve">- </w:t>
            </w:r>
          </w:p>
        </w:tc>
      </w:tr>
      <w:tr w:rsidR="001A60EA" w14:paraId="3F1AE92F"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0BE7A175" w14:textId="77777777" w:rsidR="001A60EA" w:rsidRDefault="00C9719D">
            <w:pPr>
              <w:spacing w:line="259" w:lineRule="auto"/>
              <w:ind w:left="2" w:firstLine="0"/>
              <w:jc w:val="left"/>
            </w:pPr>
            <w:r>
              <w:t xml:space="preserve">7 </w:t>
            </w:r>
          </w:p>
        </w:tc>
        <w:tc>
          <w:tcPr>
            <w:tcW w:w="5245" w:type="dxa"/>
            <w:tcBorders>
              <w:top w:val="single" w:sz="4" w:space="0" w:color="000000"/>
              <w:left w:val="single" w:sz="4" w:space="0" w:color="000000"/>
              <w:bottom w:val="single" w:sz="4" w:space="0" w:color="000000"/>
              <w:right w:val="single" w:sz="4" w:space="0" w:color="000000"/>
            </w:tcBorders>
          </w:tcPr>
          <w:p w14:paraId="5029B05D" w14:textId="77777777" w:rsidR="001A60EA" w:rsidRDefault="00C9719D">
            <w:pPr>
              <w:spacing w:line="259" w:lineRule="auto"/>
              <w:ind w:left="0" w:firstLine="0"/>
            </w:pPr>
            <w:r>
              <w:t>SCOP</w:t>
            </w:r>
            <w:r>
              <w:rPr>
                <w:vertAlign w:val="subscript"/>
              </w:rPr>
              <w:t>n, új</w:t>
            </w:r>
            <w:r>
              <w:t xml:space="preserve"> az új, hatékony split klíma(k) szezonális fűtési energiahatékonysági mutatója </w:t>
            </w:r>
          </w:p>
        </w:tc>
        <w:tc>
          <w:tcPr>
            <w:tcW w:w="1560" w:type="dxa"/>
            <w:tcBorders>
              <w:top w:val="single" w:sz="4" w:space="0" w:color="000000"/>
              <w:left w:val="single" w:sz="4" w:space="0" w:color="000000"/>
              <w:bottom w:val="single" w:sz="4" w:space="0" w:color="000000"/>
              <w:right w:val="single" w:sz="4" w:space="0" w:color="000000"/>
            </w:tcBorders>
          </w:tcPr>
          <w:p w14:paraId="6A5FB5BA" w14:textId="77777777" w:rsidR="001A60EA" w:rsidRDefault="00C9719D">
            <w:pPr>
              <w:spacing w:line="259" w:lineRule="auto"/>
              <w:ind w:left="0"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4CB8785" w14:textId="77777777" w:rsidR="001A60EA" w:rsidRDefault="00C9719D">
            <w:pPr>
              <w:spacing w:line="259" w:lineRule="auto"/>
              <w:ind w:left="0" w:firstLine="0"/>
              <w:jc w:val="left"/>
            </w:pPr>
            <w:r>
              <w:t xml:space="preserve"> </w:t>
            </w:r>
          </w:p>
        </w:tc>
      </w:tr>
      <w:tr w:rsidR="001A60EA" w14:paraId="57051778"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06709143" w14:textId="77777777" w:rsidR="001A60EA" w:rsidRDefault="00C9719D">
            <w:pPr>
              <w:spacing w:line="259" w:lineRule="auto"/>
              <w:ind w:left="2" w:firstLine="0"/>
              <w:jc w:val="left"/>
            </w:pPr>
            <w:r>
              <w:t xml:space="preserve">8 </w:t>
            </w:r>
          </w:p>
        </w:tc>
        <w:tc>
          <w:tcPr>
            <w:tcW w:w="5245" w:type="dxa"/>
            <w:tcBorders>
              <w:top w:val="single" w:sz="4" w:space="0" w:color="000000"/>
              <w:left w:val="single" w:sz="4" w:space="0" w:color="000000"/>
              <w:bottom w:val="single" w:sz="4" w:space="0" w:color="000000"/>
              <w:right w:val="single" w:sz="4" w:space="0" w:color="000000"/>
            </w:tcBorders>
          </w:tcPr>
          <w:p w14:paraId="27815B02" w14:textId="77777777" w:rsidR="001A60EA" w:rsidRDefault="00C9719D">
            <w:pPr>
              <w:tabs>
                <w:tab w:val="center" w:pos="2722"/>
                <w:tab w:val="right" w:pos="5090"/>
              </w:tabs>
              <w:spacing w:after="64" w:line="259" w:lineRule="auto"/>
              <w:ind w:left="0" w:firstLine="0"/>
              <w:jc w:val="left"/>
            </w:pPr>
            <w:r>
              <w:t xml:space="preserve">Épületszerkezet </w:t>
            </w:r>
            <w:r>
              <w:tab/>
              <w:t xml:space="preserve">minősítése </w:t>
            </w:r>
            <w:r>
              <w:tab/>
              <w:t xml:space="preserve">(termikusan </w:t>
            </w:r>
          </w:p>
          <w:p w14:paraId="288D20E3" w14:textId="77777777" w:rsidR="001A60EA" w:rsidRDefault="00C9719D">
            <w:pPr>
              <w:spacing w:line="259" w:lineRule="auto"/>
              <w:ind w:left="0" w:firstLine="0"/>
              <w:jc w:val="left"/>
            </w:pPr>
            <w:r>
              <w:t xml:space="preserve">korszerűtlen/termikusan korszerű) </w:t>
            </w:r>
          </w:p>
        </w:tc>
        <w:tc>
          <w:tcPr>
            <w:tcW w:w="1560" w:type="dxa"/>
            <w:tcBorders>
              <w:top w:val="single" w:sz="4" w:space="0" w:color="000000"/>
              <w:left w:val="single" w:sz="4" w:space="0" w:color="000000"/>
              <w:bottom w:val="single" w:sz="4" w:space="0" w:color="000000"/>
              <w:right w:val="nil"/>
            </w:tcBorders>
          </w:tcPr>
          <w:p w14:paraId="4933710B" w14:textId="77777777" w:rsidR="001A60EA" w:rsidRDefault="00C9719D">
            <w:pPr>
              <w:spacing w:line="259" w:lineRule="auto"/>
              <w:ind w:left="0" w:firstLine="0"/>
              <w:jc w:val="left"/>
            </w:pPr>
            <w:r>
              <w:t xml:space="preserve"> </w:t>
            </w:r>
          </w:p>
        </w:tc>
        <w:tc>
          <w:tcPr>
            <w:tcW w:w="1133" w:type="dxa"/>
            <w:tcBorders>
              <w:top w:val="single" w:sz="4" w:space="0" w:color="000000"/>
              <w:left w:val="nil"/>
              <w:bottom w:val="single" w:sz="4" w:space="0" w:color="000000"/>
              <w:right w:val="single" w:sz="4" w:space="0" w:color="000000"/>
            </w:tcBorders>
          </w:tcPr>
          <w:p w14:paraId="55847EE6" w14:textId="77777777" w:rsidR="001A60EA" w:rsidRDefault="001A60EA">
            <w:pPr>
              <w:spacing w:line="259" w:lineRule="auto"/>
              <w:ind w:left="0" w:firstLine="0"/>
              <w:jc w:val="left"/>
            </w:pPr>
          </w:p>
        </w:tc>
      </w:tr>
      <w:tr w:rsidR="001A60EA" w14:paraId="5AD9E032"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79622F3B" w14:textId="77777777" w:rsidR="001A60EA" w:rsidRDefault="00C9719D">
            <w:pPr>
              <w:spacing w:line="259" w:lineRule="auto"/>
              <w:ind w:left="2" w:firstLine="0"/>
              <w:jc w:val="left"/>
            </w:pPr>
            <w:r>
              <w:t xml:space="preserve">9 </w:t>
            </w:r>
          </w:p>
        </w:tc>
        <w:tc>
          <w:tcPr>
            <w:tcW w:w="5245" w:type="dxa"/>
            <w:tcBorders>
              <w:top w:val="single" w:sz="4" w:space="0" w:color="000000"/>
              <w:left w:val="single" w:sz="4" w:space="0" w:color="000000"/>
              <w:bottom w:val="single" w:sz="4" w:space="0" w:color="000000"/>
              <w:right w:val="single" w:sz="4" w:space="0" w:color="000000"/>
            </w:tcBorders>
          </w:tcPr>
          <w:p w14:paraId="46BAE611" w14:textId="77777777" w:rsidR="001A60EA" w:rsidRDefault="00C9719D">
            <w:pPr>
              <w:spacing w:after="56" w:line="259" w:lineRule="auto"/>
              <w:ind w:left="0" w:firstLine="0"/>
              <w:jc w:val="left"/>
            </w:pPr>
            <w:r>
              <w:t xml:space="preserve">Épület 2.13.1. pont szerinti besorolási kategóriája </w:t>
            </w:r>
          </w:p>
          <w:p w14:paraId="0B18E8EE" w14:textId="77777777" w:rsidR="001A60EA" w:rsidRDefault="00C9719D">
            <w:pPr>
              <w:spacing w:line="259" w:lineRule="auto"/>
              <w:ind w:left="0" w:firstLine="0"/>
              <w:jc w:val="left"/>
            </w:pPr>
            <w:r>
              <w:t xml:space="preserve">(CSH; TH; OÉ) </w:t>
            </w:r>
          </w:p>
        </w:tc>
        <w:tc>
          <w:tcPr>
            <w:tcW w:w="2693" w:type="dxa"/>
            <w:gridSpan w:val="2"/>
            <w:tcBorders>
              <w:top w:val="single" w:sz="4" w:space="0" w:color="000000"/>
              <w:left w:val="single" w:sz="4" w:space="0" w:color="000000"/>
              <w:bottom w:val="single" w:sz="4" w:space="0" w:color="000000"/>
              <w:right w:val="single" w:sz="4" w:space="0" w:color="000000"/>
            </w:tcBorders>
          </w:tcPr>
          <w:p w14:paraId="55ACA244" w14:textId="77777777" w:rsidR="001A60EA" w:rsidRDefault="00C9719D">
            <w:pPr>
              <w:spacing w:line="259" w:lineRule="auto"/>
              <w:ind w:left="0" w:firstLine="0"/>
              <w:jc w:val="left"/>
            </w:pPr>
            <w:r>
              <w:t xml:space="preserve"> </w:t>
            </w:r>
          </w:p>
        </w:tc>
      </w:tr>
      <w:tr w:rsidR="001A60EA" w14:paraId="257FDF28"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737AC1AB" w14:textId="77777777" w:rsidR="001A60EA" w:rsidRDefault="00C9719D">
            <w:pPr>
              <w:spacing w:line="259" w:lineRule="auto"/>
              <w:ind w:left="2" w:firstLine="0"/>
              <w:jc w:val="left"/>
            </w:pPr>
            <w:r>
              <w:t xml:space="preserve">10 </w:t>
            </w:r>
          </w:p>
        </w:tc>
        <w:tc>
          <w:tcPr>
            <w:tcW w:w="5245" w:type="dxa"/>
            <w:tcBorders>
              <w:top w:val="single" w:sz="4" w:space="0" w:color="000000"/>
              <w:left w:val="single" w:sz="4" w:space="0" w:color="000000"/>
              <w:bottom w:val="single" w:sz="4" w:space="0" w:color="000000"/>
              <w:right w:val="single" w:sz="4" w:space="0" w:color="000000"/>
            </w:tcBorders>
          </w:tcPr>
          <w:p w14:paraId="47649F5A" w14:textId="77777777" w:rsidR="001A60EA" w:rsidRDefault="00C9719D">
            <w:pPr>
              <w:tabs>
                <w:tab w:val="center" w:pos="2381"/>
                <w:tab w:val="right" w:pos="5090"/>
              </w:tabs>
              <w:spacing w:after="59" w:line="259" w:lineRule="auto"/>
              <w:ind w:left="0" w:firstLine="0"/>
              <w:jc w:val="left"/>
            </w:pPr>
            <w:r>
              <w:t>A</w:t>
            </w:r>
            <w:r>
              <w:rPr>
                <w:vertAlign w:val="subscript"/>
              </w:rPr>
              <w:t>N,m</w:t>
            </w:r>
            <w:r>
              <w:t xml:space="preserve"> </w:t>
            </w:r>
            <w:r>
              <w:tab/>
              <w:t xml:space="preserve">berendezéshez/rendszerhez </w:t>
            </w:r>
            <w:r>
              <w:tab/>
              <w:t xml:space="preserve">tartozó </w:t>
            </w:r>
          </w:p>
          <w:p w14:paraId="7A421EA0" w14:textId="77777777" w:rsidR="001A60EA" w:rsidRDefault="00C9719D">
            <w:pPr>
              <w:spacing w:line="259" w:lineRule="auto"/>
              <w:ind w:left="0" w:firstLine="0"/>
              <w:jc w:val="left"/>
            </w:pPr>
            <w:r>
              <w:t xml:space="preserve">helyiség(ek) teljes fűtött alapterülete </w:t>
            </w:r>
            <w:r>
              <w:rPr>
                <w:i/>
              </w:rPr>
              <w:t>[m</w:t>
            </w:r>
            <w:r>
              <w:rPr>
                <w:i/>
                <w:vertAlign w:val="superscript"/>
              </w:rPr>
              <w:t>2</w:t>
            </w:r>
            <w:r>
              <w:rPr>
                <w:i/>
              </w:rPr>
              <w:t xml:space="preserve">] </w:t>
            </w:r>
          </w:p>
        </w:tc>
        <w:tc>
          <w:tcPr>
            <w:tcW w:w="2693" w:type="dxa"/>
            <w:gridSpan w:val="2"/>
            <w:tcBorders>
              <w:top w:val="single" w:sz="4" w:space="0" w:color="000000"/>
              <w:left w:val="single" w:sz="4" w:space="0" w:color="000000"/>
              <w:bottom w:val="single" w:sz="4" w:space="0" w:color="000000"/>
              <w:right w:val="single" w:sz="4" w:space="0" w:color="000000"/>
            </w:tcBorders>
          </w:tcPr>
          <w:p w14:paraId="559DE5A5" w14:textId="77777777" w:rsidR="001A60EA" w:rsidRDefault="00C9719D">
            <w:pPr>
              <w:spacing w:line="259" w:lineRule="auto"/>
              <w:ind w:left="0" w:firstLine="0"/>
              <w:jc w:val="left"/>
            </w:pPr>
            <w:r>
              <w:t xml:space="preserve"> </w:t>
            </w:r>
          </w:p>
        </w:tc>
      </w:tr>
    </w:tbl>
    <w:p w14:paraId="35A0D0CE" w14:textId="77777777" w:rsidR="001A60EA" w:rsidRDefault="00C9719D">
      <w:pPr>
        <w:spacing w:after="215" w:line="259" w:lineRule="auto"/>
        <w:ind w:firstLine="0"/>
        <w:jc w:val="left"/>
      </w:pPr>
      <w:r>
        <w:t xml:space="preserve"> </w:t>
      </w:r>
    </w:p>
    <w:p w14:paraId="75774F6A" w14:textId="77777777" w:rsidR="001A60EA" w:rsidRDefault="00C9719D">
      <w:pPr>
        <w:spacing w:after="204"/>
        <w:ind w:left="268"/>
      </w:pPr>
      <w:r>
        <w:t xml:space="preserve">2.13.3. Az intézkedés élettartama </w:t>
      </w:r>
    </w:p>
    <w:p w14:paraId="7D2E9AE0" w14:textId="77777777" w:rsidR="001A60EA" w:rsidRDefault="00C9719D">
      <w:pPr>
        <w:ind w:left="268"/>
      </w:pPr>
      <w:r>
        <w:t xml:space="preserve">Az intézkedés várható élettartama 10 év. </w:t>
      </w:r>
    </w:p>
    <w:p w14:paraId="7FF88FDD" w14:textId="77777777" w:rsidR="001A60EA" w:rsidRDefault="00C9719D">
      <w:pPr>
        <w:spacing w:after="215" w:line="259" w:lineRule="auto"/>
        <w:ind w:firstLine="0"/>
        <w:jc w:val="left"/>
      </w:pPr>
      <w:r>
        <w:t xml:space="preserve"> </w:t>
      </w:r>
    </w:p>
    <w:p w14:paraId="7DB4014D" w14:textId="77777777" w:rsidR="001A60EA" w:rsidRDefault="00C9719D">
      <w:pPr>
        <w:spacing w:after="205"/>
        <w:ind w:left="268"/>
      </w:pPr>
      <w:r>
        <w:t xml:space="preserve">2.13.4. Az intézkedés hatásának csökkenése évente – avulás mértéke </w:t>
      </w:r>
    </w:p>
    <w:p w14:paraId="7DA2D616" w14:textId="77777777" w:rsidR="001A60EA" w:rsidRDefault="00C9719D">
      <w:pPr>
        <w:ind w:left="268"/>
      </w:pPr>
      <w:r>
        <w:t xml:space="preserve">Az intézkedés alkalmazása esetén az energiamegtakarítás éves avulásának mértéke 0,5%. </w:t>
      </w:r>
    </w:p>
    <w:p w14:paraId="6AFC1894" w14:textId="77777777" w:rsidR="001A60EA" w:rsidRDefault="00C9719D">
      <w:pPr>
        <w:spacing w:after="216" w:line="259" w:lineRule="auto"/>
        <w:ind w:firstLine="0"/>
        <w:jc w:val="left"/>
      </w:pPr>
      <w:r>
        <w:t xml:space="preserve"> </w:t>
      </w:r>
    </w:p>
    <w:p w14:paraId="6447D914" w14:textId="77777777" w:rsidR="001A60EA" w:rsidRDefault="00C9719D">
      <w:pPr>
        <w:spacing w:after="201"/>
        <w:ind w:left="268"/>
      </w:pPr>
      <w:r>
        <w:t xml:space="preserve">2.13.5. Az intézkedés által elért energiamegtakarítás számítási elve </w:t>
      </w:r>
    </w:p>
    <w:p w14:paraId="335FC316" w14:textId="77777777" w:rsidR="001A60EA" w:rsidRDefault="00C9719D">
      <w:pPr>
        <w:spacing w:after="194"/>
        <w:ind w:left="268"/>
      </w:pPr>
      <w:r>
        <w:t xml:space="preserve">A split klíma cseréje által elért végsőenergia-megtakarítás számításánál figyelembe kell venni a régi split klíma élettartamát (10 év). </w:t>
      </w:r>
    </w:p>
    <w:p w14:paraId="7BCBEF44" w14:textId="77777777" w:rsidR="001A60EA" w:rsidRDefault="00C9719D">
      <w:pPr>
        <w:numPr>
          <w:ilvl w:val="0"/>
          <w:numId w:val="64"/>
        </w:numPr>
        <w:spacing w:after="38"/>
        <w:ind w:hanging="428"/>
      </w:pPr>
      <w:r>
        <w:t xml:space="preserve">Amennyiben a régi, lecserélendő split klíma még nem érte el a várható átlagos élettartamának végét, az Ehat.vhr. 7. melléklet 2.6. pontja szerint az intézkedés korai cserének minősül.  </w:t>
      </w:r>
    </w:p>
    <w:p w14:paraId="59A70075" w14:textId="77777777" w:rsidR="001A60EA" w:rsidRDefault="00C9719D">
      <w:pPr>
        <w:numPr>
          <w:ilvl w:val="0"/>
          <w:numId w:val="64"/>
        </w:numPr>
        <w:spacing w:after="203"/>
        <w:ind w:hanging="428"/>
      </w:pPr>
      <w:r>
        <w:t xml:space="preserve">Ha a régi split klíma élettartama meghaladja a 10 évet vagy új létesítésű, az új berendezés energiafogyasztását az adott berendezés környezetbarát tervezésre vonatkozó bizottsági rendeletben előírt minimum követelményekhez kell hasonlítani. A többlet energiamegtakarítás az az érték amennyivel az új berendezés energiafelhasználása kevesebb a környezetbarát tervezésre vonatkozó minimumkövetelményeket teljesítő referencia felhasználásnál. </w:t>
      </w:r>
    </w:p>
    <w:p w14:paraId="76C972F9" w14:textId="77777777" w:rsidR="001A60EA" w:rsidRDefault="00C9719D">
      <w:pPr>
        <w:spacing w:after="209" w:line="259" w:lineRule="auto"/>
        <w:ind w:firstLine="0"/>
        <w:jc w:val="left"/>
      </w:pPr>
      <w:r>
        <w:t xml:space="preserve"> </w:t>
      </w:r>
    </w:p>
    <w:p w14:paraId="294CBEEF" w14:textId="77777777" w:rsidR="001A60EA" w:rsidRDefault="00C9719D">
      <w:pPr>
        <w:spacing w:after="105" w:line="333" w:lineRule="auto"/>
        <w:ind w:left="268"/>
      </w:pPr>
      <w:r>
        <w:t xml:space="preserve">2.13.6. A minimális energiahatékonysági követelménynek megfelelő referencia értékek a 206/2012/EU bizottsági rendelet 2. pont c) bekezdése alapján a tervezésre vonatkozó </w:t>
      </w:r>
      <w:r>
        <w:lastRenderedPageBreak/>
        <w:t>minimum követelményeket teljesítő split klímák referencia szezonális fűtési energiahatékonysági mutatójának (SCOP</w:t>
      </w:r>
      <w:r>
        <w:rPr>
          <w:vertAlign w:val="subscript"/>
        </w:rPr>
        <w:t>ref</w:t>
      </w:r>
      <w:r>
        <w:t>) megengedett értéke  a) ha       Q &lt;   6 kW, akkor SCOP</w:t>
      </w:r>
      <w:r>
        <w:rPr>
          <w:vertAlign w:val="subscript"/>
        </w:rPr>
        <w:t>ref</w:t>
      </w:r>
      <w:r>
        <w:t xml:space="preserve"> = 3,80, </w:t>
      </w:r>
    </w:p>
    <w:p w14:paraId="00458FB3" w14:textId="77777777" w:rsidR="001A60EA" w:rsidRDefault="00C9719D">
      <w:pPr>
        <w:spacing w:after="0"/>
        <w:ind w:left="268"/>
      </w:pPr>
      <w:r>
        <w:t>b) ha 6 &lt; Q &lt; 12 kW, akkor SCOP</w:t>
      </w:r>
      <w:r>
        <w:rPr>
          <w:vertAlign w:val="subscript"/>
        </w:rPr>
        <w:t>ref</w:t>
      </w:r>
      <w:r>
        <w:t xml:space="preserve"> = 3,80 </w:t>
      </w:r>
    </w:p>
    <w:tbl>
      <w:tblPr>
        <w:tblStyle w:val="TableGrid"/>
        <w:tblW w:w="8351" w:type="dxa"/>
        <w:tblInd w:w="283" w:type="dxa"/>
        <w:tblLook w:val="04A0" w:firstRow="1" w:lastRow="0" w:firstColumn="1" w:lastColumn="0" w:noHBand="0" w:noVBand="1"/>
      </w:tblPr>
      <w:tblGrid>
        <w:gridCol w:w="1416"/>
        <w:gridCol w:w="6935"/>
      </w:tblGrid>
      <w:tr w:rsidR="001A60EA" w14:paraId="3282B415" w14:textId="77777777">
        <w:trPr>
          <w:trHeight w:val="349"/>
        </w:trPr>
        <w:tc>
          <w:tcPr>
            <w:tcW w:w="1416" w:type="dxa"/>
            <w:tcBorders>
              <w:top w:val="nil"/>
              <w:left w:val="nil"/>
              <w:bottom w:val="nil"/>
              <w:right w:val="nil"/>
            </w:tcBorders>
          </w:tcPr>
          <w:p w14:paraId="07A67456" w14:textId="77777777" w:rsidR="001A60EA" w:rsidRDefault="00C9719D">
            <w:pPr>
              <w:spacing w:line="259" w:lineRule="auto"/>
              <w:ind w:left="0" w:firstLine="0"/>
              <w:jc w:val="left"/>
            </w:pPr>
            <w:r>
              <w:t xml:space="preserve">ahol: </w:t>
            </w:r>
          </w:p>
        </w:tc>
        <w:tc>
          <w:tcPr>
            <w:tcW w:w="6934" w:type="dxa"/>
            <w:tcBorders>
              <w:top w:val="nil"/>
              <w:left w:val="nil"/>
              <w:bottom w:val="nil"/>
              <w:right w:val="nil"/>
            </w:tcBorders>
          </w:tcPr>
          <w:p w14:paraId="17C9C476" w14:textId="77777777" w:rsidR="001A60EA" w:rsidRDefault="001A60EA">
            <w:pPr>
              <w:spacing w:line="259" w:lineRule="auto"/>
              <w:ind w:left="0" w:firstLine="0"/>
              <w:jc w:val="left"/>
            </w:pPr>
          </w:p>
        </w:tc>
      </w:tr>
      <w:tr w:rsidR="001A60EA" w14:paraId="3D6E8F11" w14:textId="77777777">
        <w:trPr>
          <w:trHeight w:val="452"/>
        </w:trPr>
        <w:tc>
          <w:tcPr>
            <w:tcW w:w="1416" w:type="dxa"/>
            <w:tcBorders>
              <w:top w:val="nil"/>
              <w:left w:val="nil"/>
              <w:bottom w:val="nil"/>
              <w:right w:val="nil"/>
            </w:tcBorders>
            <w:vAlign w:val="center"/>
          </w:tcPr>
          <w:p w14:paraId="5B435053" w14:textId="77777777" w:rsidR="001A60EA" w:rsidRDefault="00C9719D">
            <w:pPr>
              <w:tabs>
                <w:tab w:val="center" w:pos="708"/>
              </w:tabs>
              <w:spacing w:line="259" w:lineRule="auto"/>
              <w:ind w:left="0" w:firstLine="0"/>
              <w:jc w:val="left"/>
            </w:pPr>
            <w:r>
              <w:t xml:space="preserve">Q: </w:t>
            </w:r>
            <w:r>
              <w:tab/>
              <w:t xml:space="preserve"> </w:t>
            </w:r>
          </w:p>
        </w:tc>
        <w:tc>
          <w:tcPr>
            <w:tcW w:w="6934" w:type="dxa"/>
            <w:tcBorders>
              <w:top w:val="nil"/>
              <w:left w:val="nil"/>
              <w:bottom w:val="nil"/>
              <w:right w:val="nil"/>
            </w:tcBorders>
            <w:vAlign w:val="center"/>
          </w:tcPr>
          <w:p w14:paraId="406D554F" w14:textId="77777777" w:rsidR="001A60EA" w:rsidRDefault="00C9719D">
            <w:pPr>
              <w:spacing w:line="259" w:lineRule="auto"/>
              <w:ind w:left="0" w:firstLine="0"/>
              <w:jc w:val="left"/>
            </w:pPr>
            <w:r>
              <w:t xml:space="preserve">a split klíma névleges fűtési teljesítménye </w:t>
            </w:r>
            <w:r>
              <w:rPr>
                <w:i/>
              </w:rPr>
              <w:t>[kW]</w:t>
            </w:r>
            <w:r>
              <w:t xml:space="preserve"> </w:t>
            </w:r>
          </w:p>
        </w:tc>
      </w:tr>
      <w:tr w:rsidR="001A60EA" w14:paraId="4FABE32F" w14:textId="77777777">
        <w:trPr>
          <w:trHeight w:val="804"/>
        </w:trPr>
        <w:tc>
          <w:tcPr>
            <w:tcW w:w="1416" w:type="dxa"/>
            <w:tcBorders>
              <w:top w:val="nil"/>
              <w:left w:val="nil"/>
              <w:bottom w:val="nil"/>
              <w:right w:val="nil"/>
            </w:tcBorders>
            <w:vAlign w:val="bottom"/>
          </w:tcPr>
          <w:p w14:paraId="55735112" w14:textId="77777777" w:rsidR="001A60EA" w:rsidRDefault="00C9719D">
            <w:pPr>
              <w:spacing w:after="167" w:line="259" w:lineRule="auto"/>
              <w:ind w:left="0" w:firstLine="0"/>
              <w:jc w:val="left"/>
            </w:pPr>
            <w:r>
              <w:rPr>
                <w:rFonts w:ascii="Cambria Math" w:eastAsia="Cambria Math" w:hAnsi="Cambria Math" w:cs="Cambria Math"/>
              </w:rPr>
              <w:t>𝑆</w:t>
            </w:r>
            <w:r>
              <w:t>COP</w:t>
            </w:r>
            <w:r>
              <w:rPr>
                <w:sz w:val="14"/>
              </w:rPr>
              <w:t xml:space="preserve">ref: </w:t>
            </w:r>
          </w:p>
          <w:p w14:paraId="43FA0DD5" w14:textId="77777777" w:rsidR="001A60EA" w:rsidRDefault="00C9719D">
            <w:pPr>
              <w:spacing w:line="259" w:lineRule="auto"/>
              <w:ind w:left="0" w:firstLine="0"/>
              <w:jc w:val="left"/>
            </w:pPr>
            <w:r>
              <w:t xml:space="preserve"> </w:t>
            </w:r>
          </w:p>
        </w:tc>
        <w:tc>
          <w:tcPr>
            <w:tcW w:w="6934" w:type="dxa"/>
            <w:tcBorders>
              <w:top w:val="nil"/>
              <w:left w:val="nil"/>
              <w:bottom w:val="nil"/>
              <w:right w:val="nil"/>
            </w:tcBorders>
          </w:tcPr>
          <w:p w14:paraId="6AF18C9A" w14:textId="77777777" w:rsidR="001A60EA" w:rsidRDefault="00C9719D">
            <w:pPr>
              <w:spacing w:line="259" w:lineRule="auto"/>
              <w:ind w:left="0" w:firstLine="0"/>
            </w:pPr>
            <w:r>
              <w:t xml:space="preserve">a split klíma referencia szezonális fűtési energiahatékonysági mutatója </w:t>
            </w:r>
          </w:p>
        </w:tc>
      </w:tr>
    </w:tbl>
    <w:p w14:paraId="10376A01" w14:textId="77777777" w:rsidR="001A60EA" w:rsidRDefault="00C9719D">
      <w:pPr>
        <w:ind w:left="268"/>
      </w:pPr>
      <w:r>
        <w:t>2.13.2. táblázat Termikusan korszerűtlen és korszerű épületekre vonatkozó átlagos fűtés fajlagos nettó éves energiaigénye; q</w:t>
      </w:r>
      <w:r>
        <w:rPr>
          <w:vertAlign w:val="subscript"/>
        </w:rPr>
        <w:t>F</w:t>
      </w:r>
      <w:r>
        <w:rPr>
          <w:i/>
        </w:rPr>
        <w:t xml:space="preserve"> [kWh/m</w:t>
      </w:r>
      <w:r>
        <w:rPr>
          <w:i/>
          <w:vertAlign w:val="superscript"/>
        </w:rPr>
        <w:t>2</w:t>
      </w:r>
      <w:r>
        <w:rPr>
          <w:i/>
        </w:rPr>
        <w:t>,a]</w:t>
      </w:r>
      <w:r>
        <w:t xml:space="preserve"> </w:t>
      </w:r>
    </w:p>
    <w:tbl>
      <w:tblPr>
        <w:tblStyle w:val="TableGrid"/>
        <w:tblW w:w="9069" w:type="dxa"/>
        <w:tblInd w:w="288" w:type="dxa"/>
        <w:tblCellMar>
          <w:top w:w="14" w:type="dxa"/>
          <w:left w:w="108" w:type="dxa"/>
          <w:right w:w="47" w:type="dxa"/>
        </w:tblCellMar>
        <w:tblLook w:val="04A0" w:firstRow="1" w:lastRow="0" w:firstColumn="1" w:lastColumn="0" w:noHBand="0" w:noVBand="1"/>
      </w:tblPr>
      <w:tblGrid>
        <w:gridCol w:w="891"/>
        <w:gridCol w:w="2636"/>
        <w:gridCol w:w="1380"/>
        <w:gridCol w:w="1392"/>
        <w:gridCol w:w="1392"/>
        <w:gridCol w:w="1378"/>
      </w:tblGrid>
      <w:tr w:rsidR="001A60EA" w14:paraId="525AEB25"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38EA595E" w14:textId="77777777" w:rsidR="001A60EA" w:rsidRDefault="00C9719D">
            <w:pPr>
              <w:spacing w:line="259" w:lineRule="auto"/>
              <w:ind w:left="2" w:firstLine="0"/>
              <w:jc w:val="left"/>
            </w:pPr>
            <w:r>
              <w:t xml:space="preserve"> </w:t>
            </w:r>
          </w:p>
        </w:tc>
        <w:tc>
          <w:tcPr>
            <w:tcW w:w="2636" w:type="dxa"/>
            <w:tcBorders>
              <w:top w:val="single" w:sz="4" w:space="0" w:color="000000"/>
              <w:left w:val="single" w:sz="4" w:space="0" w:color="000000"/>
              <w:bottom w:val="single" w:sz="4" w:space="0" w:color="000000"/>
              <w:right w:val="single" w:sz="4" w:space="0" w:color="000000"/>
            </w:tcBorders>
          </w:tcPr>
          <w:p w14:paraId="11733D0C" w14:textId="77777777" w:rsidR="001A60EA" w:rsidRDefault="00C9719D">
            <w:pPr>
              <w:spacing w:line="259" w:lineRule="auto"/>
              <w:ind w:left="0" w:firstLine="0"/>
              <w:jc w:val="left"/>
            </w:pPr>
            <w:r>
              <w:t xml:space="preserve">A </w:t>
            </w:r>
          </w:p>
        </w:tc>
        <w:tc>
          <w:tcPr>
            <w:tcW w:w="1380" w:type="dxa"/>
            <w:tcBorders>
              <w:top w:val="single" w:sz="4" w:space="0" w:color="000000"/>
              <w:left w:val="single" w:sz="4" w:space="0" w:color="000000"/>
              <w:bottom w:val="single" w:sz="4" w:space="0" w:color="000000"/>
              <w:right w:val="single" w:sz="4" w:space="0" w:color="000000"/>
            </w:tcBorders>
          </w:tcPr>
          <w:p w14:paraId="0CF9BD4B" w14:textId="77777777" w:rsidR="001A60EA" w:rsidRDefault="00C9719D">
            <w:pPr>
              <w:spacing w:line="259" w:lineRule="auto"/>
              <w:ind w:left="0" w:firstLine="0"/>
              <w:jc w:val="left"/>
            </w:pPr>
            <w:r>
              <w:t xml:space="preserve">B </w:t>
            </w:r>
          </w:p>
        </w:tc>
        <w:tc>
          <w:tcPr>
            <w:tcW w:w="1392" w:type="dxa"/>
            <w:tcBorders>
              <w:top w:val="single" w:sz="4" w:space="0" w:color="000000"/>
              <w:left w:val="single" w:sz="4" w:space="0" w:color="000000"/>
              <w:bottom w:val="single" w:sz="4" w:space="0" w:color="000000"/>
              <w:right w:val="single" w:sz="4" w:space="0" w:color="000000"/>
            </w:tcBorders>
          </w:tcPr>
          <w:p w14:paraId="63DFA81B" w14:textId="77777777" w:rsidR="001A60EA" w:rsidRDefault="00C9719D">
            <w:pPr>
              <w:spacing w:line="259" w:lineRule="auto"/>
              <w:ind w:left="2" w:firstLine="0"/>
              <w:jc w:val="left"/>
            </w:pPr>
            <w:r>
              <w:t xml:space="preserve">C </w:t>
            </w:r>
          </w:p>
        </w:tc>
        <w:tc>
          <w:tcPr>
            <w:tcW w:w="1392" w:type="dxa"/>
            <w:tcBorders>
              <w:top w:val="single" w:sz="4" w:space="0" w:color="000000"/>
              <w:left w:val="single" w:sz="4" w:space="0" w:color="000000"/>
              <w:bottom w:val="single" w:sz="4" w:space="0" w:color="000000"/>
              <w:right w:val="single" w:sz="4" w:space="0" w:color="000000"/>
            </w:tcBorders>
          </w:tcPr>
          <w:p w14:paraId="1641070D" w14:textId="77777777" w:rsidR="001A60EA" w:rsidRDefault="00C9719D">
            <w:pPr>
              <w:spacing w:line="259" w:lineRule="auto"/>
              <w:ind w:left="2" w:firstLine="0"/>
              <w:jc w:val="left"/>
            </w:pPr>
            <w:r>
              <w:t xml:space="preserve">D </w:t>
            </w:r>
          </w:p>
        </w:tc>
        <w:tc>
          <w:tcPr>
            <w:tcW w:w="1378" w:type="dxa"/>
            <w:tcBorders>
              <w:top w:val="single" w:sz="4" w:space="0" w:color="000000"/>
              <w:left w:val="single" w:sz="4" w:space="0" w:color="000000"/>
              <w:bottom w:val="single" w:sz="4" w:space="0" w:color="000000"/>
              <w:right w:val="single" w:sz="4" w:space="0" w:color="000000"/>
            </w:tcBorders>
          </w:tcPr>
          <w:p w14:paraId="57B83F22" w14:textId="77777777" w:rsidR="001A60EA" w:rsidRDefault="00C9719D">
            <w:pPr>
              <w:spacing w:line="259" w:lineRule="auto"/>
              <w:ind w:left="0" w:firstLine="0"/>
              <w:jc w:val="left"/>
            </w:pPr>
            <w:r>
              <w:t xml:space="preserve">E </w:t>
            </w:r>
          </w:p>
        </w:tc>
      </w:tr>
      <w:tr w:rsidR="001A60EA" w14:paraId="7D9EB3E4" w14:textId="77777777">
        <w:trPr>
          <w:trHeight w:val="754"/>
        </w:trPr>
        <w:tc>
          <w:tcPr>
            <w:tcW w:w="891" w:type="dxa"/>
            <w:tcBorders>
              <w:top w:val="single" w:sz="4" w:space="0" w:color="000000"/>
              <w:left w:val="single" w:sz="4" w:space="0" w:color="000000"/>
              <w:bottom w:val="single" w:sz="4" w:space="0" w:color="000000"/>
              <w:right w:val="single" w:sz="4" w:space="0" w:color="000000"/>
            </w:tcBorders>
          </w:tcPr>
          <w:p w14:paraId="04FBC496" w14:textId="77777777" w:rsidR="001A60EA" w:rsidRDefault="00C9719D">
            <w:pPr>
              <w:spacing w:line="259" w:lineRule="auto"/>
              <w:ind w:left="2" w:firstLine="0"/>
              <w:jc w:val="left"/>
            </w:pPr>
            <w:r>
              <w:rPr>
                <w:b/>
              </w:rPr>
              <w:t xml:space="preserve">Sorok száma </w:t>
            </w:r>
          </w:p>
        </w:tc>
        <w:tc>
          <w:tcPr>
            <w:tcW w:w="2636" w:type="dxa"/>
            <w:tcBorders>
              <w:top w:val="single" w:sz="4" w:space="0" w:color="000000"/>
              <w:left w:val="single" w:sz="4" w:space="0" w:color="000000"/>
              <w:bottom w:val="single" w:sz="4" w:space="0" w:color="000000"/>
              <w:right w:val="single" w:sz="4" w:space="0" w:color="000000"/>
            </w:tcBorders>
          </w:tcPr>
          <w:p w14:paraId="49B14F4F" w14:textId="77777777" w:rsidR="001A60EA" w:rsidRDefault="00C9719D">
            <w:pPr>
              <w:spacing w:line="259" w:lineRule="auto"/>
              <w:ind w:left="0" w:firstLine="0"/>
              <w:jc w:val="left"/>
            </w:pPr>
            <w:r>
              <w:rPr>
                <w:b/>
              </w:rPr>
              <w:t xml:space="preserve">Termikus besorolás </w:t>
            </w:r>
          </w:p>
        </w:tc>
        <w:tc>
          <w:tcPr>
            <w:tcW w:w="1380" w:type="dxa"/>
            <w:tcBorders>
              <w:top w:val="single" w:sz="4" w:space="0" w:color="000000"/>
              <w:left w:val="single" w:sz="4" w:space="0" w:color="000000"/>
              <w:bottom w:val="single" w:sz="4" w:space="0" w:color="000000"/>
              <w:right w:val="single" w:sz="4" w:space="0" w:color="000000"/>
            </w:tcBorders>
          </w:tcPr>
          <w:p w14:paraId="323C78F8" w14:textId="77777777" w:rsidR="001A60EA" w:rsidRDefault="00C9719D">
            <w:pPr>
              <w:spacing w:line="259" w:lineRule="auto"/>
              <w:ind w:left="0" w:firstLine="0"/>
              <w:jc w:val="left"/>
            </w:pPr>
            <w:r>
              <w:rPr>
                <w:b/>
              </w:rPr>
              <w:t xml:space="preserve">CSH </w:t>
            </w:r>
          </w:p>
        </w:tc>
        <w:tc>
          <w:tcPr>
            <w:tcW w:w="1392" w:type="dxa"/>
            <w:tcBorders>
              <w:top w:val="single" w:sz="4" w:space="0" w:color="000000"/>
              <w:left w:val="single" w:sz="4" w:space="0" w:color="000000"/>
              <w:bottom w:val="single" w:sz="4" w:space="0" w:color="000000"/>
              <w:right w:val="single" w:sz="4" w:space="0" w:color="000000"/>
            </w:tcBorders>
          </w:tcPr>
          <w:p w14:paraId="54F991D1" w14:textId="77777777" w:rsidR="001A60EA" w:rsidRDefault="00C9719D">
            <w:pPr>
              <w:spacing w:line="259" w:lineRule="auto"/>
              <w:ind w:left="2" w:firstLine="0"/>
              <w:jc w:val="left"/>
            </w:pPr>
            <w:r>
              <w:rPr>
                <w:b/>
              </w:rPr>
              <w:t xml:space="preserve">TH&lt;10 lakás </w:t>
            </w:r>
          </w:p>
        </w:tc>
        <w:tc>
          <w:tcPr>
            <w:tcW w:w="1392" w:type="dxa"/>
            <w:tcBorders>
              <w:top w:val="single" w:sz="4" w:space="0" w:color="000000"/>
              <w:left w:val="single" w:sz="4" w:space="0" w:color="000000"/>
              <w:bottom w:val="single" w:sz="4" w:space="0" w:color="000000"/>
              <w:right w:val="single" w:sz="4" w:space="0" w:color="000000"/>
            </w:tcBorders>
          </w:tcPr>
          <w:p w14:paraId="055BE2F5" w14:textId="77777777" w:rsidR="001A60EA" w:rsidRDefault="00C9719D">
            <w:pPr>
              <w:spacing w:line="259" w:lineRule="auto"/>
              <w:ind w:left="2" w:firstLine="0"/>
              <w:jc w:val="left"/>
            </w:pPr>
            <w:r>
              <w:rPr>
                <w:b/>
              </w:rPr>
              <w:t xml:space="preserve">TH&gt;10 lakás </w:t>
            </w:r>
          </w:p>
        </w:tc>
        <w:tc>
          <w:tcPr>
            <w:tcW w:w="1378" w:type="dxa"/>
            <w:tcBorders>
              <w:top w:val="single" w:sz="4" w:space="0" w:color="000000"/>
              <w:left w:val="single" w:sz="4" w:space="0" w:color="000000"/>
              <w:bottom w:val="single" w:sz="4" w:space="0" w:color="000000"/>
              <w:right w:val="single" w:sz="4" w:space="0" w:color="000000"/>
            </w:tcBorders>
          </w:tcPr>
          <w:p w14:paraId="311E974A" w14:textId="77777777" w:rsidR="001A60EA" w:rsidRDefault="00C9719D">
            <w:pPr>
              <w:spacing w:line="259" w:lineRule="auto"/>
              <w:ind w:left="0" w:firstLine="0"/>
              <w:jc w:val="left"/>
            </w:pPr>
            <w:r>
              <w:rPr>
                <w:b/>
              </w:rPr>
              <w:t xml:space="preserve">OÉ </w:t>
            </w:r>
          </w:p>
        </w:tc>
      </w:tr>
      <w:tr w:rsidR="001A60EA" w14:paraId="68DC4409"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4C683301" w14:textId="77777777" w:rsidR="001A60EA" w:rsidRDefault="00C9719D">
            <w:pPr>
              <w:spacing w:line="259" w:lineRule="auto"/>
              <w:ind w:left="2" w:firstLine="0"/>
              <w:jc w:val="left"/>
            </w:pPr>
            <w:r>
              <w:t xml:space="preserve">1 </w:t>
            </w:r>
          </w:p>
        </w:tc>
        <w:tc>
          <w:tcPr>
            <w:tcW w:w="2636" w:type="dxa"/>
            <w:tcBorders>
              <w:top w:val="single" w:sz="4" w:space="0" w:color="000000"/>
              <w:left w:val="single" w:sz="4" w:space="0" w:color="000000"/>
              <w:bottom w:val="single" w:sz="4" w:space="0" w:color="000000"/>
              <w:right w:val="single" w:sz="4" w:space="0" w:color="000000"/>
            </w:tcBorders>
          </w:tcPr>
          <w:p w14:paraId="54798CE5" w14:textId="77777777" w:rsidR="001A60EA" w:rsidRDefault="00C9719D">
            <w:pPr>
              <w:spacing w:line="259" w:lineRule="auto"/>
              <w:ind w:left="0" w:firstLine="0"/>
              <w:jc w:val="left"/>
            </w:pPr>
            <w:r>
              <w:t xml:space="preserve">Termikusan korszerűtlen épület </w:t>
            </w:r>
          </w:p>
        </w:tc>
        <w:tc>
          <w:tcPr>
            <w:tcW w:w="1380" w:type="dxa"/>
            <w:tcBorders>
              <w:top w:val="single" w:sz="4" w:space="0" w:color="000000"/>
              <w:left w:val="single" w:sz="4" w:space="0" w:color="000000"/>
              <w:bottom w:val="single" w:sz="4" w:space="0" w:color="000000"/>
              <w:right w:val="single" w:sz="4" w:space="0" w:color="000000"/>
            </w:tcBorders>
          </w:tcPr>
          <w:p w14:paraId="561F1DBC" w14:textId="77777777" w:rsidR="001A60EA" w:rsidRDefault="00C9719D">
            <w:pPr>
              <w:spacing w:line="259" w:lineRule="auto"/>
              <w:ind w:left="0" w:firstLine="0"/>
              <w:jc w:val="left"/>
            </w:pPr>
            <w:r>
              <w:t xml:space="preserve">179 </w:t>
            </w:r>
          </w:p>
        </w:tc>
        <w:tc>
          <w:tcPr>
            <w:tcW w:w="1392" w:type="dxa"/>
            <w:tcBorders>
              <w:top w:val="single" w:sz="4" w:space="0" w:color="000000"/>
              <w:left w:val="single" w:sz="4" w:space="0" w:color="000000"/>
              <w:bottom w:val="single" w:sz="4" w:space="0" w:color="000000"/>
              <w:right w:val="single" w:sz="4" w:space="0" w:color="000000"/>
            </w:tcBorders>
          </w:tcPr>
          <w:p w14:paraId="02C48865" w14:textId="77777777" w:rsidR="001A60EA" w:rsidRDefault="00C9719D">
            <w:pPr>
              <w:spacing w:line="259" w:lineRule="auto"/>
              <w:ind w:left="2" w:firstLine="0"/>
              <w:jc w:val="left"/>
            </w:pPr>
            <w:r>
              <w:t xml:space="preserve">140 </w:t>
            </w:r>
          </w:p>
        </w:tc>
        <w:tc>
          <w:tcPr>
            <w:tcW w:w="1392" w:type="dxa"/>
            <w:tcBorders>
              <w:top w:val="single" w:sz="4" w:space="0" w:color="000000"/>
              <w:left w:val="single" w:sz="4" w:space="0" w:color="000000"/>
              <w:bottom w:val="single" w:sz="4" w:space="0" w:color="000000"/>
              <w:right w:val="single" w:sz="4" w:space="0" w:color="000000"/>
            </w:tcBorders>
          </w:tcPr>
          <w:p w14:paraId="48B14F07" w14:textId="77777777" w:rsidR="001A60EA" w:rsidRDefault="00C9719D">
            <w:pPr>
              <w:spacing w:line="259" w:lineRule="auto"/>
              <w:ind w:left="2" w:firstLine="0"/>
              <w:jc w:val="left"/>
            </w:pPr>
            <w:r>
              <w:t xml:space="preserve">96 </w:t>
            </w:r>
          </w:p>
        </w:tc>
        <w:tc>
          <w:tcPr>
            <w:tcW w:w="1378" w:type="dxa"/>
            <w:tcBorders>
              <w:top w:val="single" w:sz="4" w:space="0" w:color="000000"/>
              <w:left w:val="single" w:sz="4" w:space="0" w:color="000000"/>
              <w:bottom w:val="single" w:sz="4" w:space="0" w:color="000000"/>
              <w:right w:val="single" w:sz="4" w:space="0" w:color="000000"/>
            </w:tcBorders>
          </w:tcPr>
          <w:p w14:paraId="55318C32" w14:textId="77777777" w:rsidR="001A60EA" w:rsidRDefault="00C9719D">
            <w:pPr>
              <w:spacing w:line="259" w:lineRule="auto"/>
              <w:ind w:left="0" w:firstLine="0"/>
              <w:jc w:val="left"/>
            </w:pPr>
            <w:r>
              <w:t xml:space="preserve">130 </w:t>
            </w:r>
          </w:p>
        </w:tc>
      </w:tr>
      <w:tr w:rsidR="001A60EA" w14:paraId="3D6969CA"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652B005C" w14:textId="77777777" w:rsidR="001A60EA" w:rsidRDefault="00C9719D">
            <w:pPr>
              <w:spacing w:line="259" w:lineRule="auto"/>
              <w:ind w:left="2" w:firstLine="0"/>
              <w:jc w:val="left"/>
            </w:pPr>
            <w:r>
              <w:t xml:space="preserve">2 </w:t>
            </w:r>
          </w:p>
        </w:tc>
        <w:tc>
          <w:tcPr>
            <w:tcW w:w="2636" w:type="dxa"/>
            <w:tcBorders>
              <w:top w:val="single" w:sz="4" w:space="0" w:color="000000"/>
              <w:left w:val="single" w:sz="4" w:space="0" w:color="000000"/>
              <w:bottom w:val="single" w:sz="4" w:space="0" w:color="000000"/>
              <w:right w:val="single" w:sz="4" w:space="0" w:color="000000"/>
            </w:tcBorders>
          </w:tcPr>
          <w:p w14:paraId="3DB9A343" w14:textId="77777777" w:rsidR="001A60EA" w:rsidRDefault="00C9719D">
            <w:pPr>
              <w:tabs>
                <w:tab w:val="right" w:pos="2481"/>
              </w:tabs>
              <w:spacing w:after="61" w:line="259" w:lineRule="auto"/>
              <w:ind w:left="0" w:firstLine="0"/>
              <w:jc w:val="left"/>
            </w:pPr>
            <w:r>
              <w:t xml:space="preserve">Termikusan </w:t>
            </w:r>
            <w:r>
              <w:tab/>
              <w:t xml:space="preserve">korszerű </w:t>
            </w:r>
          </w:p>
          <w:p w14:paraId="15B91304" w14:textId="77777777" w:rsidR="001A60EA" w:rsidRDefault="00C9719D">
            <w:pPr>
              <w:spacing w:line="259" w:lineRule="auto"/>
              <w:ind w:left="0" w:firstLine="0"/>
              <w:jc w:val="left"/>
            </w:pPr>
            <w:r>
              <w:t xml:space="preserve">épület </w:t>
            </w:r>
          </w:p>
        </w:tc>
        <w:tc>
          <w:tcPr>
            <w:tcW w:w="1380" w:type="dxa"/>
            <w:tcBorders>
              <w:top w:val="single" w:sz="4" w:space="0" w:color="000000"/>
              <w:left w:val="single" w:sz="4" w:space="0" w:color="000000"/>
              <w:bottom w:val="single" w:sz="4" w:space="0" w:color="000000"/>
              <w:right w:val="single" w:sz="4" w:space="0" w:color="000000"/>
            </w:tcBorders>
          </w:tcPr>
          <w:p w14:paraId="781B337A" w14:textId="77777777" w:rsidR="001A60EA" w:rsidRDefault="00C9719D">
            <w:pPr>
              <w:spacing w:line="259" w:lineRule="auto"/>
              <w:ind w:left="0" w:firstLine="0"/>
              <w:jc w:val="left"/>
            </w:pPr>
            <w:r>
              <w:t xml:space="preserve">66 </w:t>
            </w:r>
          </w:p>
        </w:tc>
        <w:tc>
          <w:tcPr>
            <w:tcW w:w="1392" w:type="dxa"/>
            <w:tcBorders>
              <w:top w:val="single" w:sz="4" w:space="0" w:color="000000"/>
              <w:left w:val="single" w:sz="4" w:space="0" w:color="000000"/>
              <w:bottom w:val="single" w:sz="4" w:space="0" w:color="000000"/>
              <w:right w:val="single" w:sz="4" w:space="0" w:color="000000"/>
            </w:tcBorders>
          </w:tcPr>
          <w:p w14:paraId="4692C3E9" w14:textId="77777777" w:rsidR="001A60EA" w:rsidRDefault="00C9719D">
            <w:pPr>
              <w:spacing w:line="259" w:lineRule="auto"/>
              <w:ind w:left="2" w:firstLine="0"/>
              <w:jc w:val="left"/>
            </w:pPr>
            <w:r>
              <w:t xml:space="preserve">52 </w:t>
            </w:r>
          </w:p>
        </w:tc>
        <w:tc>
          <w:tcPr>
            <w:tcW w:w="1392" w:type="dxa"/>
            <w:tcBorders>
              <w:top w:val="single" w:sz="4" w:space="0" w:color="000000"/>
              <w:left w:val="single" w:sz="4" w:space="0" w:color="000000"/>
              <w:bottom w:val="single" w:sz="4" w:space="0" w:color="000000"/>
              <w:right w:val="single" w:sz="4" w:space="0" w:color="000000"/>
            </w:tcBorders>
          </w:tcPr>
          <w:p w14:paraId="07728D67" w14:textId="77777777" w:rsidR="001A60EA" w:rsidRDefault="00C9719D">
            <w:pPr>
              <w:spacing w:line="259" w:lineRule="auto"/>
              <w:ind w:left="2" w:firstLine="0"/>
              <w:jc w:val="left"/>
            </w:pPr>
            <w:r>
              <w:t xml:space="preserve">39 </w:t>
            </w:r>
          </w:p>
        </w:tc>
        <w:tc>
          <w:tcPr>
            <w:tcW w:w="1378" w:type="dxa"/>
            <w:tcBorders>
              <w:top w:val="single" w:sz="4" w:space="0" w:color="000000"/>
              <w:left w:val="single" w:sz="4" w:space="0" w:color="000000"/>
              <w:bottom w:val="single" w:sz="4" w:space="0" w:color="000000"/>
              <w:right w:val="single" w:sz="4" w:space="0" w:color="000000"/>
            </w:tcBorders>
          </w:tcPr>
          <w:p w14:paraId="50A74E08" w14:textId="77777777" w:rsidR="001A60EA" w:rsidRDefault="00C9719D">
            <w:pPr>
              <w:spacing w:line="259" w:lineRule="auto"/>
              <w:ind w:left="0" w:firstLine="0"/>
              <w:jc w:val="left"/>
            </w:pPr>
            <w:r>
              <w:t xml:space="preserve">57 </w:t>
            </w:r>
          </w:p>
        </w:tc>
      </w:tr>
    </w:tbl>
    <w:p w14:paraId="100C3EE8" w14:textId="77777777" w:rsidR="001A60EA" w:rsidRDefault="00C9719D">
      <w:pPr>
        <w:spacing w:after="209" w:line="259" w:lineRule="auto"/>
        <w:ind w:firstLine="0"/>
        <w:jc w:val="left"/>
      </w:pPr>
      <w:r>
        <w:t xml:space="preserve"> </w:t>
      </w:r>
    </w:p>
    <w:p w14:paraId="40D5F990" w14:textId="77777777" w:rsidR="001A60EA" w:rsidRDefault="00C9719D">
      <w:pPr>
        <w:ind w:left="268"/>
      </w:pPr>
      <w:r>
        <w:t xml:space="preserve">2.13.7. Az energiamegtakarítás számítása </w:t>
      </w:r>
    </w:p>
    <w:p w14:paraId="6BD3D463" w14:textId="77777777" w:rsidR="001A60EA" w:rsidRDefault="00C9719D">
      <w:pPr>
        <w:ind w:left="268"/>
      </w:pPr>
      <w:r>
        <w:t xml:space="preserve">2.13.7.1. A régi berendezés várható élettartam lejárta előtti időszakban számított éves energiamegtakarítás </w:t>
      </w:r>
    </w:p>
    <w:p w14:paraId="3887DA51" w14:textId="77777777" w:rsidR="001A60EA" w:rsidRDefault="00C9719D">
      <w:pPr>
        <w:spacing w:after="256"/>
        <w:ind w:left="268"/>
      </w:pPr>
      <w:r>
        <w:t>A régi split klíma és az új split klíma energiaigényének különbségéből számítható éves energiamegtakarítás (∆E</w:t>
      </w:r>
      <w:r>
        <w:rPr>
          <w:vertAlign w:val="subscript"/>
        </w:rPr>
        <w:t>korai</w:t>
      </w:r>
      <w:r>
        <w:t xml:space="preserve">). A számítást berendezésenként/rendszerenként kell elvégezni és azokat összegezni: </w:t>
      </w:r>
    </w:p>
    <w:p w14:paraId="4ECF351C" w14:textId="77777777" w:rsidR="001A60EA" w:rsidRDefault="00C9719D">
      <w:pPr>
        <w:tabs>
          <w:tab w:val="center" w:pos="1884"/>
          <w:tab w:val="center" w:pos="4316"/>
          <w:tab w:val="center" w:pos="4602"/>
          <w:tab w:val="center" w:pos="6360"/>
        </w:tabs>
        <w:spacing w:after="176"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𝑘𝑜𝑟𝑎𝑖/é𝑣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sz w:val="16"/>
        </w:rPr>
        <w:t xml:space="preserve">𝑗=1 </w:t>
      </w:r>
      <w:r>
        <w:rPr>
          <w:rFonts w:ascii="Cambria Math" w:eastAsia="Cambria Math" w:hAnsi="Cambria Math" w:cs="Cambria Math"/>
        </w:rPr>
        <w:t>∑</w:t>
      </w:r>
      <w:r>
        <w:rPr>
          <w:rFonts w:ascii="Cambria Math" w:eastAsia="Cambria Math" w:hAnsi="Cambria Math" w:cs="Cambria Math"/>
          <w:vertAlign w:val="superscript"/>
        </w:rPr>
        <w:t>𝑚</w:t>
      </w:r>
      <w:r>
        <w:rPr>
          <w:rFonts w:ascii="Cambria Math" w:eastAsia="Cambria Math" w:hAnsi="Cambria Math" w:cs="Cambria Math"/>
          <w:sz w:val="16"/>
        </w:rPr>
        <w:t xml:space="preserve">𝑖=1 </w:t>
      </w:r>
      <w:r>
        <w:rPr>
          <w:rFonts w:ascii="Cambria Math" w:eastAsia="Cambria Math" w:hAnsi="Cambria Math" w:cs="Cambria Math"/>
        </w:rPr>
        <w:t>𝐴</w:t>
      </w:r>
      <w:r>
        <w:rPr>
          <w:rFonts w:ascii="Cambria Math" w:eastAsia="Cambria Math" w:hAnsi="Cambria Math" w:cs="Cambria Math"/>
          <w:sz w:val="16"/>
        </w:rPr>
        <w:t xml:space="preserve">𝑁,𝑚 </w:t>
      </w:r>
      <w:r>
        <w:rPr>
          <w:rFonts w:ascii="Cambria Math" w:eastAsia="Cambria Math" w:hAnsi="Cambria Math" w:cs="Cambria Math"/>
        </w:rPr>
        <w:t>∙ 𝑞</w:t>
      </w:r>
      <w:r>
        <w:rPr>
          <w:rFonts w:ascii="Cambria Math" w:eastAsia="Cambria Math" w:hAnsi="Cambria Math" w:cs="Cambria Math"/>
          <w:sz w:val="16"/>
        </w:rPr>
        <w:t>𝐹,𝑚</w:t>
      </w:r>
      <w:r>
        <w:rPr>
          <w:rFonts w:ascii="Cambria Math" w:eastAsia="Cambria Math" w:hAnsi="Cambria Math" w:cs="Cambria Math"/>
          <w:sz w:val="16"/>
        </w:rPr>
        <w:tab/>
      </w:r>
      <w:r>
        <w:rPr>
          <w:noProof/>
        </w:rPr>
        <w:drawing>
          <wp:inline distT="0" distB="0" distL="0" distR="0" wp14:anchorId="38A78C35" wp14:editId="0EBAAA52">
            <wp:extent cx="966216" cy="283464"/>
            <wp:effectExtent l="0" t="0" r="0" b="0"/>
            <wp:docPr id="670836" name="Picture 670836"/>
            <wp:cNvGraphicFramePr/>
            <a:graphic xmlns:a="http://schemas.openxmlformats.org/drawingml/2006/main">
              <a:graphicData uri="http://schemas.openxmlformats.org/drawingml/2006/picture">
                <pic:pic xmlns:pic="http://schemas.openxmlformats.org/drawingml/2006/picture">
                  <pic:nvPicPr>
                    <pic:cNvPr id="670836" name="Picture 670836"/>
                    <pic:cNvPicPr/>
                  </pic:nvPicPr>
                  <pic:blipFill>
                    <a:blip r:embed="rId26"/>
                    <a:stretch>
                      <a:fillRect/>
                    </a:stretch>
                  </pic:blipFill>
                  <pic:spPr>
                    <a:xfrm>
                      <a:off x="0" y="0"/>
                      <a:ext cx="966216" cy="283464"/>
                    </a:xfrm>
                    <a:prstGeom prst="rect">
                      <a:avLst/>
                    </a:prstGeom>
                  </pic:spPr>
                </pic:pic>
              </a:graphicData>
            </a:graphic>
          </wp:inline>
        </w:drawing>
      </w:r>
      <w:r>
        <w:rPr>
          <w:rFonts w:ascii="Cambria Math" w:eastAsia="Cambria Math" w:hAnsi="Cambria Math" w:cs="Cambria Math"/>
          <w:sz w:val="25"/>
          <w:vertAlign w:val="subscript"/>
        </w:rPr>
        <w:t>𝐶𝑂𝑃</w:t>
      </w:r>
      <w:r>
        <w:rPr>
          <w:rFonts w:ascii="Cambria Math" w:eastAsia="Cambria Math" w:hAnsi="Cambria Math" w:cs="Cambria Math"/>
          <w:sz w:val="25"/>
          <w:vertAlign w:val="subscript"/>
        </w:rPr>
        <w:tab/>
        <w:t>𝑆𝐶𝑂𝑃</w:t>
      </w:r>
      <w:r>
        <w:rPr>
          <w:rFonts w:ascii="Cambria Math" w:eastAsia="Cambria Math" w:hAnsi="Cambria Math" w:cs="Cambria Math"/>
          <w:sz w:val="20"/>
          <w:vertAlign w:val="subscript"/>
        </w:rPr>
        <w:t>ú𝑗</w:t>
      </w:r>
      <w:r>
        <w:rPr>
          <w:rFonts w:ascii="Cambria Math" w:eastAsia="Cambria Math" w:hAnsi="Cambria Math" w:cs="Cambria Math"/>
          <w:sz w:val="20"/>
          <w:vertAlign w:val="subscript"/>
        </w:rPr>
        <w:tab/>
      </w:r>
      <w:r>
        <w:rPr>
          <w:rFonts w:ascii="Cambria Math" w:eastAsia="Cambria Math" w:hAnsi="Cambria Math" w:cs="Cambria Math"/>
        </w:rPr>
        <w:t>𝑓</w:t>
      </w:r>
      <w:r>
        <w:rPr>
          <w:rFonts w:ascii="Cambria Math" w:eastAsia="Cambria Math" w:hAnsi="Cambria Math" w:cs="Cambria Math"/>
          <w:sz w:val="16"/>
        </w:rPr>
        <w:t xml:space="preserve">𝑘𝑜𝑟𝑟,𝑚 </w:t>
      </w:r>
      <w:r>
        <w:rPr>
          <w:rFonts w:ascii="Cambria Math" w:eastAsia="Cambria Math" w:hAnsi="Cambria Math" w:cs="Cambria Math"/>
        </w:rPr>
        <w:t>∙ 𝑓</w:t>
      </w:r>
      <w:r>
        <w:rPr>
          <w:rFonts w:ascii="Cambria Math" w:eastAsia="Cambria Math" w:hAnsi="Cambria Math" w:cs="Cambria Math"/>
          <w:sz w:val="16"/>
        </w:rPr>
        <w:t xml:space="preserve">ü_𝑘𝑜𝑟𝑟 </w:t>
      </w:r>
      <w:r>
        <w:rPr>
          <w:rFonts w:ascii="Cambria Math" w:eastAsia="Cambria Math" w:hAnsi="Cambria Math" w:cs="Cambria Math"/>
        </w:rPr>
        <w:t>∙ 3,6/1000</w:t>
      </w:r>
      <w:r>
        <w:t xml:space="preserve">  </w:t>
      </w:r>
    </w:p>
    <w:p w14:paraId="7E354B49" w14:textId="77777777" w:rsidR="001A60EA" w:rsidRDefault="00C9719D">
      <w:pPr>
        <w:tabs>
          <w:tab w:val="center" w:pos="6297"/>
          <w:tab w:val="center" w:pos="7365"/>
          <w:tab w:val="right" w:pos="9363"/>
        </w:tabs>
        <w:spacing w:after="23" w:line="265" w:lineRule="auto"/>
        <w:ind w:left="0" w:firstLine="0"/>
        <w:jc w:val="left"/>
      </w:pPr>
      <w:r>
        <w:rPr>
          <w:rFonts w:ascii="Calibri" w:eastAsia="Calibri" w:hAnsi="Calibri" w:cs="Calibri"/>
        </w:rPr>
        <w:tab/>
      </w:r>
      <w:r>
        <w:rPr>
          <w:i/>
        </w:rPr>
        <w:t>[GJ/év]</w:t>
      </w:r>
      <w:r>
        <w:t xml:space="preserve"> </w:t>
      </w:r>
      <w:r>
        <w:tab/>
        <w:t xml:space="preserve"> </w:t>
      </w:r>
      <w:r>
        <w:tab/>
        <w:t xml:space="preserve">(2.13.7.1.1.) </w:t>
      </w:r>
    </w:p>
    <w:p w14:paraId="5D9620BC" w14:textId="77777777" w:rsidR="001A60EA" w:rsidRDefault="00C9719D">
      <w:pPr>
        <w:spacing w:after="204"/>
        <w:ind w:left="268"/>
      </w:pPr>
      <w:r>
        <w:t xml:space="preserve">ahol: </w:t>
      </w:r>
    </w:p>
    <w:p w14:paraId="6372B7D1" w14:textId="77777777" w:rsidR="001A60EA" w:rsidRDefault="00C9719D">
      <w:pPr>
        <w:spacing w:after="0" w:line="473" w:lineRule="auto"/>
        <w:ind w:left="268" w:right="438"/>
      </w:pPr>
      <w:r>
        <w:t>∆E</w:t>
      </w:r>
      <w:r>
        <w:rPr>
          <w:vertAlign w:val="subscript"/>
        </w:rPr>
        <w:t>korai</w:t>
      </w:r>
      <w:r>
        <w:t xml:space="preserve">:  </w:t>
      </w:r>
      <w:r>
        <w:tab/>
        <w:t xml:space="preserve">teljes éves energiamegtakarítás a korai csere időszakában </w:t>
      </w:r>
      <w:r>
        <w:rPr>
          <w:i/>
        </w:rPr>
        <w:t xml:space="preserve">[GJ/év] </w:t>
      </w:r>
      <w:r>
        <w:t>q</w:t>
      </w:r>
      <w:r>
        <w:rPr>
          <w:vertAlign w:val="subscript"/>
        </w:rPr>
        <w:t>F</w:t>
      </w:r>
      <w:r>
        <w:t xml:space="preserve">: </w:t>
      </w:r>
      <w:r>
        <w:tab/>
        <w:t xml:space="preserve"> </w:t>
      </w:r>
      <w:r>
        <w:tab/>
        <w:t xml:space="preserve">fűtés fajlagos nettó éves energiaigénye 2.13.2. táblázat szerint </w:t>
      </w:r>
      <w:r>
        <w:rPr>
          <w:i/>
        </w:rPr>
        <w:t>[kWh/m</w:t>
      </w:r>
      <w:r>
        <w:rPr>
          <w:i/>
          <w:vertAlign w:val="superscript"/>
        </w:rPr>
        <w:t>2</w:t>
      </w:r>
      <w:r>
        <w:rPr>
          <w:i/>
        </w:rPr>
        <w:t>,a]</w:t>
      </w:r>
      <w:r>
        <w:t xml:space="preserve">  </w:t>
      </w:r>
    </w:p>
    <w:p w14:paraId="4302BFDE" w14:textId="77777777" w:rsidR="001A60EA" w:rsidRDefault="00C9719D">
      <w:pPr>
        <w:spacing w:after="199"/>
        <w:ind w:left="268"/>
      </w:pPr>
      <w:r>
        <w:t xml:space="preserve">Abban az esetben, ha nem épületre vonatkozó a rendszer, hanem helyiségekre, akkor az alábbi korrekciós tényezőket kell alkalmazni: </w:t>
      </w:r>
    </w:p>
    <w:p w14:paraId="5B87738D" w14:textId="77777777" w:rsidR="001A60EA" w:rsidRDefault="00C9719D">
      <w:pPr>
        <w:spacing w:after="196"/>
        <w:ind w:left="1680" w:hanging="1412"/>
      </w:pPr>
      <w:r>
        <w:t>ƒ</w:t>
      </w:r>
      <w:r>
        <w:rPr>
          <w:vertAlign w:val="subscript"/>
        </w:rPr>
        <w:t>korr</w:t>
      </w:r>
      <w:r>
        <w:t xml:space="preserve">:  hűlő felületek korrekció, értékét a 2.13.7.1. táblázat tartalmazza, hűlő felületek számának függvényében: </w:t>
      </w:r>
    </w:p>
    <w:p w14:paraId="7668C222" w14:textId="77777777" w:rsidR="001A60EA" w:rsidRDefault="00C9719D">
      <w:pPr>
        <w:spacing w:after="0"/>
        <w:ind w:left="1680" w:hanging="1412"/>
      </w:pPr>
      <w:r>
        <w:lastRenderedPageBreak/>
        <w:t xml:space="preserve"> </w:t>
      </w:r>
      <w:r>
        <w:tab/>
        <w:t>2.13.7.1. táblázat Az ƒ</w:t>
      </w:r>
      <w:r>
        <w:rPr>
          <w:vertAlign w:val="subscript"/>
        </w:rPr>
        <w:t xml:space="preserve">korr </w:t>
      </w:r>
      <w:r>
        <w:t xml:space="preserve">korrkciós tényező értékei hűlő felületek számának függvényében </w:t>
      </w:r>
    </w:p>
    <w:tbl>
      <w:tblPr>
        <w:tblStyle w:val="TableGrid"/>
        <w:tblW w:w="7650" w:type="dxa"/>
        <w:tblInd w:w="1702" w:type="dxa"/>
        <w:tblCellMar>
          <w:top w:w="11" w:type="dxa"/>
          <w:left w:w="108" w:type="dxa"/>
          <w:right w:w="78" w:type="dxa"/>
        </w:tblCellMar>
        <w:tblLook w:val="04A0" w:firstRow="1" w:lastRow="0" w:firstColumn="1" w:lastColumn="0" w:noHBand="0" w:noVBand="1"/>
      </w:tblPr>
      <w:tblGrid>
        <w:gridCol w:w="1232"/>
        <w:gridCol w:w="10"/>
        <w:gridCol w:w="1388"/>
        <w:gridCol w:w="2091"/>
        <w:gridCol w:w="2886"/>
        <w:gridCol w:w="43"/>
      </w:tblGrid>
      <w:tr w:rsidR="001A60EA" w14:paraId="30D66F05" w14:textId="77777777">
        <w:trPr>
          <w:gridBefore w:val="2"/>
          <w:gridAfter w:val="1"/>
          <w:wBefore w:w="1424" w:type="dxa"/>
          <w:wAfter w:w="59" w:type="dxa"/>
          <w:trHeight w:val="300"/>
        </w:trPr>
        <w:tc>
          <w:tcPr>
            <w:tcW w:w="1606" w:type="dxa"/>
            <w:tcBorders>
              <w:top w:val="single" w:sz="4" w:space="0" w:color="000000"/>
              <w:left w:val="single" w:sz="4" w:space="0" w:color="000000"/>
              <w:bottom w:val="single" w:sz="4" w:space="0" w:color="000000"/>
              <w:right w:val="single" w:sz="4" w:space="0" w:color="000000"/>
            </w:tcBorders>
          </w:tcPr>
          <w:p w14:paraId="2BEC915B" w14:textId="77777777" w:rsidR="001A60EA" w:rsidRDefault="00C9719D">
            <w:pPr>
              <w:spacing w:line="259" w:lineRule="auto"/>
              <w:ind w:left="0" w:firstLine="0"/>
              <w:jc w:val="left"/>
            </w:pPr>
            <w:r>
              <w:t xml:space="preserve">A </w:t>
            </w:r>
          </w:p>
        </w:tc>
        <w:tc>
          <w:tcPr>
            <w:tcW w:w="2506" w:type="dxa"/>
            <w:tcBorders>
              <w:top w:val="single" w:sz="4" w:space="0" w:color="000000"/>
              <w:left w:val="single" w:sz="4" w:space="0" w:color="000000"/>
              <w:bottom w:val="single" w:sz="4" w:space="0" w:color="000000"/>
              <w:right w:val="single" w:sz="4" w:space="0" w:color="000000"/>
            </w:tcBorders>
          </w:tcPr>
          <w:p w14:paraId="2D912567" w14:textId="77777777" w:rsidR="001A60EA" w:rsidRDefault="00C9719D">
            <w:pPr>
              <w:spacing w:line="259" w:lineRule="auto"/>
              <w:ind w:left="2" w:firstLine="0"/>
              <w:jc w:val="left"/>
            </w:pPr>
            <w:r>
              <w:t xml:space="preserve">B </w:t>
            </w:r>
          </w:p>
        </w:tc>
        <w:tc>
          <w:tcPr>
            <w:tcW w:w="3538" w:type="dxa"/>
            <w:tcBorders>
              <w:top w:val="single" w:sz="4" w:space="0" w:color="000000"/>
              <w:left w:val="single" w:sz="4" w:space="0" w:color="000000"/>
              <w:bottom w:val="single" w:sz="4" w:space="0" w:color="000000"/>
              <w:right w:val="single" w:sz="4" w:space="0" w:color="000000"/>
            </w:tcBorders>
          </w:tcPr>
          <w:p w14:paraId="3454B5FD" w14:textId="77777777" w:rsidR="001A60EA" w:rsidRDefault="00C9719D">
            <w:pPr>
              <w:spacing w:line="259" w:lineRule="auto"/>
              <w:ind w:left="0" w:firstLine="0"/>
              <w:jc w:val="left"/>
            </w:pPr>
            <w:r>
              <w:t xml:space="preserve">C </w:t>
            </w:r>
          </w:p>
        </w:tc>
      </w:tr>
      <w:tr w:rsidR="001A60EA" w14:paraId="44ABF697" w14:textId="77777777">
        <w:trPr>
          <w:gridBefore w:val="2"/>
          <w:gridAfter w:val="1"/>
          <w:wBefore w:w="1424" w:type="dxa"/>
          <w:wAfter w:w="59" w:type="dxa"/>
          <w:trHeight w:val="300"/>
        </w:trPr>
        <w:tc>
          <w:tcPr>
            <w:tcW w:w="1606" w:type="dxa"/>
            <w:tcBorders>
              <w:top w:val="single" w:sz="4" w:space="0" w:color="000000"/>
              <w:left w:val="single" w:sz="4" w:space="0" w:color="000000"/>
              <w:bottom w:val="single" w:sz="4" w:space="0" w:color="000000"/>
              <w:right w:val="single" w:sz="4" w:space="0" w:color="000000"/>
            </w:tcBorders>
          </w:tcPr>
          <w:p w14:paraId="2D6DF0EE" w14:textId="77777777" w:rsidR="001A60EA" w:rsidRDefault="00C9719D">
            <w:pPr>
              <w:spacing w:line="259" w:lineRule="auto"/>
              <w:ind w:left="0" w:firstLine="0"/>
            </w:pPr>
            <w:r>
              <w:rPr>
                <w:b/>
              </w:rPr>
              <w:t xml:space="preserve">Sorok száma </w:t>
            </w:r>
          </w:p>
        </w:tc>
        <w:tc>
          <w:tcPr>
            <w:tcW w:w="2506" w:type="dxa"/>
            <w:tcBorders>
              <w:top w:val="single" w:sz="4" w:space="0" w:color="000000"/>
              <w:left w:val="single" w:sz="4" w:space="0" w:color="000000"/>
              <w:bottom w:val="single" w:sz="4" w:space="0" w:color="000000"/>
              <w:right w:val="single" w:sz="4" w:space="0" w:color="000000"/>
            </w:tcBorders>
          </w:tcPr>
          <w:p w14:paraId="6DC09354" w14:textId="77777777" w:rsidR="001A60EA" w:rsidRDefault="00C9719D">
            <w:pPr>
              <w:spacing w:line="259" w:lineRule="auto"/>
              <w:ind w:left="2" w:firstLine="0"/>
              <w:jc w:val="left"/>
            </w:pPr>
            <w:r>
              <w:rPr>
                <w:b/>
              </w:rPr>
              <w:t xml:space="preserve">Hűlő felületek száma </w:t>
            </w:r>
          </w:p>
        </w:tc>
        <w:tc>
          <w:tcPr>
            <w:tcW w:w="3538" w:type="dxa"/>
            <w:tcBorders>
              <w:top w:val="single" w:sz="4" w:space="0" w:color="000000"/>
              <w:left w:val="single" w:sz="4" w:space="0" w:color="000000"/>
              <w:bottom w:val="single" w:sz="4" w:space="0" w:color="000000"/>
              <w:right w:val="single" w:sz="4" w:space="0" w:color="000000"/>
            </w:tcBorders>
          </w:tcPr>
          <w:p w14:paraId="0FE0F88D" w14:textId="77777777" w:rsidR="001A60EA" w:rsidRDefault="00C9719D">
            <w:pPr>
              <w:spacing w:line="259" w:lineRule="auto"/>
              <w:ind w:left="0" w:firstLine="0"/>
              <w:jc w:val="left"/>
            </w:pPr>
            <w:r>
              <w:rPr>
                <w:b/>
              </w:rPr>
              <w:t>ƒ</w:t>
            </w:r>
            <w:r>
              <w:rPr>
                <w:b/>
                <w:vertAlign w:val="subscript"/>
              </w:rPr>
              <w:t xml:space="preserve">korr </w:t>
            </w:r>
            <w:r>
              <w:rPr>
                <w:b/>
              </w:rPr>
              <w:t xml:space="preserve">korrekciós tényező értéke </w:t>
            </w:r>
          </w:p>
        </w:tc>
      </w:tr>
      <w:tr w:rsidR="001A60EA" w14:paraId="7FBB9E8A" w14:textId="77777777">
        <w:trPr>
          <w:gridBefore w:val="2"/>
          <w:gridAfter w:val="1"/>
          <w:wBefore w:w="1424" w:type="dxa"/>
          <w:wAfter w:w="59" w:type="dxa"/>
          <w:trHeight w:val="302"/>
        </w:trPr>
        <w:tc>
          <w:tcPr>
            <w:tcW w:w="1606" w:type="dxa"/>
            <w:tcBorders>
              <w:top w:val="single" w:sz="4" w:space="0" w:color="000000"/>
              <w:left w:val="single" w:sz="4" w:space="0" w:color="000000"/>
              <w:bottom w:val="single" w:sz="4" w:space="0" w:color="000000"/>
              <w:right w:val="single" w:sz="4" w:space="0" w:color="000000"/>
            </w:tcBorders>
          </w:tcPr>
          <w:p w14:paraId="141FCFA2" w14:textId="77777777" w:rsidR="001A60EA" w:rsidRDefault="00C9719D">
            <w:pPr>
              <w:spacing w:line="259" w:lineRule="auto"/>
              <w:ind w:left="0" w:firstLine="0"/>
              <w:jc w:val="left"/>
            </w:pPr>
            <w:r>
              <w:t xml:space="preserve">1 </w:t>
            </w:r>
          </w:p>
        </w:tc>
        <w:tc>
          <w:tcPr>
            <w:tcW w:w="2506" w:type="dxa"/>
            <w:tcBorders>
              <w:top w:val="single" w:sz="4" w:space="0" w:color="000000"/>
              <w:left w:val="single" w:sz="4" w:space="0" w:color="000000"/>
              <w:bottom w:val="single" w:sz="4" w:space="0" w:color="000000"/>
              <w:right w:val="single" w:sz="4" w:space="0" w:color="000000"/>
            </w:tcBorders>
          </w:tcPr>
          <w:p w14:paraId="236D25FD" w14:textId="77777777" w:rsidR="001A60EA" w:rsidRDefault="00C9719D">
            <w:pPr>
              <w:spacing w:line="259" w:lineRule="auto"/>
              <w:ind w:left="2" w:firstLine="0"/>
              <w:jc w:val="left"/>
            </w:pPr>
            <w:r>
              <w:t xml:space="preserve">1 db </w:t>
            </w:r>
          </w:p>
        </w:tc>
        <w:tc>
          <w:tcPr>
            <w:tcW w:w="3538" w:type="dxa"/>
            <w:tcBorders>
              <w:top w:val="single" w:sz="4" w:space="0" w:color="000000"/>
              <w:left w:val="single" w:sz="4" w:space="0" w:color="000000"/>
              <w:bottom w:val="single" w:sz="4" w:space="0" w:color="000000"/>
              <w:right w:val="single" w:sz="4" w:space="0" w:color="000000"/>
            </w:tcBorders>
          </w:tcPr>
          <w:p w14:paraId="2D570DDD" w14:textId="77777777" w:rsidR="001A60EA" w:rsidRDefault="00C9719D">
            <w:pPr>
              <w:spacing w:line="259" w:lineRule="auto"/>
              <w:ind w:left="0" w:firstLine="0"/>
              <w:jc w:val="left"/>
            </w:pPr>
            <w:r>
              <w:t xml:space="preserve">1,1 </w:t>
            </w:r>
          </w:p>
        </w:tc>
      </w:tr>
      <w:tr w:rsidR="001A60EA" w14:paraId="118FFA19" w14:textId="77777777">
        <w:trPr>
          <w:gridBefore w:val="2"/>
          <w:gridAfter w:val="1"/>
          <w:wBefore w:w="1424" w:type="dxa"/>
          <w:wAfter w:w="59" w:type="dxa"/>
          <w:trHeight w:val="300"/>
        </w:trPr>
        <w:tc>
          <w:tcPr>
            <w:tcW w:w="1606" w:type="dxa"/>
            <w:tcBorders>
              <w:top w:val="single" w:sz="4" w:space="0" w:color="000000"/>
              <w:left w:val="single" w:sz="4" w:space="0" w:color="000000"/>
              <w:bottom w:val="single" w:sz="4" w:space="0" w:color="000000"/>
              <w:right w:val="single" w:sz="4" w:space="0" w:color="000000"/>
            </w:tcBorders>
          </w:tcPr>
          <w:p w14:paraId="5BBE0A5E" w14:textId="77777777" w:rsidR="001A60EA" w:rsidRDefault="00C9719D">
            <w:pPr>
              <w:spacing w:line="259" w:lineRule="auto"/>
              <w:ind w:left="0" w:firstLine="0"/>
              <w:jc w:val="left"/>
            </w:pPr>
            <w:r>
              <w:t xml:space="preserve">2 </w:t>
            </w:r>
          </w:p>
        </w:tc>
        <w:tc>
          <w:tcPr>
            <w:tcW w:w="2506" w:type="dxa"/>
            <w:tcBorders>
              <w:top w:val="single" w:sz="4" w:space="0" w:color="000000"/>
              <w:left w:val="single" w:sz="4" w:space="0" w:color="000000"/>
              <w:bottom w:val="single" w:sz="4" w:space="0" w:color="000000"/>
              <w:right w:val="single" w:sz="4" w:space="0" w:color="000000"/>
            </w:tcBorders>
          </w:tcPr>
          <w:p w14:paraId="24A0AA44" w14:textId="77777777" w:rsidR="001A60EA" w:rsidRDefault="00C9719D">
            <w:pPr>
              <w:spacing w:line="259" w:lineRule="auto"/>
              <w:ind w:left="2" w:firstLine="0"/>
              <w:jc w:val="left"/>
            </w:pPr>
            <w:r>
              <w:t xml:space="preserve">2 db </w:t>
            </w:r>
          </w:p>
        </w:tc>
        <w:tc>
          <w:tcPr>
            <w:tcW w:w="3538" w:type="dxa"/>
            <w:tcBorders>
              <w:top w:val="single" w:sz="4" w:space="0" w:color="000000"/>
              <w:left w:val="single" w:sz="4" w:space="0" w:color="000000"/>
              <w:bottom w:val="single" w:sz="4" w:space="0" w:color="000000"/>
              <w:right w:val="single" w:sz="4" w:space="0" w:color="000000"/>
            </w:tcBorders>
          </w:tcPr>
          <w:p w14:paraId="42B0BEAE" w14:textId="77777777" w:rsidR="001A60EA" w:rsidRDefault="00C9719D">
            <w:pPr>
              <w:spacing w:line="259" w:lineRule="auto"/>
              <w:ind w:left="0" w:firstLine="0"/>
              <w:jc w:val="left"/>
            </w:pPr>
            <w:r>
              <w:t xml:space="preserve">1,23 </w:t>
            </w:r>
          </w:p>
        </w:tc>
      </w:tr>
      <w:tr w:rsidR="001A60EA" w14:paraId="70D30C25" w14:textId="77777777">
        <w:trPr>
          <w:gridBefore w:val="2"/>
          <w:gridAfter w:val="1"/>
          <w:wBefore w:w="1424" w:type="dxa"/>
          <w:wAfter w:w="59" w:type="dxa"/>
          <w:trHeight w:val="302"/>
        </w:trPr>
        <w:tc>
          <w:tcPr>
            <w:tcW w:w="1606" w:type="dxa"/>
            <w:tcBorders>
              <w:top w:val="single" w:sz="4" w:space="0" w:color="000000"/>
              <w:left w:val="single" w:sz="4" w:space="0" w:color="000000"/>
              <w:bottom w:val="single" w:sz="4" w:space="0" w:color="000000"/>
              <w:right w:val="single" w:sz="4" w:space="0" w:color="000000"/>
            </w:tcBorders>
          </w:tcPr>
          <w:p w14:paraId="5B7A3F3D" w14:textId="77777777" w:rsidR="001A60EA" w:rsidRDefault="00C9719D">
            <w:pPr>
              <w:spacing w:line="259" w:lineRule="auto"/>
              <w:ind w:left="0" w:firstLine="0"/>
              <w:jc w:val="left"/>
            </w:pPr>
            <w:r>
              <w:t xml:space="preserve">3 </w:t>
            </w:r>
          </w:p>
        </w:tc>
        <w:tc>
          <w:tcPr>
            <w:tcW w:w="2506" w:type="dxa"/>
            <w:tcBorders>
              <w:top w:val="single" w:sz="4" w:space="0" w:color="000000"/>
              <w:left w:val="single" w:sz="4" w:space="0" w:color="000000"/>
              <w:bottom w:val="single" w:sz="4" w:space="0" w:color="000000"/>
              <w:right w:val="single" w:sz="4" w:space="0" w:color="000000"/>
            </w:tcBorders>
          </w:tcPr>
          <w:p w14:paraId="7BD8DCCD" w14:textId="77777777" w:rsidR="001A60EA" w:rsidRDefault="00C9719D">
            <w:pPr>
              <w:spacing w:line="259" w:lineRule="auto"/>
              <w:ind w:left="2" w:firstLine="0"/>
              <w:jc w:val="left"/>
            </w:pPr>
            <w:r>
              <w:t xml:space="preserve">3 db </w:t>
            </w:r>
          </w:p>
        </w:tc>
        <w:tc>
          <w:tcPr>
            <w:tcW w:w="3538" w:type="dxa"/>
            <w:tcBorders>
              <w:top w:val="single" w:sz="4" w:space="0" w:color="000000"/>
              <w:left w:val="single" w:sz="4" w:space="0" w:color="000000"/>
              <w:bottom w:val="single" w:sz="4" w:space="0" w:color="000000"/>
              <w:right w:val="single" w:sz="4" w:space="0" w:color="000000"/>
            </w:tcBorders>
          </w:tcPr>
          <w:p w14:paraId="499B95EA" w14:textId="77777777" w:rsidR="001A60EA" w:rsidRDefault="00C9719D">
            <w:pPr>
              <w:spacing w:line="259" w:lineRule="auto"/>
              <w:ind w:left="0" w:firstLine="0"/>
              <w:jc w:val="left"/>
            </w:pPr>
            <w:r>
              <w:t xml:space="preserve">1,35 </w:t>
            </w:r>
          </w:p>
        </w:tc>
      </w:tr>
      <w:tr w:rsidR="001A60EA" w14:paraId="0A675ED3" w14:textId="77777777">
        <w:tblPrEx>
          <w:tblCellMar>
            <w:top w:w="38" w:type="dxa"/>
            <w:left w:w="0" w:type="dxa"/>
            <w:bottom w:w="2" w:type="dxa"/>
            <w:right w:w="0" w:type="dxa"/>
          </w:tblCellMar>
        </w:tblPrEx>
        <w:trPr>
          <w:trHeight w:val="1573"/>
        </w:trPr>
        <w:tc>
          <w:tcPr>
            <w:tcW w:w="1412" w:type="dxa"/>
            <w:tcBorders>
              <w:top w:val="nil"/>
              <w:left w:val="nil"/>
              <w:bottom w:val="nil"/>
              <w:right w:val="nil"/>
            </w:tcBorders>
          </w:tcPr>
          <w:p w14:paraId="6B85D4FC" w14:textId="77777777" w:rsidR="001A60EA" w:rsidRDefault="00C9719D">
            <w:pPr>
              <w:spacing w:line="259" w:lineRule="auto"/>
              <w:ind w:left="0" w:firstLine="0"/>
              <w:jc w:val="left"/>
            </w:pPr>
            <w:r>
              <w:t>ƒ</w:t>
            </w:r>
            <w:r>
              <w:rPr>
                <w:vertAlign w:val="subscript"/>
              </w:rPr>
              <w:t>ü_</w:t>
            </w:r>
            <w:r>
              <w:rPr>
                <w:sz w:val="14"/>
              </w:rPr>
              <w:t>korr</w:t>
            </w:r>
            <w:r>
              <w:t xml:space="preserve">:  </w:t>
            </w:r>
          </w:p>
        </w:tc>
        <w:tc>
          <w:tcPr>
            <w:tcW w:w="7721" w:type="dxa"/>
            <w:gridSpan w:val="5"/>
            <w:tcBorders>
              <w:top w:val="nil"/>
              <w:left w:val="nil"/>
              <w:bottom w:val="nil"/>
              <w:right w:val="nil"/>
            </w:tcBorders>
          </w:tcPr>
          <w:p w14:paraId="0848B6F8" w14:textId="77777777" w:rsidR="001A60EA" w:rsidRDefault="00C9719D">
            <w:pPr>
              <w:spacing w:after="216" w:line="259" w:lineRule="auto"/>
              <w:ind w:left="5" w:firstLine="0"/>
              <w:jc w:val="left"/>
            </w:pPr>
            <w:r>
              <w:t xml:space="preserve">üvegezési arány faktor, </w:t>
            </w:r>
          </w:p>
          <w:p w14:paraId="689FFF77" w14:textId="77777777" w:rsidR="001A60EA" w:rsidRDefault="00C9719D">
            <w:pPr>
              <w:spacing w:after="182" w:line="313" w:lineRule="auto"/>
              <w:ind w:left="5" w:firstLine="0"/>
            </w:pPr>
            <w:r>
              <w:t>ƒ</w:t>
            </w:r>
            <w:r>
              <w:rPr>
                <w:vertAlign w:val="subscript"/>
              </w:rPr>
              <w:t xml:space="preserve">ü_korr </w:t>
            </w:r>
            <w:r>
              <w:t xml:space="preserve">= 0,85 - 1,3, a berendezéshez/rendszerhez tartozó helyiség(ek) teljes fűtött alapterületéhez tartozó üvegezési arány (ÜA) függvényében </w:t>
            </w:r>
          </w:p>
          <w:p w14:paraId="5D185AFC" w14:textId="77777777" w:rsidR="001A60EA" w:rsidRDefault="00C9719D">
            <w:pPr>
              <w:spacing w:line="259" w:lineRule="auto"/>
              <w:ind w:left="1918" w:firstLine="0"/>
              <w:jc w:val="left"/>
            </w:pPr>
            <w:r>
              <w:rPr>
                <w:rFonts w:ascii="Cambria Math" w:eastAsia="Cambria Math" w:hAnsi="Cambria Math" w:cs="Cambria Math"/>
              </w:rPr>
              <w:t>𝑓</w:t>
            </w:r>
            <w:r>
              <w:rPr>
                <w:rFonts w:ascii="Cambria Math" w:eastAsia="Cambria Math" w:hAnsi="Cambria Math" w:cs="Cambria Math"/>
                <w:vertAlign w:val="subscript"/>
              </w:rPr>
              <w:t xml:space="preserve">ü_𝑘𝑜𝑟𝑟 </w:t>
            </w:r>
            <w:r>
              <w:rPr>
                <w:rFonts w:ascii="Cambria Math" w:eastAsia="Cambria Math" w:hAnsi="Cambria Math" w:cs="Cambria Math"/>
              </w:rPr>
              <w:t>= 0,45 ∙ Ü𝐴 + 0,85</w:t>
            </w:r>
            <w:r>
              <w:t xml:space="preserve"> </w:t>
            </w:r>
          </w:p>
        </w:tc>
      </w:tr>
      <w:tr w:rsidR="001A60EA" w14:paraId="7A38AA4D" w14:textId="77777777">
        <w:tblPrEx>
          <w:tblCellMar>
            <w:top w:w="38" w:type="dxa"/>
            <w:left w:w="0" w:type="dxa"/>
            <w:bottom w:w="2" w:type="dxa"/>
            <w:right w:w="0" w:type="dxa"/>
          </w:tblCellMar>
        </w:tblPrEx>
        <w:trPr>
          <w:trHeight w:val="735"/>
        </w:trPr>
        <w:tc>
          <w:tcPr>
            <w:tcW w:w="1412" w:type="dxa"/>
            <w:tcBorders>
              <w:top w:val="nil"/>
              <w:left w:val="nil"/>
              <w:bottom w:val="nil"/>
              <w:right w:val="nil"/>
            </w:tcBorders>
          </w:tcPr>
          <w:p w14:paraId="3AAD7FFF" w14:textId="77777777" w:rsidR="001A60EA" w:rsidRDefault="00C9719D">
            <w:pPr>
              <w:spacing w:line="259" w:lineRule="auto"/>
              <w:ind w:left="0" w:firstLine="0"/>
              <w:jc w:val="left"/>
            </w:pPr>
            <w:r>
              <w:t xml:space="preserve">COP: </w:t>
            </w:r>
          </w:p>
        </w:tc>
        <w:tc>
          <w:tcPr>
            <w:tcW w:w="7721" w:type="dxa"/>
            <w:gridSpan w:val="5"/>
            <w:tcBorders>
              <w:top w:val="nil"/>
              <w:left w:val="nil"/>
              <w:bottom w:val="nil"/>
              <w:right w:val="nil"/>
            </w:tcBorders>
            <w:vAlign w:val="center"/>
          </w:tcPr>
          <w:p w14:paraId="2D142E15" w14:textId="77777777" w:rsidR="001A60EA" w:rsidRDefault="00C9719D">
            <w:pPr>
              <w:spacing w:line="259" w:lineRule="auto"/>
              <w:ind w:left="0" w:firstLine="0"/>
            </w:pPr>
            <w:r>
              <w:t xml:space="preserve">a  régi, lecserélt split klíma fűtési energiahatékonysági mutatója. Ha nem ismert, akkor a COP = 3,0 legyen </w:t>
            </w:r>
          </w:p>
        </w:tc>
      </w:tr>
      <w:tr w:rsidR="001A60EA" w14:paraId="4D8EB8AD" w14:textId="77777777">
        <w:tblPrEx>
          <w:tblCellMar>
            <w:top w:w="38" w:type="dxa"/>
            <w:left w:w="0" w:type="dxa"/>
            <w:bottom w:w="2" w:type="dxa"/>
            <w:right w:w="0" w:type="dxa"/>
          </w:tblCellMar>
        </w:tblPrEx>
        <w:trPr>
          <w:trHeight w:val="351"/>
        </w:trPr>
        <w:tc>
          <w:tcPr>
            <w:tcW w:w="1412" w:type="dxa"/>
            <w:tcBorders>
              <w:top w:val="nil"/>
              <w:left w:val="nil"/>
              <w:bottom w:val="nil"/>
              <w:right w:val="nil"/>
            </w:tcBorders>
            <w:vAlign w:val="bottom"/>
          </w:tcPr>
          <w:p w14:paraId="6AEA4188" w14:textId="77777777" w:rsidR="001A60EA" w:rsidRDefault="00C9719D">
            <w:pPr>
              <w:spacing w:line="259" w:lineRule="auto"/>
              <w:ind w:left="0" w:firstLine="0"/>
              <w:jc w:val="left"/>
            </w:pPr>
            <w:r>
              <w:t>SCOP</w:t>
            </w:r>
            <w:r>
              <w:rPr>
                <w:vertAlign w:val="subscript"/>
              </w:rPr>
              <w:t>új</w:t>
            </w:r>
            <w:r>
              <w:t xml:space="preserve">: </w:t>
            </w:r>
          </w:p>
        </w:tc>
        <w:tc>
          <w:tcPr>
            <w:tcW w:w="7721" w:type="dxa"/>
            <w:gridSpan w:val="5"/>
            <w:tcBorders>
              <w:top w:val="nil"/>
              <w:left w:val="nil"/>
              <w:bottom w:val="nil"/>
              <w:right w:val="nil"/>
            </w:tcBorders>
            <w:vAlign w:val="bottom"/>
          </w:tcPr>
          <w:p w14:paraId="37E0FE76" w14:textId="77777777" w:rsidR="001A60EA" w:rsidRDefault="00C9719D">
            <w:pPr>
              <w:spacing w:line="259" w:lineRule="auto"/>
              <w:ind w:left="5" w:firstLine="0"/>
              <w:jc w:val="left"/>
            </w:pPr>
            <w:r>
              <w:t xml:space="preserve">új, hatékony split klíma szezonális fűtési energiahatékonysági mutatója </w:t>
            </w:r>
          </w:p>
        </w:tc>
      </w:tr>
    </w:tbl>
    <w:p w14:paraId="774FAD72" w14:textId="77777777" w:rsidR="001A60EA" w:rsidRDefault="00C9719D">
      <w:pPr>
        <w:spacing w:after="175" w:line="259" w:lineRule="auto"/>
        <w:ind w:firstLine="0"/>
        <w:jc w:val="left"/>
      </w:pPr>
      <w:r>
        <w:t xml:space="preserve"> </w:t>
      </w:r>
    </w:p>
    <w:p w14:paraId="46BDDE22" w14:textId="77777777" w:rsidR="001A60EA" w:rsidRDefault="00C9719D">
      <w:pPr>
        <w:ind w:left="268"/>
      </w:pPr>
      <w:r>
        <w:t xml:space="preserve">2.13.7.2. A régi berendezés várható élettartam lejártát követő időszakban számított éves többlet energiamegtakarítás </w:t>
      </w:r>
    </w:p>
    <w:p w14:paraId="7CFF9198" w14:textId="77777777" w:rsidR="001A60EA" w:rsidRDefault="00C9719D">
      <w:pPr>
        <w:spacing w:after="259"/>
        <w:ind w:left="268"/>
      </w:pPr>
      <w:r>
        <w:t>A minimumkövetelményeket teljesítő referencia és az új split klíma energiaigényének különbségéből számítható éves energiamegtakarítás (∆E</w:t>
      </w:r>
      <w:r>
        <w:rPr>
          <w:vertAlign w:val="subscript"/>
        </w:rPr>
        <w:t>többlet</w:t>
      </w:r>
      <w:r>
        <w:t xml:space="preserve">). A számítást berendezésenként/rendszerenként kell elvégezni és azokat összegezni: </w:t>
      </w:r>
    </w:p>
    <w:p w14:paraId="73816CDA" w14:textId="77777777" w:rsidR="001A60EA" w:rsidRDefault="00C9719D">
      <w:pPr>
        <w:tabs>
          <w:tab w:val="center" w:pos="1948"/>
          <w:tab w:val="center" w:pos="4604"/>
          <w:tab w:val="center" w:pos="5052"/>
          <w:tab w:val="center" w:pos="6810"/>
        </w:tabs>
        <w:spacing w:after="334"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𝑡ö𝑏𝑏𝑙𝑒𝑡/é𝑣 </w:t>
      </w:r>
      <w:r>
        <w:rPr>
          <w:rFonts w:ascii="Cambria Math" w:eastAsia="Cambria Math" w:hAnsi="Cambria Math" w:cs="Cambria Math"/>
        </w:rPr>
        <w:t>= ∑</w:t>
      </w:r>
      <w:r>
        <w:rPr>
          <w:rFonts w:ascii="Cambria Math" w:eastAsia="Cambria Math" w:hAnsi="Cambria Math" w:cs="Cambria Math"/>
          <w:vertAlign w:val="superscript"/>
        </w:rPr>
        <w:t>𝑛</w:t>
      </w:r>
      <w:r>
        <w:rPr>
          <w:rFonts w:ascii="Cambria Math" w:eastAsia="Cambria Math" w:hAnsi="Cambria Math" w:cs="Cambria Math"/>
          <w:sz w:val="16"/>
        </w:rPr>
        <w:t xml:space="preserve">𝑗=1 </w:t>
      </w:r>
      <w:r>
        <w:rPr>
          <w:rFonts w:ascii="Cambria Math" w:eastAsia="Cambria Math" w:hAnsi="Cambria Math" w:cs="Cambria Math"/>
        </w:rPr>
        <w:t>∑</w:t>
      </w:r>
      <w:r>
        <w:rPr>
          <w:rFonts w:ascii="Cambria Math" w:eastAsia="Cambria Math" w:hAnsi="Cambria Math" w:cs="Cambria Math"/>
          <w:vertAlign w:val="superscript"/>
        </w:rPr>
        <w:t>𝑚</w:t>
      </w:r>
      <w:r>
        <w:rPr>
          <w:rFonts w:ascii="Cambria Math" w:eastAsia="Cambria Math" w:hAnsi="Cambria Math" w:cs="Cambria Math"/>
          <w:sz w:val="16"/>
        </w:rPr>
        <w:t xml:space="preserve">𝑖=1 </w:t>
      </w:r>
      <w:r>
        <w:rPr>
          <w:rFonts w:ascii="Cambria Math" w:eastAsia="Cambria Math" w:hAnsi="Cambria Math" w:cs="Cambria Math"/>
        </w:rPr>
        <w:t>𝐴</w:t>
      </w:r>
      <w:r>
        <w:rPr>
          <w:rFonts w:ascii="Cambria Math" w:eastAsia="Cambria Math" w:hAnsi="Cambria Math" w:cs="Cambria Math"/>
          <w:sz w:val="16"/>
        </w:rPr>
        <w:t xml:space="preserve">𝑁,𝑚 </w:t>
      </w:r>
      <w:r>
        <w:rPr>
          <w:rFonts w:ascii="Cambria Math" w:eastAsia="Cambria Math" w:hAnsi="Cambria Math" w:cs="Cambria Math"/>
        </w:rPr>
        <w:t>∙ 𝑞</w:t>
      </w:r>
      <w:r>
        <w:rPr>
          <w:rFonts w:ascii="Cambria Math" w:eastAsia="Cambria Math" w:hAnsi="Cambria Math" w:cs="Cambria Math"/>
          <w:sz w:val="16"/>
        </w:rPr>
        <w:t>𝐹,𝑚</w:t>
      </w:r>
      <w:r>
        <w:rPr>
          <w:rFonts w:ascii="Cambria Math" w:eastAsia="Cambria Math" w:hAnsi="Cambria Math" w:cs="Cambria Math"/>
          <w:sz w:val="16"/>
        </w:rPr>
        <w:tab/>
      </w:r>
      <w:r>
        <w:rPr>
          <w:noProof/>
        </w:rPr>
        <w:drawing>
          <wp:inline distT="0" distB="0" distL="0" distR="0" wp14:anchorId="2A24BB4C" wp14:editId="5E320C3A">
            <wp:extent cx="1170432" cy="280416"/>
            <wp:effectExtent l="0" t="0" r="0" b="0"/>
            <wp:docPr id="670837" name="Picture 670837"/>
            <wp:cNvGraphicFramePr/>
            <a:graphic xmlns:a="http://schemas.openxmlformats.org/drawingml/2006/main">
              <a:graphicData uri="http://schemas.openxmlformats.org/drawingml/2006/picture">
                <pic:pic xmlns:pic="http://schemas.openxmlformats.org/drawingml/2006/picture">
                  <pic:nvPicPr>
                    <pic:cNvPr id="670837" name="Picture 670837"/>
                    <pic:cNvPicPr/>
                  </pic:nvPicPr>
                  <pic:blipFill>
                    <a:blip r:embed="rId27"/>
                    <a:stretch>
                      <a:fillRect/>
                    </a:stretch>
                  </pic:blipFill>
                  <pic:spPr>
                    <a:xfrm>
                      <a:off x="0" y="0"/>
                      <a:ext cx="1170432" cy="280416"/>
                    </a:xfrm>
                    <a:prstGeom prst="rect">
                      <a:avLst/>
                    </a:prstGeom>
                  </pic:spPr>
                </pic:pic>
              </a:graphicData>
            </a:graphic>
          </wp:inline>
        </w:drawing>
      </w:r>
      <w:r>
        <w:rPr>
          <w:rFonts w:ascii="Cambria Math" w:eastAsia="Cambria Math" w:hAnsi="Cambria Math" w:cs="Cambria Math"/>
          <w:sz w:val="25"/>
          <w:vertAlign w:val="subscript"/>
        </w:rPr>
        <w:t>𝑆𝐶𝑂𝑃</w:t>
      </w:r>
      <w:r>
        <w:rPr>
          <w:rFonts w:ascii="Cambria Math" w:eastAsia="Cambria Math" w:hAnsi="Cambria Math" w:cs="Cambria Math"/>
          <w:sz w:val="20"/>
          <w:vertAlign w:val="subscript"/>
        </w:rPr>
        <w:t>𝑟𝑒𝑓</w:t>
      </w:r>
      <w:r>
        <w:rPr>
          <w:rFonts w:ascii="Cambria Math" w:eastAsia="Cambria Math" w:hAnsi="Cambria Math" w:cs="Cambria Math"/>
          <w:sz w:val="20"/>
          <w:vertAlign w:val="subscript"/>
        </w:rPr>
        <w:tab/>
      </w:r>
      <w:r>
        <w:rPr>
          <w:rFonts w:ascii="Cambria Math" w:eastAsia="Cambria Math" w:hAnsi="Cambria Math" w:cs="Cambria Math"/>
          <w:sz w:val="25"/>
          <w:vertAlign w:val="subscript"/>
        </w:rPr>
        <w:t>𝑆𝐶𝑂𝑃</w:t>
      </w:r>
      <w:r>
        <w:rPr>
          <w:rFonts w:ascii="Cambria Math" w:eastAsia="Cambria Math" w:hAnsi="Cambria Math" w:cs="Cambria Math"/>
          <w:sz w:val="20"/>
          <w:vertAlign w:val="subscript"/>
        </w:rPr>
        <w:t>ú𝑗</w:t>
      </w:r>
      <w:r>
        <w:rPr>
          <w:rFonts w:ascii="Cambria Math" w:eastAsia="Cambria Math" w:hAnsi="Cambria Math" w:cs="Cambria Math"/>
          <w:sz w:val="20"/>
          <w:vertAlign w:val="subscript"/>
        </w:rPr>
        <w:tab/>
      </w:r>
      <w:r>
        <w:rPr>
          <w:rFonts w:ascii="Cambria Math" w:eastAsia="Cambria Math" w:hAnsi="Cambria Math" w:cs="Cambria Math"/>
        </w:rPr>
        <w:t>𝑓</w:t>
      </w:r>
      <w:r>
        <w:rPr>
          <w:rFonts w:ascii="Cambria Math" w:eastAsia="Cambria Math" w:hAnsi="Cambria Math" w:cs="Cambria Math"/>
          <w:sz w:val="16"/>
        </w:rPr>
        <w:t xml:space="preserve">𝑘𝑜𝑟𝑟,𝑚 </w:t>
      </w:r>
      <w:r>
        <w:rPr>
          <w:rFonts w:ascii="Cambria Math" w:eastAsia="Cambria Math" w:hAnsi="Cambria Math" w:cs="Cambria Math"/>
        </w:rPr>
        <w:t>∙ 𝑓</w:t>
      </w:r>
      <w:r>
        <w:rPr>
          <w:rFonts w:ascii="Cambria Math" w:eastAsia="Cambria Math" w:hAnsi="Cambria Math" w:cs="Cambria Math"/>
          <w:sz w:val="16"/>
        </w:rPr>
        <w:t xml:space="preserve">ü_𝑘𝑜𝑟𝑟 </w:t>
      </w:r>
      <w:r>
        <w:rPr>
          <w:rFonts w:ascii="Cambria Math" w:eastAsia="Cambria Math" w:hAnsi="Cambria Math" w:cs="Cambria Math"/>
        </w:rPr>
        <w:t>∙ 3,6/1000</w:t>
      </w:r>
      <w:r>
        <w:t xml:space="preserve">  </w:t>
      </w:r>
    </w:p>
    <w:p w14:paraId="4739D21E" w14:textId="77777777" w:rsidR="001A60EA" w:rsidRDefault="00C9719D">
      <w:pPr>
        <w:tabs>
          <w:tab w:val="center" w:pos="6297"/>
          <w:tab w:val="center" w:pos="7365"/>
          <w:tab w:val="right" w:pos="9363"/>
        </w:tabs>
        <w:spacing w:after="179" w:line="265" w:lineRule="auto"/>
        <w:ind w:left="0" w:firstLine="0"/>
        <w:jc w:val="left"/>
      </w:pPr>
      <w:r>
        <w:rPr>
          <w:rFonts w:ascii="Calibri" w:eastAsia="Calibri" w:hAnsi="Calibri" w:cs="Calibri"/>
        </w:rPr>
        <w:tab/>
      </w:r>
      <w:r>
        <w:rPr>
          <w:i/>
        </w:rPr>
        <w:t xml:space="preserve">[GJ/év] </w:t>
      </w:r>
      <w:r>
        <w:rPr>
          <w:i/>
        </w:rPr>
        <w:tab/>
      </w:r>
      <w:r>
        <w:t xml:space="preserve"> </w:t>
      </w:r>
      <w:r>
        <w:tab/>
        <w:t xml:space="preserve">(2.13.7.2.1.) </w:t>
      </w:r>
    </w:p>
    <w:p w14:paraId="103EAA89" w14:textId="77777777" w:rsidR="001A60EA" w:rsidRDefault="00C9719D">
      <w:pPr>
        <w:spacing w:after="211"/>
        <w:ind w:left="268"/>
      </w:pPr>
      <w:r>
        <w:t xml:space="preserve">ahol: </w:t>
      </w:r>
    </w:p>
    <w:p w14:paraId="4F20F0E2" w14:textId="77777777" w:rsidR="001A60EA" w:rsidRDefault="00C9719D">
      <w:pPr>
        <w:spacing w:after="0" w:line="474" w:lineRule="auto"/>
        <w:ind w:left="268" w:right="438"/>
      </w:pPr>
      <w:r>
        <w:t>∆E</w:t>
      </w:r>
      <w:r>
        <w:rPr>
          <w:vertAlign w:val="subscript"/>
        </w:rPr>
        <w:t>többlet/év</w:t>
      </w:r>
      <w:r>
        <w:t xml:space="preserve">: </w:t>
      </w:r>
      <w:r>
        <w:tab/>
        <w:t xml:space="preserve">éves többlet energiamegtakarítás a korai csere időszakán túl </w:t>
      </w:r>
      <w:r>
        <w:rPr>
          <w:i/>
        </w:rPr>
        <w:t>[GJ/év]</w:t>
      </w:r>
      <w:r>
        <w:t xml:space="preserve"> q</w:t>
      </w:r>
      <w:r>
        <w:rPr>
          <w:vertAlign w:val="subscript"/>
        </w:rPr>
        <w:t>F</w:t>
      </w:r>
      <w:r>
        <w:t xml:space="preserve">: </w:t>
      </w:r>
      <w:r>
        <w:tab/>
        <w:t xml:space="preserve"> </w:t>
      </w:r>
      <w:r>
        <w:tab/>
        <w:t xml:space="preserve">fűtés fajlagos nettó éves energiaigénye 2.13.2. táblázat szerint </w:t>
      </w:r>
      <w:r>
        <w:rPr>
          <w:i/>
        </w:rPr>
        <w:t>[kWh/m</w:t>
      </w:r>
      <w:r>
        <w:rPr>
          <w:i/>
          <w:vertAlign w:val="superscript"/>
        </w:rPr>
        <w:t>2</w:t>
      </w:r>
      <w:r>
        <w:rPr>
          <w:i/>
        </w:rPr>
        <w:t>,a]</w:t>
      </w:r>
      <w:r>
        <w:t xml:space="preserve">  </w:t>
      </w:r>
    </w:p>
    <w:p w14:paraId="3DC5E0E6" w14:textId="77777777" w:rsidR="001A60EA" w:rsidRDefault="00C9719D">
      <w:pPr>
        <w:spacing w:after="0"/>
        <w:ind w:left="268"/>
      </w:pPr>
      <w:r>
        <w:t xml:space="preserve">Abban az esetben, ha nem épületre vonatkozó a rendszer, hanem helyiségekre, akkor az alábbi korrekciós tényezőket kell alkalmazni: </w:t>
      </w:r>
    </w:p>
    <w:tbl>
      <w:tblPr>
        <w:tblStyle w:val="TableGrid"/>
        <w:tblW w:w="9131" w:type="dxa"/>
        <w:tblInd w:w="283" w:type="dxa"/>
        <w:tblCellMar>
          <w:top w:w="39" w:type="dxa"/>
        </w:tblCellMar>
        <w:tblLook w:val="04A0" w:firstRow="1" w:lastRow="0" w:firstColumn="1" w:lastColumn="0" w:noHBand="0" w:noVBand="1"/>
      </w:tblPr>
      <w:tblGrid>
        <w:gridCol w:w="1412"/>
        <w:gridCol w:w="7719"/>
      </w:tblGrid>
      <w:tr w:rsidR="001A60EA" w14:paraId="69DC9852" w14:textId="77777777">
        <w:trPr>
          <w:trHeight w:val="642"/>
        </w:trPr>
        <w:tc>
          <w:tcPr>
            <w:tcW w:w="1412" w:type="dxa"/>
            <w:tcBorders>
              <w:top w:val="nil"/>
              <w:left w:val="nil"/>
              <w:bottom w:val="nil"/>
              <w:right w:val="nil"/>
            </w:tcBorders>
          </w:tcPr>
          <w:p w14:paraId="6B51A660" w14:textId="77777777" w:rsidR="001A60EA" w:rsidRDefault="00C9719D">
            <w:pPr>
              <w:spacing w:line="259" w:lineRule="auto"/>
              <w:ind w:left="0" w:firstLine="0"/>
              <w:jc w:val="left"/>
            </w:pPr>
            <w:r>
              <w:t>ƒ</w:t>
            </w:r>
            <w:r>
              <w:rPr>
                <w:sz w:val="14"/>
              </w:rPr>
              <w:t>korr</w:t>
            </w:r>
            <w:r>
              <w:t xml:space="preserve">: </w:t>
            </w:r>
          </w:p>
        </w:tc>
        <w:tc>
          <w:tcPr>
            <w:tcW w:w="7719" w:type="dxa"/>
            <w:tcBorders>
              <w:top w:val="nil"/>
              <w:left w:val="nil"/>
              <w:bottom w:val="nil"/>
              <w:right w:val="nil"/>
            </w:tcBorders>
          </w:tcPr>
          <w:p w14:paraId="3668B460" w14:textId="77777777" w:rsidR="001A60EA" w:rsidRDefault="00C9719D">
            <w:pPr>
              <w:spacing w:line="259" w:lineRule="auto"/>
              <w:ind w:left="0" w:firstLine="0"/>
            </w:pPr>
            <w:r>
              <w:t xml:space="preserve"> hűlő felületek korrekció, értékét a 2.13.7.1. táblázat tartalmazza, hűlő felületek számának függvényében: </w:t>
            </w:r>
          </w:p>
        </w:tc>
      </w:tr>
      <w:tr w:rsidR="001A60EA" w14:paraId="6B47DCE6" w14:textId="77777777">
        <w:trPr>
          <w:trHeight w:val="1675"/>
        </w:trPr>
        <w:tc>
          <w:tcPr>
            <w:tcW w:w="1412" w:type="dxa"/>
            <w:tcBorders>
              <w:top w:val="nil"/>
              <w:left w:val="nil"/>
              <w:bottom w:val="nil"/>
              <w:right w:val="nil"/>
            </w:tcBorders>
          </w:tcPr>
          <w:p w14:paraId="4ECC6CA3" w14:textId="77777777" w:rsidR="001A60EA" w:rsidRDefault="00C9719D">
            <w:pPr>
              <w:spacing w:line="259" w:lineRule="auto"/>
              <w:ind w:left="0" w:firstLine="0"/>
              <w:jc w:val="left"/>
            </w:pPr>
            <w:r>
              <w:lastRenderedPageBreak/>
              <w:t>ƒ</w:t>
            </w:r>
            <w:r>
              <w:rPr>
                <w:sz w:val="14"/>
              </w:rPr>
              <w:t>ü_korr</w:t>
            </w:r>
            <w:r>
              <w:t xml:space="preserve">: </w:t>
            </w:r>
          </w:p>
        </w:tc>
        <w:tc>
          <w:tcPr>
            <w:tcW w:w="7719" w:type="dxa"/>
            <w:tcBorders>
              <w:top w:val="nil"/>
              <w:left w:val="nil"/>
              <w:bottom w:val="nil"/>
              <w:right w:val="nil"/>
            </w:tcBorders>
            <w:vAlign w:val="center"/>
          </w:tcPr>
          <w:p w14:paraId="137083CE" w14:textId="77777777" w:rsidR="001A60EA" w:rsidRDefault="00C9719D">
            <w:pPr>
              <w:spacing w:after="218" w:line="259" w:lineRule="auto"/>
              <w:ind w:left="0" w:firstLine="0"/>
              <w:jc w:val="left"/>
            </w:pPr>
            <w:r>
              <w:t xml:space="preserve"> üvegezési arány faktor, </w:t>
            </w:r>
          </w:p>
          <w:p w14:paraId="5E7D4077" w14:textId="77777777" w:rsidR="001A60EA" w:rsidRDefault="00C9719D">
            <w:pPr>
              <w:spacing w:after="184" w:line="311" w:lineRule="auto"/>
              <w:ind w:left="5" w:firstLine="0"/>
            </w:pPr>
            <w:r>
              <w:t>ƒ</w:t>
            </w:r>
            <w:r>
              <w:rPr>
                <w:vertAlign w:val="subscript"/>
              </w:rPr>
              <w:t xml:space="preserve">ü_korr </w:t>
            </w:r>
            <w:r>
              <w:t xml:space="preserve">= 0,85 - 1,3, a berendezéshez/rendszerhez tartozó helyiség(ek) teljes fűtött alapterületéhez tartozó üvegezési arány (ÜA) függvényében </w:t>
            </w:r>
          </w:p>
          <w:p w14:paraId="061EEBC7" w14:textId="77777777" w:rsidR="001A60EA" w:rsidRDefault="00C9719D">
            <w:pPr>
              <w:spacing w:line="259" w:lineRule="auto"/>
              <w:ind w:left="1918" w:firstLine="0"/>
              <w:jc w:val="left"/>
            </w:pPr>
            <w:r>
              <w:rPr>
                <w:rFonts w:ascii="Cambria Math" w:eastAsia="Cambria Math" w:hAnsi="Cambria Math" w:cs="Cambria Math"/>
              </w:rPr>
              <w:t>𝑓</w:t>
            </w:r>
            <w:r>
              <w:rPr>
                <w:rFonts w:ascii="Cambria Math" w:eastAsia="Cambria Math" w:hAnsi="Cambria Math" w:cs="Cambria Math"/>
                <w:vertAlign w:val="subscript"/>
              </w:rPr>
              <w:t xml:space="preserve">ü_𝑘𝑜𝑟𝑟 </w:t>
            </w:r>
            <w:r>
              <w:rPr>
                <w:rFonts w:ascii="Cambria Math" w:eastAsia="Cambria Math" w:hAnsi="Cambria Math" w:cs="Cambria Math"/>
              </w:rPr>
              <w:t>= 0,45 ∙ Ü𝐴 + 0,85</w:t>
            </w:r>
            <w:r>
              <w:t xml:space="preserve"> </w:t>
            </w:r>
          </w:p>
        </w:tc>
      </w:tr>
      <w:tr w:rsidR="001A60EA" w14:paraId="09639608" w14:textId="77777777">
        <w:trPr>
          <w:trHeight w:val="735"/>
        </w:trPr>
        <w:tc>
          <w:tcPr>
            <w:tcW w:w="1412" w:type="dxa"/>
            <w:tcBorders>
              <w:top w:val="nil"/>
              <w:left w:val="nil"/>
              <w:bottom w:val="nil"/>
              <w:right w:val="nil"/>
            </w:tcBorders>
          </w:tcPr>
          <w:p w14:paraId="3EF258D1" w14:textId="77777777" w:rsidR="001A60EA" w:rsidRDefault="00C9719D">
            <w:pPr>
              <w:spacing w:line="259" w:lineRule="auto"/>
              <w:ind w:left="0" w:firstLine="0"/>
              <w:jc w:val="left"/>
            </w:pPr>
            <w:r>
              <w:t xml:space="preserve">COP: </w:t>
            </w:r>
          </w:p>
        </w:tc>
        <w:tc>
          <w:tcPr>
            <w:tcW w:w="7719" w:type="dxa"/>
            <w:tcBorders>
              <w:top w:val="nil"/>
              <w:left w:val="nil"/>
              <w:bottom w:val="nil"/>
              <w:right w:val="nil"/>
            </w:tcBorders>
            <w:vAlign w:val="center"/>
          </w:tcPr>
          <w:p w14:paraId="72462E1A" w14:textId="77777777" w:rsidR="001A60EA" w:rsidRDefault="00C9719D">
            <w:pPr>
              <w:spacing w:line="259" w:lineRule="auto"/>
              <w:ind w:left="0" w:firstLine="0"/>
            </w:pPr>
            <w:r>
              <w:t xml:space="preserve">a  régi, lecserélt split klíma fűtési energiahatékonysági mutatója. Ha nem ismert, akkor a COP = 3,0 legyen </w:t>
            </w:r>
          </w:p>
        </w:tc>
      </w:tr>
      <w:tr w:rsidR="001A60EA" w14:paraId="44E7128C" w14:textId="77777777">
        <w:trPr>
          <w:trHeight w:val="800"/>
        </w:trPr>
        <w:tc>
          <w:tcPr>
            <w:tcW w:w="1412" w:type="dxa"/>
            <w:tcBorders>
              <w:top w:val="nil"/>
              <w:left w:val="nil"/>
              <w:bottom w:val="nil"/>
              <w:right w:val="nil"/>
            </w:tcBorders>
            <w:vAlign w:val="bottom"/>
          </w:tcPr>
          <w:p w14:paraId="4C7F6AAD" w14:textId="77777777" w:rsidR="001A60EA" w:rsidRDefault="00C9719D">
            <w:pPr>
              <w:spacing w:after="174" w:line="259" w:lineRule="auto"/>
              <w:ind w:left="0" w:firstLine="0"/>
              <w:jc w:val="left"/>
            </w:pPr>
            <w:r>
              <w:t>SCOP</w:t>
            </w:r>
            <w:r>
              <w:rPr>
                <w:vertAlign w:val="subscript"/>
              </w:rPr>
              <w:t>új</w:t>
            </w:r>
            <w:r>
              <w:t xml:space="preserve">: </w:t>
            </w:r>
          </w:p>
          <w:p w14:paraId="4F2C4A69"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712F76A2" w14:textId="77777777" w:rsidR="001A60EA" w:rsidRDefault="00C9719D">
            <w:pPr>
              <w:spacing w:line="259" w:lineRule="auto"/>
              <w:ind w:left="5" w:firstLine="0"/>
              <w:jc w:val="left"/>
            </w:pPr>
            <w:r>
              <w:t xml:space="preserve">új, hatékony split klíma szezonális fűtési energiahatékonysági mutatója </w:t>
            </w:r>
          </w:p>
        </w:tc>
      </w:tr>
    </w:tbl>
    <w:p w14:paraId="6FBF5BB3" w14:textId="77777777" w:rsidR="001A60EA" w:rsidRDefault="00C9719D">
      <w:pPr>
        <w:spacing w:after="0" w:line="381" w:lineRule="auto"/>
        <w:ind w:left="268"/>
      </w:pPr>
      <w:r>
        <w:t xml:space="preserve">2.13.8. Az elszámolható végsőenergia-megtakarítás igazolásához szükséges dokumentumok a) A kihasználtsági profil faktor </w:t>
      </w:r>
      <w:r>
        <w:rPr>
          <w:rFonts w:ascii="Cambria Math" w:eastAsia="Cambria Math" w:hAnsi="Cambria Math" w:cs="Cambria Math"/>
        </w:rPr>
        <w:t>𝑓</w:t>
      </w:r>
      <w:r>
        <w:rPr>
          <w:rFonts w:ascii="Cambria Math" w:eastAsia="Cambria Math" w:hAnsi="Cambria Math" w:cs="Cambria Math"/>
          <w:vertAlign w:val="subscript"/>
        </w:rPr>
        <w:t>𝑘𝑖ℎ𝑎𝑠𝑧</w:t>
      </w:r>
      <w:r>
        <w:t xml:space="preserve"> </w:t>
      </w:r>
      <w:r>
        <w:rPr>
          <w:i/>
        </w:rPr>
        <w:t xml:space="preserve">[-] </w:t>
      </w:r>
      <w:r>
        <w:t xml:space="preserve">választást alátámasztó fénykép, tervrajz, vagy egyéb dokumentum.  </w:t>
      </w:r>
    </w:p>
    <w:p w14:paraId="1B2DCFE0" w14:textId="77777777" w:rsidR="001A60EA" w:rsidRDefault="00C9719D">
      <w:pPr>
        <w:numPr>
          <w:ilvl w:val="0"/>
          <w:numId w:val="65"/>
        </w:numPr>
        <w:spacing w:after="36"/>
        <w:ind w:hanging="284"/>
      </w:pPr>
      <w:r>
        <w:t xml:space="preserve">A régi split klímaberendezés üzembehelyezésének vagy gyártási évének dátuma (korai csere esetén) </w:t>
      </w:r>
    </w:p>
    <w:p w14:paraId="478C82F1" w14:textId="77777777" w:rsidR="001A60EA" w:rsidRDefault="00C9719D">
      <w:pPr>
        <w:numPr>
          <w:ilvl w:val="0"/>
          <w:numId w:val="65"/>
        </w:numPr>
        <w:spacing w:after="41"/>
        <w:ind w:hanging="284"/>
      </w:pPr>
      <w:r>
        <w:t xml:space="preserve">A régi split klíma(k) névleges fűtési energiahatékonysági mutatóját (COP) igazoló műszaki adatlap, vagy egyéb dokumentum (korai csere esetén). </w:t>
      </w:r>
    </w:p>
    <w:p w14:paraId="748824B9" w14:textId="77777777" w:rsidR="001A60EA" w:rsidRDefault="00C9719D">
      <w:pPr>
        <w:numPr>
          <w:ilvl w:val="0"/>
          <w:numId w:val="65"/>
        </w:numPr>
        <w:spacing w:after="56"/>
        <w:ind w:hanging="284"/>
      </w:pPr>
      <w:r>
        <w:t xml:space="preserve">A régi split klíma(k) névleges szezonális fűtési energiahatékonysági mutatóját (SCOP) igazoló műszaki adatlap, vagy egyéb dokumentum. </w:t>
      </w:r>
    </w:p>
    <w:p w14:paraId="25F5D0DC" w14:textId="77777777" w:rsidR="001A60EA" w:rsidRDefault="00C9719D">
      <w:pPr>
        <w:numPr>
          <w:ilvl w:val="0"/>
          <w:numId w:val="65"/>
        </w:numPr>
        <w:spacing w:after="0" w:line="356" w:lineRule="auto"/>
        <w:ind w:hanging="284"/>
      </w:pPr>
      <w:r>
        <w:t>Az új split klíma(k) névleges szezonális fűtési energiahatékonysági tényezőjét (</w:t>
      </w:r>
      <w:r>
        <w:rPr>
          <w:rFonts w:ascii="Cambria Math" w:eastAsia="Cambria Math" w:hAnsi="Cambria Math" w:cs="Cambria Math"/>
        </w:rPr>
        <w:t>𝑆𝐶𝑂𝑃</w:t>
      </w:r>
      <w:r>
        <w:rPr>
          <w:rFonts w:ascii="Cambria Math" w:eastAsia="Cambria Math" w:hAnsi="Cambria Math" w:cs="Cambria Math"/>
          <w:vertAlign w:val="subscript"/>
        </w:rPr>
        <w:t>ú𝑗,𝑛</w:t>
      </w:r>
      <w:r>
        <w:t xml:space="preserve">) igazoló műszaki adatlap vagy egyéb dokumentum. </w:t>
      </w:r>
    </w:p>
    <w:p w14:paraId="625A40F1" w14:textId="77777777" w:rsidR="001A60EA" w:rsidRDefault="00C9719D">
      <w:pPr>
        <w:numPr>
          <w:ilvl w:val="0"/>
          <w:numId w:val="65"/>
        </w:numPr>
        <w:spacing w:after="37"/>
        <w:ind w:hanging="284"/>
      </w:pPr>
      <w:r>
        <w:t xml:space="preserve">Bizonyíték arra, hogy termikusan korszerű vagy korszerűtlen épületben történik az intézkedés. </w:t>
      </w:r>
    </w:p>
    <w:p w14:paraId="3B7A4028" w14:textId="77777777" w:rsidR="001A60EA" w:rsidRDefault="00C9719D">
      <w:pPr>
        <w:numPr>
          <w:ilvl w:val="0"/>
          <w:numId w:val="65"/>
        </w:numPr>
        <w:ind w:hanging="284"/>
      </w:pPr>
      <w:r>
        <w:t xml:space="preserve">Épület 2.13.1. pont szerinti besorolás típusát (CSH; TH; OÉ) igazoló dokumentum (különösen alapító okirat, közös képviselő vagy tulajdonos nyilatkozata). </w:t>
      </w:r>
    </w:p>
    <w:p w14:paraId="5BFC19DE" w14:textId="77777777" w:rsidR="001A60EA" w:rsidRDefault="00C9719D">
      <w:pPr>
        <w:numPr>
          <w:ilvl w:val="0"/>
          <w:numId w:val="65"/>
        </w:numPr>
        <w:spacing w:after="38"/>
        <w:ind w:hanging="284"/>
      </w:pPr>
      <w:r>
        <w:t xml:space="preserve">A berendezéshez/rendszerhez tartozó helyiség(ek) teljes fűtött alapterületét </w:t>
      </w:r>
      <w:r>
        <w:rPr>
          <w:i/>
        </w:rPr>
        <w:t>[m</w:t>
      </w:r>
      <w:r>
        <w:rPr>
          <w:i/>
          <w:vertAlign w:val="superscript"/>
        </w:rPr>
        <w:t>2</w:t>
      </w:r>
      <w:r>
        <w:rPr>
          <w:i/>
        </w:rPr>
        <w:t>]</w:t>
      </w:r>
      <w:r>
        <w:t xml:space="preserve"> igazoló dokumentum. </w:t>
      </w:r>
    </w:p>
    <w:p w14:paraId="71794398" w14:textId="77777777" w:rsidR="001A60EA" w:rsidRDefault="00C9719D">
      <w:pPr>
        <w:numPr>
          <w:ilvl w:val="0"/>
          <w:numId w:val="65"/>
        </w:numPr>
        <w:spacing w:after="39"/>
        <w:ind w:hanging="284"/>
      </w:pPr>
      <w:r>
        <w:t xml:space="preserve">Az új split klíma(k) üzembehelyezését igazoló dokumentum (így különösen üzembehelyezési jegyzőkönyv, műszaki átvételi-átadási jegyzőkönyv, kivitelezői, műszaki ellenőri, felelős műszaki vezetői nyilatkozat, építési napló) </w:t>
      </w:r>
    </w:p>
    <w:p w14:paraId="54231847" w14:textId="77777777" w:rsidR="001A60EA" w:rsidRDefault="00C9719D">
      <w:pPr>
        <w:numPr>
          <w:ilvl w:val="0"/>
          <w:numId w:val="65"/>
        </w:numPr>
        <w:spacing w:after="204"/>
        <w:ind w:hanging="284"/>
      </w:pPr>
      <w:r>
        <w:t xml:space="preserve">A végsőenergia-megtakarítás </w:t>
      </w:r>
      <w:r>
        <w:rPr>
          <w:i/>
        </w:rPr>
        <w:t>[GJ/év]</w:t>
      </w:r>
      <w:r>
        <w:t xml:space="preserve"> számítása. </w:t>
      </w:r>
    </w:p>
    <w:p w14:paraId="61673196" w14:textId="77777777" w:rsidR="001A60EA" w:rsidRDefault="00C9719D">
      <w:pPr>
        <w:spacing w:after="216" w:line="259" w:lineRule="auto"/>
        <w:ind w:firstLine="0"/>
        <w:jc w:val="left"/>
      </w:pPr>
      <w:r>
        <w:t xml:space="preserve"> </w:t>
      </w:r>
    </w:p>
    <w:p w14:paraId="4EE62082" w14:textId="77777777" w:rsidR="001A60EA" w:rsidRDefault="00C9719D">
      <w:pPr>
        <w:spacing w:after="205"/>
        <w:ind w:left="268"/>
      </w:pPr>
      <w:r>
        <w:t xml:space="preserve">2.13.9. Az intézkedés elszámolhatóságának kezdete  </w:t>
      </w:r>
    </w:p>
    <w:p w14:paraId="6D79ECF9" w14:textId="77777777" w:rsidR="001A60EA" w:rsidRDefault="00C9719D">
      <w:pPr>
        <w:ind w:left="268"/>
      </w:pPr>
      <w:r>
        <w:t xml:space="preserve">Az intézkedés elszámolhatóságának kezdete az új split klíma üzembehelyezésének dátuma. </w:t>
      </w:r>
    </w:p>
    <w:p w14:paraId="7984ECD0" w14:textId="77777777" w:rsidR="001A60EA" w:rsidRDefault="00C9719D">
      <w:pPr>
        <w:spacing w:after="213" w:line="259" w:lineRule="auto"/>
        <w:ind w:firstLine="0"/>
        <w:jc w:val="left"/>
      </w:pPr>
      <w:r>
        <w:t xml:space="preserve"> </w:t>
      </w:r>
    </w:p>
    <w:p w14:paraId="7B7DD82D" w14:textId="77777777" w:rsidR="001A60EA" w:rsidRDefault="00C9719D">
      <w:pPr>
        <w:spacing w:after="161" w:line="268" w:lineRule="auto"/>
        <w:ind w:left="278" w:hanging="10"/>
        <w:jc w:val="left"/>
      </w:pPr>
      <w:r>
        <w:rPr>
          <w:b/>
        </w:rPr>
        <w:t xml:space="preserve">2.14. Szakaszos fűtéssel, időszakos fűtéscsökkentéssel elérhető végsőenergia- megtakarítás (Programvezérelt fűtéssel elérhető végsőenergia-megtakarítás) </w:t>
      </w:r>
    </w:p>
    <w:p w14:paraId="25DB36DA" w14:textId="77777777" w:rsidR="001A60EA" w:rsidRDefault="00C9719D">
      <w:pPr>
        <w:spacing w:after="215" w:line="259" w:lineRule="auto"/>
        <w:ind w:firstLine="0"/>
        <w:jc w:val="left"/>
      </w:pPr>
      <w:r>
        <w:rPr>
          <w:b/>
        </w:rPr>
        <w:t xml:space="preserve"> </w:t>
      </w:r>
    </w:p>
    <w:p w14:paraId="65D41073" w14:textId="77777777" w:rsidR="001A60EA" w:rsidRDefault="00C9719D">
      <w:pPr>
        <w:ind w:left="268"/>
      </w:pPr>
      <w:r>
        <w:t xml:space="preserve">2.14.1. Az intézkedés leírása </w:t>
      </w:r>
    </w:p>
    <w:p w14:paraId="13880204" w14:textId="77777777" w:rsidR="001A60EA" w:rsidRDefault="00C9719D">
      <w:pPr>
        <w:spacing w:after="199"/>
        <w:ind w:left="268"/>
      </w:pPr>
      <w:r>
        <w:lastRenderedPageBreak/>
        <w:t xml:space="preserve">Gázkazán tüzelőberendezéssel rendelkező, illetve távfűtött fűtési rendszer fűtési programvezérlése, a szabályozó alapjelének, belső hőmérséklet, fűtési előremenő víz hőmérséklet megadott időprogram szerinti változtatása.  </w:t>
      </w:r>
    </w:p>
    <w:p w14:paraId="63C21F0E" w14:textId="77777777" w:rsidR="001A60EA" w:rsidRDefault="00C9719D">
      <w:pPr>
        <w:spacing w:after="200"/>
        <w:ind w:left="268"/>
      </w:pPr>
      <w:r>
        <w:t xml:space="preserve">Ez megvalósítható: </w:t>
      </w:r>
    </w:p>
    <w:p w14:paraId="292E407E" w14:textId="77777777" w:rsidR="001A60EA" w:rsidRDefault="00C9719D">
      <w:pPr>
        <w:numPr>
          <w:ilvl w:val="0"/>
          <w:numId w:val="66"/>
        </w:numPr>
        <w:spacing w:after="42"/>
        <w:ind w:hanging="428"/>
      </w:pPr>
      <w:r>
        <w:t xml:space="preserve">időszakos, éjszakai, hétvégi fűtéscsökkentéssel,  </w:t>
      </w:r>
    </w:p>
    <w:p w14:paraId="6E6CE488" w14:textId="77777777" w:rsidR="001A60EA" w:rsidRDefault="00C9719D">
      <w:pPr>
        <w:numPr>
          <w:ilvl w:val="0"/>
          <w:numId w:val="66"/>
        </w:numPr>
        <w:spacing w:after="45"/>
        <w:ind w:hanging="428"/>
      </w:pPr>
      <w:r>
        <w:t xml:space="preserve">fűtésszüneteltetéssel vagyis szakaszos fűtéssel,  </w:t>
      </w:r>
    </w:p>
    <w:p w14:paraId="62882F8A" w14:textId="77777777" w:rsidR="001A60EA" w:rsidRDefault="00C9719D">
      <w:pPr>
        <w:numPr>
          <w:ilvl w:val="0"/>
          <w:numId w:val="66"/>
        </w:numPr>
        <w:spacing w:after="246"/>
        <w:ind w:hanging="428"/>
      </w:pPr>
      <w:r>
        <w:t xml:space="preserve">fűtésszüneteltetés, vagy fűtéscsökkentés optimalizálásával. </w:t>
      </w:r>
    </w:p>
    <w:p w14:paraId="1D949DF9" w14:textId="77777777" w:rsidR="001A60EA" w:rsidRDefault="00C9719D">
      <w:pPr>
        <w:ind w:left="268"/>
      </w:pPr>
      <w:r>
        <w:t xml:space="preserve">2.14.1.1. Az intézkedés általános feltételei  </w:t>
      </w:r>
    </w:p>
    <w:p w14:paraId="697D0EF4" w14:textId="77777777" w:rsidR="001A60EA" w:rsidRDefault="00C9719D">
      <w:pPr>
        <w:spacing w:after="194"/>
        <w:ind w:left="268"/>
      </w:pPr>
      <w:r>
        <w:t xml:space="preserve">A katalógus lap a 2.14.1. a), b), c) fűtési módokban elérhető nagyságrendi megtakarítás műszaki becsléssel történő kiszámításának módszertanára alapozott. </w:t>
      </w:r>
    </w:p>
    <w:p w14:paraId="7DB39B00" w14:textId="77777777" w:rsidR="001A60EA" w:rsidRDefault="00C9719D">
      <w:pPr>
        <w:numPr>
          <w:ilvl w:val="0"/>
          <w:numId w:val="67"/>
        </w:numPr>
        <w:spacing w:after="37"/>
        <w:ind w:hanging="428"/>
      </w:pPr>
      <w:r>
        <w:t xml:space="preserve">Az intézkedés végrehajtható irodaépületek (IÉ), oktatási épületek (OÉ) esetében, termikusan korszerűtlen és korszerű, különböző hőtároló képességű épületekben. </w:t>
      </w:r>
    </w:p>
    <w:p w14:paraId="6E4E5292" w14:textId="77777777" w:rsidR="001A60EA" w:rsidRDefault="00C9719D">
      <w:pPr>
        <w:spacing w:after="55" w:line="259" w:lineRule="auto"/>
        <w:ind w:firstLine="0"/>
        <w:jc w:val="left"/>
      </w:pPr>
      <w:r>
        <w:t xml:space="preserve"> </w:t>
      </w:r>
    </w:p>
    <w:p w14:paraId="4DC2A9BE" w14:textId="77777777" w:rsidR="001A60EA" w:rsidRDefault="00C9719D">
      <w:pPr>
        <w:spacing w:after="21"/>
        <w:ind w:left="711"/>
      </w:pPr>
      <w:r>
        <w:t xml:space="preserve">OÉ, IÉ típustól különböző épülettípus esetén ez a számítási módszertan jogforrás hivatkozással használható egyedi auditban. Az auditornak azt kell alátámasztania, hogy a foglaltsági idők a modellben leképzetthez hasonlóak.  </w:t>
      </w:r>
    </w:p>
    <w:p w14:paraId="3FF6BDDB" w14:textId="77777777" w:rsidR="001A60EA" w:rsidRDefault="00C9719D">
      <w:pPr>
        <w:spacing w:after="16" w:line="259" w:lineRule="auto"/>
        <w:ind w:firstLine="0"/>
        <w:jc w:val="left"/>
      </w:pPr>
      <w:r>
        <w:t xml:space="preserve"> </w:t>
      </w:r>
    </w:p>
    <w:p w14:paraId="77DE609C" w14:textId="77777777" w:rsidR="001A60EA" w:rsidRDefault="00C9719D">
      <w:pPr>
        <w:spacing w:after="37"/>
        <w:ind w:left="711"/>
      </w:pPr>
      <w:r>
        <w:t xml:space="preserve">Utólagos elszámolásnak minősülő energiafogyasztás mérés alapú elszámolás is lehetséges hőfokhíd kompenzációval korrigálva, egyedi auditban. </w:t>
      </w:r>
    </w:p>
    <w:p w14:paraId="292D29A6" w14:textId="77777777" w:rsidR="001A60EA" w:rsidRDefault="00C9719D">
      <w:pPr>
        <w:spacing w:after="51" w:line="259" w:lineRule="auto"/>
        <w:ind w:firstLine="0"/>
        <w:jc w:val="left"/>
      </w:pPr>
      <w:r>
        <w:t xml:space="preserve"> </w:t>
      </w:r>
    </w:p>
    <w:p w14:paraId="44A38B36" w14:textId="77777777" w:rsidR="001A60EA" w:rsidRDefault="00C9719D">
      <w:pPr>
        <w:numPr>
          <w:ilvl w:val="0"/>
          <w:numId w:val="67"/>
        </w:numPr>
        <w:spacing w:after="5"/>
        <w:ind w:hanging="428"/>
      </w:pPr>
      <w:r>
        <w:t xml:space="preserve">Hőtermelő kapacitásigény: </w:t>
      </w:r>
    </w:p>
    <w:p w14:paraId="51208283" w14:textId="77777777" w:rsidR="001A60EA" w:rsidRDefault="00C9719D">
      <w:pPr>
        <w:spacing w:after="53" w:line="259" w:lineRule="auto"/>
        <w:ind w:firstLine="0"/>
        <w:jc w:val="left"/>
      </w:pPr>
      <w:r>
        <w:t xml:space="preserve"> </w:t>
      </w:r>
    </w:p>
    <w:p w14:paraId="673BCB02" w14:textId="77777777" w:rsidR="001A60EA" w:rsidRDefault="00C9719D">
      <w:pPr>
        <w:spacing w:after="20"/>
        <w:ind w:left="711"/>
      </w:pPr>
      <w:r>
        <w:t xml:space="preserve">A felfűtéshez szükséges többletteljesítmény-igény kiszolgálásához legalább 25%-kal nagyobb kapacitású hőtermelő berendezés álljon rendelkezésre a nettó fűtési hőigényhez képest. </w:t>
      </w:r>
    </w:p>
    <w:p w14:paraId="7BE7E962" w14:textId="77777777" w:rsidR="001A60EA" w:rsidRDefault="00C9719D">
      <w:pPr>
        <w:spacing w:after="0" w:line="259" w:lineRule="auto"/>
        <w:ind w:firstLine="0"/>
        <w:jc w:val="left"/>
      </w:pPr>
      <w:r>
        <w:t xml:space="preserve"> </w:t>
      </w:r>
    </w:p>
    <w:p w14:paraId="0AF156C1" w14:textId="77777777" w:rsidR="001A60EA" w:rsidRDefault="00C9719D">
      <w:pPr>
        <w:numPr>
          <w:ilvl w:val="0"/>
          <w:numId w:val="67"/>
        </w:numPr>
        <w:spacing w:after="15"/>
        <w:ind w:hanging="428"/>
      </w:pPr>
      <w:r>
        <w:t xml:space="preserve">Hőtermelő szabályozási igény: </w:t>
      </w:r>
    </w:p>
    <w:p w14:paraId="6799F138" w14:textId="77777777" w:rsidR="001A60EA" w:rsidRDefault="00C9719D">
      <w:pPr>
        <w:spacing w:after="16" w:line="259" w:lineRule="auto"/>
        <w:ind w:firstLine="0"/>
        <w:jc w:val="left"/>
      </w:pPr>
      <w:r>
        <w:t xml:space="preserve"> </w:t>
      </w:r>
    </w:p>
    <w:p w14:paraId="17C7D9A6" w14:textId="77777777" w:rsidR="001A60EA" w:rsidRDefault="00C9719D">
      <w:pPr>
        <w:spacing w:after="37"/>
        <w:ind w:left="711"/>
      </w:pPr>
      <w:r>
        <w:t xml:space="preserve">A fűtésszüneteltetés, fűtéscsökkentés (későbbiekben „szakaszos fűtés”) történhet időjárásfüggő szabályozás nélkül, vagy azzal együtt megvalósított  </w:t>
      </w:r>
    </w:p>
    <w:p w14:paraId="68F562C9" w14:textId="77777777" w:rsidR="001A60EA" w:rsidRDefault="00C9719D">
      <w:pPr>
        <w:spacing w:after="62" w:line="259" w:lineRule="auto"/>
        <w:ind w:firstLine="0"/>
        <w:jc w:val="left"/>
      </w:pPr>
      <w:r>
        <w:t xml:space="preserve"> </w:t>
      </w:r>
    </w:p>
    <w:p w14:paraId="28DB9CAD" w14:textId="77777777" w:rsidR="001A60EA" w:rsidRDefault="00C9719D">
      <w:pPr>
        <w:numPr>
          <w:ilvl w:val="1"/>
          <w:numId w:val="67"/>
        </w:numPr>
        <w:spacing w:after="4" w:line="302" w:lineRule="auto"/>
        <w:ind w:hanging="710"/>
      </w:pPr>
      <w:r>
        <w:rPr>
          <w:sz w:val="21"/>
        </w:rPr>
        <w:t xml:space="preserve">heti programozású elektronikus központi fűtésszabályozóval (pl. programvezérelt idő- és hőmérséklet-szabályozással), vagy  </w:t>
      </w:r>
    </w:p>
    <w:p w14:paraId="0C1662A8" w14:textId="77777777" w:rsidR="001A60EA" w:rsidRDefault="00C9719D">
      <w:pPr>
        <w:numPr>
          <w:ilvl w:val="1"/>
          <w:numId w:val="67"/>
        </w:numPr>
        <w:spacing w:after="4" w:line="302" w:lineRule="auto"/>
        <w:ind w:hanging="710"/>
      </w:pPr>
      <w:r>
        <w:rPr>
          <w:sz w:val="21"/>
        </w:rPr>
        <w:t xml:space="preserve">fűtésszabályozóval felszerelt épületfelügyeleti rendszerrel. </w:t>
      </w:r>
    </w:p>
    <w:p w14:paraId="51D37749" w14:textId="77777777" w:rsidR="001A60EA" w:rsidRDefault="00C9719D">
      <w:pPr>
        <w:spacing w:after="53" w:line="259" w:lineRule="auto"/>
        <w:ind w:left="992" w:firstLine="0"/>
        <w:jc w:val="left"/>
      </w:pPr>
      <w:r>
        <w:t xml:space="preserve"> </w:t>
      </w:r>
    </w:p>
    <w:p w14:paraId="38940476" w14:textId="77777777" w:rsidR="001A60EA" w:rsidRDefault="00C9719D">
      <w:pPr>
        <w:numPr>
          <w:ilvl w:val="0"/>
          <w:numId w:val="67"/>
        </w:numPr>
        <w:spacing w:after="36"/>
        <w:ind w:hanging="428"/>
      </w:pPr>
      <w:r>
        <w:t xml:space="preserve">A felfűtéshez szükséges többletteljesítmény-igény automatikus kiszolgálásához a kazánautomatikának kommunikáció-képesnek kell lennie a hőmérséklet szabályozóval. A kommunikáció történhet  </w:t>
      </w:r>
    </w:p>
    <w:p w14:paraId="217BEDA6" w14:textId="77777777" w:rsidR="001A60EA" w:rsidRDefault="00C9719D">
      <w:pPr>
        <w:spacing w:after="62" w:line="259" w:lineRule="auto"/>
        <w:ind w:firstLine="0"/>
        <w:jc w:val="left"/>
      </w:pPr>
      <w:r>
        <w:t xml:space="preserve"> </w:t>
      </w:r>
    </w:p>
    <w:p w14:paraId="2A58B76C" w14:textId="77777777" w:rsidR="001A60EA" w:rsidRDefault="00C9719D">
      <w:pPr>
        <w:numPr>
          <w:ilvl w:val="1"/>
          <w:numId w:val="67"/>
        </w:numPr>
        <w:spacing w:after="4" w:line="302" w:lineRule="auto"/>
        <w:ind w:hanging="710"/>
      </w:pPr>
      <w:r>
        <w:rPr>
          <w:sz w:val="21"/>
        </w:rPr>
        <w:t xml:space="preserve">Analóg jellel (legelterjedtebb 0-10V), buszon keresztül (így különösen OpenTherm, </w:t>
      </w:r>
    </w:p>
    <w:p w14:paraId="288173F7" w14:textId="77777777" w:rsidR="001A60EA" w:rsidRDefault="00C9719D">
      <w:pPr>
        <w:spacing w:after="4" w:line="302" w:lineRule="auto"/>
        <w:ind w:left="1702" w:firstLine="0"/>
      </w:pPr>
      <w:r>
        <w:rPr>
          <w:sz w:val="21"/>
        </w:rPr>
        <w:t xml:space="preserve">Modbus), vagy </w:t>
      </w:r>
    </w:p>
    <w:p w14:paraId="094A9A62" w14:textId="77777777" w:rsidR="001A60EA" w:rsidRDefault="00C9719D">
      <w:pPr>
        <w:numPr>
          <w:ilvl w:val="1"/>
          <w:numId w:val="67"/>
        </w:numPr>
        <w:spacing w:after="4" w:line="302" w:lineRule="auto"/>
        <w:ind w:hanging="710"/>
      </w:pPr>
      <w:r>
        <w:rPr>
          <w:sz w:val="21"/>
        </w:rPr>
        <w:t xml:space="preserve">épület felügyeleti rendszeren belül megvalósított előremenő fűtési víz hőmérséklet automatikus szabályozásával. </w:t>
      </w:r>
    </w:p>
    <w:p w14:paraId="0E11584D" w14:textId="77777777" w:rsidR="001A60EA" w:rsidRDefault="00C9719D">
      <w:pPr>
        <w:numPr>
          <w:ilvl w:val="1"/>
          <w:numId w:val="67"/>
        </w:numPr>
        <w:spacing w:after="4" w:line="302" w:lineRule="auto"/>
        <w:ind w:hanging="710"/>
      </w:pPr>
      <w:r>
        <w:rPr>
          <w:sz w:val="21"/>
        </w:rPr>
        <w:lastRenderedPageBreak/>
        <w:t xml:space="preserve">Több kazán esetében a kívánt többletteljesítmény-igény busz-kommunikáción keresztül a modulációs gázkazánok igényfüggő kaszkád szabályozásával, léptetésével, sorrend váltásával is megoldható. </w:t>
      </w:r>
    </w:p>
    <w:p w14:paraId="4A754C60" w14:textId="77777777" w:rsidR="001A60EA" w:rsidRDefault="00C9719D">
      <w:pPr>
        <w:spacing w:after="57" w:line="259" w:lineRule="auto"/>
        <w:ind w:left="0" w:firstLine="0"/>
        <w:jc w:val="left"/>
      </w:pPr>
      <w:r>
        <w:t xml:space="preserve"> </w:t>
      </w:r>
    </w:p>
    <w:p w14:paraId="10FFE6E1" w14:textId="77777777" w:rsidR="001A60EA" w:rsidRDefault="00C9719D">
      <w:pPr>
        <w:spacing w:after="20"/>
        <w:ind w:left="711"/>
      </w:pPr>
      <w:r>
        <w:t xml:space="preserve">Az irányítástechnikai rendszer megvalósításánál az EN ISO 52120-1:2022 (Épületek energiateljesítménye. Épületautomatizálás, vezérlés és épületirányítás. Általános keretek és eljárások) európai szabványnak megfelelően kell eljárni </w:t>
      </w:r>
    </w:p>
    <w:p w14:paraId="4448FDB6" w14:textId="77777777" w:rsidR="001A60EA" w:rsidRDefault="00C9719D">
      <w:pPr>
        <w:spacing w:after="54" w:line="259" w:lineRule="auto"/>
        <w:ind w:firstLine="0"/>
        <w:jc w:val="left"/>
      </w:pPr>
      <w:r>
        <w:t xml:space="preserve"> </w:t>
      </w:r>
    </w:p>
    <w:p w14:paraId="3F39FCE5" w14:textId="77777777" w:rsidR="001A60EA" w:rsidRDefault="00C9719D">
      <w:pPr>
        <w:numPr>
          <w:ilvl w:val="0"/>
          <w:numId w:val="67"/>
        </w:numPr>
        <w:spacing w:after="20"/>
        <w:ind w:hanging="428"/>
      </w:pPr>
      <w:r>
        <w:rPr>
          <w:i/>
        </w:rPr>
        <w:t>Az intézkedés nem megvalósítható</w:t>
      </w:r>
      <w:r>
        <w:t xml:space="preserve">, ha csak kazántermosztát van, és vagy segédenergia nélkül működő termosztatikus radiátorszelep, de nincs hálózatba kötött épületautomatika, és nincs elektronikus helyiségautomatizálás. </w:t>
      </w:r>
    </w:p>
    <w:p w14:paraId="2EA7A580" w14:textId="77777777" w:rsidR="001A60EA" w:rsidRDefault="00C9719D">
      <w:pPr>
        <w:spacing w:after="53" w:line="259" w:lineRule="auto"/>
        <w:ind w:left="711" w:firstLine="0"/>
        <w:jc w:val="left"/>
      </w:pPr>
      <w:r>
        <w:t xml:space="preserve">  </w:t>
      </w:r>
    </w:p>
    <w:p w14:paraId="7084DDD6" w14:textId="77777777" w:rsidR="001A60EA" w:rsidRDefault="00C9719D">
      <w:pPr>
        <w:numPr>
          <w:ilvl w:val="0"/>
          <w:numId w:val="67"/>
        </w:numPr>
        <w:spacing w:after="14"/>
        <w:ind w:hanging="428"/>
      </w:pPr>
      <w:r>
        <w:t xml:space="preserve">A fűtési rendszer hidraulikai beszabályozása:  </w:t>
      </w:r>
    </w:p>
    <w:p w14:paraId="343F5FBE" w14:textId="77777777" w:rsidR="001A60EA" w:rsidRDefault="00C9719D">
      <w:pPr>
        <w:spacing w:after="60" w:line="259" w:lineRule="auto"/>
        <w:ind w:firstLine="0"/>
        <w:jc w:val="left"/>
      </w:pPr>
      <w:r>
        <w:t xml:space="preserve"> </w:t>
      </w:r>
    </w:p>
    <w:p w14:paraId="7E48BF61" w14:textId="77777777" w:rsidR="001A60EA" w:rsidRDefault="00C9719D">
      <w:pPr>
        <w:numPr>
          <w:ilvl w:val="1"/>
          <w:numId w:val="67"/>
        </w:numPr>
        <w:spacing w:after="4" w:line="302" w:lineRule="auto"/>
        <w:ind w:hanging="710"/>
      </w:pPr>
      <w:r>
        <w:rPr>
          <w:i/>
          <w:sz w:val="21"/>
        </w:rPr>
        <w:t>Az intézkedés előfeltétele</w:t>
      </w:r>
      <w:r>
        <w:rPr>
          <w:sz w:val="21"/>
        </w:rPr>
        <w:t xml:space="preserve"> a fűtési rendszer hidraulikai egyensúlyának biztosítása. </w:t>
      </w:r>
    </w:p>
    <w:p w14:paraId="47E2F7C1" w14:textId="77777777" w:rsidR="001A60EA" w:rsidRDefault="00C9719D">
      <w:pPr>
        <w:numPr>
          <w:ilvl w:val="1"/>
          <w:numId w:val="67"/>
        </w:numPr>
        <w:spacing w:after="27" w:line="302" w:lineRule="auto"/>
        <w:ind w:hanging="710"/>
      </w:pPr>
      <w:r>
        <w:rPr>
          <w:sz w:val="21"/>
        </w:rPr>
        <w:t xml:space="preserve">Amennyiben az azonos funkciójú fűtött helyiségek hőmérséklete jelentős (2-3 °Cos) eltérést mutat, akkor a részleges túlfűtés elkerülése érdekében a fűtési elosztórendszer hidraulikai beszabályozása szükséges első lépésként.  </w:t>
      </w:r>
    </w:p>
    <w:p w14:paraId="69478958" w14:textId="77777777" w:rsidR="001A60EA" w:rsidRDefault="00C9719D">
      <w:pPr>
        <w:numPr>
          <w:ilvl w:val="1"/>
          <w:numId w:val="67"/>
        </w:numPr>
        <w:spacing w:after="185" w:line="302" w:lineRule="auto"/>
        <w:ind w:hanging="710"/>
      </w:pPr>
      <w:r>
        <w:rPr>
          <w:sz w:val="21"/>
        </w:rPr>
        <w:t xml:space="preserve">A hidraulikus beszabályozás által elérhető végsőenergia-megtakarítást jelen intézkedés nem veszi figyelembe, az önálló intézkedésként kumulatív végsőenergia-megtakarításként számolható el. </w:t>
      </w:r>
    </w:p>
    <w:p w14:paraId="786CD3D3" w14:textId="77777777" w:rsidR="001A60EA" w:rsidRDefault="00C9719D">
      <w:pPr>
        <w:spacing w:after="190" w:line="259" w:lineRule="auto"/>
        <w:ind w:firstLine="0"/>
        <w:jc w:val="left"/>
      </w:pPr>
      <w:r>
        <w:t xml:space="preserve"> </w:t>
      </w:r>
    </w:p>
    <w:p w14:paraId="02074436" w14:textId="77777777" w:rsidR="001A60EA" w:rsidRDefault="00C9719D">
      <w:pPr>
        <w:spacing w:after="205"/>
        <w:ind w:left="268"/>
      </w:pPr>
      <w:r>
        <w:t xml:space="preserve">2.14.1.2. Fogalommeghatározások  </w:t>
      </w:r>
    </w:p>
    <w:p w14:paraId="6BD07726" w14:textId="77777777" w:rsidR="001A60EA" w:rsidRDefault="00C9719D">
      <w:pPr>
        <w:spacing w:after="199"/>
        <w:ind w:left="268"/>
      </w:pPr>
      <w:r>
        <w:t xml:space="preserve">A szakaszos fűtés energiamegtakarításának mértékét befolyásoló tényezők: </w:t>
      </w:r>
    </w:p>
    <w:p w14:paraId="3777DB1A" w14:textId="77777777" w:rsidR="001A60EA" w:rsidRDefault="00C9719D">
      <w:pPr>
        <w:numPr>
          <w:ilvl w:val="0"/>
          <w:numId w:val="68"/>
        </w:numPr>
        <w:spacing w:after="36"/>
        <w:ind w:hanging="428"/>
      </w:pPr>
      <w:r>
        <w:t xml:space="preserve">a fűtés normál üzemideje (aktív időszak) alatt tartandó belső hőmérséklet (normál hőmérséklet),  </w:t>
      </w:r>
    </w:p>
    <w:p w14:paraId="0C1D4D64" w14:textId="77777777" w:rsidR="001A60EA" w:rsidRDefault="00C9719D">
      <w:pPr>
        <w:numPr>
          <w:ilvl w:val="0"/>
          <w:numId w:val="68"/>
        </w:numPr>
        <w:spacing w:after="36"/>
        <w:ind w:hanging="428"/>
      </w:pPr>
      <w:r>
        <w:t xml:space="preserve">üzemszüneti időben (passzív időszak) a csökkentett fűtés alatt a belső hőmérséklet megengedett lehűlésének mértéke (minimális hőmérséklet), </w:t>
      </w:r>
    </w:p>
    <w:p w14:paraId="5B2E99BE" w14:textId="77777777" w:rsidR="001A60EA" w:rsidRDefault="00C9719D">
      <w:pPr>
        <w:numPr>
          <w:ilvl w:val="0"/>
          <w:numId w:val="68"/>
        </w:numPr>
        <w:ind w:hanging="428"/>
      </w:pPr>
      <w:r>
        <w:t xml:space="preserve">külső hőmérséklet: átlagos fűtési szezon havi közepes hőmérséklete, </w:t>
      </w:r>
    </w:p>
    <w:p w14:paraId="25CCF281" w14:textId="77777777" w:rsidR="001A60EA" w:rsidRDefault="00C9719D">
      <w:pPr>
        <w:numPr>
          <w:ilvl w:val="0"/>
          <w:numId w:val="68"/>
        </w:numPr>
        <w:spacing w:after="0" w:line="320" w:lineRule="auto"/>
        <w:ind w:hanging="428"/>
      </w:pPr>
      <w:r>
        <w:t xml:space="preserve">rendelkezésre álló fűtési teljesítmény: a nettó fűtési hőigényhez képest legalább 25%-kal nagyobb kapacitású hőtermelő berendezés,  </w:t>
      </w:r>
    </w:p>
    <w:p w14:paraId="42800898" w14:textId="77777777" w:rsidR="001A60EA" w:rsidRDefault="00C9719D">
      <w:pPr>
        <w:numPr>
          <w:ilvl w:val="0"/>
          <w:numId w:val="68"/>
        </w:numPr>
        <w:spacing w:after="35"/>
        <w:ind w:hanging="428"/>
      </w:pPr>
      <w:r>
        <w:t xml:space="preserve">veszteségtényező (hőátviteli tényező): termikusan korszerűtlen és korszerű épületekre figyelembe véve. </w:t>
      </w:r>
    </w:p>
    <w:p w14:paraId="44D67EDE" w14:textId="77777777" w:rsidR="001A60EA" w:rsidRDefault="00C9719D">
      <w:pPr>
        <w:spacing w:after="57" w:line="259" w:lineRule="auto"/>
        <w:ind w:left="711" w:firstLine="0"/>
        <w:jc w:val="left"/>
      </w:pPr>
      <w:r>
        <w:t xml:space="preserve"> </w:t>
      </w:r>
    </w:p>
    <w:p w14:paraId="73CDE7B5" w14:textId="77777777" w:rsidR="001A60EA" w:rsidRDefault="00C9719D">
      <w:pPr>
        <w:spacing w:after="38"/>
        <w:ind w:left="711"/>
      </w:pPr>
      <w:r>
        <w:t xml:space="preserve">Egy épület akkor minősül termikusan korszerűnek, ha az intézkedés megvalósításának kezdetéhez viszonyítva az épület használatba vétele 10 éven belül történt, vagy a gázkazán cseréje előtt az elmúlt 10 évben az alábbi három intézkedést végrehajtották, ill. </w:t>
      </w:r>
    </w:p>
    <w:p w14:paraId="3D3EFB86" w14:textId="77777777" w:rsidR="001A60EA" w:rsidRDefault="00C9719D">
      <w:pPr>
        <w:spacing w:after="54"/>
        <w:ind w:left="711"/>
      </w:pPr>
      <w:r>
        <w:t xml:space="preserve">műemlék-jellegű, vagy tetőtér-beépítéses épületnél legalább kettőt: </w:t>
      </w:r>
    </w:p>
    <w:p w14:paraId="34440565" w14:textId="77777777" w:rsidR="001A60EA" w:rsidRDefault="00C9719D">
      <w:pPr>
        <w:numPr>
          <w:ilvl w:val="4"/>
          <w:numId w:val="69"/>
        </w:numPr>
        <w:spacing w:after="12"/>
        <w:ind w:right="2539"/>
      </w:pPr>
      <w:r>
        <w:t xml:space="preserve">a zárófödém hőszigetelése, </w:t>
      </w:r>
      <w:r>
        <w:rPr>
          <w:rFonts w:ascii="Segoe UI Symbol" w:eastAsia="Segoe UI Symbol" w:hAnsi="Segoe UI Symbol" w:cs="Segoe UI Symbol"/>
        </w:rPr>
        <w:t>•</w:t>
      </w:r>
      <w:r>
        <w:t xml:space="preserve"> </w:t>
      </w:r>
      <w:r>
        <w:tab/>
        <w:t xml:space="preserve">a külső falak szigetelése, </w:t>
      </w:r>
    </w:p>
    <w:p w14:paraId="308FB2A2" w14:textId="77777777" w:rsidR="001A60EA" w:rsidRDefault="00C9719D">
      <w:pPr>
        <w:numPr>
          <w:ilvl w:val="4"/>
          <w:numId w:val="69"/>
        </w:numPr>
        <w:spacing w:after="0"/>
        <w:ind w:right="2539"/>
      </w:pPr>
      <w:r>
        <w:t xml:space="preserve">nyílászárócsere. </w:t>
      </w:r>
    </w:p>
    <w:p w14:paraId="13C4BA82" w14:textId="77777777" w:rsidR="001A60EA" w:rsidRDefault="00C9719D">
      <w:pPr>
        <w:spacing w:after="53" w:line="259" w:lineRule="auto"/>
        <w:ind w:left="1431" w:firstLine="0"/>
        <w:jc w:val="left"/>
      </w:pPr>
      <w:r>
        <w:t xml:space="preserve"> </w:t>
      </w:r>
    </w:p>
    <w:p w14:paraId="7D33D5E7" w14:textId="77777777" w:rsidR="001A60EA" w:rsidRDefault="00C9719D">
      <w:pPr>
        <w:spacing w:after="21"/>
        <w:ind w:left="711"/>
      </w:pPr>
      <w:r>
        <w:lastRenderedPageBreak/>
        <w:t xml:space="preserve">Termikusan korszerűnek minősül továbbá az az épület, amely az ÉKM rendelet 3. melléklet 1. pont szerinti fajlagos hőveszteség-tényezőre vonatkozó követelménynek eleget tesz, amennyiben az energetikai tanúsítással igazolt. Az összes többi épület termikusan korszerűtlennek minősül.  </w:t>
      </w:r>
    </w:p>
    <w:p w14:paraId="48A20677" w14:textId="77777777" w:rsidR="001A60EA" w:rsidRDefault="00C9719D">
      <w:pPr>
        <w:spacing w:after="54" w:line="259" w:lineRule="auto"/>
        <w:ind w:left="711" w:firstLine="0"/>
        <w:jc w:val="left"/>
      </w:pPr>
      <w:r>
        <w:t xml:space="preserve"> </w:t>
      </w:r>
    </w:p>
    <w:p w14:paraId="0ADECD57" w14:textId="77777777" w:rsidR="001A60EA" w:rsidRDefault="00C9719D">
      <w:pPr>
        <w:numPr>
          <w:ilvl w:val="0"/>
          <w:numId w:val="68"/>
        </w:numPr>
        <w:spacing w:after="36"/>
        <w:ind w:hanging="428"/>
      </w:pPr>
      <w:r>
        <w:t xml:space="preserve">épület hőtároló képessége: az effektív belső hőtároló képesség, amely szerint az épületek négy csoportba sorolhatók: </w:t>
      </w:r>
    </w:p>
    <w:p w14:paraId="2078285F" w14:textId="77777777" w:rsidR="001A60EA" w:rsidRDefault="00C9719D">
      <w:pPr>
        <w:numPr>
          <w:ilvl w:val="1"/>
          <w:numId w:val="68"/>
        </w:numPr>
        <w:spacing w:after="58"/>
        <w:ind w:hanging="710"/>
      </w:pPr>
      <w:r>
        <w:t xml:space="preserve">könnyű épület: könnyűszerkezetes épület nehéz belső szerkezetek nélkül, </w:t>
      </w:r>
    </w:p>
    <w:p w14:paraId="3CB18CF8" w14:textId="77777777" w:rsidR="001A60EA" w:rsidRDefault="00C9719D">
      <w:pPr>
        <w:numPr>
          <w:ilvl w:val="1"/>
          <w:numId w:val="68"/>
        </w:numPr>
        <w:spacing w:after="4" w:line="302" w:lineRule="auto"/>
        <w:ind w:hanging="710"/>
      </w:pPr>
      <w:r>
        <w:t>k</w:t>
      </w:r>
      <w:r>
        <w:rPr>
          <w:sz w:val="21"/>
        </w:rPr>
        <w:t>özepesen nehéz épület: vegyes építési mód vagy nehéz szerkezetű épület álmennyezettel és/vagy álpadlóval és túlnyomórészt könnyű válaszfalakkal, vagy nagy belmagasságú terek (pl. tornacsarnok, múzeum),</w:t>
      </w:r>
      <w:r>
        <w:t xml:space="preserve"> </w:t>
      </w:r>
    </w:p>
    <w:p w14:paraId="0279D260" w14:textId="77777777" w:rsidR="001A60EA" w:rsidRDefault="00C9719D">
      <w:pPr>
        <w:numPr>
          <w:ilvl w:val="1"/>
          <w:numId w:val="68"/>
        </w:numPr>
        <w:spacing w:after="36"/>
        <w:ind w:hanging="710"/>
      </w:pPr>
      <w:r>
        <w:t>nehéz épület: jellemzően nehéz külső és belső szerkezetek (vasbeton födém, külső és belső épületszerkezetek átlagos testsűrűsége ≥ 600 kg/m</w:t>
      </w:r>
      <w:r>
        <w:rPr>
          <w:vertAlign w:val="superscript"/>
        </w:rPr>
        <w:t>3</w:t>
      </w:r>
      <w:r>
        <w:t xml:space="preserve">), álmennyezet és álpadló nélkül, belső hőszigetelés nélkül. Normál belmagasságú terek (&lt; 4,5 m), </w:t>
      </w:r>
    </w:p>
    <w:p w14:paraId="16885CE8" w14:textId="77777777" w:rsidR="001A60EA" w:rsidRDefault="00C9719D">
      <w:pPr>
        <w:numPr>
          <w:ilvl w:val="1"/>
          <w:numId w:val="68"/>
        </w:numPr>
        <w:spacing w:after="237"/>
        <w:ind w:hanging="710"/>
      </w:pPr>
      <w:r>
        <w:t>nagyon nehéz épület: Nagyon nehéz külső és belső szerkezetek (vasbeton födém, külső és belső épületszerkezetek átlagos testsűrűsége ≥ 1600 kg/m</w:t>
      </w:r>
      <w:r>
        <w:rPr>
          <w:vertAlign w:val="superscript"/>
        </w:rPr>
        <w:t>3</w:t>
      </w:r>
      <w:r>
        <w:t xml:space="preserve">), álmennyezet és álpadló nélkül, belső hőszigetelés nélkül. Normál belmagasságú terek (&lt; 4,5 m). </w:t>
      </w:r>
    </w:p>
    <w:p w14:paraId="0860F452" w14:textId="77777777" w:rsidR="001A60EA" w:rsidRDefault="00C9719D">
      <w:pPr>
        <w:spacing w:after="0"/>
        <w:ind w:left="268"/>
      </w:pPr>
      <w:r>
        <w:t xml:space="preserve">2.14.1.2. táblázat Épület effektív belső hőtároló képessége </w:t>
      </w:r>
    </w:p>
    <w:tbl>
      <w:tblPr>
        <w:tblStyle w:val="TableGrid"/>
        <w:tblW w:w="9064" w:type="dxa"/>
        <w:tblInd w:w="288" w:type="dxa"/>
        <w:tblCellMar>
          <w:top w:w="14" w:type="dxa"/>
          <w:left w:w="70" w:type="dxa"/>
          <w:right w:w="115" w:type="dxa"/>
        </w:tblCellMar>
        <w:tblLook w:val="04A0" w:firstRow="1" w:lastRow="0" w:firstColumn="1" w:lastColumn="0" w:noHBand="0" w:noVBand="1"/>
      </w:tblPr>
      <w:tblGrid>
        <w:gridCol w:w="1825"/>
        <w:gridCol w:w="1877"/>
        <w:gridCol w:w="2669"/>
        <w:gridCol w:w="2693"/>
      </w:tblGrid>
      <w:tr w:rsidR="001A60EA" w14:paraId="49575036" w14:textId="77777777">
        <w:trPr>
          <w:trHeight w:val="461"/>
        </w:trPr>
        <w:tc>
          <w:tcPr>
            <w:tcW w:w="1824" w:type="dxa"/>
            <w:tcBorders>
              <w:top w:val="single" w:sz="4" w:space="0" w:color="000000"/>
              <w:left w:val="single" w:sz="4" w:space="0" w:color="000000"/>
              <w:bottom w:val="single" w:sz="4" w:space="0" w:color="000000"/>
              <w:right w:val="single" w:sz="4" w:space="0" w:color="000000"/>
            </w:tcBorders>
          </w:tcPr>
          <w:p w14:paraId="0A89B593" w14:textId="77777777" w:rsidR="001A60EA" w:rsidRDefault="00C9719D">
            <w:pPr>
              <w:spacing w:line="259" w:lineRule="auto"/>
              <w:ind w:left="2" w:firstLine="0"/>
              <w:jc w:val="left"/>
            </w:pPr>
            <w:r>
              <w:t xml:space="preserve">A </w:t>
            </w:r>
          </w:p>
        </w:tc>
        <w:tc>
          <w:tcPr>
            <w:tcW w:w="1877" w:type="dxa"/>
            <w:tcBorders>
              <w:top w:val="single" w:sz="4" w:space="0" w:color="000000"/>
              <w:left w:val="single" w:sz="4" w:space="0" w:color="000000"/>
              <w:bottom w:val="single" w:sz="4" w:space="0" w:color="000000"/>
              <w:right w:val="single" w:sz="4" w:space="0" w:color="000000"/>
            </w:tcBorders>
          </w:tcPr>
          <w:p w14:paraId="60077C53" w14:textId="77777777" w:rsidR="001A60EA" w:rsidRDefault="00C9719D">
            <w:pPr>
              <w:spacing w:line="259" w:lineRule="auto"/>
              <w:ind w:left="2" w:firstLine="0"/>
              <w:jc w:val="left"/>
            </w:pPr>
            <w:r>
              <w:t xml:space="preserve">B </w:t>
            </w:r>
          </w:p>
        </w:tc>
        <w:tc>
          <w:tcPr>
            <w:tcW w:w="2669" w:type="dxa"/>
            <w:tcBorders>
              <w:top w:val="single" w:sz="4" w:space="0" w:color="000000"/>
              <w:left w:val="single" w:sz="4" w:space="0" w:color="000000"/>
              <w:bottom w:val="single" w:sz="4" w:space="0" w:color="000000"/>
              <w:right w:val="single" w:sz="4" w:space="0" w:color="000000"/>
            </w:tcBorders>
          </w:tcPr>
          <w:p w14:paraId="1A3977A3" w14:textId="77777777" w:rsidR="001A60EA" w:rsidRDefault="00C9719D">
            <w:pPr>
              <w:spacing w:line="259" w:lineRule="auto"/>
              <w:ind w:left="2" w:firstLine="0"/>
              <w:jc w:val="left"/>
            </w:pPr>
            <w:r>
              <w:t xml:space="preserve">C </w:t>
            </w:r>
          </w:p>
        </w:tc>
        <w:tc>
          <w:tcPr>
            <w:tcW w:w="2693" w:type="dxa"/>
            <w:tcBorders>
              <w:top w:val="single" w:sz="4" w:space="0" w:color="000000"/>
              <w:left w:val="single" w:sz="4" w:space="0" w:color="000000"/>
              <w:bottom w:val="single" w:sz="4" w:space="0" w:color="000000"/>
              <w:right w:val="single" w:sz="4" w:space="0" w:color="000000"/>
            </w:tcBorders>
          </w:tcPr>
          <w:p w14:paraId="29AF68E1" w14:textId="77777777" w:rsidR="001A60EA" w:rsidRDefault="00C9719D">
            <w:pPr>
              <w:spacing w:line="259" w:lineRule="auto"/>
              <w:ind w:left="0" w:firstLine="0"/>
              <w:jc w:val="left"/>
            </w:pPr>
            <w:r>
              <w:t xml:space="preserve">D </w:t>
            </w:r>
          </w:p>
        </w:tc>
      </w:tr>
      <w:tr w:rsidR="001A60EA" w14:paraId="05ABE7B8" w14:textId="77777777">
        <w:trPr>
          <w:trHeight w:val="754"/>
        </w:trPr>
        <w:tc>
          <w:tcPr>
            <w:tcW w:w="1824" w:type="dxa"/>
            <w:vMerge w:val="restart"/>
            <w:tcBorders>
              <w:top w:val="single" w:sz="4" w:space="0" w:color="000000"/>
              <w:left w:val="single" w:sz="4" w:space="0" w:color="000000"/>
              <w:bottom w:val="single" w:sz="4" w:space="0" w:color="000000"/>
              <w:right w:val="single" w:sz="4" w:space="0" w:color="000000"/>
            </w:tcBorders>
          </w:tcPr>
          <w:p w14:paraId="35AD049B" w14:textId="77777777" w:rsidR="001A60EA" w:rsidRDefault="00C9719D">
            <w:pPr>
              <w:spacing w:line="259" w:lineRule="auto"/>
              <w:ind w:left="2" w:firstLine="0"/>
              <w:jc w:val="left"/>
            </w:pPr>
            <w:r>
              <w:rPr>
                <w:b/>
              </w:rPr>
              <w:t xml:space="preserve">Sorok száma </w:t>
            </w:r>
          </w:p>
        </w:tc>
        <w:tc>
          <w:tcPr>
            <w:tcW w:w="1877" w:type="dxa"/>
            <w:vMerge w:val="restart"/>
            <w:tcBorders>
              <w:top w:val="single" w:sz="4" w:space="0" w:color="000000"/>
              <w:left w:val="single" w:sz="4" w:space="0" w:color="000000"/>
              <w:bottom w:val="single" w:sz="4" w:space="0" w:color="000000"/>
              <w:right w:val="single" w:sz="4" w:space="0" w:color="000000"/>
            </w:tcBorders>
          </w:tcPr>
          <w:p w14:paraId="499671BE" w14:textId="77777777" w:rsidR="001A60EA" w:rsidRDefault="00C9719D">
            <w:pPr>
              <w:spacing w:line="259" w:lineRule="auto"/>
              <w:ind w:left="2" w:firstLine="0"/>
              <w:jc w:val="left"/>
            </w:pPr>
            <w:r>
              <w:rPr>
                <w:b/>
              </w:rPr>
              <w:t xml:space="preserve">Jelölés </w:t>
            </w:r>
          </w:p>
        </w:tc>
        <w:tc>
          <w:tcPr>
            <w:tcW w:w="2669" w:type="dxa"/>
            <w:vMerge w:val="restart"/>
            <w:tcBorders>
              <w:top w:val="single" w:sz="4" w:space="0" w:color="000000"/>
              <w:left w:val="single" w:sz="4" w:space="0" w:color="000000"/>
              <w:bottom w:val="single" w:sz="4" w:space="0" w:color="000000"/>
              <w:right w:val="single" w:sz="4" w:space="0" w:color="000000"/>
            </w:tcBorders>
          </w:tcPr>
          <w:p w14:paraId="2B967226" w14:textId="77777777" w:rsidR="001A60EA" w:rsidRDefault="00C9719D">
            <w:pPr>
              <w:spacing w:line="259" w:lineRule="auto"/>
              <w:ind w:left="2" w:firstLine="0"/>
              <w:jc w:val="left"/>
            </w:pPr>
            <w:r>
              <w:rPr>
                <w:b/>
              </w:rPr>
              <w:t xml:space="preserve">Épület megnevezés </w:t>
            </w:r>
          </w:p>
        </w:tc>
        <w:tc>
          <w:tcPr>
            <w:tcW w:w="2693" w:type="dxa"/>
            <w:tcBorders>
              <w:top w:val="single" w:sz="4" w:space="0" w:color="000000"/>
              <w:left w:val="single" w:sz="4" w:space="0" w:color="000000"/>
              <w:bottom w:val="single" w:sz="4" w:space="0" w:color="000000"/>
              <w:right w:val="single" w:sz="4" w:space="0" w:color="000000"/>
            </w:tcBorders>
          </w:tcPr>
          <w:p w14:paraId="45A5D367" w14:textId="77777777" w:rsidR="001A60EA" w:rsidRDefault="00C9719D">
            <w:pPr>
              <w:spacing w:line="259" w:lineRule="auto"/>
              <w:ind w:left="0" w:firstLine="0"/>
              <w:jc w:val="left"/>
            </w:pPr>
            <w:r>
              <w:rPr>
                <w:b/>
              </w:rPr>
              <w:t xml:space="preserve">Effektív hőtároló képesség </w:t>
            </w:r>
          </w:p>
        </w:tc>
      </w:tr>
      <w:tr w:rsidR="001A60EA" w14:paraId="334C0ED9" w14:textId="77777777">
        <w:trPr>
          <w:trHeight w:val="461"/>
        </w:trPr>
        <w:tc>
          <w:tcPr>
            <w:tcW w:w="0" w:type="auto"/>
            <w:vMerge/>
            <w:tcBorders>
              <w:top w:val="nil"/>
              <w:left w:val="single" w:sz="4" w:space="0" w:color="000000"/>
              <w:bottom w:val="single" w:sz="4" w:space="0" w:color="000000"/>
              <w:right w:val="single" w:sz="4" w:space="0" w:color="000000"/>
            </w:tcBorders>
          </w:tcPr>
          <w:p w14:paraId="2EE53465"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A17C329"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CA6C5C5"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54FE1A84" w14:textId="77777777" w:rsidR="001A60EA" w:rsidRDefault="00C9719D">
            <w:pPr>
              <w:spacing w:line="259" w:lineRule="auto"/>
              <w:ind w:left="0" w:firstLine="0"/>
              <w:jc w:val="left"/>
            </w:pPr>
            <w:r>
              <w:rPr>
                <w:b/>
              </w:rPr>
              <w:t>C</w:t>
            </w:r>
            <w:r>
              <w:rPr>
                <w:b/>
                <w:sz w:val="14"/>
              </w:rPr>
              <w:t>m,eff</w:t>
            </w:r>
            <w:r>
              <w:rPr>
                <w:b/>
              </w:rPr>
              <w:t>/A</w:t>
            </w:r>
            <w:r>
              <w:rPr>
                <w:b/>
                <w:sz w:val="14"/>
              </w:rPr>
              <w:t>N</w:t>
            </w:r>
            <w:r>
              <w:rPr>
                <w:b/>
              </w:rPr>
              <w:t xml:space="preserve"> </w:t>
            </w:r>
            <w:r>
              <w:rPr>
                <w:b/>
                <w:i/>
              </w:rPr>
              <w:t>[kJ/m</w:t>
            </w:r>
            <w:r>
              <w:rPr>
                <w:b/>
                <w:i/>
                <w:sz w:val="14"/>
              </w:rPr>
              <w:t>2</w:t>
            </w:r>
            <w:r>
              <w:rPr>
                <w:b/>
                <w:i/>
              </w:rPr>
              <w:t>K]</w:t>
            </w:r>
            <w:r>
              <w:rPr>
                <w:b/>
              </w:rPr>
              <w:t xml:space="preserve"> </w:t>
            </w:r>
          </w:p>
        </w:tc>
      </w:tr>
      <w:tr w:rsidR="001A60EA" w14:paraId="0DF01C1E" w14:textId="77777777">
        <w:trPr>
          <w:trHeight w:val="461"/>
        </w:trPr>
        <w:tc>
          <w:tcPr>
            <w:tcW w:w="1824" w:type="dxa"/>
            <w:tcBorders>
              <w:top w:val="single" w:sz="4" w:space="0" w:color="000000"/>
              <w:left w:val="single" w:sz="4" w:space="0" w:color="000000"/>
              <w:bottom w:val="single" w:sz="4" w:space="0" w:color="000000"/>
              <w:right w:val="single" w:sz="4" w:space="0" w:color="000000"/>
            </w:tcBorders>
          </w:tcPr>
          <w:p w14:paraId="07E26CF5" w14:textId="77777777" w:rsidR="001A60EA" w:rsidRDefault="00C9719D">
            <w:pPr>
              <w:spacing w:line="259" w:lineRule="auto"/>
              <w:ind w:left="2" w:firstLine="0"/>
              <w:jc w:val="left"/>
            </w:pPr>
            <w:r>
              <w:t xml:space="preserve">1 </w:t>
            </w:r>
          </w:p>
        </w:tc>
        <w:tc>
          <w:tcPr>
            <w:tcW w:w="1877" w:type="dxa"/>
            <w:tcBorders>
              <w:top w:val="single" w:sz="4" w:space="0" w:color="000000"/>
              <w:left w:val="single" w:sz="4" w:space="0" w:color="000000"/>
              <w:bottom w:val="single" w:sz="4" w:space="0" w:color="000000"/>
              <w:right w:val="single" w:sz="4" w:space="0" w:color="000000"/>
            </w:tcBorders>
          </w:tcPr>
          <w:p w14:paraId="147AA97B" w14:textId="77777777" w:rsidR="001A60EA" w:rsidRDefault="00C9719D">
            <w:pPr>
              <w:spacing w:line="259" w:lineRule="auto"/>
              <w:ind w:left="2" w:firstLine="0"/>
              <w:jc w:val="left"/>
            </w:pPr>
            <w:r>
              <w:t>C</w:t>
            </w:r>
            <w:r>
              <w:rPr>
                <w:vertAlign w:val="subscript"/>
              </w:rPr>
              <w:t>m1</w:t>
            </w:r>
            <w:r>
              <w:t xml:space="preserve"> </w:t>
            </w:r>
          </w:p>
        </w:tc>
        <w:tc>
          <w:tcPr>
            <w:tcW w:w="2669" w:type="dxa"/>
            <w:tcBorders>
              <w:top w:val="single" w:sz="4" w:space="0" w:color="000000"/>
              <w:left w:val="single" w:sz="4" w:space="0" w:color="000000"/>
              <w:bottom w:val="single" w:sz="4" w:space="0" w:color="000000"/>
              <w:right w:val="single" w:sz="4" w:space="0" w:color="000000"/>
            </w:tcBorders>
          </w:tcPr>
          <w:p w14:paraId="40C4892F" w14:textId="77777777" w:rsidR="001A60EA" w:rsidRDefault="00C9719D">
            <w:pPr>
              <w:spacing w:line="259" w:lineRule="auto"/>
              <w:ind w:left="2" w:firstLine="0"/>
              <w:jc w:val="left"/>
            </w:pPr>
            <w:r>
              <w:t xml:space="preserve">Könnyű </w:t>
            </w:r>
          </w:p>
        </w:tc>
        <w:tc>
          <w:tcPr>
            <w:tcW w:w="2693" w:type="dxa"/>
            <w:tcBorders>
              <w:top w:val="single" w:sz="4" w:space="0" w:color="000000"/>
              <w:left w:val="single" w:sz="4" w:space="0" w:color="000000"/>
              <w:bottom w:val="single" w:sz="4" w:space="0" w:color="000000"/>
              <w:right w:val="single" w:sz="4" w:space="0" w:color="000000"/>
            </w:tcBorders>
          </w:tcPr>
          <w:p w14:paraId="4ECF9E13" w14:textId="77777777" w:rsidR="001A60EA" w:rsidRDefault="00C9719D">
            <w:pPr>
              <w:spacing w:line="259" w:lineRule="auto"/>
              <w:ind w:left="0" w:firstLine="0"/>
              <w:jc w:val="left"/>
            </w:pPr>
            <w:r>
              <w:t xml:space="preserve">95 </w:t>
            </w:r>
          </w:p>
        </w:tc>
      </w:tr>
      <w:tr w:rsidR="001A60EA" w14:paraId="5FEC27B1" w14:textId="77777777">
        <w:trPr>
          <w:trHeight w:val="461"/>
        </w:trPr>
        <w:tc>
          <w:tcPr>
            <w:tcW w:w="1824" w:type="dxa"/>
            <w:tcBorders>
              <w:top w:val="single" w:sz="4" w:space="0" w:color="000000"/>
              <w:left w:val="single" w:sz="4" w:space="0" w:color="000000"/>
              <w:bottom w:val="single" w:sz="4" w:space="0" w:color="000000"/>
              <w:right w:val="single" w:sz="4" w:space="0" w:color="000000"/>
            </w:tcBorders>
          </w:tcPr>
          <w:p w14:paraId="4F735CE0" w14:textId="77777777" w:rsidR="001A60EA" w:rsidRDefault="00C9719D">
            <w:pPr>
              <w:spacing w:line="259" w:lineRule="auto"/>
              <w:ind w:left="2" w:firstLine="0"/>
              <w:jc w:val="left"/>
            </w:pPr>
            <w:r>
              <w:t xml:space="preserve">2 </w:t>
            </w:r>
          </w:p>
        </w:tc>
        <w:tc>
          <w:tcPr>
            <w:tcW w:w="1877" w:type="dxa"/>
            <w:tcBorders>
              <w:top w:val="single" w:sz="4" w:space="0" w:color="000000"/>
              <w:left w:val="single" w:sz="4" w:space="0" w:color="000000"/>
              <w:bottom w:val="single" w:sz="4" w:space="0" w:color="000000"/>
              <w:right w:val="single" w:sz="4" w:space="0" w:color="000000"/>
            </w:tcBorders>
          </w:tcPr>
          <w:p w14:paraId="17BEDD23" w14:textId="77777777" w:rsidR="001A60EA" w:rsidRDefault="00C9719D">
            <w:pPr>
              <w:spacing w:line="259" w:lineRule="auto"/>
              <w:ind w:left="2" w:firstLine="0"/>
              <w:jc w:val="left"/>
            </w:pPr>
            <w:r>
              <w:t>C</w:t>
            </w:r>
            <w:r>
              <w:rPr>
                <w:vertAlign w:val="subscript"/>
              </w:rPr>
              <w:t>m2</w:t>
            </w:r>
            <w:r>
              <w:t xml:space="preserve"> </w:t>
            </w:r>
          </w:p>
        </w:tc>
        <w:tc>
          <w:tcPr>
            <w:tcW w:w="2669" w:type="dxa"/>
            <w:tcBorders>
              <w:top w:val="single" w:sz="4" w:space="0" w:color="000000"/>
              <w:left w:val="single" w:sz="4" w:space="0" w:color="000000"/>
              <w:bottom w:val="single" w:sz="4" w:space="0" w:color="000000"/>
              <w:right w:val="single" w:sz="4" w:space="0" w:color="000000"/>
            </w:tcBorders>
          </w:tcPr>
          <w:p w14:paraId="10364070" w14:textId="77777777" w:rsidR="001A60EA" w:rsidRDefault="00C9719D">
            <w:pPr>
              <w:spacing w:line="259" w:lineRule="auto"/>
              <w:ind w:left="2" w:firstLine="0"/>
              <w:jc w:val="left"/>
            </w:pPr>
            <w:r>
              <w:t xml:space="preserve">Közepesen nehéz </w:t>
            </w:r>
          </w:p>
        </w:tc>
        <w:tc>
          <w:tcPr>
            <w:tcW w:w="2693" w:type="dxa"/>
            <w:tcBorders>
              <w:top w:val="single" w:sz="4" w:space="0" w:color="000000"/>
              <w:left w:val="single" w:sz="4" w:space="0" w:color="000000"/>
              <w:bottom w:val="single" w:sz="4" w:space="0" w:color="000000"/>
              <w:right w:val="single" w:sz="4" w:space="0" w:color="000000"/>
            </w:tcBorders>
          </w:tcPr>
          <w:p w14:paraId="0C52CF6C" w14:textId="77777777" w:rsidR="001A60EA" w:rsidRDefault="00C9719D">
            <w:pPr>
              <w:spacing w:line="259" w:lineRule="auto"/>
              <w:ind w:left="0" w:firstLine="0"/>
              <w:jc w:val="left"/>
            </w:pPr>
            <w:r>
              <w:t xml:space="preserve">190 </w:t>
            </w:r>
          </w:p>
        </w:tc>
      </w:tr>
      <w:tr w:rsidR="001A60EA" w14:paraId="65E2E856" w14:textId="77777777">
        <w:trPr>
          <w:trHeight w:val="461"/>
        </w:trPr>
        <w:tc>
          <w:tcPr>
            <w:tcW w:w="1824" w:type="dxa"/>
            <w:tcBorders>
              <w:top w:val="single" w:sz="4" w:space="0" w:color="000000"/>
              <w:left w:val="single" w:sz="4" w:space="0" w:color="000000"/>
              <w:bottom w:val="single" w:sz="4" w:space="0" w:color="000000"/>
              <w:right w:val="single" w:sz="4" w:space="0" w:color="000000"/>
            </w:tcBorders>
          </w:tcPr>
          <w:p w14:paraId="01BB99C1" w14:textId="77777777" w:rsidR="001A60EA" w:rsidRDefault="00C9719D">
            <w:pPr>
              <w:spacing w:line="259" w:lineRule="auto"/>
              <w:ind w:left="2" w:firstLine="0"/>
              <w:jc w:val="left"/>
            </w:pPr>
            <w:r>
              <w:t xml:space="preserve">3 </w:t>
            </w:r>
          </w:p>
        </w:tc>
        <w:tc>
          <w:tcPr>
            <w:tcW w:w="1877" w:type="dxa"/>
            <w:tcBorders>
              <w:top w:val="single" w:sz="4" w:space="0" w:color="000000"/>
              <w:left w:val="single" w:sz="4" w:space="0" w:color="000000"/>
              <w:bottom w:val="single" w:sz="4" w:space="0" w:color="000000"/>
              <w:right w:val="single" w:sz="4" w:space="0" w:color="000000"/>
            </w:tcBorders>
          </w:tcPr>
          <w:p w14:paraId="15063C89" w14:textId="77777777" w:rsidR="001A60EA" w:rsidRDefault="00C9719D">
            <w:pPr>
              <w:spacing w:line="259" w:lineRule="auto"/>
              <w:ind w:left="2" w:firstLine="0"/>
              <w:jc w:val="left"/>
            </w:pPr>
            <w:r>
              <w:t>C</w:t>
            </w:r>
            <w:r>
              <w:rPr>
                <w:vertAlign w:val="subscript"/>
              </w:rPr>
              <w:t>m3</w:t>
            </w:r>
            <w:r>
              <w:t xml:space="preserve"> </w:t>
            </w:r>
          </w:p>
        </w:tc>
        <w:tc>
          <w:tcPr>
            <w:tcW w:w="2669" w:type="dxa"/>
            <w:tcBorders>
              <w:top w:val="single" w:sz="4" w:space="0" w:color="000000"/>
              <w:left w:val="single" w:sz="4" w:space="0" w:color="000000"/>
              <w:bottom w:val="single" w:sz="4" w:space="0" w:color="000000"/>
              <w:right w:val="single" w:sz="4" w:space="0" w:color="000000"/>
            </w:tcBorders>
          </w:tcPr>
          <w:p w14:paraId="2B4D08D3" w14:textId="77777777" w:rsidR="001A60EA" w:rsidRDefault="00C9719D">
            <w:pPr>
              <w:spacing w:line="259" w:lineRule="auto"/>
              <w:ind w:left="2" w:firstLine="0"/>
              <w:jc w:val="left"/>
            </w:pPr>
            <w:r>
              <w:t xml:space="preserve">Nehéz </w:t>
            </w:r>
          </w:p>
        </w:tc>
        <w:tc>
          <w:tcPr>
            <w:tcW w:w="2693" w:type="dxa"/>
            <w:tcBorders>
              <w:top w:val="single" w:sz="4" w:space="0" w:color="000000"/>
              <w:left w:val="single" w:sz="4" w:space="0" w:color="000000"/>
              <w:bottom w:val="single" w:sz="4" w:space="0" w:color="000000"/>
              <w:right w:val="single" w:sz="4" w:space="0" w:color="000000"/>
            </w:tcBorders>
          </w:tcPr>
          <w:p w14:paraId="455841D8" w14:textId="77777777" w:rsidR="001A60EA" w:rsidRDefault="00C9719D">
            <w:pPr>
              <w:spacing w:line="259" w:lineRule="auto"/>
              <w:ind w:left="0" w:firstLine="0"/>
              <w:jc w:val="left"/>
            </w:pPr>
            <w:r>
              <w:t xml:space="preserve">280 </w:t>
            </w:r>
          </w:p>
        </w:tc>
      </w:tr>
      <w:tr w:rsidR="001A60EA" w14:paraId="2529D561" w14:textId="77777777">
        <w:trPr>
          <w:trHeight w:val="461"/>
        </w:trPr>
        <w:tc>
          <w:tcPr>
            <w:tcW w:w="1824" w:type="dxa"/>
            <w:tcBorders>
              <w:top w:val="single" w:sz="4" w:space="0" w:color="000000"/>
              <w:left w:val="single" w:sz="4" w:space="0" w:color="000000"/>
              <w:bottom w:val="single" w:sz="4" w:space="0" w:color="000000"/>
              <w:right w:val="single" w:sz="4" w:space="0" w:color="000000"/>
            </w:tcBorders>
          </w:tcPr>
          <w:p w14:paraId="4CF82886" w14:textId="77777777" w:rsidR="001A60EA" w:rsidRDefault="00C9719D">
            <w:pPr>
              <w:spacing w:line="259" w:lineRule="auto"/>
              <w:ind w:left="2" w:firstLine="0"/>
              <w:jc w:val="left"/>
            </w:pPr>
            <w:r>
              <w:t xml:space="preserve">4 </w:t>
            </w:r>
          </w:p>
        </w:tc>
        <w:tc>
          <w:tcPr>
            <w:tcW w:w="1877" w:type="dxa"/>
            <w:tcBorders>
              <w:top w:val="single" w:sz="4" w:space="0" w:color="000000"/>
              <w:left w:val="single" w:sz="4" w:space="0" w:color="000000"/>
              <w:bottom w:val="single" w:sz="4" w:space="0" w:color="000000"/>
              <w:right w:val="single" w:sz="4" w:space="0" w:color="000000"/>
            </w:tcBorders>
          </w:tcPr>
          <w:p w14:paraId="67376B21" w14:textId="77777777" w:rsidR="001A60EA" w:rsidRDefault="00C9719D">
            <w:pPr>
              <w:spacing w:line="259" w:lineRule="auto"/>
              <w:ind w:left="2" w:firstLine="0"/>
              <w:jc w:val="left"/>
            </w:pPr>
            <w:r>
              <w:t>C</w:t>
            </w:r>
            <w:r>
              <w:rPr>
                <w:vertAlign w:val="subscript"/>
              </w:rPr>
              <w:t>m4</w:t>
            </w:r>
            <w:r>
              <w:t xml:space="preserve"> </w:t>
            </w:r>
          </w:p>
        </w:tc>
        <w:tc>
          <w:tcPr>
            <w:tcW w:w="2669" w:type="dxa"/>
            <w:tcBorders>
              <w:top w:val="single" w:sz="4" w:space="0" w:color="000000"/>
              <w:left w:val="single" w:sz="4" w:space="0" w:color="000000"/>
              <w:bottom w:val="single" w:sz="4" w:space="0" w:color="000000"/>
              <w:right w:val="single" w:sz="4" w:space="0" w:color="000000"/>
            </w:tcBorders>
          </w:tcPr>
          <w:p w14:paraId="5415B1A5" w14:textId="77777777" w:rsidR="001A60EA" w:rsidRDefault="00C9719D">
            <w:pPr>
              <w:spacing w:line="259" w:lineRule="auto"/>
              <w:ind w:left="2" w:firstLine="0"/>
              <w:jc w:val="left"/>
            </w:pPr>
            <w:r>
              <w:t xml:space="preserve">Nagyon nehéz </w:t>
            </w:r>
          </w:p>
        </w:tc>
        <w:tc>
          <w:tcPr>
            <w:tcW w:w="2693" w:type="dxa"/>
            <w:tcBorders>
              <w:top w:val="single" w:sz="4" w:space="0" w:color="000000"/>
              <w:left w:val="single" w:sz="4" w:space="0" w:color="000000"/>
              <w:bottom w:val="single" w:sz="4" w:space="0" w:color="000000"/>
              <w:right w:val="single" w:sz="4" w:space="0" w:color="000000"/>
            </w:tcBorders>
          </w:tcPr>
          <w:p w14:paraId="5F4CECEB" w14:textId="77777777" w:rsidR="001A60EA" w:rsidRDefault="00C9719D">
            <w:pPr>
              <w:spacing w:line="259" w:lineRule="auto"/>
              <w:ind w:left="0" w:firstLine="0"/>
              <w:jc w:val="left"/>
            </w:pPr>
            <w:r>
              <w:t xml:space="preserve">560 </w:t>
            </w:r>
          </w:p>
        </w:tc>
      </w:tr>
    </w:tbl>
    <w:p w14:paraId="50EBB431" w14:textId="77777777" w:rsidR="001A60EA" w:rsidRDefault="00C9719D">
      <w:pPr>
        <w:spacing w:after="0" w:line="259" w:lineRule="auto"/>
        <w:ind w:firstLine="0"/>
        <w:jc w:val="left"/>
      </w:pPr>
      <w:r>
        <w:t xml:space="preserve"> </w:t>
      </w:r>
    </w:p>
    <w:p w14:paraId="7D6CA05A" w14:textId="77777777" w:rsidR="001A60EA" w:rsidRDefault="00C9719D">
      <w:pPr>
        <w:spacing w:after="205"/>
        <w:ind w:left="268"/>
      </w:pPr>
      <w:r>
        <w:t xml:space="preserve">2.14.2. A kiindulási állapot és az intézkedést követő állapot rögzítése </w:t>
      </w:r>
    </w:p>
    <w:p w14:paraId="4B5093C2" w14:textId="77777777" w:rsidR="001A60EA" w:rsidRDefault="00C9719D">
      <w:pPr>
        <w:numPr>
          <w:ilvl w:val="2"/>
          <w:numId w:val="70"/>
        </w:numPr>
        <w:spacing w:after="0"/>
        <w:ind w:hanging="736"/>
      </w:pPr>
      <w:r>
        <w:t xml:space="preserve">táblázat Az intézkedés tárgyát képező rendszer, valamint épület paraméterei  </w:t>
      </w:r>
    </w:p>
    <w:tbl>
      <w:tblPr>
        <w:tblStyle w:val="TableGrid"/>
        <w:tblW w:w="9002" w:type="dxa"/>
        <w:tblInd w:w="322" w:type="dxa"/>
        <w:tblCellMar>
          <w:top w:w="5" w:type="dxa"/>
          <w:left w:w="106" w:type="dxa"/>
          <w:right w:w="33" w:type="dxa"/>
        </w:tblCellMar>
        <w:tblLook w:val="04A0" w:firstRow="1" w:lastRow="0" w:firstColumn="1" w:lastColumn="0" w:noHBand="0" w:noVBand="1"/>
      </w:tblPr>
      <w:tblGrid>
        <w:gridCol w:w="989"/>
        <w:gridCol w:w="4931"/>
        <w:gridCol w:w="1560"/>
        <w:gridCol w:w="1522"/>
      </w:tblGrid>
      <w:tr w:rsidR="001A60EA" w14:paraId="5A71F29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D414514" w14:textId="77777777" w:rsidR="001A60EA" w:rsidRDefault="00C9719D">
            <w:pPr>
              <w:spacing w:line="259" w:lineRule="auto"/>
              <w:ind w:left="3" w:firstLine="0"/>
              <w:jc w:val="left"/>
            </w:pPr>
            <w:r>
              <w:t xml:space="preserve">A </w:t>
            </w:r>
          </w:p>
        </w:tc>
        <w:tc>
          <w:tcPr>
            <w:tcW w:w="4931" w:type="dxa"/>
            <w:tcBorders>
              <w:top w:val="single" w:sz="4" w:space="0" w:color="000000"/>
              <w:left w:val="single" w:sz="4" w:space="0" w:color="000000"/>
              <w:bottom w:val="single" w:sz="4" w:space="0" w:color="000000"/>
              <w:right w:val="single" w:sz="4" w:space="0" w:color="000000"/>
            </w:tcBorders>
          </w:tcPr>
          <w:p w14:paraId="7C03F4AB" w14:textId="77777777" w:rsidR="001A60EA" w:rsidRDefault="00C9719D">
            <w:pPr>
              <w:spacing w:line="259" w:lineRule="auto"/>
              <w:ind w:left="0" w:firstLine="0"/>
              <w:jc w:val="left"/>
            </w:pPr>
            <w:r>
              <w:t xml:space="preserve">B </w:t>
            </w:r>
          </w:p>
        </w:tc>
        <w:tc>
          <w:tcPr>
            <w:tcW w:w="1560" w:type="dxa"/>
            <w:tcBorders>
              <w:top w:val="single" w:sz="4" w:space="0" w:color="000000"/>
              <w:left w:val="single" w:sz="4" w:space="0" w:color="000000"/>
              <w:bottom w:val="single" w:sz="4" w:space="0" w:color="000000"/>
              <w:right w:val="single" w:sz="4" w:space="0" w:color="000000"/>
            </w:tcBorders>
          </w:tcPr>
          <w:p w14:paraId="3ECE2D3F" w14:textId="77777777" w:rsidR="001A60EA" w:rsidRDefault="00C9719D">
            <w:pPr>
              <w:spacing w:line="259" w:lineRule="auto"/>
              <w:ind w:left="2" w:firstLine="0"/>
              <w:jc w:val="left"/>
            </w:pPr>
            <w:r>
              <w:t xml:space="preserve">C </w:t>
            </w:r>
          </w:p>
        </w:tc>
        <w:tc>
          <w:tcPr>
            <w:tcW w:w="1522" w:type="dxa"/>
            <w:tcBorders>
              <w:top w:val="single" w:sz="4" w:space="0" w:color="000000"/>
              <w:left w:val="single" w:sz="4" w:space="0" w:color="000000"/>
              <w:bottom w:val="single" w:sz="4" w:space="0" w:color="000000"/>
              <w:right w:val="single" w:sz="4" w:space="0" w:color="000000"/>
            </w:tcBorders>
          </w:tcPr>
          <w:p w14:paraId="06AA9DBC" w14:textId="77777777" w:rsidR="001A60EA" w:rsidRDefault="00C9719D">
            <w:pPr>
              <w:spacing w:line="259" w:lineRule="auto"/>
              <w:ind w:left="0" w:firstLine="0"/>
              <w:jc w:val="left"/>
            </w:pPr>
            <w:r>
              <w:t xml:space="preserve">D </w:t>
            </w:r>
          </w:p>
        </w:tc>
      </w:tr>
      <w:tr w:rsidR="001A60EA" w14:paraId="48AA1934"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607454A8" w14:textId="77777777" w:rsidR="001A60EA" w:rsidRDefault="00C9719D">
            <w:pPr>
              <w:spacing w:line="259" w:lineRule="auto"/>
              <w:ind w:left="3" w:firstLine="0"/>
              <w:jc w:val="left"/>
            </w:pPr>
            <w:r>
              <w:rPr>
                <w:b/>
              </w:rPr>
              <w:t xml:space="preserve">Sorok száma </w:t>
            </w:r>
          </w:p>
        </w:tc>
        <w:tc>
          <w:tcPr>
            <w:tcW w:w="4931" w:type="dxa"/>
            <w:tcBorders>
              <w:top w:val="single" w:sz="4" w:space="0" w:color="000000"/>
              <w:left w:val="single" w:sz="4" w:space="0" w:color="000000"/>
              <w:bottom w:val="single" w:sz="4" w:space="0" w:color="000000"/>
              <w:right w:val="single" w:sz="4" w:space="0" w:color="000000"/>
            </w:tcBorders>
          </w:tcPr>
          <w:p w14:paraId="69E0AE02" w14:textId="77777777" w:rsidR="001A60EA" w:rsidRDefault="00C9719D">
            <w:pPr>
              <w:spacing w:line="259" w:lineRule="auto"/>
              <w:ind w:left="0" w:firstLine="0"/>
              <w:jc w:val="left"/>
            </w:pPr>
            <w:r>
              <w:rPr>
                <w:b/>
              </w:rPr>
              <w:t xml:space="preserve">Műszaki paraméter </w:t>
            </w:r>
          </w:p>
        </w:tc>
        <w:tc>
          <w:tcPr>
            <w:tcW w:w="1560" w:type="dxa"/>
            <w:tcBorders>
              <w:top w:val="single" w:sz="4" w:space="0" w:color="000000"/>
              <w:left w:val="single" w:sz="4" w:space="0" w:color="000000"/>
              <w:bottom w:val="single" w:sz="4" w:space="0" w:color="000000"/>
              <w:right w:val="single" w:sz="4" w:space="0" w:color="000000"/>
            </w:tcBorders>
          </w:tcPr>
          <w:p w14:paraId="6B808207" w14:textId="77777777" w:rsidR="001A60EA" w:rsidRDefault="00C9719D">
            <w:pPr>
              <w:spacing w:line="259" w:lineRule="auto"/>
              <w:ind w:left="2" w:right="293" w:firstLine="0"/>
              <w:jc w:val="left"/>
            </w:pPr>
            <w:r>
              <w:rPr>
                <w:b/>
              </w:rPr>
              <w:t xml:space="preserve">Régi fűtési mód </w:t>
            </w:r>
          </w:p>
        </w:tc>
        <w:tc>
          <w:tcPr>
            <w:tcW w:w="1522" w:type="dxa"/>
            <w:tcBorders>
              <w:top w:val="single" w:sz="4" w:space="0" w:color="000000"/>
              <w:left w:val="single" w:sz="4" w:space="0" w:color="000000"/>
              <w:bottom w:val="single" w:sz="4" w:space="0" w:color="000000"/>
              <w:right w:val="single" w:sz="4" w:space="0" w:color="000000"/>
            </w:tcBorders>
          </w:tcPr>
          <w:p w14:paraId="3C0937AF" w14:textId="77777777" w:rsidR="001A60EA" w:rsidRDefault="00C9719D">
            <w:pPr>
              <w:spacing w:line="259" w:lineRule="auto"/>
              <w:ind w:left="0" w:right="270" w:firstLine="0"/>
              <w:jc w:val="left"/>
            </w:pPr>
            <w:r>
              <w:rPr>
                <w:b/>
              </w:rPr>
              <w:t xml:space="preserve">Új fűtési mód </w:t>
            </w:r>
          </w:p>
        </w:tc>
      </w:tr>
      <w:tr w:rsidR="001A60EA" w14:paraId="74F2C7A9"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095B78F" w14:textId="77777777" w:rsidR="001A60EA" w:rsidRDefault="00C9719D">
            <w:pPr>
              <w:spacing w:line="259" w:lineRule="auto"/>
              <w:ind w:left="3" w:firstLine="0"/>
              <w:jc w:val="left"/>
            </w:pPr>
            <w:r>
              <w:t xml:space="preserve">1 </w:t>
            </w:r>
          </w:p>
        </w:tc>
        <w:tc>
          <w:tcPr>
            <w:tcW w:w="4931" w:type="dxa"/>
            <w:tcBorders>
              <w:top w:val="single" w:sz="4" w:space="0" w:color="000000"/>
              <w:left w:val="single" w:sz="4" w:space="0" w:color="000000"/>
              <w:bottom w:val="single" w:sz="4" w:space="0" w:color="000000"/>
              <w:right w:val="single" w:sz="4" w:space="0" w:color="000000"/>
            </w:tcBorders>
          </w:tcPr>
          <w:p w14:paraId="4AAFB05B" w14:textId="77777777" w:rsidR="001A60EA" w:rsidRDefault="00C9719D">
            <w:pPr>
              <w:spacing w:line="259" w:lineRule="auto"/>
              <w:ind w:left="0" w:firstLine="0"/>
              <w:jc w:val="left"/>
            </w:pPr>
            <w:r>
              <w:t xml:space="preserve">Fűtés módja  </w:t>
            </w:r>
          </w:p>
        </w:tc>
        <w:tc>
          <w:tcPr>
            <w:tcW w:w="1560" w:type="dxa"/>
            <w:tcBorders>
              <w:top w:val="single" w:sz="4" w:space="0" w:color="000000"/>
              <w:left w:val="single" w:sz="4" w:space="0" w:color="000000"/>
              <w:bottom w:val="single" w:sz="4" w:space="0" w:color="000000"/>
              <w:right w:val="single" w:sz="4" w:space="0" w:color="000000"/>
            </w:tcBorders>
          </w:tcPr>
          <w:p w14:paraId="510D70DE" w14:textId="77777777" w:rsidR="001A60EA" w:rsidRDefault="00C9719D">
            <w:pPr>
              <w:spacing w:line="259" w:lineRule="auto"/>
              <w:ind w:left="2" w:firstLine="0"/>
              <w:jc w:val="left"/>
            </w:pPr>
            <w:r>
              <w:t xml:space="preserve">folyamatos </w:t>
            </w:r>
          </w:p>
        </w:tc>
        <w:tc>
          <w:tcPr>
            <w:tcW w:w="1522" w:type="dxa"/>
            <w:tcBorders>
              <w:top w:val="single" w:sz="4" w:space="0" w:color="000000"/>
              <w:left w:val="single" w:sz="4" w:space="0" w:color="000000"/>
              <w:bottom w:val="single" w:sz="4" w:space="0" w:color="000000"/>
              <w:right w:val="single" w:sz="4" w:space="0" w:color="000000"/>
            </w:tcBorders>
          </w:tcPr>
          <w:p w14:paraId="0BAFDE60" w14:textId="77777777" w:rsidR="001A60EA" w:rsidRDefault="00C9719D">
            <w:pPr>
              <w:spacing w:line="259" w:lineRule="auto"/>
              <w:ind w:left="0" w:firstLine="0"/>
              <w:jc w:val="left"/>
            </w:pPr>
            <w:r>
              <w:t xml:space="preserve">szakaszos </w:t>
            </w:r>
          </w:p>
        </w:tc>
      </w:tr>
      <w:tr w:rsidR="001A60EA" w14:paraId="7B30336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0E2A6D7" w14:textId="77777777" w:rsidR="001A60EA" w:rsidRDefault="00C9719D">
            <w:pPr>
              <w:spacing w:line="259" w:lineRule="auto"/>
              <w:ind w:left="3" w:firstLine="0"/>
              <w:jc w:val="left"/>
            </w:pPr>
            <w:r>
              <w:t xml:space="preserve">2 </w:t>
            </w:r>
          </w:p>
        </w:tc>
        <w:tc>
          <w:tcPr>
            <w:tcW w:w="4931" w:type="dxa"/>
            <w:tcBorders>
              <w:top w:val="single" w:sz="4" w:space="0" w:color="000000"/>
              <w:left w:val="single" w:sz="4" w:space="0" w:color="000000"/>
              <w:bottom w:val="single" w:sz="4" w:space="0" w:color="000000"/>
              <w:right w:val="single" w:sz="4" w:space="0" w:color="000000"/>
            </w:tcBorders>
          </w:tcPr>
          <w:p w14:paraId="3227571B" w14:textId="77777777" w:rsidR="001A60EA" w:rsidRDefault="00C9719D">
            <w:pPr>
              <w:spacing w:line="259" w:lineRule="auto"/>
              <w:ind w:left="0" w:firstLine="0"/>
              <w:jc w:val="left"/>
            </w:pPr>
            <w:r>
              <w:t xml:space="preserve">Szakaszos fűtés jellemzői 2.14.5.2. szerinti </w:t>
            </w:r>
          </w:p>
        </w:tc>
        <w:tc>
          <w:tcPr>
            <w:tcW w:w="1560" w:type="dxa"/>
            <w:tcBorders>
              <w:top w:val="single" w:sz="4" w:space="0" w:color="000000"/>
              <w:left w:val="single" w:sz="4" w:space="0" w:color="000000"/>
              <w:bottom w:val="single" w:sz="4" w:space="0" w:color="000000"/>
              <w:right w:val="single" w:sz="4" w:space="0" w:color="000000"/>
            </w:tcBorders>
          </w:tcPr>
          <w:p w14:paraId="2A4567D9" w14:textId="77777777" w:rsidR="001A60EA" w:rsidRDefault="00C9719D">
            <w:pPr>
              <w:spacing w:line="259" w:lineRule="auto"/>
              <w:ind w:left="2" w:firstLine="0"/>
              <w:jc w:val="left"/>
            </w:pPr>
            <w: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3ADBCC9" w14:textId="77777777" w:rsidR="001A60EA" w:rsidRDefault="00C9719D">
            <w:pPr>
              <w:spacing w:line="259" w:lineRule="auto"/>
              <w:ind w:left="0" w:firstLine="0"/>
              <w:jc w:val="left"/>
            </w:pPr>
            <w:r>
              <w:t xml:space="preserve"> </w:t>
            </w:r>
          </w:p>
        </w:tc>
      </w:tr>
      <w:tr w:rsidR="001A60EA" w14:paraId="26D407D9"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0330BBBB" w14:textId="77777777" w:rsidR="001A60EA" w:rsidRDefault="00C9719D">
            <w:pPr>
              <w:spacing w:line="259" w:lineRule="auto"/>
              <w:ind w:left="3" w:firstLine="0"/>
              <w:jc w:val="left"/>
            </w:pPr>
            <w:r>
              <w:t xml:space="preserve">3 </w:t>
            </w:r>
          </w:p>
        </w:tc>
        <w:tc>
          <w:tcPr>
            <w:tcW w:w="4931" w:type="dxa"/>
            <w:tcBorders>
              <w:top w:val="single" w:sz="4" w:space="0" w:color="000000"/>
              <w:left w:val="single" w:sz="4" w:space="0" w:color="000000"/>
              <w:bottom w:val="single" w:sz="4" w:space="0" w:color="000000"/>
              <w:right w:val="single" w:sz="4" w:space="0" w:color="000000"/>
            </w:tcBorders>
          </w:tcPr>
          <w:p w14:paraId="7F9EA928" w14:textId="77777777" w:rsidR="001A60EA" w:rsidRDefault="00C9719D">
            <w:pPr>
              <w:tabs>
                <w:tab w:val="center" w:pos="2565"/>
                <w:tab w:val="right" w:pos="4792"/>
              </w:tabs>
              <w:spacing w:after="64" w:line="259" w:lineRule="auto"/>
              <w:ind w:left="0" w:firstLine="0"/>
              <w:jc w:val="left"/>
            </w:pPr>
            <w:r>
              <w:t xml:space="preserve">Épületszerkezet </w:t>
            </w:r>
            <w:r>
              <w:tab/>
              <w:t xml:space="preserve">minősítése </w:t>
            </w:r>
            <w:r>
              <w:tab/>
              <w:t xml:space="preserve">(termikusan </w:t>
            </w:r>
          </w:p>
          <w:p w14:paraId="04CC5488" w14:textId="77777777" w:rsidR="001A60EA" w:rsidRDefault="00C9719D">
            <w:pPr>
              <w:spacing w:line="259" w:lineRule="auto"/>
              <w:ind w:left="0" w:firstLine="0"/>
              <w:jc w:val="left"/>
            </w:pPr>
            <w:r>
              <w:t xml:space="preserve">korszerűtlen/ termikusan felújított) </w:t>
            </w:r>
          </w:p>
        </w:tc>
        <w:tc>
          <w:tcPr>
            <w:tcW w:w="3082" w:type="dxa"/>
            <w:gridSpan w:val="2"/>
            <w:tcBorders>
              <w:top w:val="single" w:sz="4" w:space="0" w:color="000000"/>
              <w:left w:val="single" w:sz="4" w:space="0" w:color="000000"/>
              <w:bottom w:val="single" w:sz="4" w:space="0" w:color="000000"/>
              <w:right w:val="single" w:sz="4" w:space="0" w:color="000000"/>
            </w:tcBorders>
          </w:tcPr>
          <w:p w14:paraId="2DD3864D" w14:textId="77777777" w:rsidR="001A60EA" w:rsidRDefault="00C9719D">
            <w:pPr>
              <w:spacing w:line="259" w:lineRule="auto"/>
              <w:ind w:left="2" w:firstLine="0"/>
              <w:jc w:val="left"/>
            </w:pPr>
            <w:r>
              <w:t xml:space="preserve"> </w:t>
            </w:r>
          </w:p>
        </w:tc>
      </w:tr>
      <w:tr w:rsidR="001A60EA" w14:paraId="5711A582"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2F3DDB70" w14:textId="77777777" w:rsidR="001A60EA" w:rsidRDefault="00C9719D">
            <w:pPr>
              <w:spacing w:line="259" w:lineRule="auto"/>
              <w:ind w:left="3" w:firstLine="0"/>
              <w:jc w:val="left"/>
            </w:pPr>
            <w:r>
              <w:lastRenderedPageBreak/>
              <w:t xml:space="preserve">4 </w:t>
            </w:r>
          </w:p>
        </w:tc>
        <w:tc>
          <w:tcPr>
            <w:tcW w:w="4931" w:type="dxa"/>
            <w:tcBorders>
              <w:top w:val="single" w:sz="4" w:space="0" w:color="000000"/>
              <w:left w:val="single" w:sz="4" w:space="0" w:color="000000"/>
              <w:bottom w:val="single" w:sz="4" w:space="0" w:color="000000"/>
              <w:right w:val="single" w:sz="4" w:space="0" w:color="000000"/>
            </w:tcBorders>
          </w:tcPr>
          <w:p w14:paraId="731815BA" w14:textId="77777777" w:rsidR="001A60EA" w:rsidRDefault="00C9719D">
            <w:pPr>
              <w:spacing w:line="259" w:lineRule="auto"/>
              <w:ind w:left="0" w:firstLine="0"/>
            </w:pPr>
            <w:r>
              <w:t>Fűtés éves nettó fajlagos energiaigény q</w:t>
            </w:r>
            <w:r>
              <w:rPr>
                <w:vertAlign w:val="subscript"/>
              </w:rPr>
              <w:t xml:space="preserve">F,f  </w:t>
            </w:r>
            <w:r>
              <w:rPr>
                <w:i/>
              </w:rPr>
              <w:t>[kWh/m</w:t>
            </w:r>
            <w:r>
              <w:rPr>
                <w:i/>
                <w:vertAlign w:val="superscript"/>
              </w:rPr>
              <w:t>2</w:t>
            </w:r>
            <w:r>
              <w:rPr>
                <w:i/>
              </w:rPr>
              <w:t>,év]</w:t>
            </w:r>
            <w:r>
              <w:t xml:space="preserve"> 2.14.5.1. táblázat </w:t>
            </w:r>
          </w:p>
        </w:tc>
        <w:tc>
          <w:tcPr>
            <w:tcW w:w="3082" w:type="dxa"/>
            <w:gridSpan w:val="2"/>
            <w:tcBorders>
              <w:top w:val="single" w:sz="4" w:space="0" w:color="000000"/>
              <w:left w:val="single" w:sz="4" w:space="0" w:color="000000"/>
              <w:bottom w:val="single" w:sz="4" w:space="0" w:color="000000"/>
              <w:right w:val="single" w:sz="4" w:space="0" w:color="000000"/>
            </w:tcBorders>
          </w:tcPr>
          <w:p w14:paraId="7E0669B1" w14:textId="77777777" w:rsidR="001A60EA" w:rsidRDefault="00C9719D">
            <w:pPr>
              <w:tabs>
                <w:tab w:val="center" w:pos="1535"/>
              </w:tabs>
              <w:spacing w:line="259" w:lineRule="auto"/>
              <w:ind w:left="0" w:firstLine="0"/>
              <w:jc w:val="left"/>
            </w:pPr>
            <w:r>
              <w:t xml:space="preserve"> </w:t>
            </w:r>
            <w:r>
              <w:tab/>
            </w:r>
            <w:r>
              <w:rPr>
                <w:rFonts w:ascii="Calibri" w:eastAsia="Calibri" w:hAnsi="Calibri" w:cs="Calibri"/>
                <w:noProof/>
              </w:rPr>
              <mc:AlternateContent>
                <mc:Choice Requires="wpg">
                  <w:drawing>
                    <wp:inline distT="0" distB="0" distL="0" distR="0" wp14:anchorId="410C010F" wp14:editId="04917D30">
                      <wp:extent cx="6096" cy="471221"/>
                      <wp:effectExtent l="0" t="0" r="0" b="0"/>
                      <wp:docPr id="586750" name="Group 586750"/>
                      <wp:cNvGraphicFramePr/>
                      <a:graphic xmlns:a="http://schemas.openxmlformats.org/drawingml/2006/main">
                        <a:graphicData uri="http://schemas.microsoft.com/office/word/2010/wordprocessingGroup">
                          <wpg:wgp>
                            <wpg:cNvGrpSpPr/>
                            <wpg:grpSpPr>
                              <a:xfrm>
                                <a:off x="0" y="0"/>
                                <a:ext cx="6096" cy="471221"/>
                                <a:chOff x="0" y="0"/>
                                <a:chExt cx="6096" cy="471221"/>
                              </a:xfrm>
                            </wpg:grpSpPr>
                            <wps:wsp>
                              <wps:cNvPr id="702721" name="Shape 702721"/>
                              <wps:cNvSpPr/>
                              <wps:spPr>
                                <a:xfrm>
                                  <a:off x="0" y="0"/>
                                  <a:ext cx="9144" cy="471221"/>
                                </a:xfrm>
                                <a:custGeom>
                                  <a:avLst/>
                                  <a:gdLst/>
                                  <a:ahLst/>
                                  <a:cxnLst/>
                                  <a:rect l="0" t="0" r="0" b="0"/>
                                  <a:pathLst>
                                    <a:path w="9144" h="471221">
                                      <a:moveTo>
                                        <a:pt x="0" y="0"/>
                                      </a:moveTo>
                                      <a:lnTo>
                                        <a:pt x="9144" y="0"/>
                                      </a:lnTo>
                                      <a:lnTo>
                                        <a:pt x="9144" y="471221"/>
                                      </a:lnTo>
                                      <a:lnTo>
                                        <a:pt x="0" y="4712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6750" style="width:0.47998pt;height:37.104pt;mso-position-horizontal-relative:char;mso-position-vertical-relative:line" coordsize="60,4712">
                      <v:shape id="Shape 702722" style="position:absolute;width:91;height:4712;left:0;top:0;" coordsize="9144,471221" path="m0,0l9144,0l9144,471221l0,471221l0,0">
                        <v:stroke weight="0pt" endcap="flat" joinstyle="miter" miterlimit="10" on="false" color="#000000" opacity="0"/>
                        <v:fill on="true" color="#000000"/>
                      </v:shape>
                    </v:group>
                  </w:pict>
                </mc:Fallback>
              </mc:AlternateContent>
            </w:r>
            <w:r>
              <w:t xml:space="preserve"> </w:t>
            </w:r>
          </w:p>
        </w:tc>
      </w:tr>
      <w:tr w:rsidR="001A60EA" w14:paraId="2C046649"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5B074FF4" w14:textId="77777777" w:rsidR="001A60EA" w:rsidRDefault="00C9719D">
            <w:pPr>
              <w:spacing w:line="259" w:lineRule="auto"/>
              <w:ind w:left="3" w:firstLine="0"/>
              <w:jc w:val="left"/>
            </w:pPr>
            <w:r>
              <w:t xml:space="preserve">5 </w:t>
            </w:r>
          </w:p>
        </w:tc>
        <w:tc>
          <w:tcPr>
            <w:tcW w:w="4931" w:type="dxa"/>
            <w:tcBorders>
              <w:top w:val="single" w:sz="4" w:space="0" w:color="000000"/>
              <w:left w:val="single" w:sz="4" w:space="0" w:color="000000"/>
              <w:bottom w:val="single" w:sz="4" w:space="0" w:color="000000"/>
              <w:right w:val="single" w:sz="4" w:space="0" w:color="000000"/>
            </w:tcBorders>
          </w:tcPr>
          <w:p w14:paraId="42933AC7" w14:textId="77777777" w:rsidR="001A60EA" w:rsidRDefault="00C9719D">
            <w:pPr>
              <w:spacing w:after="57" w:line="259" w:lineRule="auto"/>
              <w:ind w:left="0" w:firstLine="0"/>
              <w:jc w:val="left"/>
            </w:pPr>
            <w:r>
              <w:t xml:space="preserve">Épület 2.14. pont szerinti besorolási kategóriája </w:t>
            </w:r>
          </w:p>
          <w:p w14:paraId="2542B6CA" w14:textId="77777777" w:rsidR="001A60EA" w:rsidRDefault="00C9719D">
            <w:pPr>
              <w:spacing w:line="259" w:lineRule="auto"/>
              <w:ind w:left="0" w:firstLine="0"/>
              <w:jc w:val="left"/>
            </w:pPr>
            <w:r>
              <w:t xml:space="preserve">(IÉ, OÉ) </w:t>
            </w:r>
          </w:p>
        </w:tc>
        <w:tc>
          <w:tcPr>
            <w:tcW w:w="3082" w:type="dxa"/>
            <w:gridSpan w:val="2"/>
            <w:tcBorders>
              <w:top w:val="single" w:sz="4" w:space="0" w:color="000000"/>
              <w:left w:val="single" w:sz="4" w:space="0" w:color="000000"/>
              <w:bottom w:val="single" w:sz="4" w:space="0" w:color="000000"/>
              <w:right w:val="single" w:sz="4" w:space="0" w:color="000000"/>
            </w:tcBorders>
          </w:tcPr>
          <w:p w14:paraId="0B6B3CB3" w14:textId="77777777" w:rsidR="001A60EA" w:rsidRDefault="00C9719D">
            <w:pPr>
              <w:spacing w:line="259" w:lineRule="auto"/>
              <w:ind w:left="2" w:firstLine="0"/>
              <w:jc w:val="left"/>
            </w:pPr>
            <w:r>
              <w:t xml:space="preserve"> </w:t>
            </w:r>
          </w:p>
        </w:tc>
      </w:tr>
      <w:tr w:rsidR="001A60EA" w14:paraId="4B8BAA6E"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FD4CE65" w14:textId="77777777" w:rsidR="001A60EA" w:rsidRDefault="00C9719D">
            <w:pPr>
              <w:spacing w:line="259" w:lineRule="auto"/>
              <w:ind w:left="3" w:firstLine="0"/>
              <w:jc w:val="left"/>
            </w:pPr>
            <w:r>
              <w:t xml:space="preserve">6 </w:t>
            </w:r>
          </w:p>
        </w:tc>
        <w:tc>
          <w:tcPr>
            <w:tcW w:w="4931" w:type="dxa"/>
            <w:tcBorders>
              <w:top w:val="single" w:sz="4" w:space="0" w:color="000000"/>
              <w:left w:val="single" w:sz="4" w:space="0" w:color="000000"/>
              <w:bottom w:val="single" w:sz="4" w:space="0" w:color="000000"/>
              <w:right w:val="single" w:sz="4" w:space="0" w:color="000000"/>
            </w:tcBorders>
          </w:tcPr>
          <w:p w14:paraId="61FEC44B" w14:textId="77777777" w:rsidR="001A60EA" w:rsidRDefault="00C9719D">
            <w:pPr>
              <w:spacing w:line="259" w:lineRule="auto"/>
              <w:ind w:left="0" w:firstLine="0"/>
              <w:jc w:val="left"/>
            </w:pPr>
            <w:r>
              <w:t>Fűtött alapterület A</w:t>
            </w:r>
            <w:r>
              <w:rPr>
                <w:vertAlign w:val="subscript"/>
              </w:rPr>
              <w:t>N</w:t>
            </w:r>
            <w:r>
              <w:t xml:space="preserve"> (m</w:t>
            </w:r>
            <w:r>
              <w:rPr>
                <w:vertAlign w:val="superscript"/>
              </w:rPr>
              <w:t>2</w:t>
            </w:r>
            <w:r>
              <w:t xml:space="preserve">) </w:t>
            </w:r>
          </w:p>
        </w:tc>
        <w:tc>
          <w:tcPr>
            <w:tcW w:w="3082" w:type="dxa"/>
            <w:gridSpan w:val="2"/>
            <w:tcBorders>
              <w:top w:val="single" w:sz="4" w:space="0" w:color="000000"/>
              <w:left w:val="single" w:sz="4" w:space="0" w:color="000000"/>
              <w:bottom w:val="single" w:sz="4" w:space="0" w:color="000000"/>
              <w:right w:val="single" w:sz="4" w:space="0" w:color="000000"/>
            </w:tcBorders>
          </w:tcPr>
          <w:p w14:paraId="05BD55A7" w14:textId="77777777" w:rsidR="001A60EA" w:rsidRDefault="00C9719D">
            <w:pPr>
              <w:spacing w:line="259" w:lineRule="auto"/>
              <w:ind w:left="2" w:firstLine="0"/>
              <w:jc w:val="left"/>
            </w:pPr>
            <w:r>
              <w:t xml:space="preserve"> </w:t>
            </w:r>
          </w:p>
        </w:tc>
      </w:tr>
      <w:tr w:rsidR="001A60EA" w14:paraId="5D2D132C"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481611BB" w14:textId="77777777" w:rsidR="001A60EA" w:rsidRDefault="00C9719D">
            <w:pPr>
              <w:spacing w:line="259" w:lineRule="auto"/>
              <w:ind w:left="3" w:firstLine="0"/>
              <w:jc w:val="left"/>
            </w:pPr>
            <w:r>
              <w:t xml:space="preserve">7 </w:t>
            </w:r>
          </w:p>
        </w:tc>
        <w:tc>
          <w:tcPr>
            <w:tcW w:w="4931" w:type="dxa"/>
            <w:tcBorders>
              <w:top w:val="single" w:sz="4" w:space="0" w:color="000000"/>
              <w:left w:val="single" w:sz="4" w:space="0" w:color="000000"/>
              <w:bottom w:val="single" w:sz="4" w:space="0" w:color="000000"/>
              <w:right w:val="single" w:sz="4" w:space="0" w:color="000000"/>
            </w:tcBorders>
          </w:tcPr>
          <w:p w14:paraId="11B30F9F" w14:textId="77777777" w:rsidR="001A60EA" w:rsidRDefault="00C9719D">
            <w:pPr>
              <w:spacing w:after="57" w:line="259" w:lineRule="auto"/>
              <w:ind w:left="0" w:firstLine="0"/>
              <w:jc w:val="left"/>
            </w:pPr>
            <w:r>
              <w:t xml:space="preserve">Épület effektív belső hőtároló képesség a </w:t>
            </w:r>
          </w:p>
          <w:p w14:paraId="1D6B14B1" w14:textId="77777777" w:rsidR="001A60EA" w:rsidRDefault="00C9719D">
            <w:pPr>
              <w:spacing w:line="259" w:lineRule="auto"/>
              <w:ind w:left="0" w:firstLine="0"/>
              <w:jc w:val="left"/>
            </w:pPr>
            <w:r>
              <w:t xml:space="preserve">2.14.1.2. táblázat szerint  </w:t>
            </w:r>
          </w:p>
        </w:tc>
        <w:tc>
          <w:tcPr>
            <w:tcW w:w="3082" w:type="dxa"/>
            <w:gridSpan w:val="2"/>
            <w:tcBorders>
              <w:top w:val="single" w:sz="4" w:space="0" w:color="000000"/>
              <w:left w:val="single" w:sz="4" w:space="0" w:color="000000"/>
              <w:bottom w:val="single" w:sz="4" w:space="0" w:color="000000"/>
              <w:right w:val="single" w:sz="4" w:space="0" w:color="000000"/>
            </w:tcBorders>
          </w:tcPr>
          <w:p w14:paraId="30057A2E" w14:textId="77777777" w:rsidR="001A60EA" w:rsidRDefault="00C9719D">
            <w:pPr>
              <w:spacing w:line="259" w:lineRule="auto"/>
              <w:ind w:left="2" w:firstLine="0"/>
              <w:jc w:val="left"/>
            </w:pPr>
            <w:r>
              <w:t xml:space="preserve"> </w:t>
            </w:r>
          </w:p>
        </w:tc>
      </w:tr>
      <w:tr w:rsidR="001A60EA" w14:paraId="4BE4FECD"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25455E5F" w14:textId="77777777" w:rsidR="001A60EA" w:rsidRDefault="00C9719D">
            <w:pPr>
              <w:spacing w:line="259" w:lineRule="auto"/>
              <w:ind w:left="3" w:firstLine="0"/>
              <w:jc w:val="left"/>
            </w:pPr>
            <w:r>
              <w:t xml:space="preserve">8 </w:t>
            </w:r>
          </w:p>
        </w:tc>
        <w:tc>
          <w:tcPr>
            <w:tcW w:w="4931" w:type="dxa"/>
            <w:tcBorders>
              <w:top w:val="single" w:sz="4" w:space="0" w:color="000000"/>
              <w:left w:val="single" w:sz="4" w:space="0" w:color="000000"/>
              <w:bottom w:val="single" w:sz="4" w:space="0" w:color="000000"/>
              <w:right w:val="single" w:sz="4" w:space="0" w:color="000000"/>
            </w:tcBorders>
          </w:tcPr>
          <w:p w14:paraId="71421EC0" w14:textId="77777777" w:rsidR="001A60EA" w:rsidRDefault="00C9719D">
            <w:pPr>
              <w:spacing w:line="259" w:lineRule="auto"/>
              <w:ind w:left="0" w:firstLine="0"/>
              <w:jc w:val="left"/>
            </w:pPr>
            <w:r>
              <w:t>σ</w:t>
            </w:r>
            <w:r>
              <w:rPr>
                <w:vertAlign w:val="subscript"/>
              </w:rPr>
              <w:t>m</w:t>
            </w:r>
            <w:r>
              <w:t xml:space="preserve"> </w:t>
            </w:r>
            <w:r>
              <w:tab/>
              <w:t xml:space="preserve">korrekciós </w:t>
            </w:r>
            <w:r>
              <w:tab/>
              <w:t xml:space="preserve">tényező </w:t>
            </w:r>
            <w:r>
              <w:tab/>
              <w:t xml:space="preserve">2.14.5.2. </w:t>
            </w:r>
            <w:r>
              <w:tab/>
              <w:t xml:space="preserve">pontbeli táblázatokból </w:t>
            </w:r>
          </w:p>
        </w:tc>
        <w:tc>
          <w:tcPr>
            <w:tcW w:w="3082" w:type="dxa"/>
            <w:gridSpan w:val="2"/>
            <w:tcBorders>
              <w:top w:val="single" w:sz="4" w:space="0" w:color="000000"/>
              <w:left w:val="single" w:sz="4" w:space="0" w:color="000000"/>
              <w:bottom w:val="single" w:sz="4" w:space="0" w:color="000000"/>
              <w:right w:val="single" w:sz="4" w:space="0" w:color="000000"/>
            </w:tcBorders>
          </w:tcPr>
          <w:p w14:paraId="10A2AD74" w14:textId="77777777" w:rsidR="001A60EA" w:rsidRDefault="00C9719D">
            <w:pPr>
              <w:spacing w:line="259" w:lineRule="auto"/>
              <w:ind w:left="2" w:firstLine="0"/>
              <w:jc w:val="left"/>
            </w:pPr>
            <w:r>
              <w:t xml:space="preserve"> </w:t>
            </w:r>
          </w:p>
        </w:tc>
      </w:tr>
      <w:tr w:rsidR="001A60EA" w14:paraId="23355912"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2B0FD923" w14:textId="77777777" w:rsidR="001A60EA" w:rsidRDefault="00C9719D">
            <w:pPr>
              <w:spacing w:line="259" w:lineRule="auto"/>
              <w:ind w:left="3" w:firstLine="0"/>
              <w:jc w:val="left"/>
            </w:pPr>
            <w:r>
              <w:t xml:space="preserve">9 </w:t>
            </w:r>
          </w:p>
        </w:tc>
        <w:tc>
          <w:tcPr>
            <w:tcW w:w="4931" w:type="dxa"/>
            <w:tcBorders>
              <w:top w:val="single" w:sz="4" w:space="0" w:color="000000"/>
              <w:left w:val="single" w:sz="4" w:space="0" w:color="000000"/>
              <w:bottom w:val="single" w:sz="4" w:space="0" w:color="000000"/>
              <w:right w:val="single" w:sz="4" w:space="0" w:color="000000"/>
            </w:tcBorders>
          </w:tcPr>
          <w:p w14:paraId="1A09E550" w14:textId="77777777" w:rsidR="001A60EA" w:rsidRDefault="00C9719D">
            <w:pPr>
              <w:spacing w:after="19" w:line="259" w:lineRule="auto"/>
              <w:ind w:left="0" w:firstLine="0"/>
              <w:jc w:val="left"/>
            </w:pPr>
            <w:r>
              <w:t xml:space="preserve">Fűtési rendszer jellemzői 2.14.7.1 táblázat </w:t>
            </w:r>
          </w:p>
          <w:p w14:paraId="08AF007D" w14:textId="77777777" w:rsidR="001A60EA" w:rsidRDefault="00C9719D">
            <w:pPr>
              <w:spacing w:line="259" w:lineRule="auto"/>
              <w:ind w:left="0" w:firstLine="0"/>
              <w:jc w:val="left"/>
            </w:pPr>
            <w:r>
              <w:t xml:space="preserve">szerint </w:t>
            </w:r>
          </w:p>
        </w:tc>
        <w:tc>
          <w:tcPr>
            <w:tcW w:w="3082" w:type="dxa"/>
            <w:gridSpan w:val="2"/>
            <w:tcBorders>
              <w:top w:val="single" w:sz="4" w:space="0" w:color="000000"/>
              <w:left w:val="single" w:sz="4" w:space="0" w:color="000000"/>
              <w:bottom w:val="single" w:sz="4" w:space="0" w:color="000000"/>
              <w:right w:val="single" w:sz="4" w:space="0" w:color="000000"/>
            </w:tcBorders>
          </w:tcPr>
          <w:p w14:paraId="3CB26765" w14:textId="77777777" w:rsidR="001A60EA" w:rsidRDefault="00C9719D">
            <w:pPr>
              <w:spacing w:line="259" w:lineRule="auto"/>
              <w:ind w:left="2" w:firstLine="0"/>
              <w:jc w:val="left"/>
            </w:pPr>
            <w:r>
              <w:t xml:space="preserve"> </w:t>
            </w:r>
          </w:p>
        </w:tc>
      </w:tr>
      <w:tr w:rsidR="001A60EA" w14:paraId="51532E83"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50A6D70A" w14:textId="77777777" w:rsidR="001A60EA" w:rsidRDefault="00C9719D">
            <w:pPr>
              <w:spacing w:line="259" w:lineRule="auto"/>
              <w:ind w:left="3" w:firstLine="0"/>
              <w:jc w:val="left"/>
            </w:pPr>
            <w:r>
              <w:t xml:space="preserve">10 </w:t>
            </w:r>
          </w:p>
        </w:tc>
        <w:tc>
          <w:tcPr>
            <w:tcW w:w="4931" w:type="dxa"/>
            <w:tcBorders>
              <w:top w:val="single" w:sz="4" w:space="0" w:color="000000"/>
              <w:left w:val="single" w:sz="4" w:space="0" w:color="000000"/>
              <w:bottom w:val="single" w:sz="4" w:space="0" w:color="000000"/>
              <w:right w:val="single" w:sz="4" w:space="0" w:color="000000"/>
            </w:tcBorders>
          </w:tcPr>
          <w:p w14:paraId="2B9469C2" w14:textId="77777777" w:rsidR="001A60EA" w:rsidRDefault="00C9719D">
            <w:pPr>
              <w:spacing w:line="259" w:lineRule="auto"/>
              <w:ind w:left="0" w:firstLine="0"/>
              <w:jc w:val="left"/>
            </w:pPr>
            <w:r>
              <w:t xml:space="preserve">Fűtés hatékonysági tényező k 2.14.7.1 táblázat szerint </w:t>
            </w:r>
          </w:p>
        </w:tc>
        <w:tc>
          <w:tcPr>
            <w:tcW w:w="3082" w:type="dxa"/>
            <w:gridSpan w:val="2"/>
            <w:tcBorders>
              <w:top w:val="single" w:sz="4" w:space="0" w:color="000000"/>
              <w:left w:val="single" w:sz="4" w:space="0" w:color="000000"/>
              <w:bottom w:val="single" w:sz="4" w:space="0" w:color="000000"/>
              <w:right w:val="single" w:sz="4" w:space="0" w:color="000000"/>
            </w:tcBorders>
          </w:tcPr>
          <w:p w14:paraId="77AA0A1F" w14:textId="77777777" w:rsidR="001A60EA" w:rsidRDefault="00C9719D">
            <w:pPr>
              <w:spacing w:line="259" w:lineRule="auto"/>
              <w:ind w:left="2" w:firstLine="0"/>
              <w:jc w:val="left"/>
            </w:pPr>
            <w:r>
              <w:t xml:space="preserve"> </w:t>
            </w:r>
          </w:p>
        </w:tc>
      </w:tr>
    </w:tbl>
    <w:p w14:paraId="7F2C3D1D" w14:textId="77777777" w:rsidR="001A60EA" w:rsidRDefault="00C9719D">
      <w:pPr>
        <w:spacing w:after="215" w:line="259" w:lineRule="auto"/>
        <w:ind w:firstLine="0"/>
        <w:jc w:val="left"/>
      </w:pPr>
      <w:r>
        <w:t xml:space="preserve"> </w:t>
      </w:r>
    </w:p>
    <w:p w14:paraId="5F318675" w14:textId="77777777" w:rsidR="001A60EA" w:rsidRDefault="00C9719D">
      <w:pPr>
        <w:numPr>
          <w:ilvl w:val="2"/>
          <w:numId w:val="70"/>
        </w:numPr>
        <w:spacing w:after="204"/>
        <w:ind w:hanging="736"/>
      </w:pPr>
      <w:r>
        <w:t xml:space="preserve">Az intézkedés élettartama </w:t>
      </w:r>
    </w:p>
    <w:p w14:paraId="0A001957" w14:textId="77777777" w:rsidR="001A60EA" w:rsidRDefault="00C9719D">
      <w:pPr>
        <w:ind w:left="268"/>
      </w:pPr>
      <w:r>
        <w:t xml:space="preserve">Az intézkedés élettartama 3 év. </w:t>
      </w:r>
    </w:p>
    <w:p w14:paraId="40D8C21F" w14:textId="77777777" w:rsidR="001A60EA" w:rsidRDefault="00C9719D">
      <w:pPr>
        <w:spacing w:after="209" w:line="259" w:lineRule="auto"/>
        <w:ind w:firstLine="0"/>
        <w:jc w:val="left"/>
      </w:pPr>
      <w:r>
        <w:t xml:space="preserve"> </w:t>
      </w:r>
    </w:p>
    <w:p w14:paraId="569BFCD9" w14:textId="77777777" w:rsidR="001A60EA" w:rsidRDefault="00C9719D">
      <w:pPr>
        <w:numPr>
          <w:ilvl w:val="2"/>
          <w:numId w:val="70"/>
        </w:numPr>
        <w:ind w:hanging="736"/>
      </w:pPr>
      <w:r>
        <w:t xml:space="preserve">Az intézkedés hatásának csökkenése évente – avulás mértéke </w:t>
      </w:r>
    </w:p>
    <w:p w14:paraId="393FE5A7" w14:textId="77777777" w:rsidR="001A60EA" w:rsidRDefault="00C9719D">
      <w:pPr>
        <w:ind w:left="268"/>
      </w:pPr>
      <w:r>
        <w:t xml:space="preserve">Az intézkedés alkalmazása esetén az energiamegtakarítás éves avulásával nem kell számolni. </w:t>
      </w:r>
    </w:p>
    <w:p w14:paraId="635A02D2" w14:textId="77777777" w:rsidR="001A60EA" w:rsidRDefault="00C9719D">
      <w:pPr>
        <w:spacing w:after="216" w:line="259" w:lineRule="auto"/>
        <w:ind w:firstLine="0"/>
        <w:jc w:val="left"/>
      </w:pPr>
      <w:r>
        <w:t xml:space="preserve"> </w:t>
      </w:r>
    </w:p>
    <w:p w14:paraId="0F2B1340" w14:textId="77777777" w:rsidR="001A60EA" w:rsidRDefault="00C9719D">
      <w:pPr>
        <w:numPr>
          <w:ilvl w:val="2"/>
          <w:numId w:val="70"/>
        </w:numPr>
        <w:spacing w:after="202"/>
        <w:ind w:hanging="736"/>
      </w:pPr>
      <w:r>
        <w:t xml:space="preserve">Az intézkedés által elért energiamegtakarítás számítási elve </w:t>
      </w:r>
    </w:p>
    <w:p w14:paraId="028E3361" w14:textId="77777777" w:rsidR="001A60EA" w:rsidRDefault="00C9719D">
      <w:pPr>
        <w:ind w:left="268"/>
      </w:pPr>
      <w:r>
        <w:t xml:space="preserve">A megtakarítás számításához felhasznált adatok részben a Magyarországon nyilvántartott energetikai tanúsítványok adatbázisából származnak. Az energetikai tanúsítványok az ÉKM rendelet és az épületek energetikai jellemzőinek tanúsításáról szóló 176/2008. (VI. 30.) Korm. rendelet alapján készültek.  </w:t>
      </w:r>
    </w:p>
    <w:p w14:paraId="2455BB66" w14:textId="77777777" w:rsidR="001A60EA" w:rsidRDefault="00C9719D">
      <w:pPr>
        <w:spacing w:after="216" w:line="259" w:lineRule="auto"/>
        <w:ind w:firstLine="0"/>
        <w:jc w:val="left"/>
      </w:pPr>
      <w:r>
        <w:t xml:space="preserve"> </w:t>
      </w:r>
    </w:p>
    <w:p w14:paraId="08030383" w14:textId="77777777" w:rsidR="001A60EA" w:rsidRDefault="00C9719D">
      <w:pPr>
        <w:spacing w:after="201"/>
        <w:ind w:left="268"/>
      </w:pPr>
      <w:r>
        <w:t xml:space="preserve">2.14.5.1. Folyamatos fűtésű épület éves nettó fajlagos fűtési energiaigénye </w:t>
      </w:r>
    </w:p>
    <w:p w14:paraId="76AA7FB2" w14:textId="77777777" w:rsidR="001A60EA" w:rsidRDefault="00C9719D">
      <w:pPr>
        <w:spacing w:after="200"/>
        <w:ind w:left="268"/>
      </w:pPr>
      <w:r>
        <w:t>Az 1.melléklet I. rész, 2. Épülettechnikai rendszerek korszerűsítése című fejezetben található táblázatokban szereplő éves nettó fajlagos fűtési energiaigények (q</w:t>
      </w:r>
      <w:r>
        <w:rPr>
          <w:vertAlign w:val="subscript"/>
        </w:rPr>
        <w:t>F</w:t>
      </w:r>
      <w:r>
        <w:t>) ismeretében a folyamatos fűtés q</w:t>
      </w:r>
      <w:r>
        <w:rPr>
          <w:vertAlign w:val="subscript"/>
        </w:rPr>
        <w:t xml:space="preserve">F,f </w:t>
      </w:r>
      <w:r>
        <w:t xml:space="preserve">éves fajlagos energiaigény meghatározható, értékeket a 2.14.5.1. táblázat tartalmazza. </w:t>
      </w:r>
    </w:p>
    <w:p w14:paraId="05F1B7F8" w14:textId="77777777" w:rsidR="001A60EA" w:rsidRDefault="00C9719D">
      <w:pPr>
        <w:spacing w:after="0"/>
        <w:ind w:left="268"/>
      </w:pPr>
      <w:r>
        <w:t xml:space="preserve">2.14.5.1. táblázat Folyamatos fűtés éves nettó fajlagos energiaigény </w:t>
      </w:r>
    </w:p>
    <w:tbl>
      <w:tblPr>
        <w:tblStyle w:val="TableGrid"/>
        <w:tblW w:w="8094" w:type="dxa"/>
        <w:tblInd w:w="773" w:type="dxa"/>
        <w:tblCellMar>
          <w:top w:w="11" w:type="dxa"/>
          <w:left w:w="70" w:type="dxa"/>
          <w:right w:w="486" w:type="dxa"/>
        </w:tblCellMar>
        <w:tblLook w:val="04A0" w:firstRow="1" w:lastRow="0" w:firstColumn="1" w:lastColumn="0" w:noHBand="0" w:noVBand="1"/>
      </w:tblPr>
      <w:tblGrid>
        <w:gridCol w:w="2126"/>
        <w:gridCol w:w="2129"/>
        <w:gridCol w:w="1983"/>
        <w:gridCol w:w="1856"/>
      </w:tblGrid>
      <w:tr w:rsidR="001A60EA" w14:paraId="3DB4F63B" w14:textId="77777777">
        <w:trPr>
          <w:trHeight w:val="461"/>
        </w:trPr>
        <w:tc>
          <w:tcPr>
            <w:tcW w:w="2126" w:type="dxa"/>
            <w:tcBorders>
              <w:top w:val="single" w:sz="4" w:space="0" w:color="000000"/>
              <w:left w:val="single" w:sz="4" w:space="0" w:color="000000"/>
              <w:bottom w:val="single" w:sz="4" w:space="0" w:color="000000"/>
              <w:right w:val="single" w:sz="4" w:space="0" w:color="000000"/>
            </w:tcBorders>
          </w:tcPr>
          <w:p w14:paraId="252B5294" w14:textId="77777777" w:rsidR="001A60EA" w:rsidRDefault="00C9719D">
            <w:pPr>
              <w:spacing w:line="259" w:lineRule="auto"/>
              <w:ind w:left="2" w:firstLine="0"/>
              <w:jc w:val="left"/>
            </w:pPr>
            <w:r>
              <w:t xml:space="preserve">A </w:t>
            </w:r>
          </w:p>
        </w:tc>
        <w:tc>
          <w:tcPr>
            <w:tcW w:w="2129" w:type="dxa"/>
            <w:tcBorders>
              <w:top w:val="single" w:sz="4" w:space="0" w:color="000000"/>
              <w:left w:val="single" w:sz="4" w:space="0" w:color="000000"/>
              <w:bottom w:val="single" w:sz="4" w:space="0" w:color="000000"/>
              <w:right w:val="single" w:sz="4" w:space="0" w:color="000000"/>
            </w:tcBorders>
          </w:tcPr>
          <w:p w14:paraId="0A0BB510" w14:textId="77777777" w:rsidR="001A60EA" w:rsidRDefault="00C9719D">
            <w:pPr>
              <w:spacing w:line="259" w:lineRule="auto"/>
              <w:ind w:left="2" w:firstLine="0"/>
              <w:jc w:val="left"/>
            </w:pPr>
            <w:r>
              <w:t xml:space="preserve">B </w:t>
            </w:r>
          </w:p>
        </w:tc>
        <w:tc>
          <w:tcPr>
            <w:tcW w:w="3839" w:type="dxa"/>
            <w:gridSpan w:val="2"/>
            <w:tcBorders>
              <w:top w:val="single" w:sz="4" w:space="0" w:color="000000"/>
              <w:left w:val="single" w:sz="4" w:space="0" w:color="000000"/>
              <w:bottom w:val="single" w:sz="4" w:space="0" w:color="000000"/>
              <w:right w:val="single" w:sz="4" w:space="0" w:color="000000"/>
            </w:tcBorders>
          </w:tcPr>
          <w:p w14:paraId="7E2DCA40" w14:textId="77777777" w:rsidR="001A60EA" w:rsidRDefault="00C9719D">
            <w:pPr>
              <w:spacing w:line="259" w:lineRule="auto"/>
              <w:ind w:left="0" w:firstLine="0"/>
              <w:jc w:val="left"/>
            </w:pPr>
            <w:r>
              <w:t xml:space="preserve">C </w:t>
            </w:r>
          </w:p>
        </w:tc>
      </w:tr>
      <w:tr w:rsidR="001A60EA" w14:paraId="7CED7588" w14:textId="77777777">
        <w:trPr>
          <w:trHeight w:val="1203"/>
        </w:trPr>
        <w:tc>
          <w:tcPr>
            <w:tcW w:w="2126" w:type="dxa"/>
            <w:vMerge w:val="restart"/>
            <w:tcBorders>
              <w:top w:val="single" w:sz="4" w:space="0" w:color="000000"/>
              <w:left w:val="single" w:sz="4" w:space="0" w:color="000000"/>
              <w:bottom w:val="single" w:sz="4" w:space="0" w:color="000000"/>
              <w:right w:val="single" w:sz="4" w:space="0" w:color="000000"/>
            </w:tcBorders>
          </w:tcPr>
          <w:p w14:paraId="62570E5F" w14:textId="77777777" w:rsidR="001A60EA" w:rsidRDefault="00C9719D">
            <w:pPr>
              <w:spacing w:line="259" w:lineRule="auto"/>
              <w:ind w:left="2" w:firstLine="0"/>
              <w:jc w:val="left"/>
            </w:pPr>
            <w:r>
              <w:rPr>
                <w:b/>
              </w:rPr>
              <w:lastRenderedPageBreak/>
              <w:t xml:space="preserve">Sorok száma </w:t>
            </w:r>
          </w:p>
        </w:tc>
        <w:tc>
          <w:tcPr>
            <w:tcW w:w="2129" w:type="dxa"/>
            <w:vMerge w:val="restart"/>
            <w:tcBorders>
              <w:top w:val="single" w:sz="4" w:space="0" w:color="000000"/>
              <w:left w:val="single" w:sz="4" w:space="0" w:color="000000"/>
              <w:bottom w:val="single" w:sz="4" w:space="0" w:color="000000"/>
              <w:right w:val="single" w:sz="4" w:space="0" w:color="000000"/>
            </w:tcBorders>
          </w:tcPr>
          <w:p w14:paraId="40CF43A7" w14:textId="77777777" w:rsidR="001A60EA" w:rsidRDefault="00C9719D">
            <w:pPr>
              <w:spacing w:line="259" w:lineRule="auto"/>
              <w:ind w:left="2" w:firstLine="0"/>
              <w:jc w:val="left"/>
            </w:pPr>
            <w:r>
              <w:rPr>
                <w:b/>
              </w:rPr>
              <w:t xml:space="preserve">Épülettípus </w:t>
            </w:r>
          </w:p>
        </w:tc>
        <w:tc>
          <w:tcPr>
            <w:tcW w:w="3839" w:type="dxa"/>
            <w:gridSpan w:val="2"/>
            <w:tcBorders>
              <w:top w:val="single" w:sz="4" w:space="0" w:color="000000"/>
              <w:left w:val="single" w:sz="4" w:space="0" w:color="000000"/>
              <w:bottom w:val="single" w:sz="4" w:space="0" w:color="000000"/>
              <w:right w:val="single" w:sz="4" w:space="0" w:color="000000"/>
            </w:tcBorders>
          </w:tcPr>
          <w:p w14:paraId="6A634225" w14:textId="77777777" w:rsidR="001A60EA" w:rsidRDefault="00C9719D">
            <w:pPr>
              <w:spacing w:line="259" w:lineRule="auto"/>
              <w:ind w:left="0" w:right="384" w:firstLine="0"/>
            </w:pPr>
            <w:r>
              <w:rPr>
                <w:b/>
              </w:rPr>
              <w:t>folyamatos fűtés éves nettó fajlagos energiaigény q</w:t>
            </w:r>
            <w:r>
              <w:rPr>
                <w:b/>
                <w:vertAlign w:val="subscript"/>
              </w:rPr>
              <w:t xml:space="preserve">F,f  </w:t>
            </w:r>
            <w:r>
              <w:rPr>
                <w:b/>
                <w:i/>
              </w:rPr>
              <w:t>[kWh/m</w:t>
            </w:r>
            <w:r>
              <w:rPr>
                <w:b/>
                <w:i/>
                <w:vertAlign w:val="superscript"/>
              </w:rPr>
              <w:t>2</w:t>
            </w:r>
            <w:r>
              <w:rPr>
                <w:b/>
                <w:i/>
              </w:rPr>
              <w:t>,év]</w:t>
            </w:r>
            <w:r>
              <w:rPr>
                <w:b/>
              </w:rPr>
              <w:t xml:space="preserve"> </w:t>
            </w:r>
          </w:p>
        </w:tc>
      </w:tr>
      <w:tr w:rsidR="001A60EA" w14:paraId="63F5FA26" w14:textId="77777777">
        <w:trPr>
          <w:trHeight w:val="751"/>
        </w:trPr>
        <w:tc>
          <w:tcPr>
            <w:tcW w:w="0" w:type="auto"/>
            <w:vMerge/>
            <w:tcBorders>
              <w:top w:val="nil"/>
              <w:left w:val="single" w:sz="4" w:space="0" w:color="000000"/>
              <w:bottom w:val="single" w:sz="4" w:space="0" w:color="000000"/>
              <w:right w:val="single" w:sz="4" w:space="0" w:color="000000"/>
            </w:tcBorders>
          </w:tcPr>
          <w:p w14:paraId="3CC2D86B"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9F55E02" w14:textId="77777777" w:rsidR="001A60EA" w:rsidRDefault="001A60EA">
            <w:pPr>
              <w:spacing w:line="259" w:lineRule="auto"/>
              <w:ind w:left="0" w:firstLine="0"/>
              <w:jc w:val="left"/>
            </w:pPr>
          </w:p>
        </w:tc>
        <w:tc>
          <w:tcPr>
            <w:tcW w:w="1983" w:type="dxa"/>
            <w:tcBorders>
              <w:top w:val="single" w:sz="4" w:space="0" w:color="000000"/>
              <w:left w:val="single" w:sz="4" w:space="0" w:color="000000"/>
              <w:bottom w:val="single" w:sz="4" w:space="0" w:color="000000"/>
              <w:right w:val="single" w:sz="4" w:space="0" w:color="000000"/>
            </w:tcBorders>
          </w:tcPr>
          <w:p w14:paraId="75244419" w14:textId="77777777" w:rsidR="001A60EA" w:rsidRDefault="00C9719D">
            <w:pPr>
              <w:spacing w:line="259" w:lineRule="auto"/>
              <w:ind w:left="0" w:firstLine="0"/>
              <w:jc w:val="left"/>
            </w:pPr>
            <w:r>
              <w:rPr>
                <w:b/>
              </w:rPr>
              <w:t xml:space="preserve">Termikusan korszerűtlen </w:t>
            </w:r>
          </w:p>
        </w:tc>
        <w:tc>
          <w:tcPr>
            <w:tcW w:w="1856" w:type="dxa"/>
            <w:tcBorders>
              <w:top w:val="single" w:sz="4" w:space="0" w:color="000000"/>
              <w:left w:val="single" w:sz="4" w:space="0" w:color="000000"/>
              <w:bottom w:val="single" w:sz="4" w:space="0" w:color="000000"/>
              <w:right w:val="single" w:sz="4" w:space="0" w:color="000000"/>
            </w:tcBorders>
          </w:tcPr>
          <w:p w14:paraId="0B5556F7" w14:textId="77777777" w:rsidR="001A60EA" w:rsidRDefault="00C9719D">
            <w:pPr>
              <w:spacing w:line="259" w:lineRule="auto"/>
              <w:ind w:left="2" w:firstLine="0"/>
              <w:jc w:val="left"/>
            </w:pPr>
            <w:r>
              <w:rPr>
                <w:b/>
              </w:rPr>
              <w:t xml:space="preserve">Termikusan korszerű </w:t>
            </w:r>
          </w:p>
        </w:tc>
      </w:tr>
      <w:tr w:rsidR="001A60EA" w14:paraId="3FCC8CCA" w14:textId="77777777">
        <w:trPr>
          <w:trHeight w:val="461"/>
        </w:trPr>
        <w:tc>
          <w:tcPr>
            <w:tcW w:w="2126" w:type="dxa"/>
            <w:tcBorders>
              <w:top w:val="single" w:sz="4" w:space="0" w:color="000000"/>
              <w:left w:val="single" w:sz="4" w:space="0" w:color="000000"/>
              <w:bottom w:val="single" w:sz="4" w:space="0" w:color="000000"/>
              <w:right w:val="single" w:sz="4" w:space="0" w:color="000000"/>
            </w:tcBorders>
          </w:tcPr>
          <w:p w14:paraId="6E8A7B63" w14:textId="77777777" w:rsidR="001A60EA" w:rsidRDefault="00C9719D">
            <w:pPr>
              <w:spacing w:line="259" w:lineRule="auto"/>
              <w:ind w:left="2" w:firstLine="0"/>
              <w:jc w:val="left"/>
            </w:pPr>
            <w:r>
              <w:t xml:space="preserve">1 </w:t>
            </w:r>
          </w:p>
        </w:tc>
        <w:tc>
          <w:tcPr>
            <w:tcW w:w="2129" w:type="dxa"/>
            <w:tcBorders>
              <w:top w:val="single" w:sz="4" w:space="0" w:color="000000"/>
              <w:left w:val="single" w:sz="4" w:space="0" w:color="000000"/>
              <w:bottom w:val="single" w:sz="4" w:space="0" w:color="000000"/>
              <w:right w:val="single" w:sz="4" w:space="0" w:color="000000"/>
            </w:tcBorders>
          </w:tcPr>
          <w:p w14:paraId="51AC8145" w14:textId="77777777" w:rsidR="001A60EA" w:rsidRDefault="00C9719D">
            <w:pPr>
              <w:spacing w:line="259" w:lineRule="auto"/>
              <w:ind w:left="2" w:firstLine="0"/>
              <w:jc w:val="left"/>
            </w:pPr>
            <w:r>
              <w:t xml:space="preserve">Iroda  </w:t>
            </w:r>
          </w:p>
        </w:tc>
        <w:tc>
          <w:tcPr>
            <w:tcW w:w="1983" w:type="dxa"/>
            <w:tcBorders>
              <w:top w:val="single" w:sz="4" w:space="0" w:color="000000"/>
              <w:left w:val="single" w:sz="4" w:space="0" w:color="000000"/>
              <w:bottom w:val="single" w:sz="4" w:space="0" w:color="000000"/>
              <w:right w:val="single" w:sz="4" w:space="0" w:color="000000"/>
            </w:tcBorders>
          </w:tcPr>
          <w:p w14:paraId="61E81B17" w14:textId="77777777" w:rsidR="001A60EA" w:rsidRDefault="00C9719D">
            <w:pPr>
              <w:spacing w:line="259" w:lineRule="auto"/>
              <w:ind w:left="0" w:firstLine="0"/>
              <w:jc w:val="left"/>
            </w:pPr>
            <w:r>
              <w:t xml:space="preserve">118 </w:t>
            </w:r>
          </w:p>
        </w:tc>
        <w:tc>
          <w:tcPr>
            <w:tcW w:w="1856" w:type="dxa"/>
            <w:tcBorders>
              <w:top w:val="single" w:sz="4" w:space="0" w:color="000000"/>
              <w:left w:val="single" w:sz="4" w:space="0" w:color="000000"/>
              <w:bottom w:val="single" w:sz="4" w:space="0" w:color="000000"/>
              <w:right w:val="single" w:sz="4" w:space="0" w:color="000000"/>
            </w:tcBorders>
          </w:tcPr>
          <w:p w14:paraId="20643832" w14:textId="77777777" w:rsidR="001A60EA" w:rsidRDefault="00C9719D">
            <w:pPr>
              <w:spacing w:line="259" w:lineRule="auto"/>
              <w:ind w:left="2" w:firstLine="0"/>
              <w:jc w:val="left"/>
            </w:pPr>
            <w:r>
              <w:t xml:space="preserve">63 </w:t>
            </w:r>
          </w:p>
        </w:tc>
      </w:tr>
      <w:tr w:rsidR="001A60EA" w14:paraId="35108BA5" w14:textId="77777777">
        <w:trPr>
          <w:trHeight w:val="461"/>
        </w:trPr>
        <w:tc>
          <w:tcPr>
            <w:tcW w:w="2126" w:type="dxa"/>
            <w:tcBorders>
              <w:top w:val="single" w:sz="4" w:space="0" w:color="000000"/>
              <w:left w:val="single" w:sz="4" w:space="0" w:color="000000"/>
              <w:bottom w:val="single" w:sz="4" w:space="0" w:color="000000"/>
              <w:right w:val="single" w:sz="4" w:space="0" w:color="000000"/>
            </w:tcBorders>
          </w:tcPr>
          <w:p w14:paraId="2541E4D2" w14:textId="77777777" w:rsidR="001A60EA" w:rsidRDefault="00C9719D">
            <w:pPr>
              <w:spacing w:line="259" w:lineRule="auto"/>
              <w:ind w:left="2" w:firstLine="0"/>
              <w:jc w:val="left"/>
            </w:pPr>
            <w:r>
              <w:t xml:space="preserve">2 </w:t>
            </w:r>
          </w:p>
        </w:tc>
        <w:tc>
          <w:tcPr>
            <w:tcW w:w="2129" w:type="dxa"/>
            <w:tcBorders>
              <w:top w:val="single" w:sz="4" w:space="0" w:color="000000"/>
              <w:left w:val="single" w:sz="4" w:space="0" w:color="000000"/>
              <w:bottom w:val="single" w:sz="4" w:space="0" w:color="000000"/>
              <w:right w:val="single" w:sz="4" w:space="0" w:color="000000"/>
            </w:tcBorders>
          </w:tcPr>
          <w:p w14:paraId="6BF4120C" w14:textId="77777777" w:rsidR="001A60EA" w:rsidRDefault="00C9719D">
            <w:pPr>
              <w:spacing w:line="259" w:lineRule="auto"/>
              <w:ind w:left="2" w:firstLine="0"/>
              <w:jc w:val="left"/>
            </w:pPr>
            <w:r>
              <w:t xml:space="preserve">Oktatási  </w:t>
            </w:r>
          </w:p>
        </w:tc>
        <w:tc>
          <w:tcPr>
            <w:tcW w:w="1983" w:type="dxa"/>
            <w:tcBorders>
              <w:top w:val="single" w:sz="4" w:space="0" w:color="000000"/>
              <w:left w:val="single" w:sz="4" w:space="0" w:color="000000"/>
              <w:bottom w:val="single" w:sz="4" w:space="0" w:color="000000"/>
              <w:right w:val="single" w:sz="4" w:space="0" w:color="000000"/>
            </w:tcBorders>
          </w:tcPr>
          <w:p w14:paraId="0D653453" w14:textId="77777777" w:rsidR="001A60EA" w:rsidRDefault="00C9719D">
            <w:pPr>
              <w:spacing w:line="259" w:lineRule="auto"/>
              <w:ind w:left="0" w:firstLine="0"/>
              <w:jc w:val="left"/>
            </w:pPr>
            <w:r>
              <w:t xml:space="preserve">172 </w:t>
            </w:r>
          </w:p>
        </w:tc>
        <w:tc>
          <w:tcPr>
            <w:tcW w:w="1856" w:type="dxa"/>
            <w:tcBorders>
              <w:top w:val="single" w:sz="4" w:space="0" w:color="000000"/>
              <w:left w:val="single" w:sz="4" w:space="0" w:color="000000"/>
              <w:bottom w:val="single" w:sz="4" w:space="0" w:color="000000"/>
              <w:right w:val="single" w:sz="4" w:space="0" w:color="000000"/>
            </w:tcBorders>
          </w:tcPr>
          <w:p w14:paraId="7E94FF3C" w14:textId="77777777" w:rsidR="001A60EA" w:rsidRDefault="00C9719D">
            <w:pPr>
              <w:spacing w:line="259" w:lineRule="auto"/>
              <w:ind w:left="2" w:firstLine="0"/>
              <w:jc w:val="left"/>
            </w:pPr>
            <w:r>
              <w:t xml:space="preserve">81 </w:t>
            </w:r>
          </w:p>
        </w:tc>
      </w:tr>
    </w:tbl>
    <w:p w14:paraId="56CA13AE" w14:textId="77777777" w:rsidR="001A60EA" w:rsidRDefault="00C9719D">
      <w:pPr>
        <w:ind w:left="268"/>
      </w:pPr>
      <w:r>
        <w:t>A 2.14.5.1. táblázatban szereplő q</w:t>
      </w:r>
      <w:r>
        <w:rPr>
          <w:vertAlign w:val="subscript"/>
        </w:rPr>
        <w:t>F,f</w:t>
      </w:r>
      <w:r>
        <w:t xml:space="preserve"> értékek meghatározása azzal a feltételezéssel készült, hogy a termikusan felújított épület határoló- és nyílászáró-szerkezetek hőátbocsátási tényezői az  ÉKM rendelet 1. mellékletében szereplő követelményszintnek megfelelnek. </w:t>
      </w:r>
    </w:p>
    <w:p w14:paraId="2161D2C7" w14:textId="77777777" w:rsidR="001A60EA" w:rsidRDefault="00C9719D">
      <w:pPr>
        <w:spacing w:after="216" w:line="259" w:lineRule="auto"/>
        <w:ind w:firstLine="0"/>
        <w:jc w:val="left"/>
      </w:pPr>
      <w:r>
        <w:t xml:space="preserve"> </w:t>
      </w:r>
    </w:p>
    <w:p w14:paraId="40DFEA98" w14:textId="77777777" w:rsidR="001A60EA" w:rsidRDefault="00C9719D">
      <w:pPr>
        <w:spacing w:after="206"/>
        <w:ind w:left="268"/>
      </w:pPr>
      <w:r>
        <w:t xml:space="preserve">2.14.5.2. Szakaszos fűtés korrekciós tényezőjének meghatározása </w:t>
      </w:r>
    </w:p>
    <w:p w14:paraId="69379BF0" w14:textId="77777777" w:rsidR="001A60EA" w:rsidRDefault="00C9719D">
      <w:pPr>
        <w:ind w:left="268"/>
      </w:pPr>
      <w:r>
        <w:t>A szakaszos fűtés által elérhető energiamegtakarításhoz szükséges σ</w:t>
      </w:r>
      <w:r>
        <w:rPr>
          <w:vertAlign w:val="subscript"/>
        </w:rPr>
        <w:t>m</w:t>
      </w:r>
      <w:r>
        <w:t xml:space="preserve"> korrekciós tényező számítása az MSZ EN ISO 52016 szabvány alapján történt, különböző peremfeltételeknél termikusan korszerűtlen és termikusan korszerű iroda (IÉ) és oktatási (OÉ) épületekre. A számítás alkalmas az éjszakai, napközbeni, hétvégi és a több napos leszabályozás hatásának számszerűsítésére, azzal a feltételezéssel, hogy a felfűtéshez szükséges fűtési teljesítmény minden esetben rendelkezésre áll.  </w:t>
      </w:r>
    </w:p>
    <w:p w14:paraId="15663469" w14:textId="77777777" w:rsidR="001A60EA" w:rsidRDefault="00C9719D">
      <w:pPr>
        <w:ind w:left="268"/>
      </w:pPr>
      <w:r>
        <w:t xml:space="preserve">A számítás az aktív időszakban normál belső hőmérséklet 20 °C, és az ÉKM rendelet által megadott átlagos légcsereszám figyelembevételével történt. Aktív időszak irodaépületnél műszaki foglaltság takarítási idővel, oktatási épületnél normál oktatási nap, délutáni foglalkoztatás (így különösen szakkör, felnőttoktatás) takarítási idővel feltételekkel történt. </w:t>
      </w:r>
    </w:p>
    <w:p w14:paraId="0CF55B0B" w14:textId="77777777" w:rsidR="001A60EA" w:rsidRDefault="00C9719D">
      <w:pPr>
        <w:spacing w:after="190"/>
        <w:ind w:left="268"/>
      </w:pPr>
      <w:r>
        <w:t>A különböző peremfeltételeknél a korrekciós tényező (σ</w:t>
      </w:r>
      <w:r>
        <w:rPr>
          <w:vertAlign w:val="subscript"/>
        </w:rPr>
        <w:t>m</w:t>
      </w:r>
      <w:r>
        <w:t>) modellezés során számított értékeit a 2.14.5.2.1.-2.14.5.2.5. táblázatok tartalmazzák. A korrekciós tényezőt a 2.14.1.2. táblázatból az épület effektív belső hőtároló képessége (C</w:t>
      </w:r>
      <w:r>
        <w:rPr>
          <w:vertAlign w:val="subscript"/>
        </w:rPr>
        <w:t>m</w:t>
      </w:r>
      <w:r>
        <w:t>,</w:t>
      </w:r>
      <w:r>
        <w:rPr>
          <w:vertAlign w:val="subscript"/>
        </w:rPr>
        <w:t>i</w:t>
      </w:r>
      <w:r>
        <w:t xml:space="preserve">) alapján szükséges megválasztani. </w:t>
      </w:r>
    </w:p>
    <w:p w14:paraId="3BB25FA2" w14:textId="77777777" w:rsidR="001A60EA" w:rsidRDefault="00C9719D">
      <w:pPr>
        <w:numPr>
          <w:ilvl w:val="0"/>
          <w:numId w:val="71"/>
        </w:numPr>
        <w:spacing w:after="236"/>
        <w:ind w:hanging="428"/>
      </w:pPr>
      <w:r>
        <w:t xml:space="preserve">Heti 5 nap normál belső hőmérséklettartás napi 12 órán át, éjszakai fűtéscsökkentéssel, és 1 hétvége fűtéscsökkentéssel, ahol a minimális hőmérséklet 16 °C. </w:t>
      </w:r>
    </w:p>
    <w:p w14:paraId="450B8AE4" w14:textId="77777777" w:rsidR="001A60EA" w:rsidRDefault="00C9719D">
      <w:pPr>
        <w:ind w:left="268"/>
      </w:pPr>
      <w:r>
        <w:t>2.14.5.2.1. táblázat Iroda épület σ</w:t>
      </w:r>
      <w:r>
        <w:rPr>
          <w:vertAlign w:val="subscript"/>
        </w:rPr>
        <w:t xml:space="preserve">m </w:t>
      </w:r>
      <w:r>
        <w:t xml:space="preserve">korrekciós tényezői, 5 napos munkahét éjszakai és hétvégi fűtéscsökkentéssel </w:t>
      </w:r>
    </w:p>
    <w:tbl>
      <w:tblPr>
        <w:tblStyle w:val="TableGrid"/>
        <w:tblW w:w="6450" w:type="dxa"/>
        <w:tblInd w:w="1596" w:type="dxa"/>
        <w:tblCellMar>
          <w:top w:w="14" w:type="dxa"/>
          <w:left w:w="70" w:type="dxa"/>
          <w:right w:w="115" w:type="dxa"/>
        </w:tblCellMar>
        <w:tblLook w:val="04A0" w:firstRow="1" w:lastRow="0" w:firstColumn="1" w:lastColumn="0" w:noHBand="0" w:noVBand="1"/>
      </w:tblPr>
      <w:tblGrid>
        <w:gridCol w:w="1614"/>
        <w:gridCol w:w="1610"/>
        <w:gridCol w:w="1613"/>
        <w:gridCol w:w="1613"/>
      </w:tblGrid>
      <w:tr w:rsidR="001A60EA" w14:paraId="6C6DF9D5" w14:textId="77777777">
        <w:trPr>
          <w:trHeight w:val="461"/>
        </w:trPr>
        <w:tc>
          <w:tcPr>
            <w:tcW w:w="1613" w:type="dxa"/>
            <w:tcBorders>
              <w:top w:val="single" w:sz="4" w:space="0" w:color="000000"/>
              <w:left w:val="single" w:sz="4" w:space="0" w:color="000000"/>
              <w:bottom w:val="single" w:sz="4" w:space="0" w:color="000000"/>
              <w:right w:val="single" w:sz="4" w:space="0" w:color="000000"/>
            </w:tcBorders>
          </w:tcPr>
          <w:p w14:paraId="66DC19C7" w14:textId="77777777" w:rsidR="001A60EA" w:rsidRDefault="00C9719D">
            <w:pPr>
              <w:spacing w:line="259" w:lineRule="auto"/>
              <w:ind w:left="0" w:firstLine="0"/>
              <w:jc w:val="left"/>
            </w:pPr>
            <w:r>
              <w:t xml:space="preserve">A </w:t>
            </w:r>
          </w:p>
        </w:tc>
        <w:tc>
          <w:tcPr>
            <w:tcW w:w="1610" w:type="dxa"/>
            <w:tcBorders>
              <w:top w:val="single" w:sz="4" w:space="0" w:color="000000"/>
              <w:left w:val="single" w:sz="4" w:space="0" w:color="000000"/>
              <w:bottom w:val="single" w:sz="4" w:space="0" w:color="000000"/>
              <w:right w:val="single" w:sz="4" w:space="0" w:color="000000"/>
            </w:tcBorders>
          </w:tcPr>
          <w:p w14:paraId="24D5D60A" w14:textId="77777777" w:rsidR="001A60EA" w:rsidRDefault="00C9719D">
            <w:pPr>
              <w:spacing w:line="259" w:lineRule="auto"/>
              <w:ind w:left="0" w:firstLine="0"/>
              <w:jc w:val="left"/>
            </w:pPr>
            <w:r>
              <w:t xml:space="preserve">B </w:t>
            </w:r>
          </w:p>
        </w:tc>
        <w:tc>
          <w:tcPr>
            <w:tcW w:w="1613" w:type="dxa"/>
            <w:tcBorders>
              <w:top w:val="single" w:sz="4" w:space="0" w:color="000000"/>
              <w:left w:val="single" w:sz="4" w:space="0" w:color="000000"/>
              <w:bottom w:val="single" w:sz="4" w:space="0" w:color="000000"/>
              <w:right w:val="single" w:sz="4" w:space="0" w:color="000000"/>
            </w:tcBorders>
          </w:tcPr>
          <w:p w14:paraId="3A8102F1" w14:textId="77777777" w:rsidR="001A60EA" w:rsidRDefault="00C9719D">
            <w:pPr>
              <w:spacing w:line="259" w:lineRule="auto"/>
              <w:ind w:left="2" w:firstLine="0"/>
              <w:jc w:val="left"/>
            </w:pPr>
            <w:r>
              <w:t xml:space="preserve">C </w:t>
            </w:r>
          </w:p>
        </w:tc>
        <w:tc>
          <w:tcPr>
            <w:tcW w:w="1613" w:type="dxa"/>
            <w:tcBorders>
              <w:top w:val="single" w:sz="4" w:space="0" w:color="000000"/>
              <w:left w:val="single" w:sz="4" w:space="0" w:color="000000"/>
              <w:bottom w:val="single" w:sz="4" w:space="0" w:color="000000"/>
              <w:right w:val="single" w:sz="4" w:space="0" w:color="000000"/>
            </w:tcBorders>
          </w:tcPr>
          <w:p w14:paraId="025AB211" w14:textId="77777777" w:rsidR="001A60EA" w:rsidRDefault="00C9719D">
            <w:pPr>
              <w:spacing w:line="259" w:lineRule="auto"/>
              <w:ind w:left="0" w:firstLine="0"/>
              <w:jc w:val="left"/>
            </w:pPr>
            <w:r>
              <w:t xml:space="preserve">D </w:t>
            </w:r>
          </w:p>
        </w:tc>
      </w:tr>
      <w:tr w:rsidR="001A60EA" w14:paraId="5B2EC891" w14:textId="77777777">
        <w:trPr>
          <w:trHeight w:val="1205"/>
        </w:trPr>
        <w:tc>
          <w:tcPr>
            <w:tcW w:w="1613" w:type="dxa"/>
            <w:tcBorders>
              <w:top w:val="single" w:sz="4" w:space="0" w:color="000000"/>
              <w:left w:val="single" w:sz="4" w:space="0" w:color="000000"/>
              <w:bottom w:val="single" w:sz="4" w:space="0" w:color="000000"/>
              <w:right w:val="single" w:sz="4" w:space="0" w:color="000000"/>
            </w:tcBorders>
          </w:tcPr>
          <w:p w14:paraId="52166168" w14:textId="77777777" w:rsidR="001A60EA" w:rsidRDefault="00C9719D">
            <w:pPr>
              <w:spacing w:line="259" w:lineRule="auto"/>
              <w:ind w:left="0" w:firstLine="0"/>
              <w:jc w:val="left"/>
            </w:pPr>
            <w:r>
              <w:rPr>
                <w:b/>
              </w:rPr>
              <w:t xml:space="preserve">Sorok száma </w:t>
            </w:r>
          </w:p>
        </w:tc>
        <w:tc>
          <w:tcPr>
            <w:tcW w:w="1610" w:type="dxa"/>
            <w:tcBorders>
              <w:top w:val="single" w:sz="4" w:space="0" w:color="000000"/>
              <w:left w:val="single" w:sz="4" w:space="0" w:color="000000"/>
              <w:bottom w:val="single" w:sz="4" w:space="0" w:color="000000"/>
              <w:right w:val="single" w:sz="4" w:space="0" w:color="000000"/>
            </w:tcBorders>
          </w:tcPr>
          <w:p w14:paraId="3FA3BB75" w14:textId="77777777" w:rsidR="001A60EA" w:rsidRDefault="00C9719D">
            <w:pPr>
              <w:spacing w:after="231" w:line="259" w:lineRule="auto"/>
              <w:ind w:left="0" w:firstLine="0"/>
              <w:jc w:val="left"/>
            </w:pPr>
            <w:r>
              <w:rPr>
                <w:b/>
              </w:rPr>
              <w:t xml:space="preserve">Iroda </w:t>
            </w:r>
          </w:p>
          <w:p w14:paraId="075B47D5" w14:textId="77777777" w:rsidR="001A60EA" w:rsidRDefault="00C9719D">
            <w:pPr>
              <w:spacing w:line="259" w:lineRule="auto"/>
              <w:ind w:left="0" w:firstLine="0"/>
              <w:jc w:val="left"/>
            </w:pPr>
            <w:r>
              <w:rPr>
                <w:b/>
              </w:rPr>
              <w:t>C</w:t>
            </w:r>
            <w:r>
              <w:rPr>
                <w:b/>
                <w:sz w:val="14"/>
              </w:rPr>
              <w:t>m,eff</w:t>
            </w:r>
            <w:r>
              <w:rPr>
                <w:b/>
              </w:rPr>
              <w:t>/A</w:t>
            </w:r>
            <w:r>
              <w:rPr>
                <w:b/>
                <w:sz w:val="14"/>
              </w:rPr>
              <w:t>N</w:t>
            </w:r>
            <w:r>
              <w:rPr>
                <w:b/>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3DF5F10" w14:textId="77777777" w:rsidR="001A60EA" w:rsidRDefault="00C9719D">
            <w:pPr>
              <w:spacing w:line="259" w:lineRule="auto"/>
              <w:ind w:left="2" w:firstLine="0"/>
              <w:jc w:val="left"/>
            </w:pPr>
            <w:r>
              <w:rPr>
                <w:b/>
              </w:rPr>
              <w:t>Termikusan korszerűtlen σ</w:t>
            </w:r>
            <w:r>
              <w:rPr>
                <w:b/>
                <w:sz w:val="14"/>
              </w:rPr>
              <w:t>m</w:t>
            </w:r>
            <w:r>
              <w:rPr>
                <w:b/>
              </w:rP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3B4EDADB" w14:textId="77777777" w:rsidR="001A60EA" w:rsidRDefault="00C9719D">
            <w:pPr>
              <w:spacing w:line="259" w:lineRule="auto"/>
              <w:ind w:left="0" w:right="175" w:firstLine="0"/>
              <w:jc w:val="left"/>
            </w:pPr>
            <w:r>
              <w:rPr>
                <w:b/>
              </w:rPr>
              <w:t>Termikusan korszerű σ</w:t>
            </w:r>
            <w:r>
              <w:rPr>
                <w:b/>
                <w:sz w:val="14"/>
              </w:rPr>
              <w:t>m</w:t>
            </w:r>
            <w:r>
              <w:rPr>
                <w:b/>
              </w:rPr>
              <w:t xml:space="preserve"> </w:t>
            </w:r>
          </w:p>
        </w:tc>
      </w:tr>
      <w:tr w:rsidR="001A60EA" w14:paraId="74A2EC2F" w14:textId="77777777">
        <w:trPr>
          <w:trHeight w:val="461"/>
        </w:trPr>
        <w:tc>
          <w:tcPr>
            <w:tcW w:w="1613" w:type="dxa"/>
            <w:tcBorders>
              <w:top w:val="single" w:sz="4" w:space="0" w:color="000000"/>
              <w:left w:val="single" w:sz="4" w:space="0" w:color="000000"/>
              <w:bottom w:val="single" w:sz="4" w:space="0" w:color="000000"/>
              <w:right w:val="single" w:sz="4" w:space="0" w:color="000000"/>
            </w:tcBorders>
          </w:tcPr>
          <w:p w14:paraId="2CD147AE" w14:textId="77777777" w:rsidR="001A60EA" w:rsidRDefault="00C9719D">
            <w:pPr>
              <w:spacing w:line="259" w:lineRule="auto"/>
              <w:ind w:left="0" w:firstLine="0"/>
              <w:jc w:val="left"/>
            </w:pPr>
            <w:r>
              <w:t xml:space="preserve">1 </w:t>
            </w:r>
          </w:p>
        </w:tc>
        <w:tc>
          <w:tcPr>
            <w:tcW w:w="1610" w:type="dxa"/>
            <w:tcBorders>
              <w:top w:val="single" w:sz="4" w:space="0" w:color="000000"/>
              <w:left w:val="single" w:sz="4" w:space="0" w:color="000000"/>
              <w:bottom w:val="single" w:sz="4" w:space="0" w:color="000000"/>
              <w:right w:val="single" w:sz="4" w:space="0" w:color="000000"/>
            </w:tcBorders>
          </w:tcPr>
          <w:p w14:paraId="73B7B25A" w14:textId="77777777" w:rsidR="001A60EA" w:rsidRDefault="00C9719D">
            <w:pPr>
              <w:spacing w:line="259" w:lineRule="auto"/>
              <w:ind w:left="0" w:firstLine="0"/>
              <w:jc w:val="left"/>
            </w:pPr>
            <w:r>
              <w:t>C</w:t>
            </w:r>
            <w:r>
              <w:rPr>
                <w:sz w:val="14"/>
              </w:rPr>
              <w:t>m 1</w:t>
            </w: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69422639" w14:textId="77777777" w:rsidR="001A60EA" w:rsidRDefault="00C9719D">
            <w:pPr>
              <w:spacing w:line="259" w:lineRule="auto"/>
              <w:ind w:left="2" w:firstLine="0"/>
              <w:jc w:val="left"/>
            </w:pPr>
            <w:r>
              <w:t xml:space="preserve">0,83 </w:t>
            </w:r>
          </w:p>
        </w:tc>
        <w:tc>
          <w:tcPr>
            <w:tcW w:w="1613" w:type="dxa"/>
            <w:tcBorders>
              <w:top w:val="single" w:sz="4" w:space="0" w:color="000000"/>
              <w:left w:val="single" w:sz="4" w:space="0" w:color="000000"/>
              <w:bottom w:val="single" w:sz="4" w:space="0" w:color="000000"/>
              <w:right w:val="single" w:sz="4" w:space="0" w:color="000000"/>
            </w:tcBorders>
          </w:tcPr>
          <w:p w14:paraId="29C1388B" w14:textId="77777777" w:rsidR="001A60EA" w:rsidRDefault="00C9719D">
            <w:pPr>
              <w:spacing w:line="259" w:lineRule="auto"/>
              <w:ind w:left="0" w:firstLine="0"/>
              <w:jc w:val="left"/>
            </w:pPr>
            <w:r>
              <w:t xml:space="preserve">0,86 </w:t>
            </w:r>
          </w:p>
        </w:tc>
      </w:tr>
      <w:tr w:rsidR="001A60EA" w14:paraId="0547147B" w14:textId="77777777">
        <w:trPr>
          <w:trHeight w:val="461"/>
        </w:trPr>
        <w:tc>
          <w:tcPr>
            <w:tcW w:w="1613" w:type="dxa"/>
            <w:tcBorders>
              <w:top w:val="single" w:sz="4" w:space="0" w:color="000000"/>
              <w:left w:val="single" w:sz="4" w:space="0" w:color="000000"/>
              <w:bottom w:val="single" w:sz="4" w:space="0" w:color="000000"/>
              <w:right w:val="single" w:sz="4" w:space="0" w:color="000000"/>
            </w:tcBorders>
          </w:tcPr>
          <w:p w14:paraId="294BB00D" w14:textId="77777777" w:rsidR="001A60EA" w:rsidRDefault="00C9719D">
            <w:pPr>
              <w:spacing w:line="259" w:lineRule="auto"/>
              <w:ind w:left="0" w:firstLine="0"/>
              <w:jc w:val="left"/>
            </w:pPr>
            <w:r>
              <w:t xml:space="preserve">2 </w:t>
            </w:r>
          </w:p>
        </w:tc>
        <w:tc>
          <w:tcPr>
            <w:tcW w:w="1610" w:type="dxa"/>
            <w:tcBorders>
              <w:top w:val="single" w:sz="4" w:space="0" w:color="000000"/>
              <w:left w:val="single" w:sz="4" w:space="0" w:color="000000"/>
              <w:bottom w:val="single" w:sz="4" w:space="0" w:color="000000"/>
              <w:right w:val="single" w:sz="4" w:space="0" w:color="000000"/>
            </w:tcBorders>
          </w:tcPr>
          <w:p w14:paraId="57ADA8A1" w14:textId="77777777" w:rsidR="001A60EA" w:rsidRDefault="00C9719D">
            <w:pPr>
              <w:spacing w:line="259" w:lineRule="auto"/>
              <w:ind w:left="0" w:firstLine="0"/>
              <w:jc w:val="left"/>
            </w:pPr>
            <w:r>
              <w:t>C</w:t>
            </w:r>
            <w:r>
              <w:rPr>
                <w:sz w:val="14"/>
              </w:rPr>
              <w:t>m 2</w:t>
            </w: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3C2B1463" w14:textId="77777777" w:rsidR="001A60EA" w:rsidRDefault="00C9719D">
            <w:pPr>
              <w:spacing w:line="259" w:lineRule="auto"/>
              <w:ind w:left="2" w:firstLine="0"/>
              <w:jc w:val="left"/>
            </w:pPr>
            <w:r>
              <w:t xml:space="preserve">0,85 </w:t>
            </w:r>
          </w:p>
        </w:tc>
        <w:tc>
          <w:tcPr>
            <w:tcW w:w="1613" w:type="dxa"/>
            <w:tcBorders>
              <w:top w:val="single" w:sz="4" w:space="0" w:color="000000"/>
              <w:left w:val="single" w:sz="4" w:space="0" w:color="000000"/>
              <w:bottom w:val="single" w:sz="4" w:space="0" w:color="000000"/>
              <w:right w:val="single" w:sz="4" w:space="0" w:color="000000"/>
            </w:tcBorders>
          </w:tcPr>
          <w:p w14:paraId="5BB9E305" w14:textId="77777777" w:rsidR="001A60EA" w:rsidRDefault="00C9719D">
            <w:pPr>
              <w:spacing w:line="259" w:lineRule="auto"/>
              <w:ind w:left="0" w:firstLine="0"/>
              <w:jc w:val="left"/>
            </w:pPr>
            <w:r>
              <w:t xml:space="preserve">0,89 </w:t>
            </w:r>
          </w:p>
        </w:tc>
      </w:tr>
      <w:tr w:rsidR="001A60EA" w14:paraId="56F114C3" w14:textId="77777777">
        <w:trPr>
          <w:trHeight w:val="461"/>
        </w:trPr>
        <w:tc>
          <w:tcPr>
            <w:tcW w:w="1613" w:type="dxa"/>
            <w:tcBorders>
              <w:top w:val="single" w:sz="4" w:space="0" w:color="000000"/>
              <w:left w:val="single" w:sz="4" w:space="0" w:color="000000"/>
              <w:bottom w:val="single" w:sz="4" w:space="0" w:color="000000"/>
              <w:right w:val="single" w:sz="4" w:space="0" w:color="000000"/>
            </w:tcBorders>
          </w:tcPr>
          <w:p w14:paraId="12E9681C" w14:textId="77777777" w:rsidR="001A60EA" w:rsidRDefault="00C9719D">
            <w:pPr>
              <w:spacing w:line="259" w:lineRule="auto"/>
              <w:ind w:left="0" w:firstLine="0"/>
              <w:jc w:val="left"/>
            </w:pPr>
            <w:r>
              <w:t xml:space="preserve">3 </w:t>
            </w:r>
          </w:p>
        </w:tc>
        <w:tc>
          <w:tcPr>
            <w:tcW w:w="1610" w:type="dxa"/>
            <w:tcBorders>
              <w:top w:val="single" w:sz="4" w:space="0" w:color="000000"/>
              <w:left w:val="single" w:sz="4" w:space="0" w:color="000000"/>
              <w:bottom w:val="single" w:sz="4" w:space="0" w:color="000000"/>
              <w:right w:val="single" w:sz="4" w:space="0" w:color="000000"/>
            </w:tcBorders>
          </w:tcPr>
          <w:p w14:paraId="1F4BC135" w14:textId="77777777" w:rsidR="001A60EA" w:rsidRDefault="00C9719D">
            <w:pPr>
              <w:spacing w:line="259" w:lineRule="auto"/>
              <w:ind w:left="0" w:firstLine="0"/>
              <w:jc w:val="left"/>
            </w:pPr>
            <w:r>
              <w:t>C</w:t>
            </w:r>
            <w:r>
              <w:rPr>
                <w:sz w:val="14"/>
              </w:rPr>
              <w:t>m 3</w:t>
            </w: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383FC939" w14:textId="77777777" w:rsidR="001A60EA" w:rsidRDefault="00C9719D">
            <w:pPr>
              <w:spacing w:line="259" w:lineRule="auto"/>
              <w:ind w:left="2" w:firstLine="0"/>
              <w:jc w:val="left"/>
            </w:pPr>
            <w:r>
              <w:t xml:space="preserve">0,86 </w:t>
            </w:r>
          </w:p>
        </w:tc>
        <w:tc>
          <w:tcPr>
            <w:tcW w:w="1613" w:type="dxa"/>
            <w:tcBorders>
              <w:top w:val="single" w:sz="4" w:space="0" w:color="000000"/>
              <w:left w:val="single" w:sz="4" w:space="0" w:color="000000"/>
              <w:bottom w:val="single" w:sz="4" w:space="0" w:color="000000"/>
              <w:right w:val="single" w:sz="4" w:space="0" w:color="000000"/>
            </w:tcBorders>
          </w:tcPr>
          <w:p w14:paraId="021767AD" w14:textId="77777777" w:rsidR="001A60EA" w:rsidRDefault="00C9719D">
            <w:pPr>
              <w:spacing w:line="259" w:lineRule="auto"/>
              <w:ind w:left="0" w:firstLine="0"/>
              <w:jc w:val="left"/>
            </w:pPr>
            <w:r>
              <w:t xml:space="preserve">0,91 </w:t>
            </w:r>
          </w:p>
        </w:tc>
      </w:tr>
      <w:tr w:rsidR="001A60EA" w14:paraId="17A45517" w14:textId="77777777">
        <w:trPr>
          <w:trHeight w:val="461"/>
        </w:trPr>
        <w:tc>
          <w:tcPr>
            <w:tcW w:w="1613" w:type="dxa"/>
            <w:tcBorders>
              <w:top w:val="single" w:sz="4" w:space="0" w:color="000000"/>
              <w:left w:val="single" w:sz="4" w:space="0" w:color="000000"/>
              <w:bottom w:val="single" w:sz="4" w:space="0" w:color="000000"/>
              <w:right w:val="single" w:sz="4" w:space="0" w:color="000000"/>
            </w:tcBorders>
          </w:tcPr>
          <w:p w14:paraId="79B67087" w14:textId="77777777" w:rsidR="001A60EA" w:rsidRDefault="00C9719D">
            <w:pPr>
              <w:spacing w:line="259" w:lineRule="auto"/>
              <w:ind w:left="0" w:firstLine="0"/>
              <w:jc w:val="left"/>
            </w:pPr>
            <w:r>
              <w:lastRenderedPageBreak/>
              <w:t xml:space="preserve">4 </w:t>
            </w:r>
          </w:p>
        </w:tc>
        <w:tc>
          <w:tcPr>
            <w:tcW w:w="1610" w:type="dxa"/>
            <w:tcBorders>
              <w:top w:val="single" w:sz="4" w:space="0" w:color="000000"/>
              <w:left w:val="single" w:sz="4" w:space="0" w:color="000000"/>
              <w:bottom w:val="single" w:sz="4" w:space="0" w:color="000000"/>
              <w:right w:val="single" w:sz="4" w:space="0" w:color="000000"/>
            </w:tcBorders>
          </w:tcPr>
          <w:p w14:paraId="6707ED44" w14:textId="77777777" w:rsidR="001A60EA" w:rsidRDefault="00C9719D">
            <w:pPr>
              <w:spacing w:line="259" w:lineRule="auto"/>
              <w:ind w:left="0" w:firstLine="0"/>
              <w:jc w:val="left"/>
            </w:pPr>
            <w:r>
              <w:t>C</w:t>
            </w:r>
            <w:r>
              <w:rPr>
                <w:sz w:val="14"/>
              </w:rPr>
              <w:t>m 4</w:t>
            </w: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36263E38" w14:textId="77777777" w:rsidR="001A60EA" w:rsidRDefault="00C9719D">
            <w:pPr>
              <w:spacing w:line="259" w:lineRule="auto"/>
              <w:ind w:left="2" w:firstLine="0"/>
              <w:jc w:val="left"/>
            </w:pPr>
            <w:r>
              <w:t xml:space="preserve">0,90 </w:t>
            </w:r>
          </w:p>
        </w:tc>
        <w:tc>
          <w:tcPr>
            <w:tcW w:w="1613" w:type="dxa"/>
            <w:tcBorders>
              <w:top w:val="single" w:sz="4" w:space="0" w:color="000000"/>
              <w:left w:val="single" w:sz="4" w:space="0" w:color="000000"/>
              <w:bottom w:val="single" w:sz="4" w:space="0" w:color="000000"/>
              <w:right w:val="single" w:sz="4" w:space="0" w:color="000000"/>
            </w:tcBorders>
          </w:tcPr>
          <w:p w14:paraId="742DAF20" w14:textId="77777777" w:rsidR="001A60EA" w:rsidRDefault="00C9719D">
            <w:pPr>
              <w:spacing w:line="259" w:lineRule="auto"/>
              <w:ind w:left="0" w:firstLine="0"/>
              <w:jc w:val="left"/>
            </w:pPr>
            <w:r>
              <w:t xml:space="preserve">0,95 </w:t>
            </w:r>
          </w:p>
        </w:tc>
      </w:tr>
    </w:tbl>
    <w:p w14:paraId="16610D94" w14:textId="77777777" w:rsidR="001A60EA" w:rsidRDefault="00C9719D">
      <w:pPr>
        <w:spacing w:after="0"/>
        <w:ind w:left="268"/>
      </w:pPr>
      <w:r>
        <w:t>2.14.5.2.2. táblázat Oktatási épület σ</w:t>
      </w:r>
      <w:r>
        <w:rPr>
          <w:vertAlign w:val="subscript"/>
        </w:rPr>
        <w:t>m</w:t>
      </w:r>
      <w:r>
        <w:t xml:space="preserve"> korrekciós tényezői, 5 napos oktatási hét éjszakai- és hétvégi fűtéscsökkentéssel </w:t>
      </w:r>
    </w:p>
    <w:tbl>
      <w:tblPr>
        <w:tblStyle w:val="TableGrid"/>
        <w:tblW w:w="6467" w:type="dxa"/>
        <w:tblInd w:w="1589" w:type="dxa"/>
        <w:tblCellMar>
          <w:top w:w="11" w:type="dxa"/>
          <w:left w:w="67" w:type="dxa"/>
          <w:right w:w="115" w:type="dxa"/>
        </w:tblCellMar>
        <w:tblLook w:val="04A0" w:firstRow="1" w:lastRow="0" w:firstColumn="1" w:lastColumn="0" w:noHBand="0" w:noVBand="1"/>
      </w:tblPr>
      <w:tblGrid>
        <w:gridCol w:w="1615"/>
        <w:gridCol w:w="1618"/>
        <w:gridCol w:w="1616"/>
        <w:gridCol w:w="1618"/>
      </w:tblGrid>
      <w:tr w:rsidR="001A60EA" w14:paraId="03ED39C8" w14:textId="77777777">
        <w:trPr>
          <w:trHeight w:val="461"/>
        </w:trPr>
        <w:tc>
          <w:tcPr>
            <w:tcW w:w="1616" w:type="dxa"/>
            <w:tcBorders>
              <w:top w:val="single" w:sz="4" w:space="0" w:color="000000"/>
              <w:left w:val="single" w:sz="4" w:space="0" w:color="000000"/>
              <w:bottom w:val="single" w:sz="4" w:space="0" w:color="000000"/>
              <w:right w:val="single" w:sz="4" w:space="0" w:color="000000"/>
            </w:tcBorders>
          </w:tcPr>
          <w:p w14:paraId="24529F6A" w14:textId="77777777" w:rsidR="001A60EA" w:rsidRDefault="00C9719D">
            <w:pPr>
              <w:spacing w:line="259" w:lineRule="auto"/>
              <w:ind w:left="2" w:firstLine="0"/>
              <w:jc w:val="left"/>
            </w:pPr>
            <w:r>
              <w:t xml:space="preserve">A </w:t>
            </w:r>
          </w:p>
        </w:tc>
        <w:tc>
          <w:tcPr>
            <w:tcW w:w="1618" w:type="dxa"/>
            <w:tcBorders>
              <w:top w:val="single" w:sz="4" w:space="0" w:color="000000"/>
              <w:left w:val="single" w:sz="4" w:space="0" w:color="000000"/>
              <w:bottom w:val="single" w:sz="4" w:space="0" w:color="000000"/>
              <w:right w:val="single" w:sz="4" w:space="0" w:color="000000"/>
            </w:tcBorders>
          </w:tcPr>
          <w:p w14:paraId="10BA6546" w14:textId="77777777" w:rsidR="001A60EA" w:rsidRDefault="00C9719D">
            <w:pPr>
              <w:spacing w:line="259" w:lineRule="auto"/>
              <w:ind w:left="2" w:firstLine="0"/>
              <w:jc w:val="left"/>
            </w:pPr>
            <w:r>
              <w:t xml:space="preserve">B </w:t>
            </w:r>
          </w:p>
        </w:tc>
        <w:tc>
          <w:tcPr>
            <w:tcW w:w="1616" w:type="dxa"/>
            <w:tcBorders>
              <w:top w:val="single" w:sz="4" w:space="0" w:color="000000"/>
              <w:left w:val="single" w:sz="4" w:space="0" w:color="000000"/>
              <w:bottom w:val="single" w:sz="4" w:space="0" w:color="000000"/>
              <w:right w:val="single" w:sz="4" w:space="0" w:color="000000"/>
            </w:tcBorders>
          </w:tcPr>
          <w:p w14:paraId="59CBF802" w14:textId="77777777" w:rsidR="001A60EA" w:rsidRDefault="00C9719D">
            <w:pPr>
              <w:spacing w:line="259" w:lineRule="auto"/>
              <w:ind w:left="0" w:firstLine="0"/>
              <w:jc w:val="left"/>
            </w:pPr>
            <w:r>
              <w:t xml:space="preserve">C </w:t>
            </w:r>
          </w:p>
        </w:tc>
        <w:tc>
          <w:tcPr>
            <w:tcW w:w="1618" w:type="dxa"/>
            <w:tcBorders>
              <w:top w:val="single" w:sz="4" w:space="0" w:color="000000"/>
              <w:left w:val="single" w:sz="4" w:space="0" w:color="000000"/>
              <w:bottom w:val="single" w:sz="4" w:space="0" w:color="000000"/>
              <w:right w:val="single" w:sz="4" w:space="0" w:color="000000"/>
            </w:tcBorders>
          </w:tcPr>
          <w:p w14:paraId="00F64CCE" w14:textId="77777777" w:rsidR="001A60EA" w:rsidRDefault="00C9719D">
            <w:pPr>
              <w:spacing w:line="259" w:lineRule="auto"/>
              <w:ind w:left="2" w:firstLine="0"/>
              <w:jc w:val="left"/>
            </w:pPr>
            <w:r>
              <w:t xml:space="preserve">D </w:t>
            </w:r>
          </w:p>
        </w:tc>
      </w:tr>
      <w:tr w:rsidR="001A60EA" w14:paraId="74A3546E" w14:textId="77777777">
        <w:trPr>
          <w:trHeight w:val="1202"/>
        </w:trPr>
        <w:tc>
          <w:tcPr>
            <w:tcW w:w="1616" w:type="dxa"/>
            <w:tcBorders>
              <w:top w:val="single" w:sz="4" w:space="0" w:color="000000"/>
              <w:left w:val="single" w:sz="4" w:space="0" w:color="000000"/>
              <w:bottom w:val="single" w:sz="4" w:space="0" w:color="000000"/>
              <w:right w:val="single" w:sz="4" w:space="0" w:color="000000"/>
            </w:tcBorders>
          </w:tcPr>
          <w:p w14:paraId="3ECE50F3" w14:textId="77777777" w:rsidR="001A60EA" w:rsidRDefault="00C9719D">
            <w:pPr>
              <w:spacing w:line="259" w:lineRule="auto"/>
              <w:ind w:left="2" w:firstLine="0"/>
              <w:jc w:val="left"/>
            </w:pPr>
            <w:r>
              <w:rPr>
                <w:b/>
              </w:rPr>
              <w:t xml:space="preserve">Sorok száma </w:t>
            </w:r>
          </w:p>
        </w:tc>
        <w:tc>
          <w:tcPr>
            <w:tcW w:w="1618" w:type="dxa"/>
            <w:tcBorders>
              <w:top w:val="single" w:sz="4" w:space="0" w:color="000000"/>
              <w:left w:val="single" w:sz="4" w:space="0" w:color="000000"/>
              <w:bottom w:val="single" w:sz="4" w:space="0" w:color="000000"/>
              <w:right w:val="single" w:sz="4" w:space="0" w:color="000000"/>
            </w:tcBorders>
          </w:tcPr>
          <w:p w14:paraId="0C044E75" w14:textId="77777777" w:rsidR="001A60EA" w:rsidRDefault="00C9719D">
            <w:pPr>
              <w:spacing w:after="231" w:line="259" w:lineRule="auto"/>
              <w:ind w:left="2" w:firstLine="0"/>
              <w:jc w:val="left"/>
            </w:pPr>
            <w:r>
              <w:rPr>
                <w:b/>
              </w:rPr>
              <w:t xml:space="preserve">Oktatási </w:t>
            </w:r>
          </w:p>
          <w:p w14:paraId="1C42A05E" w14:textId="77777777" w:rsidR="001A60EA" w:rsidRDefault="00C9719D">
            <w:pPr>
              <w:spacing w:line="259" w:lineRule="auto"/>
              <w:ind w:left="2" w:firstLine="0"/>
              <w:jc w:val="left"/>
            </w:pPr>
            <w:r>
              <w:rPr>
                <w:b/>
              </w:rPr>
              <w:t>C</w:t>
            </w:r>
            <w:r>
              <w:rPr>
                <w:b/>
                <w:sz w:val="14"/>
              </w:rPr>
              <w:t>m,eff</w:t>
            </w:r>
            <w:r>
              <w:rPr>
                <w:b/>
              </w:rPr>
              <w:t>/A</w:t>
            </w:r>
            <w:r>
              <w:rPr>
                <w:b/>
                <w:sz w:val="14"/>
              </w:rPr>
              <w:t>N</w:t>
            </w:r>
            <w:r>
              <w:rPr>
                <w:b/>
              </w:rP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430F0306" w14:textId="77777777" w:rsidR="001A60EA" w:rsidRDefault="00C9719D">
            <w:pPr>
              <w:spacing w:line="259" w:lineRule="auto"/>
              <w:ind w:left="0" w:firstLine="0"/>
              <w:jc w:val="left"/>
            </w:pPr>
            <w:r>
              <w:rPr>
                <w:b/>
              </w:rPr>
              <w:t>Termikusan korszerűtlen σ</w:t>
            </w:r>
            <w:r>
              <w:rPr>
                <w:b/>
                <w:sz w:val="14"/>
              </w:rPr>
              <w:t>m</w:t>
            </w:r>
            <w:r>
              <w:rPr>
                <w:b/>
              </w:rPr>
              <w:t xml:space="preserve"> </w:t>
            </w:r>
          </w:p>
        </w:tc>
        <w:tc>
          <w:tcPr>
            <w:tcW w:w="1618" w:type="dxa"/>
            <w:tcBorders>
              <w:top w:val="single" w:sz="4" w:space="0" w:color="000000"/>
              <w:left w:val="single" w:sz="4" w:space="0" w:color="000000"/>
              <w:bottom w:val="single" w:sz="4" w:space="0" w:color="000000"/>
              <w:right w:val="single" w:sz="4" w:space="0" w:color="000000"/>
            </w:tcBorders>
          </w:tcPr>
          <w:p w14:paraId="31F3E4F5" w14:textId="77777777" w:rsidR="001A60EA" w:rsidRDefault="00C9719D">
            <w:pPr>
              <w:spacing w:line="259" w:lineRule="auto"/>
              <w:ind w:left="2" w:right="180" w:firstLine="0"/>
              <w:jc w:val="left"/>
            </w:pPr>
            <w:r>
              <w:rPr>
                <w:b/>
              </w:rPr>
              <w:t>Termikusan korszerű σ</w:t>
            </w:r>
            <w:r>
              <w:rPr>
                <w:b/>
                <w:sz w:val="14"/>
              </w:rPr>
              <w:t>m</w:t>
            </w:r>
            <w:r>
              <w:rPr>
                <w:b/>
              </w:rPr>
              <w:t xml:space="preserve"> </w:t>
            </w:r>
          </w:p>
        </w:tc>
      </w:tr>
      <w:tr w:rsidR="001A60EA" w14:paraId="4D5004AA" w14:textId="77777777">
        <w:trPr>
          <w:trHeight w:val="461"/>
        </w:trPr>
        <w:tc>
          <w:tcPr>
            <w:tcW w:w="1616" w:type="dxa"/>
            <w:tcBorders>
              <w:top w:val="single" w:sz="4" w:space="0" w:color="000000"/>
              <w:left w:val="single" w:sz="4" w:space="0" w:color="000000"/>
              <w:bottom w:val="single" w:sz="4" w:space="0" w:color="000000"/>
              <w:right w:val="single" w:sz="4" w:space="0" w:color="000000"/>
            </w:tcBorders>
          </w:tcPr>
          <w:p w14:paraId="38EB0077" w14:textId="77777777" w:rsidR="001A60EA" w:rsidRDefault="00C9719D">
            <w:pPr>
              <w:spacing w:line="259" w:lineRule="auto"/>
              <w:ind w:left="2" w:firstLine="0"/>
              <w:jc w:val="left"/>
            </w:pPr>
            <w:r>
              <w:t xml:space="preserve">1 </w:t>
            </w:r>
          </w:p>
        </w:tc>
        <w:tc>
          <w:tcPr>
            <w:tcW w:w="1618" w:type="dxa"/>
            <w:tcBorders>
              <w:top w:val="single" w:sz="4" w:space="0" w:color="000000"/>
              <w:left w:val="single" w:sz="4" w:space="0" w:color="000000"/>
              <w:bottom w:val="single" w:sz="4" w:space="0" w:color="000000"/>
              <w:right w:val="single" w:sz="4" w:space="0" w:color="000000"/>
            </w:tcBorders>
          </w:tcPr>
          <w:p w14:paraId="2A7D9C7D" w14:textId="77777777" w:rsidR="001A60EA" w:rsidRDefault="00C9719D">
            <w:pPr>
              <w:spacing w:line="259" w:lineRule="auto"/>
              <w:ind w:left="2" w:firstLine="0"/>
              <w:jc w:val="left"/>
            </w:pPr>
            <w:r>
              <w:t>C</w:t>
            </w:r>
            <w:r>
              <w:rPr>
                <w:sz w:val="14"/>
              </w:rPr>
              <w:t>m 1</w:t>
            </w:r>
            <w: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2FE93749" w14:textId="77777777" w:rsidR="001A60EA" w:rsidRDefault="00C9719D">
            <w:pPr>
              <w:spacing w:line="259" w:lineRule="auto"/>
              <w:ind w:left="0" w:firstLine="0"/>
              <w:jc w:val="left"/>
            </w:pPr>
            <w:r>
              <w:t xml:space="preserve">0,83 </w:t>
            </w:r>
          </w:p>
        </w:tc>
        <w:tc>
          <w:tcPr>
            <w:tcW w:w="1618" w:type="dxa"/>
            <w:tcBorders>
              <w:top w:val="single" w:sz="4" w:space="0" w:color="000000"/>
              <w:left w:val="single" w:sz="4" w:space="0" w:color="000000"/>
              <w:bottom w:val="single" w:sz="4" w:space="0" w:color="000000"/>
              <w:right w:val="single" w:sz="4" w:space="0" w:color="000000"/>
            </w:tcBorders>
          </w:tcPr>
          <w:p w14:paraId="20FAB720" w14:textId="77777777" w:rsidR="001A60EA" w:rsidRDefault="00C9719D">
            <w:pPr>
              <w:spacing w:line="259" w:lineRule="auto"/>
              <w:ind w:left="2" w:firstLine="0"/>
              <w:jc w:val="left"/>
            </w:pPr>
            <w:r>
              <w:t xml:space="preserve">0,84 </w:t>
            </w:r>
          </w:p>
        </w:tc>
      </w:tr>
      <w:tr w:rsidR="001A60EA" w14:paraId="241350C2" w14:textId="77777777">
        <w:trPr>
          <w:trHeight w:val="461"/>
        </w:trPr>
        <w:tc>
          <w:tcPr>
            <w:tcW w:w="1616" w:type="dxa"/>
            <w:tcBorders>
              <w:top w:val="single" w:sz="4" w:space="0" w:color="000000"/>
              <w:left w:val="single" w:sz="4" w:space="0" w:color="000000"/>
              <w:bottom w:val="single" w:sz="4" w:space="0" w:color="000000"/>
              <w:right w:val="single" w:sz="4" w:space="0" w:color="000000"/>
            </w:tcBorders>
          </w:tcPr>
          <w:p w14:paraId="11CFD6E3" w14:textId="77777777" w:rsidR="001A60EA" w:rsidRDefault="00C9719D">
            <w:pPr>
              <w:spacing w:line="259" w:lineRule="auto"/>
              <w:ind w:left="2" w:firstLine="0"/>
              <w:jc w:val="left"/>
            </w:pPr>
            <w:r>
              <w:t xml:space="preserve">2 </w:t>
            </w:r>
          </w:p>
        </w:tc>
        <w:tc>
          <w:tcPr>
            <w:tcW w:w="1618" w:type="dxa"/>
            <w:tcBorders>
              <w:top w:val="single" w:sz="4" w:space="0" w:color="000000"/>
              <w:left w:val="single" w:sz="4" w:space="0" w:color="000000"/>
              <w:bottom w:val="single" w:sz="4" w:space="0" w:color="000000"/>
              <w:right w:val="single" w:sz="4" w:space="0" w:color="000000"/>
            </w:tcBorders>
          </w:tcPr>
          <w:p w14:paraId="6D736FDE" w14:textId="77777777" w:rsidR="001A60EA" w:rsidRDefault="00C9719D">
            <w:pPr>
              <w:spacing w:line="259" w:lineRule="auto"/>
              <w:ind w:left="2" w:firstLine="0"/>
              <w:jc w:val="left"/>
            </w:pPr>
            <w:r>
              <w:t>C</w:t>
            </w:r>
            <w:r>
              <w:rPr>
                <w:sz w:val="14"/>
              </w:rPr>
              <w:t>m 2</w:t>
            </w:r>
            <w: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00979AB4" w14:textId="77777777" w:rsidR="001A60EA" w:rsidRDefault="00C9719D">
            <w:pPr>
              <w:spacing w:line="259" w:lineRule="auto"/>
              <w:ind w:left="0" w:firstLine="0"/>
              <w:jc w:val="left"/>
            </w:pPr>
            <w:r>
              <w:t xml:space="preserve">0,84 </w:t>
            </w:r>
          </w:p>
        </w:tc>
        <w:tc>
          <w:tcPr>
            <w:tcW w:w="1618" w:type="dxa"/>
            <w:tcBorders>
              <w:top w:val="single" w:sz="4" w:space="0" w:color="000000"/>
              <w:left w:val="single" w:sz="4" w:space="0" w:color="000000"/>
              <w:bottom w:val="single" w:sz="4" w:space="0" w:color="000000"/>
              <w:right w:val="single" w:sz="4" w:space="0" w:color="000000"/>
            </w:tcBorders>
          </w:tcPr>
          <w:p w14:paraId="53169307" w14:textId="77777777" w:rsidR="001A60EA" w:rsidRDefault="00C9719D">
            <w:pPr>
              <w:spacing w:line="259" w:lineRule="auto"/>
              <w:ind w:left="2" w:firstLine="0"/>
              <w:jc w:val="left"/>
            </w:pPr>
            <w:r>
              <w:t xml:space="preserve">0,86 </w:t>
            </w:r>
          </w:p>
        </w:tc>
      </w:tr>
      <w:tr w:rsidR="001A60EA" w14:paraId="1ACACACC" w14:textId="77777777">
        <w:trPr>
          <w:trHeight w:val="461"/>
        </w:trPr>
        <w:tc>
          <w:tcPr>
            <w:tcW w:w="1616" w:type="dxa"/>
            <w:tcBorders>
              <w:top w:val="single" w:sz="4" w:space="0" w:color="000000"/>
              <w:left w:val="single" w:sz="4" w:space="0" w:color="000000"/>
              <w:bottom w:val="single" w:sz="4" w:space="0" w:color="000000"/>
              <w:right w:val="single" w:sz="4" w:space="0" w:color="000000"/>
            </w:tcBorders>
          </w:tcPr>
          <w:p w14:paraId="140DDFEC" w14:textId="77777777" w:rsidR="001A60EA" w:rsidRDefault="00C9719D">
            <w:pPr>
              <w:spacing w:line="259" w:lineRule="auto"/>
              <w:ind w:left="2" w:firstLine="0"/>
              <w:jc w:val="left"/>
            </w:pPr>
            <w:r>
              <w:t xml:space="preserve">3 </w:t>
            </w:r>
          </w:p>
        </w:tc>
        <w:tc>
          <w:tcPr>
            <w:tcW w:w="1618" w:type="dxa"/>
            <w:tcBorders>
              <w:top w:val="single" w:sz="4" w:space="0" w:color="000000"/>
              <w:left w:val="single" w:sz="4" w:space="0" w:color="000000"/>
              <w:bottom w:val="single" w:sz="4" w:space="0" w:color="000000"/>
              <w:right w:val="single" w:sz="4" w:space="0" w:color="000000"/>
            </w:tcBorders>
          </w:tcPr>
          <w:p w14:paraId="7354121C" w14:textId="77777777" w:rsidR="001A60EA" w:rsidRDefault="00C9719D">
            <w:pPr>
              <w:spacing w:line="259" w:lineRule="auto"/>
              <w:ind w:left="2" w:firstLine="0"/>
              <w:jc w:val="left"/>
            </w:pPr>
            <w:r>
              <w:t>C</w:t>
            </w:r>
            <w:r>
              <w:rPr>
                <w:sz w:val="14"/>
              </w:rPr>
              <w:t>m 3</w:t>
            </w:r>
            <w: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7B47B0E8" w14:textId="77777777" w:rsidR="001A60EA" w:rsidRDefault="00C9719D">
            <w:pPr>
              <w:spacing w:line="259" w:lineRule="auto"/>
              <w:ind w:left="0" w:firstLine="0"/>
              <w:jc w:val="left"/>
            </w:pPr>
            <w:r>
              <w:t xml:space="preserve">0,85 </w:t>
            </w:r>
          </w:p>
        </w:tc>
        <w:tc>
          <w:tcPr>
            <w:tcW w:w="1618" w:type="dxa"/>
            <w:tcBorders>
              <w:top w:val="single" w:sz="4" w:space="0" w:color="000000"/>
              <w:left w:val="single" w:sz="4" w:space="0" w:color="000000"/>
              <w:bottom w:val="single" w:sz="4" w:space="0" w:color="000000"/>
              <w:right w:val="single" w:sz="4" w:space="0" w:color="000000"/>
            </w:tcBorders>
          </w:tcPr>
          <w:p w14:paraId="085AB47D" w14:textId="77777777" w:rsidR="001A60EA" w:rsidRDefault="00C9719D">
            <w:pPr>
              <w:spacing w:line="259" w:lineRule="auto"/>
              <w:ind w:left="2" w:firstLine="0"/>
              <w:jc w:val="left"/>
            </w:pPr>
            <w:r>
              <w:t xml:space="preserve">0,88 </w:t>
            </w:r>
          </w:p>
        </w:tc>
      </w:tr>
      <w:tr w:rsidR="001A60EA" w14:paraId="7A6C1526" w14:textId="77777777">
        <w:trPr>
          <w:trHeight w:val="463"/>
        </w:trPr>
        <w:tc>
          <w:tcPr>
            <w:tcW w:w="1616" w:type="dxa"/>
            <w:tcBorders>
              <w:top w:val="single" w:sz="4" w:space="0" w:color="000000"/>
              <w:left w:val="single" w:sz="4" w:space="0" w:color="000000"/>
              <w:bottom w:val="single" w:sz="4" w:space="0" w:color="000000"/>
              <w:right w:val="single" w:sz="4" w:space="0" w:color="000000"/>
            </w:tcBorders>
          </w:tcPr>
          <w:p w14:paraId="70D2AE1A" w14:textId="77777777" w:rsidR="001A60EA" w:rsidRDefault="00C9719D">
            <w:pPr>
              <w:spacing w:line="259" w:lineRule="auto"/>
              <w:ind w:left="2" w:firstLine="0"/>
              <w:jc w:val="left"/>
            </w:pPr>
            <w:r>
              <w:t xml:space="preserve">4 </w:t>
            </w:r>
          </w:p>
        </w:tc>
        <w:tc>
          <w:tcPr>
            <w:tcW w:w="1618" w:type="dxa"/>
            <w:tcBorders>
              <w:top w:val="single" w:sz="4" w:space="0" w:color="000000"/>
              <w:left w:val="single" w:sz="4" w:space="0" w:color="000000"/>
              <w:bottom w:val="single" w:sz="4" w:space="0" w:color="000000"/>
              <w:right w:val="single" w:sz="4" w:space="0" w:color="000000"/>
            </w:tcBorders>
          </w:tcPr>
          <w:p w14:paraId="5D6E0BE9" w14:textId="77777777" w:rsidR="001A60EA" w:rsidRDefault="00C9719D">
            <w:pPr>
              <w:spacing w:line="259" w:lineRule="auto"/>
              <w:ind w:left="2" w:firstLine="0"/>
              <w:jc w:val="left"/>
            </w:pPr>
            <w:r>
              <w:t>C</w:t>
            </w:r>
            <w:r>
              <w:rPr>
                <w:sz w:val="14"/>
              </w:rPr>
              <w:t>m 4</w:t>
            </w:r>
            <w:r>
              <w:t xml:space="preserve"> </w:t>
            </w:r>
          </w:p>
        </w:tc>
        <w:tc>
          <w:tcPr>
            <w:tcW w:w="1616" w:type="dxa"/>
            <w:tcBorders>
              <w:top w:val="single" w:sz="4" w:space="0" w:color="000000"/>
              <w:left w:val="single" w:sz="4" w:space="0" w:color="000000"/>
              <w:bottom w:val="single" w:sz="4" w:space="0" w:color="000000"/>
              <w:right w:val="single" w:sz="4" w:space="0" w:color="000000"/>
            </w:tcBorders>
          </w:tcPr>
          <w:p w14:paraId="61CBDC35" w14:textId="77777777" w:rsidR="001A60EA" w:rsidRDefault="00C9719D">
            <w:pPr>
              <w:spacing w:line="259" w:lineRule="auto"/>
              <w:ind w:left="0" w:firstLine="0"/>
              <w:jc w:val="left"/>
            </w:pPr>
            <w:r>
              <w:t xml:space="preserve">0,88 </w:t>
            </w:r>
          </w:p>
        </w:tc>
        <w:tc>
          <w:tcPr>
            <w:tcW w:w="1618" w:type="dxa"/>
            <w:tcBorders>
              <w:top w:val="single" w:sz="4" w:space="0" w:color="000000"/>
              <w:left w:val="single" w:sz="4" w:space="0" w:color="000000"/>
              <w:bottom w:val="single" w:sz="4" w:space="0" w:color="000000"/>
              <w:right w:val="single" w:sz="4" w:space="0" w:color="000000"/>
            </w:tcBorders>
          </w:tcPr>
          <w:p w14:paraId="64CBD30A" w14:textId="77777777" w:rsidR="001A60EA" w:rsidRDefault="00C9719D">
            <w:pPr>
              <w:spacing w:line="259" w:lineRule="auto"/>
              <w:ind w:left="2" w:firstLine="0"/>
              <w:jc w:val="left"/>
            </w:pPr>
            <w:r>
              <w:t xml:space="preserve">0,92 </w:t>
            </w:r>
          </w:p>
        </w:tc>
      </w:tr>
    </w:tbl>
    <w:p w14:paraId="1F744FF0" w14:textId="77777777" w:rsidR="001A60EA" w:rsidRDefault="00C9719D">
      <w:pPr>
        <w:numPr>
          <w:ilvl w:val="0"/>
          <w:numId w:val="71"/>
        </w:numPr>
        <w:spacing w:after="237"/>
        <w:ind w:hanging="428"/>
      </w:pPr>
      <w:r>
        <w:t xml:space="preserve">Heti 4 nap aktív időszak normál belső hőmérséklettartás napi 12 órán át, éjszakai fűtéscsökkentéssel, továbbá 1 nap home-office hétvégéhez kapcsolva (3 nap) fűtéscsökkentés, ahol a minimális hőmérséklet 16 °C. </w:t>
      </w:r>
    </w:p>
    <w:p w14:paraId="4C2B6ADA" w14:textId="77777777" w:rsidR="001A60EA" w:rsidRDefault="00C9719D">
      <w:pPr>
        <w:spacing w:after="0"/>
        <w:ind w:left="268"/>
      </w:pPr>
      <w:r>
        <w:t>2.14.5.2.3. táblázat Iroda épület σ</w:t>
      </w:r>
      <w:r>
        <w:rPr>
          <w:vertAlign w:val="subscript"/>
        </w:rPr>
        <w:t>m</w:t>
      </w:r>
      <w:r>
        <w:t xml:space="preserve"> korrekciós tényezői, 4 napos aktív hét éjszakai- és 3 napos fűtéscsökkentéssel </w:t>
      </w:r>
    </w:p>
    <w:tbl>
      <w:tblPr>
        <w:tblStyle w:val="TableGrid"/>
        <w:tblW w:w="6402" w:type="dxa"/>
        <w:tblInd w:w="1620" w:type="dxa"/>
        <w:tblCellMar>
          <w:top w:w="11" w:type="dxa"/>
          <w:left w:w="70" w:type="dxa"/>
          <w:right w:w="112" w:type="dxa"/>
        </w:tblCellMar>
        <w:tblLook w:val="04A0" w:firstRow="1" w:lastRow="0" w:firstColumn="1" w:lastColumn="0" w:noHBand="0" w:noVBand="1"/>
      </w:tblPr>
      <w:tblGrid>
        <w:gridCol w:w="1602"/>
        <w:gridCol w:w="1598"/>
        <w:gridCol w:w="1601"/>
        <w:gridCol w:w="1601"/>
      </w:tblGrid>
      <w:tr w:rsidR="001A60EA" w14:paraId="542482EC"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38AEFDAB" w14:textId="77777777" w:rsidR="001A60EA" w:rsidRDefault="00C9719D">
            <w:pPr>
              <w:spacing w:line="259" w:lineRule="auto"/>
              <w:ind w:left="0" w:firstLine="0"/>
              <w:jc w:val="left"/>
            </w:pPr>
            <w:r>
              <w:t xml:space="preserve">A </w:t>
            </w:r>
          </w:p>
        </w:tc>
        <w:tc>
          <w:tcPr>
            <w:tcW w:w="1598" w:type="dxa"/>
            <w:tcBorders>
              <w:top w:val="single" w:sz="4" w:space="0" w:color="000000"/>
              <w:left w:val="single" w:sz="4" w:space="0" w:color="000000"/>
              <w:bottom w:val="single" w:sz="4" w:space="0" w:color="000000"/>
              <w:right w:val="single" w:sz="4" w:space="0" w:color="000000"/>
            </w:tcBorders>
          </w:tcPr>
          <w:p w14:paraId="2C46661C" w14:textId="77777777" w:rsidR="001A60EA" w:rsidRDefault="00C9719D">
            <w:pPr>
              <w:spacing w:line="259" w:lineRule="auto"/>
              <w:ind w:left="0" w:firstLine="0"/>
              <w:jc w:val="left"/>
            </w:pPr>
            <w:r>
              <w:t xml:space="preserve">B </w:t>
            </w:r>
          </w:p>
        </w:tc>
        <w:tc>
          <w:tcPr>
            <w:tcW w:w="1601" w:type="dxa"/>
            <w:tcBorders>
              <w:top w:val="single" w:sz="4" w:space="0" w:color="000000"/>
              <w:left w:val="single" w:sz="4" w:space="0" w:color="000000"/>
              <w:bottom w:val="single" w:sz="4" w:space="0" w:color="000000"/>
              <w:right w:val="single" w:sz="4" w:space="0" w:color="000000"/>
            </w:tcBorders>
          </w:tcPr>
          <w:p w14:paraId="23C8039C" w14:textId="77777777" w:rsidR="001A60EA" w:rsidRDefault="00C9719D">
            <w:pPr>
              <w:spacing w:line="259" w:lineRule="auto"/>
              <w:ind w:left="2" w:firstLine="0"/>
              <w:jc w:val="left"/>
            </w:pPr>
            <w:r>
              <w:t xml:space="preserve">C </w:t>
            </w:r>
          </w:p>
        </w:tc>
        <w:tc>
          <w:tcPr>
            <w:tcW w:w="1601" w:type="dxa"/>
            <w:tcBorders>
              <w:top w:val="single" w:sz="4" w:space="0" w:color="000000"/>
              <w:left w:val="single" w:sz="4" w:space="0" w:color="000000"/>
              <w:bottom w:val="single" w:sz="4" w:space="0" w:color="000000"/>
              <w:right w:val="single" w:sz="4" w:space="0" w:color="000000"/>
            </w:tcBorders>
          </w:tcPr>
          <w:p w14:paraId="4B3F3D6E" w14:textId="77777777" w:rsidR="001A60EA" w:rsidRDefault="00C9719D">
            <w:pPr>
              <w:spacing w:line="259" w:lineRule="auto"/>
              <w:ind w:left="0" w:firstLine="0"/>
              <w:jc w:val="left"/>
            </w:pPr>
            <w:r>
              <w:t xml:space="preserve">D </w:t>
            </w:r>
          </w:p>
        </w:tc>
      </w:tr>
      <w:tr w:rsidR="001A60EA" w14:paraId="386042C3" w14:textId="77777777">
        <w:trPr>
          <w:trHeight w:val="1202"/>
        </w:trPr>
        <w:tc>
          <w:tcPr>
            <w:tcW w:w="1601" w:type="dxa"/>
            <w:tcBorders>
              <w:top w:val="single" w:sz="4" w:space="0" w:color="000000"/>
              <w:left w:val="single" w:sz="4" w:space="0" w:color="000000"/>
              <w:bottom w:val="single" w:sz="4" w:space="0" w:color="000000"/>
              <w:right w:val="single" w:sz="4" w:space="0" w:color="000000"/>
            </w:tcBorders>
          </w:tcPr>
          <w:p w14:paraId="17BF6909" w14:textId="77777777" w:rsidR="001A60EA" w:rsidRDefault="00C9719D">
            <w:pPr>
              <w:spacing w:line="259" w:lineRule="auto"/>
              <w:ind w:left="0" w:firstLine="0"/>
            </w:pPr>
            <w:r>
              <w:rPr>
                <w:b/>
              </w:rPr>
              <w:t xml:space="preserve">Sorok száma </w:t>
            </w:r>
          </w:p>
        </w:tc>
        <w:tc>
          <w:tcPr>
            <w:tcW w:w="1598" w:type="dxa"/>
            <w:tcBorders>
              <w:top w:val="single" w:sz="4" w:space="0" w:color="000000"/>
              <w:left w:val="single" w:sz="4" w:space="0" w:color="000000"/>
              <w:bottom w:val="single" w:sz="4" w:space="0" w:color="000000"/>
              <w:right w:val="single" w:sz="4" w:space="0" w:color="000000"/>
            </w:tcBorders>
          </w:tcPr>
          <w:p w14:paraId="252D34D2" w14:textId="77777777" w:rsidR="001A60EA" w:rsidRDefault="00C9719D">
            <w:pPr>
              <w:spacing w:after="231" w:line="259" w:lineRule="auto"/>
              <w:ind w:left="0" w:firstLine="0"/>
              <w:jc w:val="left"/>
            </w:pPr>
            <w:r>
              <w:rPr>
                <w:b/>
              </w:rPr>
              <w:t xml:space="preserve">Iroda </w:t>
            </w:r>
          </w:p>
          <w:p w14:paraId="525018C1" w14:textId="77777777" w:rsidR="001A60EA" w:rsidRDefault="00C9719D">
            <w:pPr>
              <w:spacing w:line="259" w:lineRule="auto"/>
              <w:ind w:left="0" w:firstLine="0"/>
              <w:jc w:val="left"/>
            </w:pPr>
            <w:r>
              <w:rPr>
                <w:b/>
              </w:rPr>
              <w:t>C</w:t>
            </w:r>
            <w:r>
              <w:rPr>
                <w:b/>
                <w:sz w:val="14"/>
              </w:rPr>
              <w:t>m,eff</w:t>
            </w:r>
            <w:r>
              <w:rPr>
                <w:b/>
              </w:rPr>
              <w:t>/A</w:t>
            </w:r>
            <w:r>
              <w:rPr>
                <w:b/>
                <w:sz w:val="14"/>
              </w:rPr>
              <w:t>N</w:t>
            </w:r>
            <w:r>
              <w:rPr>
                <w:b/>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5D2945B" w14:textId="77777777" w:rsidR="001A60EA" w:rsidRDefault="00C9719D">
            <w:pPr>
              <w:spacing w:line="259" w:lineRule="auto"/>
              <w:ind w:left="2" w:firstLine="0"/>
              <w:jc w:val="left"/>
            </w:pPr>
            <w:r>
              <w:rPr>
                <w:b/>
              </w:rPr>
              <w:t>Termikusan korszerűtlen σ</w:t>
            </w:r>
            <w:r>
              <w:rPr>
                <w:b/>
                <w:sz w:val="14"/>
              </w:rPr>
              <w:t>m</w:t>
            </w:r>
            <w:r>
              <w:rPr>
                <w:b/>
              </w:rP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A9244A5" w14:textId="77777777" w:rsidR="001A60EA" w:rsidRDefault="00C9719D">
            <w:pPr>
              <w:spacing w:line="259" w:lineRule="auto"/>
              <w:ind w:left="0" w:right="166" w:firstLine="0"/>
              <w:jc w:val="left"/>
            </w:pPr>
            <w:r>
              <w:rPr>
                <w:b/>
              </w:rPr>
              <w:t>Termikusan korszerű σ</w:t>
            </w:r>
            <w:r>
              <w:rPr>
                <w:b/>
                <w:sz w:val="14"/>
              </w:rPr>
              <w:t>m</w:t>
            </w:r>
            <w:r>
              <w:rPr>
                <w:b/>
              </w:rPr>
              <w:t xml:space="preserve"> </w:t>
            </w:r>
          </w:p>
        </w:tc>
      </w:tr>
      <w:tr w:rsidR="001A60EA" w14:paraId="6261C66D"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5FEDFDFE" w14:textId="77777777" w:rsidR="001A60EA" w:rsidRDefault="00C9719D">
            <w:pPr>
              <w:spacing w:line="259" w:lineRule="auto"/>
              <w:ind w:left="0" w:firstLine="0"/>
              <w:jc w:val="left"/>
            </w:pPr>
            <w:r>
              <w:t xml:space="preserve">1 </w:t>
            </w:r>
          </w:p>
        </w:tc>
        <w:tc>
          <w:tcPr>
            <w:tcW w:w="1598" w:type="dxa"/>
            <w:tcBorders>
              <w:top w:val="single" w:sz="4" w:space="0" w:color="000000"/>
              <w:left w:val="single" w:sz="4" w:space="0" w:color="000000"/>
              <w:bottom w:val="single" w:sz="4" w:space="0" w:color="000000"/>
              <w:right w:val="single" w:sz="4" w:space="0" w:color="000000"/>
            </w:tcBorders>
          </w:tcPr>
          <w:p w14:paraId="4835DA3B" w14:textId="77777777" w:rsidR="001A60EA" w:rsidRDefault="00C9719D">
            <w:pPr>
              <w:spacing w:line="259" w:lineRule="auto"/>
              <w:ind w:left="0" w:firstLine="0"/>
              <w:jc w:val="left"/>
            </w:pPr>
            <w:r>
              <w:t>C</w:t>
            </w:r>
            <w:r>
              <w:rPr>
                <w:sz w:val="14"/>
              </w:rPr>
              <w:t>m 1</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501E4EC" w14:textId="77777777" w:rsidR="001A60EA" w:rsidRDefault="00C9719D">
            <w:pPr>
              <w:spacing w:line="259" w:lineRule="auto"/>
              <w:ind w:left="2" w:firstLine="0"/>
              <w:jc w:val="left"/>
            </w:pPr>
            <w:r>
              <w:t xml:space="preserve">0,81 </w:t>
            </w:r>
          </w:p>
        </w:tc>
        <w:tc>
          <w:tcPr>
            <w:tcW w:w="1601" w:type="dxa"/>
            <w:tcBorders>
              <w:top w:val="single" w:sz="4" w:space="0" w:color="000000"/>
              <w:left w:val="single" w:sz="4" w:space="0" w:color="000000"/>
              <w:bottom w:val="single" w:sz="4" w:space="0" w:color="000000"/>
              <w:right w:val="single" w:sz="4" w:space="0" w:color="000000"/>
            </w:tcBorders>
          </w:tcPr>
          <w:p w14:paraId="44B80342" w14:textId="77777777" w:rsidR="001A60EA" w:rsidRDefault="00C9719D">
            <w:pPr>
              <w:spacing w:line="259" w:lineRule="auto"/>
              <w:ind w:left="0" w:firstLine="0"/>
              <w:jc w:val="left"/>
            </w:pPr>
            <w:r>
              <w:t xml:space="preserve">0,82 </w:t>
            </w:r>
          </w:p>
        </w:tc>
      </w:tr>
      <w:tr w:rsidR="001A60EA" w14:paraId="34934888"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5C06406D" w14:textId="77777777" w:rsidR="001A60EA" w:rsidRDefault="00C9719D">
            <w:pPr>
              <w:spacing w:line="259" w:lineRule="auto"/>
              <w:ind w:left="0" w:firstLine="0"/>
              <w:jc w:val="left"/>
            </w:pPr>
            <w:r>
              <w:t xml:space="preserve">2 </w:t>
            </w:r>
          </w:p>
        </w:tc>
        <w:tc>
          <w:tcPr>
            <w:tcW w:w="1598" w:type="dxa"/>
            <w:tcBorders>
              <w:top w:val="single" w:sz="4" w:space="0" w:color="000000"/>
              <w:left w:val="single" w:sz="4" w:space="0" w:color="000000"/>
              <w:bottom w:val="single" w:sz="4" w:space="0" w:color="000000"/>
              <w:right w:val="single" w:sz="4" w:space="0" w:color="000000"/>
            </w:tcBorders>
          </w:tcPr>
          <w:p w14:paraId="76E286F6" w14:textId="77777777" w:rsidR="001A60EA" w:rsidRDefault="00C9719D">
            <w:pPr>
              <w:spacing w:line="259" w:lineRule="auto"/>
              <w:ind w:left="0" w:firstLine="0"/>
              <w:jc w:val="left"/>
            </w:pPr>
            <w:r>
              <w:t>C</w:t>
            </w:r>
            <w:r>
              <w:rPr>
                <w:sz w:val="14"/>
              </w:rPr>
              <w:t>m 2</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B6084C0" w14:textId="77777777" w:rsidR="001A60EA" w:rsidRDefault="00C9719D">
            <w:pPr>
              <w:spacing w:line="259" w:lineRule="auto"/>
              <w:ind w:left="2" w:firstLine="0"/>
              <w:jc w:val="left"/>
            </w:pPr>
            <w:r>
              <w:t xml:space="preserve">0,82 </w:t>
            </w:r>
          </w:p>
        </w:tc>
        <w:tc>
          <w:tcPr>
            <w:tcW w:w="1601" w:type="dxa"/>
            <w:tcBorders>
              <w:top w:val="single" w:sz="4" w:space="0" w:color="000000"/>
              <w:left w:val="single" w:sz="4" w:space="0" w:color="000000"/>
              <w:bottom w:val="single" w:sz="4" w:space="0" w:color="000000"/>
              <w:right w:val="single" w:sz="4" w:space="0" w:color="000000"/>
            </w:tcBorders>
          </w:tcPr>
          <w:p w14:paraId="70D19D7A" w14:textId="77777777" w:rsidR="001A60EA" w:rsidRDefault="00C9719D">
            <w:pPr>
              <w:spacing w:line="259" w:lineRule="auto"/>
              <w:ind w:left="0" w:firstLine="0"/>
              <w:jc w:val="left"/>
            </w:pPr>
            <w:r>
              <w:t xml:space="preserve">0,83 </w:t>
            </w:r>
          </w:p>
        </w:tc>
      </w:tr>
      <w:tr w:rsidR="001A60EA" w14:paraId="3F6250A8"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115262F3" w14:textId="77777777" w:rsidR="001A60EA" w:rsidRDefault="00C9719D">
            <w:pPr>
              <w:spacing w:line="259" w:lineRule="auto"/>
              <w:ind w:left="0" w:firstLine="0"/>
              <w:jc w:val="left"/>
            </w:pPr>
            <w:r>
              <w:t xml:space="preserve">3 </w:t>
            </w:r>
          </w:p>
        </w:tc>
        <w:tc>
          <w:tcPr>
            <w:tcW w:w="1598" w:type="dxa"/>
            <w:tcBorders>
              <w:top w:val="single" w:sz="4" w:space="0" w:color="000000"/>
              <w:left w:val="single" w:sz="4" w:space="0" w:color="000000"/>
              <w:bottom w:val="single" w:sz="4" w:space="0" w:color="000000"/>
              <w:right w:val="single" w:sz="4" w:space="0" w:color="000000"/>
            </w:tcBorders>
          </w:tcPr>
          <w:p w14:paraId="20AABA14" w14:textId="77777777" w:rsidR="001A60EA" w:rsidRDefault="00C9719D">
            <w:pPr>
              <w:spacing w:line="259" w:lineRule="auto"/>
              <w:ind w:left="0" w:firstLine="0"/>
              <w:jc w:val="left"/>
            </w:pPr>
            <w:r>
              <w:t>C</w:t>
            </w:r>
            <w:r>
              <w:rPr>
                <w:sz w:val="14"/>
              </w:rPr>
              <w:t>m 3</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0B154C6" w14:textId="77777777" w:rsidR="001A60EA" w:rsidRDefault="00C9719D">
            <w:pPr>
              <w:spacing w:line="259" w:lineRule="auto"/>
              <w:ind w:left="2" w:firstLine="0"/>
              <w:jc w:val="left"/>
            </w:pPr>
            <w:r>
              <w:t xml:space="preserve">0,83 </w:t>
            </w:r>
          </w:p>
        </w:tc>
        <w:tc>
          <w:tcPr>
            <w:tcW w:w="1601" w:type="dxa"/>
            <w:tcBorders>
              <w:top w:val="single" w:sz="4" w:space="0" w:color="000000"/>
              <w:left w:val="single" w:sz="4" w:space="0" w:color="000000"/>
              <w:bottom w:val="single" w:sz="4" w:space="0" w:color="000000"/>
              <w:right w:val="single" w:sz="4" w:space="0" w:color="000000"/>
            </w:tcBorders>
          </w:tcPr>
          <w:p w14:paraId="3E0E2305" w14:textId="77777777" w:rsidR="001A60EA" w:rsidRDefault="00C9719D">
            <w:pPr>
              <w:spacing w:line="259" w:lineRule="auto"/>
              <w:ind w:left="0" w:firstLine="0"/>
              <w:jc w:val="left"/>
            </w:pPr>
            <w:r>
              <w:t xml:space="preserve">0,85 </w:t>
            </w:r>
          </w:p>
        </w:tc>
      </w:tr>
      <w:tr w:rsidR="001A60EA" w14:paraId="38CC0089" w14:textId="77777777">
        <w:trPr>
          <w:trHeight w:val="461"/>
        </w:trPr>
        <w:tc>
          <w:tcPr>
            <w:tcW w:w="1601" w:type="dxa"/>
            <w:tcBorders>
              <w:top w:val="single" w:sz="4" w:space="0" w:color="000000"/>
              <w:left w:val="single" w:sz="4" w:space="0" w:color="000000"/>
              <w:bottom w:val="single" w:sz="4" w:space="0" w:color="000000"/>
              <w:right w:val="single" w:sz="4" w:space="0" w:color="000000"/>
            </w:tcBorders>
          </w:tcPr>
          <w:p w14:paraId="39BD0EB4" w14:textId="77777777" w:rsidR="001A60EA" w:rsidRDefault="00C9719D">
            <w:pPr>
              <w:spacing w:line="259" w:lineRule="auto"/>
              <w:ind w:left="0" w:firstLine="0"/>
              <w:jc w:val="left"/>
            </w:pPr>
            <w:r>
              <w:t xml:space="preserve">4 </w:t>
            </w:r>
          </w:p>
        </w:tc>
        <w:tc>
          <w:tcPr>
            <w:tcW w:w="1598" w:type="dxa"/>
            <w:tcBorders>
              <w:top w:val="single" w:sz="4" w:space="0" w:color="000000"/>
              <w:left w:val="single" w:sz="4" w:space="0" w:color="000000"/>
              <w:bottom w:val="single" w:sz="4" w:space="0" w:color="000000"/>
              <w:right w:val="single" w:sz="4" w:space="0" w:color="000000"/>
            </w:tcBorders>
          </w:tcPr>
          <w:p w14:paraId="24E9E8C8" w14:textId="77777777" w:rsidR="001A60EA" w:rsidRDefault="00C9719D">
            <w:pPr>
              <w:spacing w:line="259" w:lineRule="auto"/>
              <w:ind w:left="0" w:firstLine="0"/>
              <w:jc w:val="left"/>
            </w:pPr>
            <w:r>
              <w:t>C</w:t>
            </w:r>
            <w:r>
              <w:rPr>
                <w:sz w:val="14"/>
              </w:rPr>
              <w:t>m 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C940EE2" w14:textId="77777777" w:rsidR="001A60EA" w:rsidRDefault="00C9719D">
            <w:pPr>
              <w:spacing w:line="259" w:lineRule="auto"/>
              <w:ind w:left="2" w:firstLine="0"/>
              <w:jc w:val="left"/>
            </w:pPr>
            <w:r>
              <w:t xml:space="preserve">0,86 </w:t>
            </w:r>
          </w:p>
        </w:tc>
        <w:tc>
          <w:tcPr>
            <w:tcW w:w="1601" w:type="dxa"/>
            <w:tcBorders>
              <w:top w:val="single" w:sz="4" w:space="0" w:color="000000"/>
              <w:left w:val="single" w:sz="4" w:space="0" w:color="000000"/>
              <w:bottom w:val="single" w:sz="4" w:space="0" w:color="000000"/>
              <w:right w:val="single" w:sz="4" w:space="0" w:color="000000"/>
            </w:tcBorders>
          </w:tcPr>
          <w:p w14:paraId="170BBFDB" w14:textId="77777777" w:rsidR="001A60EA" w:rsidRDefault="00C9719D">
            <w:pPr>
              <w:spacing w:line="259" w:lineRule="auto"/>
              <w:ind w:left="0" w:firstLine="0"/>
              <w:jc w:val="left"/>
            </w:pPr>
            <w:r>
              <w:t xml:space="preserve">0,90 </w:t>
            </w:r>
          </w:p>
        </w:tc>
      </w:tr>
    </w:tbl>
    <w:p w14:paraId="053D68A8" w14:textId="77777777" w:rsidR="001A60EA" w:rsidRDefault="00C9719D">
      <w:pPr>
        <w:numPr>
          <w:ilvl w:val="0"/>
          <w:numId w:val="71"/>
        </w:numPr>
        <w:ind w:hanging="428"/>
      </w:pPr>
      <w:r>
        <w:t xml:space="preserve">Heti 3 nap aktív időszak normál belső hőmérséklettartás napi 12 órán át, éjszakai fűtéscsökkentéssel, továbbá 2 nap home-office hétvégéhez kapcsolva (4 nap) fűtéscsökkentéssel, ahol a minimális hőmérséklet 16 °C. </w:t>
      </w:r>
    </w:p>
    <w:p w14:paraId="1FE4A330" w14:textId="77777777" w:rsidR="001A60EA" w:rsidRDefault="00C9719D">
      <w:pPr>
        <w:spacing w:after="0"/>
        <w:ind w:left="268"/>
      </w:pPr>
      <w:r>
        <w:t>2.14.5.2.4. táblázat Iroda épület σ</w:t>
      </w:r>
      <w:r>
        <w:rPr>
          <w:vertAlign w:val="subscript"/>
        </w:rPr>
        <w:t>m</w:t>
      </w:r>
      <w:r>
        <w:t xml:space="preserve"> korrekciós tényezői, 3 napos aktív hét, éjszakai és 4 napos fűtéscsökkentéssel </w:t>
      </w:r>
    </w:p>
    <w:tbl>
      <w:tblPr>
        <w:tblStyle w:val="TableGrid"/>
        <w:tblW w:w="6294" w:type="dxa"/>
        <w:tblInd w:w="1676" w:type="dxa"/>
        <w:tblCellMar>
          <w:top w:w="11" w:type="dxa"/>
          <w:left w:w="67" w:type="dxa"/>
          <w:right w:w="85" w:type="dxa"/>
        </w:tblCellMar>
        <w:tblLook w:val="04A0" w:firstRow="1" w:lastRow="0" w:firstColumn="1" w:lastColumn="0" w:noHBand="0" w:noVBand="1"/>
      </w:tblPr>
      <w:tblGrid>
        <w:gridCol w:w="1576"/>
        <w:gridCol w:w="1572"/>
        <w:gridCol w:w="1572"/>
        <w:gridCol w:w="1574"/>
      </w:tblGrid>
      <w:tr w:rsidR="001A60EA" w14:paraId="45CADF00" w14:textId="77777777">
        <w:trPr>
          <w:trHeight w:val="461"/>
        </w:trPr>
        <w:tc>
          <w:tcPr>
            <w:tcW w:w="1575" w:type="dxa"/>
            <w:tcBorders>
              <w:top w:val="single" w:sz="4" w:space="0" w:color="000000"/>
              <w:left w:val="single" w:sz="4" w:space="0" w:color="000000"/>
              <w:bottom w:val="single" w:sz="4" w:space="0" w:color="000000"/>
              <w:right w:val="single" w:sz="4" w:space="0" w:color="000000"/>
            </w:tcBorders>
          </w:tcPr>
          <w:p w14:paraId="21553E15" w14:textId="77777777" w:rsidR="001A60EA" w:rsidRDefault="00C9719D">
            <w:pPr>
              <w:spacing w:line="259" w:lineRule="auto"/>
              <w:ind w:left="2" w:firstLine="0"/>
              <w:jc w:val="left"/>
            </w:pPr>
            <w:r>
              <w:t xml:space="preserve">A </w:t>
            </w:r>
          </w:p>
        </w:tc>
        <w:tc>
          <w:tcPr>
            <w:tcW w:w="1572" w:type="dxa"/>
            <w:tcBorders>
              <w:top w:val="single" w:sz="4" w:space="0" w:color="000000"/>
              <w:left w:val="single" w:sz="4" w:space="0" w:color="000000"/>
              <w:bottom w:val="single" w:sz="4" w:space="0" w:color="000000"/>
              <w:right w:val="single" w:sz="4" w:space="0" w:color="000000"/>
            </w:tcBorders>
          </w:tcPr>
          <w:p w14:paraId="5E3B76B5" w14:textId="77777777" w:rsidR="001A60EA" w:rsidRDefault="00C9719D">
            <w:pPr>
              <w:spacing w:line="259" w:lineRule="auto"/>
              <w:ind w:left="0" w:firstLine="0"/>
              <w:jc w:val="left"/>
            </w:pPr>
            <w:r>
              <w:t xml:space="preserve">B </w:t>
            </w:r>
          </w:p>
        </w:tc>
        <w:tc>
          <w:tcPr>
            <w:tcW w:w="1572" w:type="dxa"/>
            <w:tcBorders>
              <w:top w:val="single" w:sz="4" w:space="0" w:color="000000"/>
              <w:left w:val="single" w:sz="4" w:space="0" w:color="000000"/>
              <w:bottom w:val="single" w:sz="4" w:space="0" w:color="000000"/>
              <w:right w:val="single" w:sz="4" w:space="0" w:color="000000"/>
            </w:tcBorders>
          </w:tcPr>
          <w:p w14:paraId="2A45D7BF" w14:textId="77777777" w:rsidR="001A60EA" w:rsidRDefault="00C9719D">
            <w:pPr>
              <w:spacing w:line="259" w:lineRule="auto"/>
              <w:ind w:left="2" w:firstLine="0"/>
              <w:jc w:val="left"/>
            </w:pPr>
            <w:r>
              <w:t xml:space="preserve">C </w:t>
            </w:r>
          </w:p>
        </w:tc>
        <w:tc>
          <w:tcPr>
            <w:tcW w:w="1574" w:type="dxa"/>
            <w:tcBorders>
              <w:top w:val="single" w:sz="4" w:space="0" w:color="000000"/>
              <w:left w:val="single" w:sz="4" w:space="0" w:color="000000"/>
              <w:bottom w:val="single" w:sz="4" w:space="0" w:color="000000"/>
              <w:right w:val="single" w:sz="4" w:space="0" w:color="000000"/>
            </w:tcBorders>
          </w:tcPr>
          <w:p w14:paraId="547273A2" w14:textId="77777777" w:rsidR="001A60EA" w:rsidRDefault="00C9719D">
            <w:pPr>
              <w:spacing w:line="259" w:lineRule="auto"/>
              <w:ind w:left="2" w:firstLine="0"/>
              <w:jc w:val="left"/>
            </w:pPr>
            <w:r>
              <w:t xml:space="preserve">D </w:t>
            </w:r>
          </w:p>
        </w:tc>
      </w:tr>
      <w:tr w:rsidR="001A60EA" w14:paraId="7E74467B" w14:textId="77777777">
        <w:trPr>
          <w:trHeight w:val="1202"/>
        </w:trPr>
        <w:tc>
          <w:tcPr>
            <w:tcW w:w="1575" w:type="dxa"/>
            <w:tcBorders>
              <w:top w:val="single" w:sz="4" w:space="0" w:color="000000"/>
              <w:left w:val="single" w:sz="4" w:space="0" w:color="000000"/>
              <w:bottom w:val="single" w:sz="4" w:space="0" w:color="000000"/>
              <w:right w:val="single" w:sz="4" w:space="0" w:color="000000"/>
            </w:tcBorders>
          </w:tcPr>
          <w:p w14:paraId="12D9D1FA" w14:textId="77777777" w:rsidR="001A60EA" w:rsidRDefault="00C9719D">
            <w:pPr>
              <w:spacing w:line="259" w:lineRule="auto"/>
              <w:ind w:left="2" w:firstLine="0"/>
            </w:pPr>
            <w:r>
              <w:rPr>
                <w:b/>
              </w:rPr>
              <w:t xml:space="preserve">Sorok száma </w:t>
            </w:r>
          </w:p>
        </w:tc>
        <w:tc>
          <w:tcPr>
            <w:tcW w:w="1572" w:type="dxa"/>
            <w:tcBorders>
              <w:top w:val="single" w:sz="4" w:space="0" w:color="000000"/>
              <w:left w:val="single" w:sz="4" w:space="0" w:color="000000"/>
              <w:bottom w:val="single" w:sz="4" w:space="0" w:color="000000"/>
              <w:right w:val="single" w:sz="4" w:space="0" w:color="000000"/>
            </w:tcBorders>
          </w:tcPr>
          <w:p w14:paraId="49592888" w14:textId="77777777" w:rsidR="001A60EA" w:rsidRDefault="00C9719D">
            <w:pPr>
              <w:spacing w:after="231" w:line="259" w:lineRule="auto"/>
              <w:ind w:left="0" w:firstLine="0"/>
              <w:jc w:val="left"/>
            </w:pPr>
            <w:r>
              <w:rPr>
                <w:b/>
              </w:rPr>
              <w:t xml:space="preserve">Iroda </w:t>
            </w:r>
          </w:p>
          <w:p w14:paraId="7C74B288" w14:textId="77777777" w:rsidR="001A60EA" w:rsidRDefault="00C9719D">
            <w:pPr>
              <w:spacing w:line="259" w:lineRule="auto"/>
              <w:ind w:left="0" w:firstLine="0"/>
              <w:jc w:val="left"/>
            </w:pPr>
            <w:r>
              <w:rPr>
                <w:b/>
              </w:rPr>
              <w:t>C</w:t>
            </w:r>
            <w:r>
              <w:rPr>
                <w:b/>
                <w:sz w:val="14"/>
              </w:rPr>
              <w:t>m,eff</w:t>
            </w:r>
            <w:r>
              <w:rPr>
                <w:b/>
              </w:rPr>
              <w:t>/A</w:t>
            </w:r>
            <w:r>
              <w:rPr>
                <w:b/>
                <w:sz w:val="14"/>
              </w:rPr>
              <w:t>N</w:t>
            </w:r>
            <w:r>
              <w:rPr>
                <w:b/>
              </w:rP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23F21666" w14:textId="77777777" w:rsidR="001A60EA" w:rsidRDefault="00C9719D">
            <w:pPr>
              <w:spacing w:line="259" w:lineRule="auto"/>
              <w:ind w:left="2" w:firstLine="0"/>
              <w:jc w:val="left"/>
            </w:pPr>
            <w:r>
              <w:rPr>
                <w:b/>
              </w:rPr>
              <w:t>Termikusan korszerűtlen σ</w:t>
            </w:r>
            <w:r>
              <w:rPr>
                <w:b/>
                <w:sz w:val="14"/>
              </w:rPr>
              <w:t>m</w:t>
            </w:r>
            <w:r>
              <w:rPr>
                <w:b/>
              </w:rP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19521ECC" w14:textId="77777777" w:rsidR="001A60EA" w:rsidRDefault="00C9719D">
            <w:pPr>
              <w:spacing w:line="259" w:lineRule="auto"/>
              <w:ind w:left="2" w:right="167" w:firstLine="0"/>
              <w:jc w:val="left"/>
            </w:pPr>
            <w:r>
              <w:rPr>
                <w:b/>
              </w:rPr>
              <w:t>Termikusan korszerű σ</w:t>
            </w:r>
            <w:r>
              <w:rPr>
                <w:b/>
                <w:sz w:val="14"/>
              </w:rPr>
              <w:t>m</w:t>
            </w:r>
            <w:r>
              <w:rPr>
                <w:b/>
              </w:rPr>
              <w:t xml:space="preserve"> </w:t>
            </w:r>
          </w:p>
        </w:tc>
      </w:tr>
      <w:tr w:rsidR="001A60EA" w14:paraId="7F929A7C" w14:textId="77777777">
        <w:trPr>
          <w:trHeight w:val="461"/>
        </w:trPr>
        <w:tc>
          <w:tcPr>
            <w:tcW w:w="1575" w:type="dxa"/>
            <w:tcBorders>
              <w:top w:val="single" w:sz="4" w:space="0" w:color="000000"/>
              <w:left w:val="single" w:sz="4" w:space="0" w:color="000000"/>
              <w:bottom w:val="single" w:sz="4" w:space="0" w:color="000000"/>
              <w:right w:val="single" w:sz="4" w:space="0" w:color="000000"/>
            </w:tcBorders>
          </w:tcPr>
          <w:p w14:paraId="4DC0DCBC" w14:textId="77777777" w:rsidR="001A60EA" w:rsidRDefault="00C9719D">
            <w:pPr>
              <w:spacing w:line="259" w:lineRule="auto"/>
              <w:ind w:left="2" w:firstLine="0"/>
              <w:jc w:val="left"/>
            </w:pPr>
            <w:r>
              <w:t xml:space="preserve">1 </w:t>
            </w:r>
          </w:p>
        </w:tc>
        <w:tc>
          <w:tcPr>
            <w:tcW w:w="1572" w:type="dxa"/>
            <w:tcBorders>
              <w:top w:val="single" w:sz="4" w:space="0" w:color="000000"/>
              <w:left w:val="single" w:sz="4" w:space="0" w:color="000000"/>
              <w:bottom w:val="single" w:sz="4" w:space="0" w:color="000000"/>
              <w:right w:val="single" w:sz="4" w:space="0" w:color="000000"/>
            </w:tcBorders>
          </w:tcPr>
          <w:p w14:paraId="7AE10278" w14:textId="77777777" w:rsidR="001A60EA" w:rsidRDefault="00C9719D">
            <w:pPr>
              <w:spacing w:line="259" w:lineRule="auto"/>
              <w:ind w:left="0" w:firstLine="0"/>
              <w:jc w:val="left"/>
            </w:pPr>
            <w:r>
              <w:t>C</w:t>
            </w:r>
            <w:r>
              <w:rPr>
                <w:sz w:val="14"/>
              </w:rPr>
              <w:t>m 1</w:t>
            </w:r>
            <w: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25289E32" w14:textId="77777777" w:rsidR="001A60EA" w:rsidRDefault="00C9719D">
            <w:pPr>
              <w:spacing w:line="259" w:lineRule="auto"/>
              <w:ind w:left="2" w:firstLine="0"/>
              <w:jc w:val="left"/>
            </w:pPr>
            <w:r>
              <w:t xml:space="preserve">0,78 </w:t>
            </w:r>
          </w:p>
        </w:tc>
        <w:tc>
          <w:tcPr>
            <w:tcW w:w="1574" w:type="dxa"/>
            <w:tcBorders>
              <w:top w:val="single" w:sz="4" w:space="0" w:color="000000"/>
              <w:left w:val="single" w:sz="4" w:space="0" w:color="000000"/>
              <w:bottom w:val="single" w:sz="4" w:space="0" w:color="000000"/>
              <w:right w:val="single" w:sz="4" w:space="0" w:color="000000"/>
            </w:tcBorders>
          </w:tcPr>
          <w:p w14:paraId="2249AD85" w14:textId="77777777" w:rsidR="001A60EA" w:rsidRDefault="00C9719D">
            <w:pPr>
              <w:spacing w:line="259" w:lineRule="auto"/>
              <w:ind w:left="2" w:firstLine="0"/>
              <w:jc w:val="left"/>
            </w:pPr>
            <w:r>
              <w:t xml:space="preserve">0,78 </w:t>
            </w:r>
          </w:p>
        </w:tc>
      </w:tr>
      <w:tr w:rsidR="001A60EA" w14:paraId="2F6394A4" w14:textId="77777777">
        <w:trPr>
          <w:trHeight w:val="461"/>
        </w:trPr>
        <w:tc>
          <w:tcPr>
            <w:tcW w:w="1575" w:type="dxa"/>
            <w:tcBorders>
              <w:top w:val="single" w:sz="4" w:space="0" w:color="000000"/>
              <w:left w:val="single" w:sz="4" w:space="0" w:color="000000"/>
              <w:bottom w:val="single" w:sz="4" w:space="0" w:color="000000"/>
              <w:right w:val="single" w:sz="4" w:space="0" w:color="000000"/>
            </w:tcBorders>
          </w:tcPr>
          <w:p w14:paraId="363D78B7" w14:textId="77777777" w:rsidR="001A60EA" w:rsidRDefault="00C9719D">
            <w:pPr>
              <w:spacing w:line="259" w:lineRule="auto"/>
              <w:ind w:left="2" w:firstLine="0"/>
              <w:jc w:val="left"/>
            </w:pPr>
            <w:r>
              <w:lastRenderedPageBreak/>
              <w:t xml:space="preserve">2 </w:t>
            </w:r>
          </w:p>
        </w:tc>
        <w:tc>
          <w:tcPr>
            <w:tcW w:w="1572" w:type="dxa"/>
            <w:tcBorders>
              <w:top w:val="single" w:sz="4" w:space="0" w:color="000000"/>
              <w:left w:val="single" w:sz="4" w:space="0" w:color="000000"/>
              <w:bottom w:val="single" w:sz="4" w:space="0" w:color="000000"/>
              <w:right w:val="single" w:sz="4" w:space="0" w:color="000000"/>
            </w:tcBorders>
          </w:tcPr>
          <w:p w14:paraId="6F4CCD15" w14:textId="77777777" w:rsidR="001A60EA" w:rsidRDefault="00C9719D">
            <w:pPr>
              <w:spacing w:line="259" w:lineRule="auto"/>
              <w:ind w:left="0" w:firstLine="0"/>
              <w:jc w:val="left"/>
            </w:pPr>
            <w:r>
              <w:t>C</w:t>
            </w:r>
            <w:r>
              <w:rPr>
                <w:sz w:val="14"/>
              </w:rPr>
              <w:t>m 2</w:t>
            </w:r>
            <w: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70649F34" w14:textId="77777777" w:rsidR="001A60EA" w:rsidRDefault="00C9719D">
            <w:pPr>
              <w:spacing w:line="259" w:lineRule="auto"/>
              <w:ind w:left="2" w:firstLine="0"/>
              <w:jc w:val="left"/>
            </w:pPr>
            <w:r>
              <w:t xml:space="preserve">0,78 </w:t>
            </w:r>
          </w:p>
        </w:tc>
        <w:tc>
          <w:tcPr>
            <w:tcW w:w="1574" w:type="dxa"/>
            <w:tcBorders>
              <w:top w:val="single" w:sz="4" w:space="0" w:color="000000"/>
              <w:left w:val="single" w:sz="4" w:space="0" w:color="000000"/>
              <w:bottom w:val="single" w:sz="4" w:space="0" w:color="000000"/>
              <w:right w:val="single" w:sz="4" w:space="0" w:color="000000"/>
            </w:tcBorders>
          </w:tcPr>
          <w:p w14:paraId="5F3C8267" w14:textId="77777777" w:rsidR="001A60EA" w:rsidRDefault="00C9719D">
            <w:pPr>
              <w:spacing w:line="259" w:lineRule="auto"/>
              <w:ind w:left="2" w:firstLine="0"/>
              <w:jc w:val="left"/>
            </w:pPr>
            <w:r>
              <w:t xml:space="preserve">0,78 </w:t>
            </w:r>
          </w:p>
        </w:tc>
      </w:tr>
      <w:tr w:rsidR="001A60EA" w14:paraId="66699366" w14:textId="77777777">
        <w:trPr>
          <w:trHeight w:val="461"/>
        </w:trPr>
        <w:tc>
          <w:tcPr>
            <w:tcW w:w="1575" w:type="dxa"/>
            <w:tcBorders>
              <w:top w:val="single" w:sz="4" w:space="0" w:color="000000"/>
              <w:left w:val="single" w:sz="4" w:space="0" w:color="000000"/>
              <w:bottom w:val="single" w:sz="4" w:space="0" w:color="000000"/>
              <w:right w:val="single" w:sz="4" w:space="0" w:color="000000"/>
            </w:tcBorders>
          </w:tcPr>
          <w:p w14:paraId="1A4A2EA6" w14:textId="77777777" w:rsidR="001A60EA" w:rsidRDefault="00C9719D">
            <w:pPr>
              <w:spacing w:line="259" w:lineRule="auto"/>
              <w:ind w:left="2" w:firstLine="0"/>
              <w:jc w:val="left"/>
            </w:pPr>
            <w:r>
              <w:t xml:space="preserve">3 </w:t>
            </w:r>
          </w:p>
        </w:tc>
        <w:tc>
          <w:tcPr>
            <w:tcW w:w="1572" w:type="dxa"/>
            <w:tcBorders>
              <w:top w:val="single" w:sz="4" w:space="0" w:color="000000"/>
              <w:left w:val="single" w:sz="4" w:space="0" w:color="000000"/>
              <w:bottom w:val="single" w:sz="4" w:space="0" w:color="000000"/>
              <w:right w:val="single" w:sz="4" w:space="0" w:color="000000"/>
            </w:tcBorders>
          </w:tcPr>
          <w:p w14:paraId="2AEC4C54" w14:textId="77777777" w:rsidR="001A60EA" w:rsidRDefault="00C9719D">
            <w:pPr>
              <w:spacing w:line="259" w:lineRule="auto"/>
              <w:ind w:left="0" w:firstLine="0"/>
              <w:jc w:val="left"/>
            </w:pPr>
            <w:r>
              <w:t>C</w:t>
            </w:r>
            <w:r>
              <w:rPr>
                <w:sz w:val="14"/>
              </w:rPr>
              <w:t>m 3</w:t>
            </w:r>
            <w: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46390AEE" w14:textId="77777777" w:rsidR="001A60EA" w:rsidRDefault="00C9719D">
            <w:pPr>
              <w:spacing w:line="259" w:lineRule="auto"/>
              <w:ind w:left="2" w:firstLine="0"/>
              <w:jc w:val="left"/>
            </w:pPr>
            <w:r>
              <w:t xml:space="preserve">0,79 </w:t>
            </w:r>
          </w:p>
        </w:tc>
        <w:tc>
          <w:tcPr>
            <w:tcW w:w="1574" w:type="dxa"/>
            <w:tcBorders>
              <w:top w:val="single" w:sz="4" w:space="0" w:color="000000"/>
              <w:left w:val="single" w:sz="4" w:space="0" w:color="000000"/>
              <w:bottom w:val="single" w:sz="4" w:space="0" w:color="000000"/>
              <w:right w:val="single" w:sz="4" w:space="0" w:color="000000"/>
            </w:tcBorders>
          </w:tcPr>
          <w:p w14:paraId="15653331" w14:textId="77777777" w:rsidR="001A60EA" w:rsidRDefault="00C9719D">
            <w:pPr>
              <w:spacing w:line="259" w:lineRule="auto"/>
              <w:ind w:left="2" w:firstLine="0"/>
              <w:jc w:val="left"/>
            </w:pPr>
            <w:r>
              <w:t xml:space="preserve">0,79 </w:t>
            </w:r>
          </w:p>
        </w:tc>
      </w:tr>
      <w:tr w:rsidR="001A60EA" w14:paraId="65C47054" w14:textId="77777777">
        <w:trPr>
          <w:trHeight w:val="461"/>
        </w:trPr>
        <w:tc>
          <w:tcPr>
            <w:tcW w:w="1575" w:type="dxa"/>
            <w:tcBorders>
              <w:top w:val="single" w:sz="4" w:space="0" w:color="000000"/>
              <w:left w:val="single" w:sz="4" w:space="0" w:color="000000"/>
              <w:bottom w:val="single" w:sz="4" w:space="0" w:color="000000"/>
              <w:right w:val="single" w:sz="4" w:space="0" w:color="000000"/>
            </w:tcBorders>
          </w:tcPr>
          <w:p w14:paraId="7B489D86" w14:textId="77777777" w:rsidR="001A60EA" w:rsidRDefault="00C9719D">
            <w:pPr>
              <w:spacing w:line="259" w:lineRule="auto"/>
              <w:ind w:left="2" w:firstLine="0"/>
              <w:jc w:val="left"/>
            </w:pPr>
            <w:r>
              <w:t xml:space="preserve">4 </w:t>
            </w:r>
          </w:p>
        </w:tc>
        <w:tc>
          <w:tcPr>
            <w:tcW w:w="1572" w:type="dxa"/>
            <w:tcBorders>
              <w:top w:val="single" w:sz="4" w:space="0" w:color="000000"/>
              <w:left w:val="single" w:sz="4" w:space="0" w:color="000000"/>
              <w:bottom w:val="single" w:sz="4" w:space="0" w:color="000000"/>
              <w:right w:val="single" w:sz="4" w:space="0" w:color="000000"/>
            </w:tcBorders>
          </w:tcPr>
          <w:p w14:paraId="2BD005FB" w14:textId="77777777" w:rsidR="001A60EA" w:rsidRDefault="00C9719D">
            <w:pPr>
              <w:spacing w:line="259" w:lineRule="auto"/>
              <w:ind w:left="0" w:firstLine="0"/>
              <w:jc w:val="left"/>
            </w:pPr>
            <w:r>
              <w:t>C</w:t>
            </w:r>
            <w:r>
              <w:rPr>
                <w:sz w:val="14"/>
              </w:rPr>
              <w:t>m 4</w:t>
            </w:r>
            <w:r>
              <w:t xml:space="preserve"> </w:t>
            </w:r>
          </w:p>
        </w:tc>
        <w:tc>
          <w:tcPr>
            <w:tcW w:w="1572" w:type="dxa"/>
            <w:tcBorders>
              <w:top w:val="single" w:sz="4" w:space="0" w:color="000000"/>
              <w:left w:val="single" w:sz="4" w:space="0" w:color="000000"/>
              <w:bottom w:val="single" w:sz="4" w:space="0" w:color="000000"/>
              <w:right w:val="single" w:sz="4" w:space="0" w:color="000000"/>
            </w:tcBorders>
          </w:tcPr>
          <w:p w14:paraId="66824207" w14:textId="77777777" w:rsidR="001A60EA" w:rsidRDefault="00C9719D">
            <w:pPr>
              <w:spacing w:line="259" w:lineRule="auto"/>
              <w:ind w:left="2" w:firstLine="0"/>
              <w:jc w:val="left"/>
            </w:pPr>
            <w:r>
              <w:t xml:space="preserve">0,82 </w:t>
            </w:r>
          </w:p>
        </w:tc>
        <w:tc>
          <w:tcPr>
            <w:tcW w:w="1574" w:type="dxa"/>
            <w:tcBorders>
              <w:top w:val="single" w:sz="4" w:space="0" w:color="000000"/>
              <w:left w:val="single" w:sz="4" w:space="0" w:color="000000"/>
              <w:bottom w:val="single" w:sz="4" w:space="0" w:color="000000"/>
              <w:right w:val="single" w:sz="4" w:space="0" w:color="000000"/>
            </w:tcBorders>
          </w:tcPr>
          <w:p w14:paraId="2E2BEA33" w14:textId="77777777" w:rsidR="001A60EA" w:rsidRDefault="00C9719D">
            <w:pPr>
              <w:spacing w:line="259" w:lineRule="auto"/>
              <w:ind w:left="2" w:firstLine="0"/>
              <w:jc w:val="left"/>
            </w:pPr>
            <w:r>
              <w:t xml:space="preserve">0,85 </w:t>
            </w:r>
          </w:p>
        </w:tc>
      </w:tr>
    </w:tbl>
    <w:p w14:paraId="3C16437F" w14:textId="77777777" w:rsidR="001A60EA" w:rsidRDefault="00C9719D">
      <w:pPr>
        <w:numPr>
          <w:ilvl w:val="0"/>
          <w:numId w:val="71"/>
        </w:numPr>
        <w:spacing w:after="236"/>
        <w:ind w:hanging="428"/>
      </w:pPr>
      <w:r>
        <w:t xml:space="preserve">Oktatási épület normál oktatási hét, éjszakai és hétvégi fűtéscsökkentéssel, ahol a minimális hőmérséklet 16 °C, továbbá hosszú decemberi téli szünet 14 nap fűtéscsökkentéssel, ahol a minimális hőmérséklet 12 °C. </w:t>
      </w:r>
    </w:p>
    <w:p w14:paraId="3D283814" w14:textId="77777777" w:rsidR="001A60EA" w:rsidRDefault="00C9719D">
      <w:pPr>
        <w:spacing w:after="0"/>
        <w:ind w:left="268"/>
      </w:pPr>
      <w:r>
        <w:t>2.14.5.2.5. táblázat Oktatási épület σ</w:t>
      </w:r>
      <w:r>
        <w:rPr>
          <w:vertAlign w:val="subscript"/>
        </w:rPr>
        <w:t>m</w:t>
      </w:r>
      <w:r>
        <w:t xml:space="preserve"> korrekciós tényezői, aktív oktatási hét éjszakai és hétvégi fűtéscsökkentéssel, 14 napos téli szünet fűtéscsökkentéssel </w:t>
      </w:r>
    </w:p>
    <w:tbl>
      <w:tblPr>
        <w:tblStyle w:val="TableGrid"/>
        <w:tblW w:w="6378" w:type="dxa"/>
        <w:tblInd w:w="1632" w:type="dxa"/>
        <w:tblCellMar>
          <w:top w:w="11" w:type="dxa"/>
          <w:left w:w="70" w:type="dxa"/>
          <w:right w:w="105" w:type="dxa"/>
        </w:tblCellMar>
        <w:tblLook w:val="04A0" w:firstRow="1" w:lastRow="0" w:firstColumn="1" w:lastColumn="0" w:noHBand="0" w:noVBand="1"/>
      </w:tblPr>
      <w:tblGrid>
        <w:gridCol w:w="1594"/>
        <w:gridCol w:w="1594"/>
        <w:gridCol w:w="1596"/>
        <w:gridCol w:w="1594"/>
      </w:tblGrid>
      <w:tr w:rsidR="001A60EA" w14:paraId="549129A6" w14:textId="77777777">
        <w:trPr>
          <w:trHeight w:val="461"/>
        </w:trPr>
        <w:tc>
          <w:tcPr>
            <w:tcW w:w="1594" w:type="dxa"/>
            <w:tcBorders>
              <w:top w:val="single" w:sz="4" w:space="0" w:color="000000"/>
              <w:left w:val="single" w:sz="4" w:space="0" w:color="000000"/>
              <w:bottom w:val="single" w:sz="4" w:space="0" w:color="000000"/>
              <w:right w:val="single" w:sz="4" w:space="0" w:color="000000"/>
            </w:tcBorders>
          </w:tcPr>
          <w:p w14:paraId="4AFC220B" w14:textId="77777777" w:rsidR="001A60EA" w:rsidRDefault="00C9719D">
            <w:pPr>
              <w:spacing w:line="259" w:lineRule="auto"/>
              <w:ind w:left="0" w:firstLine="0"/>
              <w:jc w:val="left"/>
            </w:pPr>
            <w:r>
              <w:t xml:space="preserve">A </w:t>
            </w:r>
          </w:p>
        </w:tc>
        <w:tc>
          <w:tcPr>
            <w:tcW w:w="1594" w:type="dxa"/>
            <w:tcBorders>
              <w:top w:val="single" w:sz="4" w:space="0" w:color="000000"/>
              <w:left w:val="single" w:sz="4" w:space="0" w:color="000000"/>
              <w:bottom w:val="single" w:sz="4" w:space="0" w:color="000000"/>
              <w:right w:val="single" w:sz="4" w:space="0" w:color="000000"/>
            </w:tcBorders>
          </w:tcPr>
          <w:p w14:paraId="45B2E47A" w14:textId="77777777" w:rsidR="001A60EA" w:rsidRDefault="00C9719D">
            <w:pPr>
              <w:spacing w:line="259" w:lineRule="auto"/>
              <w:ind w:left="0" w:firstLine="0"/>
              <w:jc w:val="left"/>
            </w:pPr>
            <w:r>
              <w:t xml:space="preserve">B </w:t>
            </w:r>
          </w:p>
        </w:tc>
        <w:tc>
          <w:tcPr>
            <w:tcW w:w="1596" w:type="dxa"/>
            <w:tcBorders>
              <w:top w:val="single" w:sz="4" w:space="0" w:color="000000"/>
              <w:left w:val="single" w:sz="4" w:space="0" w:color="000000"/>
              <w:bottom w:val="single" w:sz="4" w:space="0" w:color="000000"/>
              <w:right w:val="single" w:sz="4" w:space="0" w:color="000000"/>
            </w:tcBorders>
          </w:tcPr>
          <w:p w14:paraId="7AF3E60C" w14:textId="77777777" w:rsidR="001A60EA" w:rsidRDefault="00C9719D">
            <w:pPr>
              <w:spacing w:line="259" w:lineRule="auto"/>
              <w:ind w:left="2" w:firstLine="0"/>
              <w:jc w:val="left"/>
            </w:pPr>
            <w:r>
              <w:t xml:space="preserve">C </w:t>
            </w:r>
          </w:p>
        </w:tc>
        <w:tc>
          <w:tcPr>
            <w:tcW w:w="1594" w:type="dxa"/>
            <w:tcBorders>
              <w:top w:val="single" w:sz="4" w:space="0" w:color="000000"/>
              <w:left w:val="single" w:sz="4" w:space="0" w:color="000000"/>
              <w:bottom w:val="single" w:sz="4" w:space="0" w:color="000000"/>
              <w:right w:val="single" w:sz="4" w:space="0" w:color="000000"/>
            </w:tcBorders>
          </w:tcPr>
          <w:p w14:paraId="79CD505E" w14:textId="77777777" w:rsidR="001A60EA" w:rsidRDefault="00C9719D">
            <w:pPr>
              <w:spacing w:line="259" w:lineRule="auto"/>
              <w:ind w:left="0" w:firstLine="0"/>
              <w:jc w:val="left"/>
            </w:pPr>
            <w:r>
              <w:t xml:space="preserve">D </w:t>
            </w:r>
          </w:p>
        </w:tc>
      </w:tr>
      <w:tr w:rsidR="001A60EA" w14:paraId="71E230BC" w14:textId="77777777">
        <w:trPr>
          <w:trHeight w:val="1202"/>
        </w:trPr>
        <w:tc>
          <w:tcPr>
            <w:tcW w:w="1594" w:type="dxa"/>
            <w:tcBorders>
              <w:top w:val="single" w:sz="4" w:space="0" w:color="000000"/>
              <w:left w:val="single" w:sz="4" w:space="0" w:color="000000"/>
              <w:bottom w:val="single" w:sz="4" w:space="0" w:color="000000"/>
              <w:right w:val="single" w:sz="4" w:space="0" w:color="000000"/>
            </w:tcBorders>
          </w:tcPr>
          <w:p w14:paraId="5FF796C0" w14:textId="77777777" w:rsidR="001A60EA" w:rsidRDefault="00C9719D">
            <w:pPr>
              <w:spacing w:line="259" w:lineRule="auto"/>
              <w:ind w:left="0" w:firstLine="0"/>
            </w:pPr>
            <w:r>
              <w:rPr>
                <w:b/>
              </w:rPr>
              <w:t xml:space="preserve">Sorok száma </w:t>
            </w:r>
          </w:p>
        </w:tc>
        <w:tc>
          <w:tcPr>
            <w:tcW w:w="1594" w:type="dxa"/>
            <w:tcBorders>
              <w:top w:val="single" w:sz="4" w:space="0" w:color="000000"/>
              <w:left w:val="single" w:sz="4" w:space="0" w:color="000000"/>
              <w:bottom w:val="single" w:sz="4" w:space="0" w:color="000000"/>
              <w:right w:val="single" w:sz="4" w:space="0" w:color="000000"/>
            </w:tcBorders>
          </w:tcPr>
          <w:p w14:paraId="385F2E99" w14:textId="77777777" w:rsidR="001A60EA" w:rsidRDefault="00C9719D">
            <w:pPr>
              <w:spacing w:after="231" w:line="259" w:lineRule="auto"/>
              <w:ind w:left="0" w:firstLine="0"/>
              <w:jc w:val="left"/>
            </w:pPr>
            <w:r>
              <w:rPr>
                <w:b/>
              </w:rPr>
              <w:t xml:space="preserve">Oktatási </w:t>
            </w:r>
          </w:p>
          <w:p w14:paraId="368B7E2C" w14:textId="77777777" w:rsidR="001A60EA" w:rsidRDefault="00C9719D">
            <w:pPr>
              <w:spacing w:line="259" w:lineRule="auto"/>
              <w:ind w:left="0" w:firstLine="0"/>
              <w:jc w:val="left"/>
            </w:pPr>
            <w:r>
              <w:rPr>
                <w:b/>
              </w:rPr>
              <w:t>C</w:t>
            </w:r>
            <w:r>
              <w:rPr>
                <w:b/>
                <w:sz w:val="14"/>
              </w:rPr>
              <w:t>m,eff</w:t>
            </w:r>
            <w:r>
              <w:rPr>
                <w:b/>
              </w:rPr>
              <w:t>/A</w:t>
            </w:r>
            <w:r>
              <w:rPr>
                <w:b/>
                <w:sz w:val="14"/>
              </w:rPr>
              <w:t>N</w:t>
            </w:r>
            <w:r>
              <w:rPr>
                <w:b/>
              </w:rP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2074289D" w14:textId="77777777" w:rsidR="001A60EA" w:rsidRDefault="00C9719D">
            <w:pPr>
              <w:spacing w:line="259" w:lineRule="auto"/>
              <w:ind w:left="2" w:firstLine="0"/>
              <w:jc w:val="left"/>
            </w:pPr>
            <w:r>
              <w:rPr>
                <w:b/>
              </w:rPr>
              <w:t>Termikusan korszerűtlen σ</w:t>
            </w:r>
            <w:r>
              <w:rPr>
                <w:b/>
                <w:sz w:val="14"/>
              </w:rPr>
              <w:t>m</w:t>
            </w:r>
            <w:r>
              <w:rPr>
                <w:b/>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2346E594" w14:textId="77777777" w:rsidR="001A60EA" w:rsidRDefault="00C9719D">
            <w:pPr>
              <w:spacing w:line="259" w:lineRule="auto"/>
              <w:ind w:left="0" w:right="166" w:firstLine="0"/>
              <w:jc w:val="left"/>
            </w:pPr>
            <w:r>
              <w:rPr>
                <w:b/>
              </w:rPr>
              <w:t>Termikusan korszerű σ</w:t>
            </w:r>
            <w:r>
              <w:rPr>
                <w:b/>
                <w:sz w:val="14"/>
              </w:rPr>
              <w:t>m</w:t>
            </w:r>
            <w:r>
              <w:rPr>
                <w:b/>
              </w:rPr>
              <w:t xml:space="preserve"> </w:t>
            </w:r>
          </w:p>
        </w:tc>
      </w:tr>
      <w:tr w:rsidR="001A60EA" w14:paraId="13110F88" w14:textId="77777777">
        <w:trPr>
          <w:trHeight w:val="461"/>
        </w:trPr>
        <w:tc>
          <w:tcPr>
            <w:tcW w:w="1594" w:type="dxa"/>
            <w:tcBorders>
              <w:top w:val="single" w:sz="4" w:space="0" w:color="000000"/>
              <w:left w:val="single" w:sz="4" w:space="0" w:color="000000"/>
              <w:bottom w:val="single" w:sz="4" w:space="0" w:color="000000"/>
              <w:right w:val="single" w:sz="4" w:space="0" w:color="000000"/>
            </w:tcBorders>
          </w:tcPr>
          <w:p w14:paraId="0D749190" w14:textId="77777777" w:rsidR="001A60EA" w:rsidRDefault="00C9719D">
            <w:pPr>
              <w:spacing w:line="259" w:lineRule="auto"/>
              <w:ind w:left="0" w:firstLine="0"/>
              <w:jc w:val="left"/>
            </w:pPr>
            <w:r>
              <w:t xml:space="preserve">1 </w:t>
            </w:r>
          </w:p>
        </w:tc>
        <w:tc>
          <w:tcPr>
            <w:tcW w:w="1594" w:type="dxa"/>
            <w:tcBorders>
              <w:top w:val="single" w:sz="4" w:space="0" w:color="000000"/>
              <w:left w:val="single" w:sz="4" w:space="0" w:color="000000"/>
              <w:bottom w:val="single" w:sz="4" w:space="0" w:color="000000"/>
              <w:right w:val="single" w:sz="4" w:space="0" w:color="000000"/>
            </w:tcBorders>
          </w:tcPr>
          <w:p w14:paraId="4C00FF21" w14:textId="77777777" w:rsidR="001A60EA" w:rsidRDefault="00C9719D">
            <w:pPr>
              <w:spacing w:line="259" w:lineRule="auto"/>
              <w:ind w:left="0" w:firstLine="0"/>
              <w:jc w:val="left"/>
            </w:pPr>
            <w:r>
              <w:t>C</w:t>
            </w:r>
            <w:r>
              <w:rPr>
                <w:sz w:val="14"/>
              </w:rPr>
              <w:t>m 1</w:t>
            </w:r>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5D486935" w14:textId="77777777" w:rsidR="001A60EA" w:rsidRDefault="00C9719D">
            <w:pPr>
              <w:spacing w:line="259" w:lineRule="auto"/>
              <w:ind w:left="2" w:firstLine="0"/>
              <w:jc w:val="left"/>
            </w:pPr>
            <w:r>
              <w:t xml:space="preserve">0,79 </w:t>
            </w:r>
          </w:p>
        </w:tc>
        <w:tc>
          <w:tcPr>
            <w:tcW w:w="1594" w:type="dxa"/>
            <w:tcBorders>
              <w:top w:val="single" w:sz="4" w:space="0" w:color="000000"/>
              <w:left w:val="single" w:sz="4" w:space="0" w:color="000000"/>
              <w:bottom w:val="single" w:sz="4" w:space="0" w:color="000000"/>
              <w:right w:val="single" w:sz="4" w:space="0" w:color="000000"/>
            </w:tcBorders>
          </w:tcPr>
          <w:p w14:paraId="3DF8F663" w14:textId="77777777" w:rsidR="001A60EA" w:rsidRDefault="00C9719D">
            <w:pPr>
              <w:spacing w:line="259" w:lineRule="auto"/>
              <w:ind w:left="0" w:firstLine="0"/>
              <w:jc w:val="left"/>
            </w:pPr>
            <w:r>
              <w:t xml:space="preserve">0,80 </w:t>
            </w:r>
          </w:p>
        </w:tc>
      </w:tr>
      <w:tr w:rsidR="001A60EA" w14:paraId="3B7D0790" w14:textId="77777777">
        <w:trPr>
          <w:trHeight w:val="463"/>
        </w:trPr>
        <w:tc>
          <w:tcPr>
            <w:tcW w:w="1594" w:type="dxa"/>
            <w:tcBorders>
              <w:top w:val="single" w:sz="4" w:space="0" w:color="000000"/>
              <w:left w:val="single" w:sz="4" w:space="0" w:color="000000"/>
              <w:bottom w:val="single" w:sz="4" w:space="0" w:color="000000"/>
              <w:right w:val="single" w:sz="4" w:space="0" w:color="000000"/>
            </w:tcBorders>
          </w:tcPr>
          <w:p w14:paraId="108D8689" w14:textId="77777777" w:rsidR="001A60EA" w:rsidRDefault="00C9719D">
            <w:pPr>
              <w:spacing w:line="259" w:lineRule="auto"/>
              <w:ind w:left="0" w:firstLine="0"/>
              <w:jc w:val="left"/>
            </w:pPr>
            <w:r>
              <w:t xml:space="preserve">2 </w:t>
            </w:r>
          </w:p>
        </w:tc>
        <w:tc>
          <w:tcPr>
            <w:tcW w:w="1594" w:type="dxa"/>
            <w:tcBorders>
              <w:top w:val="single" w:sz="4" w:space="0" w:color="000000"/>
              <w:left w:val="single" w:sz="4" w:space="0" w:color="000000"/>
              <w:bottom w:val="single" w:sz="4" w:space="0" w:color="000000"/>
              <w:right w:val="single" w:sz="4" w:space="0" w:color="000000"/>
            </w:tcBorders>
          </w:tcPr>
          <w:p w14:paraId="206EFD1B" w14:textId="77777777" w:rsidR="001A60EA" w:rsidRDefault="00C9719D">
            <w:pPr>
              <w:spacing w:line="259" w:lineRule="auto"/>
              <w:ind w:left="0" w:firstLine="0"/>
              <w:jc w:val="left"/>
            </w:pPr>
            <w:r>
              <w:t>C</w:t>
            </w:r>
            <w:r>
              <w:rPr>
                <w:sz w:val="14"/>
              </w:rPr>
              <w:t>m 2</w:t>
            </w:r>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5CF0A549" w14:textId="77777777" w:rsidR="001A60EA" w:rsidRDefault="00C9719D">
            <w:pPr>
              <w:spacing w:line="259" w:lineRule="auto"/>
              <w:ind w:left="2" w:firstLine="0"/>
              <w:jc w:val="left"/>
            </w:pPr>
            <w:r>
              <w:t xml:space="preserve">0,80 </w:t>
            </w:r>
          </w:p>
        </w:tc>
        <w:tc>
          <w:tcPr>
            <w:tcW w:w="1594" w:type="dxa"/>
            <w:tcBorders>
              <w:top w:val="single" w:sz="4" w:space="0" w:color="000000"/>
              <w:left w:val="single" w:sz="4" w:space="0" w:color="000000"/>
              <w:bottom w:val="single" w:sz="4" w:space="0" w:color="000000"/>
              <w:right w:val="single" w:sz="4" w:space="0" w:color="000000"/>
            </w:tcBorders>
          </w:tcPr>
          <w:p w14:paraId="1701CF5E" w14:textId="77777777" w:rsidR="001A60EA" w:rsidRDefault="00C9719D">
            <w:pPr>
              <w:spacing w:line="259" w:lineRule="auto"/>
              <w:ind w:left="0" w:firstLine="0"/>
              <w:jc w:val="left"/>
            </w:pPr>
            <w:r>
              <w:t xml:space="preserve">0,82 </w:t>
            </w:r>
          </w:p>
        </w:tc>
      </w:tr>
      <w:tr w:rsidR="001A60EA" w14:paraId="58A97D78" w14:textId="77777777">
        <w:trPr>
          <w:trHeight w:val="461"/>
        </w:trPr>
        <w:tc>
          <w:tcPr>
            <w:tcW w:w="1594" w:type="dxa"/>
            <w:tcBorders>
              <w:top w:val="single" w:sz="4" w:space="0" w:color="000000"/>
              <w:left w:val="single" w:sz="4" w:space="0" w:color="000000"/>
              <w:bottom w:val="single" w:sz="4" w:space="0" w:color="000000"/>
              <w:right w:val="single" w:sz="4" w:space="0" w:color="000000"/>
            </w:tcBorders>
          </w:tcPr>
          <w:p w14:paraId="469804EA" w14:textId="77777777" w:rsidR="001A60EA" w:rsidRDefault="00C9719D">
            <w:pPr>
              <w:spacing w:line="259" w:lineRule="auto"/>
              <w:ind w:left="0" w:firstLine="0"/>
              <w:jc w:val="left"/>
            </w:pPr>
            <w:r>
              <w:t xml:space="preserve">3 </w:t>
            </w:r>
          </w:p>
        </w:tc>
        <w:tc>
          <w:tcPr>
            <w:tcW w:w="1594" w:type="dxa"/>
            <w:tcBorders>
              <w:top w:val="single" w:sz="4" w:space="0" w:color="000000"/>
              <w:left w:val="single" w:sz="4" w:space="0" w:color="000000"/>
              <w:bottom w:val="single" w:sz="4" w:space="0" w:color="000000"/>
              <w:right w:val="single" w:sz="4" w:space="0" w:color="000000"/>
            </w:tcBorders>
          </w:tcPr>
          <w:p w14:paraId="51016A89" w14:textId="77777777" w:rsidR="001A60EA" w:rsidRDefault="00C9719D">
            <w:pPr>
              <w:spacing w:line="259" w:lineRule="auto"/>
              <w:ind w:left="0" w:firstLine="0"/>
              <w:jc w:val="left"/>
            </w:pPr>
            <w:r>
              <w:t>C</w:t>
            </w:r>
            <w:r>
              <w:rPr>
                <w:sz w:val="14"/>
              </w:rPr>
              <w:t>m 3</w:t>
            </w:r>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3E60E854" w14:textId="77777777" w:rsidR="001A60EA" w:rsidRDefault="00C9719D">
            <w:pPr>
              <w:spacing w:line="259" w:lineRule="auto"/>
              <w:ind w:left="2" w:firstLine="0"/>
              <w:jc w:val="left"/>
            </w:pPr>
            <w:r>
              <w:t xml:space="preserve">0,81 </w:t>
            </w:r>
          </w:p>
        </w:tc>
        <w:tc>
          <w:tcPr>
            <w:tcW w:w="1594" w:type="dxa"/>
            <w:tcBorders>
              <w:top w:val="single" w:sz="4" w:space="0" w:color="000000"/>
              <w:left w:val="single" w:sz="4" w:space="0" w:color="000000"/>
              <w:bottom w:val="single" w:sz="4" w:space="0" w:color="000000"/>
              <w:right w:val="single" w:sz="4" w:space="0" w:color="000000"/>
            </w:tcBorders>
          </w:tcPr>
          <w:p w14:paraId="26BDC133" w14:textId="77777777" w:rsidR="001A60EA" w:rsidRDefault="00C9719D">
            <w:pPr>
              <w:spacing w:line="259" w:lineRule="auto"/>
              <w:ind w:left="0" w:firstLine="0"/>
              <w:jc w:val="left"/>
            </w:pPr>
            <w:r>
              <w:t xml:space="preserve">0,84 </w:t>
            </w:r>
          </w:p>
        </w:tc>
      </w:tr>
      <w:tr w:rsidR="001A60EA" w14:paraId="7D885F23" w14:textId="77777777">
        <w:trPr>
          <w:trHeight w:val="461"/>
        </w:trPr>
        <w:tc>
          <w:tcPr>
            <w:tcW w:w="1594" w:type="dxa"/>
            <w:tcBorders>
              <w:top w:val="single" w:sz="4" w:space="0" w:color="000000"/>
              <w:left w:val="single" w:sz="4" w:space="0" w:color="000000"/>
              <w:bottom w:val="single" w:sz="4" w:space="0" w:color="000000"/>
              <w:right w:val="single" w:sz="4" w:space="0" w:color="000000"/>
            </w:tcBorders>
          </w:tcPr>
          <w:p w14:paraId="793F4A6B" w14:textId="77777777" w:rsidR="001A60EA" w:rsidRDefault="00C9719D">
            <w:pPr>
              <w:spacing w:line="259" w:lineRule="auto"/>
              <w:ind w:left="0" w:firstLine="0"/>
              <w:jc w:val="left"/>
            </w:pPr>
            <w:r>
              <w:t xml:space="preserve">4 </w:t>
            </w:r>
          </w:p>
        </w:tc>
        <w:tc>
          <w:tcPr>
            <w:tcW w:w="1594" w:type="dxa"/>
            <w:tcBorders>
              <w:top w:val="single" w:sz="4" w:space="0" w:color="000000"/>
              <w:left w:val="single" w:sz="4" w:space="0" w:color="000000"/>
              <w:bottom w:val="single" w:sz="4" w:space="0" w:color="000000"/>
              <w:right w:val="single" w:sz="4" w:space="0" w:color="000000"/>
            </w:tcBorders>
          </w:tcPr>
          <w:p w14:paraId="0C16E54F" w14:textId="77777777" w:rsidR="001A60EA" w:rsidRDefault="00C9719D">
            <w:pPr>
              <w:spacing w:line="259" w:lineRule="auto"/>
              <w:ind w:left="0" w:firstLine="0"/>
              <w:jc w:val="left"/>
            </w:pPr>
            <w:r>
              <w:t>C</w:t>
            </w:r>
            <w:r>
              <w:rPr>
                <w:sz w:val="14"/>
              </w:rPr>
              <w:t>m 4</w:t>
            </w:r>
            <w:r>
              <w:t xml:space="preserve"> </w:t>
            </w:r>
          </w:p>
        </w:tc>
        <w:tc>
          <w:tcPr>
            <w:tcW w:w="1596" w:type="dxa"/>
            <w:tcBorders>
              <w:top w:val="single" w:sz="4" w:space="0" w:color="000000"/>
              <w:left w:val="single" w:sz="4" w:space="0" w:color="000000"/>
              <w:bottom w:val="single" w:sz="4" w:space="0" w:color="000000"/>
              <w:right w:val="single" w:sz="4" w:space="0" w:color="000000"/>
            </w:tcBorders>
          </w:tcPr>
          <w:p w14:paraId="6567B3AE" w14:textId="77777777" w:rsidR="001A60EA" w:rsidRDefault="00C9719D">
            <w:pPr>
              <w:spacing w:line="259" w:lineRule="auto"/>
              <w:ind w:left="2" w:firstLine="0"/>
              <w:jc w:val="left"/>
            </w:pPr>
            <w:r>
              <w:t xml:space="preserve">0,84 </w:t>
            </w:r>
          </w:p>
        </w:tc>
        <w:tc>
          <w:tcPr>
            <w:tcW w:w="1594" w:type="dxa"/>
            <w:tcBorders>
              <w:top w:val="single" w:sz="4" w:space="0" w:color="000000"/>
              <w:left w:val="single" w:sz="4" w:space="0" w:color="000000"/>
              <w:bottom w:val="single" w:sz="4" w:space="0" w:color="000000"/>
              <w:right w:val="single" w:sz="4" w:space="0" w:color="000000"/>
            </w:tcBorders>
          </w:tcPr>
          <w:p w14:paraId="56650BF3" w14:textId="77777777" w:rsidR="001A60EA" w:rsidRDefault="00C9719D">
            <w:pPr>
              <w:spacing w:line="259" w:lineRule="auto"/>
              <w:ind w:left="0" w:firstLine="0"/>
              <w:jc w:val="left"/>
            </w:pPr>
            <w:r>
              <w:t xml:space="preserve">0,88 </w:t>
            </w:r>
          </w:p>
        </w:tc>
      </w:tr>
    </w:tbl>
    <w:p w14:paraId="73B6B733" w14:textId="77777777" w:rsidR="001A60EA" w:rsidRDefault="00C9719D">
      <w:pPr>
        <w:spacing w:after="215" w:line="259" w:lineRule="auto"/>
        <w:ind w:firstLine="0"/>
        <w:jc w:val="left"/>
      </w:pPr>
      <w:r>
        <w:t xml:space="preserve"> </w:t>
      </w:r>
    </w:p>
    <w:p w14:paraId="439F1889" w14:textId="77777777" w:rsidR="001A60EA" w:rsidRDefault="00C9719D">
      <w:pPr>
        <w:spacing w:after="205"/>
        <w:ind w:left="268"/>
      </w:pPr>
      <w:r>
        <w:t xml:space="preserve">2.14.6. A minimális energiahatékonysági követelménynek megfelelő referencia-érték </w:t>
      </w:r>
    </w:p>
    <w:p w14:paraId="497D2718" w14:textId="77777777" w:rsidR="001A60EA" w:rsidRDefault="00C9719D">
      <w:pPr>
        <w:ind w:left="268"/>
      </w:pPr>
      <w:r>
        <w:t xml:space="preserve">Az intézkedéshez köthető minimális energiahatékonysági referencia követelményérték nincs.  </w:t>
      </w:r>
    </w:p>
    <w:p w14:paraId="6151B010" w14:textId="77777777" w:rsidR="001A60EA" w:rsidRDefault="00C9719D">
      <w:pPr>
        <w:spacing w:after="215" w:line="259" w:lineRule="auto"/>
        <w:ind w:firstLine="0"/>
        <w:jc w:val="left"/>
      </w:pPr>
      <w:r>
        <w:t xml:space="preserve"> </w:t>
      </w:r>
    </w:p>
    <w:p w14:paraId="15DC48AE" w14:textId="77777777" w:rsidR="001A60EA" w:rsidRDefault="00C9719D">
      <w:pPr>
        <w:spacing w:after="201"/>
        <w:ind w:left="268"/>
      </w:pPr>
      <w:r>
        <w:t xml:space="preserve">2.14.7. Az energiamegtakarítás számítása </w:t>
      </w:r>
    </w:p>
    <w:p w14:paraId="3EDD0025" w14:textId="77777777" w:rsidR="001A60EA" w:rsidRDefault="00C9719D">
      <w:pPr>
        <w:spacing w:after="229"/>
        <w:ind w:left="268"/>
      </w:pPr>
      <w:r>
        <w:t>Az 1.melléklet I. rész 2. Épülettechnikai rendszerek korszerűsítése című fejezetben található táblázatokban szereplő k hatékonysági tényezők, az éves nettó fajlagos fűtési energiaigények (q</w:t>
      </w:r>
      <w:r>
        <w:rPr>
          <w:vertAlign w:val="subscript"/>
        </w:rPr>
        <w:t>F</w:t>
      </w:r>
      <w:r>
        <w:t>), a 2.14.5.1. táblázat (q</w:t>
      </w:r>
      <w:r>
        <w:rPr>
          <w:vertAlign w:val="subscript"/>
        </w:rPr>
        <w:t xml:space="preserve">F,f </w:t>
      </w:r>
      <w:r>
        <w:t>) és a 2.14.5. pont táblázataiban szereplő σ</w:t>
      </w:r>
      <w:r>
        <w:rPr>
          <w:vertAlign w:val="subscript"/>
        </w:rPr>
        <w:t xml:space="preserve">m </w:t>
      </w:r>
      <w:r>
        <w:t xml:space="preserve"> korrekciós tényező felhasználásával a szakaszos fűtéssel az éves energiamegtakarítás : </w:t>
      </w:r>
    </w:p>
    <w:p w14:paraId="3F5B697A" w14:textId="77777777" w:rsidR="001A60EA" w:rsidRDefault="00C9719D">
      <w:pPr>
        <w:spacing w:after="4" w:line="476" w:lineRule="auto"/>
        <w:ind w:left="278" w:hanging="10"/>
        <w:jc w:val="left"/>
      </w:pPr>
      <w:r>
        <w:rPr>
          <w:rFonts w:ascii="Cambria Math" w:eastAsia="Cambria Math" w:hAnsi="Cambria Math" w:cs="Cambria Math"/>
        </w:rPr>
        <w:t>𝛥𝐸</w:t>
      </w:r>
      <w:r>
        <w:rPr>
          <w:rFonts w:ascii="Cambria Math" w:eastAsia="Cambria Math" w:hAnsi="Cambria Math" w:cs="Cambria Math"/>
          <w:vertAlign w:val="subscript"/>
        </w:rPr>
        <w:t xml:space="preserve">é𝑣 </w:t>
      </w:r>
      <w:r>
        <w:rPr>
          <w:rFonts w:ascii="Cambria Math" w:eastAsia="Cambria Math" w:hAnsi="Cambria Math" w:cs="Cambria Math"/>
        </w:rPr>
        <w:t>= 𝐴</w:t>
      </w:r>
      <w:r>
        <w:rPr>
          <w:rFonts w:ascii="Cambria Math" w:eastAsia="Cambria Math" w:hAnsi="Cambria Math" w:cs="Cambria Math"/>
          <w:vertAlign w:val="subscript"/>
        </w:rPr>
        <w:t xml:space="preserve">𝑁 </w:t>
      </w:r>
      <w:r>
        <w:rPr>
          <w:rFonts w:ascii="Cambria Math" w:eastAsia="Cambria Math" w:hAnsi="Cambria Math" w:cs="Cambria Math"/>
        </w:rPr>
        <w:t>∙ 𝑘 ∙ (𝑞</w:t>
      </w:r>
      <w:r>
        <w:rPr>
          <w:rFonts w:ascii="Cambria Math" w:eastAsia="Cambria Math" w:hAnsi="Cambria Math" w:cs="Cambria Math"/>
          <w:vertAlign w:val="subscript"/>
        </w:rPr>
        <w:t xml:space="preserve">𝐹,𝑓 </w:t>
      </w:r>
      <w:r>
        <w:rPr>
          <w:rFonts w:ascii="Cambria Math" w:eastAsia="Cambria Math" w:hAnsi="Cambria Math" w:cs="Cambria Math"/>
        </w:rPr>
        <w:t>− 𝑞</w:t>
      </w:r>
      <w:r>
        <w:rPr>
          <w:rFonts w:ascii="Cambria Math" w:eastAsia="Cambria Math" w:hAnsi="Cambria Math" w:cs="Cambria Math"/>
          <w:vertAlign w:val="subscript"/>
        </w:rPr>
        <w:t>𝐹,𝑠𝑧</w:t>
      </w:r>
      <w:r>
        <w:rPr>
          <w:rFonts w:ascii="Cambria Math" w:eastAsia="Cambria Math" w:hAnsi="Cambria Math" w:cs="Cambria Math"/>
        </w:rPr>
        <w:t xml:space="preserve"> ) ∙ 3,6⁄1000 = 𝐴</w:t>
      </w:r>
      <w:r>
        <w:rPr>
          <w:rFonts w:ascii="Cambria Math" w:eastAsia="Cambria Math" w:hAnsi="Cambria Math" w:cs="Cambria Math"/>
          <w:vertAlign w:val="subscript"/>
        </w:rPr>
        <w:t xml:space="preserve">𝑁 </w:t>
      </w:r>
      <w:r>
        <w:rPr>
          <w:rFonts w:ascii="Cambria Math" w:eastAsia="Cambria Math" w:hAnsi="Cambria Math" w:cs="Cambria Math"/>
        </w:rPr>
        <w:t>∙ 𝑘 ∙ 𝑞</w:t>
      </w:r>
      <w:r>
        <w:rPr>
          <w:rFonts w:ascii="Cambria Math" w:eastAsia="Cambria Math" w:hAnsi="Cambria Math" w:cs="Cambria Math"/>
          <w:vertAlign w:val="subscript"/>
        </w:rPr>
        <w:t xml:space="preserve">𝐹,𝑓 </w:t>
      </w:r>
      <w:r>
        <w:rPr>
          <w:rFonts w:ascii="Cambria Math" w:eastAsia="Cambria Math" w:hAnsi="Cambria Math" w:cs="Cambria Math"/>
        </w:rPr>
        <w:t>∙ (1 − 𝜎</w:t>
      </w:r>
      <w:r>
        <w:rPr>
          <w:rFonts w:ascii="Cambria Math" w:eastAsia="Cambria Math" w:hAnsi="Cambria Math" w:cs="Cambria Math"/>
          <w:vertAlign w:val="subscript"/>
        </w:rPr>
        <w:t>𝑚</w:t>
      </w:r>
      <w:r>
        <w:rPr>
          <w:rFonts w:ascii="Cambria Math" w:eastAsia="Cambria Math" w:hAnsi="Cambria Math" w:cs="Cambria Math"/>
        </w:rPr>
        <w:t xml:space="preserve"> ) ∙ 3,6⁄1000</w:t>
      </w:r>
      <w:r>
        <w:t xml:space="preserve"> </w:t>
      </w:r>
      <w:r>
        <w:rPr>
          <w:i/>
        </w:rPr>
        <w:t>[GJ/év]</w:t>
      </w:r>
      <w:r>
        <w:t xml:space="preserve"> (2.14.7.1.) ahol: </w:t>
      </w:r>
    </w:p>
    <w:tbl>
      <w:tblPr>
        <w:tblStyle w:val="TableGrid"/>
        <w:tblW w:w="9133" w:type="dxa"/>
        <w:tblInd w:w="283" w:type="dxa"/>
        <w:tblLook w:val="04A0" w:firstRow="1" w:lastRow="0" w:firstColumn="1" w:lastColumn="0" w:noHBand="0" w:noVBand="1"/>
      </w:tblPr>
      <w:tblGrid>
        <w:gridCol w:w="706"/>
        <w:gridCol w:w="8427"/>
      </w:tblGrid>
      <w:tr w:rsidR="001A60EA" w14:paraId="0D20015D" w14:textId="77777777">
        <w:trPr>
          <w:trHeight w:val="636"/>
        </w:trPr>
        <w:tc>
          <w:tcPr>
            <w:tcW w:w="706" w:type="dxa"/>
            <w:tcBorders>
              <w:top w:val="nil"/>
              <w:left w:val="nil"/>
              <w:bottom w:val="nil"/>
              <w:right w:val="nil"/>
            </w:tcBorders>
          </w:tcPr>
          <w:p w14:paraId="30EA4596" w14:textId="77777777" w:rsidR="001A60EA" w:rsidRDefault="00C9719D">
            <w:pPr>
              <w:spacing w:line="259" w:lineRule="auto"/>
              <w:ind w:left="0" w:firstLine="0"/>
              <w:jc w:val="left"/>
            </w:pPr>
            <w:r>
              <w:t xml:space="preserve">k: </w:t>
            </w:r>
          </w:p>
        </w:tc>
        <w:tc>
          <w:tcPr>
            <w:tcW w:w="8427" w:type="dxa"/>
            <w:tcBorders>
              <w:top w:val="nil"/>
              <w:left w:val="nil"/>
              <w:bottom w:val="nil"/>
              <w:right w:val="nil"/>
            </w:tcBorders>
          </w:tcPr>
          <w:p w14:paraId="267C6449" w14:textId="77777777" w:rsidR="001A60EA" w:rsidRDefault="00C9719D">
            <w:pPr>
              <w:spacing w:line="259" w:lineRule="auto"/>
              <w:ind w:left="0" w:firstLine="0"/>
            </w:pPr>
            <w:r>
              <w:t xml:space="preserve">energiahatékonysági tényező, intézkedés szempontjából relevánsnak tekinthető k hatékonysági tényezőket a 2.14.7.1. táblázat tartalmazza </w:t>
            </w:r>
          </w:p>
        </w:tc>
      </w:tr>
      <w:tr w:rsidR="001A60EA" w14:paraId="08FC74EE" w14:textId="77777777">
        <w:trPr>
          <w:trHeight w:val="451"/>
        </w:trPr>
        <w:tc>
          <w:tcPr>
            <w:tcW w:w="706" w:type="dxa"/>
            <w:tcBorders>
              <w:top w:val="nil"/>
              <w:left w:val="nil"/>
              <w:bottom w:val="nil"/>
              <w:right w:val="nil"/>
            </w:tcBorders>
          </w:tcPr>
          <w:p w14:paraId="1FE11325" w14:textId="77777777" w:rsidR="001A60EA" w:rsidRDefault="00C9719D">
            <w:pPr>
              <w:spacing w:line="259" w:lineRule="auto"/>
              <w:ind w:left="0" w:firstLine="0"/>
              <w:jc w:val="left"/>
            </w:pPr>
            <w:r>
              <w:t>A</w:t>
            </w:r>
            <w:r>
              <w:rPr>
                <w:vertAlign w:val="subscript"/>
              </w:rPr>
              <w:t>N</w:t>
            </w:r>
            <w:r>
              <w:t xml:space="preserve">: </w:t>
            </w:r>
          </w:p>
        </w:tc>
        <w:tc>
          <w:tcPr>
            <w:tcW w:w="8427" w:type="dxa"/>
            <w:tcBorders>
              <w:top w:val="nil"/>
              <w:left w:val="nil"/>
              <w:bottom w:val="nil"/>
              <w:right w:val="nil"/>
            </w:tcBorders>
          </w:tcPr>
          <w:p w14:paraId="18A83B6D" w14:textId="77777777" w:rsidR="001A60EA" w:rsidRDefault="00C9719D">
            <w:pPr>
              <w:spacing w:line="259" w:lineRule="auto"/>
              <w:ind w:left="0" w:firstLine="0"/>
              <w:jc w:val="left"/>
            </w:pPr>
            <w:r>
              <w:t xml:space="preserve">fűtött alapterület </w:t>
            </w:r>
            <w:r>
              <w:rPr>
                <w:i/>
              </w:rPr>
              <w:t>[m</w:t>
            </w:r>
            <w:r>
              <w:rPr>
                <w:i/>
                <w:vertAlign w:val="superscript"/>
              </w:rPr>
              <w:t>2</w:t>
            </w:r>
            <w:r>
              <w:rPr>
                <w:i/>
              </w:rPr>
              <w:t xml:space="preserve">] </w:t>
            </w:r>
          </w:p>
        </w:tc>
      </w:tr>
      <w:tr w:rsidR="001A60EA" w14:paraId="120E4375" w14:textId="77777777">
        <w:trPr>
          <w:trHeight w:val="483"/>
        </w:trPr>
        <w:tc>
          <w:tcPr>
            <w:tcW w:w="706" w:type="dxa"/>
            <w:tcBorders>
              <w:top w:val="nil"/>
              <w:left w:val="nil"/>
              <w:bottom w:val="nil"/>
              <w:right w:val="nil"/>
            </w:tcBorders>
            <w:vAlign w:val="center"/>
          </w:tcPr>
          <w:p w14:paraId="581E8801" w14:textId="77777777" w:rsidR="001A60EA" w:rsidRDefault="00C9719D">
            <w:pPr>
              <w:spacing w:line="259" w:lineRule="auto"/>
              <w:ind w:left="0" w:firstLine="0"/>
              <w:jc w:val="left"/>
            </w:pPr>
            <w:r>
              <w:t>q</w:t>
            </w:r>
            <w:r>
              <w:rPr>
                <w:sz w:val="14"/>
              </w:rPr>
              <w:t>F,sz</w:t>
            </w:r>
            <w:r>
              <w:t xml:space="preserve">: </w:t>
            </w:r>
          </w:p>
        </w:tc>
        <w:tc>
          <w:tcPr>
            <w:tcW w:w="8427" w:type="dxa"/>
            <w:tcBorders>
              <w:top w:val="nil"/>
              <w:left w:val="nil"/>
              <w:bottom w:val="nil"/>
              <w:right w:val="nil"/>
            </w:tcBorders>
            <w:vAlign w:val="center"/>
          </w:tcPr>
          <w:p w14:paraId="26547B63" w14:textId="77777777" w:rsidR="001A60EA" w:rsidRDefault="00C9719D">
            <w:pPr>
              <w:spacing w:line="259" w:lineRule="auto"/>
              <w:ind w:left="0" w:firstLine="0"/>
              <w:jc w:val="left"/>
            </w:pPr>
            <w:r>
              <w:rPr>
                <w:rFonts w:ascii="Cambria Math" w:eastAsia="Cambria Math" w:hAnsi="Cambria Math" w:cs="Cambria Math"/>
              </w:rPr>
              <w:t>𝜎</w:t>
            </w:r>
            <w:r>
              <w:rPr>
                <w:rFonts w:ascii="Cambria Math" w:eastAsia="Cambria Math" w:hAnsi="Cambria Math" w:cs="Cambria Math"/>
                <w:vertAlign w:val="subscript"/>
              </w:rPr>
              <w:t xml:space="preserve">𝑚 </w:t>
            </w:r>
            <w:r>
              <w:rPr>
                <w:rFonts w:ascii="Cambria Math" w:eastAsia="Cambria Math" w:hAnsi="Cambria Math" w:cs="Cambria Math"/>
              </w:rPr>
              <w:t>∙ 𝑞</w:t>
            </w:r>
            <w:r>
              <w:rPr>
                <w:rFonts w:ascii="Cambria Math" w:eastAsia="Cambria Math" w:hAnsi="Cambria Math" w:cs="Cambria Math"/>
                <w:vertAlign w:val="subscript"/>
              </w:rPr>
              <w:t>𝐹,𝑓</w:t>
            </w:r>
            <w:r>
              <w:rPr>
                <w:rFonts w:ascii="Cambria Math" w:eastAsia="Cambria Math" w:hAnsi="Cambria Math" w:cs="Cambria Math"/>
              </w:rPr>
              <w:t xml:space="preserve"> </w:t>
            </w:r>
            <w:r>
              <w:t xml:space="preserve">az éves nettó fajlagos fűtési energiaigény szakaszos fűtésnél </w:t>
            </w:r>
            <w:r>
              <w:rPr>
                <w:i/>
              </w:rPr>
              <w:t>[kWh/m</w:t>
            </w:r>
            <w:r>
              <w:rPr>
                <w:i/>
                <w:vertAlign w:val="superscript"/>
              </w:rPr>
              <w:t>2</w:t>
            </w:r>
            <w:r>
              <w:rPr>
                <w:i/>
              </w:rPr>
              <w:t xml:space="preserve">év] </w:t>
            </w:r>
          </w:p>
        </w:tc>
      </w:tr>
      <w:tr w:rsidR="001A60EA" w14:paraId="0281AB9E" w14:textId="77777777">
        <w:trPr>
          <w:trHeight w:val="460"/>
        </w:trPr>
        <w:tc>
          <w:tcPr>
            <w:tcW w:w="706" w:type="dxa"/>
            <w:tcBorders>
              <w:top w:val="nil"/>
              <w:left w:val="nil"/>
              <w:bottom w:val="nil"/>
              <w:right w:val="nil"/>
            </w:tcBorders>
            <w:vAlign w:val="center"/>
          </w:tcPr>
          <w:p w14:paraId="483EA5B6" w14:textId="77777777" w:rsidR="001A60EA" w:rsidRDefault="00C9719D">
            <w:pPr>
              <w:spacing w:line="259" w:lineRule="auto"/>
              <w:ind w:left="0" w:firstLine="0"/>
              <w:jc w:val="left"/>
            </w:pPr>
            <w:r>
              <w:t>q</w:t>
            </w:r>
            <w:r>
              <w:rPr>
                <w:vertAlign w:val="subscript"/>
              </w:rPr>
              <w:t>F,f</w:t>
            </w:r>
            <w:r>
              <w:t xml:space="preserve">: </w:t>
            </w:r>
          </w:p>
        </w:tc>
        <w:tc>
          <w:tcPr>
            <w:tcW w:w="8427" w:type="dxa"/>
            <w:tcBorders>
              <w:top w:val="nil"/>
              <w:left w:val="nil"/>
              <w:bottom w:val="nil"/>
              <w:right w:val="nil"/>
            </w:tcBorders>
            <w:vAlign w:val="center"/>
          </w:tcPr>
          <w:p w14:paraId="26681887" w14:textId="77777777" w:rsidR="001A60EA" w:rsidRDefault="00C9719D">
            <w:pPr>
              <w:spacing w:line="259" w:lineRule="auto"/>
              <w:ind w:left="0" w:firstLine="0"/>
              <w:jc w:val="left"/>
            </w:pPr>
            <w:r>
              <w:t>az éves nettó fajlagos fűtési energiaigény folyamatos fűtésnél</w:t>
            </w:r>
            <w:r>
              <w:rPr>
                <w:i/>
              </w:rPr>
              <w:t xml:space="preserve"> [kWh/m</w:t>
            </w:r>
            <w:r>
              <w:rPr>
                <w:i/>
                <w:vertAlign w:val="superscript"/>
              </w:rPr>
              <w:t>2</w:t>
            </w:r>
            <w:r>
              <w:rPr>
                <w:i/>
              </w:rPr>
              <w:t xml:space="preserve">, a] </w:t>
            </w:r>
          </w:p>
        </w:tc>
      </w:tr>
      <w:tr w:rsidR="001A60EA" w14:paraId="277871AC" w14:textId="77777777">
        <w:trPr>
          <w:trHeight w:val="799"/>
        </w:trPr>
        <w:tc>
          <w:tcPr>
            <w:tcW w:w="706" w:type="dxa"/>
            <w:tcBorders>
              <w:top w:val="nil"/>
              <w:left w:val="nil"/>
              <w:bottom w:val="nil"/>
              <w:right w:val="nil"/>
            </w:tcBorders>
            <w:vAlign w:val="bottom"/>
          </w:tcPr>
          <w:p w14:paraId="43A18532" w14:textId="77777777" w:rsidR="001A60EA" w:rsidRDefault="00C9719D">
            <w:pPr>
              <w:spacing w:after="173" w:line="259" w:lineRule="auto"/>
              <w:ind w:left="0" w:firstLine="0"/>
              <w:jc w:val="left"/>
            </w:pPr>
            <w:r>
              <w:lastRenderedPageBreak/>
              <w:t>σ</w:t>
            </w:r>
            <w:r>
              <w:rPr>
                <w:vertAlign w:val="subscript"/>
              </w:rPr>
              <w:t>m</w:t>
            </w:r>
            <w:r>
              <w:t xml:space="preserve">: </w:t>
            </w:r>
          </w:p>
          <w:p w14:paraId="267F9CDE" w14:textId="77777777" w:rsidR="001A60EA" w:rsidRDefault="00C9719D">
            <w:pPr>
              <w:spacing w:line="259" w:lineRule="auto"/>
              <w:ind w:left="0" w:firstLine="0"/>
              <w:jc w:val="left"/>
            </w:pPr>
            <w:r>
              <w:t xml:space="preserve"> </w:t>
            </w:r>
          </w:p>
        </w:tc>
        <w:tc>
          <w:tcPr>
            <w:tcW w:w="8427" w:type="dxa"/>
            <w:tcBorders>
              <w:top w:val="nil"/>
              <w:left w:val="nil"/>
              <w:bottom w:val="nil"/>
              <w:right w:val="nil"/>
            </w:tcBorders>
          </w:tcPr>
          <w:p w14:paraId="08B1C8FE" w14:textId="77777777" w:rsidR="001A60EA" w:rsidRDefault="00C9719D">
            <w:pPr>
              <w:spacing w:line="259" w:lineRule="auto"/>
              <w:ind w:left="0" w:firstLine="0"/>
              <w:jc w:val="left"/>
            </w:pPr>
            <w:r>
              <w:t xml:space="preserve">korrekciós tényező releváns megfeleltetéssel a 2.14.5. pont táblázataiból </w:t>
            </w:r>
          </w:p>
        </w:tc>
      </w:tr>
    </w:tbl>
    <w:p w14:paraId="52AD8C34" w14:textId="77777777" w:rsidR="001A60EA" w:rsidRDefault="00C9719D">
      <w:pPr>
        <w:tabs>
          <w:tab w:val="center" w:pos="712"/>
          <w:tab w:val="center" w:pos="1891"/>
          <w:tab w:val="center" w:pos="3161"/>
          <w:tab w:val="center" w:pos="4312"/>
          <w:tab w:val="center" w:pos="5485"/>
          <w:tab w:val="center" w:pos="6450"/>
          <w:tab w:val="center" w:pos="7520"/>
          <w:tab w:val="right" w:pos="9363"/>
        </w:tabs>
        <w:spacing w:after="51"/>
        <w:ind w:left="0" w:firstLine="0"/>
        <w:jc w:val="left"/>
      </w:pPr>
      <w:r>
        <w:rPr>
          <w:rFonts w:ascii="Calibri" w:eastAsia="Calibri" w:hAnsi="Calibri" w:cs="Calibri"/>
        </w:rPr>
        <w:tab/>
      </w:r>
      <w:r>
        <w:t xml:space="preserve">2.14.7.1. </w:t>
      </w:r>
      <w:r>
        <w:tab/>
        <w:t xml:space="preserve">táblázat </w:t>
      </w:r>
      <w:r>
        <w:tab/>
        <w:t xml:space="preserve">Különböző </w:t>
      </w:r>
      <w:r>
        <w:tab/>
        <w:t xml:space="preserve">fűtési </w:t>
      </w:r>
      <w:r>
        <w:tab/>
        <w:t xml:space="preserve">rendszerek </w:t>
      </w:r>
      <w:r>
        <w:tab/>
        <w:t xml:space="preserve">k </w:t>
      </w:r>
      <w:r>
        <w:tab/>
        <w:t xml:space="preserve">hatékonysági </w:t>
      </w:r>
      <w:r>
        <w:tab/>
        <w:t xml:space="preserve">tényezői  </w:t>
      </w:r>
    </w:p>
    <w:p w14:paraId="66E893FC" w14:textId="77777777" w:rsidR="001A60EA" w:rsidRDefault="00C9719D">
      <w:pPr>
        <w:spacing w:after="0"/>
        <w:ind w:left="268"/>
      </w:pPr>
      <w:r>
        <w:t xml:space="preserve">(forrás: 17/2020. (XII. 21.) MEKH rendelet 1. melléklet I. rész, 2. Épülettechnikai rendszerek korszerűsítése) </w:t>
      </w:r>
    </w:p>
    <w:tbl>
      <w:tblPr>
        <w:tblStyle w:val="TableGrid"/>
        <w:tblW w:w="9064" w:type="dxa"/>
        <w:tblInd w:w="288" w:type="dxa"/>
        <w:tblCellMar>
          <w:top w:w="11" w:type="dxa"/>
          <w:left w:w="61" w:type="dxa"/>
        </w:tblCellMar>
        <w:tblLook w:val="04A0" w:firstRow="1" w:lastRow="0" w:firstColumn="1" w:lastColumn="0" w:noHBand="0" w:noVBand="1"/>
      </w:tblPr>
      <w:tblGrid>
        <w:gridCol w:w="1280"/>
        <w:gridCol w:w="2122"/>
        <w:gridCol w:w="1458"/>
        <w:gridCol w:w="1367"/>
        <w:gridCol w:w="1441"/>
        <w:gridCol w:w="1396"/>
      </w:tblGrid>
      <w:tr w:rsidR="001A60EA" w14:paraId="35F90AFC" w14:textId="77777777">
        <w:trPr>
          <w:trHeight w:val="461"/>
        </w:trPr>
        <w:tc>
          <w:tcPr>
            <w:tcW w:w="1280" w:type="dxa"/>
            <w:tcBorders>
              <w:top w:val="single" w:sz="4" w:space="0" w:color="000000"/>
              <w:left w:val="single" w:sz="4" w:space="0" w:color="000000"/>
              <w:bottom w:val="single" w:sz="4" w:space="0" w:color="000000"/>
              <w:right w:val="single" w:sz="4" w:space="0" w:color="000000"/>
            </w:tcBorders>
          </w:tcPr>
          <w:p w14:paraId="0382165F" w14:textId="77777777" w:rsidR="001A60EA" w:rsidRDefault="00C9719D">
            <w:pPr>
              <w:spacing w:line="259" w:lineRule="auto"/>
              <w:ind w:left="11" w:firstLine="0"/>
              <w:jc w:val="left"/>
            </w:pPr>
            <w:r>
              <w:t xml:space="preserve">A </w:t>
            </w:r>
          </w:p>
        </w:tc>
        <w:tc>
          <w:tcPr>
            <w:tcW w:w="2122" w:type="dxa"/>
            <w:tcBorders>
              <w:top w:val="single" w:sz="4" w:space="0" w:color="000000"/>
              <w:left w:val="single" w:sz="4" w:space="0" w:color="000000"/>
              <w:bottom w:val="single" w:sz="4" w:space="0" w:color="000000"/>
              <w:right w:val="single" w:sz="4" w:space="0" w:color="000000"/>
            </w:tcBorders>
          </w:tcPr>
          <w:p w14:paraId="30A0FC9A" w14:textId="77777777" w:rsidR="001A60EA" w:rsidRDefault="00C9719D">
            <w:pPr>
              <w:spacing w:line="259" w:lineRule="auto"/>
              <w:ind w:left="11" w:firstLine="0"/>
              <w:jc w:val="left"/>
            </w:pPr>
            <w:r>
              <w:t xml:space="preserve">B </w:t>
            </w:r>
          </w:p>
        </w:tc>
        <w:tc>
          <w:tcPr>
            <w:tcW w:w="1458" w:type="dxa"/>
            <w:tcBorders>
              <w:top w:val="single" w:sz="4" w:space="0" w:color="000000"/>
              <w:left w:val="single" w:sz="4" w:space="0" w:color="000000"/>
              <w:bottom w:val="single" w:sz="4" w:space="0" w:color="000000"/>
              <w:right w:val="single" w:sz="4" w:space="0" w:color="000000"/>
            </w:tcBorders>
          </w:tcPr>
          <w:p w14:paraId="2B075B5D" w14:textId="77777777" w:rsidR="001A60EA" w:rsidRDefault="00C9719D">
            <w:pPr>
              <w:spacing w:line="259" w:lineRule="auto"/>
              <w:ind w:left="11" w:firstLine="0"/>
              <w:jc w:val="left"/>
            </w:pPr>
            <w:r>
              <w:t xml:space="preserve">C </w:t>
            </w:r>
          </w:p>
        </w:tc>
        <w:tc>
          <w:tcPr>
            <w:tcW w:w="1367" w:type="dxa"/>
            <w:tcBorders>
              <w:top w:val="single" w:sz="4" w:space="0" w:color="000000"/>
              <w:left w:val="single" w:sz="4" w:space="0" w:color="000000"/>
              <w:bottom w:val="single" w:sz="4" w:space="0" w:color="000000"/>
              <w:right w:val="single" w:sz="4" w:space="0" w:color="000000"/>
            </w:tcBorders>
          </w:tcPr>
          <w:p w14:paraId="5448DA32" w14:textId="77777777" w:rsidR="001A60EA" w:rsidRDefault="00C9719D">
            <w:pPr>
              <w:spacing w:line="259" w:lineRule="auto"/>
              <w:ind w:left="19" w:firstLine="0"/>
              <w:jc w:val="left"/>
            </w:pPr>
            <w:r>
              <w:t xml:space="preserve">D </w:t>
            </w:r>
          </w:p>
        </w:tc>
        <w:tc>
          <w:tcPr>
            <w:tcW w:w="1441" w:type="dxa"/>
            <w:tcBorders>
              <w:top w:val="single" w:sz="4" w:space="0" w:color="000000"/>
              <w:left w:val="single" w:sz="4" w:space="0" w:color="000000"/>
              <w:bottom w:val="single" w:sz="4" w:space="0" w:color="000000"/>
              <w:right w:val="single" w:sz="4" w:space="0" w:color="000000"/>
            </w:tcBorders>
          </w:tcPr>
          <w:p w14:paraId="09E7A116" w14:textId="77777777" w:rsidR="001A60EA" w:rsidRDefault="00C9719D">
            <w:pPr>
              <w:spacing w:line="259" w:lineRule="auto"/>
              <w:ind w:left="11" w:firstLine="0"/>
              <w:jc w:val="left"/>
            </w:pPr>
            <w:r>
              <w:t xml:space="preserve">E </w:t>
            </w:r>
          </w:p>
        </w:tc>
        <w:tc>
          <w:tcPr>
            <w:tcW w:w="1396" w:type="dxa"/>
            <w:tcBorders>
              <w:top w:val="single" w:sz="4" w:space="0" w:color="000000"/>
              <w:left w:val="single" w:sz="4" w:space="0" w:color="000000"/>
              <w:bottom w:val="single" w:sz="4" w:space="0" w:color="000000"/>
              <w:right w:val="single" w:sz="4" w:space="0" w:color="000000"/>
            </w:tcBorders>
          </w:tcPr>
          <w:p w14:paraId="161B7235" w14:textId="77777777" w:rsidR="001A60EA" w:rsidRDefault="00C9719D">
            <w:pPr>
              <w:spacing w:line="259" w:lineRule="auto"/>
              <w:ind w:left="0" w:firstLine="0"/>
              <w:jc w:val="left"/>
            </w:pPr>
            <w:r>
              <w:t xml:space="preserve">F </w:t>
            </w:r>
          </w:p>
        </w:tc>
      </w:tr>
      <w:tr w:rsidR="001A60EA" w14:paraId="15E0DACE" w14:textId="77777777">
        <w:trPr>
          <w:trHeight w:val="751"/>
        </w:trPr>
        <w:tc>
          <w:tcPr>
            <w:tcW w:w="1280" w:type="dxa"/>
            <w:vMerge w:val="restart"/>
            <w:tcBorders>
              <w:top w:val="single" w:sz="4" w:space="0" w:color="000000"/>
              <w:left w:val="single" w:sz="4" w:space="0" w:color="000000"/>
              <w:bottom w:val="single" w:sz="4" w:space="0" w:color="000000"/>
              <w:right w:val="single" w:sz="4" w:space="0" w:color="000000"/>
            </w:tcBorders>
          </w:tcPr>
          <w:p w14:paraId="2E273413" w14:textId="77777777" w:rsidR="001A60EA" w:rsidRDefault="00C9719D">
            <w:pPr>
              <w:spacing w:line="259" w:lineRule="auto"/>
              <w:ind w:left="11" w:firstLine="0"/>
              <w:jc w:val="left"/>
            </w:pPr>
            <w:r>
              <w:rPr>
                <w:b/>
              </w:rPr>
              <w:t xml:space="preserve">Sorok száma </w:t>
            </w:r>
          </w:p>
        </w:tc>
        <w:tc>
          <w:tcPr>
            <w:tcW w:w="2122" w:type="dxa"/>
            <w:vMerge w:val="restart"/>
            <w:tcBorders>
              <w:top w:val="single" w:sz="4" w:space="0" w:color="000000"/>
              <w:left w:val="single" w:sz="4" w:space="0" w:color="000000"/>
              <w:bottom w:val="single" w:sz="4" w:space="0" w:color="000000"/>
              <w:right w:val="single" w:sz="4" w:space="0" w:color="000000"/>
            </w:tcBorders>
          </w:tcPr>
          <w:p w14:paraId="31057E2B" w14:textId="77777777" w:rsidR="001A60EA" w:rsidRDefault="00C9719D">
            <w:pPr>
              <w:spacing w:line="259" w:lineRule="auto"/>
              <w:ind w:left="11" w:firstLine="0"/>
              <w:jc w:val="left"/>
            </w:pPr>
            <w:r>
              <w:rPr>
                <w:b/>
              </w:rPr>
              <w:t xml:space="preserve">Fűtési rendszer jellemzői </w:t>
            </w:r>
          </w:p>
        </w:tc>
        <w:tc>
          <w:tcPr>
            <w:tcW w:w="2825" w:type="dxa"/>
            <w:gridSpan w:val="2"/>
            <w:tcBorders>
              <w:top w:val="single" w:sz="4" w:space="0" w:color="000000"/>
              <w:left w:val="single" w:sz="4" w:space="0" w:color="000000"/>
              <w:bottom w:val="single" w:sz="4" w:space="0" w:color="000000"/>
              <w:right w:val="single" w:sz="4" w:space="0" w:color="000000"/>
            </w:tcBorders>
          </w:tcPr>
          <w:p w14:paraId="3AC5F31D" w14:textId="77777777" w:rsidR="001A60EA" w:rsidRDefault="00C9719D">
            <w:pPr>
              <w:spacing w:line="259" w:lineRule="auto"/>
              <w:ind w:left="11" w:right="284" w:firstLine="0"/>
            </w:pPr>
            <w:r>
              <w:rPr>
                <w:b/>
              </w:rPr>
              <w:t xml:space="preserve">IRODA Épület  k hatékonysági tényező </w:t>
            </w:r>
          </w:p>
        </w:tc>
        <w:tc>
          <w:tcPr>
            <w:tcW w:w="2837" w:type="dxa"/>
            <w:gridSpan w:val="2"/>
            <w:tcBorders>
              <w:top w:val="single" w:sz="4" w:space="0" w:color="000000"/>
              <w:left w:val="single" w:sz="4" w:space="0" w:color="000000"/>
              <w:bottom w:val="single" w:sz="4" w:space="0" w:color="000000"/>
              <w:right w:val="single" w:sz="4" w:space="0" w:color="000000"/>
            </w:tcBorders>
          </w:tcPr>
          <w:p w14:paraId="570C81EA" w14:textId="77777777" w:rsidR="001A60EA" w:rsidRDefault="00C9719D">
            <w:pPr>
              <w:spacing w:line="259" w:lineRule="auto"/>
              <w:ind w:left="11" w:right="296" w:firstLine="0"/>
              <w:jc w:val="left"/>
            </w:pPr>
            <w:r>
              <w:rPr>
                <w:b/>
              </w:rPr>
              <w:t xml:space="preserve">OKTATÁSI Épület  k hatékonysági tényező </w:t>
            </w:r>
          </w:p>
        </w:tc>
      </w:tr>
      <w:tr w:rsidR="001A60EA" w14:paraId="6C4C1D7D" w14:textId="77777777">
        <w:trPr>
          <w:trHeight w:val="754"/>
        </w:trPr>
        <w:tc>
          <w:tcPr>
            <w:tcW w:w="0" w:type="auto"/>
            <w:vMerge/>
            <w:tcBorders>
              <w:top w:val="nil"/>
              <w:left w:val="single" w:sz="4" w:space="0" w:color="000000"/>
              <w:bottom w:val="single" w:sz="4" w:space="0" w:color="000000"/>
              <w:right w:val="single" w:sz="4" w:space="0" w:color="000000"/>
            </w:tcBorders>
          </w:tcPr>
          <w:p w14:paraId="6E36E0C8"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A5A5197" w14:textId="77777777" w:rsidR="001A60EA" w:rsidRDefault="001A60EA">
            <w:pPr>
              <w:spacing w:line="259" w:lineRule="auto"/>
              <w:ind w:left="0" w:firstLine="0"/>
              <w:jc w:val="left"/>
            </w:pPr>
          </w:p>
        </w:tc>
        <w:tc>
          <w:tcPr>
            <w:tcW w:w="1458" w:type="dxa"/>
            <w:tcBorders>
              <w:top w:val="single" w:sz="4" w:space="0" w:color="000000"/>
              <w:left w:val="single" w:sz="4" w:space="0" w:color="000000"/>
              <w:bottom w:val="single" w:sz="4" w:space="0" w:color="000000"/>
              <w:right w:val="single" w:sz="4" w:space="0" w:color="000000"/>
            </w:tcBorders>
          </w:tcPr>
          <w:p w14:paraId="05F8EE4B" w14:textId="77777777" w:rsidR="001A60EA" w:rsidRDefault="00C9719D">
            <w:pPr>
              <w:spacing w:line="259" w:lineRule="auto"/>
              <w:ind w:left="11" w:firstLine="0"/>
              <w:jc w:val="left"/>
            </w:pPr>
            <w:r>
              <w:rPr>
                <w:b/>
              </w:rPr>
              <w:t xml:space="preserve">Termikusan korszerűtlen </w:t>
            </w:r>
          </w:p>
        </w:tc>
        <w:tc>
          <w:tcPr>
            <w:tcW w:w="1367" w:type="dxa"/>
            <w:tcBorders>
              <w:top w:val="single" w:sz="4" w:space="0" w:color="000000"/>
              <w:left w:val="single" w:sz="4" w:space="0" w:color="000000"/>
              <w:bottom w:val="single" w:sz="4" w:space="0" w:color="000000"/>
              <w:right w:val="single" w:sz="4" w:space="0" w:color="000000"/>
            </w:tcBorders>
          </w:tcPr>
          <w:p w14:paraId="39DA5DF5" w14:textId="77777777" w:rsidR="001A60EA" w:rsidRDefault="00C9719D">
            <w:pPr>
              <w:spacing w:line="259" w:lineRule="auto"/>
              <w:ind w:left="2" w:firstLine="0"/>
              <w:jc w:val="left"/>
            </w:pPr>
            <w:r>
              <w:rPr>
                <w:b/>
              </w:rPr>
              <w:t xml:space="preserve">Termikusan korszerű </w:t>
            </w:r>
          </w:p>
        </w:tc>
        <w:tc>
          <w:tcPr>
            <w:tcW w:w="1441" w:type="dxa"/>
            <w:tcBorders>
              <w:top w:val="single" w:sz="4" w:space="0" w:color="000000"/>
              <w:left w:val="single" w:sz="4" w:space="0" w:color="000000"/>
              <w:bottom w:val="single" w:sz="4" w:space="0" w:color="000000"/>
              <w:right w:val="single" w:sz="4" w:space="0" w:color="000000"/>
            </w:tcBorders>
          </w:tcPr>
          <w:p w14:paraId="09534803" w14:textId="77777777" w:rsidR="001A60EA" w:rsidRDefault="00C9719D">
            <w:pPr>
              <w:spacing w:line="259" w:lineRule="auto"/>
              <w:ind w:left="11" w:firstLine="0"/>
              <w:jc w:val="left"/>
            </w:pPr>
            <w:r>
              <w:rPr>
                <w:b/>
              </w:rPr>
              <w:t xml:space="preserve">Termikusan korszerűtlen </w:t>
            </w:r>
          </w:p>
        </w:tc>
        <w:tc>
          <w:tcPr>
            <w:tcW w:w="1396" w:type="dxa"/>
            <w:tcBorders>
              <w:top w:val="single" w:sz="4" w:space="0" w:color="000000"/>
              <w:left w:val="single" w:sz="4" w:space="0" w:color="000000"/>
              <w:bottom w:val="single" w:sz="4" w:space="0" w:color="000000"/>
              <w:right w:val="single" w:sz="4" w:space="0" w:color="000000"/>
            </w:tcBorders>
          </w:tcPr>
          <w:p w14:paraId="5AFE63EB" w14:textId="77777777" w:rsidR="001A60EA" w:rsidRDefault="00C9719D">
            <w:pPr>
              <w:spacing w:line="259" w:lineRule="auto"/>
              <w:ind w:left="19" w:firstLine="0"/>
              <w:jc w:val="left"/>
            </w:pPr>
            <w:r>
              <w:rPr>
                <w:b/>
              </w:rPr>
              <w:t xml:space="preserve">Termikusan korszerű </w:t>
            </w:r>
          </w:p>
        </w:tc>
      </w:tr>
      <w:tr w:rsidR="001A60EA" w14:paraId="49E5DFCF" w14:textId="77777777">
        <w:trPr>
          <w:trHeight w:val="1332"/>
        </w:trPr>
        <w:tc>
          <w:tcPr>
            <w:tcW w:w="1280" w:type="dxa"/>
            <w:tcBorders>
              <w:top w:val="single" w:sz="4" w:space="0" w:color="000000"/>
              <w:left w:val="single" w:sz="4" w:space="0" w:color="000000"/>
              <w:bottom w:val="single" w:sz="4" w:space="0" w:color="000000"/>
              <w:right w:val="single" w:sz="4" w:space="0" w:color="000000"/>
            </w:tcBorders>
          </w:tcPr>
          <w:p w14:paraId="3F142C90" w14:textId="77777777" w:rsidR="001A60EA" w:rsidRDefault="00C9719D">
            <w:pPr>
              <w:spacing w:line="259" w:lineRule="auto"/>
              <w:ind w:left="11" w:firstLine="0"/>
              <w:jc w:val="left"/>
            </w:pPr>
            <w:r>
              <w:t xml:space="preserve">1 </w:t>
            </w:r>
          </w:p>
        </w:tc>
        <w:tc>
          <w:tcPr>
            <w:tcW w:w="2122" w:type="dxa"/>
            <w:tcBorders>
              <w:top w:val="single" w:sz="4" w:space="0" w:color="000000"/>
              <w:left w:val="single" w:sz="4" w:space="0" w:color="000000"/>
              <w:bottom w:val="single" w:sz="4" w:space="0" w:color="000000"/>
              <w:right w:val="single" w:sz="4" w:space="0" w:color="000000"/>
            </w:tcBorders>
          </w:tcPr>
          <w:p w14:paraId="03FE5660" w14:textId="77777777" w:rsidR="001A60EA" w:rsidRDefault="00C9719D">
            <w:pPr>
              <w:spacing w:line="259" w:lineRule="auto"/>
              <w:ind w:left="11" w:right="374" w:firstLine="0"/>
              <w:jc w:val="left"/>
            </w:pPr>
            <w:r>
              <w:t xml:space="preserve">régi központi gázkazán,  HMV egyedi elektromos bojler </w:t>
            </w:r>
          </w:p>
        </w:tc>
        <w:tc>
          <w:tcPr>
            <w:tcW w:w="1458" w:type="dxa"/>
            <w:tcBorders>
              <w:top w:val="single" w:sz="4" w:space="0" w:color="000000"/>
              <w:left w:val="single" w:sz="4" w:space="0" w:color="000000"/>
              <w:bottom w:val="single" w:sz="4" w:space="0" w:color="000000"/>
              <w:right w:val="single" w:sz="4" w:space="0" w:color="000000"/>
            </w:tcBorders>
          </w:tcPr>
          <w:p w14:paraId="4F444DFB" w14:textId="77777777" w:rsidR="001A60EA" w:rsidRDefault="00C9719D">
            <w:pPr>
              <w:spacing w:line="259" w:lineRule="auto"/>
              <w:ind w:left="11" w:firstLine="0"/>
              <w:jc w:val="left"/>
            </w:pPr>
            <w:r>
              <w:t xml:space="preserve">1,46 </w:t>
            </w:r>
          </w:p>
        </w:tc>
        <w:tc>
          <w:tcPr>
            <w:tcW w:w="1367" w:type="dxa"/>
            <w:tcBorders>
              <w:top w:val="single" w:sz="4" w:space="0" w:color="000000"/>
              <w:left w:val="single" w:sz="4" w:space="0" w:color="000000"/>
              <w:bottom w:val="single" w:sz="4" w:space="0" w:color="000000"/>
              <w:right w:val="single" w:sz="4" w:space="0" w:color="000000"/>
            </w:tcBorders>
          </w:tcPr>
          <w:p w14:paraId="0A707D5D" w14:textId="77777777" w:rsidR="001A60EA" w:rsidRDefault="00C9719D">
            <w:pPr>
              <w:spacing w:line="259" w:lineRule="auto"/>
              <w:ind w:left="2" w:firstLine="0"/>
              <w:jc w:val="left"/>
            </w:pPr>
            <w:r>
              <w:t xml:space="preserve">1,7 </w:t>
            </w:r>
          </w:p>
        </w:tc>
        <w:tc>
          <w:tcPr>
            <w:tcW w:w="1441" w:type="dxa"/>
            <w:tcBorders>
              <w:top w:val="single" w:sz="4" w:space="0" w:color="000000"/>
              <w:left w:val="single" w:sz="4" w:space="0" w:color="000000"/>
              <w:bottom w:val="single" w:sz="4" w:space="0" w:color="000000"/>
              <w:right w:val="single" w:sz="4" w:space="0" w:color="000000"/>
            </w:tcBorders>
          </w:tcPr>
          <w:p w14:paraId="188610D6" w14:textId="77777777" w:rsidR="001A60EA" w:rsidRDefault="00C9719D">
            <w:pPr>
              <w:spacing w:line="259" w:lineRule="auto"/>
              <w:ind w:left="11" w:firstLine="0"/>
              <w:jc w:val="left"/>
            </w:pPr>
            <w:r>
              <w:t xml:space="preserve">1,29 </w:t>
            </w:r>
          </w:p>
        </w:tc>
        <w:tc>
          <w:tcPr>
            <w:tcW w:w="1396" w:type="dxa"/>
            <w:tcBorders>
              <w:top w:val="single" w:sz="4" w:space="0" w:color="000000"/>
              <w:left w:val="single" w:sz="4" w:space="0" w:color="000000"/>
              <w:bottom w:val="single" w:sz="4" w:space="0" w:color="000000"/>
              <w:right w:val="single" w:sz="4" w:space="0" w:color="000000"/>
            </w:tcBorders>
          </w:tcPr>
          <w:p w14:paraId="6A40901F" w14:textId="77777777" w:rsidR="001A60EA" w:rsidRDefault="00C9719D">
            <w:pPr>
              <w:spacing w:line="259" w:lineRule="auto"/>
              <w:ind w:left="19" w:firstLine="0"/>
              <w:jc w:val="left"/>
            </w:pPr>
            <w:r>
              <w:t xml:space="preserve">1,43 </w:t>
            </w:r>
          </w:p>
        </w:tc>
      </w:tr>
      <w:tr w:rsidR="001A60EA" w14:paraId="6E5AD263" w14:textId="77777777">
        <w:trPr>
          <w:trHeight w:val="1044"/>
        </w:trPr>
        <w:tc>
          <w:tcPr>
            <w:tcW w:w="1280" w:type="dxa"/>
            <w:tcBorders>
              <w:top w:val="single" w:sz="4" w:space="0" w:color="000000"/>
              <w:left w:val="single" w:sz="4" w:space="0" w:color="000000"/>
              <w:bottom w:val="single" w:sz="4" w:space="0" w:color="000000"/>
              <w:right w:val="single" w:sz="4" w:space="0" w:color="000000"/>
            </w:tcBorders>
          </w:tcPr>
          <w:p w14:paraId="12C7ED48" w14:textId="77777777" w:rsidR="001A60EA" w:rsidRDefault="00C9719D">
            <w:pPr>
              <w:spacing w:line="259" w:lineRule="auto"/>
              <w:ind w:left="11" w:firstLine="0"/>
              <w:jc w:val="left"/>
            </w:pPr>
            <w:r>
              <w:t xml:space="preserve">2 </w:t>
            </w:r>
          </w:p>
        </w:tc>
        <w:tc>
          <w:tcPr>
            <w:tcW w:w="2122" w:type="dxa"/>
            <w:tcBorders>
              <w:top w:val="single" w:sz="4" w:space="0" w:color="000000"/>
              <w:left w:val="single" w:sz="4" w:space="0" w:color="000000"/>
              <w:bottom w:val="single" w:sz="4" w:space="0" w:color="000000"/>
              <w:right w:val="single" w:sz="4" w:space="0" w:color="000000"/>
            </w:tcBorders>
          </w:tcPr>
          <w:p w14:paraId="1AE697E9" w14:textId="77777777" w:rsidR="001A60EA" w:rsidRDefault="00C9719D">
            <w:pPr>
              <w:spacing w:line="259" w:lineRule="auto"/>
              <w:ind w:left="11" w:right="81" w:firstLine="0"/>
              <w:jc w:val="left"/>
            </w:pPr>
            <w:r>
              <w:t xml:space="preserve">kondenzációs gázkazános,  HMV központi bojler </w:t>
            </w:r>
          </w:p>
        </w:tc>
        <w:tc>
          <w:tcPr>
            <w:tcW w:w="1458" w:type="dxa"/>
            <w:tcBorders>
              <w:top w:val="single" w:sz="4" w:space="0" w:color="000000"/>
              <w:left w:val="single" w:sz="4" w:space="0" w:color="000000"/>
              <w:bottom w:val="single" w:sz="4" w:space="0" w:color="000000"/>
              <w:right w:val="single" w:sz="4" w:space="0" w:color="000000"/>
            </w:tcBorders>
          </w:tcPr>
          <w:p w14:paraId="1B5E7454" w14:textId="77777777" w:rsidR="001A60EA" w:rsidRDefault="00C9719D">
            <w:pPr>
              <w:spacing w:line="259" w:lineRule="auto"/>
              <w:ind w:left="11" w:firstLine="0"/>
              <w:jc w:val="left"/>
            </w:pPr>
            <w:r>
              <w:t xml:space="preserve">1,5 </w:t>
            </w:r>
          </w:p>
        </w:tc>
        <w:tc>
          <w:tcPr>
            <w:tcW w:w="1367" w:type="dxa"/>
            <w:tcBorders>
              <w:top w:val="single" w:sz="4" w:space="0" w:color="000000"/>
              <w:left w:val="single" w:sz="4" w:space="0" w:color="000000"/>
              <w:bottom w:val="single" w:sz="4" w:space="0" w:color="000000"/>
              <w:right w:val="single" w:sz="4" w:space="0" w:color="000000"/>
            </w:tcBorders>
          </w:tcPr>
          <w:p w14:paraId="11A17437" w14:textId="77777777" w:rsidR="001A60EA" w:rsidRDefault="00C9719D">
            <w:pPr>
              <w:spacing w:line="259" w:lineRule="auto"/>
              <w:ind w:left="2" w:firstLine="0"/>
              <w:jc w:val="left"/>
            </w:pPr>
            <w:r>
              <w:t xml:space="preserve">1,75 </w:t>
            </w:r>
          </w:p>
        </w:tc>
        <w:tc>
          <w:tcPr>
            <w:tcW w:w="1441" w:type="dxa"/>
            <w:tcBorders>
              <w:top w:val="single" w:sz="4" w:space="0" w:color="000000"/>
              <w:left w:val="single" w:sz="4" w:space="0" w:color="000000"/>
              <w:bottom w:val="single" w:sz="4" w:space="0" w:color="000000"/>
              <w:right w:val="single" w:sz="4" w:space="0" w:color="000000"/>
            </w:tcBorders>
          </w:tcPr>
          <w:p w14:paraId="79F41035" w14:textId="77777777" w:rsidR="001A60EA" w:rsidRDefault="00C9719D">
            <w:pPr>
              <w:spacing w:line="259" w:lineRule="auto"/>
              <w:ind w:left="11" w:firstLine="0"/>
              <w:jc w:val="left"/>
            </w:pPr>
            <w:r>
              <w:t xml:space="preserve">1,31 </w:t>
            </w:r>
          </w:p>
        </w:tc>
        <w:tc>
          <w:tcPr>
            <w:tcW w:w="1396" w:type="dxa"/>
            <w:tcBorders>
              <w:top w:val="single" w:sz="4" w:space="0" w:color="000000"/>
              <w:left w:val="single" w:sz="4" w:space="0" w:color="000000"/>
              <w:bottom w:val="single" w:sz="4" w:space="0" w:color="000000"/>
              <w:right w:val="single" w:sz="4" w:space="0" w:color="000000"/>
            </w:tcBorders>
          </w:tcPr>
          <w:p w14:paraId="231EC43B" w14:textId="77777777" w:rsidR="001A60EA" w:rsidRDefault="00C9719D">
            <w:pPr>
              <w:spacing w:line="259" w:lineRule="auto"/>
              <w:ind w:left="19" w:firstLine="0"/>
              <w:jc w:val="left"/>
            </w:pPr>
            <w:r>
              <w:t xml:space="preserve">1,47 </w:t>
            </w:r>
          </w:p>
        </w:tc>
      </w:tr>
      <w:tr w:rsidR="001A60EA" w14:paraId="6AAE65C4" w14:textId="77777777">
        <w:trPr>
          <w:trHeight w:val="1625"/>
        </w:trPr>
        <w:tc>
          <w:tcPr>
            <w:tcW w:w="1280" w:type="dxa"/>
            <w:tcBorders>
              <w:top w:val="single" w:sz="4" w:space="0" w:color="000000"/>
              <w:left w:val="single" w:sz="4" w:space="0" w:color="000000"/>
              <w:bottom w:val="single" w:sz="4" w:space="0" w:color="000000"/>
              <w:right w:val="single" w:sz="4" w:space="0" w:color="000000"/>
            </w:tcBorders>
          </w:tcPr>
          <w:p w14:paraId="2D4620B1" w14:textId="77777777" w:rsidR="001A60EA" w:rsidRDefault="00C9719D">
            <w:pPr>
              <w:spacing w:line="259" w:lineRule="auto"/>
              <w:ind w:left="11" w:firstLine="0"/>
              <w:jc w:val="left"/>
            </w:pPr>
            <w:r>
              <w:t xml:space="preserve">3 </w:t>
            </w:r>
          </w:p>
        </w:tc>
        <w:tc>
          <w:tcPr>
            <w:tcW w:w="2122" w:type="dxa"/>
            <w:tcBorders>
              <w:top w:val="single" w:sz="4" w:space="0" w:color="000000"/>
              <w:left w:val="single" w:sz="4" w:space="0" w:color="000000"/>
              <w:bottom w:val="single" w:sz="4" w:space="0" w:color="000000"/>
              <w:right w:val="single" w:sz="4" w:space="0" w:color="000000"/>
            </w:tcBorders>
          </w:tcPr>
          <w:p w14:paraId="76610289" w14:textId="77777777" w:rsidR="001A60EA" w:rsidRDefault="00C9719D">
            <w:pPr>
              <w:spacing w:after="54" w:line="259" w:lineRule="auto"/>
              <w:ind w:left="11" w:firstLine="0"/>
              <w:jc w:val="left"/>
            </w:pPr>
            <w:r>
              <w:t xml:space="preserve">új komplexen </w:t>
            </w:r>
          </w:p>
          <w:p w14:paraId="02AB329E" w14:textId="77777777" w:rsidR="001A60EA" w:rsidRDefault="00C9719D">
            <w:pPr>
              <w:spacing w:line="259" w:lineRule="auto"/>
              <w:ind w:left="11" w:right="7" w:firstLine="0"/>
              <w:jc w:val="left"/>
            </w:pPr>
            <w:r>
              <w:t xml:space="preserve">felújított rendszer,  új kondenzációs kazán, HMV központi </w:t>
            </w:r>
          </w:p>
        </w:tc>
        <w:tc>
          <w:tcPr>
            <w:tcW w:w="1458" w:type="dxa"/>
            <w:tcBorders>
              <w:top w:val="single" w:sz="4" w:space="0" w:color="000000"/>
              <w:left w:val="single" w:sz="4" w:space="0" w:color="000000"/>
              <w:bottom w:val="single" w:sz="4" w:space="0" w:color="000000"/>
              <w:right w:val="single" w:sz="4" w:space="0" w:color="000000"/>
            </w:tcBorders>
          </w:tcPr>
          <w:p w14:paraId="7CC179CA" w14:textId="77777777" w:rsidR="001A60EA" w:rsidRDefault="00C9719D">
            <w:pPr>
              <w:spacing w:line="259" w:lineRule="auto"/>
              <w:ind w:left="11" w:firstLine="0"/>
              <w:jc w:val="left"/>
            </w:pPr>
            <w:r>
              <w:t xml:space="preserve">1,23 </w:t>
            </w:r>
          </w:p>
        </w:tc>
        <w:tc>
          <w:tcPr>
            <w:tcW w:w="1367" w:type="dxa"/>
            <w:tcBorders>
              <w:top w:val="single" w:sz="4" w:space="0" w:color="000000"/>
              <w:left w:val="single" w:sz="4" w:space="0" w:color="000000"/>
              <w:bottom w:val="single" w:sz="4" w:space="0" w:color="000000"/>
              <w:right w:val="single" w:sz="4" w:space="0" w:color="000000"/>
            </w:tcBorders>
          </w:tcPr>
          <w:p w14:paraId="256A228A" w14:textId="77777777" w:rsidR="001A60EA" w:rsidRDefault="00C9719D">
            <w:pPr>
              <w:spacing w:line="259" w:lineRule="auto"/>
              <w:ind w:left="2" w:firstLine="0"/>
              <w:jc w:val="left"/>
            </w:pPr>
            <w:r>
              <w:t xml:space="preserve">1,42 </w:t>
            </w:r>
          </w:p>
        </w:tc>
        <w:tc>
          <w:tcPr>
            <w:tcW w:w="1441" w:type="dxa"/>
            <w:tcBorders>
              <w:top w:val="single" w:sz="4" w:space="0" w:color="000000"/>
              <w:left w:val="single" w:sz="4" w:space="0" w:color="000000"/>
              <w:bottom w:val="single" w:sz="4" w:space="0" w:color="000000"/>
              <w:right w:val="single" w:sz="4" w:space="0" w:color="000000"/>
            </w:tcBorders>
          </w:tcPr>
          <w:p w14:paraId="73BBBEC1" w14:textId="77777777" w:rsidR="001A60EA" w:rsidRDefault="00C9719D">
            <w:pPr>
              <w:spacing w:line="259" w:lineRule="auto"/>
              <w:ind w:left="11" w:firstLine="0"/>
              <w:jc w:val="left"/>
            </w:pPr>
            <w:r>
              <w:t xml:space="preserve">1,12 </w:t>
            </w:r>
          </w:p>
        </w:tc>
        <w:tc>
          <w:tcPr>
            <w:tcW w:w="1396" w:type="dxa"/>
            <w:tcBorders>
              <w:top w:val="single" w:sz="4" w:space="0" w:color="000000"/>
              <w:left w:val="single" w:sz="4" w:space="0" w:color="000000"/>
              <w:bottom w:val="single" w:sz="4" w:space="0" w:color="000000"/>
              <w:right w:val="single" w:sz="4" w:space="0" w:color="000000"/>
            </w:tcBorders>
          </w:tcPr>
          <w:p w14:paraId="0491DBEA" w14:textId="77777777" w:rsidR="001A60EA" w:rsidRDefault="00C9719D">
            <w:pPr>
              <w:spacing w:line="259" w:lineRule="auto"/>
              <w:ind w:left="19" w:firstLine="0"/>
              <w:jc w:val="left"/>
            </w:pPr>
            <w:r>
              <w:t xml:space="preserve">1,15 </w:t>
            </w:r>
          </w:p>
        </w:tc>
      </w:tr>
      <w:tr w:rsidR="001A60EA" w14:paraId="3B51BFDC" w14:textId="77777777">
        <w:trPr>
          <w:trHeight w:val="1042"/>
        </w:trPr>
        <w:tc>
          <w:tcPr>
            <w:tcW w:w="1280" w:type="dxa"/>
            <w:tcBorders>
              <w:top w:val="single" w:sz="4" w:space="0" w:color="000000"/>
              <w:left w:val="single" w:sz="4" w:space="0" w:color="000000"/>
              <w:bottom w:val="single" w:sz="4" w:space="0" w:color="000000"/>
              <w:right w:val="single" w:sz="4" w:space="0" w:color="000000"/>
            </w:tcBorders>
          </w:tcPr>
          <w:p w14:paraId="3F82EE2A" w14:textId="77777777" w:rsidR="001A60EA" w:rsidRDefault="00C9719D">
            <w:pPr>
              <w:spacing w:line="259" w:lineRule="auto"/>
              <w:ind w:left="11" w:firstLine="0"/>
              <w:jc w:val="left"/>
            </w:pPr>
            <w:r>
              <w:t xml:space="preserve">4 </w:t>
            </w:r>
          </w:p>
        </w:tc>
        <w:tc>
          <w:tcPr>
            <w:tcW w:w="2122" w:type="dxa"/>
            <w:tcBorders>
              <w:top w:val="single" w:sz="4" w:space="0" w:color="000000"/>
              <w:left w:val="single" w:sz="4" w:space="0" w:color="000000"/>
              <w:bottom w:val="single" w:sz="4" w:space="0" w:color="000000"/>
              <w:right w:val="single" w:sz="4" w:space="0" w:color="000000"/>
            </w:tcBorders>
          </w:tcPr>
          <w:p w14:paraId="1CF7928F" w14:textId="77777777" w:rsidR="001A60EA" w:rsidRDefault="00C9719D">
            <w:pPr>
              <w:spacing w:after="16" w:line="259" w:lineRule="auto"/>
              <w:ind w:left="11" w:firstLine="0"/>
              <w:jc w:val="left"/>
            </w:pPr>
            <w:r>
              <w:t xml:space="preserve">távfűtés,  </w:t>
            </w:r>
          </w:p>
          <w:p w14:paraId="60BE2E7F" w14:textId="77777777" w:rsidR="001A60EA" w:rsidRDefault="00C9719D">
            <w:pPr>
              <w:spacing w:line="259" w:lineRule="auto"/>
              <w:ind w:left="11" w:firstLine="0"/>
              <w:jc w:val="left"/>
            </w:pPr>
            <w:r>
              <w:t xml:space="preserve">HMV egyedi elektromos bojler </w:t>
            </w:r>
          </w:p>
        </w:tc>
        <w:tc>
          <w:tcPr>
            <w:tcW w:w="1458" w:type="dxa"/>
            <w:tcBorders>
              <w:top w:val="single" w:sz="4" w:space="0" w:color="000000"/>
              <w:left w:val="single" w:sz="4" w:space="0" w:color="000000"/>
              <w:bottom w:val="single" w:sz="4" w:space="0" w:color="000000"/>
              <w:right w:val="single" w:sz="4" w:space="0" w:color="000000"/>
            </w:tcBorders>
          </w:tcPr>
          <w:p w14:paraId="7B0AA0F7" w14:textId="77777777" w:rsidR="001A60EA" w:rsidRDefault="00C9719D">
            <w:pPr>
              <w:spacing w:line="259" w:lineRule="auto"/>
              <w:ind w:left="11" w:firstLine="0"/>
              <w:jc w:val="left"/>
            </w:pPr>
            <w:r>
              <w:t xml:space="preserve">1,3 </w:t>
            </w:r>
          </w:p>
        </w:tc>
        <w:tc>
          <w:tcPr>
            <w:tcW w:w="1367" w:type="dxa"/>
            <w:tcBorders>
              <w:top w:val="single" w:sz="4" w:space="0" w:color="000000"/>
              <w:left w:val="single" w:sz="4" w:space="0" w:color="000000"/>
              <w:bottom w:val="single" w:sz="4" w:space="0" w:color="000000"/>
              <w:right w:val="single" w:sz="4" w:space="0" w:color="000000"/>
            </w:tcBorders>
          </w:tcPr>
          <w:p w14:paraId="61CE13F9" w14:textId="77777777" w:rsidR="001A60EA" w:rsidRDefault="00C9719D">
            <w:pPr>
              <w:spacing w:line="259" w:lineRule="auto"/>
              <w:ind w:left="2" w:firstLine="0"/>
              <w:jc w:val="left"/>
            </w:pPr>
            <w:r>
              <w:t xml:space="preserve">1,5 </w:t>
            </w:r>
          </w:p>
        </w:tc>
        <w:tc>
          <w:tcPr>
            <w:tcW w:w="1441" w:type="dxa"/>
            <w:tcBorders>
              <w:top w:val="single" w:sz="4" w:space="0" w:color="000000"/>
              <w:left w:val="single" w:sz="4" w:space="0" w:color="000000"/>
              <w:bottom w:val="single" w:sz="4" w:space="0" w:color="000000"/>
              <w:right w:val="single" w:sz="4" w:space="0" w:color="000000"/>
            </w:tcBorders>
          </w:tcPr>
          <w:p w14:paraId="39E11531" w14:textId="77777777" w:rsidR="001A60EA" w:rsidRDefault="00C9719D">
            <w:pPr>
              <w:spacing w:line="259" w:lineRule="auto"/>
              <w:ind w:left="11" w:firstLine="0"/>
              <w:jc w:val="left"/>
            </w:pPr>
            <w:r>
              <w:t xml:space="preserve">1,14 </w:t>
            </w:r>
          </w:p>
        </w:tc>
        <w:tc>
          <w:tcPr>
            <w:tcW w:w="1396" w:type="dxa"/>
            <w:tcBorders>
              <w:top w:val="single" w:sz="4" w:space="0" w:color="000000"/>
              <w:left w:val="single" w:sz="4" w:space="0" w:color="000000"/>
              <w:bottom w:val="single" w:sz="4" w:space="0" w:color="000000"/>
              <w:right w:val="single" w:sz="4" w:space="0" w:color="000000"/>
            </w:tcBorders>
          </w:tcPr>
          <w:p w14:paraId="0AF6DB8F" w14:textId="77777777" w:rsidR="001A60EA" w:rsidRDefault="00C9719D">
            <w:pPr>
              <w:spacing w:line="259" w:lineRule="auto"/>
              <w:ind w:left="19" w:firstLine="0"/>
              <w:jc w:val="left"/>
            </w:pPr>
            <w:r>
              <w:t xml:space="preserve">1,26 </w:t>
            </w:r>
          </w:p>
        </w:tc>
      </w:tr>
    </w:tbl>
    <w:p w14:paraId="4A3A3CA1" w14:textId="77777777" w:rsidR="001A60EA" w:rsidRDefault="00C9719D">
      <w:pPr>
        <w:spacing w:after="178" w:line="259" w:lineRule="auto"/>
        <w:ind w:firstLine="0"/>
        <w:jc w:val="left"/>
      </w:pPr>
      <w:r>
        <w:t xml:space="preserve"> </w:t>
      </w:r>
    </w:p>
    <w:p w14:paraId="3734C0EF" w14:textId="77777777" w:rsidR="001A60EA" w:rsidRDefault="00C9719D">
      <w:pPr>
        <w:spacing w:after="215" w:line="259" w:lineRule="auto"/>
        <w:ind w:firstLine="0"/>
        <w:jc w:val="left"/>
      </w:pPr>
      <w:r>
        <w:t xml:space="preserve"> </w:t>
      </w:r>
    </w:p>
    <w:p w14:paraId="7DDA5F7F" w14:textId="77777777" w:rsidR="001A60EA" w:rsidRDefault="00C9719D">
      <w:pPr>
        <w:spacing w:after="202"/>
        <w:ind w:left="268"/>
      </w:pPr>
      <w:r>
        <w:t xml:space="preserve">2.14.8. Az elszámolható végsőenergia-megtakarítás igazolásához szükséges dokumentumok </w:t>
      </w:r>
    </w:p>
    <w:p w14:paraId="3D8E80B3" w14:textId="77777777" w:rsidR="001A60EA" w:rsidRDefault="00C9719D">
      <w:pPr>
        <w:numPr>
          <w:ilvl w:val="0"/>
          <w:numId w:val="72"/>
        </w:numPr>
        <w:spacing w:after="36"/>
        <w:ind w:hanging="428"/>
      </w:pPr>
      <w:r>
        <w:t xml:space="preserve">Bizonyíték arra, hogy termikusan korszerű vagy korszerűtlen épületben történt az intézkedés </w:t>
      </w:r>
    </w:p>
    <w:p w14:paraId="1EEC2CB8" w14:textId="77777777" w:rsidR="001A60EA" w:rsidRDefault="00C9719D">
      <w:pPr>
        <w:numPr>
          <w:ilvl w:val="0"/>
          <w:numId w:val="72"/>
        </w:numPr>
        <w:spacing w:after="21"/>
        <w:ind w:hanging="428"/>
      </w:pPr>
      <w:r>
        <w:t xml:space="preserve">A hőtároló képesség 2.14.1.2. pont szerinti besorolásához (Cm1-Cm4) szükséges külső és belső szerkezetek, belmagasságok jellemzőit bemutató építész dokumentáció, alaprajz metszetekkel, vagy azokat alátámasztani képes egyéb dokumentáció, különösképp falvastagság, födémszerkezet, álmennyezet, belmagasság adatokat bemutatni képes fényképes dokumentáció. Amennyiben rendelkezésre áll, épületszerkezeteket bemutató építész dokumentáció, alaprajz metszetekkel </w:t>
      </w:r>
    </w:p>
    <w:p w14:paraId="657C5294" w14:textId="77777777" w:rsidR="001A60EA" w:rsidRDefault="00C9719D">
      <w:pPr>
        <w:numPr>
          <w:ilvl w:val="0"/>
          <w:numId w:val="72"/>
        </w:numPr>
        <w:spacing w:after="38"/>
        <w:ind w:hanging="428"/>
      </w:pPr>
      <w:r>
        <w:t xml:space="preserve">Vezérlési, épületautomatizálási és műszaki épületirányítási funkciókat ellátó rendszerelemek megléte műszaki dokumentációval </w:t>
      </w:r>
    </w:p>
    <w:p w14:paraId="6D78D965" w14:textId="77777777" w:rsidR="001A60EA" w:rsidRDefault="00C9719D">
      <w:pPr>
        <w:numPr>
          <w:ilvl w:val="0"/>
          <w:numId w:val="72"/>
        </w:numPr>
        <w:spacing w:after="44"/>
        <w:ind w:hanging="428"/>
      </w:pPr>
      <w:r>
        <w:t xml:space="preserve">Épület 2.14.1.1. pont szerinti besorolási típusát (IÉ, OÉ), épület besorolási típusok 2.14.2. </w:t>
      </w:r>
    </w:p>
    <w:p w14:paraId="5038EB88" w14:textId="77777777" w:rsidR="001A60EA" w:rsidRDefault="00C9719D">
      <w:pPr>
        <w:spacing w:after="47"/>
        <w:ind w:left="711"/>
      </w:pPr>
      <w:r>
        <w:t xml:space="preserve">pont szerinti számosságát (n) igazoló okirat </w:t>
      </w:r>
    </w:p>
    <w:p w14:paraId="32B0935A" w14:textId="77777777" w:rsidR="001A60EA" w:rsidRDefault="00C9719D">
      <w:pPr>
        <w:numPr>
          <w:ilvl w:val="0"/>
          <w:numId w:val="72"/>
        </w:numPr>
        <w:spacing w:after="54"/>
        <w:ind w:hanging="428"/>
      </w:pPr>
      <w:r>
        <w:lastRenderedPageBreak/>
        <w:t xml:space="preserve">Épület fűtött alapterületét </w:t>
      </w:r>
      <w:r>
        <w:rPr>
          <w:i/>
        </w:rPr>
        <w:t>[m</w:t>
      </w:r>
      <w:r>
        <w:rPr>
          <w:i/>
          <w:vertAlign w:val="superscript"/>
        </w:rPr>
        <w:t>2</w:t>
      </w:r>
      <w:r>
        <w:rPr>
          <w:i/>
        </w:rPr>
        <w:t>]</w:t>
      </w:r>
      <w:r>
        <w:t xml:space="preserve"> igazoló dokumentum </w:t>
      </w:r>
    </w:p>
    <w:p w14:paraId="3B11C075" w14:textId="77777777" w:rsidR="001A60EA" w:rsidRDefault="00C9719D">
      <w:pPr>
        <w:numPr>
          <w:ilvl w:val="0"/>
          <w:numId w:val="72"/>
        </w:numPr>
        <w:spacing w:after="36"/>
        <w:ind w:hanging="428"/>
      </w:pPr>
      <w:r>
        <w:t xml:space="preserve">Szakaszos üzemet igazoló szabályozó program beállítások és alkalmazási utasítása, vagy üzemeltetési jegyzőkönyv felügyeleti rendszerben tárolt adatokkal, vagy az üzemeltetés során legalább 5-5 aktív és passzív időszaki alkalommal jegyzőkönyvezett, a fűtött alapterületet dominánsan meghatározó és összességében legalább 80%-át lefedő helyiségek/helyiség típusok hőmérsékletmérési adataival. </w:t>
      </w:r>
    </w:p>
    <w:p w14:paraId="33111D66" w14:textId="77777777" w:rsidR="001A60EA" w:rsidRDefault="00C9719D">
      <w:pPr>
        <w:numPr>
          <w:ilvl w:val="0"/>
          <w:numId w:val="72"/>
        </w:numPr>
        <w:spacing w:after="44"/>
        <w:ind w:hanging="428"/>
      </w:pPr>
      <w:r>
        <w:t xml:space="preserve">Ellenőrző mérések elvégzését igazoló dokumentum </w:t>
      </w:r>
    </w:p>
    <w:p w14:paraId="32A1A42D" w14:textId="77777777" w:rsidR="001A60EA" w:rsidRDefault="00C9719D">
      <w:pPr>
        <w:numPr>
          <w:ilvl w:val="0"/>
          <w:numId w:val="72"/>
        </w:numPr>
        <w:spacing w:after="207"/>
        <w:ind w:hanging="428"/>
      </w:pPr>
      <w:r>
        <w:t xml:space="preserve">A végsőenergia-megtakarítás </w:t>
      </w:r>
      <w:r>
        <w:rPr>
          <w:i/>
        </w:rPr>
        <w:t>[GJ/év]</w:t>
      </w:r>
      <w:r>
        <w:t xml:space="preserve"> számítása. </w:t>
      </w:r>
    </w:p>
    <w:p w14:paraId="7E242F2E" w14:textId="77777777" w:rsidR="001A60EA" w:rsidRDefault="00C9719D">
      <w:pPr>
        <w:spacing w:after="207" w:line="259" w:lineRule="auto"/>
        <w:ind w:firstLine="0"/>
        <w:jc w:val="left"/>
      </w:pPr>
      <w:r>
        <w:t xml:space="preserve"> </w:t>
      </w:r>
    </w:p>
    <w:p w14:paraId="4D32F9F0" w14:textId="77777777" w:rsidR="001A60EA" w:rsidRDefault="00C9719D">
      <w:pPr>
        <w:spacing w:after="205"/>
        <w:ind w:left="268"/>
      </w:pPr>
      <w:r>
        <w:t xml:space="preserve">2.14.9. Az intézkedés elszámolhatóságának kezdete </w:t>
      </w:r>
    </w:p>
    <w:p w14:paraId="37AB3A57" w14:textId="77777777" w:rsidR="001A60EA" w:rsidRDefault="00C9719D">
      <w:pPr>
        <w:ind w:left="268"/>
      </w:pPr>
      <w:r>
        <w:t xml:space="preserve">Minimum egy teljes fűtési szezon vége. </w:t>
      </w:r>
    </w:p>
    <w:p w14:paraId="3EE9E064" w14:textId="77777777" w:rsidR="001A60EA" w:rsidRDefault="00C9719D">
      <w:pPr>
        <w:spacing w:after="177" w:line="259" w:lineRule="auto"/>
        <w:ind w:firstLine="0"/>
        <w:jc w:val="left"/>
      </w:pPr>
      <w:r>
        <w:t xml:space="preserve"> </w:t>
      </w:r>
    </w:p>
    <w:p w14:paraId="2D522C6E" w14:textId="77777777" w:rsidR="001A60EA" w:rsidRDefault="00C9719D">
      <w:pPr>
        <w:spacing w:after="0" w:line="259" w:lineRule="auto"/>
        <w:ind w:firstLine="0"/>
        <w:jc w:val="left"/>
      </w:pPr>
      <w:r>
        <w:rPr>
          <w:b/>
        </w:rPr>
        <w:t xml:space="preserve"> </w:t>
      </w:r>
      <w:r>
        <w:rPr>
          <w:b/>
        </w:rPr>
        <w:tab/>
        <w:t xml:space="preserve"> </w:t>
      </w:r>
      <w:r>
        <w:br w:type="page"/>
      </w:r>
    </w:p>
    <w:p w14:paraId="447F321B" w14:textId="77777777" w:rsidR="001A60EA" w:rsidRDefault="00C9719D">
      <w:pPr>
        <w:spacing w:after="213" w:line="259" w:lineRule="auto"/>
        <w:ind w:firstLine="0"/>
        <w:jc w:val="left"/>
      </w:pPr>
      <w:r>
        <w:rPr>
          <w:b/>
        </w:rPr>
        <w:lastRenderedPageBreak/>
        <w:t xml:space="preserve"> </w:t>
      </w:r>
    </w:p>
    <w:p w14:paraId="5EB20DD9" w14:textId="77777777" w:rsidR="001A60EA" w:rsidRDefault="00C9719D">
      <w:pPr>
        <w:spacing w:after="203" w:line="268" w:lineRule="auto"/>
        <w:ind w:left="278" w:hanging="10"/>
        <w:jc w:val="left"/>
      </w:pPr>
      <w:r>
        <w:rPr>
          <w:b/>
        </w:rPr>
        <w:t xml:space="preserve">II. rész </w:t>
      </w:r>
    </w:p>
    <w:p w14:paraId="6FCA2814" w14:textId="77777777" w:rsidR="001A60EA" w:rsidRDefault="00C9719D">
      <w:pPr>
        <w:spacing w:after="169" w:line="268" w:lineRule="auto"/>
        <w:ind w:left="278" w:hanging="10"/>
        <w:jc w:val="left"/>
      </w:pPr>
      <w:r>
        <w:rPr>
          <w:b/>
        </w:rPr>
        <w:t xml:space="preserve">Háztartási gépcsere és irodai berendezések cseréje </w:t>
      </w:r>
    </w:p>
    <w:p w14:paraId="397076D6" w14:textId="77777777" w:rsidR="001A60EA" w:rsidRDefault="00C9719D">
      <w:pPr>
        <w:spacing w:after="216" w:line="259" w:lineRule="auto"/>
        <w:ind w:firstLine="0"/>
        <w:jc w:val="left"/>
      </w:pPr>
      <w:r>
        <w:rPr>
          <w:b/>
        </w:rPr>
        <w:t xml:space="preserve"> </w:t>
      </w:r>
    </w:p>
    <w:p w14:paraId="2A8BB50D" w14:textId="77777777" w:rsidR="001A60EA" w:rsidRDefault="00C9719D">
      <w:pPr>
        <w:pStyle w:val="Cmsor1"/>
        <w:ind w:left="278"/>
      </w:pPr>
      <w:r>
        <w:t xml:space="preserve">1. Háztartási gépek cseréjének ösztönzése </w:t>
      </w:r>
    </w:p>
    <w:p w14:paraId="4CAD8E3C" w14:textId="77777777" w:rsidR="001A60EA" w:rsidRDefault="00C9719D">
      <w:pPr>
        <w:spacing w:after="203" w:line="268" w:lineRule="auto"/>
        <w:ind w:left="278" w:hanging="10"/>
        <w:jc w:val="left"/>
      </w:pPr>
      <w:r>
        <w:rPr>
          <w:b/>
        </w:rPr>
        <w:t xml:space="preserve">1.1. Háztartási készülékek cseréjének egyszerűsített számítása energiacímkék alapján </w:t>
      </w:r>
    </w:p>
    <w:p w14:paraId="39367DD2" w14:textId="77777777" w:rsidR="001A60EA" w:rsidRDefault="00C9719D">
      <w:pPr>
        <w:spacing w:after="205"/>
        <w:ind w:left="268"/>
      </w:pPr>
      <w:r>
        <w:t xml:space="preserve">1.1.1. Az intézkedés leírása </w:t>
      </w:r>
    </w:p>
    <w:p w14:paraId="7A85BBF3" w14:textId="77777777" w:rsidR="001A60EA" w:rsidRDefault="00C9719D">
      <w:pPr>
        <w:ind w:left="268"/>
      </w:pPr>
      <w:r>
        <w:t xml:space="preserve">1.1.1.1. Az intézkedés általános feltételei </w:t>
      </w:r>
    </w:p>
    <w:p w14:paraId="7788513C" w14:textId="77777777" w:rsidR="001A60EA" w:rsidRDefault="00C9719D">
      <w:pPr>
        <w:spacing w:after="163" w:line="304" w:lineRule="auto"/>
        <w:ind w:left="278" w:right="-9" w:hanging="10"/>
        <w:jc w:val="left"/>
      </w:pPr>
      <w:r>
        <w:t xml:space="preserve">Energiahatékonyság növelő intézkedésnek az az intézkedés tekinthető, melynek során egy régi, kevésbé energiahatékony háztartási készüléket egy új, energiahatékonyabb berendezésre cserélnek. </w:t>
      </w:r>
    </w:p>
    <w:p w14:paraId="43A163A8" w14:textId="77777777" w:rsidR="001A60EA" w:rsidRDefault="00C9719D">
      <w:pPr>
        <w:spacing w:after="170" w:line="304" w:lineRule="auto"/>
        <w:ind w:left="278" w:right="-9" w:hanging="10"/>
        <w:jc w:val="left"/>
      </w:pPr>
      <w:r>
        <w:t xml:space="preserve">Az intézkedés azokra a háztartási készülékek cseréjére alkalmazható, amelyekre az Európai Unió környezettudatos tervezésére vonatkozó EU rendeletben kötelező minimális energiahatékonysági követelményeket állapítottak meg, valamint rendelkezik EU rendelet szerinti energiacímkével. </w:t>
      </w:r>
    </w:p>
    <w:p w14:paraId="2178FD6C" w14:textId="77777777" w:rsidR="001A60EA" w:rsidRDefault="00C9719D">
      <w:pPr>
        <w:spacing w:after="199"/>
        <w:ind w:left="268"/>
      </w:pPr>
      <w:r>
        <w:t xml:space="preserve">Az intézkedés az alábbi háztartási készülékekre vonatkozik: </w:t>
      </w:r>
    </w:p>
    <w:p w14:paraId="399EE676" w14:textId="77777777" w:rsidR="001A60EA" w:rsidRDefault="00C9719D">
      <w:pPr>
        <w:numPr>
          <w:ilvl w:val="0"/>
          <w:numId w:val="73"/>
        </w:numPr>
        <w:spacing w:after="199"/>
        <w:ind w:hanging="428"/>
      </w:pPr>
      <w:r>
        <w:t xml:space="preserve">hűtőkészülékek; </w:t>
      </w:r>
    </w:p>
    <w:p w14:paraId="1FFC089F" w14:textId="77777777" w:rsidR="001A60EA" w:rsidRDefault="00C9719D">
      <w:pPr>
        <w:numPr>
          <w:ilvl w:val="0"/>
          <w:numId w:val="73"/>
        </w:numPr>
        <w:spacing w:after="197"/>
        <w:ind w:hanging="428"/>
      </w:pPr>
      <w:r>
        <w:t xml:space="preserve">mosogatógépek; </w:t>
      </w:r>
    </w:p>
    <w:p w14:paraId="22E387BE" w14:textId="77777777" w:rsidR="001A60EA" w:rsidRDefault="00C9719D">
      <w:pPr>
        <w:numPr>
          <w:ilvl w:val="0"/>
          <w:numId w:val="73"/>
        </w:numPr>
        <w:spacing w:after="199"/>
        <w:ind w:hanging="428"/>
      </w:pPr>
      <w:r>
        <w:t xml:space="preserve">mosógépek;  </w:t>
      </w:r>
    </w:p>
    <w:p w14:paraId="0DDB3E8C" w14:textId="77777777" w:rsidR="001A60EA" w:rsidRDefault="00C9719D">
      <w:pPr>
        <w:numPr>
          <w:ilvl w:val="0"/>
          <w:numId w:val="73"/>
        </w:numPr>
        <w:spacing w:after="198"/>
        <w:ind w:hanging="428"/>
      </w:pPr>
      <w:r>
        <w:t xml:space="preserve">mosó-szárítógépek; </w:t>
      </w:r>
    </w:p>
    <w:p w14:paraId="2EFB2F04" w14:textId="77777777" w:rsidR="001A60EA" w:rsidRDefault="00C9719D">
      <w:pPr>
        <w:numPr>
          <w:ilvl w:val="0"/>
          <w:numId w:val="73"/>
        </w:numPr>
        <w:spacing w:after="193"/>
        <w:ind w:hanging="428"/>
      </w:pPr>
      <w:r>
        <w:t xml:space="preserve">szárítógépek; </w:t>
      </w:r>
    </w:p>
    <w:p w14:paraId="75478218" w14:textId="77777777" w:rsidR="001A60EA" w:rsidRDefault="00C9719D">
      <w:pPr>
        <w:numPr>
          <w:ilvl w:val="0"/>
          <w:numId w:val="73"/>
        </w:numPr>
        <w:ind w:hanging="428"/>
      </w:pPr>
      <w:r>
        <w:t xml:space="preserve">sütők. </w:t>
      </w:r>
    </w:p>
    <w:p w14:paraId="5356C429" w14:textId="77777777" w:rsidR="001A60EA" w:rsidRDefault="00C9719D">
      <w:pPr>
        <w:ind w:left="268"/>
      </w:pPr>
      <w:r>
        <w:t xml:space="preserve">Minden esetben igazolni kell, hogy a lecserélt régi készüléket a gyártó vagy a képviseletében a forgalmazó visszagyűjti. </w:t>
      </w:r>
    </w:p>
    <w:p w14:paraId="42B03309" w14:textId="77777777" w:rsidR="001A60EA" w:rsidRDefault="00C9719D">
      <w:pPr>
        <w:spacing w:after="215" w:line="259" w:lineRule="auto"/>
        <w:ind w:firstLine="0"/>
        <w:jc w:val="left"/>
      </w:pPr>
      <w:r>
        <w:t xml:space="preserve"> </w:t>
      </w:r>
    </w:p>
    <w:p w14:paraId="7CA2A773" w14:textId="77777777" w:rsidR="001A60EA" w:rsidRDefault="00C9719D">
      <w:pPr>
        <w:ind w:left="268"/>
      </w:pPr>
      <w:r>
        <w:t xml:space="preserve">1.1.1.2. Fogalommeghatározások </w:t>
      </w:r>
    </w:p>
    <w:p w14:paraId="06FED60D" w14:textId="77777777" w:rsidR="001A60EA" w:rsidRDefault="00C9719D">
      <w:pPr>
        <w:ind w:left="268"/>
      </w:pPr>
      <w:r>
        <w:rPr>
          <w:i/>
        </w:rPr>
        <w:t>Energiahatékonysági mutató (EEI)</w:t>
      </w:r>
      <w:r>
        <w:t xml:space="preserve">: a háztartási készülék relatív energiahatékonyságára vonatkozó indexszám. </w:t>
      </w:r>
    </w:p>
    <w:p w14:paraId="79665A28" w14:textId="77777777" w:rsidR="001A60EA" w:rsidRDefault="00C9719D">
      <w:pPr>
        <w:ind w:left="268"/>
      </w:pPr>
      <w:r>
        <w:rPr>
          <w:i/>
        </w:rPr>
        <w:t>Éves energiafogyasztás (AE)</w:t>
      </w:r>
      <w:r>
        <w:t xml:space="preserve">: az átlagos éves vagy ciklus energiafogyasztás, </w:t>
      </w:r>
      <w:r>
        <w:rPr>
          <w:i/>
        </w:rPr>
        <w:t>[kWh/év, kWh/ciklus]</w:t>
      </w:r>
      <w:r>
        <w:t xml:space="preserve"> mértékegységben kifejezve. AE értéket a készülék energiacímkéje kötelezően tartalmazza. </w:t>
      </w:r>
    </w:p>
    <w:p w14:paraId="669D9B87" w14:textId="77777777" w:rsidR="001A60EA" w:rsidRDefault="00C9719D">
      <w:pPr>
        <w:spacing w:after="216" w:line="259" w:lineRule="auto"/>
        <w:ind w:firstLine="0"/>
        <w:jc w:val="left"/>
      </w:pPr>
      <w:r>
        <w:t xml:space="preserve"> </w:t>
      </w:r>
    </w:p>
    <w:p w14:paraId="47647291" w14:textId="77777777" w:rsidR="001A60EA" w:rsidRDefault="00C9719D">
      <w:pPr>
        <w:spacing w:after="202"/>
        <w:ind w:left="268"/>
      </w:pPr>
      <w:r>
        <w:t xml:space="preserve">1.1.2. A kiindulási állapot és az intézkedést követő állapot rögzítése </w:t>
      </w:r>
    </w:p>
    <w:p w14:paraId="738C0D6C" w14:textId="77777777" w:rsidR="001A60EA" w:rsidRDefault="00C9719D">
      <w:pPr>
        <w:ind w:left="268"/>
      </w:pPr>
      <w:r>
        <w:lastRenderedPageBreak/>
        <w:t xml:space="preserve">Az intézkedés tárgyát képező háztartási készülékek műszaki paramétereit az 1.1.2. táblázat szerint kell rögzíteni. </w:t>
      </w:r>
    </w:p>
    <w:p w14:paraId="5EEBE5E3" w14:textId="77777777" w:rsidR="001A60EA" w:rsidRDefault="00C9719D">
      <w:pPr>
        <w:spacing w:after="0"/>
        <w:ind w:left="268"/>
      </w:pPr>
      <w:r>
        <w:t xml:space="preserve">1.1.2. táblázat Műszaki paraméterek rögzítése a készülék energiacímkéje és a számlája alapján </w:t>
      </w:r>
    </w:p>
    <w:tbl>
      <w:tblPr>
        <w:tblStyle w:val="TableGrid"/>
        <w:tblW w:w="9064" w:type="dxa"/>
        <w:tblInd w:w="288" w:type="dxa"/>
        <w:tblCellMar>
          <w:top w:w="11" w:type="dxa"/>
          <w:left w:w="108" w:type="dxa"/>
          <w:right w:w="47" w:type="dxa"/>
        </w:tblCellMar>
        <w:tblLook w:val="04A0" w:firstRow="1" w:lastRow="0" w:firstColumn="1" w:lastColumn="0" w:noHBand="0" w:noVBand="1"/>
      </w:tblPr>
      <w:tblGrid>
        <w:gridCol w:w="891"/>
        <w:gridCol w:w="5451"/>
        <w:gridCol w:w="1334"/>
        <w:gridCol w:w="1388"/>
      </w:tblGrid>
      <w:tr w:rsidR="001A60EA" w14:paraId="51A3391D"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1ADF26D5" w14:textId="77777777" w:rsidR="001A60EA" w:rsidRDefault="00C9719D">
            <w:pPr>
              <w:spacing w:line="259" w:lineRule="auto"/>
              <w:ind w:left="2" w:firstLine="0"/>
              <w:jc w:val="left"/>
            </w:pPr>
            <w:r>
              <w:t xml:space="preserve">A </w:t>
            </w:r>
          </w:p>
        </w:tc>
        <w:tc>
          <w:tcPr>
            <w:tcW w:w="5451" w:type="dxa"/>
            <w:tcBorders>
              <w:top w:val="single" w:sz="4" w:space="0" w:color="000000"/>
              <w:left w:val="single" w:sz="4" w:space="0" w:color="000000"/>
              <w:bottom w:val="single" w:sz="4" w:space="0" w:color="000000"/>
              <w:right w:val="single" w:sz="4" w:space="0" w:color="000000"/>
            </w:tcBorders>
          </w:tcPr>
          <w:p w14:paraId="7DE18C65" w14:textId="77777777" w:rsidR="001A60EA" w:rsidRDefault="00C9719D">
            <w:pPr>
              <w:spacing w:line="259" w:lineRule="auto"/>
              <w:ind w:left="0" w:firstLine="0"/>
              <w:jc w:val="left"/>
            </w:pPr>
            <w:r>
              <w:t xml:space="preserve">B </w:t>
            </w:r>
          </w:p>
        </w:tc>
        <w:tc>
          <w:tcPr>
            <w:tcW w:w="1334" w:type="dxa"/>
            <w:tcBorders>
              <w:top w:val="single" w:sz="4" w:space="0" w:color="000000"/>
              <w:left w:val="single" w:sz="4" w:space="0" w:color="000000"/>
              <w:bottom w:val="single" w:sz="4" w:space="0" w:color="000000"/>
              <w:right w:val="single" w:sz="4" w:space="0" w:color="000000"/>
            </w:tcBorders>
          </w:tcPr>
          <w:p w14:paraId="50D408C9" w14:textId="77777777" w:rsidR="001A60EA" w:rsidRDefault="00C9719D">
            <w:pPr>
              <w:spacing w:line="259" w:lineRule="auto"/>
              <w:ind w:left="0" w:firstLine="0"/>
              <w:jc w:val="left"/>
            </w:pPr>
            <w:r>
              <w:t xml:space="preserve">C </w:t>
            </w:r>
          </w:p>
        </w:tc>
        <w:tc>
          <w:tcPr>
            <w:tcW w:w="1388" w:type="dxa"/>
            <w:tcBorders>
              <w:top w:val="single" w:sz="4" w:space="0" w:color="000000"/>
              <w:left w:val="single" w:sz="4" w:space="0" w:color="000000"/>
              <w:bottom w:val="single" w:sz="4" w:space="0" w:color="000000"/>
              <w:right w:val="single" w:sz="4" w:space="0" w:color="000000"/>
            </w:tcBorders>
          </w:tcPr>
          <w:p w14:paraId="7161D7DD" w14:textId="77777777" w:rsidR="001A60EA" w:rsidRDefault="00C9719D">
            <w:pPr>
              <w:spacing w:line="259" w:lineRule="auto"/>
              <w:ind w:left="0" w:firstLine="0"/>
              <w:jc w:val="left"/>
            </w:pPr>
            <w:r>
              <w:t xml:space="preserve">D </w:t>
            </w:r>
          </w:p>
        </w:tc>
      </w:tr>
      <w:tr w:rsidR="001A60EA" w14:paraId="1F752DDE"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7DD2E2E0" w14:textId="77777777" w:rsidR="001A60EA" w:rsidRDefault="00C9719D">
            <w:pPr>
              <w:spacing w:line="259" w:lineRule="auto"/>
              <w:ind w:left="2" w:firstLine="0"/>
              <w:jc w:val="left"/>
            </w:pPr>
            <w:r>
              <w:rPr>
                <w:b/>
              </w:rPr>
              <w:t xml:space="preserve">Sorok száma </w:t>
            </w:r>
          </w:p>
        </w:tc>
        <w:tc>
          <w:tcPr>
            <w:tcW w:w="5451" w:type="dxa"/>
            <w:tcBorders>
              <w:top w:val="single" w:sz="4" w:space="0" w:color="000000"/>
              <w:left w:val="single" w:sz="4" w:space="0" w:color="000000"/>
              <w:bottom w:val="single" w:sz="4" w:space="0" w:color="000000"/>
              <w:right w:val="single" w:sz="4" w:space="0" w:color="000000"/>
            </w:tcBorders>
          </w:tcPr>
          <w:p w14:paraId="1E56A74F" w14:textId="77777777" w:rsidR="001A60EA" w:rsidRDefault="00C9719D">
            <w:pPr>
              <w:spacing w:line="259" w:lineRule="auto"/>
              <w:ind w:left="0" w:firstLine="0"/>
              <w:jc w:val="left"/>
            </w:pPr>
            <w:r>
              <w:rPr>
                <w:b/>
              </w:rPr>
              <w:t xml:space="preserve">Műszaki paraméter </w:t>
            </w:r>
          </w:p>
        </w:tc>
        <w:tc>
          <w:tcPr>
            <w:tcW w:w="1334" w:type="dxa"/>
            <w:tcBorders>
              <w:top w:val="single" w:sz="4" w:space="0" w:color="000000"/>
              <w:left w:val="single" w:sz="4" w:space="0" w:color="000000"/>
              <w:bottom w:val="single" w:sz="4" w:space="0" w:color="000000"/>
              <w:right w:val="single" w:sz="4" w:space="0" w:color="000000"/>
            </w:tcBorders>
          </w:tcPr>
          <w:p w14:paraId="7D5D45F5" w14:textId="77777777" w:rsidR="001A60EA" w:rsidRDefault="00C9719D">
            <w:pPr>
              <w:spacing w:line="259" w:lineRule="auto"/>
              <w:ind w:left="0" w:firstLine="0"/>
              <w:jc w:val="left"/>
            </w:pPr>
            <w:r>
              <w:rPr>
                <w:b/>
              </w:rPr>
              <w:t xml:space="preserve">Régi  </w:t>
            </w:r>
          </w:p>
        </w:tc>
        <w:tc>
          <w:tcPr>
            <w:tcW w:w="1388" w:type="dxa"/>
            <w:tcBorders>
              <w:top w:val="single" w:sz="4" w:space="0" w:color="000000"/>
              <w:left w:val="single" w:sz="4" w:space="0" w:color="000000"/>
              <w:bottom w:val="single" w:sz="4" w:space="0" w:color="000000"/>
              <w:right w:val="single" w:sz="4" w:space="0" w:color="000000"/>
            </w:tcBorders>
          </w:tcPr>
          <w:p w14:paraId="7E51B40C" w14:textId="77777777" w:rsidR="001A60EA" w:rsidRDefault="00C9719D">
            <w:pPr>
              <w:spacing w:line="259" w:lineRule="auto"/>
              <w:ind w:left="0" w:firstLine="0"/>
              <w:jc w:val="left"/>
            </w:pPr>
            <w:r>
              <w:rPr>
                <w:b/>
              </w:rPr>
              <w:t xml:space="preserve">Új  </w:t>
            </w:r>
          </w:p>
        </w:tc>
      </w:tr>
      <w:tr w:rsidR="001A60EA" w14:paraId="532FECD6"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6D6D5AB6" w14:textId="77777777" w:rsidR="001A60EA" w:rsidRDefault="00C9719D">
            <w:pPr>
              <w:spacing w:line="259" w:lineRule="auto"/>
              <w:ind w:left="2" w:firstLine="0"/>
              <w:jc w:val="left"/>
            </w:pPr>
            <w:r>
              <w:t xml:space="preserve">1 </w:t>
            </w:r>
          </w:p>
        </w:tc>
        <w:tc>
          <w:tcPr>
            <w:tcW w:w="5451" w:type="dxa"/>
            <w:tcBorders>
              <w:top w:val="single" w:sz="4" w:space="0" w:color="000000"/>
              <w:left w:val="single" w:sz="4" w:space="0" w:color="000000"/>
              <w:bottom w:val="single" w:sz="4" w:space="0" w:color="000000"/>
              <w:right w:val="single" w:sz="4" w:space="0" w:color="000000"/>
            </w:tcBorders>
          </w:tcPr>
          <w:p w14:paraId="173DF9BF" w14:textId="77777777" w:rsidR="001A60EA" w:rsidRDefault="00C9719D">
            <w:pPr>
              <w:spacing w:line="259" w:lineRule="auto"/>
              <w:ind w:left="0" w:firstLine="0"/>
              <w:jc w:val="left"/>
            </w:pPr>
            <w:r>
              <w:t xml:space="preserve">Gyártó </w:t>
            </w:r>
          </w:p>
        </w:tc>
        <w:tc>
          <w:tcPr>
            <w:tcW w:w="1334" w:type="dxa"/>
            <w:tcBorders>
              <w:top w:val="single" w:sz="4" w:space="0" w:color="000000"/>
              <w:left w:val="single" w:sz="4" w:space="0" w:color="000000"/>
              <w:bottom w:val="single" w:sz="4" w:space="0" w:color="000000"/>
              <w:right w:val="single" w:sz="4" w:space="0" w:color="000000"/>
            </w:tcBorders>
          </w:tcPr>
          <w:p w14:paraId="3FA2D127" w14:textId="77777777" w:rsidR="001A60EA" w:rsidRDefault="00C9719D">
            <w:pPr>
              <w:spacing w:line="259" w:lineRule="auto"/>
              <w:ind w:left="0" w:firstLine="0"/>
              <w:jc w:val="lef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43EAAEB" w14:textId="77777777" w:rsidR="001A60EA" w:rsidRDefault="00C9719D">
            <w:pPr>
              <w:spacing w:line="259" w:lineRule="auto"/>
              <w:ind w:left="0" w:firstLine="0"/>
              <w:jc w:val="left"/>
            </w:pPr>
            <w:r>
              <w:t xml:space="preserve"> </w:t>
            </w:r>
          </w:p>
        </w:tc>
      </w:tr>
      <w:tr w:rsidR="001A60EA" w14:paraId="6B55F1E3"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709DA40F" w14:textId="77777777" w:rsidR="001A60EA" w:rsidRDefault="00C9719D">
            <w:pPr>
              <w:spacing w:line="259" w:lineRule="auto"/>
              <w:ind w:left="2" w:firstLine="0"/>
              <w:jc w:val="left"/>
            </w:pPr>
            <w:r>
              <w:t xml:space="preserve">2 </w:t>
            </w:r>
          </w:p>
        </w:tc>
        <w:tc>
          <w:tcPr>
            <w:tcW w:w="5451" w:type="dxa"/>
            <w:tcBorders>
              <w:top w:val="single" w:sz="4" w:space="0" w:color="000000"/>
              <w:left w:val="single" w:sz="4" w:space="0" w:color="000000"/>
              <w:bottom w:val="single" w:sz="4" w:space="0" w:color="000000"/>
              <w:right w:val="single" w:sz="4" w:space="0" w:color="000000"/>
            </w:tcBorders>
          </w:tcPr>
          <w:p w14:paraId="6AABB6E0" w14:textId="77777777" w:rsidR="001A60EA" w:rsidRDefault="00C9719D">
            <w:pPr>
              <w:spacing w:line="259" w:lineRule="auto"/>
              <w:ind w:left="0" w:firstLine="0"/>
              <w:jc w:val="left"/>
            </w:pPr>
            <w:r>
              <w:t xml:space="preserve">Típus (modellazonosító) </w:t>
            </w:r>
          </w:p>
        </w:tc>
        <w:tc>
          <w:tcPr>
            <w:tcW w:w="1334" w:type="dxa"/>
            <w:tcBorders>
              <w:top w:val="single" w:sz="4" w:space="0" w:color="000000"/>
              <w:left w:val="single" w:sz="4" w:space="0" w:color="000000"/>
              <w:bottom w:val="single" w:sz="4" w:space="0" w:color="000000"/>
              <w:right w:val="single" w:sz="4" w:space="0" w:color="000000"/>
            </w:tcBorders>
          </w:tcPr>
          <w:p w14:paraId="5893B113" w14:textId="77777777" w:rsidR="001A60EA" w:rsidRDefault="00C9719D">
            <w:pPr>
              <w:spacing w:line="259" w:lineRule="auto"/>
              <w:ind w:left="0" w:firstLine="0"/>
              <w:jc w:val="lef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4FD0FDA" w14:textId="77777777" w:rsidR="001A60EA" w:rsidRDefault="00C9719D">
            <w:pPr>
              <w:spacing w:line="259" w:lineRule="auto"/>
              <w:ind w:left="0" w:firstLine="0"/>
              <w:jc w:val="left"/>
            </w:pPr>
            <w:r>
              <w:t xml:space="preserve"> </w:t>
            </w:r>
          </w:p>
        </w:tc>
      </w:tr>
      <w:tr w:rsidR="001A60EA" w14:paraId="0C7B82C1"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5B2D8D8B" w14:textId="77777777" w:rsidR="001A60EA" w:rsidRDefault="00C9719D">
            <w:pPr>
              <w:spacing w:line="259" w:lineRule="auto"/>
              <w:ind w:left="2" w:firstLine="0"/>
              <w:jc w:val="left"/>
            </w:pPr>
            <w:r>
              <w:t xml:space="preserve">3 </w:t>
            </w:r>
          </w:p>
        </w:tc>
        <w:tc>
          <w:tcPr>
            <w:tcW w:w="5451" w:type="dxa"/>
            <w:tcBorders>
              <w:top w:val="single" w:sz="4" w:space="0" w:color="000000"/>
              <w:left w:val="single" w:sz="4" w:space="0" w:color="000000"/>
              <w:bottom w:val="single" w:sz="4" w:space="0" w:color="000000"/>
              <w:right w:val="single" w:sz="4" w:space="0" w:color="000000"/>
            </w:tcBorders>
          </w:tcPr>
          <w:p w14:paraId="7D9C05E7" w14:textId="77777777" w:rsidR="001A60EA" w:rsidRDefault="00C9719D">
            <w:pPr>
              <w:spacing w:line="259" w:lineRule="auto"/>
              <w:ind w:left="0" w:firstLine="0"/>
              <w:jc w:val="left"/>
            </w:pPr>
            <w:r>
              <w:t xml:space="preserve">A készülék vásárlásának dátuma </w:t>
            </w:r>
          </w:p>
        </w:tc>
        <w:tc>
          <w:tcPr>
            <w:tcW w:w="1334" w:type="dxa"/>
            <w:tcBorders>
              <w:top w:val="single" w:sz="4" w:space="0" w:color="000000"/>
              <w:left w:val="single" w:sz="4" w:space="0" w:color="000000"/>
              <w:bottom w:val="single" w:sz="4" w:space="0" w:color="000000"/>
              <w:right w:val="single" w:sz="4" w:space="0" w:color="000000"/>
            </w:tcBorders>
          </w:tcPr>
          <w:p w14:paraId="659B6B26" w14:textId="77777777" w:rsidR="001A60EA" w:rsidRDefault="00C9719D">
            <w:pPr>
              <w:spacing w:line="259" w:lineRule="auto"/>
              <w:ind w:left="0" w:firstLine="0"/>
              <w:jc w:val="lef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166A70F1" w14:textId="77777777" w:rsidR="001A60EA" w:rsidRDefault="00C9719D">
            <w:pPr>
              <w:spacing w:line="259" w:lineRule="auto"/>
              <w:ind w:left="0" w:firstLine="0"/>
              <w:jc w:val="left"/>
            </w:pPr>
            <w:r>
              <w:t xml:space="preserve"> </w:t>
            </w:r>
          </w:p>
        </w:tc>
      </w:tr>
      <w:tr w:rsidR="001A60EA" w14:paraId="6838957B" w14:textId="77777777">
        <w:trPr>
          <w:trHeight w:val="1045"/>
        </w:trPr>
        <w:tc>
          <w:tcPr>
            <w:tcW w:w="891" w:type="dxa"/>
            <w:tcBorders>
              <w:top w:val="single" w:sz="4" w:space="0" w:color="000000"/>
              <w:left w:val="single" w:sz="4" w:space="0" w:color="000000"/>
              <w:bottom w:val="single" w:sz="4" w:space="0" w:color="000000"/>
              <w:right w:val="single" w:sz="4" w:space="0" w:color="000000"/>
            </w:tcBorders>
          </w:tcPr>
          <w:p w14:paraId="7953D83D" w14:textId="77777777" w:rsidR="001A60EA" w:rsidRDefault="00C9719D">
            <w:pPr>
              <w:spacing w:line="259" w:lineRule="auto"/>
              <w:ind w:left="2" w:firstLine="0"/>
              <w:jc w:val="left"/>
            </w:pPr>
            <w:r>
              <w:t xml:space="preserve">4 </w:t>
            </w:r>
          </w:p>
        </w:tc>
        <w:tc>
          <w:tcPr>
            <w:tcW w:w="5451" w:type="dxa"/>
            <w:tcBorders>
              <w:top w:val="single" w:sz="4" w:space="0" w:color="000000"/>
              <w:left w:val="single" w:sz="4" w:space="0" w:color="000000"/>
              <w:bottom w:val="single" w:sz="4" w:space="0" w:color="000000"/>
              <w:right w:val="single" w:sz="4" w:space="0" w:color="000000"/>
            </w:tcBorders>
          </w:tcPr>
          <w:p w14:paraId="209B89DB" w14:textId="77777777" w:rsidR="001A60EA" w:rsidRDefault="00C9719D">
            <w:pPr>
              <w:spacing w:line="311" w:lineRule="auto"/>
              <w:ind w:left="0" w:firstLine="0"/>
            </w:pPr>
            <w:r>
              <w:t xml:space="preserve">A készülék energiacímkéjén feltüntetett energiahatékonysági osztályba sorolása </w:t>
            </w:r>
          </w:p>
          <w:p w14:paraId="0A046D67" w14:textId="77777777" w:rsidR="001A60EA" w:rsidRDefault="00C9719D">
            <w:pPr>
              <w:spacing w:line="259" w:lineRule="auto"/>
              <w:ind w:left="0" w:firstLine="0"/>
              <w:jc w:val="left"/>
            </w:pPr>
            <w:r>
              <w:t>(A-tól G-ig, vagy A</w:t>
            </w:r>
            <w:r>
              <w:rPr>
                <w:vertAlign w:val="superscript"/>
              </w:rPr>
              <w:t>+++</w:t>
            </w:r>
            <w:r>
              <w:t xml:space="preserve">-tól D-ig) </w:t>
            </w:r>
          </w:p>
        </w:tc>
        <w:tc>
          <w:tcPr>
            <w:tcW w:w="1334" w:type="dxa"/>
            <w:tcBorders>
              <w:top w:val="single" w:sz="4" w:space="0" w:color="000000"/>
              <w:left w:val="single" w:sz="4" w:space="0" w:color="000000"/>
              <w:bottom w:val="single" w:sz="4" w:space="0" w:color="000000"/>
              <w:right w:val="single" w:sz="4" w:space="0" w:color="000000"/>
            </w:tcBorders>
          </w:tcPr>
          <w:p w14:paraId="66E5CFE6" w14:textId="77777777" w:rsidR="001A60EA" w:rsidRDefault="00C9719D">
            <w:pPr>
              <w:spacing w:line="259" w:lineRule="auto"/>
              <w:ind w:left="0" w:firstLine="0"/>
              <w:jc w:val="lef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19658F56" w14:textId="77777777" w:rsidR="001A60EA" w:rsidRDefault="00C9719D">
            <w:pPr>
              <w:spacing w:line="259" w:lineRule="auto"/>
              <w:ind w:left="0" w:firstLine="0"/>
              <w:jc w:val="left"/>
            </w:pPr>
            <w:r>
              <w:t xml:space="preserve"> </w:t>
            </w:r>
          </w:p>
        </w:tc>
      </w:tr>
      <w:tr w:rsidR="001A60EA" w14:paraId="718FD376" w14:textId="77777777">
        <w:trPr>
          <w:trHeight w:val="1042"/>
        </w:trPr>
        <w:tc>
          <w:tcPr>
            <w:tcW w:w="891" w:type="dxa"/>
            <w:tcBorders>
              <w:top w:val="single" w:sz="4" w:space="0" w:color="000000"/>
              <w:left w:val="single" w:sz="4" w:space="0" w:color="000000"/>
              <w:bottom w:val="single" w:sz="4" w:space="0" w:color="000000"/>
              <w:right w:val="single" w:sz="4" w:space="0" w:color="000000"/>
            </w:tcBorders>
          </w:tcPr>
          <w:p w14:paraId="5DCB7536" w14:textId="77777777" w:rsidR="001A60EA" w:rsidRDefault="00C9719D">
            <w:pPr>
              <w:spacing w:line="259" w:lineRule="auto"/>
              <w:ind w:left="2" w:firstLine="0"/>
              <w:jc w:val="left"/>
            </w:pPr>
            <w:r>
              <w:t xml:space="preserve">5 </w:t>
            </w:r>
          </w:p>
        </w:tc>
        <w:tc>
          <w:tcPr>
            <w:tcW w:w="5451" w:type="dxa"/>
            <w:tcBorders>
              <w:top w:val="single" w:sz="4" w:space="0" w:color="000000"/>
              <w:left w:val="single" w:sz="4" w:space="0" w:color="000000"/>
              <w:bottom w:val="single" w:sz="4" w:space="0" w:color="000000"/>
              <w:right w:val="single" w:sz="4" w:space="0" w:color="000000"/>
            </w:tcBorders>
          </w:tcPr>
          <w:p w14:paraId="615C772D" w14:textId="77777777" w:rsidR="001A60EA" w:rsidRDefault="00C9719D">
            <w:pPr>
              <w:spacing w:line="310" w:lineRule="auto"/>
              <w:ind w:left="0" w:firstLine="0"/>
            </w:pPr>
            <w:r>
              <w:t>A készülék energiacímkéjén feltüntetett éves villamos energiafelhasználása, AE</w:t>
            </w:r>
            <w:r>
              <w:rPr>
                <w:vertAlign w:val="subscript"/>
              </w:rPr>
              <w:t>új</w:t>
            </w:r>
            <w:r>
              <w:t xml:space="preserve"> </w:t>
            </w:r>
            <w:r>
              <w:rPr>
                <w:i/>
              </w:rPr>
              <w:t>[kWh/év]</w:t>
            </w:r>
            <w:r>
              <w:t xml:space="preserve"> vagy </w:t>
            </w:r>
          </w:p>
          <w:p w14:paraId="3354DC08" w14:textId="77777777" w:rsidR="001A60EA" w:rsidRDefault="00C9719D">
            <w:pPr>
              <w:spacing w:line="259" w:lineRule="auto"/>
              <w:ind w:left="0" w:firstLine="0"/>
              <w:jc w:val="left"/>
            </w:pPr>
            <w:r>
              <w:rPr>
                <w:i/>
              </w:rPr>
              <w:t xml:space="preserve">[kWh/annum] </w:t>
            </w:r>
            <w:r>
              <w:t>vagy</w:t>
            </w:r>
            <w:r>
              <w:rPr>
                <w:i/>
              </w:rPr>
              <w:t xml:space="preserve"> [kWh/ciklus]</w:t>
            </w:r>
            <w: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5989DAD9" w14:textId="77777777" w:rsidR="001A60EA" w:rsidRDefault="00C9719D">
            <w:pPr>
              <w:spacing w:line="259" w:lineRule="auto"/>
              <w:ind w:left="0" w:firstLine="0"/>
              <w:jc w:val="left"/>
            </w:pPr>
            <w: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189D9CAA" w14:textId="77777777" w:rsidR="001A60EA" w:rsidRDefault="00C9719D">
            <w:pPr>
              <w:spacing w:line="259" w:lineRule="auto"/>
              <w:ind w:left="0" w:firstLine="0"/>
              <w:jc w:val="left"/>
            </w:pPr>
            <w:r>
              <w:t xml:space="preserve"> </w:t>
            </w:r>
          </w:p>
        </w:tc>
      </w:tr>
    </w:tbl>
    <w:p w14:paraId="35B04E6E" w14:textId="77777777" w:rsidR="001A60EA" w:rsidRDefault="00C9719D">
      <w:pPr>
        <w:spacing w:after="202" w:line="259" w:lineRule="auto"/>
        <w:ind w:firstLine="0"/>
        <w:jc w:val="left"/>
      </w:pPr>
      <w:r>
        <w:t xml:space="preserve"> </w:t>
      </w:r>
    </w:p>
    <w:p w14:paraId="47BD8F7A" w14:textId="77777777" w:rsidR="001A60EA" w:rsidRDefault="00C9719D">
      <w:pPr>
        <w:spacing w:after="204"/>
        <w:ind w:left="268"/>
      </w:pPr>
      <w:r>
        <w:t xml:space="preserve">1.1.3. Az intézkedés élettartama </w:t>
      </w:r>
    </w:p>
    <w:p w14:paraId="4E361A07" w14:textId="77777777" w:rsidR="001A60EA" w:rsidRDefault="00C9719D">
      <w:pPr>
        <w:ind w:left="268"/>
      </w:pPr>
      <w:r>
        <w:t xml:space="preserve">Az intézkedés élettartama 10 év.  </w:t>
      </w:r>
    </w:p>
    <w:p w14:paraId="0C916F2A" w14:textId="77777777" w:rsidR="001A60EA" w:rsidRDefault="00C9719D">
      <w:pPr>
        <w:spacing w:after="215" w:line="259" w:lineRule="auto"/>
        <w:ind w:firstLine="0"/>
        <w:jc w:val="left"/>
      </w:pPr>
      <w:r>
        <w:t xml:space="preserve"> </w:t>
      </w:r>
    </w:p>
    <w:p w14:paraId="426251F5" w14:textId="77777777" w:rsidR="001A60EA" w:rsidRDefault="00C9719D">
      <w:pPr>
        <w:spacing w:after="205"/>
        <w:ind w:left="268"/>
      </w:pPr>
      <w:r>
        <w:t xml:space="preserve">1.1.4. Az intézkedés hatásának csökkenése évente – avulás mértéke </w:t>
      </w:r>
    </w:p>
    <w:p w14:paraId="50EF0A94" w14:textId="77777777" w:rsidR="001A60EA" w:rsidRDefault="00C9719D">
      <w:pPr>
        <w:ind w:left="268"/>
      </w:pPr>
      <w:r>
        <w:t xml:space="preserve">Az intézkedés alkalmazása esetén az energiamegtakarítás éves avulásának mértéke 2,5%. </w:t>
      </w:r>
    </w:p>
    <w:p w14:paraId="7D75C327" w14:textId="77777777" w:rsidR="001A60EA" w:rsidRDefault="00C9719D">
      <w:pPr>
        <w:spacing w:after="216" w:line="259" w:lineRule="auto"/>
        <w:ind w:firstLine="0"/>
        <w:jc w:val="left"/>
      </w:pPr>
      <w:r>
        <w:t xml:space="preserve"> </w:t>
      </w:r>
    </w:p>
    <w:p w14:paraId="29CCA4E2" w14:textId="77777777" w:rsidR="001A60EA" w:rsidRDefault="00C9719D">
      <w:pPr>
        <w:spacing w:after="199"/>
        <w:ind w:left="268"/>
      </w:pPr>
      <w:r>
        <w:t xml:space="preserve">1.1.5. Az intézkedés által elért energiamegtakarítás számítási elve </w:t>
      </w:r>
    </w:p>
    <w:p w14:paraId="2ADE335E" w14:textId="77777777" w:rsidR="001A60EA" w:rsidRDefault="00C9719D">
      <w:pPr>
        <w:spacing w:after="190"/>
        <w:ind w:left="268"/>
      </w:pPr>
      <w:r>
        <w:t xml:space="preserve">Az új háztartási készülék éves villamos energiafogyasztását </w:t>
      </w:r>
      <w:r>
        <w:rPr>
          <w:i/>
        </w:rPr>
        <w:t xml:space="preserve">[kWh/év vagy kWh/ciklus] </w:t>
      </w:r>
      <w:r>
        <w:t xml:space="preserve">az adott készülék környezettudatos tervezésére vonatkozó EU bizottsági rendeletben előírt energiahatékonysági minimumkövetelményekhez kell viszonyítani. Ennek értelmében az elszámolható többlet energiamegtakarítás az az érték, amennyivel az új készülék éves energiafelhasználása kevesebb, mint az energiahatékonysági minimumkövetelmény szerint megengedett éves referencia felhasználás. </w:t>
      </w:r>
    </w:p>
    <w:p w14:paraId="296558A5" w14:textId="77777777" w:rsidR="001A60EA" w:rsidRDefault="00C9719D">
      <w:pPr>
        <w:spacing w:after="212"/>
        <w:ind w:left="268"/>
      </w:pPr>
      <w:r>
        <w:t>Az EU rendeletek szerinti energiacímkék tartalmazzák a készülékek energiahatékonysági osztályba sorolását (A-tól G-ig, vagy A</w:t>
      </w:r>
      <w:r>
        <w:rPr>
          <w:vertAlign w:val="superscript"/>
        </w:rPr>
        <w:t>+++</w:t>
      </w:r>
      <w:r>
        <w:t xml:space="preserve">-tól D-ig). </w:t>
      </w:r>
    </w:p>
    <w:p w14:paraId="30066DF6" w14:textId="77777777" w:rsidR="001A60EA" w:rsidRDefault="00C9719D">
      <w:pPr>
        <w:spacing w:after="200"/>
        <w:ind w:left="268"/>
      </w:pPr>
      <w:r>
        <w:t xml:space="preserve">Háztartási készülékek energiacímkéire vonatkozó EU rendeletek </w:t>
      </w:r>
    </w:p>
    <w:p w14:paraId="01B53CCE" w14:textId="77777777" w:rsidR="001A60EA" w:rsidRDefault="00C9719D">
      <w:pPr>
        <w:numPr>
          <w:ilvl w:val="0"/>
          <w:numId w:val="74"/>
        </w:numPr>
        <w:ind w:hanging="428"/>
      </w:pPr>
      <w:r>
        <w:t xml:space="preserve">Hűtőkészülékek: az (EU) 2017/1369 európai parlamenti és tanácsi rendeletnek a hűtőkészülékek energiacímkézése tekintetében történő kiegészítéséről, valamint az 1060/2010/EU felhatalmazáson alapuló bizottsági rendelet hatályon kívül helyezéséről </w:t>
      </w:r>
      <w:r>
        <w:lastRenderedPageBreak/>
        <w:t xml:space="preserve">szóló, 2019. március 11-i, (EU) 2019/2016 bizottsági rendelet (a továbbiakban: (EU) 2019/2016 bizottsági rendelet) </w:t>
      </w:r>
    </w:p>
    <w:p w14:paraId="20EA546C" w14:textId="77777777" w:rsidR="001A60EA" w:rsidRDefault="00C9719D">
      <w:pPr>
        <w:numPr>
          <w:ilvl w:val="0"/>
          <w:numId w:val="74"/>
        </w:numPr>
        <w:spacing w:after="194"/>
        <w:ind w:hanging="428"/>
      </w:pPr>
      <w:r>
        <w:t xml:space="preserve">Mosogatógépek: az (EU) 2017/1369 európai parlamenti és tanácsi rendeletnek a háztartási mosogatógépek energiacímkézése tekintetében történő kiegészítéséről és az 1059/2010/EU felhatalmazáson alapuló bizottsági rendelet hatályon kívül helyezéséről szóló, 2019. március 11-i, (EU) 2019/2017 bizottsági rendelet (a továbbiakban: (EU) 2019/2017 bizottsági rendelet) </w:t>
      </w:r>
    </w:p>
    <w:p w14:paraId="58B585CE" w14:textId="77777777" w:rsidR="001A60EA" w:rsidRDefault="00C9719D">
      <w:pPr>
        <w:numPr>
          <w:ilvl w:val="0"/>
          <w:numId w:val="74"/>
        </w:numPr>
        <w:spacing w:after="186"/>
        <w:ind w:hanging="428"/>
      </w:pPr>
      <w:r>
        <w:t xml:space="preserve">Mosógépek:  az (EU) 2017/1369 európai parlamenti és tanácsi rendeletnek a háztartási mosógépek és a háztartási mosó-szárítógépek energiafogyasztásának címkézése tekintetében történő kiegészítéséről, valamint az 1061/2010/EU felhatalmazáson alapuló bizottsági rendelet és a 96/60/EK bizottsági irányelv hatályon kívül helyezéséről szóló, 2019. március 11-i, (EU) 2019/2014 bizottsági rendelet (a továbbiakban: (EU) 2019/2014 bizottsági rendelet) </w:t>
      </w:r>
    </w:p>
    <w:p w14:paraId="46DB271F" w14:textId="77777777" w:rsidR="001A60EA" w:rsidRDefault="00C9719D">
      <w:pPr>
        <w:numPr>
          <w:ilvl w:val="0"/>
          <w:numId w:val="74"/>
        </w:numPr>
        <w:spacing w:after="209"/>
        <w:ind w:hanging="428"/>
      </w:pPr>
      <w:r>
        <w:t xml:space="preserve">Mosó-szárítógépek: </w:t>
      </w:r>
      <w:r>
        <w:tab/>
        <w:t xml:space="preserve">(EU) 2019/2014 bizottsági rendelet </w:t>
      </w:r>
    </w:p>
    <w:p w14:paraId="6078B0B1" w14:textId="77777777" w:rsidR="001A60EA" w:rsidRDefault="00C9719D">
      <w:pPr>
        <w:numPr>
          <w:ilvl w:val="0"/>
          <w:numId w:val="74"/>
        </w:numPr>
        <w:spacing w:after="195"/>
        <w:ind w:hanging="428"/>
      </w:pPr>
      <w:r>
        <w:t xml:space="preserve">Szárítógépek: 2010/30/EU európai parlamenti és tanácsi irányelvnek a háztartási szárítógépek energiafogyasztásának címkézése tekintetében történő kiegészítéséről szóló, 2012. március 1-i, 392/2012/EU bizottsági rendelet (a továbbiakban: 392/2012/EU bizottsági rendelet) </w:t>
      </w:r>
    </w:p>
    <w:p w14:paraId="111F6DBD" w14:textId="77777777" w:rsidR="001A60EA" w:rsidRDefault="00C9719D">
      <w:pPr>
        <w:numPr>
          <w:ilvl w:val="0"/>
          <w:numId w:val="74"/>
        </w:numPr>
        <w:ind w:hanging="428"/>
      </w:pPr>
      <w:r>
        <w:t xml:space="preserve">Sütők: a 2010/30/EU európai parlamenti és tanácsi irányelvnek a háztartási sütők és páraelszívók energiafogyasztásának címkézése tekintetében történő kiegészítéséről szóló, 2013. október 1-i, 65/2014/EU bizottsági rendelet (a továbbiakban: 65/2014/EU bizottsági rendelet) </w:t>
      </w:r>
    </w:p>
    <w:p w14:paraId="7DC1B3AA" w14:textId="77777777" w:rsidR="001A60EA" w:rsidRDefault="00C9719D">
      <w:pPr>
        <w:spacing w:after="216" w:line="259" w:lineRule="auto"/>
        <w:ind w:firstLine="0"/>
        <w:jc w:val="left"/>
      </w:pPr>
      <w:r>
        <w:t xml:space="preserve"> </w:t>
      </w:r>
    </w:p>
    <w:p w14:paraId="0B166FF4" w14:textId="77777777" w:rsidR="001A60EA" w:rsidRDefault="00C9719D">
      <w:pPr>
        <w:spacing w:after="202"/>
        <w:ind w:left="268"/>
      </w:pPr>
      <w:r>
        <w:t xml:space="preserve">1.1.5.1. Hűtőkészülékek cseréjére vonatkozó energiamegtakarítás számítási elve </w:t>
      </w:r>
    </w:p>
    <w:p w14:paraId="76D1AC65" w14:textId="77777777" w:rsidR="001A60EA" w:rsidRDefault="00C9719D">
      <w:pPr>
        <w:spacing w:after="0"/>
        <w:ind w:left="268"/>
      </w:pPr>
      <w:r>
        <w:t>1.1.5.1. táblázat: A hűtőkészülékek energiahatékonysági osztályához tartozó elszámolható energiahatékonysági mutató (EEI</w:t>
      </w:r>
      <w:r>
        <w:rPr>
          <w:vertAlign w:val="subscript"/>
        </w:rPr>
        <w:t>új</w:t>
      </w:r>
      <w:r>
        <w:t xml:space="preserve">) érték az (EU) 2019/2016 bizottsági rendelet II. melléklete szerint. </w:t>
      </w:r>
    </w:p>
    <w:tbl>
      <w:tblPr>
        <w:tblStyle w:val="TableGrid"/>
        <w:tblW w:w="8546" w:type="dxa"/>
        <w:tblInd w:w="283" w:type="dxa"/>
        <w:tblCellMar>
          <w:top w:w="13" w:type="dxa"/>
          <w:left w:w="108" w:type="dxa"/>
          <w:right w:w="115" w:type="dxa"/>
        </w:tblCellMar>
        <w:tblLook w:val="04A0" w:firstRow="1" w:lastRow="0" w:firstColumn="1" w:lastColumn="0" w:noHBand="0" w:noVBand="1"/>
      </w:tblPr>
      <w:tblGrid>
        <w:gridCol w:w="1028"/>
        <w:gridCol w:w="2727"/>
        <w:gridCol w:w="2456"/>
        <w:gridCol w:w="2335"/>
      </w:tblGrid>
      <w:tr w:rsidR="001A60EA" w14:paraId="74CDBD9C"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64CF86D7" w14:textId="77777777" w:rsidR="001A60EA" w:rsidRDefault="00C9719D">
            <w:pPr>
              <w:spacing w:line="259" w:lineRule="auto"/>
              <w:ind w:left="0" w:firstLine="0"/>
              <w:jc w:val="left"/>
            </w:pPr>
            <w:r>
              <w:t xml:space="preserve">A </w:t>
            </w:r>
          </w:p>
        </w:tc>
        <w:tc>
          <w:tcPr>
            <w:tcW w:w="2727" w:type="dxa"/>
            <w:tcBorders>
              <w:top w:val="single" w:sz="4" w:space="0" w:color="000000"/>
              <w:left w:val="single" w:sz="4" w:space="0" w:color="000000"/>
              <w:bottom w:val="single" w:sz="4" w:space="0" w:color="000000"/>
              <w:right w:val="single" w:sz="4" w:space="0" w:color="000000"/>
            </w:tcBorders>
          </w:tcPr>
          <w:p w14:paraId="0874D288" w14:textId="77777777" w:rsidR="001A60EA" w:rsidRDefault="00C9719D">
            <w:pPr>
              <w:spacing w:line="259" w:lineRule="auto"/>
              <w:ind w:left="0" w:firstLine="0"/>
              <w:jc w:val="left"/>
            </w:pPr>
            <w:r>
              <w:t xml:space="preserve">B </w:t>
            </w:r>
          </w:p>
        </w:tc>
        <w:tc>
          <w:tcPr>
            <w:tcW w:w="2456" w:type="dxa"/>
            <w:tcBorders>
              <w:top w:val="single" w:sz="4" w:space="0" w:color="000000"/>
              <w:left w:val="single" w:sz="4" w:space="0" w:color="000000"/>
              <w:bottom w:val="single" w:sz="4" w:space="0" w:color="000000"/>
              <w:right w:val="single" w:sz="4" w:space="0" w:color="000000"/>
            </w:tcBorders>
          </w:tcPr>
          <w:p w14:paraId="04BD5884" w14:textId="77777777" w:rsidR="001A60EA" w:rsidRDefault="00C9719D">
            <w:pPr>
              <w:spacing w:line="259" w:lineRule="auto"/>
              <w:ind w:left="0" w:firstLine="0"/>
              <w:jc w:val="left"/>
            </w:pPr>
            <w:r>
              <w:t xml:space="preserve">C </w:t>
            </w:r>
          </w:p>
        </w:tc>
        <w:tc>
          <w:tcPr>
            <w:tcW w:w="2336" w:type="dxa"/>
            <w:tcBorders>
              <w:top w:val="single" w:sz="4" w:space="0" w:color="000000"/>
              <w:left w:val="single" w:sz="4" w:space="0" w:color="000000"/>
              <w:bottom w:val="single" w:sz="4" w:space="0" w:color="000000"/>
              <w:right w:val="single" w:sz="4" w:space="0" w:color="000000"/>
            </w:tcBorders>
          </w:tcPr>
          <w:p w14:paraId="6EF980C3" w14:textId="77777777" w:rsidR="001A60EA" w:rsidRDefault="00C9719D">
            <w:pPr>
              <w:spacing w:line="259" w:lineRule="auto"/>
              <w:ind w:left="2" w:firstLine="0"/>
              <w:jc w:val="left"/>
            </w:pPr>
            <w:r>
              <w:rPr>
                <w:b/>
              </w:rPr>
              <w:t xml:space="preserve">D </w:t>
            </w:r>
          </w:p>
        </w:tc>
      </w:tr>
      <w:tr w:rsidR="001A60EA" w14:paraId="58197F0A" w14:textId="77777777">
        <w:trPr>
          <w:trHeight w:val="1202"/>
        </w:trPr>
        <w:tc>
          <w:tcPr>
            <w:tcW w:w="1028" w:type="dxa"/>
            <w:tcBorders>
              <w:top w:val="single" w:sz="4" w:space="0" w:color="000000"/>
              <w:left w:val="single" w:sz="4" w:space="0" w:color="000000"/>
              <w:bottom w:val="single" w:sz="4" w:space="0" w:color="000000"/>
              <w:right w:val="single" w:sz="4" w:space="0" w:color="000000"/>
            </w:tcBorders>
          </w:tcPr>
          <w:p w14:paraId="13F004C8" w14:textId="77777777" w:rsidR="001A60EA" w:rsidRDefault="00C9719D">
            <w:pPr>
              <w:spacing w:line="259" w:lineRule="auto"/>
              <w:ind w:left="0" w:firstLine="0"/>
              <w:jc w:val="left"/>
            </w:pPr>
            <w:r>
              <w:t xml:space="preserve">Sorok száma </w:t>
            </w:r>
          </w:p>
        </w:tc>
        <w:tc>
          <w:tcPr>
            <w:tcW w:w="2727" w:type="dxa"/>
            <w:tcBorders>
              <w:top w:val="single" w:sz="4" w:space="0" w:color="000000"/>
              <w:left w:val="single" w:sz="4" w:space="0" w:color="000000"/>
              <w:bottom w:val="single" w:sz="4" w:space="0" w:color="000000"/>
              <w:right w:val="single" w:sz="4" w:space="0" w:color="000000"/>
            </w:tcBorders>
          </w:tcPr>
          <w:p w14:paraId="79F430EA" w14:textId="77777777" w:rsidR="001A60EA" w:rsidRDefault="00C9719D">
            <w:pPr>
              <w:spacing w:line="259" w:lineRule="auto"/>
              <w:ind w:left="0" w:firstLine="0"/>
              <w:jc w:val="left"/>
            </w:pPr>
            <w:r>
              <w:t xml:space="preserve">Energiahatékonysági osztály </w:t>
            </w:r>
          </w:p>
        </w:tc>
        <w:tc>
          <w:tcPr>
            <w:tcW w:w="2456" w:type="dxa"/>
            <w:tcBorders>
              <w:top w:val="single" w:sz="4" w:space="0" w:color="000000"/>
              <w:left w:val="single" w:sz="4" w:space="0" w:color="000000"/>
              <w:bottom w:val="single" w:sz="4" w:space="0" w:color="000000"/>
              <w:right w:val="single" w:sz="4" w:space="0" w:color="000000"/>
            </w:tcBorders>
          </w:tcPr>
          <w:p w14:paraId="28056D0E" w14:textId="77777777" w:rsidR="001A60EA" w:rsidRDefault="00C9719D">
            <w:pPr>
              <w:spacing w:line="259" w:lineRule="auto"/>
              <w:ind w:left="0" w:right="176" w:firstLine="0"/>
              <w:jc w:val="left"/>
            </w:pPr>
            <w:r>
              <w:t xml:space="preserve">Energiahatékonysági mutató  EEI </w:t>
            </w:r>
          </w:p>
        </w:tc>
        <w:tc>
          <w:tcPr>
            <w:tcW w:w="2336" w:type="dxa"/>
            <w:tcBorders>
              <w:top w:val="single" w:sz="4" w:space="0" w:color="000000"/>
              <w:left w:val="single" w:sz="4" w:space="0" w:color="000000"/>
              <w:bottom w:val="single" w:sz="4" w:space="0" w:color="000000"/>
              <w:right w:val="single" w:sz="4" w:space="0" w:color="000000"/>
            </w:tcBorders>
          </w:tcPr>
          <w:p w14:paraId="7335893A" w14:textId="77777777" w:rsidR="001A60EA" w:rsidRDefault="00C9719D">
            <w:pPr>
              <w:spacing w:after="190" w:line="259" w:lineRule="auto"/>
              <w:ind w:left="2" w:firstLine="0"/>
              <w:jc w:val="left"/>
            </w:pPr>
            <w:r>
              <w:rPr>
                <w:b/>
              </w:rPr>
              <w:t xml:space="preserve">Elszámolható </w:t>
            </w:r>
          </w:p>
          <w:p w14:paraId="67DE596C" w14:textId="77777777" w:rsidR="001A60EA" w:rsidRDefault="00C9719D">
            <w:pPr>
              <w:spacing w:line="259" w:lineRule="auto"/>
              <w:ind w:left="2" w:firstLine="0"/>
              <w:jc w:val="left"/>
            </w:pPr>
            <w:r>
              <w:rPr>
                <w:b/>
              </w:rPr>
              <w:t>EEI</w:t>
            </w:r>
            <w:r>
              <w:rPr>
                <w:b/>
                <w:sz w:val="14"/>
              </w:rPr>
              <w:t>új</w:t>
            </w:r>
            <w:r>
              <w:rPr>
                <w:sz w:val="14"/>
              </w:rPr>
              <w:t xml:space="preserve"> </w:t>
            </w:r>
          </w:p>
        </w:tc>
      </w:tr>
      <w:tr w:rsidR="001A60EA" w14:paraId="419AFF81" w14:textId="77777777">
        <w:trPr>
          <w:trHeight w:val="463"/>
        </w:trPr>
        <w:tc>
          <w:tcPr>
            <w:tcW w:w="1028" w:type="dxa"/>
            <w:tcBorders>
              <w:top w:val="single" w:sz="4" w:space="0" w:color="000000"/>
              <w:left w:val="single" w:sz="4" w:space="0" w:color="000000"/>
              <w:bottom w:val="single" w:sz="4" w:space="0" w:color="000000"/>
              <w:right w:val="single" w:sz="4" w:space="0" w:color="000000"/>
            </w:tcBorders>
          </w:tcPr>
          <w:p w14:paraId="652B97AB" w14:textId="77777777" w:rsidR="001A60EA" w:rsidRDefault="00C9719D">
            <w:pPr>
              <w:spacing w:line="259" w:lineRule="auto"/>
              <w:ind w:left="0" w:firstLine="0"/>
              <w:jc w:val="left"/>
            </w:pPr>
            <w:r>
              <w:t xml:space="preserve">1 </w:t>
            </w:r>
          </w:p>
        </w:tc>
        <w:tc>
          <w:tcPr>
            <w:tcW w:w="2727" w:type="dxa"/>
            <w:tcBorders>
              <w:top w:val="single" w:sz="4" w:space="0" w:color="000000"/>
              <w:left w:val="single" w:sz="4" w:space="0" w:color="000000"/>
              <w:bottom w:val="single" w:sz="4" w:space="0" w:color="000000"/>
              <w:right w:val="single" w:sz="4" w:space="0" w:color="000000"/>
            </w:tcBorders>
          </w:tcPr>
          <w:p w14:paraId="546670AF" w14:textId="77777777" w:rsidR="001A60EA" w:rsidRDefault="00C9719D">
            <w:pPr>
              <w:spacing w:line="259" w:lineRule="auto"/>
              <w:ind w:left="0" w:firstLine="0"/>
              <w:jc w:val="left"/>
            </w:pPr>
            <w:r>
              <w:t xml:space="preserve">A </w:t>
            </w:r>
          </w:p>
        </w:tc>
        <w:tc>
          <w:tcPr>
            <w:tcW w:w="2456" w:type="dxa"/>
            <w:tcBorders>
              <w:top w:val="single" w:sz="4" w:space="0" w:color="000000"/>
              <w:left w:val="single" w:sz="4" w:space="0" w:color="000000"/>
              <w:bottom w:val="single" w:sz="4" w:space="0" w:color="000000"/>
              <w:right w:val="single" w:sz="4" w:space="0" w:color="000000"/>
            </w:tcBorders>
          </w:tcPr>
          <w:p w14:paraId="78FDC32F" w14:textId="77777777" w:rsidR="001A60EA" w:rsidRDefault="00C9719D">
            <w:pPr>
              <w:spacing w:line="259" w:lineRule="auto"/>
              <w:ind w:left="0" w:firstLine="0"/>
              <w:jc w:val="left"/>
            </w:pPr>
            <w:r>
              <w:t xml:space="preserve">EEI ≤ 41 </w:t>
            </w:r>
          </w:p>
        </w:tc>
        <w:tc>
          <w:tcPr>
            <w:tcW w:w="2336" w:type="dxa"/>
            <w:tcBorders>
              <w:top w:val="single" w:sz="4" w:space="0" w:color="000000"/>
              <w:left w:val="single" w:sz="4" w:space="0" w:color="000000"/>
              <w:bottom w:val="single" w:sz="4" w:space="0" w:color="000000"/>
              <w:right w:val="single" w:sz="4" w:space="0" w:color="000000"/>
            </w:tcBorders>
          </w:tcPr>
          <w:p w14:paraId="3A35EB91" w14:textId="77777777" w:rsidR="001A60EA" w:rsidRDefault="00C9719D">
            <w:pPr>
              <w:spacing w:line="259" w:lineRule="auto"/>
              <w:ind w:left="2" w:firstLine="0"/>
              <w:jc w:val="left"/>
            </w:pPr>
            <w:r>
              <w:t xml:space="preserve">36 </w:t>
            </w:r>
          </w:p>
        </w:tc>
      </w:tr>
      <w:tr w:rsidR="001A60EA" w14:paraId="1A8F7101"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7248CBEE" w14:textId="77777777" w:rsidR="001A60EA" w:rsidRDefault="00C9719D">
            <w:pPr>
              <w:spacing w:line="259" w:lineRule="auto"/>
              <w:ind w:left="0" w:firstLine="0"/>
              <w:jc w:val="left"/>
            </w:pPr>
            <w:r>
              <w:t xml:space="preserve">2 </w:t>
            </w:r>
          </w:p>
        </w:tc>
        <w:tc>
          <w:tcPr>
            <w:tcW w:w="2727" w:type="dxa"/>
            <w:tcBorders>
              <w:top w:val="single" w:sz="4" w:space="0" w:color="000000"/>
              <w:left w:val="single" w:sz="4" w:space="0" w:color="000000"/>
              <w:bottom w:val="single" w:sz="4" w:space="0" w:color="000000"/>
              <w:right w:val="single" w:sz="4" w:space="0" w:color="000000"/>
            </w:tcBorders>
          </w:tcPr>
          <w:p w14:paraId="6DC46205" w14:textId="77777777" w:rsidR="001A60EA" w:rsidRDefault="00C9719D">
            <w:pPr>
              <w:spacing w:line="259" w:lineRule="auto"/>
              <w:ind w:left="0" w:firstLine="0"/>
              <w:jc w:val="left"/>
            </w:pPr>
            <w:r>
              <w:t xml:space="preserve">B </w:t>
            </w:r>
          </w:p>
        </w:tc>
        <w:tc>
          <w:tcPr>
            <w:tcW w:w="2456" w:type="dxa"/>
            <w:tcBorders>
              <w:top w:val="single" w:sz="4" w:space="0" w:color="000000"/>
              <w:left w:val="single" w:sz="4" w:space="0" w:color="000000"/>
              <w:bottom w:val="single" w:sz="4" w:space="0" w:color="000000"/>
              <w:right w:val="single" w:sz="4" w:space="0" w:color="000000"/>
            </w:tcBorders>
          </w:tcPr>
          <w:p w14:paraId="21F13DB3" w14:textId="77777777" w:rsidR="001A60EA" w:rsidRDefault="00C9719D">
            <w:pPr>
              <w:spacing w:line="259" w:lineRule="auto"/>
              <w:ind w:left="0" w:firstLine="0"/>
              <w:jc w:val="left"/>
            </w:pPr>
            <w:r>
              <w:t xml:space="preserve">41 &lt; EEI &lt; 51 </w:t>
            </w:r>
          </w:p>
        </w:tc>
        <w:tc>
          <w:tcPr>
            <w:tcW w:w="2336" w:type="dxa"/>
            <w:tcBorders>
              <w:top w:val="single" w:sz="4" w:space="0" w:color="000000"/>
              <w:left w:val="single" w:sz="4" w:space="0" w:color="000000"/>
              <w:bottom w:val="single" w:sz="4" w:space="0" w:color="000000"/>
              <w:right w:val="single" w:sz="4" w:space="0" w:color="000000"/>
            </w:tcBorders>
          </w:tcPr>
          <w:p w14:paraId="3ED8B473" w14:textId="77777777" w:rsidR="001A60EA" w:rsidRDefault="00C9719D">
            <w:pPr>
              <w:spacing w:line="259" w:lineRule="auto"/>
              <w:ind w:left="2" w:firstLine="0"/>
              <w:jc w:val="left"/>
            </w:pPr>
            <w:r>
              <w:t xml:space="preserve">46 </w:t>
            </w:r>
          </w:p>
        </w:tc>
      </w:tr>
      <w:tr w:rsidR="001A60EA" w14:paraId="12F3860A"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0BEEE2F2" w14:textId="77777777" w:rsidR="001A60EA" w:rsidRDefault="00C9719D">
            <w:pPr>
              <w:spacing w:line="259" w:lineRule="auto"/>
              <w:ind w:left="0" w:firstLine="0"/>
              <w:jc w:val="left"/>
            </w:pPr>
            <w:r>
              <w:t xml:space="preserve">3 </w:t>
            </w:r>
          </w:p>
        </w:tc>
        <w:tc>
          <w:tcPr>
            <w:tcW w:w="2727" w:type="dxa"/>
            <w:tcBorders>
              <w:top w:val="single" w:sz="4" w:space="0" w:color="000000"/>
              <w:left w:val="single" w:sz="4" w:space="0" w:color="000000"/>
              <w:bottom w:val="single" w:sz="4" w:space="0" w:color="000000"/>
              <w:right w:val="single" w:sz="4" w:space="0" w:color="000000"/>
            </w:tcBorders>
          </w:tcPr>
          <w:p w14:paraId="66851E80" w14:textId="77777777" w:rsidR="001A60EA" w:rsidRDefault="00C9719D">
            <w:pPr>
              <w:spacing w:line="259" w:lineRule="auto"/>
              <w:ind w:left="0" w:firstLine="0"/>
              <w:jc w:val="left"/>
            </w:pPr>
            <w:r>
              <w:t xml:space="preserve">C </w:t>
            </w:r>
          </w:p>
        </w:tc>
        <w:tc>
          <w:tcPr>
            <w:tcW w:w="2456" w:type="dxa"/>
            <w:tcBorders>
              <w:top w:val="single" w:sz="4" w:space="0" w:color="000000"/>
              <w:left w:val="single" w:sz="4" w:space="0" w:color="000000"/>
              <w:bottom w:val="single" w:sz="4" w:space="0" w:color="000000"/>
              <w:right w:val="single" w:sz="4" w:space="0" w:color="000000"/>
            </w:tcBorders>
          </w:tcPr>
          <w:p w14:paraId="1BF0045F" w14:textId="77777777" w:rsidR="001A60EA" w:rsidRDefault="00C9719D">
            <w:pPr>
              <w:spacing w:line="259" w:lineRule="auto"/>
              <w:ind w:left="0" w:firstLine="0"/>
              <w:jc w:val="left"/>
            </w:pPr>
            <w:r>
              <w:t xml:space="preserve">51 &lt; EEI ≤ 64 </w:t>
            </w:r>
          </w:p>
        </w:tc>
        <w:tc>
          <w:tcPr>
            <w:tcW w:w="2336" w:type="dxa"/>
            <w:tcBorders>
              <w:top w:val="single" w:sz="4" w:space="0" w:color="000000"/>
              <w:left w:val="single" w:sz="4" w:space="0" w:color="000000"/>
              <w:bottom w:val="single" w:sz="4" w:space="0" w:color="000000"/>
              <w:right w:val="single" w:sz="4" w:space="0" w:color="000000"/>
            </w:tcBorders>
          </w:tcPr>
          <w:p w14:paraId="61E46B41" w14:textId="77777777" w:rsidR="001A60EA" w:rsidRDefault="00C9719D">
            <w:pPr>
              <w:spacing w:line="259" w:lineRule="auto"/>
              <w:ind w:left="2" w:firstLine="0"/>
              <w:jc w:val="left"/>
            </w:pPr>
            <w:r>
              <w:t xml:space="preserve">57,5 </w:t>
            </w:r>
          </w:p>
        </w:tc>
      </w:tr>
      <w:tr w:rsidR="001A60EA" w14:paraId="7DAC2AEE"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2369F6EA" w14:textId="77777777" w:rsidR="001A60EA" w:rsidRDefault="00C9719D">
            <w:pPr>
              <w:spacing w:line="259" w:lineRule="auto"/>
              <w:ind w:left="0" w:firstLine="0"/>
              <w:jc w:val="left"/>
            </w:pPr>
            <w:r>
              <w:t xml:space="preserve">4 </w:t>
            </w:r>
          </w:p>
        </w:tc>
        <w:tc>
          <w:tcPr>
            <w:tcW w:w="2727" w:type="dxa"/>
            <w:tcBorders>
              <w:top w:val="single" w:sz="4" w:space="0" w:color="000000"/>
              <w:left w:val="single" w:sz="4" w:space="0" w:color="000000"/>
              <w:bottom w:val="single" w:sz="4" w:space="0" w:color="000000"/>
              <w:right w:val="single" w:sz="4" w:space="0" w:color="000000"/>
            </w:tcBorders>
          </w:tcPr>
          <w:p w14:paraId="33323B36" w14:textId="77777777" w:rsidR="001A60EA" w:rsidRDefault="00C9719D">
            <w:pPr>
              <w:spacing w:line="259" w:lineRule="auto"/>
              <w:ind w:left="0" w:firstLine="0"/>
              <w:jc w:val="left"/>
            </w:pPr>
            <w:r>
              <w:t xml:space="preserve">D </w:t>
            </w:r>
          </w:p>
        </w:tc>
        <w:tc>
          <w:tcPr>
            <w:tcW w:w="2456" w:type="dxa"/>
            <w:tcBorders>
              <w:top w:val="single" w:sz="4" w:space="0" w:color="000000"/>
              <w:left w:val="single" w:sz="4" w:space="0" w:color="000000"/>
              <w:bottom w:val="single" w:sz="4" w:space="0" w:color="000000"/>
              <w:right w:val="single" w:sz="4" w:space="0" w:color="000000"/>
            </w:tcBorders>
          </w:tcPr>
          <w:p w14:paraId="2916560B" w14:textId="77777777" w:rsidR="001A60EA" w:rsidRDefault="00C9719D">
            <w:pPr>
              <w:spacing w:line="259" w:lineRule="auto"/>
              <w:ind w:left="0" w:firstLine="0"/>
              <w:jc w:val="left"/>
            </w:pPr>
            <w:r>
              <w:t xml:space="preserve">64 &lt; EEI ≤ 80 </w:t>
            </w:r>
          </w:p>
        </w:tc>
        <w:tc>
          <w:tcPr>
            <w:tcW w:w="2336" w:type="dxa"/>
            <w:tcBorders>
              <w:top w:val="single" w:sz="4" w:space="0" w:color="000000"/>
              <w:left w:val="single" w:sz="4" w:space="0" w:color="000000"/>
              <w:bottom w:val="single" w:sz="4" w:space="0" w:color="000000"/>
              <w:right w:val="single" w:sz="4" w:space="0" w:color="000000"/>
            </w:tcBorders>
          </w:tcPr>
          <w:p w14:paraId="58EFAC27" w14:textId="77777777" w:rsidR="001A60EA" w:rsidRDefault="00C9719D">
            <w:pPr>
              <w:spacing w:line="259" w:lineRule="auto"/>
              <w:ind w:left="2" w:firstLine="0"/>
              <w:jc w:val="left"/>
            </w:pPr>
            <w:r>
              <w:t xml:space="preserve">72 </w:t>
            </w:r>
          </w:p>
        </w:tc>
      </w:tr>
      <w:tr w:rsidR="001A60EA" w14:paraId="59D39DE5"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50F7F9B3" w14:textId="77777777" w:rsidR="001A60EA" w:rsidRDefault="00C9719D">
            <w:pPr>
              <w:spacing w:line="259" w:lineRule="auto"/>
              <w:ind w:left="0" w:firstLine="0"/>
              <w:jc w:val="left"/>
            </w:pPr>
            <w:r>
              <w:t xml:space="preserve">5 </w:t>
            </w:r>
          </w:p>
        </w:tc>
        <w:tc>
          <w:tcPr>
            <w:tcW w:w="2727" w:type="dxa"/>
            <w:tcBorders>
              <w:top w:val="single" w:sz="4" w:space="0" w:color="000000"/>
              <w:left w:val="single" w:sz="4" w:space="0" w:color="000000"/>
              <w:bottom w:val="single" w:sz="4" w:space="0" w:color="000000"/>
              <w:right w:val="single" w:sz="4" w:space="0" w:color="000000"/>
            </w:tcBorders>
          </w:tcPr>
          <w:p w14:paraId="54333100" w14:textId="77777777" w:rsidR="001A60EA" w:rsidRDefault="00C9719D">
            <w:pPr>
              <w:spacing w:line="259" w:lineRule="auto"/>
              <w:ind w:left="0" w:firstLine="0"/>
              <w:jc w:val="left"/>
            </w:pPr>
            <w:r>
              <w:t xml:space="preserve">E </w:t>
            </w:r>
          </w:p>
        </w:tc>
        <w:tc>
          <w:tcPr>
            <w:tcW w:w="2456" w:type="dxa"/>
            <w:tcBorders>
              <w:top w:val="single" w:sz="4" w:space="0" w:color="000000"/>
              <w:left w:val="single" w:sz="4" w:space="0" w:color="000000"/>
              <w:bottom w:val="single" w:sz="4" w:space="0" w:color="000000"/>
              <w:right w:val="single" w:sz="4" w:space="0" w:color="000000"/>
            </w:tcBorders>
          </w:tcPr>
          <w:p w14:paraId="4AEBB932" w14:textId="77777777" w:rsidR="001A60EA" w:rsidRDefault="00C9719D">
            <w:pPr>
              <w:spacing w:line="259" w:lineRule="auto"/>
              <w:ind w:left="0" w:firstLine="0"/>
              <w:jc w:val="left"/>
            </w:pPr>
            <w:r>
              <w:t xml:space="preserve">80 &lt; EEI ≤ 100 </w:t>
            </w:r>
          </w:p>
        </w:tc>
        <w:tc>
          <w:tcPr>
            <w:tcW w:w="2336" w:type="dxa"/>
            <w:tcBorders>
              <w:top w:val="single" w:sz="4" w:space="0" w:color="000000"/>
              <w:left w:val="single" w:sz="4" w:space="0" w:color="000000"/>
              <w:bottom w:val="single" w:sz="4" w:space="0" w:color="000000"/>
              <w:right w:val="single" w:sz="4" w:space="0" w:color="000000"/>
            </w:tcBorders>
          </w:tcPr>
          <w:p w14:paraId="502C9818" w14:textId="77777777" w:rsidR="001A60EA" w:rsidRDefault="00C9719D">
            <w:pPr>
              <w:spacing w:line="259" w:lineRule="auto"/>
              <w:ind w:left="2" w:firstLine="0"/>
              <w:jc w:val="left"/>
            </w:pPr>
            <w:r>
              <w:t xml:space="preserve">90 </w:t>
            </w:r>
          </w:p>
        </w:tc>
      </w:tr>
      <w:tr w:rsidR="001A60EA" w14:paraId="6841B433"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265D377B" w14:textId="77777777" w:rsidR="001A60EA" w:rsidRDefault="00C9719D">
            <w:pPr>
              <w:spacing w:line="259" w:lineRule="auto"/>
              <w:ind w:left="0" w:firstLine="0"/>
              <w:jc w:val="left"/>
            </w:pPr>
            <w:r>
              <w:t xml:space="preserve">6 </w:t>
            </w:r>
          </w:p>
        </w:tc>
        <w:tc>
          <w:tcPr>
            <w:tcW w:w="2727" w:type="dxa"/>
            <w:tcBorders>
              <w:top w:val="single" w:sz="4" w:space="0" w:color="000000"/>
              <w:left w:val="single" w:sz="4" w:space="0" w:color="000000"/>
              <w:bottom w:val="single" w:sz="4" w:space="0" w:color="000000"/>
              <w:right w:val="single" w:sz="4" w:space="0" w:color="000000"/>
            </w:tcBorders>
          </w:tcPr>
          <w:p w14:paraId="612622A1" w14:textId="77777777" w:rsidR="001A60EA" w:rsidRDefault="00C9719D">
            <w:pPr>
              <w:spacing w:line="259" w:lineRule="auto"/>
              <w:ind w:left="0" w:firstLine="0"/>
              <w:jc w:val="left"/>
            </w:pPr>
            <w:r>
              <w:t xml:space="preserve">F </w:t>
            </w:r>
          </w:p>
        </w:tc>
        <w:tc>
          <w:tcPr>
            <w:tcW w:w="2456" w:type="dxa"/>
            <w:tcBorders>
              <w:top w:val="single" w:sz="4" w:space="0" w:color="000000"/>
              <w:left w:val="single" w:sz="4" w:space="0" w:color="000000"/>
              <w:bottom w:val="single" w:sz="4" w:space="0" w:color="000000"/>
              <w:right w:val="single" w:sz="4" w:space="0" w:color="000000"/>
            </w:tcBorders>
          </w:tcPr>
          <w:p w14:paraId="0F0B5621" w14:textId="77777777" w:rsidR="001A60EA" w:rsidRDefault="00C9719D">
            <w:pPr>
              <w:spacing w:line="259" w:lineRule="auto"/>
              <w:ind w:left="0" w:firstLine="0"/>
              <w:jc w:val="left"/>
            </w:pPr>
            <w:r>
              <w:t xml:space="preserve">100 &lt; EEI ≤ 125 </w:t>
            </w:r>
          </w:p>
        </w:tc>
        <w:tc>
          <w:tcPr>
            <w:tcW w:w="2336" w:type="dxa"/>
            <w:tcBorders>
              <w:top w:val="single" w:sz="4" w:space="0" w:color="000000"/>
              <w:left w:val="single" w:sz="4" w:space="0" w:color="000000"/>
              <w:bottom w:val="single" w:sz="4" w:space="0" w:color="000000"/>
              <w:right w:val="single" w:sz="4" w:space="0" w:color="000000"/>
            </w:tcBorders>
          </w:tcPr>
          <w:p w14:paraId="40F3E915" w14:textId="77777777" w:rsidR="001A60EA" w:rsidRDefault="00C9719D">
            <w:pPr>
              <w:spacing w:line="259" w:lineRule="auto"/>
              <w:ind w:left="2" w:firstLine="0"/>
              <w:jc w:val="left"/>
            </w:pPr>
            <w:r>
              <w:t xml:space="preserve">112,5 </w:t>
            </w:r>
          </w:p>
        </w:tc>
      </w:tr>
      <w:tr w:rsidR="001A60EA" w14:paraId="3C5C3A74"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3BAB061C" w14:textId="77777777" w:rsidR="001A60EA" w:rsidRDefault="00C9719D">
            <w:pPr>
              <w:spacing w:line="259" w:lineRule="auto"/>
              <w:ind w:left="0" w:firstLine="0"/>
              <w:jc w:val="left"/>
            </w:pPr>
            <w:r>
              <w:lastRenderedPageBreak/>
              <w:t xml:space="preserve">7 </w:t>
            </w:r>
          </w:p>
        </w:tc>
        <w:tc>
          <w:tcPr>
            <w:tcW w:w="2727" w:type="dxa"/>
            <w:tcBorders>
              <w:top w:val="single" w:sz="4" w:space="0" w:color="000000"/>
              <w:left w:val="single" w:sz="4" w:space="0" w:color="000000"/>
              <w:bottom w:val="single" w:sz="4" w:space="0" w:color="000000"/>
              <w:right w:val="single" w:sz="4" w:space="0" w:color="000000"/>
            </w:tcBorders>
          </w:tcPr>
          <w:p w14:paraId="2B162422" w14:textId="77777777" w:rsidR="001A60EA" w:rsidRDefault="00C9719D">
            <w:pPr>
              <w:spacing w:line="259" w:lineRule="auto"/>
              <w:ind w:left="0" w:firstLine="0"/>
              <w:jc w:val="left"/>
            </w:pPr>
            <w:r>
              <w:t>G(</w:t>
            </w:r>
            <w:r>
              <w:rPr>
                <w:vertAlign w:val="superscript"/>
              </w:rPr>
              <w:t>1</w:t>
            </w:r>
            <w:r>
              <w:t xml:space="preserve">) </w:t>
            </w:r>
          </w:p>
        </w:tc>
        <w:tc>
          <w:tcPr>
            <w:tcW w:w="2456" w:type="dxa"/>
            <w:tcBorders>
              <w:top w:val="single" w:sz="4" w:space="0" w:color="000000"/>
              <w:left w:val="single" w:sz="4" w:space="0" w:color="000000"/>
              <w:bottom w:val="single" w:sz="4" w:space="0" w:color="000000"/>
              <w:right w:val="single" w:sz="4" w:space="0" w:color="000000"/>
            </w:tcBorders>
          </w:tcPr>
          <w:p w14:paraId="0B74FC87" w14:textId="77777777" w:rsidR="001A60EA" w:rsidRDefault="00C9719D">
            <w:pPr>
              <w:spacing w:line="259" w:lineRule="auto"/>
              <w:ind w:left="0" w:firstLine="0"/>
              <w:jc w:val="left"/>
            </w:pPr>
            <w:r>
              <w:t xml:space="preserve">EEI &gt; 125 </w:t>
            </w:r>
          </w:p>
        </w:tc>
        <w:tc>
          <w:tcPr>
            <w:tcW w:w="2336" w:type="dxa"/>
            <w:tcBorders>
              <w:top w:val="single" w:sz="4" w:space="0" w:color="000000"/>
              <w:left w:val="single" w:sz="4" w:space="0" w:color="000000"/>
              <w:bottom w:val="single" w:sz="4" w:space="0" w:color="000000"/>
              <w:right w:val="single" w:sz="4" w:space="0" w:color="000000"/>
            </w:tcBorders>
          </w:tcPr>
          <w:p w14:paraId="22088828" w14:textId="77777777" w:rsidR="001A60EA" w:rsidRDefault="00C9719D">
            <w:pPr>
              <w:spacing w:line="259" w:lineRule="auto"/>
              <w:ind w:left="2" w:firstLine="0"/>
              <w:jc w:val="left"/>
            </w:pPr>
            <w:r>
              <w:t xml:space="preserve">125 </w:t>
            </w:r>
          </w:p>
        </w:tc>
      </w:tr>
    </w:tbl>
    <w:p w14:paraId="393B3867" w14:textId="77777777" w:rsidR="001A60EA" w:rsidRDefault="00C9719D">
      <w:pPr>
        <w:ind w:left="268"/>
      </w:pPr>
      <w:r>
        <w:t>(</w:t>
      </w:r>
      <w:r>
        <w:rPr>
          <w:vertAlign w:val="superscript"/>
        </w:rPr>
        <w:t>1</w:t>
      </w:r>
      <w:r>
        <w:t xml:space="preserve">) A „G” osztály 2024. március 1-től nem használható. </w:t>
      </w:r>
    </w:p>
    <w:p w14:paraId="2FEF8D1A" w14:textId="77777777" w:rsidR="001A60EA" w:rsidRDefault="00C9719D">
      <w:pPr>
        <w:spacing w:after="216" w:line="259" w:lineRule="auto"/>
        <w:ind w:firstLine="0"/>
        <w:jc w:val="left"/>
      </w:pPr>
      <w:r>
        <w:t xml:space="preserve"> </w:t>
      </w:r>
    </w:p>
    <w:p w14:paraId="1404F571" w14:textId="77777777" w:rsidR="001A60EA" w:rsidRDefault="00C9719D">
      <w:pPr>
        <w:spacing w:after="220"/>
        <w:ind w:left="268"/>
      </w:pPr>
      <w:r>
        <w:t xml:space="preserve">1.1.5.2. Mosogatógépek cseréjére vonatkozó energiamegtakarítás számítási elve </w:t>
      </w:r>
    </w:p>
    <w:p w14:paraId="1D489F1C" w14:textId="77777777" w:rsidR="001A60EA" w:rsidRDefault="00C9719D">
      <w:pPr>
        <w:spacing w:after="0"/>
        <w:ind w:left="268"/>
      </w:pPr>
      <w:r>
        <w:t>1.1.5.2. táblázat:</w:t>
      </w:r>
      <w:r>
        <w:rPr>
          <w:sz w:val="24"/>
        </w:rPr>
        <w:t xml:space="preserve"> </w:t>
      </w:r>
      <w:r>
        <w:t>A mosogatógépek energiahatékonysági osztályához tartozó elszámolható energiahatékonysági mutató (EEI</w:t>
      </w:r>
      <w:r>
        <w:rPr>
          <w:vertAlign w:val="subscript"/>
        </w:rPr>
        <w:t>új</w:t>
      </w:r>
      <w:r>
        <w:t xml:space="preserve">) érték az (EU) 2019/2017 bizottsági rendelet II. melléklete szerint. </w:t>
      </w:r>
    </w:p>
    <w:tbl>
      <w:tblPr>
        <w:tblStyle w:val="TableGrid"/>
        <w:tblW w:w="8546" w:type="dxa"/>
        <w:tblInd w:w="283" w:type="dxa"/>
        <w:tblCellMar>
          <w:top w:w="14" w:type="dxa"/>
          <w:left w:w="108" w:type="dxa"/>
          <w:right w:w="74" w:type="dxa"/>
        </w:tblCellMar>
        <w:tblLook w:val="04A0" w:firstRow="1" w:lastRow="0" w:firstColumn="1" w:lastColumn="0" w:noHBand="0" w:noVBand="1"/>
      </w:tblPr>
      <w:tblGrid>
        <w:gridCol w:w="1025"/>
        <w:gridCol w:w="2727"/>
        <w:gridCol w:w="2458"/>
        <w:gridCol w:w="2336"/>
      </w:tblGrid>
      <w:tr w:rsidR="001A60EA" w14:paraId="0EE31183"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060CAB59" w14:textId="77777777" w:rsidR="001A60EA" w:rsidRDefault="00C9719D">
            <w:pPr>
              <w:spacing w:line="259" w:lineRule="auto"/>
              <w:ind w:left="0" w:firstLine="0"/>
              <w:jc w:val="left"/>
            </w:pPr>
            <w:r>
              <w:t xml:space="preserve">A </w:t>
            </w:r>
          </w:p>
        </w:tc>
        <w:tc>
          <w:tcPr>
            <w:tcW w:w="2727" w:type="dxa"/>
            <w:tcBorders>
              <w:top w:val="single" w:sz="4" w:space="0" w:color="000000"/>
              <w:left w:val="single" w:sz="4" w:space="0" w:color="000000"/>
              <w:bottom w:val="single" w:sz="4" w:space="0" w:color="000000"/>
              <w:right w:val="single" w:sz="4" w:space="0" w:color="000000"/>
            </w:tcBorders>
          </w:tcPr>
          <w:p w14:paraId="2F163552" w14:textId="77777777" w:rsidR="001A60EA" w:rsidRDefault="00C9719D">
            <w:pPr>
              <w:spacing w:line="259" w:lineRule="auto"/>
              <w:ind w:left="2" w:firstLine="0"/>
              <w:jc w:val="left"/>
            </w:pPr>
            <w:r>
              <w:t xml:space="preserve">B </w:t>
            </w:r>
          </w:p>
        </w:tc>
        <w:tc>
          <w:tcPr>
            <w:tcW w:w="2458" w:type="dxa"/>
            <w:tcBorders>
              <w:top w:val="single" w:sz="4" w:space="0" w:color="000000"/>
              <w:left w:val="single" w:sz="4" w:space="0" w:color="000000"/>
              <w:bottom w:val="single" w:sz="4" w:space="0" w:color="000000"/>
              <w:right w:val="single" w:sz="4" w:space="0" w:color="000000"/>
            </w:tcBorders>
          </w:tcPr>
          <w:p w14:paraId="02086947" w14:textId="77777777" w:rsidR="001A60EA" w:rsidRDefault="00C9719D">
            <w:pPr>
              <w:spacing w:line="259" w:lineRule="auto"/>
              <w:ind w:left="2" w:firstLine="0"/>
              <w:jc w:val="left"/>
            </w:pPr>
            <w:r>
              <w:t xml:space="preserve">C </w:t>
            </w:r>
          </w:p>
        </w:tc>
        <w:tc>
          <w:tcPr>
            <w:tcW w:w="2336" w:type="dxa"/>
            <w:tcBorders>
              <w:top w:val="single" w:sz="4" w:space="0" w:color="000000"/>
              <w:left w:val="single" w:sz="4" w:space="0" w:color="000000"/>
              <w:bottom w:val="single" w:sz="4" w:space="0" w:color="000000"/>
              <w:right w:val="single" w:sz="4" w:space="0" w:color="000000"/>
            </w:tcBorders>
          </w:tcPr>
          <w:p w14:paraId="17BB7E25" w14:textId="77777777" w:rsidR="001A60EA" w:rsidRDefault="00C9719D">
            <w:pPr>
              <w:spacing w:line="259" w:lineRule="auto"/>
              <w:ind w:left="0" w:firstLine="0"/>
              <w:jc w:val="left"/>
            </w:pPr>
            <w:r>
              <w:t xml:space="preserve">D </w:t>
            </w:r>
          </w:p>
        </w:tc>
      </w:tr>
      <w:tr w:rsidR="001A60EA" w14:paraId="724CD7F6" w14:textId="77777777">
        <w:trPr>
          <w:trHeight w:val="1202"/>
        </w:trPr>
        <w:tc>
          <w:tcPr>
            <w:tcW w:w="1025" w:type="dxa"/>
            <w:tcBorders>
              <w:top w:val="single" w:sz="4" w:space="0" w:color="000000"/>
              <w:left w:val="single" w:sz="4" w:space="0" w:color="000000"/>
              <w:bottom w:val="single" w:sz="4" w:space="0" w:color="000000"/>
              <w:right w:val="single" w:sz="4" w:space="0" w:color="000000"/>
            </w:tcBorders>
          </w:tcPr>
          <w:p w14:paraId="38237E52" w14:textId="77777777" w:rsidR="001A60EA" w:rsidRDefault="00C9719D">
            <w:pPr>
              <w:spacing w:line="259" w:lineRule="auto"/>
              <w:ind w:left="0" w:firstLine="0"/>
              <w:jc w:val="left"/>
            </w:pPr>
            <w:r>
              <w:rPr>
                <w:b/>
              </w:rPr>
              <w:t xml:space="preserve">Sorok száma </w:t>
            </w:r>
          </w:p>
        </w:tc>
        <w:tc>
          <w:tcPr>
            <w:tcW w:w="2727" w:type="dxa"/>
            <w:tcBorders>
              <w:top w:val="single" w:sz="4" w:space="0" w:color="000000"/>
              <w:left w:val="single" w:sz="4" w:space="0" w:color="000000"/>
              <w:bottom w:val="single" w:sz="4" w:space="0" w:color="000000"/>
              <w:right w:val="single" w:sz="4" w:space="0" w:color="000000"/>
            </w:tcBorders>
          </w:tcPr>
          <w:p w14:paraId="44B1DE50" w14:textId="77777777" w:rsidR="001A60EA" w:rsidRDefault="00C9719D">
            <w:pPr>
              <w:spacing w:line="259" w:lineRule="auto"/>
              <w:ind w:left="2" w:firstLine="0"/>
              <w:jc w:val="left"/>
            </w:pPr>
            <w:r>
              <w:rPr>
                <w:b/>
              </w:rPr>
              <w:t xml:space="preserve">Energiahatékonysági osztály </w:t>
            </w:r>
          </w:p>
        </w:tc>
        <w:tc>
          <w:tcPr>
            <w:tcW w:w="2458" w:type="dxa"/>
            <w:tcBorders>
              <w:top w:val="single" w:sz="4" w:space="0" w:color="000000"/>
              <w:left w:val="single" w:sz="4" w:space="0" w:color="000000"/>
              <w:bottom w:val="single" w:sz="4" w:space="0" w:color="000000"/>
              <w:right w:val="single" w:sz="4" w:space="0" w:color="000000"/>
            </w:tcBorders>
          </w:tcPr>
          <w:p w14:paraId="76AA8AAF" w14:textId="77777777" w:rsidR="001A60EA" w:rsidRDefault="00C9719D">
            <w:pPr>
              <w:spacing w:after="122" w:line="311" w:lineRule="auto"/>
              <w:ind w:left="2" w:firstLine="0"/>
              <w:jc w:val="left"/>
            </w:pPr>
            <w:r>
              <w:rPr>
                <w:b/>
              </w:rPr>
              <w:t xml:space="preserve">Energiahatékonysági mutató  </w:t>
            </w:r>
          </w:p>
          <w:p w14:paraId="079763CC" w14:textId="77777777" w:rsidR="001A60EA" w:rsidRDefault="00C9719D">
            <w:pPr>
              <w:spacing w:line="259" w:lineRule="auto"/>
              <w:ind w:left="2" w:firstLine="0"/>
              <w:jc w:val="left"/>
            </w:pPr>
            <w:r>
              <w:rPr>
                <w:b/>
              </w:rPr>
              <w:t xml:space="preserve">EEI </w:t>
            </w:r>
          </w:p>
        </w:tc>
        <w:tc>
          <w:tcPr>
            <w:tcW w:w="2336" w:type="dxa"/>
            <w:tcBorders>
              <w:top w:val="single" w:sz="4" w:space="0" w:color="000000"/>
              <w:left w:val="single" w:sz="4" w:space="0" w:color="000000"/>
              <w:bottom w:val="single" w:sz="4" w:space="0" w:color="000000"/>
              <w:right w:val="single" w:sz="4" w:space="0" w:color="000000"/>
            </w:tcBorders>
          </w:tcPr>
          <w:p w14:paraId="55DC4547" w14:textId="77777777" w:rsidR="001A60EA" w:rsidRDefault="00C9719D">
            <w:pPr>
              <w:spacing w:after="190" w:line="259" w:lineRule="auto"/>
              <w:ind w:left="0" w:firstLine="0"/>
              <w:jc w:val="left"/>
            </w:pPr>
            <w:r>
              <w:rPr>
                <w:b/>
              </w:rPr>
              <w:t xml:space="preserve">Elszámolható </w:t>
            </w:r>
          </w:p>
          <w:p w14:paraId="7E5A8929" w14:textId="77777777" w:rsidR="001A60EA" w:rsidRDefault="00C9719D">
            <w:pPr>
              <w:spacing w:line="259" w:lineRule="auto"/>
              <w:ind w:left="0" w:firstLine="0"/>
              <w:jc w:val="left"/>
            </w:pPr>
            <w:r>
              <w:rPr>
                <w:b/>
              </w:rPr>
              <w:t>EEI</w:t>
            </w:r>
            <w:r>
              <w:rPr>
                <w:b/>
                <w:sz w:val="14"/>
              </w:rPr>
              <w:t xml:space="preserve">új </w:t>
            </w:r>
          </w:p>
        </w:tc>
      </w:tr>
      <w:tr w:rsidR="001A60EA" w14:paraId="39BAF25D"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0905F221" w14:textId="77777777" w:rsidR="001A60EA" w:rsidRDefault="00C9719D">
            <w:pPr>
              <w:spacing w:line="259" w:lineRule="auto"/>
              <w:ind w:left="0" w:firstLine="0"/>
              <w:jc w:val="left"/>
            </w:pPr>
            <w:r>
              <w:t xml:space="preserve">1 </w:t>
            </w:r>
          </w:p>
        </w:tc>
        <w:tc>
          <w:tcPr>
            <w:tcW w:w="2727" w:type="dxa"/>
            <w:tcBorders>
              <w:top w:val="single" w:sz="4" w:space="0" w:color="000000"/>
              <w:left w:val="single" w:sz="4" w:space="0" w:color="000000"/>
              <w:bottom w:val="single" w:sz="4" w:space="0" w:color="000000"/>
              <w:right w:val="single" w:sz="4" w:space="0" w:color="000000"/>
            </w:tcBorders>
          </w:tcPr>
          <w:p w14:paraId="442695E8" w14:textId="77777777" w:rsidR="001A60EA" w:rsidRDefault="00C9719D">
            <w:pPr>
              <w:spacing w:line="259" w:lineRule="auto"/>
              <w:ind w:left="2" w:firstLine="0"/>
              <w:jc w:val="left"/>
            </w:pPr>
            <w:r>
              <w:t xml:space="preserve">A </w:t>
            </w:r>
          </w:p>
        </w:tc>
        <w:tc>
          <w:tcPr>
            <w:tcW w:w="2458" w:type="dxa"/>
            <w:tcBorders>
              <w:top w:val="single" w:sz="4" w:space="0" w:color="000000"/>
              <w:left w:val="single" w:sz="4" w:space="0" w:color="000000"/>
              <w:bottom w:val="single" w:sz="4" w:space="0" w:color="000000"/>
              <w:right w:val="single" w:sz="4" w:space="0" w:color="000000"/>
            </w:tcBorders>
          </w:tcPr>
          <w:p w14:paraId="1751CEC8" w14:textId="77777777" w:rsidR="001A60EA" w:rsidRDefault="00C9719D">
            <w:pPr>
              <w:spacing w:line="259" w:lineRule="auto"/>
              <w:ind w:left="2" w:firstLine="0"/>
              <w:jc w:val="left"/>
            </w:pPr>
            <w:r>
              <w:t xml:space="preserve">EEI &lt; 32 </w:t>
            </w:r>
          </w:p>
        </w:tc>
        <w:tc>
          <w:tcPr>
            <w:tcW w:w="2336" w:type="dxa"/>
            <w:tcBorders>
              <w:top w:val="single" w:sz="4" w:space="0" w:color="000000"/>
              <w:left w:val="single" w:sz="4" w:space="0" w:color="000000"/>
              <w:bottom w:val="single" w:sz="4" w:space="0" w:color="000000"/>
              <w:right w:val="single" w:sz="4" w:space="0" w:color="000000"/>
            </w:tcBorders>
          </w:tcPr>
          <w:p w14:paraId="38769EE8" w14:textId="77777777" w:rsidR="001A60EA" w:rsidRDefault="00C9719D">
            <w:pPr>
              <w:spacing w:line="259" w:lineRule="auto"/>
              <w:ind w:left="0" w:firstLine="0"/>
              <w:jc w:val="left"/>
            </w:pPr>
            <w:r>
              <w:t xml:space="preserve">29 </w:t>
            </w:r>
          </w:p>
        </w:tc>
      </w:tr>
      <w:tr w:rsidR="001A60EA" w14:paraId="4BEB98E1"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53F0A995" w14:textId="77777777" w:rsidR="001A60EA" w:rsidRDefault="00C9719D">
            <w:pPr>
              <w:spacing w:line="259" w:lineRule="auto"/>
              <w:ind w:left="0" w:firstLine="0"/>
              <w:jc w:val="left"/>
            </w:pPr>
            <w:r>
              <w:t xml:space="preserve">2 </w:t>
            </w:r>
          </w:p>
        </w:tc>
        <w:tc>
          <w:tcPr>
            <w:tcW w:w="2727" w:type="dxa"/>
            <w:tcBorders>
              <w:top w:val="single" w:sz="4" w:space="0" w:color="000000"/>
              <w:left w:val="single" w:sz="4" w:space="0" w:color="000000"/>
              <w:bottom w:val="single" w:sz="4" w:space="0" w:color="000000"/>
              <w:right w:val="single" w:sz="4" w:space="0" w:color="000000"/>
            </w:tcBorders>
          </w:tcPr>
          <w:p w14:paraId="52A6A420" w14:textId="77777777" w:rsidR="001A60EA" w:rsidRDefault="00C9719D">
            <w:pPr>
              <w:spacing w:line="259" w:lineRule="auto"/>
              <w:ind w:left="2" w:firstLine="0"/>
              <w:jc w:val="left"/>
            </w:pPr>
            <w:r>
              <w:t xml:space="preserve">B </w:t>
            </w:r>
          </w:p>
        </w:tc>
        <w:tc>
          <w:tcPr>
            <w:tcW w:w="2458" w:type="dxa"/>
            <w:tcBorders>
              <w:top w:val="single" w:sz="4" w:space="0" w:color="000000"/>
              <w:left w:val="single" w:sz="4" w:space="0" w:color="000000"/>
              <w:bottom w:val="single" w:sz="4" w:space="0" w:color="000000"/>
              <w:right w:val="single" w:sz="4" w:space="0" w:color="000000"/>
            </w:tcBorders>
          </w:tcPr>
          <w:p w14:paraId="5DF34826" w14:textId="77777777" w:rsidR="001A60EA" w:rsidRDefault="00C9719D">
            <w:pPr>
              <w:spacing w:line="259" w:lineRule="auto"/>
              <w:ind w:left="2" w:firstLine="0"/>
              <w:jc w:val="left"/>
            </w:pPr>
            <w:r>
              <w:t xml:space="preserve">32 ≤ EEI &lt; 38 </w:t>
            </w:r>
          </w:p>
        </w:tc>
        <w:tc>
          <w:tcPr>
            <w:tcW w:w="2336" w:type="dxa"/>
            <w:tcBorders>
              <w:top w:val="single" w:sz="4" w:space="0" w:color="000000"/>
              <w:left w:val="single" w:sz="4" w:space="0" w:color="000000"/>
              <w:bottom w:val="single" w:sz="4" w:space="0" w:color="000000"/>
              <w:right w:val="single" w:sz="4" w:space="0" w:color="000000"/>
            </w:tcBorders>
          </w:tcPr>
          <w:p w14:paraId="5923C28E" w14:textId="77777777" w:rsidR="001A60EA" w:rsidRDefault="00C9719D">
            <w:pPr>
              <w:spacing w:line="259" w:lineRule="auto"/>
              <w:ind w:left="0" w:firstLine="0"/>
              <w:jc w:val="left"/>
            </w:pPr>
            <w:r>
              <w:t xml:space="preserve">35 </w:t>
            </w:r>
          </w:p>
        </w:tc>
      </w:tr>
      <w:tr w:rsidR="001A60EA" w14:paraId="60200218"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2854BAAB" w14:textId="77777777" w:rsidR="001A60EA" w:rsidRDefault="00C9719D">
            <w:pPr>
              <w:spacing w:line="259" w:lineRule="auto"/>
              <w:ind w:left="0" w:firstLine="0"/>
              <w:jc w:val="left"/>
            </w:pPr>
            <w:r>
              <w:t xml:space="preserve">3 </w:t>
            </w:r>
          </w:p>
        </w:tc>
        <w:tc>
          <w:tcPr>
            <w:tcW w:w="2727" w:type="dxa"/>
            <w:tcBorders>
              <w:top w:val="single" w:sz="4" w:space="0" w:color="000000"/>
              <w:left w:val="single" w:sz="4" w:space="0" w:color="000000"/>
              <w:bottom w:val="single" w:sz="4" w:space="0" w:color="000000"/>
              <w:right w:val="single" w:sz="4" w:space="0" w:color="000000"/>
            </w:tcBorders>
          </w:tcPr>
          <w:p w14:paraId="5589FE2C" w14:textId="77777777" w:rsidR="001A60EA" w:rsidRDefault="00C9719D">
            <w:pPr>
              <w:spacing w:line="259" w:lineRule="auto"/>
              <w:ind w:left="2" w:firstLine="0"/>
              <w:jc w:val="left"/>
            </w:pPr>
            <w:r>
              <w:t xml:space="preserve">C </w:t>
            </w:r>
          </w:p>
        </w:tc>
        <w:tc>
          <w:tcPr>
            <w:tcW w:w="2458" w:type="dxa"/>
            <w:tcBorders>
              <w:top w:val="single" w:sz="4" w:space="0" w:color="000000"/>
              <w:left w:val="single" w:sz="4" w:space="0" w:color="000000"/>
              <w:bottom w:val="single" w:sz="4" w:space="0" w:color="000000"/>
              <w:right w:val="single" w:sz="4" w:space="0" w:color="000000"/>
            </w:tcBorders>
          </w:tcPr>
          <w:p w14:paraId="29E8C5D6" w14:textId="77777777" w:rsidR="001A60EA" w:rsidRDefault="00C9719D">
            <w:pPr>
              <w:spacing w:line="259" w:lineRule="auto"/>
              <w:ind w:left="2" w:firstLine="0"/>
              <w:jc w:val="left"/>
            </w:pPr>
            <w:r>
              <w:t xml:space="preserve">38 ≤ EEI &lt; 44 </w:t>
            </w:r>
          </w:p>
        </w:tc>
        <w:tc>
          <w:tcPr>
            <w:tcW w:w="2336" w:type="dxa"/>
            <w:tcBorders>
              <w:top w:val="single" w:sz="4" w:space="0" w:color="000000"/>
              <w:left w:val="single" w:sz="4" w:space="0" w:color="000000"/>
              <w:bottom w:val="single" w:sz="4" w:space="0" w:color="000000"/>
              <w:right w:val="single" w:sz="4" w:space="0" w:color="000000"/>
            </w:tcBorders>
          </w:tcPr>
          <w:p w14:paraId="61FA7323" w14:textId="77777777" w:rsidR="001A60EA" w:rsidRDefault="00C9719D">
            <w:pPr>
              <w:spacing w:line="259" w:lineRule="auto"/>
              <w:ind w:left="0" w:firstLine="0"/>
              <w:jc w:val="left"/>
            </w:pPr>
            <w:r>
              <w:t xml:space="preserve">41 </w:t>
            </w:r>
          </w:p>
        </w:tc>
      </w:tr>
      <w:tr w:rsidR="001A60EA" w14:paraId="23B78F48"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46FD40A3" w14:textId="77777777" w:rsidR="001A60EA" w:rsidRDefault="00C9719D">
            <w:pPr>
              <w:spacing w:line="259" w:lineRule="auto"/>
              <w:ind w:left="0" w:firstLine="0"/>
              <w:jc w:val="left"/>
            </w:pPr>
            <w:r>
              <w:t xml:space="preserve">4 </w:t>
            </w:r>
          </w:p>
        </w:tc>
        <w:tc>
          <w:tcPr>
            <w:tcW w:w="2727" w:type="dxa"/>
            <w:tcBorders>
              <w:top w:val="single" w:sz="4" w:space="0" w:color="000000"/>
              <w:left w:val="single" w:sz="4" w:space="0" w:color="000000"/>
              <w:bottom w:val="single" w:sz="4" w:space="0" w:color="000000"/>
              <w:right w:val="single" w:sz="4" w:space="0" w:color="000000"/>
            </w:tcBorders>
          </w:tcPr>
          <w:p w14:paraId="7CA598F5" w14:textId="77777777" w:rsidR="001A60EA" w:rsidRDefault="00C9719D">
            <w:pPr>
              <w:spacing w:line="259" w:lineRule="auto"/>
              <w:ind w:left="2" w:firstLine="0"/>
              <w:jc w:val="left"/>
            </w:pPr>
            <w:r>
              <w:t xml:space="preserve">D </w:t>
            </w:r>
          </w:p>
        </w:tc>
        <w:tc>
          <w:tcPr>
            <w:tcW w:w="2458" w:type="dxa"/>
            <w:tcBorders>
              <w:top w:val="single" w:sz="4" w:space="0" w:color="000000"/>
              <w:left w:val="single" w:sz="4" w:space="0" w:color="000000"/>
              <w:bottom w:val="single" w:sz="4" w:space="0" w:color="000000"/>
              <w:right w:val="single" w:sz="4" w:space="0" w:color="000000"/>
            </w:tcBorders>
          </w:tcPr>
          <w:p w14:paraId="77E9F6D9" w14:textId="77777777" w:rsidR="001A60EA" w:rsidRDefault="00C9719D">
            <w:pPr>
              <w:spacing w:line="259" w:lineRule="auto"/>
              <w:ind w:left="2" w:firstLine="0"/>
              <w:jc w:val="left"/>
            </w:pPr>
            <w:r>
              <w:t xml:space="preserve">44 ≤ EEI &lt; 50 </w:t>
            </w:r>
          </w:p>
        </w:tc>
        <w:tc>
          <w:tcPr>
            <w:tcW w:w="2336" w:type="dxa"/>
            <w:tcBorders>
              <w:top w:val="single" w:sz="4" w:space="0" w:color="000000"/>
              <w:left w:val="single" w:sz="4" w:space="0" w:color="000000"/>
              <w:bottom w:val="single" w:sz="4" w:space="0" w:color="000000"/>
              <w:right w:val="single" w:sz="4" w:space="0" w:color="000000"/>
            </w:tcBorders>
          </w:tcPr>
          <w:p w14:paraId="65AFC8CF" w14:textId="77777777" w:rsidR="001A60EA" w:rsidRDefault="00C9719D">
            <w:pPr>
              <w:spacing w:line="259" w:lineRule="auto"/>
              <w:ind w:left="0" w:firstLine="0"/>
              <w:jc w:val="left"/>
            </w:pPr>
            <w:r>
              <w:t xml:space="preserve">47 </w:t>
            </w:r>
          </w:p>
        </w:tc>
      </w:tr>
      <w:tr w:rsidR="001A60EA" w14:paraId="242C10F9"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54008E14" w14:textId="77777777" w:rsidR="001A60EA" w:rsidRDefault="00C9719D">
            <w:pPr>
              <w:spacing w:line="259" w:lineRule="auto"/>
              <w:ind w:left="0" w:firstLine="0"/>
              <w:jc w:val="left"/>
            </w:pPr>
            <w:r>
              <w:t xml:space="preserve">5 </w:t>
            </w:r>
          </w:p>
        </w:tc>
        <w:tc>
          <w:tcPr>
            <w:tcW w:w="2727" w:type="dxa"/>
            <w:tcBorders>
              <w:top w:val="single" w:sz="4" w:space="0" w:color="000000"/>
              <w:left w:val="single" w:sz="4" w:space="0" w:color="000000"/>
              <w:bottom w:val="single" w:sz="4" w:space="0" w:color="000000"/>
              <w:right w:val="single" w:sz="4" w:space="0" w:color="000000"/>
            </w:tcBorders>
          </w:tcPr>
          <w:p w14:paraId="345775B3" w14:textId="77777777" w:rsidR="001A60EA" w:rsidRDefault="00C9719D">
            <w:pPr>
              <w:spacing w:line="259" w:lineRule="auto"/>
              <w:ind w:left="2" w:firstLine="0"/>
              <w:jc w:val="left"/>
            </w:pPr>
            <w:r>
              <w:t xml:space="preserve">E </w:t>
            </w:r>
          </w:p>
        </w:tc>
        <w:tc>
          <w:tcPr>
            <w:tcW w:w="2458" w:type="dxa"/>
            <w:tcBorders>
              <w:top w:val="single" w:sz="4" w:space="0" w:color="000000"/>
              <w:left w:val="single" w:sz="4" w:space="0" w:color="000000"/>
              <w:bottom w:val="single" w:sz="4" w:space="0" w:color="000000"/>
              <w:right w:val="single" w:sz="4" w:space="0" w:color="000000"/>
            </w:tcBorders>
          </w:tcPr>
          <w:p w14:paraId="1A4B251A" w14:textId="77777777" w:rsidR="001A60EA" w:rsidRDefault="00C9719D">
            <w:pPr>
              <w:spacing w:line="259" w:lineRule="auto"/>
              <w:ind w:left="2" w:firstLine="0"/>
              <w:jc w:val="left"/>
            </w:pPr>
            <w:r>
              <w:t xml:space="preserve">50 ≤ EEI &lt; 56 </w:t>
            </w:r>
          </w:p>
        </w:tc>
        <w:tc>
          <w:tcPr>
            <w:tcW w:w="2336" w:type="dxa"/>
            <w:tcBorders>
              <w:top w:val="single" w:sz="4" w:space="0" w:color="000000"/>
              <w:left w:val="single" w:sz="4" w:space="0" w:color="000000"/>
              <w:bottom w:val="single" w:sz="4" w:space="0" w:color="000000"/>
              <w:right w:val="single" w:sz="4" w:space="0" w:color="000000"/>
            </w:tcBorders>
          </w:tcPr>
          <w:p w14:paraId="4FDB1E73" w14:textId="77777777" w:rsidR="001A60EA" w:rsidRDefault="00C9719D">
            <w:pPr>
              <w:spacing w:line="259" w:lineRule="auto"/>
              <w:ind w:left="0" w:firstLine="0"/>
              <w:jc w:val="left"/>
            </w:pPr>
            <w:r>
              <w:t xml:space="preserve">53 </w:t>
            </w:r>
          </w:p>
        </w:tc>
      </w:tr>
      <w:tr w:rsidR="001A60EA" w14:paraId="64186A9D" w14:textId="77777777">
        <w:trPr>
          <w:trHeight w:val="461"/>
        </w:trPr>
        <w:tc>
          <w:tcPr>
            <w:tcW w:w="1025" w:type="dxa"/>
            <w:tcBorders>
              <w:top w:val="single" w:sz="4" w:space="0" w:color="000000"/>
              <w:left w:val="single" w:sz="4" w:space="0" w:color="000000"/>
              <w:bottom w:val="single" w:sz="4" w:space="0" w:color="000000"/>
              <w:right w:val="single" w:sz="4" w:space="0" w:color="000000"/>
            </w:tcBorders>
          </w:tcPr>
          <w:p w14:paraId="4993E936" w14:textId="77777777" w:rsidR="001A60EA" w:rsidRDefault="00C9719D">
            <w:pPr>
              <w:spacing w:line="259" w:lineRule="auto"/>
              <w:ind w:left="0" w:firstLine="0"/>
              <w:jc w:val="left"/>
            </w:pPr>
            <w:r>
              <w:t xml:space="preserve">6 </w:t>
            </w:r>
          </w:p>
        </w:tc>
        <w:tc>
          <w:tcPr>
            <w:tcW w:w="2727" w:type="dxa"/>
            <w:tcBorders>
              <w:top w:val="single" w:sz="4" w:space="0" w:color="000000"/>
              <w:left w:val="single" w:sz="4" w:space="0" w:color="000000"/>
              <w:bottom w:val="single" w:sz="4" w:space="0" w:color="000000"/>
              <w:right w:val="single" w:sz="4" w:space="0" w:color="000000"/>
            </w:tcBorders>
          </w:tcPr>
          <w:p w14:paraId="4A66A4C4" w14:textId="77777777" w:rsidR="001A60EA" w:rsidRDefault="00C9719D">
            <w:pPr>
              <w:spacing w:line="259" w:lineRule="auto"/>
              <w:ind w:left="2" w:firstLine="0"/>
              <w:jc w:val="left"/>
            </w:pPr>
            <w:r>
              <w:t xml:space="preserve">F </w:t>
            </w:r>
          </w:p>
        </w:tc>
        <w:tc>
          <w:tcPr>
            <w:tcW w:w="2458" w:type="dxa"/>
            <w:tcBorders>
              <w:top w:val="single" w:sz="4" w:space="0" w:color="000000"/>
              <w:left w:val="single" w:sz="4" w:space="0" w:color="000000"/>
              <w:bottom w:val="single" w:sz="4" w:space="0" w:color="000000"/>
              <w:right w:val="single" w:sz="4" w:space="0" w:color="000000"/>
            </w:tcBorders>
          </w:tcPr>
          <w:p w14:paraId="5ECBDF79" w14:textId="77777777" w:rsidR="001A60EA" w:rsidRDefault="00C9719D">
            <w:pPr>
              <w:spacing w:line="259" w:lineRule="auto"/>
              <w:ind w:left="2" w:firstLine="0"/>
              <w:jc w:val="left"/>
            </w:pPr>
            <w:r>
              <w:t xml:space="preserve">56 ≤ EEI &lt; 62 </w:t>
            </w:r>
          </w:p>
        </w:tc>
        <w:tc>
          <w:tcPr>
            <w:tcW w:w="2336" w:type="dxa"/>
            <w:tcBorders>
              <w:top w:val="single" w:sz="4" w:space="0" w:color="000000"/>
              <w:left w:val="single" w:sz="4" w:space="0" w:color="000000"/>
              <w:bottom w:val="single" w:sz="4" w:space="0" w:color="000000"/>
              <w:right w:val="single" w:sz="4" w:space="0" w:color="000000"/>
            </w:tcBorders>
          </w:tcPr>
          <w:p w14:paraId="4E4910DA" w14:textId="77777777" w:rsidR="001A60EA" w:rsidRDefault="00C9719D">
            <w:pPr>
              <w:spacing w:line="259" w:lineRule="auto"/>
              <w:ind w:left="0" w:firstLine="0"/>
              <w:jc w:val="left"/>
            </w:pPr>
            <w:r>
              <w:t xml:space="preserve">59 </w:t>
            </w:r>
          </w:p>
        </w:tc>
      </w:tr>
      <w:tr w:rsidR="001A60EA" w14:paraId="6E7E8F64" w14:textId="77777777">
        <w:trPr>
          <w:trHeight w:val="463"/>
        </w:trPr>
        <w:tc>
          <w:tcPr>
            <w:tcW w:w="1025" w:type="dxa"/>
            <w:tcBorders>
              <w:top w:val="single" w:sz="4" w:space="0" w:color="000000"/>
              <w:left w:val="single" w:sz="4" w:space="0" w:color="000000"/>
              <w:bottom w:val="single" w:sz="4" w:space="0" w:color="000000"/>
              <w:right w:val="single" w:sz="4" w:space="0" w:color="000000"/>
            </w:tcBorders>
          </w:tcPr>
          <w:p w14:paraId="17BEE6B3" w14:textId="77777777" w:rsidR="001A60EA" w:rsidRDefault="00C9719D">
            <w:pPr>
              <w:spacing w:line="259" w:lineRule="auto"/>
              <w:ind w:left="0" w:firstLine="0"/>
              <w:jc w:val="left"/>
            </w:pPr>
            <w:r>
              <w:t xml:space="preserve">7 </w:t>
            </w:r>
          </w:p>
        </w:tc>
        <w:tc>
          <w:tcPr>
            <w:tcW w:w="2727" w:type="dxa"/>
            <w:tcBorders>
              <w:top w:val="single" w:sz="4" w:space="0" w:color="000000"/>
              <w:left w:val="single" w:sz="4" w:space="0" w:color="000000"/>
              <w:bottom w:val="single" w:sz="4" w:space="0" w:color="000000"/>
              <w:right w:val="single" w:sz="4" w:space="0" w:color="000000"/>
            </w:tcBorders>
          </w:tcPr>
          <w:p w14:paraId="11A51674" w14:textId="77777777" w:rsidR="001A60EA" w:rsidRDefault="00C9719D">
            <w:pPr>
              <w:spacing w:line="259" w:lineRule="auto"/>
              <w:ind w:left="2" w:firstLine="0"/>
              <w:jc w:val="left"/>
            </w:pPr>
            <w:r>
              <w:t xml:space="preserve">G </w:t>
            </w:r>
          </w:p>
        </w:tc>
        <w:tc>
          <w:tcPr>
            <w:tcW w:w="2458" w:type="dxa"/>
            <w:tcBorders>
              <w:top w:val="single" w:sz="4" w:space="0" w:color="000000"/>
              <w:left w:val="single" w:sz="4" w:space="0" w:color="000000"/>
              <w:bottom w:val="single" w:sz="4" w:space="0" w:color="000000"/>
              <w:right w:val="single" w:sz="4" w:space="0" w:color="000000"/>
            </w:tcBorders>
          </w:tcPr>
          <w:p w14:paraId="055B272D" w14:textId="77777777" w:rsidR="001A60EA" w:rsidRDefault="00C9719D">
            <w:pPr>
              <w:spacing w:line="259" w:lineRule="auto"/>
              <w:ind w:left="2" w:firstLine="0"/>
              <w:jc w:val="left"/>
            </w:pPr>
            <w:r>
              <w:t xml:space="preserve">EEI ≥ 62 </w:t>
            </w:r>
          </w:p>
        </w:tc>
        <w:tc>
          <w:tcPr>
            <w:tcW w:w="2336" w:type="dxa"/>
            <w:tcBorders>
              <w:top w:val="single" w:sz="4" w:space="0" w:color="000000"/>
              <w:left w:val="single" w:sz="4" w:space="0" w:color="000000"/>
              <w:bottom w:val="single" w:sz="4" w:space="0" w:color="000000"/>
              <w:right w:val="single" w:sz="4" w:space="0" w:color="000000"/>
            </w:tcBorders>
          </w:tcPr>
          <w:p w14:paraId="14FAA452" w14:textId="77777777" w:rsidR="001A60EA" w:rsidRDefault="00C9719D">
            <w:pPr>
              <w:spacing w:line="259" w:lineRule="auto"/>
              <w:ind w:left="0" w:firstLine="0"/>
              <w:jc w:val="left"/>
            </w:pPr>
            <w:r>
              <w:t xml:space="preserve">65 </w:t>
            </w:r>
          </w:p>
        </w:tc>
      </w:tr>
    </w:tbl>
    <w:p w14:paraId="084FD29D" w14:textId="77777777" w:rsidR="001A60EA" w:rsidRDefault="00C9719D">
      <w:pPr>
        <w:ind w:left="268"/>
      </w:pPr>
      <w:r>
        <w:t xml:space="preserve">Az új háztartási mosogatógépek energiacímkéjén 100 ciklusra (x kWh/100) vonatkozó villamos energiafelhasználási érték szerepel. </w:t>
      </w:r>
    </w:p>
    <w:p w14:paraId="794F7812" w14:textId="77777777" w:rsidR="001A60EA" w:rsidRDefault="00C9719D">
      <w:pPr>
        <w:ind w:left="268"/>
      </w:pPr>
      <w:r>
        <w:t>Az éves (AE</w:t>
      </w:r>
      <w:r>
        <w:rPr>
          <w:vertAlign w:val="subscript"/>
        </w:rPr>
        <w:t>új</w:t>
      </w:r>
      <w:r>
        <w:t xml:space="preserve">) villamos energiafelhasználás </w:t>
      </w:r>
      <w:r>
        <w:rPr>
          <w:i/>
        </w:rPr>
        <w:t xml:space="preserve">[kWh/év] </w:t>
      </w:r>
      <w:r>
        <w:t xml:space="preserve">280 ciklusra vonatkoztatható, ezért az energiacímkén szereplő érték 2,8-szorosával kell számolni. </w:t>
      </w:r>
    </w:p>
    <w:p w14:paraId="78BE3CBA" w14:textId="77777777" w:rsidR="001A60EA" w:rsidRDefault="00C9719D">
      <w:pPr>
        <w:spacing w:after="216" w:line="259" w:lineRule="auto"/>
        <w:ind w:firstLine="0"/>
        <w:jc w:val="left"/>
      </w:pPr>
      <w:r>
        <w:t xml:space="preserve"> </w:t>
      </w:r>
    </w:p>
    <w:p w14:paraId="352CA4E1" w14:textId="77777777" w:rsidR="001A60EA" w:rsidRDefault="00C9719D">
      <w:pPr>
        <w:spacing w:after="202"/>
        <w:ind w:left="268"/>
      </w:pPr>
      <w:r>
        <w:t xml:space="preserve">1.1.5.3. Mosógépek cseréjére vonatkozó energiamegtakarítás számítási elve </w:t>
      </w:r>
    </w:p>
    <w:p w14:paraId="0CBE2894" w14:textId="77777777" w:rsidR="001A60EA" w:rsidRDefault="00C9719D">
      <w:pPr>
        <w:spacing w:after="0"/>
        <w:ind w:left="268"/>
      </w:pPr>
      <w:r>
        <w:t>1.1.5.3. táblázat: A mosógépek energiahatékonysági osztályához tartozó elszámolható energiahatékonysági mutató (EEI</w:t>
      </w:r>
      <w:r>
        <w:rPr>
          <w:vertAlign w:val="subscript"/>
        </w:rPr>
        <w:t>új</w:t>
      </w:r>
      <w:r>
        <w:t xml:space="preserve">) érték az (EU) 2019/2014 bizottsági rendelet II. melléklete szerint. </w:t>
      </w:r>
    </w:p>
    <w:tbl>
      <w:tblPr>
        <w:tblStyle w:val="TableGrid"/>
        <w:tblW w:w="8546" w:type="dxa"/>
        <w:tblInd w:w="283" w:type="dxa"/>
        <w:tblCellMar>
          <w:top w:w="14" w:type="dxa"/>
          <w:left w:w="108" w:type="dxa"/>
          <w:right w:w="74" w:type="dxa"/>
        </w:tblCellMar>
        <w:tblLook w:val="04A0" w:firstRow="1" w:lastRow="0" w:firstColumn="1" w:lastColumn="0" w:noHBand="0" w:noVBand="1"/>
      </w:tblPr>
      <w:tblGrid>
        <w:gridCol w:w="1028"/>
        <w:gridCol w:w="2727"/>
        <w:gridCol w:w="2456"/>
        <w:gridCol w:w="2335"/>
      </w:tblGrid>
      <w:tr w:rsidR="001A60EA" w14:paraId="29D64D2C"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76276B43" w14:textId="77777777" w:rsidR="001A60EA" w:rsidRDefault="00C9719D">
            <w:pPr>
              <w:spacing w:line="259" w:lineRule="auto"/>
              <w:ind w:left="0" w:firstLine="0"/>
              <w:jc w:val="left"/>
            </w:pPr>
            <w:r>
              <w:t xml:space="preserve">A </w:t>
            </w:r>
          </w:p>
        </w:tc>
        <w:tc>
          <w:tcPr>
            <w:tcW w:w="2727" w:type="dxa"/>
            <w:tcBorders>
              <w:top w:val="single" w:sz="4" w:space="0" w:color="000000"/>
              <w:left w:val="single" w:sz="4" w:space="0" w:color="000000"/>
              <w:bottom w:val="single" w:sz="4" w:space="0" w:color="000000"/>
              <w:right w:val="single" w:sz="4" w:space="0" w:color="000000"/>
            </w:tcBorders>
          </w:tcPr>
          <w:p w14:paraId="614ADDB4" w14:textId="77777777" w:rsidR="001A60EA" w:rsidRDefault="00C9719D">
            <w:pPr>
              <w:spacing w:line="259" w:lineRule="auto"/>
              <w:ind w:left="0" w:firstLine="0"/>
              <w:jc w:val="left"/>
            </w:pPr>
            <w:r>
              <w:t xml:space="preserve">B </w:t>
            </w:r>
          </w:p>
        </w:tc>
        <w:tc>
          <w:tcPr>
            <w:tcW w:w="2456" w:type="dxa"/>
            <w:tcBorders>
              <w:top w:val="single" w:sz="4" w:space="0" w:color="000000"/>
              <w:left w:val="single" w:sz="4" w:space="0" w:color="000000"/>
              <w:bottom w:val="single" w:sz="4" w:space="0" w:color="000000"/>
              <w:right w:val="single" w:sz="4" w:space="0" w:color="000000"/>
            </w:tcBorders>
          </w:tcPr>
          <w:p w14:paraId="10281FAE" w14:textId="77777777" w:rsidR="001A60EA" w:rsidRDefault="00C9719D">
            <w:pPr>
              <w:spacing w:line="259" w:lineRule="auto"/>
              <w:ind w:left="0" w:firstLine="0"/>
              <w:jc w:val="left"/>
            </w:pPr>
            <w:r>
              <w:t xml:space="preserve">C </w:t>
            </w:r>
          </w:p>
        </w:tc>
        <w:tc>
          <w:tcPr>
            <w:tcW w:w="2336" w:type="dxa"/>
            <w:tcBorders>
              <w:top w:val="single" w:sz="4" w:space="0" w:color="000000"/>
              <w:left w:val="single" w:sz="4" w:space="0" w:color="000000"/>
              <w:bottom w:val="single" w:sz="4" w:space="0" w:color="000000"/>
              <w:right w:val="single" w:sz="4" w:space="0" w:color="000000"/>
            </w:tcBorders>
          </w:tcPr>
          <w:p w14:paraId="6E540F27" w14:textId="77777777" w:rsidR="001A60EA" w:rsidRDefault="00C9719D">
            <w:pPr>
              <w:spacing w:line="259" w:lineRule="auto"/>
              <w:ind w:left="2" w:firstLine="0"/>
              <w:jc w:val="left"/>
            </w:pPr>
            <w:r>
              <w:t>D</w:t>
            </w:r>
            <w:r>
              <w:rPr>
                <w:b/>
              </w:rPr>
              <w:t xml:space="preserve"> </w:t>
            </w:r>
          </w:p>
        </w:tc>
      </w:tr>
      <w:tr w:rsidR="001A60EA" w14:paraId="0DB0DB24" w14:textId="77777777">
        <w:trPr>
          <w:trHeight w:val="1203"/>
        </w:trPr>
        <w:tc>
          <w:tcPr>
            <w:tcW w:w="1028" w:type="dxa"/>
            <w:tcBorders>
              <w:top w:val="single" w:sz="4" w:space="0" w:color="000000"/>
              <w:left w:val="single" w:sz="4" w:space="0" w:color="000000"/>
              <w:bottom w:val="single" w:sz="4" w:space="0" w:color="000000"/>
              <w:right w:val="single" w:sz="4" w:space="0" w:color="000000"/>
            </w:tcBorders>
          </w:tcPr>
          <w:p w14:paraId="1D5B4A28" w14:textId="77777777" w:rsidR="001A60EA" w:rsidRDefault="00C9719D">
            <w:pPr>
              <w:spacing w:line="259" w:lineRule="auto"/>
              <w:ind w:left="0" w:firstLine="0"/>
              <w:jc w:val="left"/>
            </w:pPr>
            <w:r>
              <w:rPr>
                <w:b/>
              </w:rPr>
              <w:t xml:space="preserve">Sorok száma </w:t>
            </w:r>
          </w:p>
        </w:tc>
        <w:tc>
          <w:tcPr>
            <w:tcW w:w="2727" w:type="dxa"/>
            <w:tcBorders>
              <w:top w:val="single" w:sz="4" w:space="0" w:color="000000"/>
              <w:left w:val="single" w:sz="4" w:space="0" w:color="000000"/>
              <w:bottom w:val="single" w:sz="4" w:space="0" w:color="000000"/>
              <w:right w:val="single" w:sz="4" w:space="0" w:color="000000"/>
            </w:tcBorders>
          </w:tcPr>
          <w:p w14:paraId="5238AAB6" w14:textId="77777777" w:rsidR="001A60EA" w:rsidRDefault="00C9719D">
            <w:pPr>
              <w:spacing w:line="259" w:lineRule="auto"/>
              <w:ind w:left="0" w:firstLine="0"/>
              <w:jc w:val="left"/>
            </w:pPr>
            <w:r>
              <w:rPr>
                <w:b/>
              </w:rPr>
              <w:t xml:space="preserve">Energiahatékonysági osztály </w:t>
            </w:r>
          </w:p>
        </w:tc>
        <w:tc>
          <w:tcPr>
            <w:tcW w:w="2456" w:type="dxa"/>
            <w:tcBorders>
              <w:top w:val="single" w:sz="4" w:space="0" w:color="000000"/>
              <w:left w:val="single" w:sz="4" w:space="0" w:color="000000"/>
              <w:bottom w:val="single" w:sz="4" w:space="0" w:color="000000"/>
              <w:right w:val="single" w:sz="4" w:space="0" w:color="000000"/>
            </w:tcBorders>
          </w:tcPr>
          <w:p w14:paraId="62F9DB36" w14:textId="77777777" w:rsidR="001A60EA" w:rsidRDefault="00C9719D">
            <w:pPr>
              <w:spacing w:line="259" w:lineRule="auto"/>
              <w:ind w:left="0" w:right="61" w:firstLine="0"/>
              <w:jc w:val="left"/>
            </w:pPr>
            <w:r>
              <w:rPr>
                <w:b/>
              </w:rPr>
              <w:t>Energiahatékonysági mutató  EEI</w:t>
            </w:r>
            <w:r>
              <w:rPr>
                <w:b/>
                <w:vertAlign w:val="subscript"/>
              </w:rPr>
              <w:t>W</w:t>
            </w:r>
            <w:r>
              <w:rPr>
                <w:b/>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265B9151" w14:textId="77777777" w:rsidR="001A60EA" w:rsidRDefault="00C9719D">
            <w:pPr>
              <w:spacing w:after="190" w:line="259" w:lineRule="auto"/>
              <w:ind w:left="2" w:firstLine="0"/>
              <w:jc w:val="left"/>
            </w:pPr>
            <w:r>
              <w:rPr>
                <w:b/>
              </w:rPr>
              <w:t xml:space="preserve">Elszámolható </w:t>
            </w:r>
          </w:p>
          <w:p w14:paraId="21E29D14" w14:textId="77777777" w:rsidR="001A60EA" w:rsidRDefault="00C9719D">
            <w:pPr>
              <w:spacing w:line="259" w:lineRule="auto"/>
              <w:ind w:left="2" w:firstLine="0"/>
              <w:jc w:val="left"/>
            </w:pPr>
            <w:r>
              <w:rPr>
                <w:b/>
              </w:rPr>
              <w:t>EEI</w:t>
            </w:r>
            <w:r>
              <w:rPr>
                <w:b/>
                <w:sz w:val="14"/>
              </w:rPr>
              <w:t xml:space="preserve">új </w:t>
            </w:r>
          </w:p>
        </w:tc>
      </w:tr>
      <w:tr w:rsidR="001A60EA" w14:paraId="2C5CCDB4"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54D3A382" w14:textId="77777777" w:rsidR="001A60EA" w:rsidRDefault="00C9719D">
            <w:pPr>
              <w:spacing w:line="259" w:lineRule="auto"/>
              <w:ind w:left="0" w:firstLine="0"/>
              <w:jc w:val="left"/>
            </w:pPr>
            <w:r>
              <w:t xml:space="preserve">1 </w:t>
            </w:r>
          </w:p>
        </w:tc>
        <w:tc>
          <w:tcPr>
            <w:tcW w:w="2727" w:type="dxa"/>
            <w:tcBorders>
              <w:top w:val="single" w:sz="4" w:space="0" w:color="000000"/>
              <w:left w:val="single" w:sz="4" w:space="0" w:color="000000"/>
              <w:bottom w:val="single" w:sz="4" w:space="0" w:color="000000"/>
              <w:right w:val="single" w:sz="4" w:space="0" w:color="000000"/>
            </w:tcBorders>
          </w:tcPr>
          <w:p w14:paraId="56348B3E" w14:textId="77777777" w:rsidR="001A60EA" w:rsidRDefault="00C9719D">
            <w:pPr>
              <w:spacing w:line="259" w:lineRule="auto"/>
              <w:ind w:left="0" w:firstLine="0"/>
              <w:jc w:val="left"/>
            </w:pPr>
            <w:r>
              <w:t xml:space="preserve">A </w:t>
            </w:r>
          </w:p>
        </w:tc>
        <w:tc>
          <w:tcPr>
            <w:tcW w:w="2456" w:type="dxa"/>
            <w:tcBorders>
              <w:top w:val="single" w:sz="4" w:space="0" w:color="000000"/>
              <w:left w:val="single" w:sz="4" w:space="0" w:color="000000"/>
              <w:bottom w:val="single" w:sz="4" w:space="0" w:color="000000"/>
              <w:right w:val="single" w:sz="4" w:space="0" w:color="000000"/>
            </w:tcBorders>
          </w:tcPr>
          <w:p w14:paraId="38CE9B45" w14:textId="77777777" w:rsidR="001A60EA" w:rsidRDefault="00C9719D">
            <w:pPr>
              <w:spacing w:line="259" w:lineRule="auto"/>
              <w:ind w:left="0" w:firstLine="0"/>
              <w:jc w:val="left"/>
            </w:pPr>
            <w:r>
              <w:t>EEI</w:t>
            </w:r>
            <w:r>
              <w:rPr>
                <w:vertAlign w:val="subscript"/>
              </w:rPr>
              <w:t>W</w:t>
            </w:r>
            <w:r>
              <w:t xml:space="preserve"> ≤ 52 </w:t>
            </w:r>
          </w:p>
        </w:tc>
        <w:tc>
          <w:tcPr>
            <w:tcW w:w="2336" w:type="dxa"/>
            <w:tcBorders>
              <w:top w:val="single" w:sz="4" w:space="0" w:color="000000"/>
              <w:left w:val="single" w:sz="4" w:space="0" w:color="000000"/>
              <w:bottom w:val="single" w:sz="4" w:space="0" w:color="000000"/>
              <w:right w:val="single" w:sz="4" w:space="0" w:color="000000"/>
            </w:tcBorders>
          </w:tcPr>
          <w:p w14:paraId="6927866C" w14:textId="77777777" w:rsidR="001A60EA" w:rsidRDefault="00C9719D">
            <w:pPr>
              <w:spacing w:line="259" w:lineRule="auto"/>
              <w:ind w:left="2" w:firstLine="0"/>
              <w:jc w:val="left"/>
            </w:pPr>
            <w:r>
              <w:t xml:space="preserve">49 </w:t>
            </w:r>
          </w:p>
        </w:tc>
      </w:tr>
      <w:tr w:rsidR="001A60EA" w14:paraId="1E76BD3C"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7F4C3E84" w14:textId="77777777" w:rsidR="001A60EA" w:rsidRDefault="00C9719D">
            <w:pPr>
              <w:spacing w:line="259" w:lineRule="auto"/>
              <w:ind w:left="0" w:firstLine="0"/>
              <w:jc w:val="left"/>
            </w:pPr>
            <w:r>
              <w:t xml:space="preserve">2 </w:t>
            </w:r>
          </w:p>
        </w:tc>
        <w:tc>
          <w:tcPr>
            <w:tcW w:w="2727" w:type="dxa"/>
            <w:tcBorders>
              <w:top w:val="single" w:sz="4" w:space="0" w:color="000000"/>
              <w:left w:val="single" w:sz="4" w:space="0" w:color="000000"/>
              <w:bottom w:val="single" w:sz="4" w:space="0" w:color="000000"/>
              <w:right w:val="single" w:sz="4" w:space="0" w:color="000000"/>
            </w:tcBorders>
          </w:tcPr>
          <w:p w14:paraId="2B073CC6" w14:textId="77777777" w:rsidR="001A60EA" w:rsidRDefault="00C9719D">
            <w:pPr>
              <w:spacing w:line="259" w:lineRule="auto"/>
              <w:ind w:left="0" w:firstLine="0"/>
              <w:jc w:val="left"/>
            </w:pPr>
            <w:r>
              <w:t xml:space="preserve">B </w:t>
            </w:r>
          </w:p>
        </w:tc>
        <w:tc>
          <w:tcPr>
            <w:tcW w:w="2456" w:type="dxa"/>
            <w:tcBorders>
              <w:top w:val="single" w:sz="4" w:space="0" w:color="000000"/>
              <w:left w:val="single" w:sz="4" w:space="0" w:color="000000"/>
              <w:bottom w:val="single" w:sz="4" w:space="0" w:color="000000"/>
              <w:right w:val="single" w:sz="4" w:space="0" w:color="000000"/>
            </w:tcBorders>
          </w:tcPr>
          <w:p w14:paraId="4FB34448" w14:textId="77777777" w:rsidR="001A60EA" w:rsidRDefault="00C9719D">
            <w:pPr>
              <w:spacing w:line="259" w:lineRule="auto"/>
              <w:ind w:left="0" w:firstLine="0"/>
              <w:jc w:val="left"/>
            </w:pPr>
            <w:r>
              <w:t>52 &lt; EEI</w:t>
            </w:r>
            <w:r>
              <w:rPr>
                <w:vertAlign w:val="subscript"/>
              </w:rPr>
              <w:t>W</w:t>
            </w:r>
            <w:r>
              <w:t xml:space="preserve"> ≤ 60 </w:t>
            </w:r>
          </w:p>
        </w:tc>
        <w:tc>
          <w:tcPr>
            <w:tcW w:w="2336" w:type="dxa"/>
            <w:tcBorders>
              <w:top w:val="single" w:sz="4" w:space="0" w:color="000000"/>
              <w:left w:val="single" w:sz="4" w:space="0" w:color="000000"/>
              <w:bottom w:val="single" w:sz="4" w:space="0" w:color="000000"/>
              <w:right w:val="single" w:sz="4" w:space="0" w:color="000000"/>
            </w:tcBorders>
          </w:tcPr>
          <w:p w14:paraId="2B4F5B85" w14:textId="77777777" w:rsidR="001A60EA" w:rsidRDefault="00C9719D">
            <w:pPr>
              <w:spacing w:line="259" w:lineRule="auto"/>
              <w:ind w:left="2" w:firstLine="0"/>
              <w:jc w:val="left"/>
            </w:pPr>
            <w:r>
              <w:t xml:space="preserve">56 </w:t>
            </w:r>
          </w:p>
        </w:tc>
      </w:tr>
      <w:tr w:rsidR="001A60EA" w14:paraId="625C1768"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4C4657F3" w14:textId="77777777" w:rsidR="001A60EA" w:rsidRDefault="00C9719D">
            <w:pPr>
              <w:spacing w:line="259" w:lineRule="auto"/>
              <w:ind w:left="0" w:firstLine="0"/>
              <w:jc w:val="left"/>
            </w:pPr>
            <w:r>
              <w:lastRenderedPageBreak/>
              <w:t xml:space="preserve">3 </w:t>
            </w:r>
          </w:p>
        </w:tc>
        <w:tc>
          <w:tcPr>
            <w:tcW w:w="2727" w:type="dxa"/>
            <w:tcBorders>
              <w:top w:val="single" w:sz="4" w:space="0" w:color="000000"/>
              <w:left w:val="single" w:sz="4" w:space="0" w:color="000000"/>
              <w:bottom w:val="single" w:sz="4" w:space="0" w:color="000000"/>
              <w:right w:val="single" w:sz="4" w:space="0" w:color="000000"/>
            </w:tcBorders>
          </w:tcPr>
          <w:p w14:paraId="41A8E51C" w14:textId="77777777" w:rsidR="001A60EA" w:rsidRDefault="00C9719D">
            <w:pPr>
              <w:spacing w:line="259" w:lineRule="auto"/>
              <w:ind w:left="0" w:firstLine="0"/>
              <w:jc w:val="left"/>
            </w:pPr>
            <w:r>
              <w:t xml:space="preserve">C </w:t>
            </w:r>
          </w:p>
        </w:tc>
        <w:tc>
          <w:tcPr>
            <w:tcW w:w="2456" w:type="dxa"/>
            <w:tcBorders>
              <w:top w:val="single" w:sz="4" w:space="0" w:color="000000"/>
              <w:left w:val="single" w:sz="4" w:space="0" w:color="000000"/>
              <w:bottom w:val="single" w:sz="4" w:space="0" w:color="000000"/>
              <w:right w:val="single" w:sz="4" w:space="0" w:color="000000"/>
            </w:tcBorders>
          </w:tcPr>
          <w:p w14:paraId="076A493A" w14:textId="77777777" w:rsidR="001A60EA" w:rsidRDefault="00C9719D">
            <w:pPr>
              <w:spacing w:line="259" w:lineRule="auto"/>
              <w:ind w:left="0" w:firstLine="0"/>
              <w:jc w:val="left"/>
            </w:pPr>
            <w:r>
              <w:t>60 &lt; EEI</w:t>
            </w:r>
            <w:r>
              <w:rPr>
                <w:vertAlign w:val="subscript"/>
              </w:rPr>
              <w:t>W</w:t>
            </w:r>
            <w:r>
              <w:t xml:space="preserve"> ≤ 69 </w:t>
            </w:r>
          </w:p>
        </w:tc>
        <w:tc>
          <w:tcPr>
            <w:tcW w:w="2336" w:type="dxa"/>
            <w:tcBorders>
              <w:top w:val="single" w:sz="4" w:space="0" w:color="000000"/>
              <w:left w:val="single" w:sz="4" w:space="0" w:color="000000"/>
              <w:bottom w:val="single" w:sz="4" w:space="0" w:color="000000"/>
              <w:right w:val="single" w:sz="4" w:space="0" w:color="000000"/>
            </w:tcBorders>
          </w:tcPr>
          <w:p w14:paraId="1387F8AF" w14:textId="77777777" w:rsidR="001A60EA" w:rsidRDefault="00C9719D">
            <w:pPr>
              <w:spacing w:line="259" w:lineRule="auto"/>
              <w:ind w:left="2" w:firstLine="0"/>
              <w:jc w:val="left"/>
            </w:pPr>
            <w:r>
              <w:t xml:space="preserve">64,5 </w:t>
            </w:r>
          </w:p>
        </w:tc>
      </w:tr>
      <w:tr w:rsidR="001A60EA" w14:paraId="0968AE6B" w14:textId="77777777">
        <w:trPr>
          <w:trHeight w:val="463"/>
        </w:trPr>
        <w:tc>
          <w:tcPr>
            <w:tcW w:w="1028" w:type="dxa"/>
            <w:tcBorders>
              <w:top w:val="single" w:sz="4" w:space="0" w:color="000000"/>
              <w:left w:val="single" w:sz="4" w:space="0" w:color="000000"/>
              <w:bottom w:val="single" w:sz="4" w:space="0" w:color="000000"/>
              <w:right w:val="single" w:sz="4" w:space="0" w:color="000000"/>
            </w:tcBorders>
          </w:tcPr>
          <w:p w14:paraId="01FAD5B7" w14:textId="77777777" w:rsidR="001A60EA" w:rsidRDefault="00C9719D">
            <w:pPr>
              <w:spacing w:line="259" w:lineRule="auto"/>
              <w:ind w:left="0" w:firstLine="0"/>
              <w:jc w:val="left"/>
            </w:pPr>
            <w:r>
              <w:t xml:space="preserve">4 </w:t>
            </w:r>
          </w:p>
        </w:tc>
        <w:tc>
          <w:tcPr>
            <w:tcW w:w="2727" w:type="dxa"/>
            <w:tcBorders>
              <w:top w:val="single" w:sz="4" w:space="0" w:color="000000"/>
              <w:left w:val="single" w:sz="4" w:space="0" w:color="000000"/>
              <w:bottom w:val="single" w:sz="4" w:space="0" w:color="000000"/>
              <w:right w:val="single" w:sz="4" w:space="0" w:color="000000"/>
            </w:tcBorders>
          </w:tcPr>
          <w:p w14:paraId="0EE5744C" w14:textId="77777777" w:rsidR="001A60EA" w:rsidRDefault="00C9719D">
            <w:pPr>
              <w:spacing w:line="259" w:lineRule="auto"/>
              <w:ind w:left="0" w:firstLine="0"/>
              <w:jc w:val="left"/>
            </w:pPr>
            <w:r>
              <w:t xml:space="preserve">D </w:t>
            </w:r>
          </w:p>
        </w:tc>
        <w:tc>
          <w:tcPr>
            <w:tcW w:w="2456" w:type="dxa"/>
            <w:tcBorders>
              <w:top w:val="single" w:sz="4" w:space="0" w:color="000000"/>
              <w:left w:val="single" w:sz="4" w:space="0" w:color="000000"/>
              <w:bottom w:val="single" w:sz="4" w:space="0" w:color="000000"/>
              <w:right w:val="single" w:sz="4" w:space="0" w:color="000000"/>
            </w:tcBorders>
          </w:tcPr>
          <w:p w14:paraId="13AB3E8A" w14:textId="77777777" w:rsidR="001A60EA" w:rsidRDefault="00C9719D">
            <w:pPr>
              <w:spacing w:line="259" w:lineRule="auto"/>
              <w:ind w:left="0" w:firstLine="0"/>
              <w:jc w:val="left"/>
            </w:pPr>
            <w:r>
              <w:t>69 &lt; EEI</w:t>
            </w:r>
            <w:r>
              <w:rPr>
                <w:vertAlign w:val="subscript"/>
              </w:rPr>
              <w:t>W</w:t>
            </w:r>
            <w:r>
              <w:t xml:space="preserve"> ≤ 80 </w:t>
            </w:r>
          </w:p>
        </w:tc>
        <w:tc>
          <w:tcPr>
            <w:tcW w:w="2336" w:type="dxa"/>
            <w:tcBorders>
              <w:top w:val="single" w:sz="4" w:space="0" w:color="000000"/>
              <w:left w:val="single" w:sz="4" w:space="0" w:color="000000"/>
              <w:bottom w:val="single" w:sz="4" w:space="0" w:color="000000"/>
              <w:right w:val="single" w:sz="4" w:space="0" w:color="000000"/>
            </w:tcBorders>
          </w:tcPr>
          <w:p w14:paraId="2B8ADDB8" w14:textId="77777777" w:rsidR="001A60EA" w:rsidRDefault="00C9719D">
            <w:pPr>
              <w:spacing w:line="259" w:lineRule="auto"/>
              <w:ind w:left="2" w:firstLine="0"/>
              <w:jc w:val="left"/>
            </w:pPr>
            <w:r>
              <w:t xml:space="preserve">74,5 </w:t>
            </w:r>
          </w:p>
        </w:tc>
      </w:tr>
      <w:tr w:rsidR="001A60EA" w14:paraId="75EB5217"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0FF7F8CB" w14:textId="77777777" w:rsidR="001A60EA" w:rsidRDefault="00C9719D">
            <w:pPr>
              <w:spacing w:line="259" w:lineRule="auto"/>
              <w:ind w:left="0" w:firstLine="0"/>
              <w:jc w:val="left"/>
            </w:pPr>
            <w:r>
              <w:t xml:space="preserve">5 </w:t>
            </w:r>
          </w:p>
        </w:tc>
        <w:tc>
          <w:tcPr>
            <w:tcW w:w="2727" w:type="dxa"/>
            <w:tcBorders>
              <w:top w:val="single" w:sz="4" w:space="0" w:color="000000"/>
              <w:left w:val="single" w:sz="4" w:space="0" w:color="000000"/>
              <w:bottom w:val="single" w:sz="4" w:space="0" w:color="000000"/>
              <w:right w:val="single" w:sz="4" w:space="0" w:color="000000"/>
            </w:tcBorders>
          </w:tcPr>
          <w:p w14:paraId="371046E2" w14:textId="77777777" w:rsidR="001A60EA" w:rsidRDefault="00C9719D">
            <w:pPr>
              <w:spacing w:line="259" w:lineRule="auto"/>
              <w:ind w:left="0" w:firstLine="0"/>
              <w:jc w:val="left"/>
            </w:pPr>
            <w:r>
              <w:t xml:space="preserve">E </w:t>
            </w:r>
          </w:p>
        </w:tc>
        <w:tc>
          <w:tcPr>
            <w:tcW w:w="2456" w:type="dxa"/>
            <w:tcBorders>
              <w:top w:val="single" w:sz="4" w:space="0" w:color="000000"/>
              <w:left w:val="single" w:sz="4" w:space="0" w:color="000000"/>
              <w:bottom w:val="single" w:sz="4" w:space="0" w:color="000000"/>
              <w:right w:val="single" w:sz="4" w:space="0" w:color="000000"/>
            </w:tcBorders>
          </w:tcPr>
          <w:p w14:paraId="067C1C5B" w14:textId="77777777" w:rsidR="001A60EA" w:rsidRDefault="00C9719D">
            <w:pPr>
              <w:spacing w:line="259" w:lineRule="auto"/>
              <w:ind w:left="0" w:firstLine="0"/>
              <w:jc w:val="left"/>
            </w:pPr>
            <w:r>
              <w:t>80 &lt; EEI</w:t>
            </w:r>
            <w:r>
              <w:rPr>
                <w:vertAlign w:val="subscript"/>
              </w:rPr>
              <w:t>W</w:t>
            </w:r>
            <w:r>
              <w:t xml:space="preserve"> ≤ 91 </w:t>
            </w:r>
          </w:p>
        </w:tc>
        <w:tc>
          <w:tcPr>
            <w:tcW w:w="2336" w:type="dxa"/>
            <w:tcBorders>
              <w:top w:val="single" w:sz="4" w:space="0" w:color="000000"/>
              <w:left w:val="single" w:sz="4" w:space="0" w:color="000000"/>
              <w:bottom w:val="single" w:sz="4" w:space="0" w:color="000000"/>
              <w:right w:val="single" w:sz="4" w:space="0" w:color="000000"/>
            </w:tcBorders>
          </w:tcPr>
          <w:p w14:paraId="625870C6" w14:textId="77777777" w:rsidR="001A60EA" w:rsidRDefault="00C9719D">
            <w:pPr>
              <w:spacing w:line="259" w:lineRule="auto"/>
              <w:ind w:left="2" w:firstLine="0"/>
              <w:jc w:val="left"/>
            </w:pPr>
            <w:r>
              <w:t xml:space="preserve">85,5 </w:t>
            </w:r>
          </w:p>
        </w:tc>
      </w:tr>
      <w:tr w:rsidR="001A60EA" w14:paraId="3B7E3305" w14:textId="77777777">
        <w:trPr>
          <w:trHeight w:val="463"/>
        </w:trPr>
        <w:tc>
          <w:tcPr>
            <w:tcW w:w="1028" w:type="dxa"/>
            <w:tcBorders>
              <w:top w:val="single" w:sz="4" w:space="0" w:color="000000"/>
              <w:left w:val="single" w:sz="4" w:space="0" w:color="000000"/>
              <w:bottom w:val="single" w:sz="4" w:space="0" w:color="000000"/>
              <w:right w:val="single" w:sz="4" w:space="0" w:color="000000"/>
            </w:tcBorders>
          </w:tcPr>
          <w:p w14:paraId="5FB9275A" w14:textId="77777777" w:rsidR="001A60EA" w:rsidRDefault="00C9719D">
            <w:pPr>
              <w:spacing w:line="259" w:lineRule="auto"/>
              <w:ind w:left="0" w:firstLine="0"/>
              <w:jc w:val="left"/>
            </w:pPr>
            <w:r>
              <w:t xml:space="preserve">6 </w:t>
            </w:r>
          </w:p>
        </w:tc>
        <w:tc>
          <w:tcPr>
            <w:tcW w:w="2727" w:type="dxa"/>
            <w:tcBorders>
              <w:top w:val="single" w:sz="4" w:space="0" w:color="000000"/>
              <w:left w:val="single" w:sz="4" w:space="0" w:color="000000"/>
              <w:bottom w:val="single" w:sz="4" w:space="0" w:color="000000"/>
              <w:right w:val="single" w:sz="4" w:space="0" w:color="000000"/>
            </w:tcBorders>
          </w:tcPr>
          <w:p w14:paraId="5D279038" w14:textId="77777777" w:rsidR="001A60EA" w:rsidRDefault="00C9719D">
            <w:pPr>
              <w:spacing w:line="259" w:lineRule="auto"/>
              <w:ind w:left="0" w:firstLine="0"/>
              <w:jc w:val="left"/>
            </w:pPr>
            <w:r>
              <w:t xml:space="preserve">F </w:t>
            </w:r>
          </w:p>
        </w:tc>
        <w:tc>
          <w:tcPr>
            <w:tcW w:w="2456" w:type="dxa"/>
            <w:tcBorders>
              <w:top w:val="single" w:sz="4" w:space="0" w:color="000000"/>
              <w:left w:val="single" w:sz="4" w:space="0" w:color="000000"/>
              <w:bottom w:val="single" w:sz="4" w:space="0" w:color="000000"/>
              <w:right w:val="single" w:sz="4" w:space="0" w:color="000000"/>
            </w:tcBorders>
          </w:tcPr>
          <w:p w14:paraId="51D49D18" w14:textId="77777777" w:rsidR="001A60EA" w:rsidRDefault="00C9719D">
            <w:pPr>
              <w:spacing w:line="259" w:lineRule="auto"/>
              <w:ind w:left="0" w:firstLine="0"/>
              <w:jc w:val="left"/>
            </w:pPr>
            <w:r>
              <w:t>91 &lt; EEI</w:t>
            </w:r>
            <w:r>
              <w:rPr>
                <w:vertAlign w:val="subscript"/>
              </w:rPr>
              <w:t>W</w:t>
            </w:r>
            <w:r>
              <w:t xml:space="preserve"> ≤ 102 </w:t>
            </w:r>
          </w:p>
        </w:tc>
        <w:tc>
          <w:tcPr>
            <w:tcW w:w="2336" w:type="dxa"/>
            <w:tcBorders>
              <w:top w:val="single" w:sz="4" w:space="0" w:color="000000"/>
              <w:left w:val="single" w:sz="4" w:space="0" w:color="000000"/>
              <w:bottom w:val="single" w:sz="4" w:space="0" w:color="000000"/>
              <w:right w:val="single" w:sz="4" w:space="0" w:color="000000"/>
            </w:tcBorders>
          </w:tcPr>
          <w:p w14:paraId="649B7902" w14:textId="77777777" w:rsidR="001A60EA" w:rsidRDefault="00C9719D">
            <w:pPr>
              <w:spacing w:line="259" w:lineRule="auto"/>
              <w:ind w:left="2" w:firstLine="0"/>
              <w:jc w:val="left"/>
            </w:pPr>
            <w:r>
              <w:t xml:space="preserve">96,5 </w:t>
            </w:r>
          </w:p>
        </w:tc>
      </w:tr>
      <w:tr w:rsidR="001A60EA" w14:paraId="7C7C97BD" w14:textId="77777777">
        <w:trPr>
          <w:trHeight w:val="461"/>
        </w:trPr>
        <w:tc>
          <w:tcPr>
            <w:tcW w:w="1028" w:type="dxa"/>
            <w:tcBorders>
              <w:top w:val="single" w:sz="4" w:space="0" w:color="000000"/>
              <w:left w:val="single" w:sz="4" w:space="0" w:color="000000"/>
              <w:bottom w:val="single" w:sz="4" w:space="0" w:color="000000"/>
              <w:right w:val="single" w:sz="4" w:space="0" w:color="000000"/>
            </w:tcBorders>
          </w:tcPr>
          <w:p w14:paraId="737812DE" w14:textId="77777777" w:rsidR="001A60EA" w:rsidRDefault="00C9719D">
            <w:pPr>
              <w:spacing w:line="259" w:lineRule="auto"/>
              <w:ind w:left="0" w:firstLine="0"/>
              <w:jc w:val="left"/>
            </w:pPr>
            <w:r>
              <w:t xml:space="preserve">7 </w:t>
            </w:r>
          </w:p>
        </w:tc>
        <w:tc>
          <w:tcPr>
            <w:tcW w:w="2727" w:type="dxa"/>
            <w:tcBorders>
              <w:top w:val="single" w:sz="4" w:space="0" w:color="000000"/>
              <w:left w:val="single" w:sz="4" w:space="0" w:color="000000"/>
              <w:bottom w:val="single" w:sz="4" w:space="0" w:color="000000"/>
              <w:right w:val="single" w:sz="4" w:space="0" w:color="000000"/>
            </w:tcBorders>
          </w:tcPr>
          <w:p w14:paraId="6078B67F" w14:textId="77777777" w:rsidR="001A60EA" w:rsidRDefault="00C9719D">
            <w:pPr>
              <w:spacing w:line="259" w:lineRule="auto"/>
              <w:ind w:left="0" w:firstLine="0"/>
              <w:jc w:val="left"/>
            </w:pPr>
            <w:r>
              <w:t xml:space="preserve">G </w:t>
            </w:r>
          </w:p>
        </w:tc>
        <w:tc>
          <w:tcPr>
            <w:tcW w:w="2456" w:type="dxa"/>
            <w:tcBorders>
              <w:top w:val="single" w:sz="4" w:space="0" w:color="000000"/>
              <w:left w:val="single" w:sz="4" w:space="0" w:color="000000"/>
              <w:bottom w:val="single" w:sz="4" w:space="0" w:color="000000"/>
              <w:right w:val="single" w:sz="4" w:space="0" w:color="000000"/>
            </w:tcBorders>
          </w:tcPr>
          <w:p w14:paraId="11FE1D0D" w14:textId="77777777" w:rsidR="001A60EA" w:rsidRDefault="00C9719D">
            <w:pPr>
              <w:spacing w:line="259" w:lineRule="auto"/>
              <w:ind w:left="0" w:firstLine="0"/>
              <w:jc w:val="left"/>
            </w:pPr>
            <w:r>
              <w:t>EEI</w:t>
            </w:r>
            <w:r>
              <w:rPr>
                <w:vertAlign w:val="subscript"/>
              </w:rPr>
              <w:t>W</w:t>
            </w:r>
            <w:r>
              <w:t xml:space="preserve"> &gt; 102 </w:t>
            </w:r>
          </w:p>
        </w:tc>
        <w:tc>
          <w:tcPr>
            <w:tcW w:w="2336" w:type="dxa"/>
            <w:tcBorders>
              <w:top w:val="single" w:sz="4" w:space="0" w:color="000000"/>
              <w:left w:val="single" w:sz="4" w:space="0" w:color="000000"/>
              <w:bottom w:val="single" w:sz="4" w:space="0" w:color="000000"/>
              <w:right w:val="single" w:sz="4" w:space="0" w:color="000000"/>
            </w:tcBorders>
          </w:tcPr>
          <w:p w14:paraId="5CAD3950" w14:textId="77777777" w:rsidR="001A60EA" w:rsidRDefault="00C9719D">
            <w:pPr>
              <w:spacing w:line="259" w:lineRule="auto"/>
              <w:ind w:left="2" w:firstLine="0"/>
              <w:jc w:val="left"/>
            </w:pPr>
            <w:r>
              <w:t xml:space="preserve">103,5 </w:t>
            </w:r>
          </w:p>
        </w:tc>
      </w:tr>
    </w:tbl>
    <w:p w14:paraId="52D61A28" w14:textId="77777777" w:rsidR="001A60EA" w:rsidRDefault="00C9719D">
      <w:pPr>
        <w:ind w:left="268"/>
      </w:pPr>
      <w:r>
        <w:t>EEI</w:t>
      </w:r>
      <w:r>
        <w:rPr>
          <w:vertAlign w:val="subscript"/>
        </w:rPr>
        <w:t>WD</w:t>
      </w:r>
      <w:r>
        <w:t xml:space="preserve"> = mosó üzemmódra vonatkozó energiahatékonysági mutató </w:t>
      </w:r>
    </w:p>
    <w:p w14:paraId="7AB64AF7" w14:textId="77777777" w:rsidR="001A60EA" w:rsidRDefault="00C9719D">
      <w:pPr>
        <w:ind w:left="268"/>
      </w:pPr>
      <w:r>
        <w:t xml:space="preserve">Az új háztartási mosógépek energiacímkéjén 100 ciklusra (x kWh/100) vonatkozó villamos energiafelhasználási érték szerepel. </w:t>
      </w:r>
    </w:p>
    <w:p w14:paraId="3E66EF26" w14:textId="77777777" w:rsidR="001A60EA" w:rsidRDefault="00C9719D">
      <w:pPr>
        <w:ind w:left="268"/>
      </w:pPr>
      <w:r>
        <w:t>Az éves (AE</w:t>
      </w:r>
      <w:r>
        <w:rPr>
          <w:vertAlign w:val="subscript"/>
        </w:rPr>
        <w:t>új</w:t>
      </w:r>
      <w:r>
        <w:t xml:space="preserve">) villamos energiafelhasználás </w:t>
      </w:r>
      <w:r>
        <w:rPr>
          <w:i/>
        </w:rPr>
        <w:t xml:space="preserve">[kWh/év] </w:t>
      </w:r>
      <w:r>
        <w:t xml:space="preserve">220 ciklusra vonatkoztatható, ezért az energiacímkén szereplő érték 2,2-szeresével kell számolni. </w:t>
      </w:r>
    </w:p>
    <w:p w14:paraId="0DF163BE" w14:textId="77777777" w:rsidR="001A60EA" w:rsidRDefault="00C9719D">
      <w:pPr>
        <w:spacing w:after="215" w:line="259" w:lineRule="auto"/>
        <w:ind w:firstLine="0"/>
        <w:jc w:val="left"/>
      </w:pPr>
      <w:r>
        <w:t xml:space="preserve"> </w:t>
      </w:r>
    </w:p>
    <w:p w14:paraId="008C28D3" w14:textId="77777777" w:rsidR="001A60EA" w:rsidRDefault="00C9719D">
      <w:pPr>
        <w:spacing w:after="199"/>
        <w:ind w:left="268"/>
      </w:pPr>
      <w:r>
        <w:t xml:space="preserve">1.1.5.4. Mosó-szárítógépek cseréjére vonatkozó energiamegtakarítás számítási elve </w:t>
      </w:r>
    </w:p>
    <w:p w14:paraId="1C06CDFE" w14:textId="77777777" w:rsidR="001A60EA" w:rsidRDefault="00C9719D">
      <w:pPr>
        <w:spacing w:after="0"/>
        <w:ind w:left="268"/>
      </w:pPr>
      <w:r>
        <w:t>1.1.5.4. táblázat: A mosó-szárítógépek energiahatékonysági osztályához tartozó elszámolható energiahatékonysági mutató (EEI</w:t>
      </w:r>
      <w:r>
        <w:rPr>
          <w:vertAlign w:val="subscript"/>
        </w:rPr>
        <w:t>új</w:t>
      </w:r>
      <w:r>
        <w:t xml:space="preserve">) érték az (EU) 2019/2014 bizottsági rendelet II. melléklete szerint. </w:t>
      </w:r>
    </w:p>
    <w:tbl>
      <w:tblPr>
        <w:tblStyle w:val="TableGrid"/>
        <w:tblW w:w="8503" w:type="dxa"/>
        <w:tblInd w:w="266" w:type="dxa"/>
        <w:tblCellMar>
          <w:top w:w="14" w:type="dxa"/>
          <w:left w:w="108" w:type="dxa"/>
          <w:right w:w="115" w:type="dxa"/>
        </w:tblCellMar>
        <w:tblLook w:val="04A0" w:firstRow="1" w:lastRow="0" w:firstColumn="1" w:lastColumn="0" w:noHBand="0" w:noVBand="1"/>
      </w:tblPr>
      <w:tblGrid>
        <w:gridCol w:w="989"/>
        <w:gridCol w:w="2835"/>
        <w:gridCol w:w="2552"/>
        <w:gridCol w:w="2127"/>
      </w:tblGrid>
      <w:tr w:rsidR="001A60EA" w14:paraId="1C01226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C194A9D" w14:textId="77777777" w:rsidR="001A60EA" w:rsidRDefault="00C9719D">
            <w:pPr>
              <w:spacing w:line="259" w:lineRule="auto"/>
              <w:ind w:left="0" w:firstLine="0"/>
              <w:jc w:val="left"/>
            </w:pPr>
            <w:r>
              <w:t xml:space="preserve">A </w:t>
            </w:r>
          </w:p>
        </w:tc>
        <w:tc>
          <w:tcPr>
            <w:tcW w:w="2835" w:type="dxa"/>
            <w:tcBorders>
              <w:top w:val="single" w:sz="4" w:space="0" w:color="000000"/>
              <w:left w:val="single" w:sz="4" w:space="0" w:color="000000"/>
              <w:bottom w:val="single" w:sz="4" w:space="0" w:color="000000"/>
              <w:right w:val="single" w:sz="4" w:space="0" w:color="000000"/>
            </w:tcBorders>
          </w:tcPr>
          <w:p w14:paraId="01503701"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7D5AC194" w14:textId="77777777" w:rsidR="001A60EA" w:rsidRDefault="00C9719D">
            <w:pPr>
              <w:spacing w:line="259" w:lineRule="auto"/>
              <w:ind w:left="0" w:firstLine="0"/>
              <w:jc w:val="left"/>
            </w:pPr>
            <w:r>
              <w:t xml:space="preserve">C </w:t>
            </w:r>
          </w:p>
        </w:tc>
        <w:tc>
          <w:tcPr>
            <w:tcW w:w="2127" w:type="dxa"/>
            <w:tcBorders>
              <w:top w:val="single" w:sz="4" w:space="0" w:color="000000"/>
              <w:left w:val="single" w:sz="4" w:space="0" w:color="000000"/>
              <w:bottom w:val="single" w:sz="4" w:space="0" w:color="000000"/>
              <w:right w:val="single" w:sz="4" w:space="0" w:color="000000"/>
            </w:tcBorders>
          </w:tcPr>
          <w:p w14:paraId="1DC14F05" w14:textId="77777777" w:rsidR="001A60EA" w:rsidRDefault="00C9719D">
            <w:pPr>
              <w:spacing w:line="259" w:lineRule="auto"/>
              <w:ind w:left="0" w:firstLine="0"/>
              <w:jc w:val="left"/>
            </w:pPr>
            <w:r>
              <w:t xml:space="preserve">D </w:t>
            </w:r>
          </w:p>
        </w:tc>
      </w:tr>
      <w:tr w:rsidR="001A60EA" w14:paraId="0318FDBF" w14:textId="77777777">
        <w:trPr>
          <w:trHeight w:val="1202"/>
        </w:trPr>
        <w:tc>
          <w:tcPr>
            <w:tcW w:w="989" w:type="dxa"/>
            <w:tcBorders>
              <w:top w:val="single" w:sz="4" w:space="0" w:color="000000"/>
              <w:left w:val="single" w:sz="4" w:space="0" w:color="000000"/>
              <w:bottom w:val="single" w:sz="4" w:space="0" w:color="000000"/>
              <w:right w:val="single" w:sz="4" w:space="0" w:color="000000"/>
            </w:tcBorders>
          </w:tcPr>
          <w:p w14:paraId="729163A4" w14:textId="77777777" w:rsidR="001A60EA" w:rsidRDefault="00C9719D">
            <w:pPr>
              <w:spacing w:line="259" w:lineRule="auto"/>
              <w:ind w:left="0" w:firstLine="0"/>
              <w:jc w:val="left"/>
            </w:pPr>
            <w:r>
              <w:rPr>
                <w:b/>
              </w:rPr>
              <w:t xml:space="preserve">Sorok száma </w:t>
            </w:r>
          </w:p>
        </w:tc>
        <w:tc>
          <w:tcPr>
            <w:tcW w:w="2835" w:type="dxa"/>
            <w:tcBorders>
              <w:top w:val="single" w:sz="4" w:space="0" w:color="000000"/>
              <w:left w:val="single" w:sz="4" w:space="0" w:color="000000"/>
              <w:bottom w:val="single" w:sz="4" w:space="0" w:color="000000"/>
              <w:right w:val="single" w:sz="4" w:space="0" w:color="000000"/>
            </w:tcBorders>
          </w:tcPr>
          <w:p w14:paraId="4EA87A72" w14:textId="77777777" w:rsidR="001A60EA" w:rsidRDefault="00C9719D">
            <w:pPr>
              <w:spacing w:line="259" w:lineRule="auto"/>
              <w:ind w:left="0" w:firstLine="0"/>
              <w:jc w:val="left"/>
            </w:pPr>
            <w:r>
              <w:rPr>
                <w:b/>
              </w:rPr>
              <w:t xml:space="preserve">Energiahatékonysági osztály </w:t>
            </w:r>
          </w:p>
        </w:tc>
        <w:tc>
          <w:tcPr>
            <w:tcW w:w="2552" w:type="dxa"/>
            <w:tcBorders>
              <w:top w:val="single" w:sz="4" w:space="0" w:color="000000"/>
              <w:left w:val="single" w:sz="4" w:space="0" w:color="000000"/>
              <w:bottom w:val="single" w:sz="4" w:space="0" w:color="000000"/>
              <w:right w:val="single" w:sz="4" w:space="0" w:color="000000"/>
            </w:tcBorders>
          </w:tcPr>
          <w:p w14:paraId="306E4899" w14:textId="77777777" w:rsidR="001A60EA" w:rsidRDefault="00C9719D">
            <w:pPr>
              <w:spacing w:line="259" w:lineRule="auto"/>
              <w:ind w:left="0" w:right="116" w:firstLine="0"/>
              <w:jc w:val="left"/>
            </w:pPr>
            <w:r>
              <w:rPr>
                <w:b/>
              </w:rPr>
              <w:t>Energiahatékonysági mutató  EEI</w:t>
            </w:r>
            <w:r>
              <w:rPr>
                <w:b/>
                <w:vertAlign w:val="subscript"/>
              </w:rPr>
              <w:t>WD</w:t>
            </w:r>
            <w:r>
              <w:rPr>
                <w:b/>
              </w:rPr>
              <w:t xml:space="preserve"> </w:t>
            </w:r>
          </w:p>
        </w:tc>
        <w:tc>
          <w:tcPr>
            <w:tcW w:w="2127" w:type="dxa"/>
            <w:tcBorders>
              <w:top w:val="single" w:sz="4" w:space="0" w:color="000000"/>
              <w:left w:val="single" w:sz="4" w:space="0" w:color="000000"/>
              <w:bottom w:val="single" w:sz="4" w:space="0" w:color="000000"/>
              <w:right w:val="single" w:sz="4" w:space="0" w:color="000000"/>
            </w:tcBorders>
          </w:tcPr>
          <w:p w14:paraId="11E3DF9D" w14:textId="77777777" w:rsidR="001A60EA" w:rsidRDefault="00C9719D">
            <w:pPr>
              <w:spacing w:after="190" w:line="259" w:lineRule="auto"/>
              <w:ind w:left="0" w:firstLine="0"/>
              <w:jc w:val="left"/>
            </w:pPr>
            <w:r>
              <w:rPr>
                <w:b/>
              </w:rPr>
              <w:t xml:space="preserve">Elszámolható </w:t>
            </w:r>
          </w:p>
          <w:p w14:paraId="6E064F31" w14:textId="77777777" w:rsidR="001A60EA" w:rsidRDefault="00C9719D">
            <w:pPr>
              <w:spacing w:line="259" w:lineRule="auto"/>
              <w:ind w:left="0" w:firstLine="0"/>
              <w:jc w:val="left"/>
            </w:pPr>
            <w:r>
              <w:rPr>
                <w:b/>
              </w:rPr>
              <w:t>EEI</w:t>
            </w:r>
            <w:r>
              <w:rPr>
                <w:b/>
                <w:sz w:val="14"/>
              </w:rPr>
              <w:t xml:space="preserve">új </w:t>
            </w:r>
          </w:p>
        </w:tc>
      </w:tr>
      <w:tr w:rsidR="001A60EA" w14:paraId="0692B38E"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70CB2E13" w14:textId="77777777" w:rsidR="001A60EA" w:rsidRDefault="00C9719D">
            <w:pPr>
              <w:spacing w:line="259" w:lineRule="auto"/>
              <w:ind w:left="0" w:firstLine="0"/>
              <w:jc w:val="left"/>
            </w:pPr>
            <w:r>
              <w:t xml:space="preserve">1 </w:t>
            </w:r>
          </w:p>
        </w:tc>
        <w:tc>
          <w:tcPr>
            <w:tcW w:w="2835" w:type="dxa"/>
            <w:tcBorders>
              <w:top w:val="single" w:sz="4" w:space="0" w:color="000000"/>
              <w:left w:val="single" w:sz="4" w:space="0" w:color="000000"/>
              <w:bottom w:val="single" w:sz="4" w:space="0" w:color="000000"/>
              <w:right w:val="single" w:sz="4" w:space="0" w:color="000000"/>
            </w:tcBorders>
          </w:tcPr>
          <w:p w14:paraId="3DB376C1" w14:textId="77777777" w:rsidR="001A60EA" w:rsidRDefault="00C9719D">
            <w:pPr>
              <w:spacing w:line="259" w:lineRule="auto"/>
              <w:ind w:left="0" w:firstLine="0"/>
              <w:jc w:val="left"/>
            </w:pPr>
            <w:r>
              <w:t xml:space="preserve">A </w:t>
            </w:r>
          </w:p>
        </w:tc>
        <w:tc>
          <w:tcPr>
            <w:tcW w:w="2552" w:type="dxa"/>
            <w:tcBorders>
              <w:top w:val="single" w:sz="4" w:space="0" w:color="000000"/>
              <w:left w:val="single" w:sz="4" w:space="0" w:color="000000"/>
              <w:bottom w:val="single" w:sz="4" w:space="0" w:color="000000"/>
              <w:right w:val="single" w:sz="4" w:space="0" w:color="000000"/>
            </w:tcBorders>
          </w:tcPr>
          <w:p w14:paraId="28DFB197" w14:textId="77777777" w:rsidR="001A60EA" w:rsidRDefault="00C9719D">
            <w:pPr>
              <w:spacing w:line="259" w:lineRule="auto"/>
              <w:ind w:left="0" w:firstLine="0"/>
              <w:jc w:val="left"/>
            </w:pPr>
            <w:r>
              <w:t>EEI</w:t>
            </w:r>
            <w:r>
              <w:rPr>
                <w:vertAlign w:val="subscript"/>
              </w:rPr>
              <w:t>WD</w:t>
            </w:r>
            <w:r>
              <w:t xml:space="preserve"> ≤ 37 </w:t>
            </w:r>
          </w:p>
        </w:tc>
        <w:tc>
          <w:tcPr>
            <w:tcW w:w="2127" w:type="dxa"/>
            <w:tcBorders>
              <w:top w:val="single" w:sz="4" w:space="0" w:color="000000"/>
              <w:left w:val="single" w:sz="4" w:space="0" w:color="000000"/>
              <w:bottom w:val="single" w:sz="4" w:space="0" w:color="000000"/>
              <w:right w:val="single" w:sz="4" w:space="0" w:color="000000"/>
            </w:tcBorders>
          </w:tcPr>
          <w:p w14:paraId="28ACC1C7" w14:textId="77777777" w:rsidR="001A60EA" w:rsidRDefault="00C9719D">
            <w:pPr>
              <w:spacing w:line="259" w:lineRule="auto"/>
              <w:ind w:left="0" w:firstLine="0"/>
              <w:jc w:val="left"/>
            </w:pPr>
            <w:r>
              <w:t xml:space="preserve">34 </w:t>
            </w:r>
          </w:p>
        </w:tc>
      </w:tr>
      <w:tr w:rsidR="001A60EA" w14:paraId="2305DC6E"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4FF1445" w14:textId="77777777" w:rsidR="001A60EA" w:rsidRDefault="00C9719D">
            <w:pPr>
              <w:spacing w:line="259" w:lineRule="auto"/>
              <w:ind w:left="0" w:firstLine="0"/>
              <w:jc w:val="left"/>
            </w:pPr>
            <w:r>
              <w:t xml:space="preserve">2 </w:t>
            </w:r>
          </w:p>
        </w:tc>
        <w:tc>
          <w:tcPr>
            <w:tcW w:w="2835" w:type="dxa"/>
            <w:tcBorders>
              <w:top w:val="single" w:sz="4" w:space="0" w:color="000000"/>
              <w:left w:val="single" w:sz="4" w:space="0" w:color="000000"/>
              <w:bottom w:val="single" w:sz="4" w:space="0" w:color="000000"/>
              <w:right w:val="single" w:sz="4" w:space="0" w:color="000000"/>
            </w:tcBorders>
          </w:tcPr>
          <w:p w14:paraId="08B97210"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4D597EDE" w14:textId="77777777" w:rsidR="001A60EA" w:rsidRDefault="00C9719D">
            <w:pPr>
              <w:spacing w:line="259" w:lineRule="auto"/>
              <w:ind w:left="0" w:firstLine="0"/>
              <w:jc w:val="left"/>
            </w:pPr>
            <w:r>
              <w:t>37 &lt; EEI</w:t>
            </w:r>
            <w:r>
              <w:rPr>
                <w:vertAlign w:val="subscript"/>
              </w:rPr>
              <w:t>WD</w:t>
            </w:r>
            <w:r>
              <w:t xml:space="preserve"> ≤ 45 </w:t>
            </w:r>
          </w:p>
        </w:tc>
        <w:tc>
          <w:tcPr>
            <w:tcW w:w="2127" w:type="dxa"/>
            <w:tcBorders>
              <w:top w:val="single" w:sz="4" w:space="0" w:color="000000"/>
              <w:left w:val="single" w:sz="4" w:space="0" w:color="000000"/>
              <w:bottom w:val="single" w:sz="4" w:space="0" w:color="000000"/>
              <w:right w:val="single" w:sz="4" w:space="0" w:color="000000"/>
            </w:tcBorders>
          </w:tcPr>
          <w:p w14:paraId="7D64E72E" w14:textId="77777777" w:rsidR="001A60EA" w:rsidRDefault="00C9719D">
            <w:pPr>
              <w:spacing w:line="259" w:lineRule="auto"/>
              <w:ind w:left="0" w:firstLine="0"/>
              <w:jc w:val="left"/>
            </w:pPr>
            <w:r>
              <w:t xml:space="preserve">41 </w:t>
            </w:r>
          </w:p>
        </w:tc>
      </w:tr>
      <w:tr w:rsidR="001A60EA" w14:paraId="11709CC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2E6203C" w14:textId="77777777" w:rsidR="001A60EA" w:rsidRDefault="00C9719D">
            <w:pPr>
              <w:spacing w:line="259" w:lineRule="auto"/>
              <w:ind w:left="0" w:firstLine="0"/>
              <w:jc w:val="left"/>
            </w:pPr>
            <w:r>
              <w:t xml:space="preserve">3 </w:t>
            </w:r>
          </w:p>
        </w:tc>
        <w:tc>
          <w:tcPr>
            <w:tcW w:w="2835" w:type="dxa"/>
            <w:tcBorders>
              <w:top w:val="single" w:sz="4" w:space="0" w:color="000000"/>
              <w:left w:val="single" w:sz="4" w:space="0" w:color="000000"/>
              <w:bottom w:val="single" w:sz="4" w:space="0" w:color="000000"/>
              <w:right w:val="single" w:sz="4" w:space="0" w:color="000000"/>
            </w:tcBorders>
          </w:tcPr>
          <w:p w14:paraId="416F6115" w14:textId="77777777" w:rsidR="001A60EA" w:rsidRDefault="00C9719D">
            <w:pPr>
              <w:spacing w:line="259" w:lineRule="auto"/>
              <w:ind w:left="0" w:firstLine="0"/>
              <w:jc w:val="left"/>
            </w:pPr>
            <w:r>
              <w:t xml:space="preserve">C </w:t>
            </w:r>
          </w:p>
        </w:tc>
        <w:tc>
          <w:tcPr>
            <w:tcW w:w="2552" w:type="dxa"/>
            <w:tcBorders>
              <w:top w:val="single" w:sz="4" w:space="0" w:color="000000"/>
              <w:left w:val="single" w:sz="4" w:space="0" w:color="000000"/>
              <w:bottom w:val="single" w:sz="4" w:space="0" w:color="000000"/>
              <w:right w:val="single" w:sz="4" w:space="0" w:color="000000"/>
            </w:tcBorders>
          </w:tcPr>
          <w:p w14:paraId="68EC40D0" w14:textId="77777777" w:rsidR="001A60EA" w:rsidRDefault="00C9719D">
            <w:pPr>
              <w:spacing w:line="259" w:lineRule="auto"/>
              <w:ind w:left="0" w:firstLine="0"/>
              <w:jc w:val="left"/>
            </w:pPr>
            <w:r>
              <w:t>45 &lt; EEI</w:t>
            </w:r>
            <w:r>
              <w:rPr>
                <w:vertAlign w:val="subscript"/>
              </w:rPr>
              <w:t>WD</w:t>
            </w:r>
            <w:r>
              <w:t xml:space="preserve"> ≤ 55 </w:t>
            </w:r>
          </w:p>
        </w:tc>
        <w:tc>
          <w:tcPr>
            <w:tcW w:w="2127" w:type="dxa"/>
            <w:tcBorders>
              <w:top w:val="single" w:sz="4" w:space="0" w:color="000000"/>
              <w:left w:val="single" w:sz="4" w:space="0" w:color="000000"/>
              <w:bottom w:val="single" w:sz="4" w:space="0" w:color="000000"/>
              <w:right w:val="single" w:sz="4" w:space="0" w:color="000000"/>
            </w:tcBorders>
          </w:tcPr>
          <w:p w14:paraId="4A7F51C4" w14:textId="77777777" w:rsidR="001A60EA" w:rsidRDefault="00C9719D">
            <w:pPr>
              <w:spacing w:line="259" w:lineRule="auto"/>
              <w:ind w:left="0" w:firstLine="0"/>
              <w:jc w:val="left"/>
            </w:pPr>
            <w:r>
              <w:t xml:space="preserve">50 </w:t>
            </w:r>
          </w:p>
        </w:tc>
      </w:tr>
      <w:tr w:rsidR="001A60EA" w14:paraId="518758DD" w14:textId="77777777">
        <w:trPr>
          <w:trHeight w:val="463"/>
        </w:trPr>
        <w:tc>
          <w:tcPr>
            <w:tcW w:w="989" w:type="dxa"/>
            <w:tcBorders>
              <w:top w:val="single" w:sz="4" w:space="0" w:color="000000"/>
              <w:left w:val="single" w:sz="4" w:space="0" w:color="000000"/>
              <w:bottom w:val="single" w:sz="4" w:space="0" w:color="000000"/>
              <w:right w:val="single" w:sz="4" w:space="0" w:color="000000"/>
            </w:tcBorders>
          </w:tcPr>
          <w:p w14:paraId="283A55B5" w14:textId="77777777" w:rsidR="001A60EA" w:rsidRDefault="00C9719D">
            <w:pPr>
              <w:spacing w:line="259" w:lineRule="auto"/>
              <w:ind w:left="0" w:firstLine="0"/>
              <w:jc w:val="left"/>
            </w:pPr>
            <w:r>
              <w:t xml:space="preserve">4 </w:t>
            </w:r>
          </w:p>
        </w:tc>
        <w:tc>
          <w:tcPr>
            <w:tcW w:w="2835" w:type="dxa"/>
            <w:tcBorders>
              <w:top w:val="single" w:sz="4" w:space="0" w:color="000000"/>
              <w:left w:val="single" w:sz="4" w:space="0" w:color="000000"/>
              <w:bottom w:val="single" w:sz="4" w:space="0" w:color="000000"/>
              <w:right w:val="single" w:sz="4" w:space="0" w:color="000000"/>
            </w:tcBorders>
          </w:tcPr>
          <w:p w14:paraId="60F6C011" w14:textId="77777777" w:rsidR="001A60EA" w:rsidRDefault="00C9719D">
            <w:pPr>
              <w:spacing w:line="259" w:lineRule="auto"/>
              <w:ind w:left="0" w:firstLine="0"/>
              <w:jc w:val="left"/>
            </w:pPr>
            <w:r>
              <w:t xml:space="preserve">D </w:t>
            </w:r>
          </w:p>
        </w:tc>
        <w:tc>
          <w:tcPr>
            <w:tcW w:w="2552" w:type="dxa"/>
            <w:tcBorders>
              <w:top w:val="single" w:sz="4" w:space="0" w:color="000000"/>
              <w:left w:val="single" w:sz="4" w:space="0" w:color="000000"/>
              <w:bottom w:val="single" w:sz="4" w:space="0" w:color="000000"/>
              <w:right w:val="single" w:sz="4" w:space="0" w:color="000000"/>
            </w:tcBorders>
          </w:tcPr>
          <w:p w14:paraId="753338AB" w14:textId="77777777" w:rsidR="001A60EA" w:rsidRDefault="00C9719D">
            <w:pPr>
              <w:spacing w:line="259" w:lineRule="auto"/>
              <w:ind w:left="0" w:firstLine="0"/>
              <w:jc w:val="left"/>
            </w:pPr>
            <w:r>
              <w:t>55 &lt; EEI</w:t>
            </w:r>
            <w:r>
              <w:rPr>
                <w:vertAlign w:val="subscript"/>
              </w:rPr>
              <w:t>WD</w:t>
            </w:r>
            <w:r>
              <w:t xml:space="preserve"> ≤ 67 </w:t>
            </w:r>
          </w:p>
        </w:tc>
        <w:tc>
          <w:tcPr>
            <w:tcW w:w="2127" w:type="dxa"/>
            <w:tcBorders>
              <w:top w:val="single" w:sz="4" w:space="0" w:color="000000"/>
              <w:left w:val="single" w:sz="4" w:space="0" w:color="000000"/>
              <w:bottom w:val="single" w:sz="4" w:space="0" w:color="000000"/>
              <w:right w:val="single" w:sz="4" w:space="0" w:color="000000"/>
            </w:tcBorders>
          </w:tcPr>
          <w:p w14:paraId="4911F8EC" w14:textId="77777777" w:rsidR="001A60EA" w:rsidRDefault="00C9719D">
            <w:pPr>
              <w:spacing w:line="259" w:lineRule="auto"/>
              <w:ind w:left="0" w:firstLine="0"/>
              <w:jc w:val="left"/>
            </w:pPr>
            <w:r>
              <w:t xml:space="preserve">61 </w:t>
            </w:r>
          </w:p>
        </w:tc>
      </w:tr>
      <w:tr w:rsidR="001A60EA" w14:paraId="3082FC7F"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5068FC09" w14:textId="77777777" w:rsidR="001A60EA" w:rsidRDefault="00C9719D">
            <w:pPr>
              <w:spacing w:line="259" w:lineRule="auto"/>
              <w:ind w:left="0" w:firstLine="0"/>
              <w:jc w:val="left"/>
            </w:pPr>
            <w:r>
              <w:t xml:space="preserve">5 </w:t>
            </w:r>
          </w:p>
        </w:tc>
        <w:tc>
          <w:tcPr>
            <w:tcW w:w="2835" w:type="dxa"/>
            <w:tcBorders>
              <w:top w:val="single" w:sz="4" w:space="0" w:color="000000"/>
              <w:left w:val="single" w:sz="4" w:space="0" w:color="000000"/>
              <w:bottom w:val="single" w:sz="4" w:space="0" w:color="000000"/>
              <w:right w:val="single" w:sz="4" w:space="0" w:color="000000"/>
            </w:tcBorders>
          </w:tcPr>
          <w:p w14:paraId="6699D8BB" w14:textId="77777777" w:rsidR="001A60EA" w:rsidRDefault="00C9719D">
            <w:pPr>
              <w:spacing w:line="259" w:lineRule="auto"/>
              <w:ind w:left="0" w:firstLine="0"/>
              <w:jc w:val="left"/>
            </w:pPr>
            <w:r>
              <w:t xml:space="preserve">E </w:t>
            </w:r>
          </w:p>
        </w:tc>
        <w:tc>
          <w:tcPr>
            <w:tcW w:w="2552" w:type="dxa"/>
            <w:tcBorders>
              <w:top w:val="single" w:sz="4" w:space="0" w:color="000000"/>
              <w:left w:val="single" w:sz="4" w:space="0" w:color="000000"/>
              <w:bottom w:val="single" w:sz="4" w:space="0" w:color="000000"/>
              <w:right w:val="single" w:sz="4" w:space="0" w:color="000000"/>
            </w:tcBorders>
          </w:tcPr>
          <w:p w14:paraId="371C7A9D" w14:textId="77777777" w:rsidR="001A60EA" w:rsidRDefault="00C9719D">
            <w:pPr>
              <w:spacing w:line="259" w:lineRule="auto"/>
              <w:ind w:left="0" w:firstLine="0"/>
              <w:jc w:val="left"/>
            </w:pPr>
            <w:r>
              <w:t>67 &lt; EEI</w:t>
            </w:r>
            <w:r>
              <w:rPr>
                <w:vertAlign w:val="subscript"/>
              </w:rPr>
              <w:t>WD</w:t>
            </w:r>
            <w:r>
              <w:t xml:space="preserve"> ≤ 82 </w:t>
            </w:r>
          </w:p>
        </w:tc>
        <w:tc>
          <w:tcPr>
            <w:tcW w:w="2127" w:type="dxa"/>
            <w:tcBorders>
              <w:top w:val="single" w:sz="4" w:space="0" w:color="000000"/>
              <w:left w:val="single" w:sz="4" w:space="0" w:color="000000"/>
              <w:bottom w:val="single" w:sz="4" w:space="0" w:color="000000"/>
              <w:right w:val="single" w:sz="4" w:space="0" w:color="000000"/>
            </w:tcBorders>
          </w:tcPr>
          <w:p w14:paraId="5A98BC77" w14:textId="77777777" w:rsidR="001A60EA" w:rsidRDefault="00C9719D">
            <w:pPr>
              <w:spacing w:line="259" w:lineRule="auto"/>
              <w:ind w:left="0" w:firstLine="0"/>
              <w:jc w:val="left"/>
            </w:pPr>
            <w:r>
              <w:t xml:space="preserve">74,5 </w:t>
            </w:r>
          </w:p>
        </w:tc>
      </w:tr>
      <w:tr w:rsidR="001A60EA" w14:paraId="0ED573C4"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C1D50C1" w14:textId="77777777" w:rsidR="001A60EA" w:rsidRDefault="00C9719D">
            <w:pPr>
              <w:spacing w:line="259" w:lineRule="auto"/>
              <w:ind w:left="0" w:firstLine="0"/>
              <w:jc w:val="left"/>
            </w:pPr>
            <w:r>
              <w:t xml:space="preserve">6 </w:t>
            </w:r>
          </w:p>
        </w:tc>
        <w:tc>
          <w:tcPr>
            <w:tcW w:w="2835" w:type="dxa"/>
            <w:tcBorders>
              <w:top w:val="single" w:sz="4" w:space="0" w:color="000000"/>
              <w:left w:val="single" w:sz="4" w:space="0" w:color="000000"/>
              <w:bottom w:val="single" w:sz="4" w:space="0" w:color="000000"/>
              <w:right w:val="single" w:sz="4" w:space="0" w:color="000000"/>
            </w:tcBorders>
          </w:tcPr>
          <w:p w14:paraId="7BAFD3ED" w14:textId="77777777" w:rsidR="001A60EA" w:rsidRDefault="00C9719D">
            <w:pPr>
              <w:spacing w:line="259" w:lineRule="auto"/>
              <w:ind w:left="0" w:firstLine="0"/>
              <w:jc w:val="left"/>
            </w:pPr>
            <w:r>
              <w:t xml:space="preserve">F </w:t>
            </w:r>
          </w:p>
        </w:tc>
        <w:tc>
          <w:tcPr>
            <w:tcW w:w="2552" w:type="dxa"/>
            <w:tcBorders>
              <w:top w:val="single" w:sz="4" w:space="0" w:color="000000"/>
              <w:left w:val="single" w:sz="4" w:space="0" w:color="000000"/>
              <w:bottom w:val="single" w:sz="4" w:space="0" w:color="000000"/>
              <w:right w:val="single" w:sz="4" w:space="0" w:color="000000"/>
            </w:tcBorders>
          </w:tcPr>
          <w:p w14:paraId="236226CE" w14:textId="77777777" w:rsidR="001A60EA" w:rsidRDefault="00C9719D">
            <w:pPr>
              <w:spacing w:line="259" w:lineRule="auto"/>
              <w:ind w:left="0" w:firstLine="0"/>
              <w:jc w:val="left"/>
            </w:pPr>
            <w:r>
              <w:t>82 &lt; EEI</w:t>
            </w:r>
            <w:r>
              <w:rPr>
                <w:vertAlign w:val="subscript"/>
              </w:rPr>
              <w:t>WD</w:t>
            </w:r>
            <w:r>
              <w:t xml:space="preserve"> ≤ 100 </w:t>
            </w:r>
          </w:p>
        </w:tc>
        <w:tc>
          <w:tcPr>
            <w:tcW w:w="2127" w:type="dxa"/>
            <w:tcBorders>
              <w:top w:val="single" w:sz="4" w:space="0" w:color="000000"/>
              <w:left w:val="single" w:sz="4" w:space="0" w:color="000000"/>
              <w:bottom w:val="single" w:sz="4" w:space="0" w:color="000000"/>
              <w:right w:val="single" w:sz="4" w:space="0" w:color="000000"/>
            </w:tcBorders>
          </w:tcPr>
          <w:p w14:paraId="0777827C" w14:textId="77777777" w:rsidR="001A60EA" w:rsidRDefault="00C9719D">
            <w:pPr>
              <w:spacing w:line="259" w:lineRule="auto"/>
              <w:ind w:left="0" w:firstLine="0"/>
              <w:jc w:val="left"/>
            </w:pPr>
            <w:r>
              <w:t xml:space="preserve">91 </w:t>
            </w:r>
          </w:p>
        </w:tc>
      </w:tr>
      <w:tr w:rsidR="001A60EA" w14:paraId="6B42B67D"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DC6D9D5" w14:textId="77777777" w:rsidR="001A60EA" w:rsidRDefault="00C9719D">
            <w:pPr>
              <w:spacing w:line="259" w:lineRule="auto"/>
              <w:ind w:left="0" w:firstLine="0"/>
              <w:jc w:val="left"/>
            </w:pPr>
            <w:r>
              <w:t xml:space="preserve">7 </w:t>
            </w:r>
          </w:p>
        </w:tc>
        <w:tc>
          <w:tcPr>
            <w:tcW w:w="2835" w:type="dxa"/>
            <w:tcBorders>
              <w:top w:val="single" w:sz="4" w:space="0" w:color="000000"/>
              <w:left w:val="single" w:sz="4" w:space="0" w:color="000000"/>
              <w:bottom w:val="single" w:sz="4" w:space="0" w:color="000000"/>
              <w:right w:val="single" w:sz="4" w:space="0" w:color="000000"/>
            </w:tcBorders>
          </w:tcPr>
          <w:p w14:paraId="409F79A0" w14:textId="77777777" w:rsidR="001A60EA" w:rsidRDefault="00C9719D">
            <w:pPr>
              <w:spacing w:line="259" w:lineRule="auto"/>
              <w:ind w:left="0" w:firstLine="0"/>
              <w:jc w:val="left"/>
            </w:pPr>
            <w:r>
              <w:t xml:space="preserve">G </w:t>
            </w:r>
          </w:p>
        </w:tc>
        <w:tc>
          <w:tcPr>
            <w:tcW w:w="2552" w:type="dxa"/>
            <w:tcBorders>
              <w:top w:val="single" w:sz="4" w:space="0" w:color="000000"/>
              <w:left w:val="single" w:sz="4" w:space="0" w:color="000000"/>
              <w:bottom w:val="single" w:sz="4" w:space="0" w:color="000000"/>
              <w:right w:val="single" w:sz="4" w:space="0" w:color="000000"/>
            </w:tcBorders>
          </w:tcPr>
          <w:p w14:paraId="4109C046" w14:textId="77777777" w:rsidR="001A60EA" w:rsidRDefault="00C9719D">
            <w:pPr>
              <w:spacing w:line="259" w:lineRule="auto"/>
              <w:ind w:left="0" w:firstLine="0"/>
              <w:jc w:val="left"/>
            </w:pPr>
            <w:r>
              <w:t>EEI</w:t>
            </w:r>
            <w:r>
              <w:rPr>
                <w:vertAlign w:val="subscript"/>
              </w:rPr>
              <w:t>WD</w:t>
            </w:r>
            <w:r>
              <w:t xml:space="preserve"> &gt; 100 </w:t>
            </w:r>
          </w:p>
        </w:tc>
        <w:tc>
          <w:tcPr>
            <w:tcW w:w="2127" w:type="dxa"/>
            <w:tcBorders>
              <w:top w:val="single" w:sz="4" w:space="0" w:color="000000"/>
              <w:left w:val="single" w:sz="4" w:space="0" w:color="000000"/>
              <w:bottom w:val="single" w:sz="4" w:space="0" w:color="000000"/>
              <w:right w:val="single" w:sz="4" w:space="0" w:color="000000"/>
            </w:tcBorders>
          </w:tcPr>
          <w:p w14:paraId="2E220C68" w14:textId="77777777" w:rsidR="001A60EA" w:rsidRDefault="00C9719D">
            <w:pPr>
              <w:spacing w:line="259" w:lineRule="auto"/>
              <w:ind w:left="0" w:firstLine="0"/>
              <w:jc w:val="left"/>
            </w:pPr>
            <w:r>
              <w:t xml:space="preserve">102,5 </w:t>
            </w:r>
          </w:p>
        </w:tc>
      </w:tr>
    </w:tbl>
    <w:p w14:paraId="795FC8E6" w14:textId="77777777" w:rsidR="001A60EA" w:rsidRDefault="00C9719D">
      <w:pPr>
        <w:spacing w:after="196"/>
        <w:ind w:left="268"/>
      </w:pPr>
      <w:r>
        <w:t>EEI</w:t>
      </w:r>
      <w:r>
        <w:rPr>
          <w:vertAlign w:val="subscript"/>
        </w:rPr>
        <w:t>WD</w:t>
      </w:r>
      <w:r>
        <w:t xml:space="preserve"> = mosó-szárító üzemmódra vonatkozó energiahatékonysági mutató, amely a címke baloldali energiahatékonysági osztályba sorolás szerint határozható meg. </w:t>
      </w:r>
    </w:p>
    <w:p w14:paraId="6AAB2A8B" w14:textId="77777777" w:rsidR="001A60EA" w:rsidRDefault="00C9719D">
      <w:pPr>
        <w:spacing w:after="193"/>
        <w:ind w:left="268"/>
      </w:pPr>
      <w:r>
        <w:t xml:space="preserve">Az új háztartási mosó-szárítógépek energiacímkéjén 100 ciklusra (x kWh/100) vonatkozó villamos energiafelhasználási érték szerepel. </w:t>
      </w:r>
    </w:p>
    <w:p w14:paraId="438C149A" w14:textId="77777777" w:rsidR="001A60EA" w:rsidRDefault="00C9719D">
      <w:pPr>
        <w:ind w:left="268"/>
      </w:pPr>
      <w:r>
        <w:t>Az éves (AE</w:t>
      </w:r>
      <w:r>
        <w:rPr>
          <w:vertAlign w:val="subscript"/>
        </w:rPr>
        <w:t>új</w:t>
      </w:r>
      <w:r>
        <w:t xml:space="preserve">) villamos energiafelhasználás </w:t>
      </w:r>
      <w:r>
        <w:rPr>
          <w:i/>
        </w:rPr>
        <w:t xml:space="preserve">[kWh/év] </w:t>
      </w:r>
      <w:r>
        <w:t xml:space="preserve">220 ciklusra vonatkoztatható, ezért az energiacímkén szereplő érték 2,2-szeresével kell számolni. </w:t>
      </w:r>
    </w:p>
    <w:p w14:paraId="6FFF2651" w14:textId="77777777" w:rsidR="001A60EA" w:rsidRDefault="00C9719D">
      <w:pPr>
        <w:spacing w:after="216" w:line="259" w:lineRule="auto"/>
        <w:ind w:firstLine="0"/>
        <w:jc w:val="left"/>
      </w:pPr>
      <w:r>
        <w:t xml:space="preserve"> </w:t>
      </w:r>
    </w:p>
    <w:p w14:paraId="2A6DF17B" w14:textId="77777777" w:rsidR="001A60EA" w:rsidRDefault="00C9719D">
      <w:pPr>
        <w:ind w:left="268"/>
      </w:pPr>
      <w:r>
        <w:lastRenderedPageBreak/>
        <w:t xml:space="preserve">1.1.5.5. Szárítógépek cseréjére vonatkozó energiamegtakarítás számítási elve </w:t>
      </w:r>
    </w:p>
    <w:p w14:paraId="56D5BF7E" w14:textId="77777777" w:rsidR="001A60EA" w:rsidRDefault="00C9719D">
      <w:pPr>
        <w:spacing w:after="0"/>
        <w:ind w:left="268"/>
      </w:pPr>
      <w:r>
        <w:t>1.1.5.5. táblázat: A szárítógépek energiahatékonysági osztályához tartozó elszámolható energiahatékonysági mutató (EEI</w:t>
      </w:r>
      <w:r>
        <w:rPr>
          <w:vertAlign w:val="subscript"/>
        </w:rPr>
        <w:t>új</w:t>
      </w:r>
      <w:r>
        <w:t xml:space="preserve">) érték az (EU) 392/2012 bizottsági rendelet VI. melléklete szerint. </w:t>
      </w:r>
    </w:p>
    <w:tbl>
      <w:tblPr>
        <w:tblStyle w:val="TableGrid"/>
        <w:tblW w:w="8508" w:type="dxa"/>
        <w:tblInd w:w="283" w:type="dxa"/>
        <w:tblCellMar>
          <w:top w:w="11" w:type="dxa"/>
          <w:left w:w="108" w:type="dxa"/>
          <w:right w:w="115" w:type="dxa"/>
        </w:tblCellMar>
        <w:tblLook w:val="04A0" w:firstRow="1" w:lastRow="0" w:firstColumn="1" w:lastColumn="0" w:noHBand="0" w:noVBand="1"/>
      </w:tblPr>
      <w:tblGrid>
        <w:gridCol w:w="994"/>
        <w:gridCol w:w="2835"/>
        <w:gridCol w:w="2552"/>
        <w:gridCol w:w="2127"/>
      </w:tblGrid>
      <w:tr w:rsidR="001A60EA" w14:paraId="4BC43391"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61202D5F" w14:textId="77777777" w:rsidR="001A60EA" w:rsidRDefault="00C9719D">
            <w:pPr>
              <w:spacing w:line="259" w:lineRule="auto"/>
              <w:ind w:left="0" w:firstLine="0"/>
              <w:jc w:val="left"/>
            </w:pPr>
            <w:r>
              <w:t xml:space="preserve">A </w:t>
            </w:r>
          </w:p>
        </w:tc>
        <w:tc>
          <w:tcPr>
            <w:tcW w:w="2835" w:type="dxa"/>
            <w:tcBorders>
              <w:top w:val="single" w:sz="4" w:space="0" w:color="000000"/>
              <w:left w:val="single" w:sz="4" w:space="0" w:color="000000"/>
              <w:bottom w:val="single" w:sz="4" w:space="0" w:color="000000"/>
              <w:right w:val="single" w:sz="4" w:space="0" w:color="000000"/>
            </w:tcBorders>
          </w:tcPr>
          <w:p w14:paraId="2A79853B"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12F8FB9B" w14:textId="77777777" w:rsidR="001A60EA" w:rsidRDefault="00C9719D">
            <w:pPr>
              <w:spacing w:line="259" w:lineRule="auto"/>
              <w:ind w:left="0" w:firstLine="0"/>
              <w:jc w:val="left"/>
            </w:pPr>
            <w:r>
              <w:t xml:space="preserve">C </w:t>
            </w:r>
          </w:p>
        </w:tc>
        <w:tc>
          <w:tcPr>
            <w:tcW w:w="2127" w:type="dxa"/>
            <w:tcBorders>
              <w:top w:val="single" w:sz="4" w:space="0" w:color="000000"/>
              <w:left w:val="single" w:sz="4" w:space="0" w:color="000000"/>
              <w:bottom w:val="single" w:sz="4" w:space="0" w:color="000000"/>
              <w:right w:val="single" w:sz="4" w:space="0" w:color="000000"/>
            </w:tcBorders>
          </w:tcPr>
          <w:p w14:paraId="74D9349C" w14:textId="77777777" w:rsidR="001A60EA" w:rsidRDefault="00C9719D">
            <w:pPr>
              <w:spacing w:line="259" w:lineRule="auto"/>
              <w:ind w:left="0" w:firstLine="0"/>
              <w:jc w:val="left"/>
            </w:pPr>
            <w:r>
              <w:t xml:space="preserve">D </w:t>
            </w:r>
          </w:p>
        </w:tc>
      </w:tr>
      <w:tr w:rsidR="001A60EA" w14:paraId="28B8A4A4" w14:textId="77777777">
        <w:trPr>
          <w:trHeight w:val="1202"/>
        </w:trPr>
        <w:tc>
          <w:tcPr>
            <w:tcW w:w="994" w:type="dxa"/>
            <w:tcBorders>
              <w:top w:val="single" w:sz="4" w:space="0" w:color="000000"/>
              <w:left w:val="single" w:sz="4" w:space="0" w:color="000000"/>
              <w:bottom w:val="single" w:sz="4" w:space="0" w:color="000000"/>
              <w:right w:val="single" w:sz="4" w:space="0" w:color="000000"/>
            </w:tcBorders>
          </w:tcPr>
          <w:p w14:paraId="40FB14EC" w14:textId="77777777" w:rsidR="001A60EA" w:rsidRDefault="00C9719D">
            <w:pPr>
              <w:spacing w:line="259" w:lineRule="auto"/>
              <w:ind w:left="0" w:firstLine="0"/>
              <w:jc w:val="left"/>
            </w:pPr>
            <w:r>
              <w:rPr>
                <w:b/>
              </w:rPr>
              <w:t xml:space="preserve">Sorok száma </w:t>
            </w:r>
          </w:p>
        </w:tc>
        <w:tc>
          <w:tcPr>
            <w:tcW w:w="2835" w:type="dxa"/>
            <w:tcBorders>
              <w:top w:val="single" w:sz="4" w:space="0" w:color="000000"/>
              <w:left w:val="single" w:sz="4" w:space="0" w:color="000000"/>
              <w:bottom w:val="single" w:sz="4" w:space="0" w:color="000000"/>
              <w:right w:val="single" w:sz="4" w:space="0" w:color="000000"/>
            </w:tcBorders>
          </w:tcPr>
          <w:p w14:paraId="7B5E7401" w14:textId="77777777" w:rsidR="001A60EA" w:rsidRDefault="00C9719D">
            <w:pPr>
              <w:spacing w:line="259" w:lineRule="auto"/>
              <w:ind w:left="0" w:firstLine="0"/>
              <w:jc w:val="left"/>
            </w:pPr>
            <w:r>
              <w:rPr>
                <w:b/>
              </w:rPr>
              <w:t xml:space="preserve">Energiahatékonysági osztály </w:t>
            </w:r>
          </w:p>
        </w:tc>
        <w:tc>
          <w:tcPr>
            <w:tcW w:w="2552" w:type="dxa"/>
            <w:tcBorders>
              <w:top w:val="single" w:sz="4" w:space="0" w:color="000000"/>
              <w:left w:val="single" w:sz="4" w:space="0" w:color="000000"/>
              <w:bottom w:val="single" w:sz="4" w:space="0" w:color="000000"/>
              <w:right w:val="single" w:sz="4" w:space="0" w:color="000000"/>
            </w:tcBorders>
          </w:tcPr>
          <w:p w14:paraId="71953522" w14:textId="77777777" w:rsidR="001A60EA" w:rsidRDefault="00C9719D">
            <w:pPr>
              <w:spacing w:after="122" w:line="311" w:lineRule="auto"/>
              <w:ind w:left="0" w:firstLine="0"/>
              <w:jc w:val="left"/>
            </w:pPr>
            <w:r>
              <w:rPr>
                <w:b/>
              </w:rPr>
              <w:t xml:space="preserve">Energiahatékonysági mutató  </w:t>
            </w:r>
          </w:p>
          <w:p w14:paraId="0424536A" w14:textId="77777777" w:rsidR="001A60EA" w:rsidRDefault="00C9719D">
            <w:pPr>
              <w:spacing w:line="259" w:lineRule="auto"/>
              <w:ind w:left="0" w:firstLine="0"/>
              <w:jc w:val="left"/>
            </w:pPr>
            <w:r>
              <w:rPr>
                <w:b/>
              </w:rPr>
              <w:t xml:space="preserve">EEI </w:t>
            </w:r>
          </w:p>
        </w:tc>
        <w:tc>
          <w:tcPr>
            <w:tcW w:w="2127" w:type="dxa"/>
            <w:tcBorders>
              <w:top w:val="single" w:sz="4" w:space="0" w:color="000000"/>
              <w:left w:val="single" w:sz="4" w:space="0" w:color="000000"/>
              <w:bottom w:val="single" w:sz="4" w:space="0" w:color="000000"/>
              <w:right w:val="single" w:sz="4" w:space="0" w:color="000000"/>
            </w:tcBorders>
          </w:tcPr>
          <w:p w14:paraId="00A0B8F1" w14:textId="77777777" w:rsidR="001A60EA" w:rsidRDefault="00C9719D">
            <w:pPr>
              <w:spacing w:after="188" w:line="259" w:lineRule="auto"/>
              <w:ind w:left="0" w:firstLine="0"/>
              <w:jc w:val="left"/>
            </w:pPr>
            <w:r>
              <w:rPr>
                <w:b/>
              </w:rPr>
              <w:t xml:space="preserve">Elszámolható </w:t>
            </w:r>
          </w:p>
          <w:p w14:paraId="30E3A834" w14:textId="77777777" w:rsidR="001A60EA" w:rsidRDefault="00C9719D">
            <w:pPr>
              <w:spacing w:line="259" w:lineRule="auto"/>
              <w:ind w:left="0" w:firstLine="0"/>
              <w:jc w:val="left"/>
            </w:pPr>
            <w:r>
              <w:rPr>
                <w:b/>
              </w:rPr>
              <w:t>EEI</w:t>
            </w:r>
            <w:r>
              <w:rPr>
                <w:b/>
                <w:sz w:val="14"/>
              </w:rPr>
              <w:t xml:space="preserve">új </w:t>
            </w:r>
          </w:p>
        </w:tc>
      </w:tr>
      <w:tr w:rsidR="001A60EA" w14:paraId="36B75051"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4E90ED13" w14:textId="77777777" w:rsidR="001A60EA" w:rsidRDefault="00C9719D">
            <w:pPr>
              <w:spacing w:line="259" w:lineRule="auto"/>
              <w:ind w:left="0" w:firstLine="0"/>
              <w:jc w:val="left"/>
            </w:pPr>
            <w:r>
              <w:t xml:space="preserve">1 </w:t>
            </w:r>
          </w:p>
        </w:tc>
        <w:tc>
          <w:tcPr>
            <w:tcW w:w="2835" w:type="dxa"/>
            <w:tcBorders>
              <w:top w:val="single" w:sz="4" w:space="0" w:color="000000"/>
              <w:left w:val="single" w:sz="4" w:space="0" w:color="000000"/>
              <w:bottom w:val="single" w:sz="4" w:space="0" w:color="000000"/>
              <w:right w:val="single" w:sz="4" w:space="0" w:color="000000"/>
            </w:tcBorders>
          </w:tcPr>
          <w:p w14:paraId="28E3CAA8" w14:textId="77777777" w:rsidR="001A60EA" w:rsidRDefault="00C9719D">
            <w:pPr>
              <w:spacing w:line="259" w:lineRule="auto"/>
              <w:ind w:left="0" w:firstLine="0"/>
              <w:jc w:val="left"/>
            </w:pPr>
            <w:r>
              <w:t>A</w:t>
            </w:r>
            <w:r>
              <w:rPr>
                <w:vertAlign w:val="superscript"/>
              </w:rPr>
              <w:t>+++</w:t>
            </w:r>
            <w:r>
              <w:t xml:space="preserve"> (leghatékonyabb)  </w:t>
            </w:r>
          </w:p>
        </w:tc>
        <w:tc>
          <w:tcPr>
            <w:tcW w:w="2552" w:type="dxa"/>
            <w:tcBorders>
              <w:top w:val="single" w:sz="4" w:space="0" w:color="000000"/>
              <w:left w:val="single" w:sz="4" w:space="0" w:color="000000"/>
              <w:bottom w:val="single" w:sz="4" w:space="0" w:color="000000"/>
              <w:right w:val="single" w:sz="4" w:space="0" w:color="000000"/>
            </w:tcBorders>
          </w:tcPr>
          <w:p w14:paraId="45E25B9C" w14:textId="77777777" w:rsidR="001A60EA" w:rsidRDefault="00C9719D">
            <w:pPr>
              <w:spacing w:line="259" w:lineRule="auto"/>
              <w:ind w:left="0" w:firstLine="0"/>
              <w:jc w:val="left"/>
            </w:pPr>
            <w:r>
              <w:t xml:space="preserve">EEI &lt; 24 </w:t>
            </w:r>
          </w:p>
        </w:tc>
        <w:tc>
          <w:tcPr>
            <w:tcW w:w="2127" w:type="dxa"/>
            <w:tcBorders>
              <w:top w:val="single" w:sz="4" w:space="0" w:color="000000"/>
              <w:left w:val="single" w:sz="4" w:space="0" w:color="000000"/>
              <w:bottom w:val="single" w:sz="4" w:space="0" w:color="000000"/>
              <w:right w:val="single" w:sz="4" w:space="0" w:color="000000"/>
            </w:tcBorders>
          </w:tcPr>
          <w:p w14:paraId="17E13B94" w14:textId="77777777" w:rsidR="001A60EA" w:rsidRDefault="00C9719D">
            <w:pPr>
              <w:spacing w:line="259" w:lineRule="auto"/>
              <w:ind w:left="0" w:firstLine="0"/>
              <w:jc w:val="left"/>
            </w:pPr>
            <w:r>
              <w:t xml:space="preserve">21 </w:t>
            </w:r>
          </w:p>
        </w:tc>
      </w:tr>
      <w:tr w:rsidR="001A60EA" w14:paraId="3489094F"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31910C11" w14:textId="77777777" w:rsidR="001A60EA" w:rsidRDefault="00C9719D">
            <w:pPr>
              <w:spacing w:line="259" w:lineRule="auto"/>
              <w:ind w:left="0" w:firstLine="0"/>
              <w:jc w:val="left"/>
            </w:pPr>
            <w:r>
              <w:t xml:space="preserve">2 </w:t>
            </w:r>
          </w:p>
        </w:tc>
        <w:tc>
          <w:tcPr>
            <w:tcW w:w="2835" w:type="dxa"/>
            <w:tcBorders>
              <w:top w:val="single" w:sz="4" w:space="0" w:color="000000"/>
              <w:left w:val="single" w:sz="4" w:space="0" w:color="000000"/>
              <w:bottom w:val="single" w:sz="4" w:space="0" w:color="000000"/>
              <w:right w:val="single" w:sz="4" w:space="0" w:color="000000"/>
            </w:tcBorders>
          </w:tcPr>
          <w:p w14:paraId="2488BD72" w14:textId="77777777" w:rsidR="001A60EA" w:rsidRDefault="00C9719D">
            <w:pPr>
              <w:spacing w:line="259" w:lineRule="auto"/>
              <w:ind w:left="0" w:firstLine="0"/>
              <w:jc w:val="left"/>
            </w:pPr>
            <w:r>
              <w:t>A</w:t>
            </w:r>
            <w:r>
              <w:rPr>
                <w:sz w:val="14"/>
              </w:rPr>
              <w:t xml:space="preserve">++ </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CD88D04" w14:textId="77777777" w:rsidR="001A60EA" w:rsidRDefault="00C9719D">
            <w:pPr>
              <w:spacing w:line="259" w:lineRule="auto"/>
              <w:ind w:left="0" w:firstLine="0"/>
              <w:jc w:val="left"/>
            </w:pPr>
            <w:r>
              <w:t xml:space="preserve">24 ≤ EEI &lt; 32 </w:t>
            </w:r>
          </w:p>
        </w:tc>
        <w:tc>
          <w:tcPr>
            <w:tcW w:w="2127" w:type="dxa"/>
            <w:tcBorders>
              <w:top w:val="single" w:sz="4" w:space="0" w:color="000000"/>
              <w:left w:val="single" w:sz="4" w:space="0" w:color="000000"/>
              <w:bottom w:val="single" w:sz="4" w:space="0" w:color="000000"/>
              <w:right w:val="single" w:sz="4" w:space="0" w:color="000000"/>
            </w:tcBorders>
          </w:tcPr>
          <w:p w14:paraId="0AA69AB0" w14:textId="77777777" w:rsidR="001A60EA" w:rsidRDefault="00C9719D">
            <w:pPr>
              <w:spacing w:line="259" w:lineRule="auto"/>
              <w:ind w:left="0" w:firstLine="0"/>
              <w:jc w:val="left"/>
            </w:pPr>
            <w:r>
              <w:t xml:space="preserve">28 </w:t>
            </w:r>
          </w:p>
        </w:tc>
      </w:tr>
      <w:tr w:rsidR="001A60EA" w14:paraId="6D016746"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0836FE75" w14:textId="77777777" w:rsidR="001A60EA" w:rsidRDefault="00C9719D">
            <w:pPr>
              <w:spacing w:line="259" w:lineRule="auto"/>
              <w:ind w:left="0" w:firstLine="0"/>
              <w:jc w:val="left"/>
            </w:pPr>
            <w:r>
              <w:t xml:space="preserve">3 </w:t>
            </w:r>
          </w:p>
        </w:tc>
        <w:tc>
          <w:tcPr>
            <w:tcW w:w="2835" w:type="dxa"/>
            <w:tcBorders>
              <w:top w:val="single" w:sz="4" w:space="0" w:color="000000"/>
              <w:left w:val="single" w:sz="4" w:space="0" w:color="000000"/>
              <w:bottom w:val="single" w:sz="4" w:space="0" w:color="000000"/>
              <w:right w:val="single" w:sz="4" w:space="0" w:color="000000"/>
            </w:tcBorders>
          </w:tcPr>
          <w:p w14:paraId="40CC916A" w14:textId="77777777" w:rsidR="001A60EA" w:rsidRDefault="00C9719D">
            <w:pPr>
              <w:spacing w:line="259" w:lineRule="auto"/>
              <w:ind w:left="0" w:firstLine="0"/>
              <w:jc w:val="left"/>
            </w:pPr>
            <w:r>
              <w:t>A</w:t>
            </w:r>
            <w:r>
              <w:rPr>
                <w:sz w:val="14"/>
              </w:rPr>
              <w:t xml:space="preserve">+ </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2F37138" w14:textId="77777777" w:rsidR="001A60EA" w:rsidRDefault="00C9719D">
            <w:pPr>
              <w:spacing w:line="259" w:lineRule="auto"/>
              <w:ind w:left="0" w:firstLine="0"/>
              <w:jc w:val="left"/>
            </w:pPr>
            <w:r>
              <w:t xml:space="preserve">32 ≤ EEI &lt; 42 </w:t>
            </w:r>
          </w:p>
        </w:tc>
        <w:tc>
          <w:tcPr>
            <w:tcW w:w="2127" w:type="dxa"/>
            <w:tcBorders>
              <w:top w:val="single" w:sz="4" w:space="0" w:color="000000"/>
              <w:left w:val="single" w:sz="4" w:space="0" w:color="000000"/>
              <w:bottom w:val="single" w:sz="4" w:space="0" w:color="000000"/>
              <w:right w:val="single" w:sz="4" w:space="0" w:color="000000"/>
            </w:tcBorders>
          </w:tcPr>
          <w:p w14:paraId="504B1F6D" w14:textId="77777777" w:rsidR="001A60EA" w:rsidRDefault="00C9719D">
            <w:pPr>
              <w:spacing w:line="259" w:lineRule="auto"/>
              <w:ind w:left="0" w:firstLine="0"/>
              <w:jc w:val="left"/>
            </w:pPr>
            <w:r>
              <w:t xml:space="preserve">37 </w:t>
            </w:r>
          </w:p>
        </w:tc>
      </w:tr>
      <w:tr w:rsidR="001A60EA" w14:paraId="5F3A7BFD"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69E3CEA1" w14:textId="77777777" w:rsidR="001A60EA" w:rsidRDefault="00C9719D">
            <w:pPr>
              <w:spacing w:line="259" w:lineRule="auto"/>
              <w:ind w:left="0" w:firstLine="0"/>
              <w:jc w:val="left"/>
            </w:pPr>
            <w:r>
              <w:t xml:space="preserve">4 </w:t>
            </w:r>
          </w:p>
        </w:tc>
        <w:tc>
          <w:tcPr>
            <w:tcW w:w="2835" w:type="dxa"/>
            <w:tcBorders>
              <w:top w:val="single" w:sz="4" w:space="0" w:color="000000"/>
              <w:left w:val="single" w:sz="4" w:space="0" w:color="000000"/>
              <w:bottom w:val="single" w:sz="4" w:space="0" w:color="000000"/>
              <w:right w:val="single" w:sz="4" w:space="0" w:color="000000"/>
            </w:tcBorders>
          </w:tcPr>
          <w:p w14:paraId="637AED66" w14:textId="77777777" w:rsidR="001A60EA" w:rsidRDefault="00C9719D">
            <w:pPr>
              <w:spacing w:line="259" w:lineRule="auto"/>
              <w:ind w:left="0" w:firstLine="0"/>
              <w:jc w:val="left"/>
            </w:pPr>
            <w:r>
              <w:t xml:space="preserve">A  </w:t>
            </w:r>
          </w:p>
        </w:tc>
        <w:tc>
          <w:tcPr>
            <w:tcW w:w="2552" w:type="dxa"/>
            <w:tcBorders>
              <w:top w:val="single" w:sz="4" w:space="0" w:color="000000"/>
              <w:left w:val="single" w:sz="4" w:space="0" w:color="000000"/>
              <w:bottom w:val="single" w:sz="4" w:space="0" w:color="000000"/>
              <w:right w:val="single" w:sz="4" w:space="0" w:color="000000"/>
            </w:tcBorders>
          </w:tcPr>
          <w:p w14:paraId="7DF24601" w14:textId="77777777" w:rsidR="001A60EA" w:rsidRDefault="00C9719D">
            <w:pPr>
              <w:spacing w:line="259" w:lineRule="auto"/>
              <w:ind w:left="0" w:firstLine="0"/>
              <w:jc w:val="left"/>
            </w:pPr>
            <w:r>
              <w:t xml:space="preserve">42 ≤ EEI &lt; 65 </w:t>
            </w:r>
          </w:p>
        </w:tc>
        <w:tc>
          <w:tcPr>
            <w:tcW w:w="2127" w:type="dxa"/>
            <w:tcBorders>
              <w:top w:val="single" w:sz="4" w:space="0" w:color="000000"/>
              <w:left w:val="single" w:sz="4" w:space="0" w:color="000000"/>
              <w:bottom w:val="single" w:sz="4" w:space="0" w:color="000000"/>
              <w:right w:val="single" w:sz="4" w:space="0" w:color="000000"/>
            </w:tcBorders>
          </w:tcPr>
          <w:p w14:paraId="5274A067" w14:textId="77777777" w:rsidR="001A60EA" w:rsidRDefault="00C9719D">
            <w:pPr>
              <w:spacing w:line="259" w:lineRule="auto"/>
              <w:ind w:left="0" w:firstLine="0"/>
              <w:jc w:val="left"/>
            </w:pPr>
            <w:r>
              <w:t xml:space="preserve">53,5 </w:t>
            </w:r>
          </w:p>
        </w:tc>
      </w:tr>
      <w:tr w:rsidR="001A60EA" w14:paraId="6C7535B7"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61B37A51" w14:textId="77777777" w:rsidR="001A60EA" w:rsidRDefault="00C9719D">
            <w:pPr>
              <w:spacing w:line="259" w:lineRule="auto"/>
              <w:ind w:left="0" w:firstLine="0"/>
              <w:jc w:val="left"/>
            </w:pPr>
            <w:r>
              <w:t xml:space="preserve">5 </w:t>
            </w:r>
          </w:p>
        </w:tc>
        <w:tc>
          <w:tcPr>
            <w:tcW w:w="2835" w:type="dxa"/>
            <w:tcBorders>
              <w:top w:val="single" w:sz="4" w:space="0" w:color="000000"/>
              <w:left w:val="single" w:sz="4" w:space="0" w:color="000000"/>
              <w:bottom w:val="single" w:sz="4" w:space="0" w:color="000000"/>
              <w:right w:val="single" w:sz="4" w:space="0" w:color="000000"/>
            </w:tcBorders>
          </w:tcPr>
          <w:p w14:paraId="3D68545C"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66792C94" w14:textId="77777777" w:rsidR="001A60EA" w:rsidRDefault="00C9719D">
            <w:pPr>
              <w:spacing w:line="259" w:lineRule="auto"/>
              <w:ind w:left="0" w:firstLine="0"/>
              <w:jc w:val="left"/>
            </w:pPr>
            <w:r>
              <w:t xml:space="preserve">65 ≤ EEI &lt; 76 </w:t>
            </w:r>
          </w:p>
        </w:tc>
        <w:tc>
          <w:tcPr>
            <w:tcW w:w="2127" w:type="dxa"/>
            <w:tcBorders>
              <w:top w:val="single" w:sz="4" w:space="0" w:color="000000"/>
              <w:left w:val="single" w:sz="4" w:space="0" w:color="000000"/>
              <w:bottom w:val="single" w:sz="4" w:space="0" w:color="000000"/>
              <w:right w:val="single" w:sz="4" w:space="0" w:color="000000"/>
            </w:tcBorders>
          </w:tcPr>
          <w:p w14:paraId="51B01DD4" w14:textId="77777777" w:rsidR="001A60EA" w:rsidRDefault="00C9719D">
            <w:pPr>
              <w:spacing w:line="259" w:lineRule="auto"/>
              <w:ind w:left="0" w:firstLine="0"/>
              <w:jc w:val="left"/>
            </w:pPr>
            <w:r>
              <w:t xml:space="preserve">70,5 </w:t>
            </w:r>
          </w:p>
        </w:tc>
      </w:tr>
      <w:tr w:rsidR="001A60EA" w14:paraId="562358B8"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679A964E" w14:textId="77777777" w:rsidR="001A60EA" w:rsidRDefault="00C9719D">
            <w:pPr>
              <w:spacing w:line="259" w:lineRule="auto"/>
              <w:ind w:left="0" w:firstLine="0"/>
              <w:jc w:val="left"/>
            </w:pPr>
            <w:r>
              <w:t xml:space="preserve">6 </w:t>
            </w:r>
          </w:p>
        </w:tc>
        <w:tc>
          <w:tcPr>
            <w:tcW w:w="2835" w:type="dxa"/>
            <w:tcBorders>
              <w:top w:val="single" w:sz="4" w:space="0" w:color="000000"/>
              <w:left w:val="single" w:sz="4" w:space="0" w:color="000000"/>
              <w:bottom w:val="single" w:sz="4" w:space="0" w:color="000000"/>
              <w:right w:val="single" w:sz="4" w:space="0" w:color="000000"/>
            </w:tcBorders>
          </w:tcPr>
          <w:p w14:paraId="30850CAC" w14:textId="77777777" w:rsidR="001A60EA" w:rsidRDefault="00C9719D">
            <w:pPr>
              <w:spacing w:line="259" w:lineRule="auto"/>
              <w:ind w:left="0" w:firstLine="0"/>
              <w:jc w:val="left"/>
            </w:pPr>
            <w:r>
              <w:t xml:space="preserve">C  </w:t>
            </w:r>
          </w:p>
        </w:tc>
        <w:tc>
          <w:tcPr>
            <w:tcW w:w="2552" w:type="dxa"/>
            <w:tcBorders>
              <w:top w:val="single" w:sz="4" w:space="0" w:color="000000"/>
              <w:left w:val="single" w:sz="4" w:space="0" w:color="000000"/>
              <w:bottom w:val="single" w:sz="4" w:space="0" w:color="000000"/>
              <w:right w:val="single" w:sz="4" w:space="0" w:color="000000"/>
            </w:tcBorders>
          </w:tcPr>
          <w:p w14:paraId="7B43F042" w14:textId="77777777" w:rsidR="001A60EA" w:rsidRDefault="00C9719D">
            <w:pPr>
              <w:spacing w:line="259" w:lineRule="auto"/>
              <w:ind w:left="0" w:firstLine="0"/>
              <w:jc w:val="left"/>
            </w:pPr>
            <w:r>
              <w:t xml:space="preserve">76 ≤ EEI &lt; 85 </w:t>
            </w:r>
          </w:p>
        </w:tc>
        <w:tc>
          <w:tcPr>
            <w:tcW w:w="2127" w:type="dxa"/>
            <w:tcBorders>
              <w:top w:val="single" w:sz="4" w:space="0" w:color="000000"/>
              <w:left w:val="single" w:sz="4" w:space="0" w:color="000000"/>
              <w:bottom w:val="single" w:sz="4" w:space="0" w:color="000000"/>
              <w:right w:val="single" w:sz="4" w:space="0" w:color="000000"/>
            </w:tcBorders>
          </w:tcPr>
          <w:p w14:paraId="786502A4" w14:textId="77777777" w:rsidR="001A60EA" w:rsidRDefault="00C9719D">
            <w:pPr>
              <w:spacing w:line="259" w:lineRule="auto"/>
              <w:ind w:left="0" w:firstLine="0"/>
              <w:jc w:val="left"/>
            </w:pPr>
            <w:r>
              <w:t xml:space="preserve">80,5 </w:t>
            </w:r>
          </w:p>
        </w:tc>
      </w:tr>
      <w:tr w:rsidR="001A60EA" w14:paraId="000CD6E0"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250F7086" w14:textId="77777777" w:rsidR="001A60EA" w:rsidRDefault="00C9719D">
            <w:pPr>
              <w:spacing w:line="259" w:lineRule="auto"/>
              <w:ind w:left="0" w:firstLine="0"/>
              <w:jc w:val="left"/>
            </w:pPr>
            <w:r>
              <w:t xml:space="preserve">7 </w:t>
            </w:r>
          </w:p>
        </w:tc>
        <w:tc>
          <w:tcPr>
            <w:tcW w:w="2835" w:type="dxa"/>
            <w:tcBorders>
              <w:top w:val="single" w:sz="4" w:space="0" w:color="000000"/>
              <w:left w:val="single" w:sz="4" w:space="0" w:color="000000"/>
              <w:bottom w:val="single" w:sz="4" w:space="0" w:color="000000"/>
              <w:right w:val="single" w:sz="4" w:space="0" w:color="000000"/>
            </w:tcBorders>
          </w:tcPr>
          <w:p w14:paraId="5C5C8AD0" w14:textId="77777777" w:rsidR="001A60EA" w:rsidRDefault="00C9719D">
            <w:pPr>
              <w:spacing w:line="259" w:lineRule="auto"/>
              <w:ind w:left="0" w:firstLine="0"/>
              <w:jc w:val="left"/>
            </w:pPr>
            <w:r>
              <w:t xml:space="preserve">D (legkevésbé hatékony)  </w:t>
            </w:r>
          </w:p>
        </w:tc>
        <w:tc>
          <w:tcPr>
            <w:tcW w:w="2552" w:type="dxa"/>
            <w:tcBorders>
              <w:top w:val="single" w:sz="4" w:space="0" w:color="000000"/>
              <w:left w:val="single" w:sz="4" w:space="0" w:color="000000"/>
              <w:bottom w:val="single" w:sz="4" w:space="0" w:color="000000"/>
              <w:right w:val="single" w:sz="4" w:space="0" w:color="000000"/>
            </w:tcBorders>
          </w:tcPr>
          <w:p w14:paraId="65462800" w14:textId="77777777" w:rsidR="001A60EA" w:rsidRDefault="00C9719D">
            <w:pPr>
              <w:spacing w:line="259" w:lineRule="auto"/>
              <w:ind w:left="0" w:firstLine="0"/>
              <w:jc w:val="left"/>
            </w:pPr>
            <w:r>
              <w:t xml:space="preserve">85 ≤ EEI </w:t>
            </w:r>
          </w:p>
        </w:tc>
        <w:tc>
          <w:tcPr>
            <w:tcW w:w="2127" w:type="dxa"/>
            <w:tcBorders>
              <w:top w:val="single" w:sz="4" w:space="0" w:color="000000"/>
              <w:left w:val="single" w:sz="4" w:space="0" w:color="000000"/>
              <w:bottom w:val="single" w:sz="4" w:space="0" w:color="000000"/>
              <w:right w:val="single" w:sz="4" w:space="0" w:color="000000"/>
            </w:tcBorders>
          </w:tcPr>
          <w:p w14:paraId="4F796B0E" w14:textId="77777777" w:rsidR="001A60EA" w:rsidRDefault="00C9719D">
            <w:pPr>
              <w:spacing w:line="259" w:lineRule="auto"/>
              <w:ind w:left="0" w:firstLine="0"/>
              <w:jc w:val="left"/>
            </w:pPr>
            <w:r>
              <w:t xml:space="preserve">90 </w:t>
            </w:r>
          </w:p>
        </w:tc>
      </w:tr>
    </w:tbl>
    <w:p w14:paraId="079BFA3D" w14:textId="77777777" w:rsidR="001A60EA" w:rsidRDefault="00C9719D">
      <w:pPr>
        <w:spacing w:after="216" w:line="259" w:lineRule="auto"/>
        <w:ind w:firstLine="0"/>
        <w:jc w:val="left"/>
      </w:pPr>
      <w:r>
        <w:t xml:space="preserve"> </w:t>
      </w:r>
    </w:p>
    <w:p w14:paraId="05DBA5BF" w14:textId="77777777" w:rsidR="001A60EA" w:rsidRDefault="00C9719D">
      <w:pPr>
        <w:spacing w:after="202"/>
        <w:ind w:left="268"/>
      </w:pPr>
      <w:r>
        <w:t xml:space="preserve">1.1.5.6. Sütők cseréjére vonatkozó energiamegtakarítás számítási elve </w:t>
      </w:r>
    </w:p>
    <w:p w14:paraId="56723844" w14:textId="77777777" w:rsidR="001A60EA" w:rsidRDefault="00C9719D">
      <w:pPr>
        <w:spacing w:after="0"/>
        <w:ind w:left="268"/>
      </w:pPr>
      <w:r>
        <w:t>1.1.5.6. táblázat: A sütők energiahatékonysági osztályához tartozó elszámolható energiahatékonysági mutató (EEI</w:t>
      </w:r>
      <w:r>
        <w:rPr>
          <w:vertAlign w:val="subscript"/>
        </w:rPr>
        <w:t>új</w:t>
      </w:r>
      <w:r>
        <w:t xml:space="preserve">) érték az 65/2014/EU bizottsági rendelet I. melléklete szerint. </w:t>
      </w:r>
    </w:p>
    <w:tbl>
      <w:tblPr>
        <w:tblStyle w:val="TableGrid"/>
        <w:tblW w:w="8508" w:type="dxa"/>
        <w:tblInd w:w="283" w:type="dxa"/>
        <w:tblCellMar>
          <w:top w:w="11" w:type="dxa"/>
          <w:left w:w="108" w:type="dxa"/>
          <w:right w:w="115" w:type="dxa"/>
        </w:tblCellMar>
        <w:tblLook w:val="04A0" w:firstRow="1" w:lastRow="0" w:firstColumn="1" w:lastColumn="0" w:noHBand="0" w:noVBand="1"/>
      </w:tblPr>
      <w:tblGrid>
        <w:gridCol w:w="994"/>
        <w:gridCol w:w="2835"/>
        <w:gridCol w:w="2552"/>
        <w:gridCol w:w="2127"/>
      </w:tblGrid>
      <w:tr w:rsidR="001A60EA" w14:paraId="678D0EC7"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76E572F8" w14:textId="77777777" w:rsidR="001A60EA" w:rsidRDefault="00C9719D">
            <w:pPr>
              <w:spacing w:line="259" w:lineRule="auto"/>
              <w:ind w:left="0" w:firstLine="0"/>
              <w:jc w:val="left"/>
            </w:pPr>
            <w:r>
              <w:t xml:space="preserve">A </w:t>
            </w:r>
          </w:p>
        </w:tc>
        <w:tc>
          <w:tcPr>
            <w:tcW w:w="2835" w:type="dxa"/>
            <w:tcBorders>
              <w:top w:val="single" w:sz="4" w:space="0" w:color="000000"/>
              <w:left w:val="single" w:sz="4" w:space="0" w:color="000000"/>
              <w:bottom w:val="single" w:sz="4" w:space="0" w:color="000000"/>
              <w:right w:val="single" w:sz="4" w:space="0" w:color="000000"/>
            </w:tcBorders>
          </w:tcPr>
          <w:p w14:paraId="5B787BCB"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38320392" w14:textId="77777777" w:rsidR="001A60EA" w:rsidRDefault="00C9719D">
            <w:pPr>
              <w:spacing w:line="259" w:lineRule="auto"/>
              <w:ind w:left="0" w:firstLine="0"/>
              <w:jc w:val="left"/>
            </w:pPr>
            <w:r>
              <w:t xml:space="preserve">C </w:t>
            </w:r>
          </w:p>
        </w:tc>
        <w:tc>
          <w:tcPr>
            <w:tcW w:w="2127" w:type="dxa"/>
            <w:tcBorders>
              <w:top w:val="single" w:sz="4" w:space="0" w:color="000000"/>
              <w:left w:val="single" w:sz="4" w:space="0" w:color="000000"/>
              <w:bottom w:val="single" w:sz="4" w:space="0" w:color="000000"/>
              <w:right w:val="single" w:sz="4" w:space="0" w:color="000000"/>
            </w:tcBorders>
          </w:tcPr>
          <w:p w14:paraId="71BFD64C" w14:textId="77777777" w:rsidR="001A60EA" w:rsidRDefault="00C9719D">
            <w:pPr>
              <w:spacing w:line="259" w:lineRule="auto"/>
              <w:ind w:left="0" w:firstLine="0"/>
              <w:jc w:val="left"/>
            </w:pPr>
            <w:r>
              <w:t xml:space="preserve">D </w:t>
            </w:r>
          </w:p>
        </w:tc>
      </w:tr>
      <w:tr w:rsidR="001A60EA" w14:paraId="1F7A5128" w14:textId="77777777">
        <w:trPr>
          <w:trHeight w:val="1202"/>
        </w:trPr>
        <w:tc>
          <w:tcPr>
            <w:tcW w:w="994" w:type="dxa"/>
            <w:tcBorders>
              <w:top w:val="single" w:sz="4" w:space="0" w:color="000000"/>
              <w:left w:val="single" w:sz="4" w:space="0" w:color="000000"/>
              <w:bottom w:val="single" w:sz="4" w:space="0" w:color="000000"/>
              <w:right w:val="single" w:sz="4" w:space="0" w:color="000000"/>
            </w:tcBorders>
          </w:tcPr>
          <w:p w14:paraId="297CDB29" w14:textId="77777777" w:rsidR="001A60EA" w:rsidRDefault="00C9719D">
            <w:pPr>
              <w:spacing w:line="259" w:lineRule="auto"/>
              <w:ind w:left="0" w:firstLine="0"/>
              <w:jc w:val="left"/>
            </w:pPr>
            <w:r>
              <w:rPr>
                <w:b/>
              </w:rPr>
              <w:t xml:space="preserve">Sorok száma </w:t>
            </w:r>
          </w:p>
        </w:tc>
        <w:tc>
          <w:tcPr>
            <w:tcW w:w="2835" w:type="dxa"/>
            <w:tcBorders>
              <w:top w:val="single" w:sz="4" w:space="0" w:color="000000"/>
              <w:left w:val="single" w:sz="4" w:space="0" w:color="000000"/>
              <w:bottom w:val="single" w:sz="4" w:space="0" w:color="000000"/>
              <w:right w:val="single" w:sz="4" w:space="0" w:color="000000"/>
            </w:tcBorders>
          </w:tcPr>
          <w:p w14:paraId="35F078D4" w14:textId="77777777" w:rsidR="001A60EA" w:rsidRDefault="00C9719D">
            <w:pPr>
              <w:spacing w:line="259" w:lineRule="auto"/>
              <w:ind w:left="0" w:firstLine="0"/>
              <w:jc w:val="left"/>
            </w:pPr>
            <w:r>
              <w:rPr>
                <w:b/>
              </w:rPr>
              <w:t xml:space="preserve">Energiahatékonysági osztály </w:t>
            </w:r>
          </w:p>
        </w:tc>
        <w:tc>
          <w:tcPr>
            <w:tcW w:w="2552" w:type="dxa"/>
            <w:tcBorders>
              <w:top w:val="single" w:sz="4" w:space="0" w:color="000000"/>
              <w:left w:val="single" w:sz="4" w:space="0" w:color="000000"/>
              <w:bottom w:val="single" w:sz="4" w:space="0" w:color="000000"/>
              <w:right w:val="single" w:sz="4" w:space="0" w:color="000000"/>
            </w:tcBorders>
          </w:tcPr>
          <w:p w14:paraId="65583B0C" w14:textId="77777777" w:rsidR="001A60EA" w:rsidRDefault="00C9719D">
            <w:pPr>
              <w:spacing w:after="186" w:line="311" w:lineRule="auto"/>
              <w:ind w:left="0" w:firstLine="0"/>
              <w:jc w:val="left"/>
            </w:pPr>
            <w:r>
              <w:rPr>
                <w:b/>
              </w:rPr>
              <w:t xml:space="preserve">Energiahatékonysági mutató  </w:t>
            </w:r>
          </w:p>
          <w:p w14:paraId="04DE39FE" w14:textId="77777777" w:rsidR="001A60EA" w:rsidRDefault="00C9719D">
            <w:pPr>
              <w:spacing w:line="259" w:lineRule="auto"/>
              <w:ind w:left="0" w:firstLine="0"/>
              <w:jc w:val="left"/>
            </w:pPr>
            <w:r>
              <w:rPr>
                <w:b/>
              </w:rPr>
              <w:t>EEI</w:t>
            </w:r>
            <w:r>
              <w:rPr>
                <w:b/>
                <w:sz w:val="14"/>
              </w:rPr>
              <w:t xml:space="preserve">cavity </w:t>
            </w:r>
          </w:p>
        </w:tc>
        <w:tc>
          <w:tcPr>
            <w:tcW w:w="2127" w:type="dxa"/>
            <w:tcBorders>
              <w:top w:val="single" w:sz="4" w:space="0" w:color="000000"/>
              <w:left w:val="single" w:sz="4" w:space="0" w:color="000000"/>
              <w:bottom w:val="single" w:sz="4" w:space="0" w:color="000000"/>
              <w:right w:val="single" w:sz="4" w:space="0" w:color="000000"/>
            </w:tcBorders>
          </w:tcPr>
          <w:p w14:paraId="5C6377B3" w14:textId="77777777" w:rsidR="001A60EA" w:rsidRDefault="00C9719D">
            <w:pPr>
              <w:spacing w:after="190" w:line="259" w:lineRule="auto"/>
              <w:ind w:left="0" w:firstLine="0"/>
              <w:jc w:val="left"/>
            </w:pPr>
            <w:r>
              <w:rPr>
                <w:b/>
              </w:rPr>
              <w:t xml:space="preserve">Elszámolható </w:t>
            </w:r>
          </w:p>
          <w:p w14:paraId="6EF3F13B" w14:textId="77777777" w:rsidR="001A60EA" w:rsidRDefault="00C9719D">
            <w:pPr>
              <w:spacing w:line="259" w:lineRule="auto"/>
              <w:ind w:left="0" w:firstLine="0"/>
              <w:jc w:val="left"/>
            </w:pPr>
            <w:r>
              <w:rPr>
                <w:b/>
              </w:rPr>
              <w:t>EEI</w:t>
            </w:r>
            <w:r>
              <w:rPr>
                <w:b/>
                <w:sz w:val="14"/>
              </w:rPr>
              <w:t xml:space="preserve">új </w:t>
            </w:r>
          </w:p>
        </w:tc>
      </w:tr>
      <w:tr w:rsidR="001A60EA" w14:paraId="2C21B79A"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32883496" w14:textId="77777777" w:rsidR="001A60EA" w:rsidRDefault="00C9719D">
            <w:pPr>
              <w:spacing w:line="259" w:lineRule="auto"/>
              <w:ind w:left="0" w:firstLine="0"/>
              <w:jc w:val="left"/>
            </w:pPr>
            <w:r>
              <w:t xml:space="preserve">1 </w:t>
            </w:r>
          </w:p>
        </w:tc>
        <w:tc>
          <w:tcPr>
            <w:tcW w:w="2835" w:type="dxa"/>
            <w:tcBorders>
              <w:top w:val="single" w:sz="4" w:space="0" w:color="000000"/>
              <w:left w:val="single" w:sz="4" w:space="0" w:color="000000"/>
              <w:bottom w:val="single" w:sz="4" w:space="0" w:color="000000"/>
              <w:right w:val="single" w:sz="4" w:space="0" w:color="000000"/>
            </w:tcBorders>
          </w:tcPr>
          <w:p w14:paraId="2E563C27" w14:textId="77777777" w:rsidR="001A60EA" w:rsidRDefault="00C9719D">
            <w:pPr>
              <w:spacing w:line="259" w:lineRule="auto"/>
              <w:ind w:left="0" w:firstLine="0"/>
              <w:jc w:val="left"/>
            </w:pPr>
            <w:r>
              <w:t>A</w:t>
            </w:r>
            <w:r>
              <w:rPr>
                <w:vertAlign w:val="superscript"/>
              </w:rPr>
              <w:t>+++</w:t>
            </w:r>
            <w:r>
              <w:t xml:space="preserve"> (leghatékonyabb)  </w:t>
            </w:r>
          </w:p>
        </w:tc>
        <w:tc>
          <w:tcPr>
            <w:tcW w:w="2552" w:type="dxa"/>
            <w:tcBorders>
              <w:top w:val="single" w:sz="4" w:space="0" w:color="000000"/>
              <w:left w:val="single" w:sz="4" w:space="0" w:color="000000"/>
              <w:bottom w:val="single" w:sz="4" w:space="0" w:color="000000"/>
              <w:right w:val="single" w:sz="4" w:space="0" w:color="000000"/>
            </w:tcBorders>
          </w:tcPr>
          <w:p w14:paraId="3D4E7FF5" w14:textId="77777777" w:rsidR="001A60EA" w:rsidRDefault="00C9719D">
            <w:pPr>
              <w:spacing w:line="259" w:lineRule="auto"/>
              <w:ind w:left="0" w:firstLine="0"/>
              <w:jc w:val="left"/>
            </w:pPr>
            <w:r>
              <w:t>EEI</w:t>
            </w:r>
            <w:r>
              <w:rPr>
                <w:vertAlign w:val="subscript"/>
              </w:rPr>
              <w:t>cavity</w:t>
            </w:r>
            <w:r>
              <w:t xml:space="preserve"> &lt; 45 </w:t>
            </w:r>
          </w:p>
        </w:tc>
        <w:tc>
          <w:tcPr>
            <w:tcW w:w="2127" w:type="dxa"/>
            <w:tcBorders>
              <w:top w:val="single" w:sz="4" w:space="0" w:color="000000"/>
              <w:left w:val="single" w:sz="4" w:space="0" w:color="000000"/>
              <w:bottom w:val="single" w:sz="4" w:space="0" w:color="000000"/>
              <w:right w:val="single" w:sz="4" w:space="0" w:color="000000"/>
            </w:tcBorders>
          </w:tcPr>
          <w:p w14:paraId="078FA10A" w14:textId="77777777" w:rsidR="001A60EA" w:rsidRDefault="00C9719D">
            <w:pPr>
              <w:spacing w:line="259" w:lineRule="auto"/>
              <w:ind w:left="0" w:firstLine="0"/>
              <w:jc w:val="left"/>
            </w:pPr>
            <w:r>
              <w:t xml:space="preserve">42,0 </w:t>
            </w:r>
          </w:p>
        </w:tc>
      </w:tr>
      <w:tr w:rsidR="001A60EA" w14:paraId="0CDAB193"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248D66EA" w14:textId="77777777" w:rsidR="001A60EA" w:rsidRDefault="00C9719D">
            <w:pPr>
              <w:spacing w:line="259" w:lineRule="auto"/>
              <w:ind w:left="0" w:firstLine="0"/>
              <w:jc w:val="left"/>
            </w:pPr>
            <w:r>
              <w:t xml:space="preserve">2 </w:t>
            </w:r>
          </w:p>
        </w:tc>
        <w:tc>
          <w:tcPr>
            <w:tcW w:w="2835" w:type="dxa"/>
            <w:tcBorders>
              <w:top w:val="single" w:sz="4" w:space="0" w:color="000000"/>
              <w:left w:val="single" w:sz="4" w:space="0" w:color="000000"/>
              <w:bottom w:val="single" w:sz="4" w:space="0" w:color="000000"/>
              <w:right w:val="single" w:sz="4" w:space="0" w:color="000000"/>
            </w:tcBorders>
          </w:tcPr>
          <w:p w14:paraId="5FB1DBEC" w14:textId="77777777" w:rsidR="001A60EA" w:rsidRDefault="00C9719D">
            <w:pPr>
              <w:spacing w:line="259" w:lineRule="auto"/>
              <w:ind w:left="0" w:firstLine="0"/>
              <w:jc w:val="left"/>
            </w:pPr>
            <w:r>
              <w:t>A</w:t>
            </w:r>
            <w:r>
              <w:rPr>
                <w:sz w:val="14"/>
              </w:rPr>
              <w:t xml:space="preserve">++ </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454EE06C" w14:textId="77777777" w:rsidR="001A60EA" w:rsidRDefault="00C9719D">
            <w:pPr>
              <w:spacing w:line="259" w:lineRule="auto"/>
              <w:ind w:left="0" w:firstLine="0"/>
              <w:jc w:val="left"/>
            </w:pPr>
            <w:r>
              <w:t>45 ≤ EEI</w:t>
            </w:r>
            <w:r>
              <w:rPr>
                <w:vertAlign w:val="subscript"/>
              </w:rPr>
              <w:t>cavity</w:t>
            </w:r>
            <w:r>
              <w:t xml:space="preserve"> &lt; 62 </w:t>
            </w:r>
          </w:p>
        </w:tc>
        <w:tc>
          <w:tcPr>
            <w:tcW w:w="2127" w:type="dxa"/>
            <w:tcBorders>
              <w:top w:val="single" w:sz="4" w:space="0" w:color="000000"/>
              <w:left w:val="single" w:sz="4" w:space="0" w:color="000000"/>
              <w:bottom w:val="single" w:sz="4" w:space="0" w:color="000000"/>
              <w:right w:val="single" w:sz="4" w:space="0" w:color="000000"/>
            </w:tcBorders>
          </w:tcPr>
          <w:p w14:paraId="7E047A74" w14:textId="77777777" w:rsidR="001A60EA" w:rsidRDefault="00C9719D">
            <w:pPr>
              <w:spacing w:line="259" w:lineRule="auto"/>
              <w:ind w:left="0" w:firstLine="0"/>
              <w:jc w:val="left"/>
            </w:pPr>
            <w:r>
              <w:t xml:space="preserve">53,5 </w:t>
            </w:r>
          </w:p>
        </w:tc>
      </w:tr>
      <w:tr w:rsidR="001A60EA" w14:paraId="628F8DAC"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3CDB0A93" w14:textId="77777777" w:rsidR="001A60EA" w:rsidRDefault="00C9719D">
            <w:pPr>
              <w:spacing w:line="259" w:lineRule="auto"/>
              <w:ind w:left="0" w:firstLine="0"/>
              <w:jc w:val="left"/>
            </w:pPr>
            <w:r>
              <w:t xml:space="preserve">3 </w:t>
            </w:r>
          </w:p>
        </w:tc>
        <w:tc>
          <w:tcPr>
            <w:tcW w:w="2835" w:type="dxa"/>
            <w:tcBorders>
              <w:top w:val="single" w:sz="4" w:space="0" w:color="000000"/>
              <w:left w:val="single" w:sz="4" w:space="0" w:color="000000"/>
              <w:bottom w:val="single" w:sz="4" w:space="0" w:color="000000"/>
              <w:right w:val="single" w:sz="4" w:space="0" w:color="000000"/>
            </w:tcBorders>
          </w:tcPr>
          <w:p w14:paraId="3A318FC1" w14:textId="77777777" w:rsidR="001A60EA" w:rsidRDefault="00C9719D">
            <w:pPr>
              <w:spacing w:line="259" w:lineRule="auto"/>
              <w:ind w:left="0" w:firstLine="0"/>
              <w:jc w:val="left"/>
            </w:pPr>
            <w:r>
              <w:t>A</w:t>
            </w:r>
            <w:r>
              <w:rPr>
                <w:sz w:val="14"/>
              </w:rPr>
              <w:t xml:space="preserve">+ </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1A64BD9A" w14:textId="77777777" w:rsidR="001A60EA" w:rsidRDefault="00C9719D">
            <w:pPr>
              <w:spacing w:line="259" w:lineRule="auto"/>
              <w:ind w:left="0" w:firstLine="0"/>
              <w:jc w:val="left"/>
            </w:pPr>
            <w:r>
              <w:t>62 ≤ EEI</w:t>
            </w:r>
            <w:r>
              <w:rPr>
                <w:vertAlign w:val="subscript"/>
              </w:rPr>
              <w:t>cavity</w:t>
            </w:r>
            <w:r>
              <w:t xml:space="preserve"> &lt; 82 </w:t>
            </w:r>
          </w:p>
        </w:tc>
        <w:tc>
          <w:tcPr>
            <w:tcW w:w="2127" w:type="dxa"/>
            <w:tcBorders>
              <w:top w:val="single" w:sz="4" w:space="0" w:color="000000"/>
              <w:left w:val="single" w:sz="4" w:space="0" w:color="000000"/>
              <w:bottom w:val="single" w:sz="4" w:space="0" w:color="000000"/>
              <w:right w:val="single" w:sz="4" w:space="0" w:color="000000"/>
            </w:tcBorders>
          </w:tcPr>
          <w:p w14:paraId="25CA724C" w14:textId="77777777" w:rsidR="001A60EA" w:rsidRDefault="00C9719D">
            <w:pPr>
              <w:spacing w:line="259" w:lineRule="auto"/>
              <w:ind w:left="0" w:firstLine="0"/>
              <w:jc w:val="left"/>
            </w:pPr>
            <w:r>
              <w:t xml:space="preserve">72,0 </w:t>
            </w:r>
          </w:p>
        </w:tc>
      </w:tr>
      <w:tr w:rsidR="001A60EA" w14:paraId="551286BA"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383AE4F0" w14:textId="77777777" w:rsidR="001A60EA" w:rsidRDefault="00C9719D">
            <w:pPr>
              <w:spacing w:line="259" w:lineRule="auto"/>
              <w:ind w:left="0" w:firstLine="0"/>
              <w:jc w:val="left"/>
            </w:pPr>
            <w:r>
              <w:t xml:space="preserve">4 </w:t>
            </w:r>
          </w:p>
        </w:tc>
        <w:tc>
          <w:tcPr>
            <w:tcW w:w="2835" w:type="dxa"/>
            <w:tcBorders>
              <w:top w:val="single" w:sz="4" w:space="0" w:color="000000"/>
              <w:left w:val="single" w:sz="4" w:space="0" w:color="000000"/>
              <w:bottom w:val="single" w:sz="4" w:space="0" w:color="000000"/>
              <w:right w:val="single" w:sz="4" w:space="0" w:color="000000"/>
            </w:tcBorders>
          </w:tcPr>
          <w:p w14:paraId="466DA2C7" w14:textId="77777777" w:rsidR="001A60EA" w:rsidRDefault="00C9719D">
            <w:pPr>
              <w:spacing w:line="259" w:lineRule="auto"/>
              <w:ind w:left="0" w:firstLine="0"/>
              <w:jc w:val="left"/>
            </w:pPr>
            <w:r>
              <w:t xml:space="preserve">A  </w:t>
            </w:r>
          </w:p>
        </w:tc>
        <w:tc>
          <w:tcPr>
            <w:tcW w:w="2552" w:type="dxa"/>
            <w:tcBorders>
              <w:top w:val="single" w:sz="4" w:space="0" w:color="000000"/>
              <w:left w:val="single" w:sz="4" w:space="0" w:color="000000"/>
              <w:bottom w:val="single" w:sz="4" w:space="0" w:color="000000"/>
              <w:right w:val="single" w:sz="4" w:space="0" w:color="000000"/>
            </w:tcBorders>
          </w:tcPr>
          <w:p w14:paraId="770A9317" w14:textId="77777777" w:rsidR="001A60EA" w:rsidRDefault="00C9719D">
            <w:pPr>
              <w:spacing w:line="259" w:lineRule="auto"/>
              <w:ind w:left="0" w:firstLine="0"/>
              <w:jc w:val="left"/>
            </w:pPr>
            <w:r>
              <w:t>82 ≤ EEI</w:t>
            </w:r>
            <w:r>
              <w:rPr>
                <w:vertAlign w:val="subscript"/>
              </w:rPr>
              <w:t>cavity</w:t>
            </w:r>
            <w:r>
              <w:t xml:space="preserve"> &lt; 107 </w:t>
            </w:r>
          </w:p>
        </w:tc>
        <w:tc>
          <w:tcPr>
            <w:tcW w:w="2127" w:type="dxa"/>
            <w:tcBorders>
              <w:top w:val="single" w:sz="4" w:space="0" w:color="000000"/>
              <w:left w:val="single" w:sz="4" w:space="0" w:color="000000"/>
              <w:bottom w:val="single" w:sz="4" w:space="0" w:color="000000"/>
              <w:right w:val="single" w:sz="4" w:space="0" w:color="000000"/>
            </w:tcBorders>
          </w:tcPr>
          <w:p w14:paraId="6BB9E1A6" w14:textId="77777777" w:rsidR="001A60EA" w:rsidRDefault="00C9719D">
            <w:pPr>
              <w:spacing w:line="259" w:lineRule="auto"/>
              <w:ind w:left="0" w:firstLine="0"/>
              <w:jc w:val="left"/>
            </w:pPr>
            <w:r>
              <w:t xml:space="preserve">94,5 </w:t>
            </w:r>
          </w:p>
        </w:tc>
      </w:tr>
      <w:tr w:rsidR="001A60EA" w14:paraId="68D3821C"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42C77D4A" w14:textId="77777777" w:rsidR="001A60EA" w:rsidRDefault="00C9719D">
            <w:pPr>
              <w:spacing w:line="259" w:lineRule="auto"/>
              <w:ind w:left="0" w:firstLine="0"/>
              <w:jc w:val="left"/>
            </w:pPr>
            <w:r>
              <w:t xml:space="preserve">5 </w:t>
            </w:r>
          </w:p>
        </w:tc>
        <w:tc>
          <w:tcPr>
            <w:tcW w:w="2835" w:type="dxa"/>
            <w:tcBorders>
              <w:top w:val="single" w:sz="4" w:space="0" w:color="000000"/>
              <w:left w:val="single" w:sz="4" w:space="0" w:color="000000"/>
              <w:bottom w:val="single" w:sz="4" w:space="0" w:color="000000"/>
              <w:right w:val="single" w:sz="4" w:space="0" w:color="000000"/>
            </w:tcBorders>
          </w:tcPr>
          <w:p w14:paraId="7A1E530D" w14:textId="77777777" w:rsidR="001A60EA" w:rsidRDefault="00C9719D">
            <w:pPr>
              <w:spacing w:line="259" w:lineRule="auto"/>
              <w:ind w:left="0" w:firstLine="0"/>
              <w:jc w:val="left"/>
            </w:pPr>
            <w:r>
              <w:t xml:space="preserve">B  </w:t>
            </w:r>
          </w:p>
        </w:tc>
        <w:tc>
          <w:tcPr>
            <w:tcW w:w="2552" w:type="dxa"/>
            <w:tcBorders>
              <w:top w:val="single" w:sz="4" w:space="0" w:color="000000"/>
              <w:left w:val="single" w:sz="4" w:space="0" w:color="000000"/>
              <w:bottom w:val="single" w:sz="4" w:space="0" w:color="000000"/>
              <w:right w:val="single" w:sz="4" w:space="0" w:color="000000"/>
            </w:tcBorders>
          </w:tcPr>
          <w:p w14:paraId="78650B63" w14:textId="77777777" w:rsidR="001A60EA" w:rsidRDefault="00C9719D">
            <w:pPr>
              <w:spacing w:line="259" w:lineRule="auto"/>
              <w:ind w:left="0" w:firstLine="0"/>
              <w:jc w:val="left"/>
            </w:pPr>
            <w:r>
              <w:t>107 ≤ EEI</w:t>
            </w:r>
            <w:r>
              <w:rPr>
                <w:vertAlign w:val="subscript"/>
              </w:rPr>
              <w:t>cavity</w:t>
            </w:r>
            <w:r>
              <w:t xml:space="preserve"> &lt; 132 </w:t>
            </w:r>
          </w:p>
        </w:tc>
        <w:tc>
          <w:tcPr>
            <w:tcW w:w="2127" w:type="dxa"/>
            <w:tcBorders>
              <w:top w:val="single" w:sz="4" w:space="0" w:color="000000"/>
              <w:left w:val="single" w:sz="4" w:space="0" w:color="000000"/>
              <w:bottom w:val="single" w:sz="4" w:space="0" w:color="000000"/>
              <w:right w:val="single" w:sz="4" w:space="0" w:color="000000"/>
            </w:tcBorders>
          </w:tcPr>
          <w:p w14:paraId="5772C3EF" w14:textId="77777777" w:rsidR="001A60EA" w:rsidRDefault="00C9719D">
            <w:pPr>
              <w:spacing w:line="259" w:lineRule="auto"/>
              <w:ind w:left="0" w:firstLine="0"/>
              <w:jc w:val="left"/>
            </w:pPr>
            <w:r>
              <w:t xml:space="preserve">119,5 </w:t>
            </w:r>
          </w:p>
        </w:tc>
      </w:tr>
      <w:tr w:rsidR="001A60EA" w14:paraId="3A5B2891"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153367A8" w14:textId="77777777" w:rsidR="001A60EA" w:rsidRDefault="00C9719D">
            <w:pPr>
              <w:spacing w:line="259" w:lineRule="auto"/>
              <w:ind w:left="0" w:firstLine="0"/>
              <w:jc w:val="left"/>
            </w:pPr>
            <w:r>
              <w:t xml:space="preserve">6 </w:t>
            </w:r>
          </w:p>
        </w:tc>
        <w:tc>
          <w:tcPr>
            <w:tcW w:w="2835" w:type="dxa"/>
            <w:tcBorders>
              <w:top w:val="single" w:sz="4" w:space="0" w:color="000000"/>
              <w:left w:val="single" w:sz="4" w:space="0" w:color="000000"/>
              <w:bottom w:val="single" w:sz="4" w:space="0" w:color="000000"/>
              <w:right w:val="single" w:sz="4" w:space="0" w:color="000000"/>
            </w:tcBorders>
          </w:tcPr>
          <w:p w14:paraId="701C58B1" w14:textId="77777777" w:rsidR="001A60EA" w:rsidRDefault="00C9719D">
            <w:pPr>
              <w:spacing w:line="259" w:lineRule="auto"/>
              <w:ind w:left="0" w:firstLine="0"/>
              <w:jc w:val="left"/>
            </w:pPr>
            <w:r>
              <w:t xml:space="preserve">C  </w:t>
            </w:r>
          </w:p>
        </w:tc>
        <w:tc>
          <w:tcPr>
            <w:tcW w:w="2552" w:type="dxa"/>
            <w:tcBorders>
              <w:top w:val="single" w:sz="4" w:space="0" w:color="000000"/>
              <w:left w:val="single" w:sz="4" w:space="0" w:color="000000"/>
              <w:bottom w:val="single" w:sz="4" w:space="0" w:color="000000"/>
              <w:right w:val="single" w:sz="4" w:space="0" w:color="000000"/>
            </w:tcBorders>
          </w:tcPr>
          <w:p w14:paraId="0A837524" w14:textId="77777777" w:rsidR="001A60EA" w:rsidRDefault="00C9719D">
            <w:pPr>
              <w:spacing w:line="259" w:lineRule="auto"/>
              <w:ind w:left="0" w:firstLine="0"/>
              <w:jc w:val="left"/>
            </w:pPr>
            <w:r>
              <w:t>132 ≤ EEI</w:t>
            </w:r>
            <w:r>
              <w:rPr>
                <w:vertAlign w:val="subscript"/>
              </w:rPr>
              <w:t>cavity</w:t>
            </w:r>
            <w:r>
              <w:t xml:space="preserve"> &lt; 159 </w:t>
            </w:r>
          </w:p>
        </w:tc>
        <w:tc>
          <w:tcPr>
            <w:tcW w:w="2127" w:type="dxa"/>
            <w:tcBorders>
              <w:top w:val="single" w:sz="4" w:space="0" w:color="000000"/>
              <w:left w:val="single" w:sz="4" w:space="0" w:color="000000"/>
              <w:bottom w:val="single" w:sz="4" w:space="0" w:color="000000"/>
              <w:right w:val="single" w:sz="4" w:space="0" w:color="000000"/>
            </w:tcBorders>
          </w:tcPr>
          <w:p w14:paraId="70319CD9" w14:textId="77777777" w:rsidR="001A60EA" w:rsidRDefault="00C9719D">
            <w:pPr>
              <w:spacing w:line="259" w:lineRule="auto"/>
              <w:ind w:left="0" w:firstLine="0"/>
              <w:jc w:val="left"/>
            </w:pPr>
            <w:r>
              <w:t xml:space="preserve">145,5 </w:t>
            </w:r>
          </w:p>
        </w:tc>
      </w:tr>
      <w:tr w:rsidR="001A60EA" w14:paraId="11071CA6" w14:textId="77777777">
        <w:trPr>
          <w:trHeight w:val="461"/>
        </w:trPr>
        <w:tc>
          <w:tcPr>
            <w:tcW w:w="994" w:type="dxa"/>
            <w:tcBorders>
              <w:top w:val="single" w:sz="4" w:space="0" w:color="000000"/>
              <w:left w:val="single" w:sz="4" w:space="0" w:color="000000"/>
              <w:bottom w:val="single" w:sz="4" w:space="0" w:color="000000"/>
              <w:right w:val="single" w:sz="4" w:space="0" w:color="000000"/>
            </w:tcBorders>
          </w:tcPr>
          <w:p w14:paraId="563026B4" w14:textId="77777777" w:rsidR="001A60EA" w:rsidRDefault="00C9719D">
            <w:pPr>
              <w:spacing w:line="259" w:lineRule="auto"/>
              <w:ind w:left="0" w:firstLine="0"/>
              <w:jc w:val="left"/>
            </w:pPr>
            <w:r>
              <w:t xml:space="preserve">7 </w:t>
            </w:r>
          </w:p>
        </w:tc>
        <w:tc>
          <w:tcPr>
            <w:tcW w:w="2835" w:type="dxa"/>
            <w:tcBorders>
              <w:top w:val="single" w:sz="4" w:space="0" w:color="000000"/>
              <w:left w:val="single" w:sz="4" w:space="0" w:color="000000"/>
              <w:bottom w:val="single" w:sz="4" w:space="0" w:color="000000"/>
              <w:right w:val="single" w:sz="4" w:space="0" w:color="000000"/>
            </w:tcBorders>
          </w:tcPr>
          <w:p w14:paraId="1049B40A" w14:textId="77777777" w:rsidR="001A60EA" w:rsidRDefault="00C9719D">
            <w:pPr>
              <w:spacing w:line="259" w:lineRule="auto"/>
              <w:ind w:left="0" w:firstLine="0"/>
              <w:jc w:val="left"/>
            </w:pPr>
            <w:r>
              <w:t xml:space="preserve">D (legkevésbé hatékony)  </w:t>
            </w:r>
          </w:p>
        </w:tc>
        <w:tc>
          <w:tcPr>
            <w:tcW w:w="2552" w:type="dxa"/>
            <w:tcBorders>
              <w:top w:val="single" w:sz="4" w:space="0" w:color="000000"/>
              <w:left w:val="single" w:sz="4" w:space="0" w:color="000000"/>
              <w:bottom w:val="single" w:sz="4" w:space="0" w:color="000000"/>
              <w:right w:val="single" w:sz="4" w:space="0" w:color="000000"/>
            </w:tcBorders>
          </w:tcPr>
          <w:p w14:paraId="768CA5A4" w14:textId="77777777" w:rsidR="001A60EA" w:rsidRDefault="00C9719D">
            <w:pPr>
              <w:spacing w:line="259" w:lineRule="auto"/>
              <w:ind w:left="0" w:firstLine="0"/>
              <w:jc w:val="left"/>
            </w:pPr>
            <w:r>
              <w:t>EEI</w:t>
            </w:r>
            <w:r>
              <w:rPr>
                <w:vertAlign w:val="subscript"/>
              </w:rPr>
              <w:t>cavity</w:t>
            </w:r>
            <w:r>
              <w:t xml:space="preserve"> ≥ 159 </w:t>
            </w:r>
          </w:p>
        </w:tc>
        <w:tc>
          <w:tcPr>
            <w:tcW w:w="2127" w:type="dxa"/>
            <w:tcBorders>
              <w:top w:val="single" w:sz="4" w:space="0" w:color="000000"/>
              <w:left w:val="single" w:sz="4" w:space="0" w:color="000000"/>
              <w:bottom w:val="single" w:sz="4" w:space="0" w:color="000000"/>
              <w:right w:val="single" w:sz="4" w:space="0" w:color="000000"/>
            </w:tcBorders>
          </w:tcPr>
          <w:p w14:paraId="0CBB85C2" w14:textId="77777777" w:rsidR="001A60EA" w:rsidRDefault="00C9719D">
            <w:pPr>
              <w:spacing w:line="259" w:lineRule="auto"/>
              <w:ind w:left="0" w:firstLine="0"/>
              <w:jc w:val="left"/>
            </w:pPr>
            <w:r>
              <w:t xml:space="preserve">159,0 </w:t>
            </w:r>
          </w:p>
        </w:tc>
      </w:tr>
    </w:tbl>
    <w:p w14:paraId="58E2D67C" w14:textId="77777777" w:rsidR="001A60EA" w:rsidRDefault="00C9719D">
      <w:pPr>
        <w:ind w:left="268"/>
      </w:pPr>
      <w:r>
        <w:t>EEI</w:t>
      </w:r>
      <w:r>
        <w:rPr>
          <w:vertAlign w:val="subscript"/>
        </w:rPr>
        <w:t>cavity</w:t>
      </w:r>
      <w:r>
        <w:t xml:space="preserve"> légkeveréses üzemmódra vonatkozó energiahatékonysági mutató </w:t>
      </w:r>
    </w:p>
    <w:p w14:paraId="114B2625" w14:textId="77777777" w:rsidR="001A60EA" w:rsidRDefault="00C9719D">
      <w:pPr>
        <w:ind w:left="268"/>
      </w:pPr>
      <w:r>
        <w:lastRenderedPageBreak/>
        <w:t xml:space="preserve">Az új háztartási sütők energiacímkéjén 1 ciklusra (x kWh/1 ciklus) vonatkozó villamos energiafelhasználási érték szerepel. A légkeveréses üzemmódra vonatkozó villamos energiafelhasználási (alsó) értéket kell figyelembe venni. </w:t>
      </w:r>
    </w:p>
    <w:p w14:paraId="0B031DC8" w14:textId="77777777" w:rsidR="001A60EA" w:rsidRDefault="00C9719D">
      <w:pPr>
        <w:ind w:left="268"/>
      </w:pPr>
      <w:r>
        <w:t>Az éves (AE</w:t>
      </w:r>
      <w:r>
        <w:rPr>
          <w:vertAlign w:val="subscript"/>
        </w:rPr>
        <w:t>új</w:t>
      </w:r>
      <w:r>
        <w:t xml:space="preserve">) villamos energiafelhasználás </w:t>
      </w:r>
      <w:r>
        <w:rPr>
          <w:i/>
        </w:rPr>
        <w:t xml:space="preserve">[kWh/év] </w:t>
      </w:r>
      <w:r>
        <w:t xml:space="preserve">500 ciklusra vonatkoztatható, ezért az energiacímkén szereplő érték 500-szorosával kell számolni. </w:t>
      </w:r>
    </w:p>
    <w:p w14:paraId="119A27F3" w14:textId="77777777" w:rsidR="001A60EA" w:rsidRDefault="00C9719D">
      <w:pPr>
        <w:spacing w:after="216" w:line="259" w:lineRule="auto"/>
        <w:ind w:firstLine="0"/>
        <w:jc w:val="left"/>
      </w:pPr>
      <w:r>
        <w:t xml:space="preserve"> </w:t>
      </w:r>
    </w:p>
    <w:p w14:paraId="61FB41C8" w14:textId="77777777" w:rsidR="001A60EA" w:rsidRDefault="00C9719D">
      <w:pPr>
        <w:ind w:left="268"/>
      </w:pPr>
      <w:r>
        <w:t xml:space="preserve">1.1.6. A minimális energiahatékonysági követelménynek megfelelő referencia értékek </w:t>
      </w:r>
    </w:p>
    <w:p w14:paraId="7F1791CF" w14:textId="77777777" w:rsidR="001A60EA" w:rsidRDefault="00C9719D">
      <w:pPr>
        <w:spacing w:after="197"/>
        <w:ind w:left="268"/>
      </w:pPr>
      <w:r>
        <w:t>A háztartási készülékek minimális energiahatékonysági követelménynek megfelelő referencia EEI</w:t>
      </w:r>
      <w:r>
        <w:rPr>
          <w:vertAlign w:val="subscript"/>
        </w:rPr>
        <w:t>ref</w:t>
      </w:r>
      <w:r>
        <w:t xml:space="preserve"> értékeit a készülékre vonatkozó környezettudatos tervezési követelmények megállapításáról szóló EU rendeletek szerint kell megállapítani. </w:t>
      </w:r>
    </w:p>
    <w:p w14:paraId="4641B194" w14:textId="77777777" w:rsidR="001A60EA" w:rsidRDefault="00C9719D">
      <w:pPr>
        <w:spacing w:after="200"/>
        <w:ind w:left="268"/>
      </w:pPr>
      <w:r>
        <w:t xml:space="preserve">Háztartási készülékek energiahatékonysági követelményeire vonatkozó EU rendeletek: </w:t>
      </w:r>
    </w:p>
    <w:p w14:paraId="61464C83" w14:textId="77777777" w:rsidR="001A60EA" w:rsidRDefault="00C9719D">
      <w:pPr>
        <w:numPr>
          <w:ilvl w:val="0"/>
          <w:numId w:val="75"/>
        </w:numPr>
        <w:spacing w:after="196"/>
        <w:ind w:hanging="428"/>
      </w:pPr>
      <w:r>
        <w:t xml:space="preserve">Hűtőkészülékek: a hűtőkészülékek környezettudatos tervezésére vonatkozó követelményeknek a 2009/125/EK európai parlamenti és tanácsi irányelv szerinti meghatározásáról, valamint a 643/2009/EK bizottsági rendelet hatályon kívül helyezéséről szóló, 2019. október 1-i (EU) 2019/2019 bizottsági rendelet (a továbbiakban: (EU) 2019/2019 bizottsági rendelet) </w:t>
      </w:r>
    </w:p>
    <w:p w14:paraId="60F21DF2" w14:textId="77777777" w:rsidR="001A60EA" w:rsidRDefault="00C9719D">
      <w:pPr>
        <w:numPr>
          <w:ilvl w:val="0"/>
          <w:numId w:val="75"/>
        </w:numPr>
        <w:spacing w:after="196"/>
        <w:ind w:hanging="428"/>
      </w:pPr>
      <w:r>
        <w:t xml:space="preserve">Mosogatógépek: a háztartási mosogatógépek környezettudatos tervezésére vonatkozó követelményeknek a 2009/125/EK európai parlamenti és tanácsi irányelv szerinti megállapításáról, az 1275/2008/EK bizottsági rendelet módosításáról és az 1016/2010/EU bizottsági rendelet hatályon kívül helyezéséről szóló, 2019. október 1-i, (EU) 2019/2022 bizottsági rendelet (a továbbiakban: (EU) 2019/2022 bizottsági rendelet) </w:t>
      </w:r>
    </w:p>
    <w:p w14:paraId="4373BD62" w14:textId="77777777" w:rsidR="001A60EA" w:rsidRDefault="00C9719D">
      <w:pPr>
        <w:numPr>
          <w:ilvl w:val="0"/>
          <w:numId w:val="75"/>
        </w:numPr>
        <w:spacing w:after="187"/>
        <w:ind w:hanging="428"/>
      </w:pPr>
      <w:r>
        <w:t xml:space="preserve">Mosógépek: a háztartási mosógépekre és háztartási mosó-szárítógépekre vonatkozó környezettudatos tervezési követelményeknek a 2009/125/EK európai parlamenti és tanácsi irányelvvel összhangban történő megállapításáról és az 1275/2008/EK bizottsági rendelet módosításáról, valamint az 1015/2010/EU bizottsági rendelet hatályon kívül helyezéséről szóló, 2019. október 1-i, (EU) 2019/2023 bizottsági rendelet (a továbbiakban: (EU) 2019/2023 bizottsági rendelet) </w:t>
      </w:r>
    </w:p>
    <w:p w14:paraId="4A3524BA" w14:textId="77777777" w:rsidR="001A60EA" w:rsidRDefault="00C9719D">
      <w:pPr>
        <w:numPr>
          <w:ilvl w:val="0"/>
          <w:numId w:val="75"/>
        </w:numPr>
        <w:spacing w:after="207"/>
        <w:ind w:hanging="428"/>
      </w:pPr>
      <w:r>
        <w:t xml:space="preserve">Mosó-szárítógépek: </w:t>
      </w:r>
      <w:r>
        <w:tab/>
        <w:t xml:space="preserve">(EU) 2019/2023 bizottsági rendelet </w:t>
      </w:r>
    </w:p>
    <w:p w14:paraId="73CEE263" w14:textId="77777777" w:rsidR="001A60EA" w:rsidRDefault="00C9719D">
      <w:pPr>
        <w:numPr>
          <w:ilvl w:val="0"/>
          <w:numId w:val="75"/>
        </w:numPr>
        <w:spacing w:after="195"/>
        <w:ind w:hanging="428"/>
      </w:pPr>
      <w:r>
        <w:t xml:space="preserve">Szárítógépek: a 2009/125/EK európai parlamenti és tanácsi irányelvnek a háztartási szárítógépek környezetbarát tervezésére vonatkozó követelmények tekintetében történő végrehajtásáról szóló, 2012. október 3-i, 932/2012/EU bizottsági rendelet (a továbbiakban: 932/2012/EU bizottsági rendelet)  </w:t>
      </w:r>
    </w:p>
    <w:p w14:paraId="62CFE29A" w14:textId="77777777" w:rsidR="001A60EA" w:rsidRDefault="00C9719D">
      <w:pPr>
        <w:numPr>
          <w:ilvl w:val="0"/>
          <w:numId w:val="75"/>
        </w:numPr>
        <w:ind w:hanging="428"/>
      </w:pPr>
      <w:r>
        <w:t xml:space="preserve">Sütők: a 2009/125/EK európai parlamenti és tanácsi irányelvnek a háztartási sütők, tűzhelyek és páraelszívók környezettudatos tervezésére vonatkozó követelmények tekintetében történő végrehajtásáról szóló, 2014. január 14-i, 66/2014/EU bizottsági rendelet (a továbbiakban: 66/2014/EU bizottsági rendelet) </w:t>
      </w:r>
    </w:p>
    <w:p w14:paraId="5C352AD9" w14:textId="77777777" w:rsidR="001A60EA" w:rsidRDefault="00C9719D">
      <w:pPr>
        <w:spacing w:after="216" w:line="259" w:lineRule="auto"/>
        <w:ind w:firstLine="0"/>
        <w:jc w:val="left"/>
      </w:pPr>
      <w:r>
        <w:t xml:space="preserve"> </w:t>
      </w:r>
    </w:p>
    <w:p w14:paraId="7EB9BF2A" w14:textId="77777777" w:rsidR="001A60EA" w:rsidRDefault="00C9719D">
      <w:pPr>
        <w:spacing w:after="200"/>
        <w:ind w:left="268"/>
      </w:pPr>
      <w:r>
        <w:t xml:space="preserve">1.1.6.1. Hűtőkészülékek cseréjére vonatkozó minimális energiahatékonysági követelmény </w:t>
      </w:r>
    </w:p>
    <w:p w14:paraId="36E7A385" w14:textId="77777777" w:rsidR="001A60EA" w:rsidRDefault="00C9719D">
      <w:pPr>
        <w:ind w:left="268"/>
      </w:pPr>
      <w:r>
        <w:t>1.1.6.1. táblázat: A hűtőkészülékek maximális energiahatékonysági mutató értéke (EEI</w:t>
      </w:r>
      <w:r>
        <w:rPr>
          <w:vertAlign w:val="subscript"/>
        </w:rPr>
        <w:t>ref</w:t>
      </w:r>
      <w:r>
        <w:t xml:space="preserve">) az (EU) 2019/2019 bizottsági rendelet II. melléklete szerint. </w:t>
      </w:r>
    </w:p>
    <w:tbl>
      <w:tblPr>
        <w:tblStyle w:val="TableGrid"/>
        <w:tblW w:w="9064" w:type="dxa"/>
        <w:tblInd w:w="288" w:type="dxa"/>
        <w:tblCellMar>
          <w:top w:w="90" w:type="dxa"/>
        </w:tblCellMar>
        <w:tblLook w:val="04A0" w:firstRow="1" w:lastRow="0" w:firstColumn="1" w:lastColumn="0" w:noHBand="0" w:noVBand="1"/>
      </w:tblPr>
      <w:tblGrid>
        <w:gridCol w:w="691"/>
        <w:gridCol w:w="5120"/>
        <w:gridCol w:w="1701"/>
        <w:gridCol w:w="1552"/>
      </w:tblGrid>
      <w:tr w:rsidR="001A60EA" w14:paraId="1C79CF47"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6F79097E" w14:textId="77777777" w:rsidR="001A60EA" w:rsidRDefault="00C9719D">
            <w:pPr>
              <w:spacing w:line="259" w:lineRule="auto"/>
              <w:ind w:left="7" w:firstLine="0"/>
              <w:jc w:val="left"/>
            </w:pPr>
            <w:r>
              <w:lastRenderedPageBreak/>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116E215C"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49028031" w14:textId="77777777" w:rsidR="001A60EA" w:rsidRDefault="00C9719D">
            <w:pPr>
              <w:spacing w:line="259" w:lineRule="auto"/>
              <w:ind w:left="120" w:firstLine="0"/>
              <w:jc w:val="left"/>
            </w:pPr>
            <w:r>
              <w:t xml:space="preserve">C </w:t>
            </w:r>
          </w:p>
        </w:tc>
        <w:tc>
          <w:tcPr>
            <w:tcW w:w="1553" w:type="dxa"/>
            <w:tcBorders>
              <w:top w:val="single" w:sz="4" w:space="0" w:color="000000"/>
              <w:left w:val="single" w:sz="4" w:space="0" w:color="000000"/>
              <w:bottom w:val="single" w:sz="48" w:space="0" w:color="FFFFFF"/>
              <w:right w:val="single" w:sz="4" w:space="0" w:color="000000"/>
            </w:tcBorders>
          </w:tcPr>
          <w:p w14:paraId="7FFCB35C" w14:textId="77777777" w:rsidR="001A60EA" w:rsidRDefault="00C9719D">
            <w:pPr>
              <w:spacing w:line="259" w:lineRule="auto"/>
              <w:ind w:left="5" w:firstLine="0"/>
              <w:jc w:val="left"/>
            </w:pPr>
            <w:r>
              <w:t xml:space="preserve">D </w:t>
            </w:r>
          </w:p>
        </w:tc>
      </w:tr>
      <w:tr w:rsidR="001A60EA" w14:paraId="1AD57DB0" w14:textId="77777777">
        <w:trPr>
          <w:trHeight w:val="1152"/>
        </w:trPr>
        <w:tc>
          <w:tcPr>
            <w:tcW w:w="684" w:type="dxa"/>
            <w:tcBorders>
              <w:top w:val="single" w:sz="48" w:space="0" w:color="FFFFFF"/>
              <w:left w:val="single" w:sz="4" w:space="0" w:color="000000"/>
              <w:bottom w:val="single" w:sz="48" w:space="0" w:color="FFFFFF"/>
              <w:right w:val="single" w:sz="4" w:space="0" w:color="000000"/>
            </w:tcBorders>
          </w:tcPr>
          <w:p w14:paraId="08119E34" w14:textId="77777777" w:rsidR="001A60EA" w:rsidRDefault="00C9719D">
            <w:pPr>
              <w:spacing w:line="259" w:lineRule="auto"/>
              <w:ind w:left="7"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26EEE857" w14:textId="77777777" w:rsidR="001A60EA" w:rsidRDefault="00C9719D">
            <w:pPr>
              <w:spacing w:line="259" w:lineRule="auto"/>
              <w:ind w:left="120" w:firstLine="0"/>
              <w:jc w:val="left"/>
            </w:pPr>
            <w:r>
              <w:rPr>
                <w:b/>
              </w:rPr>
              <w:t xml:space="preserve">Háztartási készülék típusa </w:t>
            </w:r>
          </w:p>
          <w:p w14:paraId="365414F8" w14:textId="77777777" w:rsidR="001A60EA" w:rsidRDefault="00C9719D">
            <w:pPr>
              <w:spacing w:line="259" w:lineRule="auto"/>
              <w:ind w:left="-5"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52B52CE2" w14:textId="77777777" w:rsidR="001A60EA" w:rsidRDefault="00C9719D">
            <w:pPr>
              <w:spacing w:after="179" w:line="259" w:lineRule="auto"/>
              <w:ind w:left="120" w:firstLine="0"/>
              <w:jc w:val="left"/>
            </w:pPr>
            <w:r>
              <w:rPr>
                <w:b/>
              </w:rPr>
              <w:t>EEI</w:t>
            </w:r>
            <w:r>
              <w:rPr>
                <w:b/>
                <w:vertAlign w:val="subscript"/>
              </w:rPr>
              <w:t>ref</w:t>
            </w:r>
            <w:r>
              <w:rPr>
                <w:b/>
              </w:rPr>
              <w:t xml:space="preserve"> </w:t>
            </w:r>
          </w:p>
          <w:p w14:paraId="0B87BC30" w14:textId="77777777" w:rsidR="001A60EA" w:rsidRDefault="00C9719D">
            <w:pPr>
              <w:spacing w:line="259" w:lineRule="auto"/>
              <w:ind w:left="120" w:firstLine="0"/>
              <w:jc w:val="left"/>
            </w:pPr>
            <w:r>
              <w:rPr>
                <w:b/>
              </w:rPr>
              <w:t xml:space="preserve">2021.03.01-től </w:t>
            </w:r>
          </w:p>
        </w:tc>
        <w:tc>
          <w:tcPr>
            <w:tcW w:w="1553" w:type="dxa"/>
            <w:tcBorders>
              <w:top w:val="single" w:sz="48" w:space="0" w:color="FFFFFF"/>
              <w:left w:val="single" w:sz="4" w:space="0" w:color="000000"/>
              <w:bottom w:val="single" w:sz="48" w:space="0" w:color="FFFFFF"/>
              <w:right w:val="single" w:sz="4" w:space="0" w:color="000000"/>
            </w:tcBorders>
          </w:tcPr>
          <w:p w14:paraId="714B27FE" w14:textId="77777777" w:rsidR="001A60EA" w:rsidRDefault="00C9719D">
            <w:pPr>
              <w:spacing w:after="179" w:line="259" w:lineRule="auto"/>
              <w:ind w:left="5" w:firstLine="0"/>
              <w:jc w:val="left"/>
            </w:pPr>
            <w:r>
              <w:rPr>
                <w:b/>
              </w:rPr>
              <w:t>EEI</w:t>
            </w:r>
            <w:r>
              <w:rPr>
                <w:b/>
                <w:vertAlign w:val="subscript"/>
              </w:rPr>
              <w:t>ref</w:t>
            </w:r>
            <w:r>
              <w:rPr>
                <w:b/>
              </w:rPr>
              <w:t xml:space="preserve"> </w:t>
            </w:r>
          </w:p>
          <w:p w14:paraId="6B4A4211" w14:textId="77777777" w:rsidR="001A60EA" w:rsidRDefault="00C9719D">
            <w:pPr>
              <w:spacing w:line="259" w:lineRule="auto"/>
              <w:ind w:left="5" w:firstLine="0"/>
            </w:pPr>
            <w:r>
              <w:rPr>
                <w:b/>
              </w:rPr>
              <w:t xml:space="preserve">2024.03.01-től </w:t>
            </w:r>
          </w:p>
        </w:tc>
      </w:tr>
      <w:tr w:rsidR="001A60EA" w14:paraId="32F11F07" w14:textId="77777777">
        <w:trPr>
          <w:trHeight w:val="1238"/>
        </w:trPr>
        <w:tc>
          <w:tcPr>
            <w:tcW w:w="684" w:type="dxa"/>
            <w:tcBorders>
              <w:top w:val="single" w:sz="48" w:space="0" w:color="FFFFFF"/>
              <w:left w:val="single" w:sz="4" w:space="0" w:color="000000"/>
              <w:bottom w:val="single" w:sz="4" w:space="0" w:color="000000"/>
              <w:right w:val="single" w:sz="4" w:space="0" w:color="000000"/>
            </w:tcBorders>
          </w:tcPr>
          <w:p w14:paraId="0B4397FE" w14:textId="77777777" w:rsidR="001A60EA" w:rsidRDefault="00C9719D">
            <w:pPr>
              <w:spacing w:line="259" w:lineRule="auto"/>
              <w:ind w:left="7" w:firstLine="0"/>
              <w:jc w:val="left"/>
            </w:pPr>
            <w:r>
              <w:t xml:space="preserve">1. </w:t>
            </w:r>
          </w:p>
        </w:tc>
        <w:tc>
          <w:tcPr>
            <w:tcW w:w="5125" w:type="dxa"/>
            <w:tcBorders>
              <w:top w:val="single" w:sz="48" w:space="0" w:color="FFFFFF"/>
              <w:left w:val="single" w:sz="4" w:space="0" w:color="000000"/>
              <w:bottom w:val="single" w:sz="4" w:space="0" w:color="000000"/>
              <w:right w:val="single" w:sz="4" w:space="0" w:color="000000"/>
            </w:tcBorders>
          </w:tcPr>
          <w:p w14:paraId="3B2A9097" w14:textId="77777777" w:rsidR="001A60EA" w:rsidRDefault="00C9719D">
            <w:pPr>
              <w:spacing w:line="259" w:lineRule="auto"/>
              <w:ind w:left="120" w:firstLine="0"/>
              <w:jc w:val="left"/>
            </w:pPr>
            <w:r>
              <w:t xml:space="preserve">egyéb hűtőkészülékek, kivéve a fagyasztó rekesszel is rendelkező alacsony zajkibocsátású kombinált készülékeket </w:t>
            </w:r>
          </w:p>
        </w:tc>
        <w:tc>
          <w:tcPr>
            <w:tcW w:w="1702" w:type="dxa"/>
            <w:tcBorders>
              <w:top w:val="single" w:sz="48" w:space="0" w:color="FFFFFF"/>
              <w:left w:val="single" w:sz="4" w:space="0" w:color="000000"/>
              <w:bottom w:val="single" w:sz="4" w:space="0" w:color="000000"/>
              <w:right w:val="single" w:sz="4" w:space="0" w:color="000000"/>
            </w:tcBorders>
          </w:tcPr>
          <w:p w14:paraId="6AF9B5DD" w14:textId="77777777" w:rsidR="001A60EA" w:rsidRDefault="00C9719D">
            <w:pPr>
              <w:spacing w:line="259" w:lineRule="auto"/>
              <w:ind w:left="120" w:firstLine="0"/>
              <w:jc w:val="left"/>
            </w:pPr>
            <w:r>
              <w:t xml:space="preserve">125 </w:t>
            </w:r>
          </w:p>
        </w:tc>
        <w:tc>
          <w:tcPr>
            <w:tcW w:w="1553" w:type="dxa"/>
            <w:tcBorders>
              <w:top w:val="single" w:sz="48" w:space="0" w:color="FFFFFF"/>
              <w:left w:val="single" w:sz="4" w:space="0" w:color="000000"/>
              <w:bottom w:val="single" w:sz="4" w:space="0" w:color="000000"/>
              <w:right w:val="single" w:sz="4" w:space="0" w:color="000000"/>
            </w:tcBorders>
          </w:tcPr>
          <w:p w14:paraId="08C2C44B" w14:textId="77777777" w:rsidR="001A60EA" w:rsidRDefault="00C9719D">
            <w:pPr>
              <w:spacing w:line="259" w:lineRule="auto"/>
              <w:ind w:left="5" w:firstLine="0"/>
              <w:jc w:val="left"/>
            </w:pPr>
            <w:r>
              <w:t xml:space="preserve">100 </w:t>
            </w:r>
          </w:p>
        </w:tc>
      </w:tr>
    </w:tbl>
    <w:p w14:paraId="674028B5" w14:textId="77777777" w:rsidR="001A60EA" w:rsidRDefault="00C9719D">
      <w:pPr>
        <w:spacing w:after="216" w:line="259" w:lineRule="auto"/>
        <w:ind w:firstLine="0"/>
        <w:jc w:val="left"/>
      </w:pPr>
      <w:r>
        <w:t xml:space="preserve"> </w:t>
      </w:r>
    </w:p>
    <w:p w14:paraId="23668770" w14:textId="77777777" w:rsidR="001A60EA" w:rsidRDefault="00C9719D">
      <w:pPr>
        <w:spacing w:after="200"/>
        <w:ind w:left="268"/>
      </w:pPr>
      <w:r>
        <w:t xml:space="preserve">1.1.6.2. Mosogatógépek cseréjére vonatkozó minimális energiahatékonysági követelmény </w:t>
      </w:r>
    </w:p>
    <w:p w14:paraId="2F66ABCE" w14:textId="77777777" w:rsidR="001A60EA" w:rsidRDefault="00C9719D">
      <w:pPr>
        <w:spacing w:after="0"/>
        <w:ind w:left="268"/>
      </w:pPr>
      <w:r>
        <w:t>1.1.6.2. táblázat: A mosogatógépek maximális energiahatékonysági mutató értéke (EEI</w:t>
      </w:r>
      <w:r>
        <w:rPr>
          <w:vertAlign w:val="subscript"/>
        </w:rPr>
        <w:t>ref</w:t>
      </w:r>
      <w:r>
        <w:t xml:space="preserve">) az (EU) 2019/2022 rendelet II. melléklete szerint. </w:t>
      </w:r>
    </w:p>
    <w:tbl>
      <w:tblPr>
        <w:tblStyle w:val="TableGrid"/>
        <w:tblW w:w="9064" w:type="dxa"/>
        <w:tblInd w:w="288" w:type="dxa"/>
        <w:tblCellMar>
          <w:top w:w="88" w:type="dxa"/>
        </w:tblCellMar>
        <w:tblLook w:val="04A0" w:firstRow="1" w:lastRow="0" w:firstColumn="1" w:lastColumn="0" w:noHBand="0" w:noVBand="1"/>
      </w:tblPr>
      <w:tblGrid>
        <w:gridCol w:w="691"/>
        <w:gridCol w:w="5120"/>
        <w:gridCol w:w="1701"/>
        <w:gridCol w:w="1552"/>
      </w:tblGrid>
      <w:tr w:rsidR="001A60EA" w14:paraId="5E6BBC23"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10D9C8B1" w14:textId="77777777" w:rsidR="001A60EA" w:rsidRDefault="00C9719D">
            <w:pPr>
              <w:spacing w:line="259" w:lineRule="auto"/>
              <w:ind w:left="7" w:firstLine="0"/>
              <w:jc w:val="left"/>
            </w:pPr>
            <w:r>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0DF4F363"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0929E294" w14:textId="77777777" w:rsidR="001A60EA" w:rsidRDefault="00C9719D">
            <w:pPr>
              <w:spacing w:line="259" w:lineRule="auto"/>
              <w:ind w:left="120" w:firstLine="0"/>
              <w:jc w:val="left"/>
            </w:pPr>
            <w:r>
              <w:t xml:space="preserve">C </w:t>
            </w:r>
          </w:p>
        </w:tc>
        <w:tc>
          <w:tcPr>
            <w:tcW w:w="1553" w:type="dxa"/>
            <w:tcBorders>
              <w:top w:val="single" w:sz="4" w:space="0" w:color="000000"/>
              <w:left w:val="single" w:sz="4" w:space="0" w:color="000000"/>
              <w:bottom w:val="single" w:sz="48" w:space="0" w:color="FFFFFF"/>
              <w:right w:val="single" w:sz="4" w:space="0" w:color="000000"/>
            </w:tcBorders>
          </w:tcPr>
          <w:p w14:paraId="26E5F16D" w14:textId="77777777" w:rsidR="001A60EA" w:rsidRDefault="00C9719D">
            <w:pPr>
              <w:spacing w:line="259" w:lineRule="auto"/>
              <w:ind w:left="5" w:firstLine="0"/>
              <w:jc w:val="left"/>
            </w:pPr>
            <w:r>
              <w:t xml:space="preserve">D </w:t>
            </w:r>
          </w:p>
        </w:tc>
      </w:tr>
      <w:tr w:rsidR="001A60EA" w14:paraId="68472FAB" w14:textId="77777777">
        <w:trPr>
          <w:trHeight w:val="1152"/>
        </w:trPr>
        <w:tc>
          <w:tcPr>
            <w:tcW w:w="684" w:type="dxa"/>
            <w:tcBorders>
              <w:top w:val="single" w:sz="48" w:space="0" w:color="FFFFFF"/>
              <w:left w:val="single" w:sz="4" w:space="0" w:color="000000"/>
              <w:bottom w:val="single" w:sz="48" w:space="0" w:color="FFFFFF"/>
              <w:right w:val="single" w:sz="4" w:space="0" w:color="000000"/>
            </w:tcBorders>
          </w:tcPr>
          <w:p w14:paraId="661D66E0" w14:textId="77777777" w:rsidR="001A60EA" w:rsidRDefault="00C9719D">
            <w:pPr>
              <w:spacing w:line="259" w:lineRule="auto"/>
              <w:ind w:left="7"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11008940" w14:textId="77777777" w:rsidR="001A60EA" w:rsidRDefault="00C9719D">
            <w:pPr>
              <w:spacing w:line="259" w:lineRule="auto"/>
              <w:ind w:left="120" w:firstLine="0"/>
              <w:jc w:val="left"/>
            </w:pPr>
            <w:r>
              <w:rPr>
                <w:b/>
              </w:rPr>
              <w:t xml:space="preserve">Háztartási készülék típusa </w:t>
            </w:r>
          </w:p>
          <w:p w14:paraId="5C9E28FA" w14:textId="77777777" w:rsidR="001A60EA" w:rsidRDefault="00C9719D">
            <w:pPr>
              <w:spacing w:line="259" w:lineRule="auto"/>
              <w:ind w:left="-5"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3A96D8A9" w14:textId="77777777" w:rsidR="001A60EA" w:rsidRDefault="00C9719D">
            <w:pPr>
              <w:spacing w:after="179" w:line="259" w:lineRule="auto"/>
              <w:ind w:left="120" w:firstLine="0"/>
              <w:jc w:val="left"/>
            </w:pPr>
            <w:r>
              <w:rPr>
                <w:b/>
              </w:rPr>
              <w:t>EEI</w:t>
            </w:r>
            <w:r>
              <w:rPr>
                <w:b/>
                <w:vertAlign w:val="subscript"/>
              </w:rPr>
              <w:t>ref</w:t>
            </w:r>
            <w:r>
              <w:rPr>
                <w:b/>
              </w:rPr>
              <w:t xml:space="preserve"> </w:t>
            </w:r>
          </w:p>
          <w:p w14:paraId="48029D11" w14:textId="77777777" w:rsidR="001A60EA" w:rsidRDefault="00C9719D">
            <w:pPr>
              <w:spacing w:line="259" w:lineRule="auto"/>
              <w:ind w:left="120" w:firstLine="0"/>
              <w:jc w:val="left"/>
            </w:pPr>
            <w:r>
              <w:rPr>
                <w:b/>
              </w:rPr>
              <w:t xml:space="preserve">2021.03.01-től </w:t>
            </w:r>
          </w:p>
        </w:tc>
        <w:tc>
          <w:tcPr>
            <w:tcW w:w="1553" w:type="dxa"/>
            <w:tcBorders>
              <w:top w:val="single" w:sz="48" w:space="0" w:color="FFFFFF"/>
              <w:left w:val="single" w:sz="4" w:space="0" w:color="000000"/>
              <w:bottom w:val="single" w:sz="48" w:space="0" w:color="FFFFFF"/>
              <w:right w:val="single" w:sz="4" w:space="0" w:color="000000"/>
            </w:tcBorders>
          </w:tcPr>
          <w:p w14:paraId="27506E91" w14:textId="77777777" w:rsidR="001A60EA" w:rsidRDefault="00C9719D">
            <w:pPr>
              <w:spacing w:after="179" w:line="259" w:lineRule="auto"/>
              <w:ind w:left="5" w:firstLine="0"/>
              <w:jc w:val="left"/>
            </w:pPr>
            <w:r>
              <w:rPr>
                <w:b/>
              </w:rPr>
              <w:t>EEI</w:t>
            </w:r>
            <w:r>
              <w:rPr>
                <w:b/>
                <w:vertAlign w:val="subscript"/>
              </w:rPr>
              <w:t>ref</w:t>
            </w:r>
            <w:r>
              <w:rPr>
                <w:b/>
              </w:rPr>
              <w:t xml:space="preserve"> </w:t>
            </w:r>
          </w:p>
          <w:p w14:paraId="53AE7EE6" w14:textId="77777777" w:rsidR="001A60EA" w:rsidRDefault="00C9719D">
            <w:pPr>
              <w:spacing w:line="259" w:lineRule="auto"/>
              <w:ind w:left="5" w:firstLine="0"/>
            </w:pPr>
            <w:r>
              <w:rPr>
                <w:b/>
              </w:rPr>
              <w:t xml:space="preserve">2024.03.01-től </w:t>
            </w:r>
          </w:p>
        </w:tc>
      </w:tr>
      <w:tr w:rsidR="001A60EA" w14:paraId="496D7732" w14:textId="77777777">
        <w:trPr>
          <w:trHeight w:val="701"/>
        </w:trPr>
        <w:tc>
          <w:tcPr>
            <w:tcW w:w="684" w:type="dxa"/>
            <w:tcBorders>
              <w:top w:val="single" w:sz="48" w:space="0" w:color="FFFFFF"/>
              <w:left w:val="single" w:sz="4" w:space="0" w:color="000000"/>
              <w:bottom w:val="single" w:sz="48" w:space="0" w:color="FFFFFF"/>
              <w:right w:val="single" w:sz="4" w:space="0" w:color="000000"/>
            </w:tcBorders>
          </w:tcPr>
          <w:p w14:paraId="0DFCA577" w14:textId="77777777" w:rsidR="001A60EA" w:rsidRDefault="00C9719D">
            <w:pPr>
              <w:spacing w:line="259" w:lineRule="auto"/>
              <w:ind w:left="7" w:firstLine="0"/>
              <w:jc w:val="left"/>
            </w:pPr>
            <w:r>
              <w:t xml:space="preserve">1. </w:t>
            </w:r>
          </w:p>
        </w:tc>
        <w:tc>
          <w:tcPr>
            <w:tcW w:w="5125" w:type="dxa"/>
            <w:tcBorders>
              <w:top w:val="single" w:sz="48" w:space="0" w:color="FFFFFF"/>
              <w:left w:val="single" w:sz="4" w:space="0" w:color="000000"/>
              <w:bottom w:val="single" w:sz="48" w:space="0" w:color="FFFFFF"/>
              <w:right w:val="single" w:sz="4" w:space="0" w:color="000000"/>
            </w:tcBorders>
          </w:tcPr>
          <w:p w14:paraId="306480C0" w14:textId="77777777" w:rsidR="001A60EA" w:rsidRDefault="00C9719D">
            <w:pPr>
              <w:spacing w:line="259" w:lineRule="auto"/>
              <w:ind w:left="120" w:firstLine="0"/>
              <w:jc w:val="left"/>
            </w:pPr>
            <w:r>
              <w:t xml:space="preserve">háztartási mosogatógépek </w:t>
            </w:r>
          </w:p>
        </w:tc>
        <w:tc>
          <w:tcPr>
            <w:tcW w:w="1702" w:type="dxa"/>
            <w:tcBorders>
              <w:top w:val="single" w:sz="48" w:space="0" w:color="FFFFFF"/>
              <w:left w:val="single" w:sz="4" w:space="0" w:color="000000"/>
              <w:bottom w:val="single" w:sz="48" w:space="0" w:color="FFFFFF"/>
              <w:right w:val="single" w:sz="4" w:space="0" w:color="000000"/>
            </w:tcBorders>
          </w:tcPr>
          <w:p w14:paraId="1AAC1A46" w14:textId="77777777" w:rsidR="001A60EA" w:rsidRDefault="00C9719D">
            <w:pPr>
              <w:spacing w:line="259" w:lineRule="auto"/>
              <w:ind w:left="120" w:firstLine="0"/>
              <w:jc w:val="left"/>
            </w:pPr>
            <w:r>
              <w:t xml:space="preserve">62 </w:t>
            </w:r>
          </w:p>
        </w:tc>
        <w:tc>
          <w:tcPr>
            <w:tcW w:w="1553" w:type="dxa"/>
            <w:tcBorders>
              <w:top w:val="single" w:sz="48" w:space="0" w:color="FFFFFF"/>
              <w:left w:val="single" w:sz="4" w:space="0" w:color="000000"/>
              <w:bottom w:val="single" w:sz="48" w:space="0" w:color="FFFFFF"/>
              <w:right w:val="single" w:sz="4" w:space="0" w:color="000000"/>
            </w:tcBorders>
          </w:tcPr>
          <w:p w14:paraId="57789EB5" w14:textId="77777777" w:rsidR="001A60EA" w:rsidRDefault="00C9719D">
            <w:pPr>
              <w:spacing w:line="259" w:lineRule="auto"/>
              <w:ind w:left="5" w:firstLine="0"/>
              <w:jc w:val="left"/>
            </w:pPr>
            <w:r>
              <w:t xml:space="preserve"> </w:t>
            </w:r>
          </w:p>
        </w:tc>
      </w:tr>
      <w:tr w:rsidR="001A60EA" w14:paraId="50F56840" w14:textId="77777777">
        <w:trPr>
          <w:trHeight w:val="945"/>
        </w:trPr>
        <w:tc>
          <w:tcPr>
            <w:tcW w:w="684" w:type="dxa"/>
            <w:tcBorders>
              <w:top w:val="single" w:sz="48" w:space="0" w:color="FFFFFF"/>
              <w:left w:val="single" w:sz="4" w:space="0" w:color="000000"/>
              <w:bottom w:val="single" w:sz="4" w:space="0" w:color="000000"/>
              <w:right w:val="single" w:sz="4" w:space="0" w:color="000000"/>
            </w:tcBorders>
          </w:tcPr>
          <w:p w14:paraId="07829328" w14:textId="77777777" w:rsidR="001A60EA" w:rsidRDefault="00C9719D">
            <w:pPr>
              <w:spacing w:line="259" w:lineRule="auto"/>
              <w:ind w:left="7" w:firstLine="0"/>
              <w:jc w:val="left"/>
            </w:pPr>
            <w:r>
              <w:t xml:space="preserve">2. </w:t>
            </w:r>
          </w:p>
        </w:tc>
        <w:tc>
          <w:tcPr>
            <w:tcW w:w="5125" w:type="dxa"/>
            <w:tcBorders>
              <w:top w:val="single" w:sz="48" w:space="0" w:color="FFFFFF"/>
              <w:left w:val="single" w:sz="4" w:space="0" w:color="000000"/>
              <w:bottom w:val="single" w:sz="4" w:space="0" w:color="000000"/>
              <w:right w:val="single" w:sz="4" w:space="0" w:color="000000"/>
            </w:tcBorders>
          </w:tcPr>
          <w:p w14:paraId="37541EC7" w14:textId="77777777" w:rsidR="001A60EA" w:rsidRDefault="00C9719D">
            <w:pPr>
              <w:spacing w:line="259" w:lineRule="auto"/>
              <w:ind w:left="120" w:firstLine="0"/>
              <w:jc w:val="left"/>
            </w:pPr>
            <w:r>
              <w:t xml:space="preserve">a 10 terítékes vagy annál nagyobb előírt kapacitású háztartási mosogatógépek esetében </w:t>
            </w:r>
          </w:p>
        </w:tc>
        <w:tc>
          <w:tcPr>
            <w:tcW w:w="1702" w:type="dxa"/>
            <w:tcBorders>
              <w:top w:val="single" w:sz="48" w:space="0" w:color="FFFFFF"/>
              <w:left w:val="single" w:sz="4" w:space="0" w:color="000000"/>
              <w:bottom w:val="single" w:sz="4" w:space="0" w:color="000000"/>
              <w:right w:val="single" w:sz="4" w:space="0" w:color="000000"/>
            </w:tcBorders>
          </w:tcPr>
          <w:p w14:paraId="312D8971" w14:textId="77777777" w:rsidR="001A60EA" w:rsidRDefault="00C9719D">
            <w:pPr>
              <w:spacing w:line="259" w:lineRule="auto"/>
              <w:ind w:left="120" w:firstLine="0"/>
              <w:jc w:val="left"/>
            </w:pPr>
            <w:r>
              <w:t xml:space="preserve">62 </w:t>
            </w:r>
          </w:p>
        </w:tc>
        <w:tc>
          <w:tcPr>
            <w:tcW w:w="1553" w:type="dxa"/>
            <w:tcBorders>
              <w:top w:val="single" w:sz="48" w:space="0" w:color="FFFFFF"/>
              <w:left w:val="single" w:sz="4" w:space="0" w:color="000000"/>
              <w:bottom w:val="single" w:sz="4" w:space="0" w:color="000000"/>
              <w:right w:val="single" w:sz="4" w:space="0" w:color="000000"/>
            </w:tcBorders>
          </w:tcPr>
          <w:p w14:paraId="3AFE8307" w14:textId="77777777" w:rsidR="001A60EA" w:rsidRDefault="00C9719D">
            <w:pPr>
              <w:spacing w:line="259" w:lineRule="auto"/>
              <w:ind w:left="5" w:firstLine="0"/>
              <w:jc w:val="left"/>
            </w:pPr>
            <w:r>
              <w:t xml:space="preserve">56 </w:t>
            </w:r>
          </w:p>
        </w:tc>
      </w:tr>
    </w:tbl>
    <w:p w14:paraId="71AD4EBE" w14:textId="77777777" w:rsidR="001A60EA" w:rsidRDefault="00C9719D">
      <w:pPr>
        <w:spacing w:after="216" w:line="259" w:lineRule="auto"/>
        <w:ind w:firstLine="0"/>
        <w:jc w:val="left"/>
      </w:pPr>
      <w:r>
        <w:t xml:space="preserve"> </w:t>
      </w:r>
    </w:p>
    <w:p w14:paraId="20B2B3A8" w14:textId="77777777" w:rsidR="001A60EA" w:rsidRDefault="00C9719D">
      <w:pPr>
        <w:spacing w:after="197"/>
        <w:ind w:left="268"/>
      </w:pPr>
      <w:r>
        <w:t xml:space="preserve">1.1.6.3. Mosógépek cseréjére vonatkozó minimális energiahatékonysági követelmény </w:t>
      </w:r>
    </w:p>
    <w:p w14:paraId="02A2E56A" w14:textId="77777777" w:rsidR="001A60EA" w:rsidRDefault="00C9719D">
      <w:pPr>
        <w:spacing w:after="0"/>
        <w:ind w:left="268"/>
      </w:pPr>
      <w:r>
        <w:t>1.1.6.3. táblázat: A mosógépek maximális energiahatékonysági mutató értéke (EEI</w:t>
      </w:r>
      <w:r>
        <w:rPr>
          <w:vertAlign w:val="subscript"/>
        </w:rPr>
        <w:t>ref</w:t>
      </w:r>
      <w:r>
        <w:t xml:space="preserve">)  az (EU) 2019/2023 bizottsági rendelet II. melléklete szerint. </w:t>
      </w:r>
    </w:p>
    <w:tbl>
      <w:tblPr>
        <w:tblStyle w:val="TableGrid"/>
        <w:tblW w:w="9064" w:type="dxa"/>
        <w:tblInd w:w="288" w:type="dxa"/>
        <w:tblCellMar>
          <w:top w:w="88" w:type="dxa"/>
        </w:tblCellMar>
        <w:tblLook w:val="04A0" w:firstRow="1" w:lastRow="0" w:firstColumn="1" w:lastColumn="0" w:noHBand="0" w:noVBand="1"/>
      </w:tblPr>
      <w:tblGrid>
        <w:gridCol w:w="690"/>
        <w:gridCol w:w="5120"/>
        <w:gridCol w:w="1701"/>
        <w:gridCol w:w="1553"/>
      </w:tblGrid>
      <w:tr w:rsidR="001A60EA" w14:paraId="1FCD6B69"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3E47BB85" w14:textId="77777777" w:rsidR="001A60EA" w:rsidRDefault="00C9719D">
            <w:pPr>
              <w:spacing w:line="259" w:lineRule="auto"/>
              <w:ind w:left="7" w:firstLine="0"/>
              <w:jc w:val="left"/>
            </w:pPr>
            <w:r>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60F1B702"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3406A277" w14:textId="77777777" w:rsidR="001A60EA" w:rsidRDefault="00C9719D">
            <w:pPr>
              <w:spacing w:line="259" w:lineRule="auto"/>
              <w:ind w:left="120" w:firstLine="0"/>
              <w:jc w:val="left"/>
            </w:pPr>
            <w:r>
              <w:t xml:space="preserve">C </w:t>
            </w:r>
          </w:p>
        </w:tc>
        <w:tc>
          <w:tcPr>
            <w:tcW w:w="1553" w:type="dxa"/>
            <w:tcBorders>
              <w:top w:val="single" w:sz="4" w:space="0" w:color="000000"/>
              <w:left w:val="single" w:sz="4" w:space="0" w:color="000000"/>
              <w:bottom w:val="single" w:sz="48" w:space="0" w:color="FFFFFF"/>
              <w:right w:val="single" w:sz="4" w:space="0" w:color="000000"/>
            </w:tcBorders>
          </w:tcPr>
          <w:p w14:paraId="7D9387CB" w14:textId="77777777" w:rsidR="001A60EA" w:rsidRDefault="00C9719D">
            <w:pPr>
              <w:spacing w:line="259" w:lineRule="auto"/>
              <w:ind w:left="5" w:firstLine="0"/>
              <w:jc w:val="left"/>
            </w:pPr>
            <w:r>
              <w:t xml:space="preserve">D </w:t>
            </w:r>
          </w:p>
        </w:tc>
      </w:tr>
      <w:tr w:rsidR="001A60EA" w14:paraId="35480B4F" w14:textId="77777777">
        <w:trPr>
          <w:trHeight w:val="1153"/>
        </w:trPr>
        <w:tc>
          <w:tcPr>
            <w:tcW w:w="684" w:type="dxa"/>
            <w:tcBorders>
              <w:top w:val="single" w:sz="48" w:space="0" w:color="FFFFFF"/>
              <w:left w:val="single" w:sz="4" w:space="0" w:color="000000"/>
              <w:bottom w:val="single" w:sz="48" w:space="0" w:color="FFFFFF"/>
              <w:right w:val="single" w:sz="4" w:space="0" w:color="000000"/>
            </w:tcBorders>
          </w:tcPr>
          <w:p w14:paraId="269E6DF1" w14:textId="77777777" w:rsidR="001A60EA" w:rsidRDefault="00C9719D">
            <w:pPr>
              <w:spacing w:line="259" w:lineRule="auto"/>
              <w:ind w:left="7"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26EC8561" w14:textId="77777777" w:rsidR="001A60EA" w:rsidRDefault="00C9719D">
            <w:pPr>
              <w:spacing w:line="259" w:lineRule="auto"/>
              <w:ind w:left="120" w:firstLine="0"/>
              <w:jc w:val="left"/>
            </w:pPr>
            <w:r>
              <w:rPr>
                <w:b/>
              </w:rPr>
              <w:t xml:space="preserve">Háztartási készülék típusa </w:t>
            </w:r>
          </w:p>
          <w:p w14:paraId="5AC59102" w14:textId="77777777" w:rsidR="001A60EA" w:rsidRDefault="00C9719D">
            <w:pPr>
              <w:spacing w:line="259" w:lineRule="auto"/>
              <w:ind w:left="-5"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6858F176" w14:textId="77777777" w:rsidR="001A60EA" w:rsidRDefault="00C9719D">
            <w:pPr>
              <w:spacing w:after="176" w:line="259" w:lineRule="auto"/>
              <w:ind w:left="120" w:firstLine="0"/>
              <w:jc w:val="left"/>
            </w:pPr>
            <w:r>
              <w:rPr>
                <w:b/>
              </w:rPr>
              <w:t>EEI</w:t>
            </w:r>
            <w:r>
              <w:rPr>
                <w:b/>
                <w:vertAlign w:val="subscript"/>
              </w:rPr>
              <w:t>W ref</w:t>
            </w:r>
            <w:r>
              <w:rPr>
                <w:b/>
              </w:rPr>
              <w:t xml:space="preserve"> </w:t>
            </w:r>
          </w:p>
          <w:p w14:paraId="37341FBF" w14:textId="77777777" w:rsidR="001A60EA" w:rsidRDefault="00C9719D">
            <w:pPr>
              <w:spacing w:line="259" w:lineRule="auto"/>
              <w:ind w:left="120" w:firstLine="0"/>
              <w:jc w:val="left"/>
            </w:pPr>
            <w:r>
              <w:rPr>
                <w:b/>
              </w:rPr>
              <w:t xml:space="preserve">2021.03.01-től </w:t>
            </w:r>
          </w:p>
        </w:tc>
        <w:tc>
          <w:tcPr>
            <w:tcW w:w="1553" w:type="dxa"/>
            <w:tcBorders>
              <w:top w:val="single" w:sz="48" w:space="0" w:color="FFFFFF"/>
              <w:left w:val="single" w:sz="4" w:space="0" w:color="000000"/>
              <w:bottom w:val="single" w:sz="48" w:space="0" w:color="FFFFFF"/>
              <w:right w:val="single" w:sz="4" w:space="0" w:color="000000"/>
            </w:tcBorders>
          </w:tcPr>
          <w:p w14:paraId="65B2C118" w14:textId="77777777" w:rsidR="001A60EA" w:rsidRDefault="00C9719D">
            <w:pPr>
              <w:spacing w:after="176" w:line="259" w:lineRule="auto"/>
              <w:ind w:left="5" w:firstLine="0"/>
              <w:jc w:val="left"/>
            </w:pPr>
            <w:r>
              <w:rPr>
                <w:b/>
              </w:rPr>
              <w:t>EEI</w:t>
            </w:r>
            <w:r>
              <w:rPr>
                <w:b/>
                <w:vertAlign w:val="subscript"/>
              </w:rPr>
              <w:t>W ref</w:t>
            </w:r>
            <w:r>
              <w:rPr>
                <w:b/>
              </w:rPr>
              <w:t xml:space="preserve"> </w:t>
            </w:r>
          </w:p>
          <w:p w14:paraId="15A6A657" w14:textId="77777777" w:rsidR="001A60EA" w:rsidRDefault="00C9719D">
            <w:pPr>
              <w:spacing w:line="259" w:lineRule="auto"/>
              <w:ind w:left="5" w:firstLine="0"/>
            </w:pPr>
            <w:r>
              <w:rPr>
                <w:b/>
              </w:rPr>
              <w:t xml:space="preserve">2024.03.01-től </w:t>
            </w:r>
          </w:p>
        </w:tc>
      </w:tr>
      <w:tr w:rsidR="001A60EA" w14:paraId="4FAA6C2A" w14:textId="77777777">
        <w:trPr>
          <w:trHeight w:val="657"/>
        </w:trPr>
        <w:tc>
          <w:tcPr>
            <w:tcW w:w="684" w:type="dxa"/>
            <w:tcBorders>
              <w:top w:val="single" w:sz="48" w:space="0" w:color="FFFFFF"/>
              <w:left w:val="single" w:sz="4" w:space="0" w:color="000000"/>
              <w:bottom w:val="single" w:sz="4" w:space="0" w:color="000000"/>
              <w:right w:val="single" w:sz="4" w:space="0" w:color="000000"/>
            </w:tcBorders>
          </w:tcPr>
          <w:p w14:paraId="27E695EA" w14:textId="77777777" w:rsidR="001A60EA" w:rsidRDefault="00C9719D">
            <w:pPr>
              <w:spacing w:line="259" w:lineRule="auto"/>
              <w:ind w:left="7" w:firstLine="0"/>
              <w:jc w:val="left"/>
            </w:pPr>
            <w:r>
              <w:t xml:space="preserve">1. </w:t>
            </w:r>
          </w:p>
        </w:tc>
        <w:tc>
          <w:tcPr>
            <w:tcW w:w="5125" w:type="dxa"/>
            <w:tcBorders>
              <w:top w:val="single" w:sz="48" w:space="0" w:color="FFFFFF"/>
              <w:left w:val="single" w:sz="4" w:space="0" w:color="000000"/>
              <w:bottom w:val="single" w:sz="4" w:space="0" w:color="000000"/>
              <w:right w:val="single" w:sz="4" w:space="0" w:color="000000"/>
            </w:tcBorders>
          </w:tcPr>
          <w:p w14:paraId="5411FF08" w14:textId="77777777" w:rsidR="001A60EA" w:rsidRDefault="00C9719D">
            <w:pPr>
              <w:spacing w:line="259" w:lineRule="auto"/>
              <w:ind w:left="120" w:firstLine="0"/>
              <w:jc w:val="left"/>
            </w:pPr>
            <w:r>
              <w:t xml:space="preserve">háztartási mosógépek </w:t>
            </w:r>
          </w:p>
        </w:tc>
        <w:tc>
          <w:tcPr>
            <w:tcW w:w="1702" w:type="dxa"/>
            <w:tcBorders>
              <w:top w:val="single" w:sz="48" w:space="0" w:color="FFFFFF"/>
              <w:left w:val="single" w:sz="4" w:space="0" w:color="000000"/>
              <w:bottom w:val="single" w:sz="4" w:space="0" w:color="000000"/>
              <w:right w:val="single" w:sz="4" w:space="0" w:color="000000"/>
            </w:tcBorders>
          </w:tcPr>
          <w:p w14:paraId="5171CB9E" w14:textId="77777777" w:rsidR="001A60EA" w:rsidRDefault="00C9719D">
            <w:pPr>
              <w:spacing w:line="259" w:lineRule="auto"/>
              <w:ind w:left="120" w:firstLine="0"/>
              <w:jc w:val="left"/>
            </w:pPr>
            <w:r>
              <w:t xml:space="preserve">105 </w:t>
            </w:r>
          </w:p>
        </w:tc>
        <w:tc>
          <w:tcPr>
            <w:tcW w:w="1553" w:type="dxa"/>
            <w:tcBorders>
              <w:top w:val="single" w:sz="48" w:space="0" w:color="FFFFFF"/>
              <w:left w:val="single" w:sz="4" w:space="0" w:color="000000"/>
              <w:bottom w:val="single" w:sz="4" w:space="0" w:color="000000"/>
              <w:right w:val="single" w:sz="4" w:space="0" w:color="000000"/>
            </w:tcBorders>
          </w:tcPr>
          <w:p w14:paraId="159D53F4" w14:textId="77777777" w:rsidR="001A60EA" w:rsidRDefault="00C9719D">
            <w:pPr>
              <w:spacing w:line="259" w:lineRule="auto"/>
              <w:ind w:left="5" w:firstLine="0"/>
              <w:jc w:val="left"/>
            </w:pPr>
            <w:r>
              <w:t xml:space="preserve">91 </w:t>
            </w:r>
          </w:p>
        </w:tc>
      </w:tr>
    </w:tbl>
    <w:p w14:paraId="58046DC2" w14:textId="77777777" w:rsidR="001A60EA" w:rsidRDefault="00C9719D">
      <w:pPr>
        <w:spacing w:after="213" w:line="259" w:lineRule="auto"/>
        <w:ind w:firstLine="0"/>
        <w:jc w:val="left"/>
      </w:pPr>
      <w:r>
        <w:lastRenderedPageBreak/>
        <w:t xml:space="preserve"> </w:t>
      </w:r>
    </w:p>
    <w:p w14:paraId="3CF397E6" w14:textId="77777777" w:rsidR="001A60EA" w:rsidRDefault="00C9719D">
      <w:pPr>
        <w:spacing w:after="201"/>
        <w:ind w:left="268"/>
      </w:pPr>
      <w:r>
        <w:t xml:space="preserve">1.1.6.4. Mosó-szárítógépek cseréjére vonatkozó minimális energiahatékonysági követelmény </w:t>
      </w:r>
    </w:p>
    <w:p w14:paraId="68172606" w14:textId="77777777" w:rsidR="001A60EA" w:rsidRDefault="00C9719D">
      <w:pPr>
        <w:ind w:left="268"/>
      </w:pPr>
      <w:r>
        <w:t>1.1.6.4. táblázat: A mosó-szárítógépek maximális energiahatékonysági mutató értéke (EEI</w:t>
      </w:r>
      <w:r>
        <w:rPr>
          <w:vertAlign w:val="subscript"/>
        </w:rPr>
        <w:t>ref</w:t>
      </w:r>
      <w:r>
        <w:t xml:space="preserve">) az (EU) 2019/2023 bizottsági rendelet II. melléklete szerint. </w:t>
      </w:r>
    </w:p>
    <w:tbl>
      <w:tblPr>
        <w:tblStyle w:val="TableGrid"/>
        <w:tblW w:w="9064" w:type="dxa"/>
        <w:tblInd w:w="288" w:type="dxa"/>
        <w:tblCellMar>
          <w:top w:w="90" w:type="dxa"/>
        </w:tblCellMar>
        <w:tblLook w:val="04A0" w:firstRow="1" w:lastRow="0" w:firstColumn="1" w:lastColumn="0" w:noHBand="0" w:noVBand="1"/>
      </w:tblPr>
      <w:tblGrid>
        <w:gridCol w:w="690"/>
        <w:gridCol w:w="5120"/>
        <w:gridCol w:w="1701"/>
        <w:gridCol w:w="1553"/>
      </w:tblGrid>
      <w:tr w:rsidR="001A60EA" w14:paraId="071C0377"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5B1A9B5B" w14:textId="77777777" w:rsidR="001A60EA" w:rsidRDefault="00C9719D">
            <w:pPr>
              <w:spacing w:line="259" w:lineRule="auto"/>
              <w:ind w:left="7" w:firstLine="0"/>
              <w:jc w:val="left"/>
            </w:pPr>
            <w:r>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26C6D078"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34386057" w14:textId="77777777" w:rsidR="001A60EA" w:rsidRDefault="00C9719D">
            <w:pPr>
              <w:spacing w:line="259" w:lineRule="auto"/>
              <w:ind w:left="120" w:firstLine="0"/>
              <w:jc w:val="left"/>
            </w:pPr>
            <w:r>
              <w:t xml:space="preserve">C </w:t>
            </w:r>
          </w:p>
        </w:tc>
        <w:tc>
          <w:tcPr>
            <w:tcW w:w="1553" w:type="dxa"/>
            <w:tcBorders>
              <w:top w:val="single" w:sz="4" w:space="0" w:color="000000"/>
              <w:left w:val="single" w:sz="4" w:space="0" w:color="000000"/>
              <w:bottom w:val="single" w:sz="48" w:space="0" w:color="FFFFFF"/>
              <w:right w:val="single" w:sz="4" w:space="0" w:color="000000"/>
            </w:tcBorders>
          </w:tcPr>
          <w:p w14:paraId="71D4ADCA" w14:textId="77777777" w:rsidR="001A60EA" w:rsidRDefault="00C9719D">
            <w:pPr>
              <w:spacing w:line="259" w:lineRule="auto"/>
              <w:ind w:left="5" w:firstLine="0"/>
              <w:jc w:val="left"/>
            </w:pPr>
            <w:r>
              <w:t xml:space="preserve">D </w:t>
            </w:r>
          </w:p>
        </w:tc>
      </w:tr>
      <w:tr w:rsidR="001A60EA" w14:paraId="4E4E7271" w14:textId="77777777">
        <w:trPr>
          <w:trHeight w:val="1152"/>
        </w:trPr>
        <w:tc>
          <w:tcPr>
            <w:tcW w:w="684" w:type="dxa"/>
            <w:tcBorders>
              <w:top w:val="single" w:sz="48" w:space="0" w:color="FFFFFF"/>
              <w:left w:val="single" w:sz="4" w:space="0" w:color="000000"/>
              <w:bottom w:val="single" w:sz="48" w:space="0" w:color="FFFFFF"/>
              <w:right w:val="single" w:sz="4" w:space="0" w:color="000000"/>
            </w:tcBorders>
          </w:tcPr>
          <w:p w14:paraId="58BDA10E" w14:textId="77777777" w:rsidR="001A60EA" w:rsidRDefault="00C9719D">
            <w:pPr>
              <w:spacing w:line="259" w:lineRule="auto"/>
              <w:ind w:left="7"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7DD87218" w14:textId="77777777" w:rsidR="001A60EA" w:rsidRDefault="00C9719D">
            <w:pPr>
              <w:spacing w:line="259" w:lineRule="auto"/>
              <w:ind w:left="120" w:firstLine="0"/>
              <w:jc w:val="left"/>
            </w:pPr>
            <w:r>
              <w:rPr>
                <w:b/>
              </w:rPr>
              <w:t xml:space="preserve">Háztartási készülék típusa </w:t>
            </w:r>
          </w:p>
          <w:p w14:paraId="739E0504" w14:textId="77777777" w:rsidR="001A60EA" w:rsidRDefault="00C9719D">
            <w:pPr>
              <w:spacing w:line="259" w:lineRule="auto"/>
              <w:ind w:left="-5"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103365DD" w14:textId="77777777" w:rsidR="001A60EA" w:rsidRDefault="00C9719D">
            <w:pPr>
              <w:spacing w:after="179" w:line="259" w:lineRule="auto"/>
              <w:ind w:left="120" w:firstLine="0"/>
              <w:jc w:val="left"/>
            </w:pPr>
            <w:r>
              <w:rPr>
                <w:b/>
              </w:rPr>
              <w:t>EEI</w:t>
            </w:r>
            <w:r>
              <w:rPr>
                <w:b/>
                <w:sz w:val="14"/>
              </w:rPr>
              <w:t>WD ref</w:t>
            </w:r>
            <w:r>
              <w:rPr>
                <w:b/>
              </w:rPr>
              <w:t xml:space="preserve"> </w:t>
            </w:r>
          </w:p>
          <w:p w14:paraId="1ED7890F" w14:textId="77777777" w:rsidR="001A60EA" w:rsidRDefault="00C9719D">
            <w:pPr>
              <w:spacing w:line="259" w:lineRule="auto"/>
              <w:ind w:left="120" w:firstLine="0"/>
              <w:jc w:val="left"/>
            </w:pPr>
            <w:r>
              <w:rPr>
                <w:b/>
              </w:rPr>
              <w:t xml:space="preserve">2021.03.01-től </w:t>
            </w:r>
          </w:p>
        </w:tc>
        <w:tc>
          <w:tcPr>
            <w:tcW w:w="1553" w:type="dxa"/>
            <w:tcBorders>
              <w:top w:val="single" w:sz="48" w:space="0" w:color="FFFFFF"/>
              <w:left w:val="single" w:sz="4" w:space="0" w:color="000000"/>
              <w:bottom w:val="single" w:sz="48" w:space="0" w:color="FFFFFF"/>
              <w:right w:val="single" w:sz="4" w:space="0" w:color="000000"/>
            </w:tcBorders>
          </w:tcPr>
          <w:p w14:paraId="4DB1B9A6" w14:textId="77777777" w:rsidR="001A60EA" w:rsidRDefault="00C9719D">
            <w:pPr>
              <w:spacing w:after="179" w:line="259" w:lineRule="auto"/>
              <w:ind w:left="5" w:firstLine="0"/>
              <w:jc w:val="left"/>
            </w:pPr>
            <w:r>
              <w:rPr>
                <w:b/>
              </w:rPr>
              <w:t>EEI</w:t>
            </w:r>
            <w:r>
              <w:rPr>
                <w:b/>
                <w:sz w:val="14"/>
              </w:rPr>
              <w:t>WD ref</w:t>
            </w:r>
            <w:r>
              <w:rPr>
                <w:b/>
              </w:rPr>
              <w:t xml:space="preserve"> </w:t>
            </w:r>
          </w:p>
          <w:p w14:paraId="362BEDCC" w14:textId="77777777" w:rsidR="001A60EA" w:rsidRDefault="00C9719D">
            <w:pPr>
              <w:spacing w:line="259" w:lineRule="auto"/>
              <w:ind w:left="5" w:firstLine="0"/>
            </w:pPr>
            <w:r>
              <w:rPr>
                <w:b/>
              </w:rPr>
              <w:t xml:space="preserve">2024.03.01-től </w:t>
            </w:r>
          </w:p>
        </w:tc>
      </w:tr>
      <w:tr w:rsidR="001A60EA" w14:paraId="3B2EF014" w14:textId="77777777">
        <w:trPr>
          <w:trHeight w:val="657"/>
        </w:trPr>
        <w:tc>
          <w:tcPr>
            <w:tcW w:w="684" w:type="dxa"/>
            <w:tcBorders>
              <w:top w:val="single" w:sz="48" w:space="0" w:color="FFFFFF"/>
              <w:left w:val="single" w:sz="4" w:space="0" w:color="000000"/>
              <w:bottom w:val="single" w:sz="4" w:space="0" w:color="000000"/>
              <w:right w:val="single" w:sz="4" w:space="0" w:color="000000"/>
            </w:tcBorders>
          </w:tcPr>
          <w:p w14:paraId="32892FE5" w14:textId="77777777" w:rsidR="001A60EA" w:rsidRDefault="00C9719D">
            <w:pPr>
              <w:spacing w:line="259" w:lineRule="auto"/>
              <w:ind w:left="7" w:firstLine="0"/>
              <w:jc w:val="left"/>
            </w:pPr>
            <w:r>
              <w:t xml:space="preserve">1. </w:t>
            </w:r>
          </w:p>
        </w:tc>
        <w:tc>
          <w:tcPr>
            <w:tcW w:w="5125" w:type="dxa"/>
            <w:tcBorders>
              <w:top w:val="single" w:sz="48" w:space="0" w:color="FFFFFF"/>
              <w:left w:val="single" w:sz="4" w:space="0" w:color="000000"/>
              <w:bottom w:val="single" w:sz="4" w:space="0" w:color="000000"/>
              <w:right w:val="single" w:sz="4" w:space="0" w:color="000000"/>
            </w:tcBorders>
          </w:tcPr>
          <w:p w14:paraId="53FF2BAC" w14:textId="77777777" w:rsidR="001A60EA" w:rsidRDefault="00C9719D">
            <w:pPr>
              <w:spacing w:line="259" w:lineRule="auto"/>
              <w:ind w:left="120" w:firstLine="0"/>
              <w:jc w:val="left"/>
            </w:pPr>
            <w:r>
              <w:t xml:space="preserve">háztartási mosó-szárítógépek </w:t>
            </w:r>
          </w:p>
        </w:tc>
        <w:tc>
          <w:tcPr>
            <w:tcW w:w="1702" w:type="dxa"/>
            <w:tcBorders>
              <w:top w:val="single" w:sz="48" w:space="0" w:color="FFFFFF"/>
              <w:left w:val="single" w:sz="4" w:space="0" w:color="000000"/>
              <w:bottom w:val="single" w:sz="4" w:space="0" w:color="000000"/>
              <w:right w:val="single" w:sz="4" w:space="0" w:color="000000"/>
            </w:tcBorders>
          </w:tcPr>
          <w:p w14:paraId="7F3B4A42" w14:textId="77777777" w:rsidR="001A60EA" w:rsidRDefault="00C9719D">
            <w:pPr>
              <w:spacing w:line="259" w:lineRule="auto"/>
              <w:ind w:left="120" w:firstLine="0"/>
              <w:jc w:val="left"/>
            </w:pPr>
            <w:r>
              <w:t xml:space="preserve">105 </w:t>
            </w:r>
          </w:p>
        </w:tc>
        <w:tc>
          <w:tcPr>
            <w:tcW w:w="1553" w:type="dxa"/>
            <w:tcBorders>
              <w:top w:val="single" w:sz="48" w:space="0" w:color="FFFFFF"/>
              <w:left w:val="single" w:sz="4" w:space="0" w:color="000000"/>
              <w:bottom w:val="single" w:sz="4" w:space="0" w:color="000000"/>
              <w:right w:val="single" w:sz="4" w:space="0" w:color="000000"/>
            </w:tcBorders>
          </w:tcPr>
          <w:p w14:paraId="209CD1F2" w14:textId="77777777" w:rsidR="001A60EA" w:rsidRDefault="00C9719D">
            <w:pPr>
              <w:spacing w:line="259" w:lineRule="auto"/>
              <w:ind w:left="5" w:firstLine="0"/>
              <w:jc w:val="left"/>
            </w:pPr>
            <w:r>
              <w:t xml:space="preserve">88 </w:t>
            </w:r>
          </w:p>
        </w:tc>
      </w:tr>
    </w:tbl>
    <w:p w14:paraId="12BD0DD4" w14:textId="77777777" w:rsidR="001A60EA" w:rsidRDefault="00C9719D">
      <w:pPr>
        <w:spacing w:after="216" w:line="259" w:lineRule="auto"/>
        <w:ind w:firstLine="0"/>
        <w:jc w:val="left"/>
      </w:pPr>
      <w:r>
        <w:t xml:space="preserve"> </w:t>
      </w:r>
    </w:p>
    <w:p w14:paraId="79C83A54" w14:textId="77777777" w:rsidR="001A60EA" w:rsidRDefault="00C9719D">
      <w:pPr>
        <w:spacing w:after="195"/>
        <w:ind w:left="268"/>
      </w:pPr>
      <w:r>
        <w:t xml:space="preserve">1.1.6.5. Szárítógépek cseréjére vonatkozó minimális energiahatékonysági követelmény </w:t>
      </w:r>
    </w:p>
    <w:p w14:paraId="1172B130" w14:textId="77777777" w:rsidR="001A60EA" w:rsidRDefault="00C9719D">
      <w:pPr>
        <w:spacing w:after="0"/>
        <w:ind w:left="268"/>
      </w:pPr>
      <w:r>
        <w:t>1.1.6.5. táblázat: A szárítógépek maximális energiahatékonysági mutató értéke (EEI</w:t>
      </w:r>
      <w:r>
        <w:rPr>
          <w:vertAlign w:val="subscript"/>
        </w:rPr>
        <w:t>ref</w:t>
      </w:r>
      <w:r>
        <w:t xml:space="preserve">) az (EU) 932/2012/EU bizottsági rendelet I. melléklete szerint. </w:t>
      </w:r>
    </w:p>
    <w:tbl>
      <w:tblPr>
        <w:tblStyle w:val="TableGrid"/>
        <w:tblW w:w="7511" w:type="dxa"/>
        <w:tblInd w:w="1066" w:type="dxa"/>
        <w:tblCellMar>
          <w:top w:w="88" w:type="dxa"/>
        </w:tblCellMar>
        <w:tblLook w:val="04A0" w:firstRow="1" w:lastRow="0" w:firstColumn="1" w:lastColumn="0" w:noHBand="0" w:noVBand="1"/>
      </w:tblPr>
      <w:tblGrid>
        <w:gridCol w:w="688"/>
        <w:gridCol w:w="5121"/>
        <w:gridCol w:w="1702"/>
      </w:tblGrid>
      <w:tr w:rsidR="001A60EA" w14:paraId="20D6E55B"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78043DE6" w14:textId="77777777" w:rsidR="001A60EA" w:rsidRDefault="00C9719D">
            <w:pPr>
              <w:spacing w:line="259" w:lineRule="auto"/>
              <w:ind w:left="5" w:firstLine="0"/>
              <w:jc w:val="left"/>
            </w:pPr>
            <w:r>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55C79AFD"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6591AE41" w14:textId="77777777" w:rsidR="001A60EA" w:rsidRDefault="00C9719D">
            <w:pPr>
              <w:spacing w:line="259" w:lineRule="auto"/>
              <w:ind w:left="120" w:firstLine="0"/>
              <w:jc w:val="left"/>
            </w:pPr>
            <w:r>
              <w:t xml:space="preserve">C </w:t>
            </w:r>
          </w:p>
        </w:tc>
      </w:tr>
      <w:tr w:rsidR="001A60EA" w14:paraId="73DAC9D8" w14:textId="77777777">
        <w:trPr>
          <w:trHeight w:val="1152"/>
        </w:trPr>
        <w:tc>
          <w:tcPr>
            <w:tcW w:w="684" w:type="dxa"/>
            <w:tcBorders>
              <w:top w:val="single" w:sz="48" w:space="0" w:color="FFFFFF"/>
              <w:left w:val="single" w:sz="4" w:space="0" w:color="000000"/>
              <w:bottom w:val="single" w:sz="48" w:space="0" w:color="FFFFFF"/>
              <w:right w:val="single" w:sz="4" w:space="0" w:color="000000"/>
            </w:tcBorders>
          </w:tcPr>
          <w:p w14:paraId="6F29A38E" w14:textId="77777777" w:rsidR="001A60EA" w:rsidRDefault="00C9719D">
            <w:pPr>
              <w:spacing w:line="259" w:lineRule="auto"/>
              <w:ind w:left="5"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2B747413" w14:textId="77777777" w:rsidR="001A60EA" w:rsidRDefault="00C9719D">
            <w:pPr>
              <w:spacing w:line="259" w:lineRule="auto"/>
              <w:ind w:left="120" w:firstLine="0"/>
              <w:jc w:val="left"/>
            </w:pPr>
            <w:r>
              <w:rPr>
                <w:b/>
              </w:rPr>
              <w:t xml:space="preserve">Háztartási készülék típusa </w:t>
            </w:r>
          </w:p>
          <w:p w14:paraId="2D95CF8D" w14:textId="77777777" w:rsidR="001A60EA" w:rsidRDefault="00C9719D">
            <w:pPr>
              <w:spacing w:line="259" w:lineRule="auto"/>
              <w:ind w:left="-7"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6748151C" w14:textId="77777777" w:rsidR="001A60EA" w:rsidRDefault="00C9719D">
            <w:pPr>
              <w:spacing w:after="179" w:line="259" w:lineRule="auto"/>
              <w:ind w:left="120" w:firstLine="0"/>
              <w:jc w:val="left"/>
            </w:pPr>
            <w:r>
              <w:rPr>
                <w:b/>
              </w:rPr>
              <w:t>EEI</w:t>
            </w:r>
            <w:r>
              <w:rPr>
                <w:b/>
                <w:vertAlign w:val="subscript"/>
              </w:rPr>
              <w:t>ref</w:t>
            </w:r>
            <w:r>
              <w:rPr>
                <w:b/>
              </w:rPr>
              <w:t xml:space="preserve"> </w:t>
            </w:r>
          </w:p>
          <w:p w14:paraId="535EB88D" w14:textId="77777777" w:rsidR="001A60EA" w:rsidRDefault="00C9719D">
            <w:pPr>
              <w:spacing w:line="259" w:lineRule="auto"/>
              <w:ind w:left="120" w:firstLine="0"/>
              <w:jc w:val="left"/>
            </w:pPr>
            <w:r>
              <w:rPr>
                <w:b/>
              </w:rPr>
              <w:t xml:space="preserve">2015.11.01-től </w:t>
            </w:r>
          </w:p>
        </w:tc>
      </w:tr>
      <w:tr w:rsidR="001A60EA" w14:paraId="69E4FE43" w14:textId="77777777">
        <w:trPr>
          <w:trHeight w:val="655"/>
        </w:trPr>
        <w:tc>
          <w:tcPr>
            <w:tcW w:w="684" w:type="dxa"/>
            <w:tcBorders>
              <w:top w:val="single" w:sz="48" w:space="0" w:color="FFFFFF"/>
              <w:left w:val="single" w:sz="4" w:space="0" w:color="000000"/>
              <w:bottom w:val="single" w:sz="4" w:space="0" w:color="000000"/>
              <w:right w:val="single" w:sz="4" w:space="0" w:color="000000"/>
            </w:tcBorders>
          </w:tcPr>
          <w:p w14:paraId="2B7E4E65" w14:textId="77777777" w:rsidR="001A60EA" w:rsidRDefault="00C9719D">
            <w:pPr>
              <w:spacing w:line="259" w:lineRule="auto"/>
              <w:ind w:left="5" w:firstLine="0"/>
              <w:jc w:val="left"/>
            </w:pPr>
            <w:r>
              <w:t xml:space="preserve">1. </w:t>
            </w:r>
          </w:p>
        </w:tc>
        <w:tc>
          <w:tcPr>
            <w:tcW w:w="5125" w:type="dxa"/>
            <w:tcBorders>
              <w:top w:val="single" w:sz="48" w:space="0" w:color="FFFFFF"/>
              <w:left w:val="single" w:sz="4" w:space="0" w:color="000000"/>
              <w:bottom w:val="single" w:sz="4" w:space="0" w:color="000000"/>
              <w:right w:val="single" w:sz="4" w:space="0" w:color="000000"/>
            </w:tcBorders>
          </w:tcPr>
          <w:p w14:paraId="279233F6" w14:textId="77777777" w:rsidR="001A60EA" w:rsidRDefault="00C9719D">
            <w:pPr>
              <w:spacing w:line="259" w:lineRule="auto"/>
              <w:ind w:left="120" w:firstLine="0"/>
              <w:jc w:val="left"/>
            </w:pPr>
            <w:r>
              <w:t xml:space="preserve">háztartási szárítógépek </w:t>
            </w:r>
          </w:p>
        </w:tc>
        <w:tc>
          <w:tcPr>
            <w:tcW w:w="1702" w:type="dxa"/>
            <w:tcBorders>
              <w:top w:val="single" w:sz="48" w:space="0" w:color="FFFFFF"/>
              <w:left w:val="single" w:sz="4" w:space="0" w:color="000000"/>
              <w:bottom w:val="single" w:sz="4" w:space="0" w:color="000000"/>
              <w:right w:val="single" w:sz="4" w:space="0" w:color="000000"/>
            </w:tcBorders>
          </w:tcPr>
          <w:p w14:paraId="2EE031D8" w14:textId="77777777" w:rsidR="001A60EA" w:rsidRDefault="00C9719D">
            <w:pPr>
              <w:spacing w:line="259" w:lineRule="auto"/>
              <w:ind w:left="120" w:firstLine="0"/>
              <w:jc w:val="left"/>
            </w:pPr>
            <w:r>
              <w:t xml:space="preserve">75 </w:t>
            </w:r>
          </w:p>
        </w:tc>
      </w:tr>
    </w:tbl>
    <w:p w14:paraId="10FB4588" w14:textId="77777777" w:rsidR="001A60EA" w:rsidRDefault="00C9719D">
      <w:pPr>
        <w:spacing w:after="216" w:line="259" w:lineRule="auto"/>
        <w:ind w:firstLine="0"/>
        <w:jc w:val="left"/>
      </w:pPr>
      <w:r>
        <w:t xml:space="preserve"> </w:t>
      </w:r>
    </w:p>
    <w:p w14:paraId="12A7292F" w14:textId="77777777" w:rsidR="001A60EA" w:rsidRDefault="00C9719D">
      <w:pPr>
        <w:spacing w:after="195"/>
        <w:ind w:left="268"/>
      </w:pPr>
      <w:r>
        <w:t xml:space="preserve">1.1.6.6. Sütők cseréjére vonatkozó minimális energiahatékonysági követelmény </w:t>
      </w:r>
    </w:p>
    <w:p w14:paraId="31E39B16" w14:textId="77777777" w:rsidR="001A60EA" w:rsidRDefault="00C9719D">
      <w:pPr>
        <w:spacing w:after="0"/>
        <w:ind w:left="268"/>
      </w:pPr>
      <w:r>
        <w:t>1.1.6.6. táblázat: A sütők maximális energiahatékonysági mutató értéke (EEI</w:t>
      </w:r>
      <w:r>
        <w:rPr>
          <w:vertAlign w:val="subscript"/>
        </w:rPr>
        <w:t>ref</w:t>
      </w:r>
      <w:r>
        <w:t xml:space="preserve">) az (EU) 66/2014/EU bizottsági rendelet rendelet I. melléklete szerint. </w:t>
      </w:r>
    </w:p>
    <w:tbl>
      <w:tblPr>
        <w:tblStyle w:val="TableGrid"/>
        <w:tblW w:w="7511" w:type="dxa"/>
        <w:tblInd w:w="1066" w:type="dxa"/>
        <w:tblCellMar>
          <w:top w:w="88" w:type="dxa"/>
        </w:tblCellMar>
        <w:tblLook w:val="04A0" w:firstRow="1" w:lastRow="0" w:firstColumn="1" w:lastColumn="0" w:noHBand="0" w:noVBand="1"/>
      </w:tblPr>
      <w:tblGrid>
        <w:gridCol w:w="688"/>
        <w:gridCol w:w="5121"/>
        <w:gridCol w:w="1702"/>
      </w:tblGrid>
      <w:tr w:rsidR="001A60EA" w14:paraId="751B7F1D" w14:textId="77777777">
        <w:trPr>
          <w:trHeight w:val="701"/>
        </w:trPr>
        <w:tc>
          <w:tcPr>
            <w:tcW w:w="684" w:type="dxa"/>
            <w:tcBorders>
              <w:top w:val="single" w:sz="4" w:space="0" w:color="000000"/>
              <w:left w:val="single" w:sz="4" w:space="0" w:color="000000"/>
              <w:bottom w:val="single" w:sz="48" w:space="0" w:color="FFFFFF"/>
              <w:right w:val="single" w:sz="4" w:space="0" w:color="000000"/>
            </w:tcBorders>
          </w:tcPr>
          <w:p w14:paraId="03C15883" w14:textId="77777777" w:rsidR="001A60EA" w:rsidRDefault="00C9719D">
            <w:pPr>
              <w:spacing w:line="259" w:lineRule="auto"/>
              <w:ind w:left="5" w:firstLine="0"/>
              <w:jc w:val="left"/>
            </w:pPr>
            <w:r>
              <w:t xml:space="preserve">A </w:t>
            </w:r>
          </w:p>
        </w:tc>
        <w:tc>
          <w:tcPr>
            <w:tcW w:w="5125" w:type="dxa"/>
            <w:tcBorders>
              <w:top w:val="single" w:sz="4" w:space="0" w:color="000000"/>
              <w:left w:val="single" w:sz="4" w:space="0" w:color="000000"/>
              <w:bottom w:val="single" w:sz="48" w:space="0" w:color="FFFFFF"/>
              <w:right w:val="single" w:sz="4" w:space="0" w:color="000000"/>
            </w:tcBorders>
          </w:tcPr>
          <w:p w14:paraId="2B6D51F0" w14:textId="77777777" w:rsidR="001A60EA" w:rsidRDefault="00C9719D">
            <w:pPr>
              <w:spacing w:line="259" w:lineRule="auto"/>
              <w:ind w:left="120" w:firstLine="0"/>
              <w:jc w:val="left"/>
            </w:pPr>
            <w:r>
              <w:t xml:space="preserve">B </w:t>
            </w:r>
          </w:p>
        </w:tc>
        <w:tc>
          <w:tcPr>
            <w:tcW w:w="1702" w:type="dxa"/>
            <w:tcBorders>
              <w:top w:val="single" w:sz="4" w:space="0" w:color="000000"/>
              <w:left w:val="single" w:sz="4" w:space="0" w:color="000000"/>
              <w:bottom w:val="single" w:sz="48" w:space="0" w:color="FFFFFF"/>
              <w:right w:val="single" w:sz="4" w:space="0" w:color="000000"/>
            </w:tcBorders>
          </w:tcPr>
          <w:p w14:paraId="1BED2E72" w14:textId="77777777" w:rsidR="001A60EA" w:rsidRDefault="00C9719D">
            <w:pPr>
              <w:spacing w:line="259" w:lineRule="auto"/>
              <w:ind w:left="120" w:firstLine="0"/>
              <w:jc w:val="left"/>
            </w:pPr>
            <w:r>
              <w:t xml:space="preserve">C </w:t>
            </w:r>
          </w:p>
        </w:tc>
      </w:tr>
      <w:tr w:rsidR="001A60EA" w14:paraId="08F9ECCF" w14:textId="77777777">
        <w:trPr>
          <w:trHeight w:val="1152"/>
        </w:trPr>
        <w:tc>
          <w:tcPr>
            <w:tcW w:w="684" w:type="dxa"/>
            <w:tcBorders>
              <w:top w:val="single" w:sz="48" w:space="0" w:color="FFFFFF"/>
              <w:left w:val="single" w:sz="4" w:space="0" w:color="000000"/>
              <w:bottom w:val="single" w:sz="48" w:space="0" w:color="FFFFFF"/>
              <w:right w:val="single" w:sz="4" w:space="0" w:color="000000"/>
            </w:tcBorders>
          </w:tcPr>
          <w:p w14:paraId="3AE8621D" w14:textId="77777777" w:rsidR="001A60EA" w:rsidRDefault="00C9719D">
            <w:pPr>
              <w:spacing w:line="259" w:lineRule="auto"/>
              <w:ind w:left="5" w:firstLine="0"/>
              <w:jc w:val="left"/>
            </w:pPr>
            <w:r>
              <w:rPr>
                <w:b/>
              </w:rPr>
              <w:t>Sorok száma</w:t>
            </w:r>
          </w:p>
        </w:tc>
        <w:tc>
          <w:tcPr>
            <w:tcW w:w="5125" w:type="dxa"/>
            <w:tcBorders>
              <w:top w:val="single" w:sz="48" w:space="0" w:color="FFFFFF"/>
              <w:left w:val="single" w:sz="4" w:space="0" w:color="000000"/>
              <w:bottom w:val="single" w:sz="48" w:space="0" w:color="FFFFFF"/>
              <w:right w:val="single" w:sz="4" w:space="0" w:color="000000"/>
            </w:tcBorders>
            <w:vAlign w:val="center"/>
          </w:tcPr>
          <w:p w14:paraId="0008BFA4" w14:textId="77777777" w:rsidR="001A60EA" w:rsidRDefault="00C9719D">
            <w:pPr>
              <w:spacing w:line="259" w:lineRule="auto"/>
              <w:ind w:left="120" w:firstLine="0"/>
              <w:jc w:val="left"/>
            </w:pPr>
            <w:r>
              <w:rPr>
                <w:b/>
              </w:rPr>
              <w:t xml:space="preserve">Háztartási készülék típusa </w:t>
            </w:r>
          </w:p>
          <w:p w14:paraId="6AACA688" w14:textId="77777777" w:rsidR="001A60EA" w:rsidRDefault="00C9719D">
            <w:pPr>
              <w:spacing w:line="259" w:lineRule="auto"/>
              <w:ind w:left="-7" w:firstLine="0"/>
              <w:jc w:val="left"/>
            </w:pPr>
            <w:r>
              <w:rPr>
                <w:b/>
              </w:rPr>
              <w:t xml:space="preserve"> </w:t>
            </w:r>
          </w:p>
        </w:tc>
        <w:tc>
          <w:tcPr>
            <w:tcW w:w="1702" w:type="dxa"/>
            <w:tcBorders>
              <w:top w:val="single" w:sz="48" w:space="0" w:color="FFFFFF"/>
              <w:left w:val="single" w:sz="4" w:space="0" w:color="000000"/>
              <w:bottom w:val="single" w:sz="48" w:space="0" w:color="FFFFFF"/>
              <w:right w:val="single" w:sz="4" w:space="0" w:color="000000"/>
            </w:tcBorders>
          </w:tcPr>
          <w:p w14:paraId="7C7D92D6" w14:textId="77777777" w:rsidR="001A60EA" w:rsidRDefault="00C9719D">
            <w:pPr>
              <w:spacing w:after="177" w:line="259" w:lineRule="auto"/>
              <w:ind w:left="120" w:firstLine="0"/>
              <w:jc w:val="left"/>
            </w:pPr>
            <w:r>
              <w:rPr>
                <w:b/>
              </w:rPr>
              <w:t>EEI</w:t>
            </w:r>
            <w:r>
              <w:rPr>
                <w:b/>
                <w:sz w:val="14"/>
              </w:rPr>
              <w:t>cavity</w:t>
            </w:r>
            <w:r>
              <w:rPr>
                <w:b/>
              </w:rPr>
              <w:t xml:space="preserve"> </w:t>
            </w:r>
            <w:r>
              <w:rPr>
                <w:b/>
                <w:sz w:val="14"/>
              </w:rPr>
              <w:t>ref</w:t>
            </w:r>
            <w:r>
              <w:rPr>
                <w:b/>
              </w:rPr>
              <w:t xml:space="preserve"> </w:t>
            </w:r>
          </w:p>
          <w:p w14:paraId="787704A4" w14:textId="77777777" w:rsidR="001A60EA" w:rsidRDefault="00C9719D">
            <w:pPr>
              <w:spacing w:line="259" w:lineRule="auto"/>
              <w:ind w:left="120" w:firstLine="0"/>
              <w:jc w:val="left"/>
            </w:pPr>
            <w:r>
              <w:rPr>
                <w:b/>
              </w:rPr>
              <w:t xml:space="preserve">2015.11.01-től </w:t>
            </w:r>
          </w:p>
        </w:tc>
      </w:tr>
      <w:tr w:rsidR="001A60EA" w14:paraId="5BB95415" w14:textId="77777777">
        <w:trPr>
          <w:trHeight w:val="655"/>
        </w:trPr>
        <w:tc>
          <w:tcPr>
            <w:tcW w:w="684" w:type="dxa"/>
            <w:tcBorders>
              <w:top w:val="single" w:sz="48" w:space="0" w:color="FFFFFF"/>
              <w:left w:val="single" w:sz="4" w:space="0" w:color="000000"/>
              <w:bottom w:val="single" w:sz="4" w:space="0" w:color="000000"/>
              <w:right w:val="single" w:sz="4" w:space="0" w:color="000000"/>
            </w:tcBorders>
          </w:tcPr>
          <w:p w14:paraId="76FE83F5" w14:textId="77777777" w:rsidR="001A60EA" w:rsidRDefault="00C9719D">
            <w:pPr>
              <w:spacing w:line="259" w:lineRule="auto"/>
              <w:ind w:left="5" w:firstLine="0"/>
              <w:jc w:val="left"/>
            </w:pPr>
            <w:r>
              <w:t xml:space="preserve">1. </w:t>
            </w:r>
          </w:p>
        </w:tc>
        <w:tc>
          <w:tcPr>
            <w:tcW w:w="5125" w:type="dxa"/>
            <w:tcBorders>
              <w:top w:val="single" w:sz="48" w:space="0" w:color="FFFFFF"/>
              <w:left w:val="single" w:sz="4" w:space="0" w:color="000000"/>
              <w:bottom w:val="single" w:sz="4" w:space="0" w:color="000000"/>
              <w:right w:val="single" w:sz="4" w:space="0" w:color="000000"/>
            </w:tcBorders>
          </w:tcPr>
          <w:p w14:paraId="1D194824" w14:textId="77777777" w:rsidR="001A60EA" w:rsidRDefault="00C9719D">
            <w:pPr>
              <w:spacing w:line="259" w:lineRule="auto"/>
              <w:ind w:left="120" w:firstLine="0"/>
              <w:jc w:val="left"/>
            </w:pPr>
            <w:r>
              <w:t xml:space="preserve">háztartási sütők </w:t>
            </w:r>
          </w:p>
        </w:tc>
        <w:tc>
          <w:tcPr>
            <w:tcW w:w="1702" w:type="dxa"/>
            <w:tcBorders>
              <w:top w:val="single" w:sz="48" w:space="0" w:color="FFFFFF"/>
              <w:left w:val="single" w:sz="4" w:space="0" w:color="000000"/>
              <w:bottom w:val="single" w:sz="4" w:space="0" w:color="000000"/>
              <w:right w:val="single" w:sz="4" w:space="0" w:color="000000"/>
            </w:tcBorders>
          </w:tcPr>
          <w:p w14:paraId="6DF1438C" w14:textId="77777777" w:rsidR="001A60EA" w:rsidRDefault="00C9719D">
            <w:pPr>
              <w:spacing w:line="259" w:lineRule="auto"/>
              <w:ind w:left="120" w:firstLine="0"/>
              <w:jc w:val="left"/>
            </w:pPr>
            <w:r>
              <w:t xml:space="preserve">96 </w:t>
            </w:r>
          </w:p>
        </w:tc>
      </w:tr>
    </w:tbl>
    <w:p w14:paraId="6FDB9E24" w14:textId="77777777" w:rsidR="001A60EA" w:rsidRDefault="00C9719D">
      <w:pPr>
        <w:spacing w:after="215" w:line="259" w:lineRule="auto"/>
        <w:ind w:firstLine="0"/>
        <w:jc w:val="left"/>
      </w:pPr>
      <w:r>
        <w:lastRenderedPageBreak/>
        <w:t xml:space="preserve"> </w:t>
      </w:r>
    </w:p>
    <w:p w14:paraId="574EB639" w14:textId="77777777" w:rsidR="001A60EA" w:rsidRDefault="00C9719D">
      <w:pPr>
        <w:ind w:left="268"/>
      </w:pPr>
      <w:r>
        <w:t xml:space="preserve">1.1.7. Az energiamegtakarítás számítása </w:t>
      </w:r>
    </w:p>
    <w:p w14:paraId="01B19F53" w14:textId="77777777" w:rsidR="001A60EA" w:rsidRDefault="00C9719D">
      <w:pPr>
        <w:spacing w:after="201"/>
        <w:ind w:left="268"/>
      </w:pPr>
      <w:r>
        <w:t xml:space="preserve">1.1.7.1. Régi berendezés várható élettartam lejárta előtti időszakban számított éves energiamegtakarítás </w:t>
      </w:r>
    </w:p>
    <w:p w14:paraId="1639D4DF" w14:textId="77777777" w:rsidR="001A60EA" w:rsidRDefault="00C9719D">
      <w:pPr>
        <w:ind w:left="268"/>
      </w:pPr>
      <w:r>
        <w:t xml:space="preserve">Az intézkedésben a régi készülékek korai cseréjére vonatkozó számítás nem alkalmazható. </w:t>
      </w:r>
    </w:p>
    <w:p w14:paraId="43A83ED0" w14:textId="77777777" w:rsidR="001A60EA" w:rsidRDefault="00C9719D">
      <w:pPr>
        <w:spacing w:after="0" w:line="259" w:lineRule="auto"/>
        <w:ind w:firstLine="0"/>
        <w:jc w:val="left"/>
      </w:pPr>
      <w:r>
        <w:t xml:space="preserve"> </w:t>
      </w:r>
    </w:p>
    <w:p w14:paraId="287E8D34" w14:textId="77777777" w:rsidR="001A60EA" w:rsidRDefault="00C9719D">
      <w:pPr>
        <w:spacing w:after="194"/>
        <w:ind w:left="268"/>
      </w:pPr>
      <w:r>
        <w:t xml:space="preserve">1.1.7.2. Régi berendezés várható élettartam lejártát követő időszakban számított éves többlet energiamegtakarítás </w:t>
      </w:r>
    </w:p>
    <w:p w14:paraId="19FBBCFD" w14:textId="77777777" w:rsidR="001A60EA" w:rsidRDefault="00C9719D">
      <w:pPr>
        <w:spacing w:after="195"/>
        <w:ind w:left="268"/>
      </w:pPr>
      <w:r>
        <w:t xml:space="preserve">A többlet energiamegtakarítás számítása az új, energiahatékony háztartási készülék és az energiahatékonysági minimum követelményeknek megfelelő referenciaértékhez képest. </w:t>
      </w:r>
    </w:p>
    <w:p w14:paraId="698DF91E" w14:textId="77777777" w:rsidR="001A60EA" w:rsidRDefault="00C9719D">
      <w:pPr>
        <w:spacing w:after="205"/>
        <w:ind w:left="268"/>
      </w:pPr>
      <w:r>
        <w:t xml:space="preserve">A többlet energiamegtakarítás számítása az új, energiahatékony háztartási készülék energiacímkéje alapján: </w:t>
      </w:r>
    </w:p>
    <w:p w14:paraId="069AF17B" w14:textId="77777777" w:rsidR="001A60EA" w:rsidRDefault="00C9719D">
      <w:pPr>
        <w:tabs>
          <w:tab w:val="center" w:pos="2564"/>
          <w:tab w:val="center" w:pos="6794"/>
        </w:tabs>
        <w:spacing w:after="0"/>
        <w:ind w:left="0" w:firstLine="0"/>
        <w:jc w:val="left"/>
      </w:pPr>
      <w:r>
        <w:rPr>
          <w:rFonts w:ascii="Calibri" w:eastAsia="Calibri" w:hAnsi="Calibri" w:cs="Calibri"/>
        </w:rPr>
        <w:tab/>
      </w:r>
      <w:r>
        <w:rPr>
          <w:rFonts w:ascii="Segoe UI Symbol" w:eastAsia="Segoe UI Symbol" w:hAnsi="Segoe UI Symbol" w:cs="Segoe UI Symbol"/>
        </w:rPr>
        <w:t></w:t>
      </w:r>
      <w:r>
        <w:t>E</w:t>
      </w:r>
      <w:r>
        <w:rPr>
          <w:vertAlign w:val="subscript"/>
        </w:rPr>
        <w:t>többlet/év</w:t>
      </w:r>
      <w:r>
        <w:t xml:space="preserve"> = AE</w:t>
      </w:r>
      <w:r>
        <w:rPr>
          <w:vertAlign w:val="subscript"/>
        </w:rPr>
        <w:t>új</w:t>
      </w:r>
      <w:r>
        <w:t xml:space="preserve"> ∙ (EEI</w:t>
      </w:r>
      <w:r>
        <w:rPr>
          <w:vertAlign w:val="subscript"/>
        </w:rPr>
        <w:t>ref</w:t>
      </w:r>
      <w:r>
        <w:t xml:space="preserve"> / EEI</w:t>
      </w:r>
      <w:r>
        <w:rPr>
          <w:vertAlign w:val="subscript"/>
        </w:rPr>
        <w:t>új</w:t>
      </w:r>
      <w:r>
        <w:t xml:space="preserve">  </w:t>
      </w:r>
      <w:r>
        <w:rPr>
          <w:rFonts w:ascii="Segoe UI Symbol" w:eastAsia="Segoe UI Symbol" w:hAnsi="Segoe UI Symbol" w:cs="Segoe UI Symbol"/>
        </w:rPr>
        <w:t>−</w:t>
      </w:r>
      <w:r>
        <w:t xml:space="preserve"> 1</w:t>
      </w:r>
      <w:r>
        <w:rPr>
          <w:rFonts w:ascii="Segoe UI Symbol" w:eastAsia="Segoe UI Symbol" w:hAnsi="Segoe UI Symbol" w:cs="Segoe UI Symbol"/>
        </w:rPr>
        <w:t xml:space="preserve"> </w:t>
      </w:r>
      <w:r>
        <w:t xml:space="preserve">) ∙ 3,6/1000 </w:t>
      </w:r>
      <w:r>
        <w:tab/>
      </w:r>
      <w:r>
        <w:rPr>
          <w:i/>
        </w:rPr>
        <w:t xml:space="preserve"> [GJ/év]                      </w:t>
      </w:r>
      <w:r>
        <w:t>(1.1.7.2.1)</w:t>
      </w:r>
      <w:r>
        <w:rPr>
          <w:i/>
        </w:rPr>
        <w:t xml:space="preserve"> </w:t>
      </w:r>
    </w:p>
    <w:tbl>
      <w:tblPr>
        <w:tblStyle w:val="TableGrid"/>
        <w:tblW w:w="9135" w:type="dxa"/>
        <w:tblInd w:w="283" w:type="dxa"/>
        <w:tblLook w:val="04A0" w:firstRow="1" w:lastRow="0" w:firstColumn="1" w:lastColumn="0" w:noHBand="0" w:noVBand="1"/>
      </w:tblPr>
      <w:tblGrid>
        <w:gridCol w:w="1412"/>
        <w:gridCol w:w="7723"/>
      </w:tblGrid>
      <w:tr w:rsidR="001A60EA" w14:paraId="7BE75902" w14:textId="77777777">
        <w:trPr>
          <w:trHeight w:val="797"/>
        </w:trPr>
        <w:tc>
          <w:tcPr>
            <w:tcW w:w="1412" w:type="dxa"/>
            <w:tcBorders>
              <w:top w:val="nil"/>
              <w:left w:val="nil"/>
              <w:bottom w:val="nil"/>
              <w:right w:val="nil"/>
            </w:tcBorders>
          </w:tcPr>
          <w:p w14:paraId="012EBFA6" w14:textId="77777777" w:rsidR="001A60EA" w:rsidRDefault="00C9719D">
            <w:pPr>
              <w:spacing w:line="259" w:lineRule="auto"/>
              <w:ind w:left="0" w:right="874" w:firstLine="0"/>
              <w:jc w:val="left"/>
            </w:pPr>
            <w:r>
              <w:t xml:space="preserve"> ahol: </w:t>
            </w:r>
          </w:p>
        </w:tc>
        <w:tc>
          <w:tcPr>
            <w:tcW w:w="7724" w:type="dxa"/>
            <w:tcBorders>
              <w:top w:val="nil"/>
              <w:left w:val="nil"/>
              <w:bottom w:val="nil"/>
              <w:right w:val="nil"/>
            </w:tcBorders>
          </w:tcPr>
          <w:p w14:paraId="797AED1D" w14:textId="77777777" w:rsidR="001A60EA" w:rsidRDefault="001A60EA">
            <w:pPr>
              <w:spacing w:line="259" w:lineRule="auto"/>
              <w:ind w:left="0" w:firstLine="0"/>
              <w:jc w:val="left"/>
            </w:pPr>
          </w:p>
        </w:tc>
      </w:tr>
      <w:tr w:rsidR="001A60EA" w14:paraId="319AB661" w14:textId="77777777">
        <w:trPr>
          <w:trHeight w:val="451"/>
        </w:trPr>
        <w:tc>
          <w:tcPr>
            <w:tcW w:w="1412" w:type="dxa"/>
            <w:tcBorders>
              <w:top w:val="nil"/>
              <w:left w:val="nil"/>
              <w:bottom w:val="nil"/>
              <w:right w:val="nil"/>
            </w:tcBorders>
            <w:vAlign w:val="center"/>
          </w:tcPr>
          <w:p w14:paraId="754EA79F" w14:textId="77777777" w:rsidR="001A60EA" w:rsidRDefault="00C9719D">
            <w:pPr>
              <w:spacing w:line="259" w:lineRule="auto"/>
              <w:ind w:left="0" w:firstLine="0"/>
              <w:jc w:val="left"/>
            </w:pPr>
            <w:r>
              <w:t>ΔE</w:t>
            </w:r>
            <w:r>
              <w:rPr>
                <w:sz w:val="14"/>
              </w:rPr>
              <w:t>többlet/év</w:t>
            </w:r>
            <w:r>
              <w:t xml:space="preserve">: </w:t>
            </w:r>
          </w:p>
        </w:tc>
        <w:tc>
          <w:tcPr>
            <w:tcW w:w="7724" w:type="dxa"/>
            <w:tcBorders>
              <w:top w:val="nil"/>
              <w:left w:val="nil"/>
              <w:bottom w:val="nil"/>
              <w:right w:val="nil"/>
            </w:tcBorders>
            <w:vAlign w:val="center"/>
          </w:tcPr>
          <w:p w14:paraId="65816F61" w14:textId="77777777" w:rsidR="001A60EA" w:rsidRDefault="00C9719D">
            <w:pPr>
              <w:spacing w:line="259" w:lineRule="auto"/>
              <w:ind w:left="5" w:firstLine="0"/>
              <w:jc w:val="left"/>
            </w:pPr>
            <w:r>
              <w:t xml:space="preserve">éves többletenergia-megtakarítás </w:t>
            </w:r>
            <w:r>
              <w:rPr>
                <w:i/>
              </w:rPr>
              <w:t>[kWh/év]</w:t>
            </w:r>
            <w:r>
              <w:t xml:space="preserve"> </w:t>
            </w:r>
          </w:p>
        </w:tc>
      </w:tr>
      <w:tr w:rsidR="001A60EA" w14:paraId="3C1FAACD" w14:textId="77777777">
        <w:trPr>
          <w:trHeight w:val="741"/>
        </w:trPr>
        <w:tc>
          <w:tcPr>
            <w:tcW w:w="1412" w:type="dxa"/>
            <w:tcBorders>
              <w:top w:val="nil"/>
              <w:left w:val="nil"/>
              <w:bottom w:val="nil"/>
              <w:right w:val="nil"/>
            </w:tcBorders>
          </w:tcPr>
          <w:p w14:paraId="17536E6C" w14:textId="77777777" w:rsidR="001A60EA" w:rsidRDefault="00C9719D">
            <w:pPr>
              <w:spacing w:line="259" w:lineRule="auto"/>
              <w:ind w:left="0" w:firstLine="0"/>
              <w:jc w:val="left"/>
            </w:pPr>
            <w:r>
              <w:t>AE</w:t>
            </w:r>
            <w:r>
              <w:rPr>
                <w:vertAlign w:val="subscript"/>
              </w:rPr>
              <w:t>új</w:t>
            </w:r>
            <w:r>
              <w:t xml:space="preserve">: </w:t>
            </w:r>
          </w:p>
        </w:tc>
        <w:tc>
          <w:tcPr>
            <w:tcW w:w="7724" w:type="dxa"/>
            <w:tcBorders>
              <w:top w:val="nil"/>
              <w:left w:val="nil"/>
              <w:bottom w:val="nil"/>
              <w:right w:val="nil"/>
            </w:tcBorders>
            <w:vAlign w:val="center"/>
          </w:tcPr>
          <w:p w14:paraId="76BFEE23" w14:textId="77777777" w:rsidR="001A60EA" w:rsidRDefault="00C9719D">
            <w:pPr>
              <w:spacing w:line="259" w:lineRule="auto"/>
              <w:ind w:left="0" w:firstLine="0"/>
              <w:jc w:val="left"/>
            </w:pPr>
            <w:r>
              <w:t xml:space="preserve"> az új háztartási készülék energiacímkéjén feltüntetett éves villamos energiafelhasználása</w:t>
            </w:r>
            <w:r>
              <w:rPr>
                <w:i/>
              </w:rPr>
              <w:t xml:space="preserve"> [kWh/év]</w:t>
            </w:r>
            <w:r>
              <w:t xml:space="preserve"> </w:t>
            </w:r>
          </w:p>
        </w:tc>
      </w:tr>
      <w:tr w:rsidR="001A60EA" w14:paraId="2C9610D1" w14:textId="77777777">
        <w:trPr>
          <w:trHeight w:val="743"/>
        </w:trPr>
        <w:tc>
          <w:tcPr>
            <w:tcW w:w="1412" w:type="dxa"/>
            <w:tcBorders>
              <w:top w:val="nil"/>
              <w:left w:val="nil"/>
              <w:bottom w:val="nil"/>
              <w:right w:val="nil"/>
            </w:tcBorders>
          </w:tcPr>
          <w:p w14:paraId="25E85E81" w14:textId="77777777" w:rsidR="001A60EA" w:rsidRDefault="00C9719D">
            <w:pPr>
              <w:spacing w:line="259" w:lineRule="auto"/>
              <w:ind w:left="0" w:firstLine="0"/>
              <w:jc w:val="left"/>
            </w:pPr>
            <w:r>
              <w:t>EEI</w:t>
            </w:r>
            <w:r>
              <w:rPr>
                <w:vertAlign w:val="subscript"/>
              </w:rPr>
              <w:t>ref</w:t>
            </w:r>
            <w:r>
              <w:t xml:space="preserve">: </w:t>
            </w:r>
          </w:p>
        </w:tc>
        <w:tc>
          <w:tcPr>
            <w:tcW w:w="7724" w:type="dxa"/>
            <w:tcBorders>
              <w:top w:val="nil"/>
              <w:left w:val="nil"/>
              <w:bottom w:val="nil"/>
              <w:right w:val="nil"/>
            </w:tcBorders>
          </w:tcPr>
          <w:p w14:paraId="5E7E4125" w14:textId="77777777" w:rsidR="001A60EA" w:rsidRDefault="00C9719D">
            <w:pPr>
              <w:spacing w:line="259" w:lineRule="auto"/>
              <w:ind w:left="0" w:firstLine="0"/>
            </w:pPr>
            <w:r>
              <w:t xml:space="preserve"> az új háztartási készülék energiahatékonysági osztályához tartozó maximális referencia energiahatékonysági mutató értéke a 1.2.6.1. - 6. táblázatok szerint </w:t>
            </w:r>
          </w:p>
        </w:tc>
      </w:tr>
      <w:tr w:rsidR="001A60EA" w14:paraId="149A5911" w14:textId="77777777">
        <w:trPr>
          <w:trHeight w:val="1383"/>
        </w:trPr>
        <w:tc>
          <w:tcPr>
            <w:tcW w:w="1412" w:type="dxa"/>
            <w:tcBorders>
              <w:top w:val="nil"/>
              <w:left w:val="nil"/>
              <w:bottom w:val="nil"/>
              <w:right w:val="nil"/>
            </w:tcBorders>
            <w:vAlign w:val="bottom"/>
          </w:tcPr>
          <w:p w14:paraId="140FFCBE" w14:textId="77777777" w:rsidR="001A60EA" w:rsidRDefault="00C9719D">
            <w:pPr>
              <w:spacing w:after="760" w:line="259" w:lineRule="auto"/>
              <w:ind w:left="0" w:firstLine="0"/>
              <w:jc w:val="left"/>
            </w:pPr>
            <w:r>
              <w:t>EEI</w:t>
            </w:r>
            <w:r>
              <w:rPr>
                <w:vertAlign w:val="subscript"/>
              </w:rPr>
              <w:t>új</w:t>
            </w:r>
            <w:r>
              <w:t xml:space="preserve">: </w:t>
            </w:r>
          </w:p>
          <w:p w14:paraId="445FBE32" w14:textId="77777777" w:rsidR="001A60EA" w:rsidRDefault="00C9719D">
            <w:pPr>
              <w:spacing w:line="259" w:lineRule="auto"/>
              <w:ind w:left="0" w:firstLine="0"/>
              <w:jc w:val="left"/>
            </w:pPr>
            <w:r>
              <w:t xml:space="preserve"> </w:t>
            </w:r>
          </w:p>
        </w:tc>
        <w:tc>
          <w:tcPr>
            <w:tcW w:w="7724" w:type="dxa"/>
            <w:tcBorders>
              <w:top w:val="nil"/>
              <w:left w:val="nil"/>
              <w:bottom w:val="nil"/>
              <w:right w:val="nil"/>
            </w:tcBorders>
          </w:tcPr>
          <w:p w14:paraId="28104E58" w14:textId="77777777" w:rsidR="001A60EA" w:rsidRDefault="00C9719D">
            <w:pPr>
              <w:spacing w:line="259" w:lineRule="auto"/>
              <w:ind w:left="0" w:firstLine="0"/>
              <w:jc w:val="left"/>
            </w:pPr>
            <w:r>
              <w:t xml:space="preserve"> az </w:t>
            </w:r>
            <w:r>
              <w:tab/>
              <w:t xml:space="preserve">új </w:t>
            </w:r>
            <w:r>
              <w:tab/>
              <w:t xml:space="preserve">háztartási </w:t>
            </w:r>
            <w:r>
              <w:tab/>
              <w:t xml:space="preserve">készülék </w:t>
            </w:r>
            <w:r>
              <w:tab/>
              <w:t xml:space="preserve">energiahatékonysági </w:t>
            </w:r>
            <w:r>
              <w:tab/>
              <w:t xml:space="preserve">osztályához </w:t>
            </w:r>
            <w:r>
              <w:tab/>
              <w:t xml:space="preserve">tartozó elszámolható energiahatékonysági mutató értéke a 1.2.5.1. - 6. táblázatok szerint </w:t>
            </w:r>
          </w:p>
        </w:tc>
      </w:tr>
    </w:tbl>
    <w:p w14:paraId="0057A584" w14:textId="77777777" w:rsidR="001A60EA" w:rsidRDefault="00C9719D">
      <w:pPr>
        <w:spacing w:after="202"/>
        <w:ind w:left="268"/>
      </w:pPr>
      <w:r>
        <w:t xml:space="preserve">1.1.8. Az elszámolható végsőenergia-megtakarítás igazolásához szükséges dokumentumok </w:t>
      </w:r>
    </w:p>
    <w:p w14:paraId="3D755F3E" w14:textId="77777777" w:rsidR="001A60EA" w:rsidRDefault="00C9719D">
      <w:pPr>
        <w:numPr>
          <w:ilvl w:val="0"/>
          <w:numId w:val="76"/>
        </w:numPr>
        <w:spacing w:after="37"/>
        <w:ind w:hanging="428"/>
      </w:pPr>
      <w:r>
        <w:t xml:space="preserve">A háztartási készülékcsere kedvezményezettjének nevét, a vásárlás évét, az új készülék típusát és a működési hely címét igazoló számla. </w:t>
      </w:r>
    </w:p>
    <w:p w14:paraId="5AD3A065" w14:textId="77777777" w:rsidR="001A60EA" w:rsidRDefault="00C9719D">
      <w:pPr>
        <w:numPr>
          <w:ilvl w:val="0"/>
          <w:numId w:val="76"/>
        </w:numPr>
        <w:spacing w:after="39"/>
        <w:ind w:hanging="428"/>
      </w:pPr>
      <w:r>
        <w:t>Az új háztartási készülék éves villamos energiafelhasználását, AE</w:t>
      </w:r>
      <w:r>
        <w:rPr>
          <w:vertAlign w:val="subscript"/>
        </w:rPr>
        <w:t>új</w:t>
      </w:r>
      <w:r>
        <w:t xml:space="preserve"> </w:t>
      </w:r>
      <w:r>
        <w:rPr>
          <w:i/>
        </w:rPr>
        <w:t>[kWh/év vagy kWh/ciklus]</w:t>
      </w:r>
      <w:r>
        <w:t xml:space="preserve"> és az energiahatékonysági osztály (A-tól G-ig vagy A</w:t>
      </w:r>
      <w:r>
        <w:rPr>
          <w:vertAlign w:val="superscript"/>
        </w:rPr>
        <w:t>+++</w:t>
      </w:r>
      <w:r>
        <w:t xml:space="preserve">-tól D-ig) értékeit igazoló energiacímke. </w:t>
      </w:r>
    </w:p>
    <w:p w14:paraId="03BD26E0" w14:textId="77777777" w:rsidR="001A60EA" w:rsidRDefault="00C9719D">
      <w:pPr>
        <w:numPr>
          <w:ilvl w:val="0"/>
          <w:numId w:val="76"/>
        </w:numPr>
        <w:spacing w:after="40"/>
        <w:ind w:hanging="428"/>
      </w:pPr>
      <w:r>
        <w:t xml:space="preserve">A lecserélt régi berendezés elszállítását és selejtezését igazoló forgalmazói nyilatkozat. </w:t>
      </w:r>
    </w:p>
    <w:p w14:paraId="0A890D3C" w14:textId="77777777" w:rsidR="001A60EA" w:rsidRDefault="00C9719D">
      <w:pPr>
        <w:numPr>
          <w:ilvl w:val="0"/>
          <w:numId w:val="76"/>
        </w:numPr>
        <w:spacing w:after="204"/>
        <w:ind w:hanging="428"/>
      </w:pPr>
      <w:r>
        <w:t xml:space="preserve">A végsőenergia-megtakarítás </w:t>
      </w:r>
      <w:r>
        <w:rPr>
          <w:i/>
        </w:rPr>
        <w:t>[GJ/év]</w:t>
      </w:r>
      <w:r>
        <w:t xml:space="preserve"> számítása. </w:t>
      </w:r>
    </w:p>
    <w:p w14:paraId="46CD7091" w14:textId="77777777" w:rsidR="001A60EA" w:rsidRDefault="00C9719D">
      <w:pPr>
        <w:spacing w:after="216" w:line="259" w:lineRule="auto"/>
        <w:ind w:firstLine="0"/>
        <w:jc w:val="left"/>
      </w:pPr>
      <w:r>
        <w:t xml:space="preserve"> </w:t>
      </w:r>
    </w:p>
    <w:p w14:paraId="5264463D" w14:textId="77777777" w:rsidR="001A60EA" w:rsidRDefault="00C9719D">
      <w:pPr>
        <w:ind w:left="268"/>
      </w:pPr>
      <w:r>
        <w:t xml:space="preserve">1.1.9. Az intézkedés elszámolhatóságának kezdete </w:t>
      </w:r>
    </w:p>
    <w:p w14:paraId="6BE76AA6" w14:textId="77777777" w:rsidR="001A60EA" w:rsidRDefault="00C9719D">
      <w:pPr>
        <w:ind w:left="268"/>
      </w:pPr>
      <w:r>
        <w:t xml:space="preserve">Az intézkedés elszámolhatóságának kezdete az új háztartási készülék üzembe helyezését követő nap. </w:t>
      </w:r>
    </w:p>
    <w:p w14:paraId="27F35000" w14:textId="77777777" w:rsidR="001A60EA" w:rsidRDefault="00C9719D">
      <w:pPr>
        <w:spacing w:after="216" w:line="259" w:lineRule="auto"/>
        <w:ind w:firstLine="0"/>
        <w:jc w:val="left"/>
      </w:pPr>
      <w:r>
        <w:t xml:space="preserve"> </w:t>
      </w:r>
    </w:p>
    <w:p w14:paraId="3C50E6D8" w14:textId="77777777" w:rsidR="001A60EA" w:rsidRDefault="00C9719D">
      <w:pPr>
        <w:pStyle w:val="Cmsor1"/>
        <w:ind w:left="278"/>
      </w:pPr>
      <w:r>
        <w:lastRenderedPageBreak/>
        <w:t xml:space="preserve">2. Irodai berendezések cseréje </w:t>
      </w:r>
    </w:p>
    <w:p w14:paraId="06B4B3F4" w14:textId="77777777" w:rsidR="001A60EA" w:rsidRDefault="00C9719D">
      <w:pPr>
        <w:spacing w:after="203" w:line="268" w:lineRule="auto"/>
        <w:ind w:left="278" w:hanging="10"/>
        <w:jc w:val="left"/>
      </w:pPr>
      <w:r>
        <w:rPr>
          <w:b/>
        </w:rPr>
        <w:t xml:space="preserve">2.1. Irodai berendezések cseréje </w:t>
      </w:r>
    </w:p>
    <w:p w14:paraId="5D68560E" w14:textId="77777777" w:rsidR="001A60EA" w:rsidRDefault="00C9719D">
      <w:pPr>
        <w:ind w:left="268"/>
      </w:pPr>
      <w:r>
        <w:t xml:space="preserve">2.1.1. Az intézkedés leírása </w:t>
      </w:r>
    </w:p>
    <w:p w14:paraId="06BA3CB1" w14:textId="77777777" w:rsidR="001A60EA" w:rsidRDefault="00C9719D">
      <w:pPr>
        <w:ind w:left="268"/>
      </w:pPr>
      <w:r>
        <w:t xml:space="preserve">2.1.1.1. Az intézkedés általános feltételei </w:t>
      </w:r>
    </w:p>
    <w:p w14:paraId="31B71177" w14:textId="77777777" w:rsidR="001A60EA" w:rsidRDefault="00C9719D">
      <w:pPr>
        <w:spacing w:after="118"/>
        <w:ind w:left="268"/>
      </w:pPr>
      <w:r>
        <w:t xml:space="preserve">Energiahatékonyság-növelő intézkedésnek az az intézkedés tekinthető, amelynek során a lejárt élettartamú irodai berendezéseket új, energiatakarékosabb berendezésre cserélik.  </w:t>
      </w:r>
    </w:p>
    <w:p w14:paraId="5725E0CA" w14:textId="77777777" w:rsidR="001A60EA" w:rsidRDefault="00C9719D">
      <w:pPr>
        <w:spacing w:after="159" w:line="259" w:lineRule="auto"/>
        <w:ind w:left="317" w:firstLine="0"/>
        <w:jc w:val="left"/>
      </w:pPr>
      <w:r>
        <w:t xml:space="preserve"> </w:t>
      </w:r>
    </w:p>
    <w:p w14:paraId="632D8810" w14:textId="77777777" w:rsidR="001A60EA" w:rsidRDefault="00C9719D">
      <w:pPr>
        <w:ind w:left="268"/>
      </w:pPr>
      <w:r>
        <w:t xml:space="preserve">2.1.1.2. Fogalommeghatározások </w:t>
      </w:r>
    </w:p>
    <w:p w14:paraId="64C9B01E" w14:textId="77777777" w:rsidR="001A60EA" w:rsidRDefault="00C9719D">
      <w:pPr>
        <w:ind w:left="268"/>
      </w:pPr>
      <w:r>
        <w:rPr>
          <w:i/>
        </w:rPr>
        <w:t>Irodai berendezések</w:t>
      </w:r>
      <w:r>
        <w:t xml:space="preserve"> - az asztali számítógépek (PC), a hordozható számítógépek (laptop), a monitorok, a nyomtatók, a szkennerek, a fénymásolók, kivetítők, valamint az irodai tevékenységet segítő egyéb berendezések. </w:t>
      </w:r>
    </w:p>
    <w:p w14:paraId="287654BA" w14:textId="77777777" w:rsidR="001A60EA" w:rsidRDefault="00C9719D">
      <w:pPr>
        <w:ind w:left="268"/>
      </w:pPr>
      <w:r>
        <w:rPr>
          <w:i/>
        </w:rPr>
        <w:t xml:space="preserve">Régi </w:t>
      </w:r>
      <w:r>
        <w:t xml:space="preserve">– a műszaki paraméterek az intézkedés megvalósítása előtt </w:t>
      </w:r>
    </w:p>
    <w:p w14:paraId="5E9D37A3" w14:textId="77777777" w:rsidR="001A60EA" w:rsidRDefault="00C9719D">
      <w:pPr>
        <w:spacing w:after="125"/>
        <w:ind w:left="268"/>
      </w:pPr>
      <w:r>
        <w:rPr>
          <w:i/>
        </w:rPr>
        <w:t xml:space="preserve">Új </w:t>
      </w:r>
      <w:r>
        <w:t xml:space="preserve">– a műszaki paraméterek az intézkedés megvalósítása után </w:t>
      </w:r>
    </w:p>
    <w:p w14:paraId="506C60C6" w14:textId="77777777" w:rsidR="001A60EA" w:rsidRDefault="00C9719D">
      <w:pPr>
        <w:spacing w:after="177" w:line="259" w:lineRule="auto"/>
        <w:ind w:left="317" w:firstLine="0"/>
        <w:jc w:val="left"/>
      </w:pPr>
      <w:r>
        <w:t xml:space="preserve"> </w:t>
      </w:r>
    </w:p>
    <w:p w14:paraId="68C96FBB" w14:textId="77777777" w:rsidR="001A60EA" w:rsidRDefault="00C9719D">
      <w:pPr>
        <w:ind w:left="268"/>
      </w:pPr>
      <w:r>
        <w:t xml:space="preserve">2.1.2. A kiindulási állapot és az intézkedést követő állapot rögzítése </w:t>
      </w:r>
    </w:p>
    <w:p w14:paraId="12D0570A" w14:textId="77777777" w:rsidR="001A60EA" w:rsidRDefault="00C9719D">
      <w:pPr>
        <w:ind w:left="268"/>
      </w:pPr>
      <w:r>
        <w:t xml:space="preserve">Az intézkedés tárgyát képező régi és új irodai berendezések névleges műszaki paramétereit és az üzemvitel jellemzőit a 2.1.2. táblázat szerint kell rögzíteni. </w:t>
      </w:r>
    </w:p>
    <w:p w14:paraId="5DA7E902" w14:textId="77777777" w:rsidR="001A60EA" w:rsidRDefault="00C9719D">
      <w:pPr>
        <w:spacing w:after="0"/>
        <w:ind w:left="268"/>
      </w:pPr>
      <w:r>
        <w:t xml:space="preserve">2.1.2. táblázat Névleges műszaki paraméterek és üzemviteli jellemzők felvétele </w:t>
      </w:r>
    </w:p>
    <w:tbl>
      <w:tblPr>
        <w:tblStyle w:val="TableGrid"/>
        <w:tblW w:w="9096" w:type="dxa"/>
        <w:tblInd w:w="288" w:type="dxa"/>
        <w:tblCellMar>
          <w:left w:w="142" w:type="dxa"/>
          <w:right w:w="111" w:type="dxa"/>
        </w:tblCellMar>
        <w:tblLook w:val="04A0" w:firstRow="1" w:lastRow="0" w:firstColumn="1" w:lastColumn="0" w:noHBand="0" w:noVBand="1"/>
      </w:tblPr>
      <w:tblGrid>
        <w:gridCol w:w="989"/>
        <w:gridCol w:w="5272"/>
        <w:gridCol w:w="1363"/>
        <w:gridCol w:w="1472"/>
      </w:tblGrid>
      <w:tr w:rsidR="001A60EA" w14:paraId="07822858"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0DA2CB6B" w14:textId="77777777" w:rsidR="001A60EA" w:rsidRDefault="00C9719D">
            <w:pPr>
              <w:spacing w:line="259" w:lineRule="auto"/>
              <w:ind w:left="3" w:firstLine="0"/>
              <w:jc w:val="left"/>
            </w:pPr>
            <w:r>
              <w:t xml:space="preserve">A </w:t>
            </w:r>
          </w:p>
        </w:tc>
        <w:tc>
          <w:tcPr>
            <w:tcW w:w="5271" w:type="dxa"/>
            <w:tcBorders>
              <w:top w:val="single" w:sz="4" w:space="0" w:color="000000"/>
              <w:left w:val="single" w:sz="4" w:space="0" w:color="000000"/>
              <w:bottom w:val="single" w:sz="4" w:space="0" w:color="000000"/>
              <w:right w:val="single" w:sz="4" w:space="0" w:color="000000"/>
            </w:tcBorders>
            <w:vAlign w:val="center"/>
          </w:tcPr>
          <w:p w14:paraId="39628B9B" w14:textId="77777777" w:rsidR="001A60EA" w:rsidRDefault="00C9719D">
            <w:pPr>
              <w:spacing w:line="259" w:lineRule="auto"/>
              <w:ind w:left="0" w:firstLine="0"/>
              <w:jc w:val="left"/>
            </w:pPr>
            <w:r>
              <w:t xml:space="preserve">B </w:t>
            </w:r>
          </w:p>
        </w:tc>
        <w:tc>
          <w:tcPr>
            <w:tcW w:w="1363" w:type="dxa"/>
            <w:tcBorders>
              <w:top w:val="single" w:sz="4" w:space="0" w:color="000000"/>
              <w:left w:val="single" w:sz="4" w:space="0" w:color="000000"/>
              <w:bottom w:val="single" w:sz="4" w:space="0" w:color="000000"/>
              <w:right w:val="single" w:sz="4" w:space="0" w:color="000000"/>
            </w:tcBorders>
            <w:vAlign w:val="center"/>
          </w:tcPr>
          <w:p w14:paraId="14929AF1" w14:textId="77777777" w:rsidR="001A60EA" w:rsidRDefault="00C9719D">
            <w:pPr>
              <w:spacing w:line="259" w:lineRule="auto"/>
              <w:ind w:left="0" w:firstLine="0"/>
              <w:jc w:val="left"/>
            </w:pPr>
            <w:r>
              <w:t xml:space="preserve">C </w:t>
            </w:r>
          </w:p>
        </w:tc>
        <w:tc>
          <w:tcPr>
            <w:tcW w:w="1472" w:type="dxa"/>
            <w:tcBorders>
              <w:top w:val="single" w:sz="4" w:space="0" w:color="000000"/>
              <w:left w:val="single" w:sz="4" w:space="0" w:color="000000"/>
              <w:bottom w:val="single" w:sz="4" w:space="0" w:color="000000"/>
              <w:right w:val="single" w:sz="4" w:space="0" w:color="000000"/>
            </w:tcBorders>
            <w:vAlign w:val="center"/>
          </w:tcPr>
          <w:p w14:paraId="574EDD07" w14:textId="77777777" w:rsidR="001A60EA" w:rsidRDefault="00C9719D">
            <w:pPr>
              <w:spacing w:line="259" w:lineRule="auto"/>
              <w:ind w:left="0" w:firstLine="0"/>
              <w:jc w:val="left"/>
            </w:pPr>
            <w:r>
              <w:t xml:space="preserve">D </w:t>
            </w:r>
          </w:p>
        </w:tc>
      </w:tr>
      <w:tr w:rsidR="001A60EA" w14:paraId="6CBD3986"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2752606F" w14:textId="77777777" w:rsidR="001A60EA" w:rsidRDefault="00C9719D">
            <w:pPr>
              <w:spacing w:line="259" w:lineRule="auto"/>
              <w:ind w:left="3" w:firstLine="0"/>
              <w:jc w:val="left"/>
            </w:pPr>
            <w:r>
              <w:rPr>
                <w:b/>
              </w:rPr>
              <w:t xml:space="preserve">Sorok száma </w:t>
            </w:r>
          </w:p>
        </w:tc>
        <w:tc>
          <w:tcPr>
            <w:tcW w:w="5271" w:type="dxa"/>
            <w:tcBorders>
              <w:top w:val="single" w:sz="4" w:space="0" w:color="000000"/>
              <w:left w:val="single" w:sz="4" w:space="0" w:color="000000"/>
              <w:bottom w:val="single" w:sz="4" w:space="0" w:color="000000"/>
              <w:right w:val="single" w:sz="4" w:space="0" w:color="000000"/>
            </w:tcBorders>
            <w:vAlign w:val="center"/>
          </w:tcPr>
          <w:p w14:paraId="1E4A3919" w14:textId="77777777" w:rsidR="001A60EA" w:rsidRDefault="00C9719D">
            <w:pPr>
              <w:spacing w:line="259" w:lineRule="auto"/>
              <w:ind w:left="0" w:firstLine="0"/>
              <w:jc w:val="left"/>
            </w:pPr>
            <w:r>
              <w:rPr>
                <w:b/>
              </w:rPr>
              <w:t xml:space="preserve">Műszaki paraméter </w:t>
            </w:r>
          </w:p>
        </w:tc>
        <w:tc>
          <w:tcPr>
            <w:tcW w:w="1363" w:type="dxa"/>
            <w:tcBorders>
              <w:top w:val="single" w:sz="4" w:space="0" w:color="000000"/>
              <w:left w:val="single" w:sz="4" w:space="0" w:color="000000"/>
              <w:bottom w:val="single" w:sz="4" w:space="0" w:color="000000"/>
              <w:right w:val="single" w:sz="4" w:space="0" w:color="000000"/>
            </w:tcBorders>
            <w:vAlign w:val="center"/>
          </w:tcPr>
          <w:p w14:paraId="207D4575" w14:textId="77777777" w:rsidR="001A60EA" w:rsidRDefault="00C9719D">
            <w:pPr>
              <w:spacing w:line="259" w:lineRule="auto"/>
              <w:ind w:left="0" w:firstLine="0"/>
              <w:jc w:val="left"/>
            </w:pPr>
            <w:r>
              <w:rPr>
                <w:b/>
              </w:rPr>
              <w:t xml:space="preserve">Régi </w:t>
            </w:r>
          </w:p>
        </w:tc>
        <w:tc>
          <w:tcPr>
            <w:tcW w:w="1472" w:type="dxa"/>
            <w:tcBorders>
              <w:top w:val="single" w:sz="4" w:space="0" w:color="000000"/>
              <w:left w:val="single" w:sz="4" w:space="0" w:color="000000"/>
              <w:bottom w:val="single" w:sz="4" w:space="0" w:color="000000"/>
              <w:right w:val="single" w:sz="4" w:space="0" w:color="000000"/>
            </w:tcBorders>
            <w:vAlign w:val="center"/>
          </w:tcPr>
          <w:p w14:paraId="00DE5706" w14:textId="77777777" w:rsidR="001A60EA" w:rsidRDefault="00C9719D">
            <w:pPr>
              <w:spacing w:line="259" w:lineRule="auto"/>
              <w:ind w:left="0" w:firstLine="0"/>
              <w:jc w:val="left"/>
            </w:pPr>
            <w:r>
              <w:rPr>
                <w:b/>
              </w:rPr>
              <w:t xml:space="preserve">Új </w:t>
            </w:r>
          </w:p>
        </w:tc>
      </w:tr>
      <w:tr w:rsidR="001A60EA" w14:paraId="4E8CA0E2"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3254BA4D" w14:textId="77777777" w:rsidR="001A60EA" w:rsidRDefault="00C9719D">
            <w:pPr>
              <w:spacing w:line="259" w:lineRule="auto"/>
              <w:ind w:left="3" w:firstLine="0"/>
              <w:jc w:val="left"/>
            </w:pPr>
            <w:r>
              <w:t xml:space="preserve">1 </w:t>
            </w:r>
          </w:p>
        </w:tc>
        <w:tc>
          <w:tcPr>
            <w:tcW w:w="5271" w:type="dxa"/>
            <w:tcBorders>
              <w:top w:val="single" w:sz="4" w:space="0" w:color="000000"/>
              <w:left w:val="single" w:sz="4" w:space="0" w:color="000000"/>
              <w:bottom w:val="single" w:sz="4" w:space="0" w:color="000000"/>
              <w:right w:val="single" w:sz="4" w:space="0" w:color="000000"/>
            </w:tcBorders>
            <w:vAlign w:val="center"/>
          </w:tcPr>
          <w:p w14:paraId="777BDB49" w14:textId="77777777" w:rsidR="001A60EA" w:rsidRDefault="00C9719D">
            <w:pPr>
              <w:spacing w:line="259" w:lineRule="auto"/>
              <w:ind w:left="0" w:firstLine="0"/>
              <w:jc w:val="left"/>
            </w:pPr>
            <w:r>
              <w:t>Típus</w:t>
            </w:r>
            <w:r>
              <w:rPr>
                <w:vertAlign w:val="subscript"/>
              </w:rPr>
              <w:t>új,i</w:t>
            </w:r>
            <w:r>
              <w:t xml:space="preserve"> az új irodai berendezés típusa </w:t>
            </w:r>
          </w:p>
        </w:tc>
        <w:tc>
          <w:tcPr>
            <w:tcW w:w="1363" w:type="dxa"/>
            <w:tcBorders>
              <w:top w:val="single" w:sz="4" w:space="0" w:color="000000"/>
              <w:left w:val="single" w:sz="4" w:space="0" w:color="000000"/>
              <w:bottom w:val="single" w:sz="4" w:space="0" w:color="000000"/>
              <w:right w:val="single" w:sz="4" w:space="0" w:color="000000"/>
            </w:tcBorders>
            <w:vAlign w:val="center"/>
          </w:tcPr>
          <w:p w14:paraId="65986C04"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2374AFE5" w14:textId="77777777" w:rsidR="001A60EA" w:rsidRDefault="00C9719D">
            <w:pPr>
              <w:spacing w:line="259" w:lineRule="auto"/>
              <w:ind w:left="0" w:firstLine="0"/>
              <w:jc w:val="left"/>
            </w:pPr>
            <w:r>
              <w:t xml:space="preserve"> </w:t>
            </w:r>
          </w:p>
        </w:tc>
      </w:tr>
      <w:tr w:rsidR="001A60EA" w14:paraId="1F4217CF" w14:textId="77777777">
        <w:trPr>
          <w:trHeight w:val="831"/>
        </w:trPr>
        <w:tc>
          <w:tcPr>
            <w:tcW w:w="989" w:type="dxa"/>
            <w:tcBorders>
              <w:top w:val="single" w:sz="4" w:space="0" w:color="000000"/>
              <w:left w:val="single" w:sz="4" w:space="0" w:color="000000"/>
              <w:bottom w:val="single" w:sz="4" w:space="0" w:color="000000"/>
              <w:right w:val="single" w:sz="4" w:space="0" w:color="000000"/>
            </w:tcBorders>
            <w:vAlign w:val="center"/>
          </w:tcPr>
          <w:p w14:paraId="0404DCE4" w14:textId="77777777" w:rsidR="001A60EA" w:rsidRDefault="00C9719D">
            <w:pPr>
              <w:spacing w:line="259" w:lineRule="auto"/>
              <w:ind w:left="3" w:firstLine="0"/>
              <w:jc w:val="left"/>
            </w:pPr>
            <w:r>
              <w:t xml:space="preserve">2 </w:t>
            </w:r>
          </w:p>
        </w:tc>
        <w:tc>
          <w:tcPr>
            <w:tcW w:w="5271" w:type="dxa"/>
            <w:tcBorders>
              <w:top w:val="single" w:sz="4" w:space="0" w:color="000000"/>
              <w:left w:val="single" w:sz="4" w:space="0" w:color="000000"/>
              <w:bottom w:val="single" w:sz="4" w:space="0" w:color="000000"/>
              <w:right w:val="single" w:sz="4" w:space="0" w:color="000000"/>
            </w:tcBorders>
            <w:vAlign w:val="center"/>
          </w:tcPr>
          <w:p w14:paraId="499AC1B0" w14:textId="77777777" w:rsidR="001A60EA" w:rsidRDefault="00C9719D">
            <w:pPr>
              <w:spacing w:line="259" w:lineRule="auto"/>
              <w:ind w:left="0" w:firstLine="0"/>
              <w:jc w:val="left"/>
            </w:pPr>
            <w:r>
              <w:t xml:space="preserve">Új irodai berendezés üzembe helyezésének időpontja </w:t>
            </w:r>
          </w:p>
        </w:tc>
        <w:tc>
          <w:tcPr>
            <w:tcW w:w="1363" w:type="dxa"/>
            <w:tcBorders>
              <w:top w:val="single" w:sz="4" w:space="0" w:color="000000"/>
              <w:left w:val="single" w:sz="4" w:space="0" w:color="000000"/>
              <w:bottom w:val="single" w:sz="4" w:space="0" w:color="000000"/>
              <w:right w:val="single" w:sz="4" w:space="0" w:color="000000"/>
            </w:tcBorders>
            <w:vAlign w:val="center"/>
          </w:tcPr>
          <w:p w14:paraId="510552E1"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44968B0" w14:textId="77777777" w:rsidR="001A60EA" w:rsidRDefault="00C9719D">
            <w:pPr>
              <w:spacing w:line="259" w:lineRule="auto"/>
              <w:ind w:left="0" w:firstLine="0"/>
              <w:jc w:val="left"/>
            </w:pPr>
            <w:r>
              <w:t xml:space="preserve"> </w:t>
            </w:r>
          </w:p>
        </w:tc>
      </w:tr>
      <w:tr w:rsidR="001A60EA" w14:paraId="287E5479"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45981AF1" w14:textId="77777777" w:rsidR="001A60EA" w:rsidRDefault="00C9719D">
            <w:pPr>
              <w:spacing w:line="259" w:lineRule="auto"/>
              <w:ind w:left="3" w:firstLine="0"/>
              <w:jc w:val="left"/>
            </w:pPr>
            <w:r>
              <w:t xml:space="preserve">3 </w:t>
            </w:r>
          </w:p>
        </w:tc>
        <w:tc>
          <w:tcPr>
            <w:tcW w:w="5271" w:type="dxa"/>
            <w:tcBorders>
              <w:top w:val="single" w:sz="4" w:space="0" w:color="000000"/>
              <w:left w:val="single" w:sz="4" w:space="0" w:color="000000"/>
              <w:bottom w:val="single" w:sz="4" w:space="0" w:color="000000"/>
              <w:right w:val="single" w:sz="4" w:space="0" w:color="000000"/>
            </w:tcBorders>
            <w:vAlign w:val="center"/>
          </w:tcPr>
          <w:p w14:paraId="774E78F9" w14:textId="77777777" w:rsidR="001A60EA" w:rsidRDefault="00C9719D">
            <w:pPr>
              <w:spacing w:line="259" w:lineRule="auto"/>
              <w:ind w:left="0" w:firstLine="0"/>
            </w:pPr>
            <w:r>
              <w:t>P</w:t>
            </w:r>
            <w:r>
              <w:rPr>
                <w:vertAlign w:val="subscript"/>
              </w:rPr>
              <w:t xml:space="preserve">új,i </w:t>
            </w:r>
            <w:r>
              <w:t xml:space="preserve">új irodai berendezés típusonkénti névleges villamos teljesítménye </w:t>
            </w:r>
            <w:r>
              <w:rPr>
                <w:i/>
              </w:rPr>
              <w:t>[W/db]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1883D81A"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150629CD" w14:textId="77777777" w:rsidR="001A60EA" w:rsidRDefault="00C9719D">
            <w:pPr>
              <w:spacing w:line="259" w:lineRule="auto"/>
              <w:ind w:left="0" w:firstLine="0"/>
              <w:jc w:val="left"/>
            </w:pPr>
            <w:r>
              <w:t xml:space="preserve"> </w:t>
            </w:r>
          </w:p>
        </w:tc>
      </w:tr>
      <w:tr w:rsidR="001A60EA" w14:paraId="20AFA293"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17B65E0" w14:textId="77777777" w:rsidR="001A60EA" w:rsidRDefault="00C9719D">
            <w:pPr>
              <w:spacing w:line="259" w:lineRule="auto"/>
              <w:ind w:left="3" w:firstLine="0"/>
              <w:jc w:val="left"/>
            </w:pPr>
            <w:r>
              <w:t xml:space="preserve">4 </w:t>
            </w:r>
          </w:p>
        </w:tc>
        <w:tc>
          <w:tcPr>
            <w:tcW w:w="5271" w:type="dxa"/>
            <w:tcBorders>
              <w:top w:val="single" w:sz="4" w:space="0" w:color="000000"/>
              <w:left w:val="single" w:sz="4" w:space="0" w:color="000000"/>
              <w:bottom w:val="single" w:sz="4" w:space="0" w:color="000000"/>
              <w:right w:val="single" w:sz="4" w:space="0" w:color="000000"/>
            </w:tcBorders>
            <w:vAlign w:val="center"/>
          </w:tcPr>
          <w:p w14:paraId="45FFF387" w14:textId="77777777" w:rsidR="001A60EA" w:rsidRDefault="00C9719D">
            <w:pPr>
              <w:spacing w:line="259" w:lineRule="auto"/>
              <w:ind w:left="0" w:firstLine="0"/>
              <w:jc w:val="left"/>
            </w:pPr>
            <w:r>
              <w:t>n</w:t>
            </w:r>
            <w:r>
              <w:rPr>
                <w:vertAlign w:val="subscript"/>
              </w:rPr>
              <w:t>i</w:t>
            </w:r>
            <w:r>
              <w:t xml:space="preserve"> új irodai berendezés típuson belüli száma </w:t>
            </w:r>
            <w:r>
              <w:rPr>
                <w:i/>
              </w:rPr>
              <w:t>[db]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072E61E1"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196DB46E" w14:textId="77777777" w:rsidR="001A60EA" w:rsidRDefault="00C9719D">
            <w:pPr>
              <w:spacing w:line="259" w:lineRule="auto"/>
              <w:ind w:left="0" w:firstLine="0"/>
              <w:jc w:val="left"/>
            </w:pPr>
            <w:r>
              <w:t xml:space="preserve"> </w:t>
            </w:r>
          </w:p>
        </w:tc>
      </w:tr>
      <w:tr w:rsidR="001A60EA" w14:paraId="56FE7ECB"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CFCA73D" w14:textId="77777777" w:rsidR="001A60EA" w:rsidRDefault="00C9719D">
            <w:pPr>
              <w:spacing w:line="259" w:lineRule="auto"/>
              <w:ind w:left="3" w:firstLine="0"/>
              <w:jc w:val="left"/>
            </w:pPr>
            <w:r>
              <w:t xml:space="preserve">5 </w:t>
            </w:r>
          </w:p>
        </w:tc>
        <w:tc>
          <w:tcPr>
            <w:tcW w:w="5271" w:type="dxa"/>
            <w:tcBorders>
              <w:top w:val="single" w:sz="4" w:space="0" w:color="000000"/>
              <w:left w:val="single" w:sz="4" w:space="0" w:color="000000"/>
              <w:bottom w:val="single" w:sz="4" w:space="0" w:color="000000"/>
              <w:right w:val="single" w:sz="4" w:space="0" w:color="000000"/>
            </w:tcBorders>
            <w:vAlign w:val="center"/>
          </w:tcPr>
          <w:p w14:paraId="53A88DB9" w14:textId="77777777" w:rsidR="001A60EA" w:rsidRDefault="00C9719D">
            <w:pPr>
              <w:spacing w:line="259" w:lineRule="auto"/>
              <w:ind w:left="0" w:firstLine="0"/>
              <w:jc w:val="left"/>
            </w:pPr>
            <w:r>
              <w:t>P</w:t>
            </w:r>
            <w:r>
              <w:rPr>
                <w:vertAlign w:val="subscript"/>
              </w:rPr>
              <w:t>ref,i</w:t>
            </w:r>
            <w:r>
              <w:t xml:space="preserve"> irodai berendezés típusonkénti referencia névleges villamos teljesítménye </w:t>
            </w:r>
            <w:r>
              <w:rPr>
                <w:i/>
              </w:rPr>
              <w:t>[W/db]</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0451E5C0"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54E7ADAC" w14:textId="77777777" w:rsidR="001A60EA" w:rsidRDefault="00C9719D">
            <w:pPr>
              <w:spacing w:line="259" w:lineRule="auto"/>
              <w:ind w:left="0" w:firstLine="0"/>
              <w:jc w:val="left"/>
            </w:pPr>
            <w:r>
              <w:t xml:space="preserve"> </w:t>
            </w:r>
          </w:p>
        </w:tc>
      </w:tr>
      <w:tr w:rsidR="001A60EA" w14:paraId="532B22CC"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7C530D61" w14:textId="77777777" w:rsidR="001A60EA" w:rsidRDefault="00C9719D">
            <w:pPr>
              <w:spacing w:line="259" w:lineRule="auto"/>
              <w:ind w:left="3" w:firstLine="0"/>
              <w:jc w:val="left"/>
            </w:pPr>
            <w:r>
              <w:t xml:space="preserve">6 </w:t>
            </w:r>
          </w:p>
        </w:tc>
        <w:tc>
          <w:tcPr>
            <w:tcW w:w="5271" w:type="dxa"/>
            <w:tcBorders>
              <w:top w:val="single" w:sz="4" w:space="0" w:color="000000"/>
              <w:left w:val="single" w:sz="4" w:space="0" w:color="000000"/>
              <w:bottom w:val="single" w:sz="4" w:space="0" w:color="000000"/>
              <w:right w:val="single" w:sz="4" w:space="0" w:color="000000"/>
            </w:tcBorders>
            <w:vAlign w:val="center"/>
          </w:tcPr>
          <w:p w14:paraId="19354810" w14:textId="77777777" w:rsidR="001A60EA" w:rsidRDefault="00C9719D">
            <w:pPr>
              <w:spacing w:line="259" w:lineRule="auto"/>
              <w:ind w:left="0" w:firstLine="0"/>
              <w:jc w:val="left"/>
            </w:pPr>
            <w:r>
              <w:t>τ</w:t>
            </w:r>
            <w:r>
              <w:rPr>
                <w:vertAlign w:val="subscript"/>
              </w:rPr>
              <w:t>m,i</w:t>
            </w:r>
            <w:r>
              <w:t xml:space="preserve"> tipizált éves üzemidő </w:t>
            </w:r>
            <w:r>
              <w:rPr>
                <w:i/>
              </w:rPr>
              <w:t>[h/év]</w:t>
            </w:r>
            <w: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14:paraId="2C1A512D" w14:textId="77777777" w:rsidR="001A60EA" w:rsidRDefault="00C9719D">
            <w:pPr>
              <w:spacing w:line="259" w:lineRule="auto"/>
              <w:ind w:left="0" w:firstLine="0"/>
              <w:jc w:val="left"/>
            </w:pPr>
            <w: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08A8EA24" w14:textId="77777777" w:rsidR="001A60EA" w:rsidRDefault="00C9719D">
            <w:pPr>
              <w:spacing w:line="259" w:lineRule="auto"/>
              <w:ind w:left="0" w:firstLine="0"/>
              <w:jc w:val="left"/>
            </w:pPr>
            <w:r>
              <w:t xml:space="preserve"> </w:t>
            </w:r>
          </w:p>
        </w:tc>
      </w:tr>
    </w:tbl>
    <w:p w14:paraId="38E2BD08" w14:textId="77777777" w:rsidR="001A60EA" w:rsidRDefault="00C9719D">
      <w:pPr>
        <w:spacing w:after="175" w:line="259" w:lineRule="auto"/>
        <w:ind w:left="317" w:firstLine="0"/>
        <w:jc w:val="left"/>
      </w:pPr>
      <w:r>
        <w:t xml:space="preserve"> </w:t>
      </w:r>
    </w:p>
    <w:p w14:paraId="6D7ABC56" w14:textId="77777777" w:rsidR="001A60EA" w:rsidRDefault="00C9719D">
      <w:pPr>
        <w:ind w:left="268"/>
      </w:pPr>
      <w:r>
        <w:t xml:space="preserve">2.1.3. Az intézkedés élettartama </w:t>
      </w:r>
    </w:p>
    <w:p w14:paraId="189826AE" w14:textId="77777777" w:rsidR="001A60EA" w:rsidRDefault="00C9719D">
      <w:pPr>
        <w:spacing w:after="125"/>
        <w:ind w:left="268"/>
      </w:pPr>
      <w:r>
        <w:t xml:space="preserve">Az intézkedés élettartama 3 év. </w:t>
      </w:r>
    </w:p>
    <w:p w14:paraId="2010A95F" w14:textId="77777777" w:rsidR="001A60EA" w:rsidRDefault="00C9719D">
      <w:pPr>
        <w:spacing w:after="177" w:line="259" w:lineRule="auto"/>
        <w:ind w:left="317" w:firstLine="0"/>
        <w:jc w:val="left"/>
      </w:pPr>
      <w:r>
        <w:lastRenderedPageBreak/>
        <w:t xml:space="preserve"> </w:t>
      </w:r>
    </w:p>
    <w:p w14:paraId="3A3E51EB" w14:textId="77777777" w:rsidR="001A60EA" w:rsidRDefault="00C9719D">
      <w:pPr>
        <w:ind w:left="268"/>
      </w:pPr>
      <w:r>
        <w:t xml:space="preserve">2.1.4. Az intézkedés hatásának csökkenése évente - avulás mértéke </w:t>
      </w:r>
    </w:p>
    <w:p w14:paraId="03D964E3" w14:textId="77777777" w:rsidR="001A60EA" w:rsidRDefault="00C9719D">
      <w:pPr>
        <w:spacing w:after="118"/>
        <w:ind w:left="268"/>
      </w:pPr>
      <w:r>
        <w:t xml:space="preserve">Az intézkedés alkalmazása esetén az energiamegtakarítás éves avulásával nem kell számolni. </w:t>
      </w:r>
    </w:p>
    <w:p w14:paraId="46001B00" w14:textId="77777777" w:rsidR="001A60EA" w:rsidRDefault="00C9719D">
      <w:pPr>
        <w:spacing w:after="0" w:line="259" w:lineRule="auto"/>
        <w:ind w:left="317" w:firstLine="0"/>
        <w:jc w:val="left"/>
      </w:pPr>
      <w:r>
        <w:t xml:space="preserve"> </w:t>
      </w:r>
    </w:p>
    <w:p w14:paraId="0D18B43B" w14:textId="77777777" w:rsidR="001A60EA" w:rsidRDefault="00C9719D">
      <w:pPr>
        <w:spacing w:after="128"/>
        <w:ind w:left="268"/>
      </w:pPr>
      <w:r>
        <w:t xml:space="preserve">2.1.5. Az intézkedés által elért energiamegtakarítás számítási elve  </w:t>
      </w:r>
    </w:p>
    <w:p w14:paraId="07C6FE20" w14:textId="77777777" w:rsidR="001A60EA" w:rsidRDefault="00C9719D">
      <w:pPr>
        <w:spacing w:after="121"/>
        <w:ind w:left="268"/>
      </w:pPr>
      <w:r>
        <w:t xml:space="preserve">Az elérhető többlet energiamegtakarítás számításakor új irodai berendezések energiahatékonyságát a környezetbarát tervezésről szóló EU rendeletek által meghatározott minimum követelményértékhez kell hasonlítani. </w:t>
      </w:r>
    </w:p>
    <w:p w14:paraId="780FB80F" w14:textId="77777777" w:rsidR="001A60EA" w:rsidRDefault="00C9719D">
      <w:pPr>
        <w:spacing w:after="120"/>
        <w:ind w:left="268"/>
      </w:pPr>
      <w:r>
        <w:t>Az elszámolható energiamegtakarítások számításánál feltételezzük, hogy az irodai berendezések az élettartamuk lejárta után kerülnek lecserélésre, azaz a piacon beszerezhető berendezés minimális energiahatékonysági követelménynek megfelelő referencia villamos teljesítmény, P</w:t>
      </w:r>
      <w:r>
        <w:rPr>
          <w:vertAlign w:val="subscript"/>
        </w:rPr>
        <w:t>ref,i</w:t>
      </w:r>
      <w:r>
        <w:t xml:space="preserve"> </w:t>
      </w:r>
      <w:r>
        <w:rPr>
          <w:i/>
        </w:rPr>
        <w:t>[W]</w:t>
      </w:r>
      <w:r>
        <w:t xml:space="preserve"> értékét kell összehasonlítani az új, energiatakarékosabb berendezés P</w:t>
      </w:r>
      <w:r>
        <w:rPr>
          <w:vertAlign w:val="subscript"/>
        </w:rPr>
        <w:t>új,i</w:t>
      </w:r>
      <w:r>
        <w:t xml:space="preserve"> </w:t>
      </w:r>
      <w:r>
        <w:rPr>
          <w:i/>
        </w:rPr>
        <w:t>[W]</w:t>
      </w:r>
      <w:r>
        <w:t xml:space="preserve"> értékével. </w:t>
      </w:r>
    </w:p>
    <w:p w14:paraId="0E151EA0" w14:textId="77777777" w:rsidR="001A60EA" w:rsidRDefault="00C9719D">
      <w:pPr>
        <w:spacing w:after="120"/>
        <w:ind w:left="268"/>
      </w:pPr>
      <w:r>
        <w:t xml:space="preserve">Az elszámolható energiamegtakarítás számítása során csak a típusonként rögzített, tipizált üzemidőkkel megengedett számolni. Amennyiben az üzemidők jelentősen eltérnek a tipizált értékektől és ez jelentős megtakarítás-többletet eredményezne, úgy az elszámolható megtakarítás egyedi audittal határozható meg. </w:t>
      </w:r>
    </w:p>
    <w:p w14:paraId="5B448750" w14:textId="77777777" w:rsidR="001A60EA" w:rsidRDefault="00C9719D">
      <w:pPr>
        <w:spacing w:after="175" w:line="259" w:lineRule="auto"/>
        <w:ind w:left="317" w:firstLine="0"/>
        <w:jc w:val="left"/>
      </w:pPr>
      <w:r>
        <w:t xml:space="preserve"> </w:t>
      </w:r>
    </w:p>
    <w:p w14:paraId="6F07E1D3" w14:textId="77777777" w:rsidR="001A60EA" w:rsidRDefault="00C9719D">
      <w:pPr>
        <w:ind w:left="268"/>
      </w:pPr>
      <w:r>
        <w:t xml:space="preserve">2.1.6. A minimális energiahatékonysági követelménynek megfelelő referencia-értékek </w:t>
      </w:r>
    </w:p>
    <w:p w14:paraId="1C6F4CB9" w14:textId="77777777" w:rsidR="001A60EA" w:rsidRDefault="00C9719D">
      <w:pPr>
        <w:spacing w:after="123"/>
        <w:ind w:left="268"/>
      </w:pPr>
      <w:r>
        <w:t xml:space="preserve">Az új számítógépek energiahatékonysági követelményértékét a 2009/125/EK európai parlamenti és tanácsi irányelvnek a számítógépek és a kiszolgáló számítógépek környezettudatos tervezésére vonatkozó követelmények tekintetében történő végrehajtásáról szóló, 2013. június 26-i 617/2013/EU bizottsági rendelet, míg az új képalkotó berendezések energiahatékonysági követelményértékét 2021. március 1-jétől elektronikus kijelzőkre vonatkozó környezettudatos tervezési követelményeknek a 2009/125/EK európai parlamenti és tanácsi irányelv szerinti megállapításáról, az 1275/2008/EK bizottsági rendelet módosításáról és a 642/2009/EK bizottsági rendelet hatályon kívül helyezéséről szóló 2019. október 1-i, (EU) 2019/2021 bizottsági rendelet tartalmazza. </w:t>
      </w:r>
    </w:p>
    <w:p w14:paraId="74DF0C6D" w14:textId="77777777" w:rsidR="001A60EA" w:rsidRDefault="00C9719D">
      <w:pPr>
        <w:ind w:left="268"/>
      </w:pPr>
      <w:r>
        <w:t xml:space="preserve">A megtakarítás számításához az asztali és hordozható számítógépekre és monitorokra alkalmazandó referencia értékeket a 2.1.6.1. táblázat tartalmazza.  </w:t>
      </w:r>
    </w:p>
    <w:p w14:paraId="2BECACC8" w14:textId="77777777" w:rsidR="001A60EA" w:rsidRDefault="00C9719D">
      <w:pPr>
        <w:spacing w:after="0"/>
        <w:ind w:left="268"/>
      </w:pPr>
      <w:r>
        <w:t xml:space="preserve">2.1.6.1. táblázat Az irodai berendezések minimális energiahatékonysági követelményeinek referencia adatai és tipizált üzemideje </w:t>
      </w:r>
    </w:p>
    <w:tbl>
      <w:tblPr>
        <w:tblStyle w:val="TableGrid"/>
        <w:tblW w:w="9031" w:type="dxa"/>
        <w:tblInd w:w="322" w:type="dxa"/>
        <w:tblCellMar>
          <w:left w:w="142" w:type="dxa"/>
          <w:right w:w="112" w:type="dxa"/>
        </w:tblCellMar>
        <w:tblLook w:val="04A0" w:firstRow="1" w:lastRow="0" w:firstColumn="1" w:lastColumn="0" w:noHBand="0" w:noVBand="1"/>
      </w:tblPr>
      <w:tblGrid>
        <w:gridCol w:w="2334"/>
        <w:gridCol w:w="3210"/>
        <w:gridCol w:w="1862"/>
        <w:gridCol w:w="1625"/>
      </w:tblGrid>
      <w:tr w:rsidR="001A60EA" w14:paraId="4DA1990F" w14:textId="77777777">
        <w:trPr>
          <w:trHeight w:val="540"/>
        </w:trPr>
        <w:tc>
          <w:tcPr>
            <w:tcW w:w="2333" w:type="dxa"/>
            <w:tcBorders>
              <w:top w:val="single" w:sz="4" w:space="0" w:color="000000"/>
              <w:left w:val="single" w:sz="4" w:space="0" w:color="000000"/>
              <w:bottom w:val="single" w:sz="4" w:space="0" w:color="000000"/>
              <w:right w:val="single" w:sz="4" w:space="0" w:color="000000"/>
            </w:tcBorders>
            <w:vAlign w:val="center"/>
          </w:tcPr>
          <w:p w14:paraId="31AD3FCF" w14:textId="77777777" w:rsidR="001A60EA" w:rsidRDefault="00C9719D">
            <w:pPr>
              <w:spacing w:line="259" w:lineRule="auto"/>
              <w:ind w:left="3" w:firstLine="0"/>
              <w:jc w:val="left"/>
            </w:pPr>
            <w:r>
              <w:t xml:space="preserve">A </w:t>
            </w:r>
          </w:p>
        </w:tc>
        <w:tc>
          <w:tcPr>
            <w:tcW w:w="3210" w:type="dxa"/>
            <w:tcBorders>
              <w:top w:val="single" w:sz="4" w:space="0" w:color="000000"/>
              <w:left w:val="single" w:sz="4" w:space="0" w:color="000000"/>
              <w:bottom w:val="single" w:sz="4" w:space="0" w:color="000000"/>
              <w:right w:val="single" w:sz="4" w:space="0" w:color="000000"/>
            </w:tcBorders>
            <w:vAlign w:val="center"/>
          </w:tcPr>
          <w:p w14:paraId="5E75C928" w14:textId="77777777" w:rsidR="001A60EA" w:rsidRDefault="00C9719D">
            <w:pPr>
              <w:spacing w:line="259" w:lineRule="auto"/>
              <w:ind w:left="0" w:firstLine="0"/>
              <w:jc w:val="left"/>
            </w:pPr>
            <w:r>
              <w:t xml:space="preserve">B </w:t>
            </w:r>
          </w:p>
        </w:tc>
        <w:tc>
          <w:tcPr>
            <w:tcW w:w="1862" w:type="dxa"/>
            <w:tcBorders>
              <w:top w:val="single" w:sz="4" w:space="0" w:color="000000"/>
              <w:left w:val="single" w:sz="4" w:space="0" w:color="000000"/>
              <w:bottom w:val="single" w:sz="4" w:space="0" w:color="000000"/>
              <w:right w:val="single" w:sz="4" w:space="0" w:color="000000"/>
            </w:tcBorders>
            <w:vAlign w:val="center"/>
          </w:tcPr>
          <w:p w14:paraId="67B2DF04" w14:textId="77777777" w:rsidR="001A60EA" w:rsidRDefault="00C9719D">
            <w:pPr>
              <w:spacing w:line="259" w:lineRule="auto"/>
              <w:ind w:left="0" w:firstLine="0"/>
              <w:jc w:val="left"/>
            </w:pPr>
            <w:r>
              <w:t xml:space="preserve">C </w:t>
            </w:r>
          </w:p>
        </w:tc>
        <w:tc>
          <w:tcPr>
            <w:tcW w:w="1625" w:type="dxa"/>
            <w:tcBorders>
              <w:top w:val="single" w:sz="4" w:space="0" w:color="000000"/>
              <w:left w:val="single" w:sz="4" w:space="0" w:color="000000"/>
              <w:bottom w:val="single" w:sz="4" w:space="0" w:color="000000"/>
              <w:right w:val="single" w:sz="4" w:space="0" w:color="000000"/>
            </w:tcBorders>
            <w:vAlign w:val="center"/>
          </w:tcPr>
          <w:p w14:paraId="54229456" w14:textId="77777777" w:rsidR="001A60EA" w:rsidRDefault="00C9719D">
            <w:pPr>
              <w:spacing w:line="259" w:lineRule="auto"/>
              <w:ind w:left="2" w:firstLine="0"/>
              <w:jc w:val="left"/>
            </w:pPr>
            <w:r>
              <w:t xml:space="preserve">D </w:t>
            </w:r>
          </w:p>
        </w:tc>
      </w:tr>
      <w:tr w:rsidR="001A60EA" w14:paraId="64F2E9EF" w14:textId="77777777">
        <w:trPr>
          <w:trHeight w:val="1414"/>
        </w:trPr>
        <w:tc>
          <w:tcPr>
            <w:tcW w:w="2333" w:type="dxa"/>
            <w:tcBorders>
              <w:top w:val="single" w:sz="4" w:space="0" w:color="000000"/>
              <w:left w:val="single" w:sz="4" w:space="0" w:color="000000"/>
              <w:bottom w:val="single" w:sz="4" w:space="0" w:color="000000"/>
              <w:right w:val="single" w:sz="4" w:space="0" w:color="000000"/>
            </w:tcBorders>
            <w:vAlign w:val="center"/>
          </w:tcPr>
          <w:p w14:paraId="4B79AAEB" w14:textId="77777777" w:rsidR="001A60EA" w:rsidRDefault="00C9719D">
            <w:pPr>
              <w:spacing w:line="259" w:lineRule="auto"/>
              <w:ind w:left="3" w:firstLine="0"/>
              <w:jc w:val="left"/>
            </w:pPr>
            <w:r>
              <w:rPr>
                <w:b/>
              </w:rPr>
              <w:t xml:space="preserve">Sorok száma </w:t>
            </w:r>
          </w:p>
        </w:tc>
        <w:tc>
          <w:tcPr>
            <w:tcW w:w="3210" w:type="dxa"/>
            <w:tcBorders>
              <w:top w:val="single" w:sz="4" w:space="0" w:color="000000"/>
              <w:left w:val="single" w:sz="4" w:space="0" w:color="000000"/>
              <w:bottom w:val="single" w:sz="4" w:space="0" w:color="000000"/>
              <w:right w:val="single" w:sz="4" w:space="0" w:color="000000"/>
            </w:tcBorders>
            <w:vAlign w:val="center"/>
          </w:tcPr>
          <w:p w14:paraId="159EC461" w14:textId="77777777" w:rsidR="001A60EA" w:rsidRDefault="00C9719D">
            <w:pPr>
              <w:spacing w:line="259" w:lineRule="auto"/>
              <w:ind w:left="0" w:firstLine="0"/>
              <w:jc w:val="left"/>
            </w:pPr>
            <w:r>
              <w:rPr>
                <w:b/>
              </w:rPr>
              <w:t>Régi berendezés neve</w:t>
            </w:r>
            <w:r>
              <w:t xml:space="preserve"> </w:t>
            </w:r>
          </w:p>
        </w:tc>
        <w:tc>
          <w:tcPr>
            <w:tcW w:w="1862" w:type="dxa"/>
            <w:tcBorders>
              <w:top w:val="single" w:sz="4" w:space="0" w:color="000000"/>
              <w:left w:val="single" w:sz="4" w:space="0" w:color="000000"/>
              <w:bottom w:val="single" w:sz="4" w:space="0" w:color="000000"/>
              <w:right w:val="single" w:sz="4" w:space="0" w:color="000000"/>
            </w:tcBorders>
            <w:vAlign w:val="center"/>
          </w:tcPr>
          <w:p w14:paraId="06E069E6" w14:textId="77777777" w:rsidR="001A60EA" w:rsidRDefault="00C9719D">
            <w:pPr>
              <w:spacing w:line="293" w:lineRule="auto"/>
              <w:ind w:left="0" w:firstLine="0"/>
              <w:jc w:val="left"/>
            </w:pPr>
            <w:r>
              <w:rPr>
                <w:b/>
              </w:rPr>
              <w:t xml:space="preserve">Referencia névleges teljesítmény </w:t>
            </w:r>
          </w:p>
          <w:p w14:paraId="6A4B59EB" w14:textId="77777777" w:rsidR="001A60EA" w:rsidRDefault="00C9719D">
            <w:pPr>
              <w:spacing w:line="259" w:lineRule="auto"/>
              <w:ind w:left="0" w:firstLine="0"/>
              <w:jc w:val="left"/>
            </w:pPr>
            <w:r>
              <w:rPr>
                <w:b/>
                <w:i/>
              </w:rPr>
              <w:t>[W]</w:t>
            </w:r>
            <w: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67C58381" w14:textId="77777777" w:rsidR="001A60EA" w:rsidRDefault="00C9719D">
            <w:pPr>
              <w:spacing w:after="53" w:line="259" w:lineRule="auto"/>
              <w:ind w:left="2" w:firstLine="0"/>
              <w:jc w:val="left"/>
            </w:pPr>
            <w:r>
              <w:rPr>
                <w:b/>
              </w:rPr>
              <w:t xml:space="preserve">Tipizált éves </w:t>
            </w:r>
          </w:p>
          <w:p w14:paraId="1F52E4BA" w14:textId="77777777" w:rsidR="001A60EA" w:rsidRDefault="00C9719D">
            <w:pPr>
              <w:spacing w:after="43" w:line="259" w:lineRule="auto"/>
              <w:ind w:left="2" w:firstLine="0"/>
              <w:jc w:val="left"/>
            </w:pPr>
            <w:r>
              <w:rPr>
                <w:b/>
              </w:rPr>
              <w:t xml:space="preserve">üzemidő </w:t>
            </w:r>
          </w:p>
          <w:p w14:paraId="4A1D6685" w14:textId="77777777" w:rsidR="001A60EA" w:rsidRDefault="00C9719D">
            <w:pPr>
              <w:spacing w:line="259" w:lineRule="auto"/>
              <w:ind w:left="2" w:firstLine="0"/>
              <w:jc w:val="left"/>
            </w:pPr>
            <w:r>
              <w:rPr>
                <w:b/>
                <w:i/>
              </w:rPr>
              <w:t>[h/év]</w:t>
            </w:r>
            <w:r>
              <w:t xml:space="preserve"> </w:t>
            </w:r>
          </w:p>
        </w:tc>
      </w:tr>
      <w:tr w:rsidR="001A60EA" w14:paraId="08169757" w14:textId="77777777">
        <w:trPr>
          <w:trHeight w:val="541"/>
        </w:trPr>
        <w:tc>
          <w:tcPr>
            <w:tcW w:w="2333" w:type="dxa"/>
            <w:tcBorders>
              <w:top w:val="single" w:sz="4" w:space="0" w:color="000000"/>
              <w:left w:val="single" w:sz="4" w:space="0" w:color="000000"/>
              <w:bottom w:val="single" w:sz="4" w:space="0" w:color="000000"/>
              <w:right w:val="single" w:sz="4" w:space="0" w:color="000000"/>
            </w:tcBorders>
            <w:vAlign w:val="center"/>
          </w:tcPr>
          <w:p w14:paraId="56056C0F" w14:textId="77777777" w:rsidR="001A60EA" w:rsidRDefault="00C9719D">
            <w:pPr>
              <w:spacing w:line="259" w:lineRule="auto"/>
              <w:ind w:left="3" w:firstLine="0"/>
              <w:jc w:val="left"/>
            </w:pPr>
            <w:r>
              <w:t xml:space="preserve">1 </w:t>
            </w:r>
          </w:p>
        </w:tc>
        <w:tc>
          <w:tcPr>
            <w:tcW w:w="3210" w:type="dxa"/>
            <w:tcBorders>
              <w:top w:val="single" w:sz="4" w:space="0" w:color="000000"/>
              <w:left w:val="single" w:sz="4" w:space="0" w:color="000000"/>
              <w:bottom w:val="single" w:sz="4" w:space="0" w:color="000000"/>
              <w:right w:val="single" w:sz="4" w:space="0" w:color="000000"/>
            </w:tcBorders>
            <w:vAlign w:val="center"/>
          </w:tcPr>
          <w:p w14:paraId="290F6D6B" w14:textId="77777777" w:rsidR="001A60EA" w:rsidRDefault="00C9719D">
            <w:pPr>
              <w:spacing w:line="259" w:lineRule="auto"/>
              <w:ind w:left="0" w:firstLine="0"/>
              <w:jc w:val="left"/>
            </w:pPr>
            <w:r>
              <w:t xml:space="preserve">Asztali számítógép </w:t>
            </w:r>
          </w:p>
        </w:tc>
        <w:tc>
          <w:tcPr>
            <w:tcW w:w="1862" w:type="dxa"/>
            <w:tcBorders>
              <w:top w:val="single" w:sz="4" w:space="0" w:color="000000"/>
              <w:left w:val="single" w:sz="4" w:space="0" w:color="000000"/>
              <w:bottom w:val="single" w:sz="4" w:space="0" w:color="000000"/>
              <w:right w:val="single" w:sz="4" w:space="0" w:color="000000"/>
            </w:tcBorders>
            <w:vAlign w:val="center"/>
          </w:tcPr>
          <w:p w14:paraId="4FE55FE9" w14:textId="77777777" w:rsidR="001A60EA" w:rsidRDefault="00C9719D">
            <w:pPr>
              <w:spacing w:line="259" w:lineRule="auto"/>
              <w:ind w:left="0" w:firstLine="0"/>
              <w:jc w:val="left"/>
            </w:pPr>
            <w:r>
              <w:t xml:space="preserve">63 </w:t>
            </w:r>
          </w:p>
        </w:tc>
        <w:tc>
          <w:tcPr>
            <w:tcW w:w="1625" w:type="dxa"/>
            <w:tcBorders>
              <w:top w:val="single" w:sz="4" w:space="0" w:color="000000"/>
              <w:left w:val="single" w:sz="4" w:space="0" w:color="000000"/>
              <w:bottom w:val="single" w:sz="4" w:space="0" w:color="000000"/>
              <w:right w:val="single" w:sz="4" w:space="0" w:color="000000"/>
            </w:tcBorders>
            <w:vAlign w:val="center"/>
          </w:tcPr>
          <w:p w14:paraId="2D9D56C5" w14:textId="77777777" w:rsidR="001A60EA" w:rsidRDefault="00C9719D">
            <w:pPr>
              <w:spacing w:line="259" w:lineRule="auto"/>
              <w:ind w:left="2" w:firstLine="0"/>
              <w:jc w:val="left"/>
            </w:pPr>
            <w:r>
              <w:t xml:space="preserve">2080 </w:t>
            </w:r>
          </w:p>
        </w:tc>
      </w:tr>
      <w:tr w:rsidR="001A60EA" w14:paraId="723BC2BB" w14:textId="77777777">
        <w:trPr>
          <w:trHeight w:val="833"/>
        </w:trPr>
        <w:tc>
          <w:tcPr>
            <w:tcW w:w="2333" w:type="dxa"/>
            <w:tcBorders>
              <w:top w:val="single" w:sz="4" w:space="0" w:color="000000"/>
              <w:left w:val="single" w:sz="4" w:space="0" w:color="000000"/>
              <w:bottom w:val="single" w:sz="4" w:space="0" w:color="000000"/>
              <w:right w:val="single" w:sz="4" w:space="0" w:color="000000"/>
            </w:tcBorders>
            <w:vAlign w:val="center"/>
          </w:tcPr>
          <w:p w14:paraId="65B89AED" w14:textId="77777777" w:rsidR="001A60EA" w:rsidRDefault="00C9719D">
            <w:pPr>
              <w:spacing w:line="259" w:lineRule="auto"/>
              <w:ind w:left="3" w:firstLine="0"/>
              <w:jc w:val="left"/>
            </w:pPr>
            <w:r>
              <w:t xml:space="preserve">2 </w:t>
            </w:r>
          </w:p>
        </w:tc>
        <w:tc>
          <w:tcPr>
            <w:tcW w:w="3210" w:type="dxa"/>
            <w:tcBorders>
              <w:top w:val="single" w:sz="4" w:space="0" w:color="000000"/>
              <w:left w:val="single" w:sz="4" w:space="0" w:color="000000"/>
              <w:bottom w:val="single" w:sz="4" w:space="0" w:color="000000"/>
              <w:right w:val="single" w:sz="4" w:space="0" w:color="000000"/>
            </w:tcBorders>
            <w:vAlign w:val="center"/>
          </w:tcPr>
          <w:p w14:paraId="761C6A62" w14:textId="77777777" w:rsidR="001A60EA" w:rsidRDefault="00C9719D">
            <w:pPr>
              <w:spacing w:line="259" w:lineRule="auto"/>
              <w:ind w:left="0" w:firstLine="0"/>
              <w:jc w:val="left"/>
            </w:pPr>
            <w:r>
              <w:t xml:space="preserve">Asztali számítógép dedikált grafikuskártyával </w:t>
            </w:r>
          </w:p>
        </w:tc>
        <w:tc>
          <w:tcPr>
            <w:tcW w:w="1862" w:type="dxa"/>
            <w:tcBorders>
              <w:top w:val="single" w:sz="4" w:space="0" w:color="000000"/>
              <w:left w:val="single" w:sz="4" w:space="0" w:color="000000"/>
              <w:bottom w:val="single" w:sz="4" w:space="0" w:color="000000"/>
              <w:right w:val="single" w:sz="4" w:space="0" w:color="000000"/>
            </w:tcBorders>
            <w:vAlign w:val="center"/>
          </w:tcPr>
          <w:p w14:paraId="3B2A2E35" w14:textId="77777777" w:rsidR="001A60EA" w:rsidRDefault="00C9719D">
            <w:pPr>
              <w:spacing w:line="259" w:lineRule="auto"/>
              <w:ind w:left="0" w:firstLine="0"/>
              <w:jc w:val="left"/>
            </w:pPr>
            <w:r>
              <w:t xml:space="preserve">92 </w:t>
            </w:r>
          </w:p>
        </w:tc>
        <w:tc>
          <w:tcPr>
            <w:tcW w:w="1625" w:type="dxa"/>
            <w:tcBorders>
              <w:top w:val="single" w:sz="4" w:space="0" w:color="000000"/>
              <w:left w:val="single" w:sz="4" w:space="0" w:color="000000"/>
              <w:bottom w:val="single" w:sz="4" w:space="0" w:color="000000"/>
              <w:right w:val="single" w:sz="4" w:space="0" w:color="000000"/>
            </w:tcBorders>
            <w:vAlign w:val="center"/>
          </w:tcPr>
          <w:p w14:paraId="5C3B83CA" w14:textId="77777777" w:rsidR="001A60EA" w:rsidRDefault="00C9719D">
            <w:pPr>
              <w:spacing w:line="259" w:lineRule="auto"/>
              <w:ind w:left="2" w:firstLine="0"/>
              <w:jc w:val="left"/>
            </w:pPr>
            <w:r>
              <w:t xml:space="preserve">2080 </w:t>
            </w:r>
          </w:p>
        </w:tc>
      </w:tr>
      <w:tr w:rsidR="001A60EA" w14:paraId="787BE33D" w14:textId="77777777">
        <w:trPr>
          <w:trHeight w:val="833"/>
        </w:trPr>
        <w:tc>
          <w:tcPr>
            <w:tcW w:w="2333" w:type="dxa"/>
            <w:tcBorders>
              <w:top w:val="single" w:sz="4" w:space="0" w:color="000000"/>
              <w:left w:val="single" w:sz="4" w:space="0" w:color="000000"/>
              <w:bottom w:val="single" w:sz="4" w:space="0" w:color="000000"/>
              <w:right w:val="single" w:sz="4" w:space="0" w:color="000000"/>
            </w:tcBorders>
            <w:vAlign w:val="center"/>
          </w:tcPr>
          <w:p w14:paraId="79AA84C7" w14:textId="77777777" w:rsidR="001A60EA" w:rsidRDefault="00C9719D">
            <w:pPr>
              <w:spacing w:line="259" w:lineRule="auto"/>
              <w:ind w:left="3" w:firstLine="0"/>
              <w:jc w:val="left"/>
            </w:pPr>
            <w:r>
              <w:lastRenderedPageBreak/>
              <w:t xml:space="preserve">3 </w:t>
            </w:r>
          </w:p>
        </w:tc>
        <w:tc>
          <w:tcPr>
            <w:tcW w:w="3210" w:type="dxa"/>
            <w:tcBorders>
              <w:top w:val="single" w:sz="4" w:space="0" w:color="000000"/>
              <w:left w:val="single" w:sz="4" w:space="0" w:color="000000"/>
              <w:bottom w:val="single" w:sz="4" w:space="0" w:color="000000"/>
              <w:right w:val="single" w:sz="4" w:space="0" w:color="000000"/>
            </w:tcBorders>
            <w:vAlign w:val="center"/>
          </w:tcPr>
          <w:p w14:paraId="1DB4C872" w14:textId="77777777" w:rsidR="001A60EA" w:rsidRDefault="00C9719D">
            <w:pPr>
              <w:spacing w:line="259" w:lineRule="auto"/>
              <w:ind w:left="0" w:firstLine="0"/>
              <w:jc w:val="left"/>
            </w:pPr>
            <w:r>
              <w:t xml:space="preserve">Hordozható számítógép, notebook </w:t>
            </w:r>
          </w:p>
        </w:tc>
        <w:tc>
          <w:tcPr>
            <w:tcW w:w="1862" w:type="dxa"/>
            <w:tcBorders>
              <w:top w:val="single" w:sz="4" w:space="0" w:color="000000"/>
              <w:left w:val="single" w:sz="4" w:space="0" w:color="000000"/>
              <w:bottom w:val="single" w:sz="4" w:space="0" w:color="000000"/>
              <w:right w:val="single" w:sz="4" w:space="0" w:color="000000"/>
            </w:tcBorders>
            <w:vAlign w:val="center"/>
          </w:tcPr>
          <w:p w14:paraId="3B7A8486" w14:textId="77777777" w:rsidR="001A60EA" w:rsidRDefault="00C9719D">
            <w:pPr>
              <w:spacing w:line="259" w:lineRule="auto"/>
              <w:ind w:left="0" w:firstLine="0"/>
              <w:jc w:val="left"/>
            </w:pPr>
            <w:r>
              <w:t xml:space="preserve">23 </w:t>
            </w:r>
          </w:p>
        </w:tc>
        <w:tc>
          <w:tcPr>
            <w:tcW w:w="1625" w:type="dxa"/>
            <w:tcBorders>
              <w:top w:val="single" w:sz="4" w:space="0" w:color="000000"/>
              <w:left w:val="single" w:sz="4" w:space="0" w:color="000000"/>
              <w:bottom w:val="single" w:sz="4" w:space="0" w:color="000000"/>
              <w:right w:val="single" w:sz="4" w:space="0" w:color="000000"/>
            </w:tcBorders>
            <w:vAlign w:val="center"/>
          </w:tcPr>
          <w:p w14:paraId="663ACA9D" w14:textId="77777777" w:rsidR="001A60EA" w:rsidRDefault="00C9719D">
            <w:pPr>
              <w:spacing w:line="259" w:lineRule="auto"/>
              <w:ind w:left="2" w:firstLine="0"/>
              <w:jc w:val="left"/>
            </w:pPr>
            <w:r>
              <w:t xml:space="preserve">2080 </w:t>
            </w:r>
          </w:p>
        </w:tc>
      </w:tr>
      <w:tr w:rsidR="001A60EA" w14:paraId="5275665E" w14:textId="77777777">
        <w:trPr>
          <w:trHeight w:val="1124"/>
        </w:trPr>
        <w:tc>
          <w:tcPr>
            <w:tcW w:w="2333" w:type="dxa"/>
            <w:tcBorders>
              <w:top w:val="single" w:sz="4" w:space="0" w:color="000000"/>
              <w:left w:val="single" w:sz="4" w:space="0" w:color="000000"/>
              <w:bottom w:val="single" w:sz="4" w:space="0" w:color="000000"/>
              <w:right w:val="single" w:sz="4" w:space="0" w:color="000000"/>
            </w:tcBorders>
            <w:vAlign w:val="center"/>
          </w:tcPr>
          <w:p w14:paraId="43C9A52E" w14:textId="77777777" w:rsidR="001A60EA" w:rsidRDefault="00C9719D">
            <w:pPr>
              <w:spacing w:line="259" w:lineRule="auto"/>
              <w:ind w:left="3" w:firstLine="0"/>
              <w:jc w:val="left"/>
            </w:pPr>
            <w:r>
              <w:t xml:space="preserve">4 </w:t>
            </w:r>
          </w:p>
        </w:tc>
        <w:tc>
          <w:tcPr>
            <w:tcW w:w="3210" w:type="dxa"/>
            <w:tcBorders>
              <w:top w:val="single" w:sz="4" w:space="0" w:color="000000"/>
              <w:left w:val="single" w:sz="4" w:space="0" w:color="000000"/>
              <w:bottom w:val="single" w:sz="4" w:space="0" w:color="000000"/>
              <w:right w:val="single" w:sz="4" w:space="0" w:color="000000"/>
            </w:tcBorders>
            <w:vAlign w:val="center"/>
          </w:tcPr>
          <w:p w14:paraId="29D29FAB" w14:textId="77777777" w:rsidR="001A60EA" w:rsidRDefault="00C9719D">
            <w:pPr>
              <w:spacing w:line="259" w:lineRule="auto"/>
              <w:ind w:left="0" w:right="60" w:firstLine="0"/>
            </w:pPr>
            <w:r>
              <w:t xml:space="preserve">Hordozható számítógép, notebook dedikált grafikuskártyával </w:t>
            </w:r>
          </w:p>
        </w:tc>
        <w:tc>
          <w:tcPr>
            <w:tcW w:w="1862" w:type="dxa"/>
            <w:tcBorders>
              <w:top w:val="single" w:sz="4" w:space="0" w:color="000000"/>
              <w:left w:val="single" w:sz="4" w:space="0" w:color="000000"/>
              <w:bottom w:val="single" w:sz="4" w:space="0" w:color="000000"/>
              <w:right w:val="single" w:sz="4" w:space="0" w:color="000000"/>
            </w:tcBorders>
            <w:vAlign w:val="center"/>
          </w:tcPr>
          <w:p w14:paraId="10442151" w14:textId="77777777" w:rsidR="001A60EA" w:rsidRDefault="00C9719D">
            <w:pPr>
              <w:spacing w:line="259" w:lineRule="auto"/>
              <w:ind w:left="0" w:firstLine="0"/>
              <w:jc w:val="left"/>
            </w:pPr>
            <w:r>
              <w:t xml:space="preserve">35 </w:t>
            </w:r>
          </w:p>
        </w:tc>
        <w:tc>
          <w:tcPr>
            <w:tcW w:w="1625" w:type="dxa"/>
            <w:tcBorders>
              <w:top w:val="single" w:sz="4" w:space="0" w:color="000000"/>
              <w:left w:val="single" w:sz="4" w:space="0" w:color="000000"/>
              <w:bottom w:val="single" w:sz="4" w:space="0" w:color="000000"/>
              <w:right w:val="single" w:sz="4" w:space="0" w:color="000000"/>
            </w:tcBorders>
            <w:vAlign w:val="center"/>
          </w:tcPr>
          <w:p w14:paraId="20BECAC3" w14:textId="77777777" w:rsidR="001A60EA" w:rsidRDefault="00C9719D">
            <w:pPr>
              <w:spacing w:line="259" w:lineRule="auto"/>
              <w:ind w:left="2" w:firstLine="0"/>
              <w:jc w:val="left"/>
            </w:pPr>
            <w:r>
              <w:t xml:space="preserve">2080 </w:t>
            </w:r>
          </w:p>
        </w:tc>
      </w:tr>
      <w:tr w:rsidR="001A60EA" w14:paraId="4A508A9D" w14:textId="77777777">
        <w:trPr>
          <w:trHeight w:val="542"/>
        </w:trPr>
        <w:tc>
          <w:tcPr>
            <w:tcW w:w="2333" w:type="dxa"/>
            <w:tcBorders>
              <w:top w:val="single" w:sz="4" w:space="0" w:color="000000"/>
              <w:left w:val="single" w:sz="4" w:space="0" w:color="000000"/>
              <w:bottom w:val="single" w:sz="4" w:space="0" w:color="000000"/>
              <w:right w:val="single" w:sz="4" w:space="0" w:color="000000"/>
            </w:tcBorders>
            <w:vAlign w:val="center"/>
          </w:tcPr>
          <w:p w14:paraId="7CE50195" w14:textId="77777777" w:rsidR="001A60EA" w:rsidRDefault="00C9719D">
            <w:pPr>
              <w:spacing w:line="259" w:lineRule="auto"/>
              <w:ind w:left="3" w:firstLine="0"/>
              <w:jc w:val="left"/>
            </w:pPr>
            <w:r>
              <w:t xml:space="preserve">5 </w:t>
            </w:r>
          </w:p>
        </w:tc>
        <w:tc>
          <w:tcPr>
            <w:tcW w:w="3210" w:type="dxa"/>
            <w:tcBorders>
              <w:top w:val="single" w:sz="4" w:space="0" w:color="000000"/>
              <w:left w:val="single" w:sz="4" w:space="0" w:color="000000"/>
              <w:bottom w:val="single" w:sz="4" w:space="0" w:color="000000"/>
              <w:right w:val="single" w:sz="4" w:space="0" w:color="000000"/>
            </w:tcBorders>
            <w:vAlign w:val="center"/>
          </w:tcPr>
          <w:p w14:paraId="787A9E5F" w14:textId="77777777" w:rsidR="001A60EA" w:rsidRDefault="00C9719D">
            <w:pPr>
              <w:spacing w:line="259" w:lineRule="auto"/>
              <w:ind w:left="0" w:firstLine="0"/>
              <w:jc w:val="left"/>
            </w:pPr>
            <w:r>
              <w:t xml:space="preserve">Monitor, CRT </w:t>
            </w:r>
          </w:p>
        </w:tc>
        <w:tc>
          <w:tcPr>
            <w:tcW w:w="1862" w:type="dxa"/>
            <w:tcBorders>
              <w:top w:val="single" w:sz="4" w:space="0" w:color="000000"/>
              <w:left w:val="single" w:sz="4" w:space="0" w:color="000000"/>
              <w:bottom w:val="single" w:sz="4" w:space="0" w:color="000000"/>
              <w:right w:val="single" w:sz="4" w:space="0" w:color="000000"/>
            </w:tcBorders>
            <w:vAlign w:val="center"/>
          </w:tcPr>
          <w:p w14:paraId="131A9C6C" w14:textId="77777777" w:rsidR="001A60EA" w:rsidRDefault="00C9719D">
            <w:pPr>
              <w:spacing w:line="259" w:lineRule="auto"/>
              <w:ind w:left="0" w:firstLine="0"/>
              <w:jc w:val="left"/>
            </w:pPr>
            <w:r>
              <w:t xml:space="preserve">70 </w:t>
            </w:r>
          </w:p>
        </w:tc>
        <w:tc>
          <w:tcPr>
            <w:tcW w:w="1625" w:type="dxa"/>
            <w:tcBorders>
              <w:top w:val="single" w:sz="4" w:space="0" w:color="000000"/>
              <w:left w:val="single" w:sz="4" w:space="0" w:color="000000"/>
              <w:bottom w:val="single" w:sz="4" w:space="0" w:color="000000"/>
              <w:right w:val="single" w:sz="4" w:space="0" w:color="000000"/>
            </w:tcBorders>
            <w:vAlign w:val="center"/>
          </w:tcPr>
          <w:p w14:paraId="7EEFA316" w14:textId="77777777" w:rsidR="001A60EA" w:rsidRDefault="00C9719D">
            <w:pPr>
              <w:spacing w:line="259" w:lineRule="auto"/>
              <w:ind w:left="2" w:firstLine="0"/>
              <w:jc w:val="left"/>
            </w:pPr>
            <w:r>
              <w:t xml:space="preserve">2080 </w:t>
            </w:r>
          </w:p>
        </w:tc>
      </w:tr>
      <w:tr w:rsidR="001A60EA" w14:paraId="3507B0C5" w14:textId="77777777">
        <w:trPr>
          <w:trHeight w:val="540"/>
        </w:trPr>
        <w:tc>
          <w:tcPr>
            <w:tcW w:w="2333" w:type="dxa"/>
            <w:tcBorders>
              <w:top w:val="single" w:sz="4" w:space="0" w:color="000000"/>
              <w:left w:val="single" w:sz="4" w:space="0" w:color="000000"/>
              <w:bottom w:val="single" w:sz="4" w:space="0" w:color="000000"/>
              <w:right w:val="single" w:sz="4" w:space="0" w:color="000000"/>
            </w:tcBorders>
            <w:vAlign w:val="center"/>
          </w:tcPr>
          <w:p w14:paraId="0EE27A30" w14:textId="77777777" w:rsidR="001A60EA" w:rsidRDefault="00C9719D">
            <w:pPr>
              <w:spacing w:line="259" w:lineRule="auto"/>
              <w:ind w:left="3" w:firstLine="0"/>
              <w:jc w:val="left"/>
            </w:pPr>
            <w:r>
              <w:t xml:space="preserve">6 </w:t>
            </w:r>
          </w:p>
        </w:tc>
        <w:tc>
          <w:tcPr>
            <w:tcW w:w="3210" w:type="dxa"/>
            <w:tcBorders>
              <w:top w:val="single" w:sz="4" w:space="0" w:color="000000"/>
              <w:left w:val="single" w:sz="4" w:space="0" w:color="000000"/>
              <w:bottom w:val="single" w:sz="4" w:space="0" w:color="000000"/>
              <w:right w:val="single" w:sz="4" w:space="0" w:color="000000"/>
            </w:tcBorders>
            <w:vAlign w:val="center"/>
          </w:tcPr>
          <w:p w14:paraId="21762C0D" w14:textId="77777777" w:rsidR="001A60EA" w:rsidRDefault="00C9719D">
            <w:pPr>
              <w:spacing w:line="259" w:lineRule="auto"/>
              <w:ind w:left="0" w:firstLine="0"/>
              <w:jc w:val="left"/>
            </w:pPr>
            <w:r>
              <w:t xml:space="preserve">Monitor, LCD </w:t>
            </w:r>
          </w:p>
        </w:tc>
        <w:tc>
          <w:tcPr>
            <w:tcW w:w="1862" w:type="dxa"/>
            <w:tcBorders>
              <w:top w:val="single" w:sz="4" w:space="0" w:color="000000"/>
              <w:left w:val="single" w:sz="4" w:space="0" w:color="000000"/>
              <w:bottom w:val="single" w:sz="4" w:space="0" w:color="000000"/>
              <w:right w:val="single" w:sz="4" w:space="0" w:color="000000"/>
            </w:tcBorders>
            <w:vAlign w:val="center"/>
          </w:tcPr>
          <w:p w14:paraId="4D84B36E" w14:textId="77777777" w:rsidR="001A60EA" w:rsidRDefault="00C9719D">
            <w:pPr>
              <w:spacing w:line="259" w:lineRule="auto"/>
              <w:ind w:left="0" w:firstLine="0"/>
              <w:jc w:val="left"/>
            </w:pPr>
            <w:r>
              <w:t xml:space="preserve">49 </w:t>
            </w:r>
          </w:p>
        </w:tc>
        <w:tc>
          <w:tcPr>
            <w:tcW w:w="1625" w:type="dxa"/>
            <w:tcBorders>
              <w:top w:val="single" w:sz="4" w:space="0" w:color="000000"/>
              <w:left w:val="single" w:sz="4" w:space="0" w:color="000000"/>
              <w:bottom w:val="single" w:sz="4" w:space="0" w:color="000000"/>
              <w:right w:val="single" w:sz="4" w:space="0" w:color="000000"/>
            </w:tcBorders>
            <w:vAlign w:val="center"/>
          </w:tcPr>
          <w:p w14:paraId="76E47274" w14:textId="77777777" w:rsidR="001A60EA" w:rsidRDefault="00C9719D">
            <w:pPr>
              <w:spacing w:line="259" w:lineRule="auto"/>
              <w:ind w:left="2" w:firstLine="0"/>
              <w:jc w:val="left"/>
            </w:pPr>
            <w:r>
              <w:t xml:space="preserve">2080 </w:t>
            </w:r>
          </w:p>
        </w:tc>
      </w:tr>
    </w:tbl>
    <w:p w14:paraId="03154D50" w14:textId="77777777" w:rsidR="001A60EA" w:rsidRDefault="00C9719D">
      <w:pPr>
        <w:spacing w:after="120"/>
        <w:ind w:left="268"/>
      </w:pPr>
      <w:r>
        <w:t xml:space="preserve">A megtakarítás számításához egyéb irodai berendezésekre alkalmazandó referencia értékeket és a tipizált üzemidőket a 2.1.6.2. táblázat tartalmazza. </w:t>
      </w:r>
    </w:p>
    <w:p w14:paraId="63439E13" w14:textId="77777777" w:rsidR="001A60EA" w:rsidRDefault="00C9719D">
      <w:pPr>
        <w:spacing w:after="175" w:line="259" w:lineRule="auto"/>
        <w:ind w:firstLine="0"/>
        <w:jc w:val="left"/>
      </w:pPr>
      <w:r>
        <w:t xml:space="preserve"> </w:t>
      </w:r>
    </w:p>
    <w:p w14:paraId="34141898" w14:textId="77777777" w:rsidR="001A60EA" w:rsidRDefault="00C9719D">
      <w:pPr>
        <w:tabs>
          <w:tab w:val="center" w:pos="685"/>
          <w:tab w:val="center" w:pos="1694"/>
          <w:tab w:val="center" w:pos="2469"/>
          <w:tab w:val="center" w:pos="3154"/>
          <w:tab w:val="center" w:pos="3982"/>
          <w:tab w:val="center" w:pos="5199"/>
          <w:tab w:val="center" w:pos="6608"/>
          <w:tab w:val="right" w:pos="9363"/>
        </w:tabs>
        <w:spacing w:after="50"/>
        <w:ind w:left="0" w:firstLine="0"/>
        <w:jc w:val="left"/>
      </w:pPr>
      <w:r>
        <w:rPr>
          <w:rFonts w:ascii="Calibri" w:eastAsia="Calibri" w:hAnsi="Calibri" w:cs="Calibri"/>
        </w:rPr>
        <w:tab/>
      </w:r>
      <w:r>
        <w:t xml:space="preserve">2.1.6.2. </w:t>
      </w:r>
      <w:r>
        <w:tab/>
        <w:t xml:space="preserve">táblázat </w:t>
      </w:r>
      <w:r>
        <w:tab/>
        <w:t xml:space="preserve">Az </w:t>
      </w:r>
      <w:r>
        <w:tab/>
        <w:t xml:space="preserve">egyéb </w:t>
      </w:r>
      <w:r>
        <w:tab/>
        <w:t xml:space="preserve">irodai </w:t>
      </w:r>
      <w:r>
        <w:tab/>
        <w:t xml:space="preserve">berendezések </w:t>
      </w:r>
      <w:r>
        <w:tab/>
        <w:t xml:space="preserve">minimális </w:t>
      </w:r>
      <w:r>
        <w:tab/>
        <w:t xml:space="preserve">energiahatékonysági </w:t>
      </w:r>
    </w:p>
    <w:p w14:paraId="020059F6" w14:textId="77777777" w:rsidR="001A60EA" w:rsidRDefault="00C9719D">
      <w:pPr>
        <w:spacing w:after="0"/>
        <w:ind w:left="268"/>
      </w:pPr>
      <w:r>
        <w:t xml:space="preserve">követelményeinek referencia adatai és tipizált üzemideje  </w:t>
      </w:r>
    </w:p>
    <w:tbl>
      <w:tblPr>
        <w:tblStyle w:val="TableGrid"/>
        <w:tblW w:w="9031" w:type="dxa"/>
        <w:tblInd w:w="322" w:type="dxa"/>
        <w:tblCellMar>
          <w:left w:w="142" w:type="dxa"/>
          <w:right w:w="115" w:type="dxa"/>
        </w:tblCellMar>
        <w:tblLook w:val="04A0" w:firstRow="1" w:lastRow="0" w:firstColumn="1" w:lastColumn="0" w:noHBand="0" w:noVBand="1"/>
      </w:tblPr>
      <w:tblGrid>
        <w:gridCol w:w="2425"/>
        <w:gridCol w:w="3078"/>
        <w:gridCol w:w="1879"/>
        <w:gridCol w:w="1649"/>
      </w:tblGrid>
      <w:tr w:rsidR="001A60EA" w14:paraId="73838B33" w14:textId="77777777">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14:paraId="6287E491" w14:textId="77777777" w:rsidR="001A60EA" w:rsidRDefault="00C9719D">
            <w:pPr>
              <w:spacing w:line="259" w:lineRule="auto"/>
              <w:ind w:left="3" w:firstLine="0"/>
              <w:jc w:val="left"/>
            </w:pPr>
            <w:r>
              <w:t xml:space="preserve">A </w:t>
            </w:r>
          </w:p>
        </w:tc>
        <w:tc>
          <w:tcPr>
            <w:tcW w:w="3078" w:type="dxa"/>
            <w:tcBorders>
              <w:top w:val="single" w:sz="4" w:space="0" w:color="000000"/>
              <w:left w:val="single" w:sz="4" w:space="0" w:color="000000"/>
              <w:bottom w:val="single" w:sz="4" w:space="0" w:color="000000"/>
              <w:right w:val="single" w:sz="4" w:space="0" w:color="000000"/>
            </w:tcBorders>
            <w:vAlign w:val="center"/>
          </w:tcPr>
          <w:p w14:paraId="12588358" w14:textId="77777777" w:rsidR="001A60EA" w:rsidRDefault="00C9719D">
            <w:pPr>
              <w:spacing w:line="259" w:lineRule="auto"/>
              <w:ind w:left="2" w:firstLine="0"/>
              <w:jc w:val="left"/>
            </w:pPr>
            <w:r>
              <w:t xml:space="preserve">B </w:t>
            </w:r>
          </w:p>
        </w:tc>
        <w:tc>
          <w:tcPr>
            <w:tcW w:w="1879" w:type="dxa"/>
            <w:tcBorders>
              <w:top w:val="single" w:sz="4" w:space="0" w:color="000000"/>
              <w:left w:val="single" w:sz="4" w:space="0" w:color="000000"/>
              <w:bottom w:val="single" w:sz="4" w:space="0" w:color="000000"/>
              <w:right w:val="single" w:sz="4" w:space="0" w:color="000000"/>
            </w:tcBorders>
            <w:vAlign w:val="center"/>
          </w:tcPr>
          <w:p w14:paraId="68B38A54" w14:textId="77777777" w:rsidR="001A60EA" w:rsidRDefault="00C9719D">
            <w:pPr>
              <w:spacing w:line="259" w:lineRule="auto"/>
              <w:ind w:left="0" w:firstLine="0"/>
              <w:jc w:val="left"/>
            </w:pPr>
            <w:r>
              <w:t xml:space="preserve">C </w:t>
            </w:r>
          </w:p>
        </w:tc>
        <w:tc>
          <w:tcPr>
            <w:tcW w:w="1649" w:type="dxa"/>
            <w:tcBorders>
              <w:top w:val="single" w:sz="4" w:space="0" w:color="000000"/>
              <w:left w:val="single" w:sz="4" w:space="0" w:color="000000"/>
              <w:bottom w:val="single" w:sz="4" w:space="0" w:color="000000"/>
              <w:right w:val="single" w:sz="4" w:space="0" w:color="000000"/>
            </w:tcBorders>
            <w:vAlign w:val="center"/>
          </w:tcPr>
          <w:p w14:paraId="4ACE9DAB" w14:textId="77777777" w:rsidR="001A60EA" w:rsidRDefault="00C9719D">
            <w:pPr>
              <w:spacing w:line="259" w:lineRule="auto"/>
              <w:ind w:left="2" w:firstLine="0"/>
              <w:jc w:val="left"/>
            </w:pPr>
            <w:r>
              <w:t xml:space="preserve">D </w:t>
            </w:r>
          </w:p>
        </w:tc>
      </w:tr>
      <w:tr w:rsidR="001A60EA" w14:paraId="53B34EC4" w14:textId="77777777">
        <w:trPr>
          <w:trHeight w:val="1414"/>
        </w:trPr>
        <w:tc>
          <w:tcPr>
            <w:tcW w:w="2424" w:type="dxa"/>
            <w:tcBorders>
              <w:top w:val="single" w:sz="4" w:space="0" w:color="000000"/>
              <w:left w:val="single" w:sz="4" w:space="0" w:color="000000"/>
              <w:bottom w:val="single" w:sz="4" w:space="0" w:color="000000"/>
              <w:right w:val="single" w:sz="4" w:space="0" w:color="000000"/>
            </w:tcBorders>
            <w:vAlign w:val="center"/>
          </w:tcPr>
          <w:p w14:paraId="18801AD1" w14:textId="77777777" w:rsidR="001A60EA" w:rsidRDefault="00C9719D">
            <w:pPr>
              <w:spacing w:line="259" w:lineRule="auto"/>
              <w:ind w:left="3" w:firstLine="0"/>
              <w:jc w:val="left"/>
            </w:pPr>
            <w:r>
              <w:rPr>
                <w:b/>
              </w:rPr>
              <w:t xml:space="preserve">Sorok száma </w:t>
            </w:r>
          </w:p>
        </w:tc>
        <w:tc>
          <w:tcPr>
            <w:tcW w:w="3078" w:type="dxa"/>
            <w:tcBorders>
              <w:top w:val="single" w:sz="4" w:space="0" w:color="000000"/>
              <w:left w:val="single" w:sz="4" w:space="0" w:color="000000"/>
              <w:bottom w:val="single" w:sz="4" w:space="0" w:color="000000"/>
              <w:right w:val="single" w:sz="4" w:space="0" w:color="000000"/>
            </w:tcBorders>
            <w:vAlign w:val="center"/>
          </w:tcPr>
          <w:p w14:paraId="05917E00" w14:textId="77777777" w:rsidR="001A60EA" w:rsidRDefault="00C9719D">
            <w:pPr>
              <w:spacing w:line="259" w:lineRule="auto"/>
              <w:ind w:left="2" w:firstLine="0"/>
              <w:jc w:val="left"/>
            </w:pPr>
            <w:r>
              <w:rPr>
                <w:b/>
              </w:rPr>
              <w:t>Régi berendezés neve</w:t>
            </w:r>
            <w: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14:paraId="399B70B6" w14:textId="77777777" w:rsidR="001A60EA" w:rsidRDefault="00C9719D">
            <w:pPr>
              <w:spacing w:line="292" w:lineRule="auto"/>
              <w:ind w:left="0" w:firstLine="0"/>
              <w:jc w:val="left"/>
            </w:pPr>
            <w:r>
              <w:rPr>
                <w:b/>
              </w:rPr>
              <w:t xml:space="preserve">Referencia névleges teljesítmény </w:t>
            </w:r>
          </w:p>
          <w:p w14:paraId="1B3FBE20" w14:textId="77777777" w:rsidR="001A60EA" w:rsidRDefault="00C9719D">
            <w:pPr>
              <w:spacing w:line="259" w:lineRule="auto"/>
              <w:ind w:left="0" w:firstLine="0"/>
              <w:jc w:val="left"/>
            </w:pPr>
            <w:r>
              <w:rPr>
                <w:b/>
                <w:i/>
              </w:rPr>
              <w:t>[W]</w:t>
            </w:r>
            <w: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776D9A74" w14:textId="77777777" w:rsidR="001A60EA" w:rsidRDefault="00C9719D">
            <w:pPr>
              <w:spacing w:after="55" w:line="259" w:lineRule="auto"/>
              <w:ind w:left="2" w:firstLine="0"/>
              <w:jc w:val="left"/>
            </w:pPr>
            <w:r>
              <w:rPr>
                <w:b/>
              </w:rPr>
              <w:t xml:space="preserve">Tipizált éves </w:t>
            </w:r>
          </w:p>
          <w:p w14:paraId="42CB4342" w14:textId="77777777" w:rsidR="001A60EA" w:rsidRDefault="00C9719D">
            <w:pPr>
              <w:spacing w:after="43" w:line="259" w:lineRule="auto"/>
              <w:ind w:left="2" w:firstLine="0"/>
              <w:jc w:val="left"/>
            </w:pPr>
            <w:r>
              <w:rPr>
                <w:b/>
              </w:rPr>
              <w:t xml:space="preserve">üzemidő </w:t>
            </w:r>
          </w:p>
          <w:p w14:paraId="0AE02335" w14:textId="77777777" w:rsidR="001A60EA" w:rsidRDefault="00C9719D">
            <w:pPr>
              <w:spacing w:line="259" w:lineRule="auto"/>
              <w:ind w:left="2" w:firstLine="0"/>
              <w:jc w:val="left"/>
            </w:pPr>
            <w:r>
              <w:rPr>
                <w:b/>
                <w:i/>
              </w:rPr>
              <w:t>[h/év]</w:t>
            </w:r>
            <w:r>
              <w:t xml:space="preserve"> </w:t>
            </w:r>
          </w:p>
        </w:tc>
      </w:tr>
      <w:tr w:rsidR="001A60EA" w14:paraId="78C3FE4F" w14:textId="77777777">
        <w:trPr>
          <w:trHeight w:val="830"/>
        </w:trPr>
        <w:tc>
          <w:tcPr>
            <w:tcW w:w="2424" w:type="dxa"/>
            <w:tcBorders>
              <w:top w:val="single" w:sz="4" w:space="0" w:color="000000"/>
              <w:left w:val="single" w:sz="4" w:space="0" w:color="000000"/>
              <w:bottom w:val="single" w:sz="4" w:space="0" w:color="000000"/>
              <w:right w:val="single" w:sz="4" w:space="0" w:color="000000"/>
            </w:tcBorders>
            <w:vAlign w:val="center"/>
          </w:tcPr>
          <w:p w14:paraId="20E19CFB" w14:textId="77777777" w:rsidR="001A60EA" w:rsidRDefault="00C9719D">
            <w:pPr>
              <w:spacing w:line="259" w:lineRule="auto"/>
              <w:ind w:left="3" w:firstLine="0"/>
              <w:jc w:val="left"/>
            </w:pPr>
            <w:r>
              <w:t xml:space="preserve">1 </w:t>
            </w:r>
          </w:p>
        </w:tc>
        <w:tc>
          <w:tcPr>
            <w:tcW w:w="3078" w:type="dxa"/>
            <w:tcBorders>
              <w:top w:val="single" w:sz="4" w:space="0" w:color="000000"/>
              <w:left w:val="single" w:sz="4" w:space="0" w:color="000000"/>
              <w:bottom w:val="single" w:sz="4" w:space="0" w:color="000000"/>
              <w:right w:val="single" w:sz="4" w:space="0" w:color="000000"/>
            </w:tcBorders>
            <w:vAlign w:val="center"/>
          </w:tcPr>
          <w:p w14:paraId="0A50129E" w14:textId="77777777" w:rsidR="001A60EA" w:rsidRDefault="00C9719D">
            <w:pPr>
              <w:spacing w:line="259" w:lineRule="auto"/>
              <w:ind w:left="2" w:firstLine="0"/>
              <w:jc w:val="left"/>
            </w:pPr>
            <w:r>
              <w:t xml:space="preserve">Multifunkciós berendezés, tintasugaras </w:t>
            </w:r>
          </w:p>
        </w:tc>
        <w:tc>
          <w:tcPr>
            <w:tcW w:w="1879" w:type="dxa"/>
            <w:tcBorders>
              <w:top w:val="single" w:sz="4" w:space="0" w:color="000000"/>
              <w:left w:val="single" w:sz="4" w:space="0" w:color="000000"/>
              <w:bottom w:val="single" w:sz="4" w:space="0" w:color="000000"/>
              <w:right w:val="single" w:sz="4" w:space="0" w:color="000000"/>
            </w:tcBorders>
            <w:vAlign w:val="center"/>
          </w:tcPr>
          <w:p w14:paraId="3CE6EB2D" w14:textId="77777777" w:rsidR="001A60EA" w:rsidRDefault="00C9719D">
            <w:pPr>
              <w:spacing w:line="259" w:lineRule="auto"/>
              <w:ind w:left="0" w:firstLine="0"/>
              <w:jc w:val="left"/>
            </w:pPr>
            <w:r>
              <w:t xml:space="preserve">9 </w:t>
            </w:r>
          </w:p>
        </w:tc>
        <w:tc>
          <w:tcPr>
            <w:tcW w:w="1649" w:type="dxa"/>
            <w:tcBorders>
              <w:top w:val="single" w:sz="4" w:space="0" w:color="000000"/>
              <w:left w:val="single" w:sz="4" w:space="0" w:color="000000"/>
              <w:bottom w:val="single" w:sz="4" w:space="0" w:color="000000"/>
              <w:right w:val="single" w:sz="4" w:space="0" w:color="000000"/>
            </w:tcBorders>
            <w:vAlign w:val="center"/>
          </w:tcPr>
          <w:p w14:paraId="01D8E489" w14:textId="77777777" w:rsidR="001A60EA" w:rsidRDefault="00C9719D">
            <w:pPr>
              <w:spacing w:line="259" w:lineRule="auto"/>
              <w:ind w:left="2" w:firstLine="0"/>
              <w:jc w:val="left"/>
            </w:pPr>
            <w:r>
              <w:t xml:space="preserve">1020 </w:t>
            </w:r>
          </w:p>
        </w:tc>
      </w:tr>
      <w:tr w:rsidR="001A60EA" w14:paraId="0F6BC401" w14:textId="77777777">
        <w:trPr>
          <w:trHeight w:val="833"/>
        </w:trPr>
        <w:tc>
          <w:tcPr>
            <w:tcW w:w="2424" w:type="dxa"/>
            <w:tcBorders>
              <w:top w:val="single" w:sz="4" w:space="0" w:color="000000"/>
              <w:left w:val="single" w:sz="4" w:space="0" w:color="000000"/>
              <w:bottom w:val="single" w:sz="4" w:space="0" w:color="000000"/>
              <w:right w:val="single" w:sz="4" w:space="0" w:color="000000"/>
            </w:tcBorders>
            <w:vAlign w:val="center"/>
          </w:tcPr>
          <w:p w14:paraId="120012CB" w14:textId="77777777" w:rsidR="001A60EA" w:rsidRDefault="00C9719D">
            <w:pPr>
              <w:spacing w:line="259" w:lineRule="auto"/>
              <w:ind w:left="3" w:firstLine="0"/>
              <w:jc w:val="left"/>
            </w:pPr>
            <w:r>
              <w:t xml:space="preserve">2 </w:t>
            </w:r>
          </w:p>
        </w:tc>
        <w:tc>
          <w:tcPr>
            <w:tcW w:w="3078" w:type="dxa"/>
            <w:tcBorders>
              <w:top w:val="single" w:sz="4" w:space="0" w:color="000000"/>
              <w:left w:val="single" w:sz="4" w:space="0" w:color="000000"/>
              <w:bottom w:val="single" w:sz="4" w:space="0" w:color="000000"/>
              <w:right w:val="single" w:sz="4" w:space="0" w:color="000000"/>
            </w:tcBorders>
            <w:vAlign w:val="center"/>
          </w:tcPr>
          <w:p w14:paraId="27DDA421" w14:textId="77777777" w:rsidR="001A60EA" w:rsidRDefault="00C9719D">
            <w:pPr>
              <w:spacing w:line="259" w:lineRule="auto"/>
              <w:ind w:left="2" w:firstLine="0"/>
              <w:jc w:val="left"/>
            </w:pPr>
            <w:r>
              <w:t xml:space="preserve">Multifunkciós berendezés, lézer </w:t>
            </w:r>
          </w:p>
        </w:tc>
        <w:tc>
          <w:tcPr>
            <w:tcW w:w="1879" w:type="dxa"/>
            <w:tcBorders>
              <w:top w:val="single" w:sz="4" w:space="0" w:color="000000"/>
              <w:left w:val="single" w:sz="4" w:space="0" w:color="000000"/>
              <w:bottom w:val="single" w:sz="4" w:space="0" w:color="000000"/>
              <w:right w:val="single" w:sz="4" w:space="0" w:color="000000"/>
            </w:tcBorders>
            <w:vAlign w:val="center"/>
          </w:tcPr>
          <w:p w14:paraId="7CEE4A2B" w14:textId="77777777" w:rsidR="001A60EA" w:rsidRDefault="00C9719D">
            <w:pPr>
              <w:spacing w:line="259" w:lineRule="auto"/>
              <w:ind w:left="0" w:firstLine="0"/>
              <w:jc w:val="left"/>
            </w:pPr>
            <w:r>
              <w:t xml:space="preserve">49 </w:t>
            </w:r>
          </w:p>
        </w:tc>
        <w:tc>
          <w:tcPr>
            <w:tcW w:w="1649" w:type="dxa"/>
            <w:tcBorders>
              <w:top w:val="single" w:sz="4" w:space="0" w:color="000000"/>
              <w:left w:val="single" w:sz="4" w:space="0" w:color="000000"/>
              <w:bottom w:val="single" w:sz="4" w:space="0" w:color="000000"/>
              <w:right w:val="single" w:sz="4" w:space="0" w:color="000000"/>
            </w:tcBorders>
            <w:vAlign w:val="center"/>
          </w:tcPr>
          <w:p w14:paraId="5CA05F10" w14:textId="77777777" w:rsidR="001A60EA" w:rsidRDefault="00C9719D">
            <w:pPr>
              <w:spacing w:line="259" w:lineRule="auto"/>
              <w:ind w:left="2" w:firstLine="0"/>
              <w:jc w:val="left"/>
            </w:pPr>
            <w:r>
              <w:t xml:space="preserve">1020 </w:t>
            </w:r>
          </w:p>
        </w:tc>
      </w:tr>
      <w:tr w:rsidR="001A60EA" w14:paraId="12C481EE" w14:textId="77777777">
        <w:trPr>
          <w:trHeight w:val="540"/>
        </w:trPr>
        <w:tc>
          <w:tcPr>
            <w:tcW w:w="2424" w:type="dxa"/>
            <w:tcBorders>
              <w:top w:val="single" w:sz="4" w:space="0" w:color="000000"/>
              <w:left w:val="single" w:sz="4" w:space="0" w:color="000000"/>
              <w:bottom w:val="single" w:sz="4" w:space="0" w:color="000000"/>
              <w:right w:val="single" w:sz="4" w:space="0" w:color="000000"/>
            </w:tcBorders>
            <w:vAlign w:val="center"/>
          </w:tcPr>
          <w:p w14:paraId="344B1003" w14:textId="77777777" w:rsidR="001A60EA" w:rsidRDefault="00C9719D">
            <w:pPr>
              <w:spacing w:line="259" w:lineRule="auto"/>
              <w:ind w:left="3" w:firstLine="0"/>
              <w:jc w:val="left"/>
            </w:pPr>
            <w:r>
              <w:t xml:space="preserve">3 </w:t>
            </w:r>
          </w:p>
        </w:tc>
        <w:tc>
          <w:tcPr>
            <w:tcW w:w="3078" w:type="dxa"/>
            <w:tcBorders>
              <w:top w:val="single" w:sz="4" w:space="0" w:color="000000"/>
              <w:left w:val="single" w:sz="4" w:space="0" w:color="000000"/>
              <w:bottom w:val="single" w:sz="4" w:space="0" w:color="000000"/>
              <w:right w:val="single" w:sz="4" w:space="0" w:color="000000"/>
            </w:tcBorders>
            <w:vAlign w:val="center"/>
          </w:tcPr>
          <w:p w14:paraId="3EB21F07" w14:textId="77777777" w:rsidR="001A60EA" w:rsidRDefault="00C9719D">
            <w:pPr>
              <w:spacing w:line="259" w:lineRule="auto"/>
              <w:ind w:left="2" w:firstLine="0"/>
              <w:jc w:val="left"/>
            </w:pPr>
            <w:r>
              <w:t xml:space="preserve">Printer, tintasugaras </w:t>
            </w:r>
          </w:p>
        </w:tc>
        <w:tc>
          <w:tcPr>
            <w:tcW w:w="1879" w:type="dxa"/>
            <w:tcBorders>
              <w:top w:val="single" w:sz="4" w:space="0" w:color="000000"/>
              <w:left w:val="single" w:sz="4" w:space="0" w:color="000000"/>
              <w:bottom w:val="single" w:sz="4" w:space="0" w:color="000000"/>
              <w:right w:val="single" w:sz="4" w:space="0" w:color="000000"/>
            </w:tcBorders>
            <w:vAlign w:val="center"/>
          </w:tcPr>
          <w:p w14:paraId="525D2483" w14:textId="77777777" w:rsidR="001A60EA" w:rsidRDefault="00C9719D">
            <w:pPr>
              <w:spacing w:line="259" w:lineRule="auto"/>
              <w:ind w:left="0" w:firstLine="0"/>
              <w:jc w:val="left"/>
            </w:pPr>
            <w:r>
              <w:t xml:space="preserve">5 </w:t>
            </w:r>
          </w:p>
        </w:tc>
        <w:tc>
          <w:tcPr>
            <w:tcW w:w="1649" w:type="dxa"/>
            <w:tcBorders>
              <w:top w:val="single" w:sz="4" w:space="0" w:color="000000"/>
              <w:left w:val="single" w:sz="4" w:space="0" w:color="000000"/>
              <w:bottom w:val="single" w:sz="4" w:space="0" w:color="000000"/>
              <w:right w:val="single" w:sz="4" w:space="0" w:color="000000"/>
            </w:tcBorders>
            <w:vAlign w:val="center"/>
          </w:tcPr>
          <w:p w14:paraId="5A4E8EAE" w14:textId="77777777" w:rsidR="001A60EA" w:rsidRDefault="00C9719D">
            <w:pPr>
              <w:spacing w:line="259" w:lineRule="auto"/>
              <w:ind w:left="2" w:firstLine="0"/>
              <w:jc w:val="left"/>
            </w:pPr>
            <w:r>
              <w:t xml:space="preserve">1020 </w:t>
            </w:r>
          </w:p>
        </w:tc>
      </w:tr>
      <w:tr w:rsidR="001A60EA" w14:paraId="2F5EE872" w14:textId="77777777">
        <w:trPr>
          <w:trHeight w:val="1123"/>
        </w:trPr>
        <w:tc>
          <w:tcPr>
            <w:tcW w:w="2424" w:type="dxa"/>
            <w:tcBorders>
              <w:top w:val="single" w:sz="4" w:space="0" w:color="000000"/>
              <w:left w:val="single" w:sz="4" w:space="0" w:color="000000"/>
              <w:bottom w:val="single" w:sz="4" w:space="0" w:color="000000"/>
              <w:right w:val="single" w:sz="4" w:space="0" w:color="000000"/>
            </w:tcBorders>
            <w:vAlign w:val="center"/>
          </w:tcPr>
          <w:p w14:paraId="17B93D56" w14:textId="77777777" w:rsidR="001A60EA" w:rsidRDefault="00C9719D">
            <w:pPr>
              <w:spacing w:line="259" w:lineRule="auto"/>
              <w:ind w:left="3" w:firstLine="0"/>
              <w:jc w:val="left"/>
            </w:pPr>
            <w:r>
              <w:t xml:space="preserve">4 </w:t>
            </w:r>
          </w:p>
        </w:tc>
        <w:tc>
          <w:tcPr>
            <w:tcW w:w="3078" w:type="dxa"/>
            <w:tcBorders>
              <w:top w:val="single" w:sz="4" w:space="0" w:color="000000"/>
              <w:left w:val="single" w:sz="4" w:space="0" w:color="000000"/>
              <w:bottom w:val="single" w:sz="4" w:space="0" w:color="000000"/>
              <w:right w:val="single" w:sz="4" w:space="0" w:color="000000"/>
            </w:tcBorders>
            <w:vAlign w:val="center"/>
          </w:tcPr>
          <w:p w14:paraId="3872D6B9" w14:textId="77777777" w:rsidR="001A60EA" w:rsidRDefault="00C9719D">
            <w:pPr>
              <w:spacing w:line="259" w:lineRule="auto"/>
              <w:ind w:left="2" w:firstLine="0"/>
              <w:jc w:val="left"/>
            </w:pPr>
            <w:r>
              <w:t xml:space="preserve">Központi (hálózati) multifunkciós berendezés, lézer </w:t>
            </w:r>
          </w:p>
        </w:tc>
        <w:tc>
          <w:tcPr>
            <w:tcW w:w="1879" w:type="dxa"/>
            <w:tcBorders>
              <w:top w:val="single" w:sz="4" w:space="0" w:color="000000"/>
              <w:left w:val="single" w:sz="4" w:space="0" w:color="000000"/>
              <w:bottom w:val="single" w:sz="4" w:space="0" w:color="000000"/>
              <w:right w:val="single" w:sz="4" w:space="0" w:color="000000"/>
            </w:tcBorders>
            <w:vAlign w:val="center"/>
          </w:tcPr>
          <w:p w14:paraId="28A43FD0" w14:textId="77777777" w:rsidR="001A60EA" w:rsidRDefault="00C9719D">
            <w:pPr>
              <w:spacing w:line="259" w:lineRule="auto"/>
              <w:ind w:left="0" w:firstLine="0"/>
              <w:jc w:val="left"/>
            </w:pPr>
            <w:r>
              <w:t xml:space="preserve">131 </w:t>
            </w:r>
          </w:p>
        </w:tc>
        <w:tc>
          <w:tcPr>
            <w:tcW w:w="1649" w:type="dxa"/>
            <w:tcBorders>
              <w:top w:val="single" w:sz="4" w:space="0" w:color="000000"/>
              <w:left w:val="single" w:sz="4" w:space="0" w:color="000000"/>
              <w:bottom w:val="single" w:sz="4" w:space="0" w:color="000000"/>
              <w:right w:val="single" w:sz="4" w:space="0" w:color="000000"/>
            </w:tcBorders>
            <w:vAlign w:val="center"/>
          </w:tcPr>
          <w:p w14:paraId="4030E8C7" w14:textId="77777777" w:rsidR="001A60EA" w:rsidRDefault="00C9719D">
            <w:pPr>
              <w:spacing w:line="259" w:lineRule="auto"/>
              <w:ind w:left="2" w:firstLine="0"/>
              <w:jc w:val="left"/>
            </w:pPr>
            <w:r>
              <w:t xml:space="preserve">2080 </w:t>
            </w:r>
          </w:p>
        </w:tc>
      </w:tr>
      <w:tr w:rsidR="001A60EA" w14:paraId="66582B13" w14:textId="77777777">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14:paraId="67082232" w14:textId="77777777" w:rsidR="001A60EA" w:rsidRDefault="00C9719D">
            <w:pPr>
              <w:spacing w:line="259" w:lineRule="auto"/>
              <w:ind w:left="3" w:firstLine="0"/>
              <w:jc w:val="left"/>
            </w:pPr>
            <w:r>
              <w:t xml:space="preserve">5 </w:t>
            </w:r>
          </w:p>
        </w:tc>
        <w:tc>
          <w:tcPr>
            <w:tcW w:w="3078" w:type="dxa"/>
            <w:tcBorders>
              <w:top w:val="single" w:sz="4" w:space="0" w:color="000000"/>
              <w:left w:val="single" w:sz="4" w:space="0" w:color="000000"/>
              <w:bottom w:val="single" w:sz="4" w:space="0" w:color="000000"/>
              <w:right w:val="single" w:sz="4" w:space="0" w:color="000000"/>
            </w:tcBorders>
            <w:vAlign w:val="center"/>
          </w:tcPr>
          <w:p w14:paraId="3E14CEA0" w14:textId="77777777" w:rsidR="001A60EA" w:rsidRDefault="00C9719D">
            <w:pPr>
              <w:spacing w:line="259" w:lineRule="auto"/>
              <w:ind w:left="2" w:firstLine="0"/>
              <w:jc w:val="left"/>
            </w:pPr>
            <w:r>
              <w:t xml:space="preserve">Szkenner </w:t>
            </w:r>
          </w:p>
        </w:tc>
        <w:tc>
          <w:tcPr>
            <w:tcW w:w="1879" w:type="dxa"/>
            <w:tcBorders>
              <w:top w:val="single" w:sz="4" w:space="0" w:color="000000"/>
              <w:left w:val="single" w:sz="4" w:space="0" w:color="000000"/>
              <w:bottom w:val="single" w:sz="4" w:space="0" w:color="000000"/>
              <w:right w:val="single" w:sz="4" w:space="0" w:color="000000"/>
            </w:tcBorders>
            <w:vAlign w:val="center"/>
          </w:tcPr>
          <w:p w14:paraId="3F47B0A2" w14:textId="77777777" w:rsidR="001A60EA" w:rsidRDefault="00C9719D">
            <w:pPr>
              <w:spacing w:line="259" w:lineRule="auto"/>
              <w:ind w:left="0" w:firstLine="0"/>
              <w:jc w:val="left"/>
            </w:pPr>
            <w:r>
              <w:t xml:space="preserve">10 </w:t>
            </w:r>
          </w:p>
        </w:tc>
        <w:tc>
          <w:tcPr>
            <w:tcW w:w="1649" w:type="dxa"/>
            <w:tcBorders>
              <w:top w:val="single" w:sz="4" w:space="0" w:color="000000"/>
              <w:left w:val="single" w:sz="4" w:space="0" w:color="000000"/>
              <w:bottom w:val="single" w:sz="4" w:space="0" w:color="000000"/>
              <w:right w:val="single" w:sz="4" w:space="0" w:color="000000"/>
            </w:tcBorders>
            <w:vAlign w:val="center"/>
          </w:tcPr>
          <w:p w14:paraId="3C500EE5" w14:textId="77777777" w:rsidR="001A60EA" w:rsidRDefault="00C9719D">
            <w:pPr>
              <w:spacing w:line="259" w:lineRule="auto"/>
              <w:ind w:left="2" w:firstLine="0"/>
              <w:jc w:val="left"/>
            </w:pPr>
            <w:r>
              <w:t xml:space="preserve">1020 </w:t>
            </w:r>
          </w:p>
        </w:tc>
      </w:tr>
      <w:tr w:rsidR="001A60EA" w14:paraId="4B3775F9" w14:textId="77777777">
        <w:trPr>
          <w:trHeight w:val="540"/>
        </w:trPr>
        <w:tc>
          <w:tcPr>
            <w:tcW w:w="2424" w:type="dxa"/>
            <w:tcBorders>
              <w:top w:val="single" w:sz="4" w:space="0" w:color="000000"/>
              <w:left w:val="single" w:sz="4" w:space="0" w:color="000000"/>
              <w:bottom w:val="single" w:sz="4" w:space="0" w:color="000000"/>
              <w:right w:val="single" w:sz="4" w:space="0" w:color="000000"/>
            </w:tcBorders>
            <w:vAlign w:val="center"/>
          </w:tcPr>
          <w:p w14:paraId="5F796778" w14:textId="77777777" w:rsidR="001A60EA" w:rsidRDefault="00C9719D">
            <w:pPr>
              <w:spacing w:line="259" w:lineRule="auto"/>
              <w:ind w:left="3" w:firstLine="0"/>
              <w:jc w:val="left"/>
            </w:pPr>
            <w:r>
              <w:t xml:space="preserve">6 </w:t>
            </w:r>
          </w:p>
        </w:tc>
        <w:tc>
          <w:tcPr>
            <w:tcW w:w="3078" w:type="dxa"/>
            <w:tcBorders>
              <w:top w:val="single" w:sz="4" w:space="0" w:color="000000"/>
              <w:left w:val="single" w:sz="4" w:space="0" w:color="000000"/>
              <w:bottom w:val="single" w:sz="4" w:space="0" w:color="000000"/>
              <w:right w:val="single" w:sz="4" w:space="0" w:color="000000"/>
            </w:tcBorders>
            <w:vAlign w:val="center"/>
          </w:tcPr>
          <w:p w14:paraId="4F835231" w14:textId="77777777" w:rsidR="001A60EA" w:rsidRDefault="00C9719D">
            <w:pPr>
              <w:spacing w:line="259" w:lineRule="auto"/>
              <w:ind w:left="2" w:firstLine="0"/>
              <w:jc w:val="left"/>
            </w:pPr>
            <w:r>
              <w:t xml:space="preserve">Projektor </w:t>
            </w:r>
          </w:p>
        </w:tc>
        <w:tc>
          <w:tcPr>
            <w:tcW w:w="1879" w:type="dxa"/>
            <w:tcBorders>
              <w:top w:val="single" w:sz="4" w:space="0" w:color="000000"/>
              <w:left w:val="single" w:sz="4" w:space="0" w:color="000000"/>
              <w:bottom w:val="single" w:sz="4" w:space="0" w:color="000000"/>
              <w:right w:val="single" w:sz="4" w:space="0" w:color="000000"/>
            </w:tcBorders>
            <w:vAlign w:val="center"/>
          </w:tcPr>
          <w:p w14:paraId="7BF4F558" w14:textId="77777777" w:rsidR="001A60EA" w:rsidRDefault="00C9719D">
            <w:pPr>
              <w:spacing w:line="259" w:lineRule="auto"/>
              <w:ind w:left="0" w:firstLine="0"/>
              <w:jc w:val="left"/>
            </w:pPr>
            <w:r>
              <w:t xml:space="preserve">186 </w:t>
            </w:r>
          </w:p>
        </w:tc>
        <w:tc>
          <w:tcPr>
            <w:tcW w:w="1649" w:type="dxa"/>
            <w:tcBorders>
              <w:top w:val="single" w:sz="4" w:space="0" w:color="000000"/>
              <w:left w:val="single" w:sz="4" w:space="0" w:color="000000"/>
              <w:bottom w:val="single" w:sz="4" w:space="0" w:color="000000"/>
              <w:right w:val="single" w:sz="4" w:space="0" w:color="000000"/>
            </w:tcBorders>
            <w:vAlign w:val="center"/>
          </w:tcPr>
          <w:p w14:paraId="7F751F1C" w14:textId="77777777" w:rsidR="001A60EA" w:rsidRDefault="00C9719D">
            <w:pPr>
              <w:spacing w:line="259" w:lineRule="auto"/>
              <w:ind w:left="2" w:firstLine="0"/>
              <w:jc w:val="left"/>
            </w:pPr>
            <w:r>
              <w:t xml:space="preserve">1020 </w:t>
            </w:r>
          </w:p>
        </w:tc>
      </w:tr>
    </w:tbl>
    <w:p w14:paraId="29B5B497" w14:textId="77777777" w:rsidR="001A60EA" w:rsidRDefault="00C9719D">
      <w:pPr>
        <w:spacing w:after="175" w:line="259" w:lineRule="auto"/>
        <w:ind w:left="317" w:firstLine="0"/>
        <w:jc w:val="left"/>
      </w:pPr>
      <w:r>
        <w:t xml:space="preserve"> </w:t>
      </w:r>
    </w:p>
    <w:p w14:paraId="3ADDC43F" w14:textId="77777777" w:rsidR="001A60EA" w:rsidRDefault="00C9719D">
      <w:pPr>
        <w:ind w:left="268"/>
      </w:pPr>
      <w:r>
        <w:t xml:space="preserve">2.1.7. Az energiamegtakarítás számítása </w:t>
      </w:r>
    </w:p>
    <w:p w14:paraId="68BE71FC" w14:textId="77777777" w:rsidR="001A60EA" w:rsidRDefault="00C9719D">
      <w:pPr>
        <w:ind w:left="268"/>
      </w:pPr>
      <w:r>
        <w:t xml:space="preserve">2.1.7.1. Régi berendezés várható élettartam lejárta előtti időszakban számított éves energiamegtakarítás </w:t>
      </w:r>
    </w:p>
    <w:p w14:paraId="6D27CD3A" w14:textId="77777777" w:rsidR="001A60EA" w:rsidRDefault="00C9719D">
      <w:pPr>
        <w:spacing w:after="125"/>
        <w:ind w:left="268"/>
      </w:pPr>
      <w:r>
        <w:t xml:space="preserve">Az intézkedésben a régi készülékek korai cseréjére vonatkozó számítás nem alkalmazható. </w:t>
      </w:r>
    </w:p>
    <w:p w14:paraId="2AF90D80" w14:textId="77777777" w:rsidR="001A60EA" w:rsidRDefault="00C9719D">
      <w:pPr>
        <w:spacing w:after="136" w:line="259" w:lineRule="auto"/>
        <w:ind w:left="317" w:firstLine="0"/>
        <w:jc w:val="left"/>
      </w:pPr>
      <w:r>
        <w:t xml:space="preserve"> </w:t>
      </w:r>
    </w:p>
    <w:p w14:paraId="2F87C2D7" w14:textId="77777777" w:rsidR="001A60EA" w:rsidRDefault="00C9719D">
      <w:pPr>
        <w:ind w:left="268"/>
      </w:pPr>
      <w:r>
        <w:lastRenderedPageBreak/>
        <w:t xml:space="preserve">2.1.7.2. Régi berendezés várható élettartam lejártát követő időszakban számított éves többlet energiamegtakarítás  </w:t>
      </w:r>
    </w:p>
    <w:p w14:paraId="064A75B2" w14:textId="77777777" w:rsidR="001A60EA" w:rsidRDefault="00C9719D">
      <w:pPr>
        <w:ind w:left="268"/>
      </w:pPr>
      <w:r>
        <w:t xml:space="preserve">A többlet energiamegtakarítás a referencia és az új energiatakarékos berendezések névleges teljesítményeivel meghatározott éves energiafelhasználás különbségeként számítható.  </w:t>
      </w:r>
    </w:p>
    <w:p w14:paraId="7191DAFE" w14:textId="77777777" w:rsidR="001A60EA" w:rsidRDefault="00C9719D">
      <w:pPr>
        <w:ind w:left="268"/>
      </w:pPr>
      <w:r>
        <w:t xml:space="preserve">Az intézkedés utáni átlagos működési teljesítmény-csökkenés egy, az i-edik berendezés típus esetén  </w:t>
      </w:r>
    </w:p>
    <w:p w14:paraId="038B3E5C" w14:textId="77777777" w:rsidR="001A60EA" w:rsidRDefault="00C9719D">
      <w:pPr>
        <w:tabs>
          <w:tab w:val="center" w:pos="1328"/>
          <w:tab w:val="center" w:pos="3116"/>
          <w:tab w:val="center" w:pos="3824"/>
          <w:tab w:val="center" w:pos="4532"/>
          <w:tab w:val="center" w:pos="5240"/>
          <w:tab w:val="center" w:pos="6114"/>
          <w:tab w:val="center" w:pos="6657"/>
          <w:tab w:val="center" w:pos="7365"/>
          <w:tab w:val="center" w:pos="8605"/>
        </w:tabs>
        <w:spacing w:after="0"/>
        <w:ind w:left="0" w:firstLine="0"/>
        <w:jc w:val="left"/>
      </w:pPr>
      <w:r>
        <w:rPr>
          <w:rFonts w:ascii="Calibri" w:eastAsia="Calibri" w:hAnsi="Calibri" w:cs="Calibri"/>
        </w:rPr>
        <w:tab/>
      </w:r>
      <w:r>
        <w:t>ΔP</w:t>
      </w:r>
      <w:r>
        <w:rPr>
          <w:sz w:val="14"/>
        </w:rPr>
        <w:t>i</w:t>
      </w:r>
      <w:r>
        <w:t xml:space="preserve"> = (P</w:t>
      </w:r>
      <w:r>
        <w:rPr>
          <w:sz w:val="14"/>
        </w:rPr>
        <w:t>ref, i</w:t>
      </w:r>
      <w:r>
        <w:t xml:space="preserve"> – P</w:t>
      </w:r>
      <w:r>
        <w:rPr>
          <w:sz w:val="14"/>
        </w:rPr>
        <w:t>új, i</w:t>
      </w:r>
      <w:r>
        <w:t>) ∙ n</w:t>
      </w:r>
      <w:r>
        <w:rPr>
          <w:sz w:val="14"/>
        </w:rPr>
        <w:t xml:space="preserve">i  </w:t>
      </w:r>
      <w:r>
        <w:rPr>
          <w:sz w:val="14"/>
        </w:rPr>
        <w:tab/>
        <w:t xml:space="preserve"> </w:t>
      </w:r>
      <w:r>
        <w:rPr>
          <w:sz w:val="14"/>
        </w:rPr>
        <w:tab/>
        <w:t xml:space="preserve"> </w:t>
      </w:r>
      <w:r>
        <w:rPr>
          <w:sz w:val="14"/>
        </w:rPr>
        <w:tab/>
        <w:t xml:space="preserve"> </w:t>
      </w:r>
      <w:r>
        <w:rPr>
          <w:sz w:val="14"/>
        </w:rPr>
        <w:tab/>
        <w:t xml:space="preserve"> </w:t>
      </w:r>
      <w:r>
        <w:rPr>
          <w:sz w:val="14"/>
        </w:rPr>
        <w:tab/>
      </w:r>
      <w:r>
        <w:rPr>
          <w:i/>
        </w:rPr>
        <w:t>[W]</w:t>
      </w:r>
      <w:r>
        <w:t xml:space="preserve"> </w:t>
      </w:r>
      <w:r>
        <w:tab/>
        <w:t xml:space="preserve"> </w:t>
      </w:r>
      <w:r>
        <w:tab/>
        <w:t xml:space="preserve"> </w:t>
      </w:r>
      <w:r>
        <w:tab/>
        <w:t xml:space="preserve">(2.1.7.2.1.) </w:t>
      </w:r>
    </w:p>
    <w:tbl>
      <w:tblPr>
        <w:tblStyle w:val="TableGrid"/>
        <w:tblW w:w="9130" w:type="dxa"/>
        <w:tblInd w:w="283" w:type="dxa"/>
        <w:tblLook w:val="04A0" w:firstRow="1" w:lastRow="0" w:firstColumn="1" w:lastColumn="0" w:noHBand="0" w:noVBand="1"/>
      </w:tblPr>
      <w:tblGrid>
        <w:gridCol w:w="708"/>
        <w:gridCol w:w="708"/>
        <w:gridCol w:w="7714"/>
      </w:tblGrid>
      <w:tr w:rsidR="001A60EA" w14:paraId="1C766502" w14:textId="77777777">
        <w:trPr>
          <w:trHeight w:val="559"/>
        </w:trPr>
        <w:tc>
          <w:tcPr>
            <w:tcW w:w="708" w:type="dxa"/>
            <w:tcBorders>
              <w:top w:val="nil"/>
              <w:left w:val="nil"/>
              <w:bottom w:val="nil"/>
              <w:right w:val="nil"/>
            </w:tcBorders>
          </w:tcPr>
          <w:p w14:paraId="0FE3FB1C" w14:textId="77777777" w:rsidR="001A60EA" w:rsidRDefault="00C9719D">
            <w:pPr>
              <w:spacing w:line="259" w:lineRule="auto"/>
              <w:ind w:left="0" w:right="170" w:firstLine="0"/>
              <w:jc w:val="left"/>
            </w:pPr>
            <w:r>
              <w:t xml:space="preserve"> ahol: </w:t>
            </w:r>
          </w:p>
        </w:tc>
        <w:tc>
          <w:tcPr>
            <w:tcW w:w="708" w:type="dxa"/>
            <w:tcBorders>
              <w:top w:val="nil"/>
              <w:left w:val="nil"/>
              <w:bottom w:val="nil"/>
              <w:right w:val="nil"/>
            </w:tcBorders>
          </w:tcPr>
          <w:p w14:paraId="382510AD" w14:textId="77777777" w:rsidR="001A60EA" w:rsidRDefault="001A60EA">
            <w:pPr>
              <w:spacing w:line="259" w:lineRule="auto"/>
              <w:ind w:left="0" w:firstLine="0"/>
              <w:jc w:val="left"/>
            </w:pPr>
          </w:p>
        </w:tc>
        <w:tc>
          <w:tcPr>
            <w:tcW w:w="7714" w:type="dxa"/>
            <w:tcBorders>
              <w:top w:val="nil"/>
              <w:left w:val="nil"/>
              <w:bottom w:val="nil"/>
              <w:right w:val="nil"/>
            </w:tcBorders>
          </w:tcPr>
          <w:p w14:paraId="00FD9CD6" w14:textId="77777777" w:rsidR="001A60EA" w:rsidRDefault="001A60EA">
            <w:pPr>
              <w:spacing w:line="259" w:lineRule="auto"/>
              <w:ind w:left="0" w:firstLine="0"/>
              <w:jc w:val="left"/>
            </w:pPr>
          </w:p>
        </w:tc>
      </w:tr>
      <w:tr w:rsidR="001A60EA" w14:paraId="6E63A299" w14:textId="77777777">
        <w:trPr>
          <w:trHeight w:val="292"/>
        </w:trPr>
        <w:tc>
          <w:tcPr>
            <w:tcW w:w="708" w:type="dxa"/>
            <w:tcBorders>
              <w:top w:val="nil"/>
              <w:left w:val="nil"/>
              <w:bottom w:val="nil"/>
              <w:right w:val="nil"/>
            </w:tcBorders>
          </w:tcPr>
          <w:p w14:paraId="050DB81A" w14:textId="77777777" w:rsidR="001A60EA" w:rsidRDefault="00C9719D">
            <w:pPr>
              <w:spacing w:line="259" w:lineRule="auto"/>
              <w:ind w:left="0" w:firstLine="0"/>
              <w:jc w:val="left"/>
            </w:pPr>
            <w:r>
              <w:t>P</w:t>
            </w:r>
            <w:r>
              <w:rPr>
                <w:vertAlign w:val="subscript"/>
              </w:rPr>
              <w:t>új, i</w:t>
            </w:r>
            <w:r>
              <w:t xml:space="preserve">: </w:t>
            </w:r>
          </w:p>
        </w:tc>
        <w:tc>
          <w:tcPr>
            <w:tcW w:w="708" w:type="dxa"/>
            <w:tcBorders>
              <w:top w:val="nil"/>
              <w:left w:val="nil"/>
              <w:bottom w:val="nil"/>
              <w:right w:val="nil"/>
            </w:tcBorders>
          </w:tcPr>
          <w:p w14:paraId="7A5C692A" w14:textId="77777777" w:rsidR="001A60EA" w:rsidRDefault="00C9719D">
            <w:pPr>
              <w:spacing w:line="259" w:lineRule="auto"/>
              <w:ind w:left="0" w:firstLine="0"/>
              <w:jc w:val="left"/>
            </w:pPr>
            <w:r>
              <w:t xml:space="preserve"> </w:t>
            </w:r>
          </w:p>
        </w:tc>
        <w:tc>
          <w:tcPr>
            <w:tcW w:w="7714" w:type="dxa"/>
            <w:tcBorders>
              <w:top w:val="nil"/>
              <w:left w:val="nil"/>
              <w:bottom w:val="nil"/>
              <w:right w:val="nil"/>
            </w:tcBorders>
          </w:tcPr>
          <w:p w14:paraId="463B5CCB" w14:textId="77777777" w:rsidR="001A60EA" w:rsidRDefault="00C9719D">
            <w:pPr>
              <w:spacing w:line="259" w:lineRule="auto"/>
              <w:ind w:left="0" w:firstLine="0"/>
              <w:jc w:val="left"/>
            </w:pPr>
            <w:r>
              <w:t xml:space="preserve">új irodai berendezés típusonkénti névleges villamos teljesítménye </w:t>
            </w:r>
            <w:r>
              <w:rPr>
                <w:i/>
              </w:rPr>
              <w:t xml:space="preserve">[W/db] </w:t>
            </w:r>
          </w:p>
        </w:tc>
      </w:tr>
      <w:tr w:rsidR="001A60EA" w14:paraId="18D31604" w14:textId="77777777">
        <w:trPr>
          <w:trHeight w:val="290"/>
        </w:trPr>
        <w:tc>
          <w:tcPr>
            <w:tcW w:w="708" w:type="dxa"/>
            <w:tcBorders>
              <w:top w:val="nil"/>
              <w:left w:val="nil"/>
              <w:bottom w:val="nil"/>
              <w:right w:val="nil"/>
            </w:tcBorders>
          </w:tcPr>
          <w:p w14:paraId="7F61B307" w14:textId="77777777" w:rsidR="001A60EA" w:rsidRDefault="00C9719D">
            <w:pPr>
              <w:spacing w:line="259" w:lineRule="auto"/>
              <w:ind w:left="0" w:firstLine="0"/>
              <w:jc w:val="left"/>
            </w:pPr>
            <w:r>
              <w:t>P</w:t>
            </w:r>
            <w:r>
              <w:rPr>
                <w:sz w:val="14"/>
              </w:rPr>
              <w:t>ref, i</w:t>
            </w:r>
            <w:r>
              <w:t xml:space="preserve">: </w:t>
            </w:r>
          </w:p>
        </w:tc>
        <w:tc>
          <w:tcPr>
            <w:tcW w:w="708" w:type="dxa"/>
            <w:tcBorders>
              <w:top w:val="nil"/>
              <w:left w:val="nil"/>
              <w:bottom w:val="nil"/>
              <w:right w:val="nil"/>
            </w:tcBorders>
          </w:tcPr>
          <w:p w14:paraId="621DFFAA" w14:textId="77777777" w:rsidR="001A60EA" w:rsidRDefault="00C9719D">
            <w:pPr>
              <w:spacing w:line="259" w:lineRule="auto"/>
              <w:ind w:left="0" w:firstLine="0"/>
              <w:jc w:val="left"/>
            </w:pPr>
            <w:r>
              <w:t xml:space="preserve"> </w:t>
            </w:r>
          </w:p>
        </w:tc>
        <w:tc>
          <w:tcPr>
            <w:tcW w:w="7714" w:type="dxa"/>
            <w:tcBorders>
              <w:top w:val="nil"/>
              <w:left w:val="nil"/>
              <w:bottom w:val="nil"/>
              <w:right w:val="nil"/>
            </w:tcBorders>
          </w:tcPr>
          <w:p w14:paraId="33E5FACB" w14:textId="77777777" w:rsidR="001A60EA" w:rsidRDefault="00C9719D">
            <w:pPr>
              <w:spacing w:line="259" w:lineRule="auto"/>
              <w:ind w:left="0" w:firstLine="0"/>
            </w:pPr>
            <w:r>
              <w:t xml:space="preserve">irodai berendezés típusonkénti referencia névleges villamos teljesítménye </w:t>
            </w:r>
          </w:p>
        </w:tc>
      </w:tr>
      <w:tr w:rsidR="001A60EA" w14:paraId="15B63F6A" w14:textId="77777777">
        <w:trPr>
          <w:trHeight w:val="291"/>
        </w:trPr>
        <w:tc>
          <w:tcPr>
            <w:tcW w:w="708" w:type="dxa"/>
            <w:tcBorders>
              <w:top w:val="nil"/>
              <w:left w:val="nil"/>
              <w:bottom w:val="nil"/>
              <w:right w:val="nil"/>
            </w:tcBorders>
          </w:tcPr>
          <w:p w14:paraId="750049E1"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271F1FF2" w14:textId="77777777" w:rsidR="001A60EA" w:rsidRDefault="00C9719D">
            <w:pPr>
              <w:spacing w:line="259" w:lineRule="auto"/>
              <w:ind w:left="0" w:firstLine="0"/>
              <w:jc w:val="left"/>
            </w:pPr>
            <w:r>
              <w:t xml:space="preserve"> </w:t>
            </w:r>
          </w:p>
        </w:tc>
        <w:tc>
          <w:tcPr>
            <w:tcW w:w="7714" w:type="dxa"/>
            <w:tcBorders>
              <w:top w:val="nil"/>
              <w:left w:val="nil"/>
              <w:bottom w:val="nil"/>
              <w:right w:val="nil"/>
            </w:tcBorders>
          </w:tcPr>
          <w:p w14:paraId="70194D45" w14:textId="77777777" w:rsidR="001A60EA" w:rsidRDefault="00C9719D">
            <w:pPr>
              <w:spacing w:line="259" w:lineRule="auto"/>
              <w:ind w:left="0" w:firstLine="0"/>
              <w:jc w:val="left"/>
            </w:pPr>
            <w:r>
              <w:rPr>
                <w:i/>
              </w:rPr>
              <w:t xml:space="preserve">[W/db] </w:t>
            </w:r>
          </w:p>
        </w:tc>
      </w:tr>
      <w:tr w:rsidR="001A60EA" w14:paraId="0AD2F06A" w14:textId="77777777">
        <w:trPr>
          <w:trHeight w:val="560"/>
        </w:trPr>
        <w:tc>
          <w:tcPr>
            <w:tcW w:w="708" w:type="dxa"/>
            <w:tcBorders>
              <w:top w:val="nil"/>
              <w:left w:val="nil"/>
              <w:bottom w:val="nil"/>
              <w:right w:val="nil"/>
            </w:tcBorders>
          </w:tcPr>
          <w:p w14:paraId="0BAB75FD" w14:textId="77777777" w:rsidR="001A60EA" w:rsidRDefault="00C9719D">
            <w:pPr>
              <w:spacing w:line="259" w:lineRule="auto"/>
              <w:ind w:left="0" w:right="433" w:firstLine="0"/>
              <w:jc w:val="left"/>
            </w:pPr>
            <w:r>
              <w:t>n</w:t>
            </w:r>
            <w:r>
              <w:rPr>
                <w:vertAlign w:val="subscript"/>
              </w:rPr>
              <w:t>i</w:t>
            </w:r>
            <w:r>
              <w:t xml:space="preserve">:  </w:t>
            </w:r>
          </w:p>
        </w:tc>
        <w:tc>
          <w:tcPr>
            <w:tcW w:w="708" w:type="dxa"/>
            <w:tcBorders>
              <w:top w:val="nil"/>
              <w:left w:val="nil"/>
              <w:bottom w:val="nil"/>
              <w:right w:val="nil"/>
            </w:tcBorders>
          </w:tcPr>
          <w:p w14:paraId="4BDA3264" w14:textId="77777777" w:rsidR="001A60EA" w:rsidRDefault="00C9719D">
            <w:pPr>
              <w:spacing w:line="259" w:lineRule="auto"/>
              <w:ind w:left="0" w:firstLine="0"/>
              <w:jc w:val="left"/>
            </w:pPr>
            <w:r>
              <w:t xml:space="preserve"> </w:t>
            </w:r>
          </w:p>
        </w:tc>
        <w:tc>
          <w:tcPr>
            <w:tcW w:w="7714" w:type="dxa"/>
            <w:tcBorders>
              <w:top w:val="nil"/>
              <w:left w:val="nil"/>
              <w:bottom w:val="nil"/>
              <w:right w:val="nil"/>
            </w:tcBorders>
          </w:tcPr>
          <w:p w14:paraId="0CCC0B1C" w14:textId="77777777" w:rsidR="001A60EA" w:rsidRDefault="00C9719D">
            <w:pPr>
              <w:spacing w:line="259" w:lineRule="auto"/>
              <w:ind w:left="0" w:firstLine="0"/>
              <w:jc w:val="left"/>
            </w:pPr>
            <w:r>
              <w:t xml:space="preserve">új irodai berendezés típuson belüli száma </w:t>
            </w:r>
            <w:r>
              <w:rPr>
                <w:i/>
              </w:rPr>
              <w:t xml:space="preserve">[db] </w:t>
            </w:r>
          </w:p>
        </w:tc>
      </w:tr>
    </w:tbl>
    <w:p w14:paraId="595DD1AC" w14:textId="77777777" w:rsidR="001A60EA" w:rsidRDefault="00C9719D">
      <w:pPr>
        <w:ind w:left="268"/>
      </w:pPr>
      <w:r>
        <w:t xml:space="preserve">A számított éves energiamegtakarítás berendezés típusonként </w:t>
      </w:r>
    </w:p>
    <w:p w14:paraId="7F41920A" w14:textId="77777777" w:rsidR="001A60EA" w:rsidRDefault="00C9719D">
      <w:pPr>
        <w:tabs>
          <w:tab w:val="center" w:pos="2170"/>
          <w:tab w:val="center" w:pos="4532"/>
          <w:tab w:val="center" w:pos="5240"/>
          <w:tab w:val="center" w:pos="6297"/>
          <w:tab w:val="center" w:pos="7365"/>
          <w:tab w:val="center" w:pos="8605"/>
        </w:tabs>
        <w:spacing w:after="10"/>
        <w:ind w:left="0" w:firstLine="0"/>
        <w:jc w:val="left"/>
      </w:pPr>
      <w:r>
        <w:rPr>
          <w:rFonts w:ascii="Calibri" w:eastAsia="Calibri" w:hAnsi="Calibri" w:cs="Calibri"/>
        </w:rPr>
        <w:tab/>
      </w:r>
      <w:r>
        <w:t>ΔE</w:t>
      </w:r>
      <w:r>
        <w:rPr>
          <w:vertAlign w:val="subscript"/>
        </w:rPr>
        <w:t xml:space="preserve">többlet/év, i </w:t>
      </w:r>
      <w:r>
        <w:t>= ΔP</w:t>
      </w:r>
      <w:r>
        <w:rPr>
          <w:vertAlign w:val="subscript"/>
        </w:rPr>
        <w:t>i</w:t>
      </w:r>
      <w:r>
        <w:t xml:space="preserve"> / 1000 ∙ τ</w:t>
      </w:r>
      <w:r>
        <w:rPr>
          <w:vertAlign w:val="subscript"/>
        </w:rPr>
        <w:t>m, i</w:t>
      </w:r>
      <w:r>
        <w:t xml:space="preserve"> ∙ 3,6/1000  </w:t>
      </w:r>
      <w:r>
        <w:tab/>
        <w:t xml:space="preserve"> </w:t>
      </w:r>
      <w:r>
        <w:tab/>
        <w:t xml:space="preserve"> </w:t>
      </w:r>
      <w:r>
        <w:tab/>
      </w:r>
      <w:r>
        <w:rPr>
          <w:i/>
        </w:rPr>
        <w:t>[GJ/év]</w:t>
      </w:r>
      <w:r>
        <w:t xml:space="preserve"> </w:t>
      </w:r>
      <w:r>
        <w:tab/>
        <w:t xml:space="preserve"> </w:t>
      </w:r>
      <w:r>
        <w:tab/>
        <w:t xml:space="preserve">(2.1.7.2.2.) </w:t>
      </w:r>
    </w:p>
    <w:p w14:paraId="118C92AE" w14:textId="77777777" w:rsidR="001A60EA" w:rsidRDefault="00C9719D">
      <w:pPr>
        <w:spacing w:after="19" w:line="259" w:lineRule="auto"/>
        <w:ind w:firstLine="0"/>
        <w:jc w:val="left"/>
      </w:pPr>
      <w:r>
        <w:t xml:space="preserve"> </w:t>
      </w:r>
    </w:p>
    <w:p w14:paraId="58E3D93A" w14:textId="77777777" w:rsidR="001A60EA" w:rsidRDefault="00C9719D">
      <w:pPr>
        <w:spacing w:after="38"/>
        <w:ind w:left="268" w:right="5021"/>
      </w:pPr>
      <w:r>
        <w:t>ahol: τ</w:t>
      </w:r>
      <w:r>
        <w:rPr>
          <w:vertAlign w:val="subscript"/>
        </w:rPr>
        <w:t>m, i</w:t>
      </w:r>
      <w:r>
        <w:t xml:space="preserve">: </w:t>
      </w:r>
      <w:r>
        <w:tab/>
        <w:t xml:space="preserve"> </w:t>
      </w:r>
      <w:r>
        <w:tab/>
        <w:t xml:space="preserve">tipizált éves üzemidő </w:t>
      </w:r>
      <w:r>
        <w:rPr>
          <w:i/>
        </w:rPr>
        <w:t>[h/év]</w:t>
      </w:r>
      <w:r>
        <w:t xml:space="preserve"> </w:t>
      </w:r>
    </w:p>
    <w:p w14:paraId="381172DE" w14:textId="77777777" w:rsidR="001A60EA" w:rsidRDefault="00C9719D">
      <w:pPr>
        <w:spacing w:after="55" w:line="259" w:lineRule="auto"/>
        <w:ind w:firstLine="0"/>
        <w:jc w:val="left"/>
      </w:pPr>
      <w:r>
        <w:t xml:space="preserve"> </w:t>
      </w:r>
    </w:p>
    <w:p w14:paraId="10707E9A" w14:textId="77777777" w:rsidR="001A60EA" w:rsidRDefault="00C9719D">
      <w:pPr>
        <w:spacing w:after="8"/>
        <w:ind w:left="268"/>
      </w:pPr>
      <w:r>
        <w:t xml:space="preserve">A számított éves energiamegtakarítás </w:t>
      </w:r>
    </w:p>
    <w:p w14:paraId="46B58627" w14:textId="77777777" w:rsidR="001A60EA" w:rsidRDefault="00C9719D">
      <w:pPr>
        <w:spacing w:after="64" w:line="259" w:lineRule="auto"/>
        <w:ind w:firstLine="0"/>
        <w:jc w:val="left"/>
      </w:pPr>
      <w:r>
        <w:t xml:space="preserve"> </w:t>
      </w:r>
    </w:p>
    <w:p w14:paraId="3CE86674" w14:textId="77777777" w:rsidR="001A60EA" w:rsidRDefault="00C9719D">
      <w:pPr>
        <w:tabs>
          <w:tab w:val="center" w:pos="1431"/>
          <w:tab w:val="center" w:pos="3116"/>
          <w:tab w:val="center" w:pos="3824"/>
          <w:tab w:val="center" w:pos="4532"/>
          <w:tab w:val="center" w:pos="5240"/>
          <w:tab w:val="center" w:pos="6328"/>
          <w:tab w:val="center" w:pos="7365"/>
          <w:tab w:val="center" w:pos="8605"/>
        </w:tabs>
        <w:spacing w:after="19" w:line="259" w:lineRule="auto"/>
        <w:ind w:left="0" w:firstLine="0"/>
        <w:jc w:val="left"/>
      </w:pPr>
      <w:r>
        <w:rPr>
          <w:rFonts w:ascii="Calibri" w:eastAsia="Calibri" w:hAnsi="Calibri" w:cs="Calibri"/>
        </w:rPr>
        <w:tab/>
      </w:r>
      <w:r>
        <w:t>ΔE</w:t>
      </w:r>
      <w:r>
        <w:rPr>
          <w:sz w:val="14"/>
        </w:rPr>
        <w:t xml:space="preserve">többlet/év </w:t>
      </w:r>
      <w:r>
        <w:t>= Σ ΔE</w:t>
      </w:r>
      <w:r>
        <w:rPr>
          <w:sz w:val="14"/>
        </w:rPr>
        <w:t>többlet/év,i</w:t>
      </w:r>
      <w:r>
        <w:t xml:space="preserve"> </w:t>
      </w:r>
      <w:r>
        <w:tab/>
        <w:t xml:space="preserve"> </w:t>
      </w:r>
      <w:r>
        <w:tab/>
        <w:t xml:space="preserve"> </w:t>
      </w:r>
      <w:r>
        <w:tab/>
        <w:t xml:space="preserve"> </w:t>
      </w:r>
      <w:r>
        <w:tab/>
      </w:r>
      <w:r>
        <w:rPr>
          <w:i/>
        </w:rPr>
        <w:t xml:space="preserve"> </w:t>
      </w:r>
      <w:r>
        <w:rPr>
          <w:i/>
        </w:rPr>
        <w:tab/>
        <w:t>[GJ /év]</w:t>
      </w:r>
      <w:r>
        <w:t xml:space="preserve"> </w:t>
      </w:r>
      <w:r>
        <w:tab/>
        <w:t xml:space="preserve"> </w:t>
      </w:r>
      <w:r>
        <w:tab/>
        <w:t xml:space="preserve">(2.1.7.2.3.) </w:t>
      </w:r>
    </w:p>
    <w:p w14:paraId="3AAF3347" w14:textId="77777777" w:rsidR="001A60EA" w:rsidRDefault="00C9719D">
      <w:pPr>
        <w:spacing w:after="175" w:line="259" w:lineRule="auto"/>
        <w:ind w:firstLine="0"/>
        <w:jc w:val="left"/>
      </w:pPr>
      <w:r>
        <w:t xml:space="preserve"> </w:t>
      </w:r>
    </w:p>
    <w:p w14:paraId="6E4EFB0A" w14:textId="77777777" w:rsidR="001A60EA" w:rsidRDefault="00C9719D">
      <w:pPr>
        <w:ind w:left="268"/>
      </w:pPr>
      <w:r>
        <w:t xml:space="preserve">2.1.8. Az elszámolható végsőenergia-megtakarítás igazolásához szükséges dokumentumok </w:t>
      </w:r>
    </w:p>
    <w:p w14:paraId="67019D13" w14:textId="77777777" w:rsidR="001A60EA" w:rsidRDefault="00C9719D">
      <w:pPr>
        <w:numPr>
          <w:ilvl w:val="0"/>
          <w:numId w:val="77"/>
        </w:numPr>
        <w:ind w:hanging="428"/>
      </w:pPr>
      <w:r>
        <w:t>Az új irodai berendezésekre vonatkozóan típusonként: egy típuson belüli számát n</w:t>
      </w:r>
      <w:r>
        <w:rPr>
          <w:vertAlign w:val="subscript"/>
        </w:rPr>
        <w:t xml:space="preserve">i </w:t>
      </w:r>
      <w:r>
        <w:rPr>
          <w:i/>
        </w:rPr>
        <w:t>[db]</w:t>
      </w:r>
      <w:r>
        <w:t>, új irodai berendezés típusok névleges villamos teljesítmény értékét P</w:t>
      </w:r>
      <w:r>
        <w:rPr>
          <w:vertAlign w:val="subscript"/>
        </w:rPr>
        <w:t xml:space="preserve">új,i </w:t>
      </w:r>
      <w:r>
        <w:rPr>
          <w:i/>
        </w:rPr>
        <w:t>[W]</w:t>
      </w:r>
      <w:r>
        <w:t xml:space="preserve"> igazoló dokumentumok, műszaki adatlapok, vagy egyéb dokumentumok. </w:t>
      </w:r>
    </w:p>
    <w:p w14:paraId="43F3D837" w14:textId="77777777" w:rsidR="001A60EA" w:rsidRDefault="00C9719D">
      <w:pPr>
        <w:numPr>
          <w:ilvl w:val="0"/>
          <w:numId w:val="77"/>
        </w:numPr>
        <w:ind w:hanging="428"/>
      </w:pPr>
      <w:r>
        <w:t xml:space="preserve">Az új irodai berendezések üzembehelyezését igazoló dokumentum (így különösen leltárba vételi jegyzőkönyv), a régi irodai berendezések darabszámának feltüntetésével. </w:t>
      </w:r>
    </w:p>
    <w:p w14:paraId="7CBA888C" w14:textId="77777777" w:rsidR="001A60EA" w:rsidRDefault="00C9719D">
      <w:pPr>
        <w:numPr>
          <w:ilvl w:val="0"/>
          <w:numId w:val="77"/>
        </w:numPr>
        <w:ind w:hanging="428"/>
      </w:pPr>
      <w:r>
        <w:t xml:space="preserve">A régi irodai berendezések könyvekből történő kivezetését igazoló dokumentum. </w:t>
      </w:r>
    </w:p>
    <w:p w14:paraId="1B156982" w14:textId="77777777" w:rsidR="001A60EA" w:rsidRDefault="00C9719D">
      <w:pPr>
        <w:numPr>
          <w:ilvl w:val="0"/>
          <w:numId w:val="77"/>
        </w:numPr>
        <w:ind w:hanging="428"/>
      </w:pPr>
      <w:r>
        <w:t xml:space="preserve">A régi berendezés selejtezését igazoló nyilatkozat. </w:t>
      </w:r>
    </w:p>
    <w:p w14:paraId="1F7D6371" w14:textId="77777777" w:rsidR="001A60EA" w:rsidRDefault="00C9719D">
      <w:pPr>
        <w:numPr>
          <w:ilvl w:val="0"/>
          <w:numId w:val="77"/>
        </w:numPr>
        <w:spacing w:after="125"/>
        <w:ind w:hanging="428"/>
      </w:pPr>
      <w:r>
        <w:t xml:space="preserve">A végsőenergia-megtakarítás </w:t>
      </w:r>
      <w:r>
        <w:rPr>
          <w:i/>
        </w:rPr>
        <w:t>[GJ/év]</w:t>
      </w:r>
      <w:r>
        <w:t xml:space="preserve"> számítása. </w:t>
      </w:r>
    </w:p>
    <w:p w14:paraId="285C96E8" w14:textId="77777777" w:rsidR="001A60EA" w:rsidRDefault="00C9719D">
      <w:pPr>
        <w:spacing w:after="175" w:line="259" w:lineRule="auto"/>
        <w:ind w:left="317" w:firstLine="0"/>
        <w:jc w:val="left"/>
      </w:pPr>
      <w:r>
        <w:t xml:space="preserve"> </w:t>
      </w:r>
    </w:p>
    <w:p w14:paraId="0316063F" w14:textId="77777777" w:rsidR="001A60EA" w:rsidRDefault="00C9719D">
      <w:pPr>
        <w:ind w:left="268"/>
      </w:pPr>
      <w:r>
        <w:t xml:space="preserve">2.1.9. Az intézkedés elszámolhatóságának kezdete  </w:t>
      </w:r>
    </w:p>
    <w:p w14:paraId="7EFA48B1" w14:textId="77777777" w:rsidR="001A60EA" w:rsidRDefault="00C9719D">
      <w:pPr>
        <w:spacing w:after="119"/>
        <w:ind w:left="268"/>
      </w:pPr>
      <w:r>
        <w:t xml:space="preserve">Az intézkedés elszámolhatóságának kezdete a beüzemelést követő nap, vagy a berendezés aktiválásának időpontja.  </w:t>
      </w:r>
    </w:p>
    <w:p w14:paraId="62C3BC24" w14:textId="77777777" w:rsidR="001A60EA" w:rsidRDefault="00C9719D">
      <w:pPr>
        <w:spacing w:after="139" w:line="259" w:lineRule="auto"/>
        <w:ind w:left="317" w:firstLine="0"/>
        <w:jc w:val="left"/>
      </w:pPr>
      <w:r>
        <w:t xml:space="preserve"> </w:t>
      </w:r>
    </w:p>
    <w:p w14:paraId="0A159C01" w14:textId="77777777" w:rsidR="001A60EA" w:rsidRDefault="00C9719D">
      <w:pPr>
        <w:spacing w:after="0" w:line="259" w:lineRule="auto"/>
        <w:ind w:firstLine="0"/>
        <w:jc w:val="left"/>
      </w:pPr>
      <w:r>
        <w:rPr>
          <w:b/>
        </w:rPr>
        <w:t xml:space="preserve"> </w:t>
      </w:r>
      <w:r>
        <w:rPr>
          <w:b/>
        </w:rPr>
        <w:tab/>
        <w:t xml:space="preserve"> </w:t>
      </w:r>
    </w:p>
    <w:p w14:paraId="7A0E8D8E" w14:textId="77777777" w:rsidR="001A60EA" w:rsidRDefault="00C9719D">
      <w:pPr>
        <w:spacing w:after="36" w:line="427" w:lineRule="auto"/>
        <w:ind w:right="9018" w:firstLine="0"/>
        <w:jc w:val="left"/>
      </w:pPr>
      <w:r>
        <w:rPr>
          <w:b/>
        </w:rPr>
        <w:t xml:space="preserve">  </w:t>
      </w:r>
    </w:p>
    <w:p w14:paraId="1B596D76" w14:textId="77777777" w:rsidR="001A60EA" w:rsidRDefault="00C9719D">
      <w:pPr>
        <w:spacing w:after="203" w:line="268" w:lineRule="auto"/>
        <w:ind w:left="278" w:hanging="10"/>
        <w:jc w:val="left"/>
      </w:pPr>
      <w:r>
        <w:rPr>
          <w:b/>
        </w:rPr>
        <w:lastRenderedPageBreak/>
        <w:t xml:space="preserve">III. rész </w:t>
      </w:r>
    </w:p>
    <w:p w14:paraId="50C8F87F" w14:textId="77777777" w:rsidR="001A60EA" w:rsidRDefault="00C9719D">
      <w:pPr>
        <w:spacing w:after="169" w:line="268" w:lineRule="auto"/>
        <w:ind w:left="278" w:hanging="10"/>
        <w:jc w:val="left"/>
      </w:pPr>
      <w:r>
        <w:rPr>
          <w:b/>
        </w:rPr>
        <w:t xml:space="preserve">Technológiai folyamatok energiahatékonyságának javítására vonatkozó intézkedések </w:t>
      </w:r>
    </w:p>
    <w:p w14:paraId="48F1F58E" w14:textId="77777777" w:rsidR="001A60EA" w:rsidRDefault="00C9719D">
      <w:pPr>
        <w:spacing w:after="215" w:line="259" w:lineRule="auto"/>
        <w:ind w:firstLine="0"/>
        <w:jc w:val="left"/>
      </w:pPr>
      <w:r>
        <w:rPr>
          <w:b/>
        </w:rPr>
        <w:t xml:space="preserve"> </w:t>
      </w:r>
    </w:p>
    <w:p w14:paraId="05662520" w14:textId="77777777" w:rsidR="001A60EA" w:rsidRDefault="00C9719D">
      <w:pPr>
        <w:pStyle w:val="Cmsor1"/>
        <w:ind w:left="278"/>
      </w:pPr>
      <w:r>
        <w:t xml:space="preserve">1. Sűrített levegő rendszerek </w:t>
      </w:r>
    </w:p>
    <w:p w14:paraId="3AAAFC9D" w14:textId="77777777" w:rsidR="001A60EA" w:rsidRDefault="00C9719D">
      <w:pPr>
        <w:spacing w:after="203" w:line="268" w:lineRule="auto"/>
        <w:ind w:left="278" w:hanging="10"/>
        <w:jc w:val="left"/>
      </w:pPr>
      <w:r>
        <w:rPr>
          <w:b/>
        </w:rPr>
        <w:t xml:space="preserve">1.1 Sűrített levegő szivárgáscsökkentés </w:t>
      </w:r>
    </w:p>
    <w:p w14:paraId="4CA9F185" w14:textId="77777777" w:rsidR="001A60EA" w:rsidRDefault="00C9719D">
      <w:pPr>
        <w:spacing w:after="204"/>
        <w:ind w:left="268"/>
      </w:pPr>
      <w:r>
        <w:t xml:space="preserve">1.1.1. Az intézkedés leírása </w:t>
      </w:r>
    </w:p>
    <w:p w14:paraId="2EA35708" w14:textId="77777777" w:rsidR="001A60EA" w:rsidRDefault="00C9719D">
      <w:pPr>
        <w:ind w:left="268"/>
      </w:pPr>
      <w:r>
        <w:t xml:space="preserve">1.1.1.1. Az intézkedés általános feltételei </w:t>
      </w:r>
    </w:p>
    <w:p w14:paraId="4B4E8DF8" w14:textId="77777777" w:rsidR="001A60EA" w:rsidRDefault="00C9719D">
      <w:pPr>
        <w:ind w:left="268"/>
      </w:pPr>
      <w:r>
        <w:t xml:space="preserve">Energiahatékonyság növelő intézkedésnek ismerhető el a sűrített levegő szivárgások egy részének vagy egészének felkutatása és megszüntetése. Ezen alpont szerinti számítás olyan sűrített levegős rendszer esetében alkalmazható, amelynek működése egész évben folyamatos és emiatt a szivárgás folyamatosan fennáll. </w:t>
      </w:r>
    </w:p>
    <w:p w14:paraId="1FA9488D" w14:textId="77777777" w:rsidR="001A60EA" w:rsidRDefault="00C9719D">
      <w:pPr>
        <w:ind w:left="268"/>
      </w:pPr>
      <w:r>
        <w:t xml:space="preserve">Elszámolási év közben több alkalommal végrehajtott szivárgáscsökkentési intézkedések ezen jegyzék követelményeinek megfelelő végsőenergia megtakarítás elszámolása kumuláltan összevonható az elszámolási évre vonatkozóan.  </w:t>
      </w:r>
    </w:p>
    <w:p w14:paraId="3C50FA73" w14:textId="77777777" w:rsidR="001A60EA" w:rsidRDefault="00C9719D">
      <w:pPr>
        <w:spacing w:after="215" w:line="259" w:lineRule="auto"/>
        <w:ind w:firstLine="0"/>
        <w:jc w:val="left"/>
      </w:pPr>
      <w:r>
        <w:t xml:space="preserve"> </w:t>
      </w:r>
    </w:p>
    <w:p w14:paraId="09A4F495" w14:textId="77777777" w:rsidR="001A60EA" w:rsidRDefault="00C9719D">
      <w:pPr>
        <w:spacing w:after="204"/>
        <w:ind w:left="268"/>
      </w:pPr>
      <w:r>
        <w:t xml:space="preserve">1.1.1.2. Fogalommeghatározások </w:t>
      </w:r>
    </w:p>
    <w:p w14:paraId="1847B3B3" w14:textId="77777777" w:rsidR="001A60EA" w:rsidRDefault="00C9719D">
      <w:pPr>
        <w:spacing w:after="204"/>
        <w:ind w:left="268"/>
      </w:pPr>
      <w:r>
        <w:t xml:space="preserve">Régi – a műszaki paraméterek az intézkedés megvalósítása előtt </w:t>
      </w:r>
    </w:p>
    <w:p w14:paraId="11C59D04" w14:textId="77777777" w:rsidR="001A60EA" w:rsidRDefault="00C9719D">
      <w:pPr>
        <w:ind w:left="268"/>
      </w:pPr>
      <w:r>
        <w:t xml:space="preserve">Új – a műszaki paraméterek az intézkedés megvalósítása után  </w:t>
      </w:r>
    </w:p>
    <w:p w14:paraId="652564C3" w14:textId="77777777" w:rsidR="001A60EA" w:rsidRDefault="00C9719D">
      <w:pPr>
        <w:spacing w:after="216" w:line="259" w:lineRule="auto"/>
        <w:ind w:firstLine="0"/>
        <w:jc w:val="left"/>
      </w:pPr>
      <w:r>
        <w:t xml:space="preserve"> </w:t>
      </w:r>
    </w:p>
    <w:p w14:paraId="66978386" w14:textId="77777777" w:rsidR="001A60EA" w:rsidRDefault="00C9719D">
      <w:pPr>
        <w:ind w:left="268"/>
      </w:pPr>
      <w:r>
        <w:t xml:space="preserve">1.1.2. A kiindulási állapot és az intézkedést követő állapot rögzítése </w:t>
      </w:r>
    </w:p>
    <w:p w14:paraId="5D9DA117" w14:textId="77777777" w:rsidR="001A60EA" w:rsidRDefault="00C9719D">
      <w:pPr>
        <w:spacing w:after="197"/>
        <w:ind w:left="268"/>
      </w:pPr>
      <w:r>
        <w:t xml:space="preserve">A szivárgásméréskor üzemben levő kompresszor(ok) műszaki adatait és az üzemvitel jellemzőit az 1.1.2. táblázat szerint kell rögzíteni. </w:t>
      </w:r>
    </w:p>
    <w:p w14:paraId="0339E166" w14:textId="77777777" w:rsidR="001A60EA" w:rsidRDefault="00C9719D">
      <w:pPr>
        <w:spacing w:after="0"/>
        <w:ind w:left="268"/>
      </w:pPr>
      <w:r>
        <w:t xml:space="preserve">1.1.2. táblázat Névleges műszaki adatok és üzemviteli jellemzők felvétele </w:t>
      </w:r>
    </w:p>
    <w:tbl>
      <w:tblPr>
        <w:tblStyle w:val="TableGrid"/>
        <w:tblW w:w="9114" w:type="dxa"/>
        <w:tblInd w:w="538" w:type="dxa"/>
        <w:tblCellMar>
          <w:top w:w="11" w:type="dxa"/>
          <w:left w:w="108" w:type="dxa"/>
          <w:right w:w="115" w:type="dxa"/>
        </w:tblCellMar>
        <w:tblLook w:val="04A0" w:firstRow="1" w:lastRow="0" w:firstColumn="1" w:lastColumn="0" w:noHBand="0" w:noVBand="1"/>
      </w:tblPr>
      <w:tblGrid>
        <w:gridCol w:w="1022"/>
        <w:gridCol w:w="5896"/>
        <w:gridCol w:w="1097"/>
        <w:gridCol w:w="1099"/>
      </w:tblGrid>
      <w:tr w:rsidR="001A60EA" w14:paraId="530F5782"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5E88CB10" w14:textId="77777777" w:rsidR="001A60EA" w:rsidRDefault="00C9719D">
            <w:pPr>
              <w:spacing w:line="259" w:lineRule="auto"/>
              <w:ind w:left="2" w:firstLine="0"/>
              <w:jc w:val="left"/>
            </w:pPr>
            <w:r>
              <w:t xml:space="preserve">A </w:t>
            </w:r>
          </w:p>
        </w:tc>
        <w:tc>
          <w:tcPr>
            <w:tcW w:w="5895" w:type="dxa"/>
            <w:tcBorders>
              <w:top w:val="single" w:sz="4" w:space="0" w:color="000000"/>
              <w:left w:val="single" w:sz="4" w:space="0" w:color="000000"/>
              <w:bottom w:val="single" w:sz="4" w:space="0" w:color="000000"/>
              <w:right w:val="single" w:sz="4" w:space="0" w:color="000000"/>
            </w:tcBorders>
          </w:tcPr>
          <w:p w14:paraId="40E309D2" w14:textId="77777777" w:rsidR="001A60EA" w:rsidRDefault="00C9719D">
            <w:pPr>
              <w:spacing w:line="259" w:lineRule="auto"/>
              <w:ind w:left="0" w:firstLine="0"/>
              <w:jc w:val="left"/>
            </w:pPr>
            <w:r>
              <w:t xml:space="preserve">B </w:t>
            </w:r>
          </w:p>
        </w:tc>
        <w:tc>
          <w:tcPr>
            <w:tcW w:w="1097" w:type="dxa"/>
            <w:tcBorders>
              <w:top w:val="single" w:sz="4" w:space="0" w:color="000000"/>
              <w:left w:val="single" w:sz="4" w:space="0" w:color="000000"/>
              <w:bottom w:val="single" w:sz="4" w:space="0" w:color="000000"/>
              <w:right w:val="single" w:sz="4" w:space="0" w:color="000000"/>
            </w:tcBorders>
          </w:tcPr>
          <w:p w14:paraId="60FC8212" w14:textId="77777777" w:rsidR="001A60EA" w:rsidRDefault="00C9719D">
            <w:pPr>
              <w:spacing w:line="259" w:lineRule="auto"/>
              <w:ind w:left="0" w:firstLine="0"/>
              <w:jc w:val="left"/>
            </w:pPr>
            <w:r>
              <w:t xml:space="preserve">C </w:t>
            </w:r>
          </w:p>
        </w:tc>
        <w:tc>
          <w:tcPr>
            <w:tcW w:w="1099" w:type="dxa"/>
            <w:tcBorders>
              <w:top w:val="single" w:sz="4" w:space="0" w:color="000000"/>
              <w:left w:val="single" w:sz="4" w:space="0" w:color="000000"/>
              <w:bottom w:val="single" w:sz="4" w:space="0" w:color="000000"/>
              <w:right w:val="single" w:sz="4" w:space="0" w:color="000000"/>
            </w:tcBorders>
          </w:tcPr>
          <w:p w14:paraId="5216E300" w14:textId="77777777" w:rsidR="001A60EA" w:rsidRDefault="00C9719D">
            <w:pPr>
              <w:spacing w:line="259" w:lineRule="auto"/>
              <w:ind w:left="0" w:firstLine="0"/>
              <w:jc w:val="left"/>
            </w:pPr>
            <w:r>
              <w:t xml:space="preserve">D </w:t>
            </w:r>
          </w:p>
        </w:tc>
      </w:tr>
      <w:tr w:rsidR="001A60EA" w14:paraId="3696F2B9" w14:textId="77777777">
        <w:trPr>
          <w:trHeight w:val="751"/>
        </w:trPr>
        <w:tc>
          <w:tcPr>
            <w:tcW w:w="1022" w:type="dxa"/>
            <w:tcBorders>
              <w:top w:val="single" w:sz="4" w:space="0" w:color="000000"/>
              <w:left w:val="single" w:sz="4" w:space="0" w:color="000000"/>
              <w:bottom w:val="single" w:sz="4" w:space="0" w:color="000000"/>
              <w:right w:val="single" w:sz="4" w:space="0" w:color="000000"/>
            </w:tcBorders>
          </w:tcPr>
          <w:p w14:paraId="0E9CEE45" w14:textId="77777777" w:rsidR="001A60EA" w:rsidRDefault="00C9719D">
            <w:pPr>
              <w:spacing w:line="259" w:lineRule="auto"/>
              <w:ind w:left="2" w:firstLine="0"/>
              <w:jc w:val="left"/>
            </w:pPr>
            <w:r>
              <w:rPr>
                <w:b/>
              </w:rPr>
              <w:t xml:space="preserve">Sorok száma </w:t>
            </w:r>
          </w:p>
        </w:tc>
        <w:tc>
          <w:tcPr>
            <w:tcW w:w="5895" w:type="dxa"/>
            <w:tcBorders>
              <w:top w:val="single" w:sz="4" w:space="0" w:color="000000"/>
              <w:left w:val="single" w:sz="4" w:space="0" w:color="000000"/>
              <w:bottom w:val="single" w:sz="4" w:space="0" w:color="000000"/>
              <w:right w:val="single" w:sz="4" w:space="0" w:color="000000"/>
            </w:tcBorders>
          </w:tcPr>
          <w:p w14:paraId="356D90F4" w14:textId="77777777" w:rsidR="001A60EA" w:rsidRDefault="00C9719D">
            <w:pPr>
              <w:spacing w:line="259" w:lineRule="auto"/>
              <w:ind w:left="0" w:firstLine="0"/>
              <w:jc w:val="left"/>
            </w:pPr>
            <w:r>
              <w:rPr>
                <w:b/>
              </w:rPr>
              <w:t xml:space="preserve">Műszaki paraméter </w:t>
            </w:r>
          </w:p>
        </w:tc>
        <w:tc>
          <w:tcPr>
            <w:tcW w:w="1097" w:type="dxa"/>
            <w:tcBorders>
              <w:top w:val="single" w:sz="4" w:space="0" w:color="000000"/>
              <w:left w:val="single" w:sz="4" w:space="0" w:color="000000"/>
              <w:bottom w:val="single" w:sz="4" w:space="0" w:color="000000"/>
              <w:right w:val="single" w:sz="4" w:space="0" w:color="000000"/>
            </w:tcBorders>
          </w:tcPr>
          <w:p w14:paraId="475EA9D8" w14:textId="77777777" w:rsidR="001A60EA" w:rsidRDefault="00C9719D">
            <w:pPr>
              <w:spacing w:line="259" w:lineRule="auto"/>
              <w:ind w:left="0" w:firstLine="0"/>
              <w:jc w:val="left"/>
            </w:pPr>
            <w:r>
              <w:rPr>
                <w:b/>
              </w:rPr>
              <w:t xml:space="preserve">Régi </w:t>
            </w:r>
          </w:p>
        </w:tc>
        <w:tc>
          <w:tcPr>
            <w:tcW w:w="1099" w:type="dxa"/>
            <w:tcBorders>
              <w:top w:val="single" w:sz="4" w:space="0" w:color="000000"/>
              <w:left w:val="single" w:sz="4" w:space="0" w:color="000000"/>
              <w:bottom w:val="single" w:sz="4" w:space="0" w:color="000000"/>
              <w:right w:val="single" w:sz="4" w:space="0" w:color="000000"/>
            </w:tcBorders>
          </w:tcPr>
          <w:p w14:paraId="15A6AF12" w14:textId="77777777" w:rsidR="001A60EA" w:rsidRDefault="00C9719D">
            <w:pPr>
              <w:spacing w:line="259" w:lineRule="auto"/>
              <w:ind w:left="0" w:firstLine="0"/>
              <w:jc w:val="left"/>
            </w:pPr>
            <w:r>
              <w:rPr>
                <w:b/>
              </w:rPr>
              <w:t xml:space="preserve">Új </w:t>
            </w:r>
          </w:p>
        </w:tc>
      </w:tr>
      <w:tr w:rsidR="001A60EA" w14:paraId="49297991"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57EA6AFD" w14:textId="77777777" w:rsidR="001A60EA" w:rsidRDefault="00C9719D">
            <w:pPr>
              <w:spacing w:line="259" w:lineRule="auto"/>
              <w:ind w:left="2" w:firstLine="0"/>
              <w:jc w:val="left"/>
            </w:pPr>
            <w:r>
              <w:t xml:space="preserve">1 </w:t>
            </w:r>
          </w:p>
        </w:tc>
        <w:tc>
          <w:tcPr>
            <w:tcW w:w="5895" w:type="dxa"/>
            <w:tcBorders>
              <w:top w:val="single" w:sz="4" w:space="0" w:color="000000"/>
              <w:left w:val="single" w:sz="4" w:space="0" w:color="000000"/>
              <w:bottom w:val="single" w:sz="4" w:space="0" w:color="000000"/>
              <w:right w:val="single" w:sz="4" w:space="0" w:color="000000"/>
            </w:tcBorders>
          </w:tcPr>
          <w:p w14:paraId="57174633" w14:textId="77777777" w:rsidR="001A60EA" w:rsidRDefault="00C9719D">
            <w:pPr>
              <w:spacing w:line="259" w:lineRule="auto"/>
              <w:ind w:left="0" w:firstLine="0"/>
              <w:jc w:val="left"/>
            </w:pPr>
            <w:r>
              <w:t>ΣV</w:t>
            </w:r>
            <w:r>
              <w:rPr>
                <w:vertAlign w:val="subscript"/>
              </w:rPr>
              <w:t>n, i</w:t>
            </w:r>
            <w:r>
              <w:t xml:space="preserve"> a kompresszor(ok) névleges térfogatárama(</w:t>
            </w:r>
            <w:r>
              <w:rPr>
                <w:vertAlign w:val="superscript"/>
              </w:rPr>
              <w:t>1</w:t>
            </w:r>
            <w:r>
              <w:t xml:space="preserve">), </w:t>
            </w:r>
            <w:r>
              <w:rPr>
                <w:i/>
              </w:rPr>
              <w:t>[l/s]</w:t>
            </w:r>
            <w:r>
              <w:t xml:space="preserve"> </w:t>
            </w:r>
          </w:p>
        </w:tc>
        <w:tc>
          <w:tcPr>
            <w:tcW w:w="1097" w:type="dxa"/>
            <w:tcBorders>
              <w:top w:val="single" w:sz="4" w:space="0" w:color="000000"/>
              <w:left w:val="single" w:sz="4" w:space="0" w:color="000000"/>
              <w:bottom w:val="single" w:sz="4" w:space="0" w:color="000000"/>
              <w:right w:val="nil"/>
            </w:tcBorders>
          </w:tcPr>
          <w:p w14:paraId="32ECE7A6" w14:textId="77777777" w:rsidR="001A60EA" w:rsidRDefault="00C9719D">
            <w:pPr>
              <w:spacing w:line="259" w:lineRule="auto"/>
              <w:ind w:left="0" w:firstLine="0"/>
              <w:jc w:val="left"/>
            </w:pPr>
            <w:r>
              <w:t xml:space="preserve"> </w:t>
            </w:r>
          </w:p>
        </w:tc>
        <w:tc>
          <w:tcPr>
            <w:tcW w:w="1099" w:type="dxa"/>
            <w:tcBorders>
              <w:top w:val="single" w:sz="4" w:space="0" w:color="000000"/>
              <w:left w:val="nil"/>
              <w:bottom w:val="single" w:sz="4" w:space="0" w:color="000000"/>
              <w:right w:val="single" w:sz="4" w:space="0" w:color="000000"/>
            </w:tcBorders>
          </w:tcPr>
          <w:p w14:paraId="457F8BF8" w14:textId="77777777" w:rsidR="001A60EA" w:rsidRDefault="001A60EA">
            <w:pPr>
              <w:spacing w:line="259" w:lineRule="auto"/>
              <w:ind w:left="0" w:firstLine="0"/>
              <w:jc w:val="left"/>
            </w:pPr>
          </w:p>
        </w:tc>
      </w:tr>
      <w:tr w:rsidR="001A60EA" w14:paraId="6877E4D4"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57298CA9" w14:textId="77777777" w:rsidR="001A60EA" w:rsidRDefault="00C9719D">
            <w:pPr>
              <w:spacing w:line="259" w:lineRule="auto"/>
              <w:ind w:left="2" w:firstLine="0"/>
              <w:jc w:val="left"/>
            </w:pPr>
            <w:r>
              <w:t xml:space="preserve">2 </w:t>
            </w:r>
          </w:p>
        </w:tc>
        <w:tc>
          <w:tcPr>
            <w:tcW w:w="5895" w:type="dxa"/>
            <w:tcBorders>
              <w:top w:val="single" w:sz="4" w:space="0" w:color="000000"/>
              <w:left w:val="single" w:sz="4" w:space="0" w:color="000000"/>
              <w:bottom w:val="single" w:sz="4" w:space="0" w:color="000000"/>
              <w:right w:val="single" w:sz="4" w:space="0" w:color="000000"/>
            </w:tcBorders>
          </w:tcPr>
          <w:p w14:paraId="70061931" w14:textId="77777777" w:rsidR="001A60EA" w:rsidRDefault="00C9719D">
            <w:pPr>
              <w:spacing w:line="259" w:lineRule="auto"/>
              <w:ind w:left="0" w:firstLine="0"/>
              <w:jc w:val="left"/>
            </w:pPr>
            <w:r>
              <w:t>τ</w:t>
            </w:r>
            <w:r>
              <w:rPr>
                <w:vertAlign w:val="subscript"/>
              </w:rPr>
              <w:t>T</w:t>
            </w:r>
            <w:r>
              <w:t xml:space="preserve"> a terhelés alatti üzemidő átlaga, </w:t>
            </w:r>
            <w:r>
              <w:rPr>
                <w:i/>
              </w:rPr>
              <w:t>[perc/periódus]</w:t>
            </w:r>
            <w: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350158EC" w14:textId="77777777" w:rsidR="001A60EA" w:rsidRDefault="00C9719D">
            <w:pPr>
              <w:spacing w:line="259" w:lineRule="auto"/>
              <w:ind w:left="0" w:firstLine="0"/>
              <w:jc w:val="left"/>
            </w:pP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0FBD33C6" w14:textId="77777777" w:rsidR="001A60EA" w:rsidRDefault="00C9719D">
            <w:pPr>
              <w:spacing w:line="259" w:lineRule="auto"/>
              <w:ind w:left="0" w:firstLine="0"/>
              <w:jc w:val="left"/>
            </w:pPr>
            <w:r>
              <w:t xml:space="preserve"> </w:t>
            </w:r>
          </w:p>
        </w:tc>
      </w:tr>
      <w:tr w:rsidR="001A60EA" w14:paraId="33DD2640"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5A92982B" w14:textId="77777777" w:rsidR="001A60EA" w:rsidRDefault="00C9719D">
            <w:pPr>
              <w:spacing w:line="259" w:lineRule="auto"/>
              <w:ind w:left="2" w:firstLine="0"/>
              <w:jc w:val="left"/>
            </w:pPr>
            <w:r>
              <w:t xml:space="preserve">3 </w:t>
            </w:r>
          </w:p>
        </w:tc>
        <w:tc>
          <w:tcPr>
            <w:tcW w:w="5895" w:type="dxa"/>
            <w:tcBorders>
              <w:top w:val="single" w:sz="4" w:space="0" w:color="000000"/>
              <w:left w:val="single" w:sz="4" w:space="0" w:color="000000"/>
              <w:bottom w:val="single" w:sz="4" w:space="0" w:color="000000"/>
              <w:right w:val="single" w:sz="4" w:space="0" w:color="000000"/>
            </w:tcBorders>
          </w:tcPr>
          <w:p w14:paraId="44E48CD4" w14:textId="77777777" w:rsidR="001A60EA" w:rsidRDefault="00C9719D">
            <w:pPr>
              <w:spacing w:line="259" w:lineRule="auto"/>
              <w:ind w:left="0" w:firstLine="0"/>
              <w:jc w:val="left"/>
            </w:pPr>
            <w:r>
              <w:t>τ</w:t>
            </w:r>
            <w:r>
              <w:rPr>
                <w:vertAlign w:val="subscript"/>
              </w:rPr>
              <w:t>V</w:t>
            </w:r>
            <w:r>
              <w:t xml:space="preserve"> a visszaterhelés alatti üzemidő átlaga, </w:t>
            </w:r>
            <w:r>
              <w:rPr>
                <w:i/>
              </w:rPr>
              <w:t>[perc/periódus]</w:t>
            </w:r>
            <w: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0EFB6760" w14:textId="77777777" w:rsidR="001A60EA" w:rsidRDefault="00C9719D">
            <w:pPr>
              <w:spacing w:line="259" w:lineRule="auto"/>
              <w:ind w:left="0" w:firstLine="0"/>
              <w:jc w:val="left"/>
            </w:pP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5DB996DB" w14:textId="77777777" w:rsidR="001A60EA" w:rsidRDefault="00C9719D">
            <w:pPr>
              <w:spacing w:line="259" w:lineRule="auto"/>
              <w:ind w:left="0" w:firstLine="0"/>
              <w:jc w:val="left"/>
            </w:pPr>
            <w:r>
              <w:t xml:space="preserve"> </w:t>
            </w:r>
          </w:p>
        </w:tc>
      </w:tr>
      <w:tr w:rsidR="001A60EA" w14:paraId="740F3670"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46114528" w14:textId="77777777" w:rsidR="001A60EA" w:rsidRDefault="00C9719D">
            <w:pPr>
              <w:spacing w:line="259" w:lineRule="auto"/>
              <w:ind w:left="2" w:firstLine="0"/>
              <w:jc w:val="left"/>
            </w:pPr>
            <w:r>
              <w:t xml:space="preserve">4 </w:t>
            </w:r>
          </w:p>
        </w:tc>
        <w:tc>
          <w:tcPr>
            <w:tcW w:w="5895" w:type="dxa"/>
            <w:tcBorders>
              <w:top w:val="single" w:sz="4" w:space="0" w:color="000000"/>
              <w:left w:val="single" w:sz="4" w:space="0" w:color="000000"/>
              <w:bottom w:val="single" w:sz="4" w:space="0" w:color="000000"/>
              <w:right w:val="single" w:sz="4" w:space="0" w:color="000000"/>
            </w:tcBorders>
          </w:tcPr>
          <w:p w14:paraId="1F96FC8E" w14:textId="77777777" w:rsidR="001A60EA" w:rsidRDefault="00C9719D">
            <w:pPr>
              <w:spacing w:line="259" w:lineRule="auto"/>
              <w:ind w:left="0" w:firstLine="0"/>
              <w:jc w:val="left"/>
            </w:pPr>
            <w:r>
              <w:t>τ</w:t>
            </w:r>
            <w:r>
              <w:rPr>
                <w:vertAlign w:val="subscript"/>
              </w:rPr>
              <w:t>A</w:t>
            </w:r>
            <w:r>
              <w:t xml:space="preserve"> az állási idő (kikapcsolt állapot) átlaga, </w:t>
            </w:r>
            <w:r>
              <w:rPr>
                <w:i/>
              </w:rPr>
              <w:t>[perc/periódus]</w:t>
            </w:r>
            <w:r>
              <w:t xml:space="preserve"> </w:t>
            </w:r>
          </w:p>
        </w:tc>
        <w:tc>
          <w:tcPr>
            <w:tcW w:w="1097" w:type="dxa"/>
            <w:tcBorders>
              <w:top w:val="single" w:sz="4" w:space="0" w:color="000000"/>
              <w:left w:val="single" w:sz="4" w:space="0" w:color="000000"/>
              <w:bottom w:val="single" w:sz="4" w:space="0" w:color="000000"/>
              <w:right w:val="single" w:sz="4" w:space="0" w:color="000000"/>
            </w:tcBorders>
          </w:tcPr>
          <w:p w14:paraId="7E639213" w14:textId="77777777" w:rsidR="001A60EA" w:rsidRDefault="00C9719D">
            <w:pPr>
              <w:spacing w:line="259" w:lineRule="auto"/>
              <w:ind w:left="0" w:firstLine="0"/>
              <w:jc w:val="left"/>
            </w:pPr>
            <w:r>
              <w:t xml:space="preserve"> </w:t>
            </w:r>
          </w:p>
        </w:tc>
        <w:tc>
          <w:tcPr>
            <w:tcW w:w="1099" w:type="dxa"/>
            <w:tcBorders>
              <w:top w:val="single" w:sz="4" w:space="0" w:color="000000"/>
              <w:left w:val="single" w:sz="4" w:space="0" w:color="000000"/>
              <w:bottom w:val="single" w:sz="4" w:space="0" w:color="000000"/>
              <w:right w:val="single" w:sz="4" w:space="0" w:color="000000"/>
            </w:tcBorders>
          </w:tcPr>
          <w:p w14:paraId="4CE7CF79" w14:textId="77777777" w:rsidR="001A60EA" w:rsidRDefault="00C9719D">
            <w:pPr>
              <w:spacing w:line="259" w:lineRule="auto"/>
              <w:ind w:left="0" w:firstLine="0"/>
              <w:jc w:val="left"/>
            </w:pPr>
            <w:r>
              <w:t xml:space="preserve"> </w:t>
            </w:r>
          </w:p>
        </w:tc>
      </w:tr>
      <w:tr w:rsidR="001A60EA" w14:paraId="692ECBC8" w14:textId="77777777">
        <w:trPr>
          <w:trHeight w:val="461"/>
        </w:trPr>
        <w:tc>
          <w:tcPr>
            <w:tcW w:w="1022" w:type="dxa"/>
            <w:tcBorders>
              <w:top w:val="single" w:sz="4" w:space="0" w:color="000000"/>
              <w:left w:val="single" w:sz="4" w:space="0" w:color="000000"/>
              <w:bottom w:val="single" w:sz="4" w:space="0" w:color="000000"/>
              <w:right w:val="single" w:sz="4" w:space="0" w:color="000000"/>
            </w:tcBorders>
          </w:tcPr>
          <w:p w14:paraId="06A84C98" w14:textId="77777777" w:rsidR="001A60EA" w:rsidRDefault="00C9719D">
            <w:pPr>
              <w:spacing w:line="259" w:lineRule="auto"/>
              <w:ind w:left="2" w:firstLine="0"/>
              <w:jc w:val="left"/>
            </w:pPr>
            <w:r>
              <w:t xml:space="preserve">5 </w:t>
            </w:r>
          </w:p>
        </w:tc>
        <w:tc>
          <w:tcPr>
            <w:tcW w:w="5895" w:type="dxa"/>
            <w:tcBorders>
              <w:top w:val="single" w:sz="4" w:space="0" w:color="000000"/>
              <w:left w:val="single" w:sz="4" w:space="0" w:color="000000"/>
              <w:bottom w:val="single" w:sz="4" w:space="0" w:color="000000"/>
              <w:right w:val="single" w:sz="4" w:space="0" w:color="000000"/>
            </w:tcBorders>
          </w:tcPr>
          <w:p w14:paraId="018F17E6" w14:textId="77777777" w:rsidR="001A60EA" w:rsidRDefault="00C9719D">
            <w:pPr>
              <w:spacing w:line="259" w:lineRule="auto"/>
              <w:ind w:left="0" w:firstLine="0"/>
              <w:jc w:val="left"/>
            </w:pPr>
            <w:r>
              <w:t xml:space="preserve">A hálózati nyomás </w:t>
            </w:r>
            <w:r>
              <w:rPr>
                <w:i/>
              </w:rPr>
              <w:t>[bar]</w:t>
            </w:r>
            <w:r>
              <w:t xml:space="preserve"> </w:t>
            </w:r>
          </w:p>
        </w:tc>
        <w:tc>
          <w:tcPr>
            <w:tcW w:w="1097" w:type="dxa"/>
            <w:tcBorders>
              <w:top w:val="single" w:sz="4" w:space="0" w:color="000000"/>
              <w:left w:val="single" w:sz="4" w:space="0" w:color="000000"/>
              <w:bottom w:val="single" w:sz="4" w:space="0" w:color="000000"/>
              <w:right w:val="nil"/>
            </w:tcBorders>
          </w:tcPr>
          <w:p w14:paraId="69947A44" w14:textId="77777777" w:rsidR="001A60EA" w:rsidRDefault="00C9719D">
            <w:pPr>
              <w:spacing w:line="259" w:lineRule="auto"/>
              <w:ind w:left="0" w:firstLine="0"/>
              <w:jc w:val="left"/>
            </w:pPr>
            <w:r>
              <w:t xml:space="preserve"> </w:t>
            </w:r>
          </w:p>
        </w:tc>
        <w:tc>
          <w:tcPr>
            <w:tcW w:w="1099" w:type="dxa"/>
            <w:tcBorders>
              <w:top w:val="single" w:sz="4" w:space="0" w:color="000000"/>
              <w:left w:val="nil"/>
              <w:bottom w:val="single" w:sz="4" w:space="0" w:color="000000"/>
              <w:right w:val="single" w:sz="4" w:space="0" w:color="000000"/>
            </w:tcBorders>
          </w:tcPr>
          <w:p w14:paraId="002366E3" w14:textId="77777777" w:rsidR="001A60EA" w:rsidRDefault="001A60EA">
            <w:pPr>
              <w:spacing w:line="259" w:lineRule="auto"/>
              <w:ind w:left="0" w:firstLine="0"/>
              <w:jc w:val="left"/>
            </w:pPr>
          </w:p>
        </w:tc>
      </w:tr>
    </w:tbl>
    <w:p w14:paraId="434CB623" w14:textId="77777777" w:rsidR="001A60EA" w:rsidRDefault="00C9719D">
      <w:pPr>
        <w:spacing w:after="186"/>
        <w:ind w:left="268"/>
      </w:pPr>
      <w:r>
        <w:lastRenderedPageBreak/>
        <w:t>(</w:t>
      </w:r>
      <w:r>
        <w:rPr>
          <w:vertAlign w:val="superscript"/>
        </w:rPr>
        <w:t>1</w:t>
      </w:r>
      <w:r>
        <w:t>)</w:t>
      </w:r>
      <w:r>
        <w:rPr>
          <w:vertAlign w:val="superscript"/>
        </w:rPr>
        <w:t xml:space="preserve"> </w:t>
      </w:r>
      <w:r>
        <w:t xml:space="preserve">Több kompresszor párhuzamos üzemének lehetősége esetén csak azon kompresszorok névleges térfogatárama adandó össze, amelyek a szivárgásmérés folyamán egyidejűleg működtek a szivárgási veszteség pótlására. </w:t>
      </w:r>
    </w:p>
    <w:p w14:paraId="70F435F4" w14:textId="77777777" w:rsidR="001A60EA" w:rsidRDefault="00C9719D">
      <w:pPr>
        <w:ind w:left="268"/>
      </w:pPr>
      <w:r>
        <w:t xml:space="preserve">Ha a villamosenergia-felhasználás mérése nincs kiépítve, a szivárgás mértékét a megadott számítási algoritmusokkal a periódusidők mért átlagértékei alapján szükséges meghatározni. A periódusidők átlagát minimum 5 önállóan értékelhető mérésből szükséges képezni. </w:t>
      </w:r>
    </w:p>
    <w:p w14:paraId="63C6B84A" w14:textId="77777777" w:rsidR="001A60EA" w:rsidRDefault="00C9719D">
      <w:pPr>
        <w:spacing w:after="215" w:line="259" w:lineRule="auto"/>
        <w:ind w:firstLine="0"/>
        <w:jc w:val="left"/>
      </w:pPr>
      <w:r>
        <w:t xml:space="preserve"> </w:t>
      </w:r>
    </w:p>
    <w:p w14:paraId="5998E964" w14:textId="77777777" w:rsidR="001A60EA" w:rsidRDefault="00C9719D">
      <w:pPr>
        <w:spacing w:after="204"/>
        <w:ind w:left="268"/>
      </w:pPr>
      <w:r>
        <w:t xml:space="preserve">1.1.3. Az intézkedés élettartama </w:t>
      </w:r>
    </w:p>
    <w:p w14:paraId="5A3E7A7E" w14:textId="77777777" w:rsidR="001A60EA" w:rsidRDefault="00C9719D">
      <w:pPr>
        <w:ind w:left="268"/>
      </w:pPr>
      <w:r>
        <w:t xml:space="preserve">Az intézkedés élettartama 1 év. </w:t>
      </w:r>
    </w:p>
    <w:p w14:paraId="29EE1375" w14:textId="77777777" w:rsidR="001A60EA" w:rsidRDefault="00C9719D">
      <w:pPr>
        <w:spacing w:after="215" w:line="259" w:lineRule="auto"/>
        <w:ind w:firstLine="0"/>
        <w:jc w:val="left"/>
      </w:pPr>
      <w:r>
        <w:t xml:space="preserve"> </w:t>
      </w:r>
    </w:p>
    <w:p w14:paraId="2D6D479F" w14:textId="77777777" w:rsidR="001A60EA" w:rsidRDefault="00C9719D">
      <w:pPr>
        <w:ind w:left="268"/>
      </w:pPr>
      <w:r>
        <w:t xml:space="preserve">1.1.4. Az intézkedés hatásának csökkenése évente - avulás mértéke </w:t>
      </w:r>
    </w:p>
    <w:p w14:paraId="5461699D" w14:textId="77777777" w:rsidR="001A60EA" w:rsidRDefault="00C9719D">
      <w:pPr>
        <w:ind w:left="268"/>
      </w:pPr>
      <w:r>
        <w:t xml:space="preserve">Az intézkedés alkalmazása esetén az energiamegtakarítás éves avulásával nem kell számolni. </w:t>
      </w:r>
    </w:p>
    <w:p w14:paraId="381D977C" w14:textId="77777777" w:rsidR="001A60EA" w:rsidRDefault="00C9719D">
      <w:pPr>
        <w:spacing w:after="213" w:line="259" w:lineRule="auto"/>
        <w:ind w:firstLine="0"/>
        <w:jc w:val="left"/>
      </w:pPr>
      <w:r>
        <w:t xml:space="preserve"> </w:t>
      </w:r>
    </w:p>
    <w:p w14:paraId="624935A7" w14:textId="77777777" w:rsidR="001A60EA" w:rsidRDefault="00C9719D">
      <w:pPr>
        <w:ind w:left="268"/>
      </w:pPr>
      <w:r>
        <w:t xml:space="preserve">1.1.5. Az intézkedés által elért energiamegtakarítás számítási elve </w:t>
      </w:r>
    </w:p>
    <w:p w14:paraId="2D9C3E0E" w14:textId="77777777" w:rsidR="001A60EA" w:rsidRDefault="00C9719D">
      <w:pPr>
        <w:ind w:left="268"/>
      </w:pPr>
      <w:r>
        <w:t xml:space="preserve">Az intézkedés energiamegtakarítása az intézkedés előtti és utáni energiaigény különbségeként számítandó. A szivárgási veszteség meghatározásához az intézkedés előtt és után szivárgásmérést szükséges végezni a kompresszor üzem tipikus periódusidők mérésével. </w:t>
      </w:r>
    </w:p>
    <w:p w14:paraId="5E0578A0" w14:textId="77777777" w:rsidR="001A60EA" w:rsidRDefault="00C9719D">
      <w:pPr>
        <w:spacing w:after="39"/>
        <w:ind w:left="268"/>
      </w:pPr>
      <w:r>
        <w:t xml:space="preserve">A szivárgásmérést üzemszüneti időszakban kell végrehajtani. A szivárgásméréskor mérendő periódusidők szemléltetését az 1.1.5.1. ábra mutatja. </w:t>
      </w:r>
    </w:p>
    <w:p w14:paraId="12F16E4A" w14:textId="77777777" w:rsidR="001A60EA" w:rsidRDefault="00C9719D">
      <w:pPr>
        <w:spacing w:after="327" w:line="259" w:lineRule="auto"/>
        <w:ind w:left="278" w:firstLine="0"/>
        <w:jc w:val="left"/>
      </w:pPr>
      <w:r>
        <w:rPr>
          <w:noProof/>
        </w:rPr>
        <w:drawing>
          <wp:inline distT="0" distB="0" distL="0" distR="0" wp14:anchorId="5C7C3AA8" wp14:editId="24E31CEB">
            <wp:extent cx="4764025" cy="3035809"/>
            <wp:effectExtent l="0" t="0" r="0" b="0"/>
            <wp:docPr id="670838" name="Picture 670838"/>
            <wp:cNvGraphicFramePr/>
            <a:graphic xmlns:a="http://schemas.openxmlformats.org/drawingml/2006/main">
              <a:graphicData uri="http://schemas.openxmlformats.org/drawingml/2006/picture">
                <pic:pic xmlns:pic="http://schemas.openxmlformats.org/drawingml/2006/picture">
                  <pic:nvPicPr>
                    <pic:cNvPr id="670838" name="Picture 670838"/>
                    <pic:cNvPicPr/>
                  </pic:nvPicPr>
                  <pic:blipFill>
                    <a:blip r:embed="rId28"/>
                    <a:stretch>
                      <a:fillRect/>
                    </a:stretch>
                  </pic:blipFill>
                  <pic:spPr>
                    <a:xfrm>
                      <a:off x="0" y="0"/>
                      <a:ext cx="4764025" cy="3035809"/>
                    </a:xfrm>
                    <a:prstGeom prst="rect">
                      <a:avLst/>
                    </a:prstGeom>
                  </pic:spPr>
                </pic:pic>
              </a:graphicData>
            </a:graphic>
          </wp:inline>
        </w:drawing>
      </w:r>
    </w:p>
    <w:p w14:paraId="5320D064" w14:textId="77777777" w:rsidR="001A60EA" w:rsidRDefault="00C9719D">
      <w:pPr>
        <w:ind w:left="268"/>
      </w:pPr>
      <w:r>
        <w:t xml:space="preserve">1.1.5.1. ábra Sűrített levegő hálózat nyomás-, levegőáram- és szivárgás-diagramja a mérendő periódusidők feltüntetésével </w:t>
      </w:r>
    </w:p>
    <w:p w14:paraId="2CE77F6B" w14:textId="77777777" w:rsidR="001A60EA" w:rsidRDefault="00C9719D">
      <w:pPr>
        <w:ind w:left="268"/>
      </w:pPr>
      <w:r>
        <w:lastRenderedPageBreak/>
        <w:t>A periódusonként mért átlagos terhelési, τ</w:t>
      </w:r>
      <w:r>
        <w:rPr>
          <w:vertAlign w:val="subscript"/>
        </w:rPr>
        <w:t>T</w:t>
      </w:r>
      <w:r>
        <w:t>, visszaterhelési, τ</w:t>
      </w:r>
      <w:r>
        <w:rPr>
          <w:vertAlign w:val="subscript"/>
        </w:rPr>
        <w:t>V</w:t>
      </w:r>
      <w:r>
        <w:t xml:space="preserve"> és állásidők, τ</w:t>
      </w:r>
      <w:r>
        <w:rPr>
          <w:vertAlign w:val="subscript"/>
        </w:rPr>
        <w:t>A</w:t>
      </w:r>
      <w:r>
        <w:t xml:space="preserve"> ismeretében meghatározható a szivárgási veszteség százalékos értéke (v</w:t>
      </w:r>
      <w:r>
        <w:rPr>
          <w:vertAlign w:val="subscript"/>
        </w:rPr>
        <w:t>sz</w:t>
      </w:r>
      <w:r>
        <w:t xml:space="preserve">), majd ebből a teljes légszivárgási veszteség.  </w:t>
      </w:r>
    </w:p>
    <w:p w14:paraId="481005B6" w14:textId="77777777" w:rsidR="001A60EA" w:rsidRDefault="00C9719D">
      <w:pPr>
        <w:spacing w:after="187"/>
        <w:ind w:left="268"/>
      </w:pPr>
      <w:r>
        <w:t xml:space="preserve">A szivárgás csökkentése által az energiamegtakarítás a következő szabály alkalmazásával határozható meg: </w:t>
      </w:r>
    </w:p>
    <w:p w14:paraId="29B7E8CA" w14:textId="77777777" w:rsidR="001A60EA" w:rsidRDefault="00C9719D">
      <w:pPr>
        <w:ind w:left="268"/>
      </w:pPr>
      <w:r>
        <w:t xml:space="preserve">1 l/s szivárgási légveszteség 700 </w:t>
      </w:r>
      <w:r>
        <w:rPr>
          <w:i/>
        </w:rPr>
        <w:t>kWh/év</w:t>
      </w:r>
      <w:r>
        <w:t xml:space="preserve"> villamosenergia-veszteséget eredményez. </w:t>
      </w:r>
    </w:p>
    <w:p w14:paraId="0F6A66C7" w14:textId="77777777" w:rsidR="001A60EA" w:rsidRDefault="00C9719D">
      <w:pPr>
        <w:spacing w:after="215" w:line="259" w:lineRule="auto"/>
        <w:ind w:firstLine="0"/>
        <w:jc w:val="left"/>
      </w:pPr>
      <w:r>
        <w:t xml:space="preserve"> </w:t>
      </w:r>
    </w:p>
    <w:p w14:paraId="7FF58827" w14:textId="77777777" w:rsidR="001A60EA" w:rsidRDefault="00C9719D">
      <w:pPr>
        <w:spacing w:after="205"/>
        <w:ind w:left="268"/>
      </w:pPr>
      <w:r>
        <w:t xml:space="preserve">1.1.6. A minimális energiahatékonysági követelménynek megfelelő referencia-értékek </w:t>
      </w:r>
    </w:p>
    <w:p w14:paraId="0975324A" w14:textId="77777777" w:rsidR="001A60EA" w:rsidRDefault="00C9719D">
      <w:pPr>
        <w:ind w:left="268"/>
      </w:pPr>
      <w:r>
        <w:t xml:space="preserve">Az intézkedéshez köthető minimális energiahatékonysági követelmény nincs. </w:t>
      </w:r>
    </w:p>
    <w:p w14:paraId="7016E692" w14:textId="77777777" w:rsidR="001A60EA" w:rsidRDefault="00C9719D">
      <w:pPr>
        <w:spacing w:after="216" w:line="259" w:lineRule="auto"/>
        <w:ind w:firstLine="0"/>
        <w:jc w:val="left"/>
      </w:pPr>
      <w:r>
        <w:t xml:space="preserve"> </w:t>
      </w:r>
    </w:p>
    <w:p w14:paraId="399856E4" w14:textId="77777777" w:rsidR="001A60EA" w:rsidRDefault="00C9719D">
      <w:pPr>
        <w:spacing w:after="205"/>
        <w:ind w:left="268"/>
      </w:pPr>
      <w:r>
        <w:t xml:space="preserve">1.1.7. Az energiamegtakarítás számítása </w:t>
      </w:r>
    </w:p>
    <w:p w14:paraId="244A3961" w14:textId="77777777" w:rsidR="001A60EA" w:rsidRDefault="00C9719D">
      <w:pPr>
        <w:spacing w:after="191"/>
        <w:ind w:left="268"/>
      </w:pPr>
      <w:r>
        <w:t xml:space="preserve">1.1.7.1. A szivárgási veszteség meghatározása az átlagos periódusidőkkel </w:t>
      </w:r>
    </w:p>
    <w:p w14:paraId="4E87FBD4" w14:textId="77777777" w:rsidR="001A60EA" w:rsidRDefault="00C9719D">
      <w:pPr>
        <w:tabs>
          <w:tab w:val="center" w:pos="1567"/>
          <w:tab w:val="center" w:pos="3824"/>
          <w:tab w:val="center" w:pos="4532"/>
          <w:tab w:val="center" w:pos="5240"/>
          <w:tab w:val="center" w:pos="6108"/>
          <w:tab w:val="center" w:pos="6657"/>
          <w:tab w:val="center" w:pos="7365"/>
          <w:tab w:val="center" w:pos="8605"/>
        </w:tabs>
        <w:spacing w:after="10"/>
        <w:ind w:left="0" w:firstLine="0"/>
        <w:jc w:val="left"/>
      </w:pPr>
      <w:r>
        <w:rPr>
          <w:rFonts w:ascii="Calibri" w:eastAsia="Calibri" w:hAnsi="Calibri" w:cs="Calibri"/>
        </w:rPr>
        <w:tab/>
      </w:r>
      <w:r>
        <w:t>v</w:t>
      </w:r>
      <w:r>
        <w:rPr>
          <w:vertAlign w:val="subscript"/>
        </w:rPr>
        <w:t>sz</w:t>
      </w:r>
      <w:r>
        <w:t xml:space="preserve"> = 100 ∙ τ</w:t>
      </w:r>
      <w:r>
        <w:rPr>
          <w:vertAlign w:val="subscript"/>
        </w:rPr>
        <w:t>T</w:t>
      </w:r>
      <w:r>
        <w:t xml:space="preserve"> / (τ</w:t>
      </w:r>
      <w:r>
        <w:rPr>
          <w:vertAlign w:val="subscript"/>
        </w:rPr>
        <w:t xml:space="preserve">T </w:t>
      </w:r>
      <w:r>
        <w:t>+ τ</w:t>
      </w:r>
      <w:r>
        <w:rPr>
          <w:vertAlign w:val="subscript"/>
        </w:rPr>
        <w:t>V</w:t>
      </w:r>
      <w:r>
        <w:t xml:space="preserve"> + τ</w:t>
      </w:r>
      <w:r>
        <w:rPr>
          <w:vertAlign w:val="subscript"/>
        </w:rPr>
        <w:t>A</w:t>
      </w:r>
      <w:r>
        <w:t xml:space="preserve">)   </w:t>
      </w:r>
      <w:r>
        <w:tab/>
        <w:t xml:space="preserve"> </w:t>
      </w:r>
      <w:r>
        <w:tab/>
        <w:t xml:space="preserve"> </w:t>
      </w:r>
      <w:r>
        <w:tab/>
        <w:t xml:space="preserve"> </w:t>
      </w:r>
      <w:r>
        <w:tab/>
      </w:r>
      <w:r>
        <w:rPr>
          <w:i/>
        </w:rPr>
        <w:t xml:space="preserve">[%] </w:t>
      </w:r>
      <w:r>
        <w:rPr>
          <w:i/>
        </w:rPr>
        <w:tab/>
        <w:t xml:space="preserve"> </w:t>
      </w:r>
      <w:r>
        <w:rPr>
          <w:i/>
        </w:rPr>
        <w:tab/>
        <w:t xml:space="preserve"> </w:t>
      </w:r>
      <w:r>
        <w:rPr>
          <w:i/>
        </w:rPr>
        <w:tab/>
      </w:r>
      <w:r>
        <w:t xml:space="preserve">(1.1.7.1.1.) </w:t>
      </w:r>
    </w:p>
    <w:p w14:paraId="51D4D9B1" w14:textId="77777777" w:rsidR="001A60EA" w:rsidRDefault="00C9719D">
      <w:pPr>
        <w:spacing w:after="0" w:line="259" w:lineRule="auto"/>
        <w:ind w:firstLine="0"/>
        <w:jc w:val="left"/>
      </w:pPr>
      <w:r>
        <w:t xml:space="preserve"> </w:t>
      </w:r>
    </w:p>
    <w:tbl>
      <w:tblPr>
        <w:tblStyle w:val="TableGrid"/>
        <w:tblW w:w="8876" w:type="dxa"/>
        <w:tblInd w:w="283" w:type="dxa"/>
        <w:tblLook w:val="04A0" w:firstRow="1" w:lastRow="0" w:firstColumn="1" w:lastColumn="0" w:noHBand="0" w:noVBand="1"/>
      </w:tblPr>
      <w:tblGrid>
        <w:gridCol w:w="708"/>
        <w:gridCol w:w="708"/>
        <w:gridCol w:w="7460"/>
      </w:tblGrid>
      <w:tr w:rsidR="001A60EA" w14:paraId="560B47A9" w14:textId="77777777">
        <w:trPr>
          <w:trHeight w:val="269"/>
        </w:trPr>
        <w:tc>
          <w:tcPr>
            <w:tcW w:w="708" w:type="dxa"/>
            <w:tcBorders>
              <w:top w:val="nil"/>
              <w:left w:val="nil"/>
              <w:bottom w:val="nil"/>
              <w:right w:val="nil"/>
            </w:tcBorders>
          </w:tcPr>
          <w:p w14:paraId="6DB047CB" w14:textId="77777777" w:rsidR="001A60EA" w:rsidRDefault="00C9719D">
            <w:pPr>
              <w:spacing w:line="259" w:lineRule="auto"/>
              <w:ind w:left="0" w:firstLine="0"/>
              <w:jc w:val="left"/>
            </w:pPr>
            <w:r>
              <w:t xml:space="preserve">ahol: </w:t>
            </w:r>
          </w:p>
        </w:tc>
        <w:tc>
          <w:tcPr>
            <w:tcW w:w="708" w:type="dxa"/>
            <w:tcBorders>
              <w:top w:val="nil"/>
              <w:left w:val="nil"/>
              <w:bottom w:val="nil"/>
              <w:right w:val="nil"/>
            </w:tcBorders>
          </w:tcPr>
          <w:p w14:paraId="1EBF378D" w14:textId="77777777" w:rsidR="001A60EA" w:rsidRDefault="001A60EA">
            <w:pPr>
              <w:spacing w:line="259" w:lineRule="auto"/>
              <w:ind w:left="0" w:firstLine="0"/>
              <w:jc w:val="left"/>
            </w:pPr>
          </w:p>
        </w:tc>
        <w:tc>
          <w:tcPr>
            <w:tcW w:w="7460" w:type="dxa"/>
            <w:tcBorders>
              <w:top w:val="nil"/>
              <w:left w:val="nil"/>
              <w:bottom w:val="nil"/>
              <w:right w:val="nil"/>
            </w:tcBorders>
          </w:tcPr>
          <w:p w14:paraId="28C2D8FE" w14:textId="77777777" w:rsidR="001A60EA" w:rsidRDefault="001A60EA">
            <w:pPr>
              <w:spacing w:line="259" w:lineRule="auto"/>
              <w:ind w:left="0" w:firstLine="0"/>
              <w:jc w:val="left"/>
            </w:pPr>
          </w:p>
        </w:tc>
      </w:tr>
      <w:tr w:rsidR="001A60EA" w14:paraId="5A701A1F" w14:textId="77777777">
        <w:trPr>
          <w:trHeight w:val="293"/>
        </w:trPr>
        <w:tc>
          <w:tcPr>
            <w:tcW w:w="708" w:type="dxa"/>
            <w:tcBorders>
              <w:top w:val="nil"/>
              <w:left w:val="nil"/>
              <w:bottom w:val="nil"/>
              <w:right w:val="nil"/>
            </w:tcBorders>
          </w:tcPr>
          <w:p w14:paraId="09C911DD" w14:textId="77777777" w:rsidR="001A60EA" w:rsidRDefault="00C9719D">
            <w:pPr>
              <w:spacing w:line="259" w:lineRule="auto"/>
              <w:ind w:left="0" w:firstLine="0"/>
              <w:jc w:val="left"/>
            </w:pPr>
            <w:r>
              <w:t>v</w:t>
            </w:r>
            <w:r>
              <w:rPr>
                <w:vertAlign w:val="subscript"/>
              </w:rPr>
              <w:t>sz</w:t>
            </w:r>
            <w:r>
              <w:t xml:space="preserve">: </w:t>
            </w:r>
          </w:p>
        </w:tc>
        <w:tc>
          <w:tcPr>
            <w:tcW w:w="708" w:type="dxa"/>
            <w:tcBorders>
              <w:top w:val="nil"/>
              <w:left w:val="nil"/>
              <w:bottom w:val="nil"/>
              <w:right w:val="nil"/>
            </w:tcBorders>
          </w:tcPr>
          <w:p w14:paraId="01BEFB3E"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16B93698" w14:textId="77777777" w:rsidR="001A60EA" w:rsidRDefault="00C9719D">
            <w:pPr>
              <w:spacing w:line="259" w:lineRule="auto"/>
              <w:ind w:left="0" w:firstLine="0"/>
            </w:pPr>
            <w:r>
              <w:t xml:space="preserve">mérésekből számított átlagos szivárgási veszteség százalékos mértéke </w:t>
            </w:r>
            <w:r>
              <w:rPr>
                <w:i/>
              </w:rPr>
              <w:t>[%]</w:t>
            </w:r>
            <w:r>
              <w:t xml:space="preserve"> </w:t>
            </w:r>
          </w:p>
        </w:tc>
      </w:tr>
      <w:tr w:rsidR="001A60EA" w14:paraId="217C4048" w14:textId="77777777">
        <w:trPr>
          <w:trHeight w:val="290"/>
        </w:trPr>
        <w:tc>
          <w:tcPr>
            <w:tcW w:w="708" w:type="dxa"/>
            <w:tcBorders>
              <w:top w:val="nil"/>
              <w:left w:val="nil"/>
              <w:bottom w:val="nil"/>
              <w:right w:val="nil"/>
            </w:tcBorders>
          </w:tcPr>
          <w:p w14:paraId="19A6EAE2" w14:textId="77777777" w:rsidR="001A60EA" w:rsidRDefault="00C9719D">
            <w:pPr>
              <w:spacing w:line="259" w:lineRule="auto"/>
              <w:ind w:left="0" w:firstLine="0"/>
              <w:jc w:val="left"/>
            </w:pPr>
            <w:r>
              <w:t>τ</w:t>
            </w:r>
            <w:r>
              <w:rPr>
                <w:vertAlign w:val="subscript"/>
              </w:rPr>
              <w:t>T</w:t>
            </w:r>
            <w:r>
              <w:t xml:space="preserve">: </w:t>
            </w:r>
          </w:p>
        </w:tc>
        <w:tc>
          <w:tcPr>
            <w:tcW w:w="708" w:type="dxa"/>
            <w:tcBorders>
              <w:top w:val="nil"/>
              <w:left w:val="nil"/>
              <w:bottom w:val="nil"/>
              <w:right w:val="nil"/>
            </w:tcBorders>
          </w:tcPr>
          <w:p w14:paraId="338DAEDA"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5D79B75D" w14:textId="77777777" w:rsidR="001A60EA" w:rsidRDefault="00C9719D">
            <w:pPr>
              <w:tabs>
                <w:tab w:val="center" w:pos="4250"/>
                <w:tab w:val="center" w:pos="5665"/>
                <w:tab w:val="center" w:pos="6373"/>
              </w:tabs>
              <w:spacing w:line="259" w:lineRule="auto"/>
              <w:ind w:left="0" w:firstLine="0"/>
              <w:jc w:val="left"/>
            </w:pPr>
            <w:r>
              <w:t xml:space="preserve">az átlagos terhelés alatti üzemidő </w:t>
            </w:r>
            <w:r>
              <w:tab/>
              <w:t xml:space="preserve">(min. 5 mérés) </w:t>
            </w:r>
            <w:r>
              <w:tab/>
              <w:t xml:space="preserve"> </w:t>
            </w:r>
            <w:r>
              <w:tab/>
              <w:t xml:space="preserve"> </w:t>
            </w:r>
          </w:p>
        </w:tc>
      </w:tr>
      <w:tr w:rsidR="001A60EA" w14:paraId="59F3E9EB" w14:textId="77777777">
        <w:trPr>
          <w:trHeight w:val="290"/>
        </w:trPr>
        <w:tc>
          <w:tcPr>
            <w:tcW w:w="708" w:type="dxa"/>
            <w:tcBorders>
              <w:top w:val="nil"/>
              <w:left w:val="nil"/>
              <w:bottom w:val="nil"/>
              <w:right w:val="nil"/>
            </w:tcBorders>
          </w:tcPr>
          <w:p w14:paraId="36BAC74C"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367C90D7"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63CD66F6" w14:textId="77777777" w:rsidR="001A60EA" w:rsidRDefault="00C9719D">
            <w:pPr>
              <w:spacing w:line="259" w:lineRule="auto"/>
              <w:ind w:left="0" w:firstLine="0"/>
              <w:jc w:val="left"/>
            </w:pPr>
            <w:r>
              <w:rPr>
                <w:i/>
              </w:rPr>
              <w:t xml:space="preserve">[perc/periódus]  </w:t>
            </w:r>
          </w:p>
        </w:tc>
      </w:tr>
      <w:tr w:rsidR="001A60EA" w14:paraId="0DAFBCA6" w14:textId="77777777">
        <w:trPr>
          <w:trHeight w:val="292"/>
        </w:trPr>
        <w:tc>
          <w:tcPr>
            <w:tcW w:w="708" w:type="dxa"/>
            <w:tcBorders>
              <w:top w:val="nil"/>
              <w:left w:val="nil"/>
              <w:bottom w:val="nil"/>
              <w:right w:val="nil"/>
            </w:tcBorders>
          </w:tcPr>
          <w:p w14:paraId="7D61D48D" w14:textId="77777777" w:rsidR="001A60EA" w:rsidRDefault="00C9719D">
            <w:pPr>
              <w:spacing w:line="259" w:lineRule="auto"/>
              <w:ind w:left="0" w:firstLine="0"/>
              <w:jc w:val="left"/>
            </w:pPr>
            <w:r>
              <w:t>τ</w:t>
            </w:r>
            <w:r>
              <w:rPr>
                <w:vertAlign w:val="subscript"/>
              </w:rPr>
              <w:t>V</w:t>
            </w:r>
            <w:r>
              <w:t xml:space="preserve">: </w:t>
            </w:r>
          </w:p>
        </w:tc>
        <w:tc>
          <w:tcPr>
            <w:tcW w:w="708" w:type="dxa"/>
            <w:tcBorders>
              <w:top w:val="nil"/>
              <w:left w:val="nil"/>
              <w:bottom w:val="nil"/>
              <w:right w:val="nil"/>
            </w:tcBorders>
          </w:tcPr>
          <w:p w14:paraId="2D2432EA"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60C20110" w14:textId="77777777" w:rsidR="001A60EA" w:rsidRDefault="00C9719D">
            <w:pPr>
              <w:tabs>
                <w:tab w:val="center" w:pos="4959"/>
                <w:tab w:val="center" w:pos="6373"/>
              </w:tabs>
              <w:spacing w:line="259" w:lineRule="auto"/>
              <w:ind w:left="0" w:firstLine="0"/>
              <w:jc w:val="left"/>
            </w:pPr>
            <w:r>
              <w:t xml:space="preserve">az átlagos visszaterhelés alatti üzemidő </w:t>
            </w:r>
            <w:r>
              <w:tab/>
              <w:t xml:space="preserve">(min. 5 mérés) </w:t>
            </w:r>
            <w:r>
              <w:tab/>
              <w:t xml:space="preserve"> </w:t>
            </w:r>
          </w:p>
        </w:tc>
      </w:tr>
      <w:tr w:rsidR="001A60EA" w14:paraId="13619E9A" w14:textId="77777777">
        <w:trPr>
          <w:trHeight w:val="291"/>
        </w:trPr>
        <w:tc>
          <w:tcPr>
            <w:tcW w:w="708" w:type="dxa"/>
            <w:tcBorders>
              <w:top w:val="nil"/>
              <w:left w:val="nil"/>
              <w:bottom w:val="nil"/>
              <w:right w:val="nil"/>
            </w:tcBorders>
          </w:tcPr>
          <w:p w14:paraId="29E4ED1F"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4E69764F"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3EEC8972" w14:textId="77777777" w:rsidR="001A60EA" w:rsidRDefault="00C9719D">
            <w:pPr>
              <w:spacing w:line="259" w:lineRule="auto"/>
              <w:ind w:left="0" w:firstLine="0"/>
              <w:jc w:val="left"/>
            </w:pPr>
            <w:r>
              <w:rPr>
                <w:i/>
              </w:rPr>
              <w:t>[perc/periódus]</w:t>
            </w:r>
            <w:r>
              <w:t xml:space="preserve">  </w:t>
            </w:r>
          </w:p>
        </w:tc>
      </w:tr>
      <w:tr w:rsidR="001A60EA" w14:paraId="07AB7D34" w14:textId="77777777">
        <w:trPr>
          <w:trHeight w:val="291"/>
        </w:trPr>
        <w:tc>
          <w:tcPr>
            <w:tcW w:w="708" w:type="dxa"/>
            <w:tcBorders>
              <w:top w:val="nil"/>
              <w:left w:val="nil"/>
              <w:bottom w:val="nil"/>
              <w:right w:val="nil"/>
            </w:tcBorders>
          </w:tcPr>
          <w:p w14:paraId="230E38AA" w14:textId="77777777" w:rsidR="001A60EA" w:rsidRDefault="00C9719D">
            <w:pPr>
              <w:spacing w:line="259" w:lineRule="auto"/>
              <w:ind w:left="0" w:firstLine="0"/>
              <w:jc w:val="left"/>
            </w:pPr>
            <w:r>
              <w:t>τ</w:t>
            </w:r>
            <w:r>
              <w:rPr>
                <w:vertAlign w:val="subscript"/>
              </w:rPr>
              <w:t>A</w:t>
            </w:r>
            <w:r>
              <w:t xml:space="preserve">: </w:t>
            </w:r>
          </w:p>
        </w:tc>
        <w:tc>
          <w:tcPr>
            <w:tcW w:w="708" w:type="dxa"/>
            <w:tcBorders>
              <w:top w:val="nil"/>
              <w:left w:val="nil"/>
              <w:bottom w:val="nil"/>
              <w:right w:val="nil"/>
            </w:tcBorders>
          </w:tcPr>
          <w:p w14:paraId="73A08681"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7054FE44" w14:textId="77777777" w:rsidR="001A60EA" w:rsidRDefault="00C9719D">
            <w:pPr>
              <w:tabs>
                <w:tab w:val="center" w:pos="4959"/>
                <w:tab w:val="center" w:pos="6373"/>
              </w:tabs>
              <w:spacing w:line="259" w:lineRule="auto"/>
              <w:ind w:left="0" w:firstLine="0"/>
              <w:jc w:val="left"/>
            </w:pPr>
            <w:r>
              <w:t xml:space="preserve">az átlagos állási idő, kikapcsolt állapot </w:t>
            </w:r>
            <w:r>
              <w:tab/>
              <w:t xml:space="preserve">(min. 5 mérés) </w:t>
            </w:r>
            <w:r>
              <w:tab/>
              <w:t xml:space="preserve"> </w:t>
            </w:r>
          </w:p>
        </w:tc>
      </w:tr>
      <w:tr w:rsidR="001A60EA" w14:paraId="213AB54E" w14:textId="77777777">
        <w:trPr>
          <w:trHeight w:val="268"/>
        </w:trPr>
        <w:tc>
          <w:tcPr>
            <w:tcW w:w="708" w:type="dxa"/>
            <w:tcBorders>
              <w:top w:val="nil"/>
              <w:left w:val="nil"/>
              <w:bottom w:val="nil"/>
              <w:right w:val="nil"/>
            </w:tcBorders>
          </w:tcPr>
          <w:p w14:paraId="58EEE92A"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6073CFB7" w14:textId="77777777" w:rsidR="001A60EA" w:rsidRDefault="00C9719D">
            <w:pPr>
              <w:spacing w:line="259" w:lineRule="auto"/>
              <w:ind w:left="0" w:firstLine="0"/>
              <w:jc w:val="left"/>
            </w:pPr>
            <w:r>
              <w:t xml:space="preserve"> </w:t>
            </w:r>
          </w:p>
        </w:tc>
        <w:tc>
          <w:tcPr>
            <w:tcW w:w="7460" w:type="dxa"/>
            <w:tcBorders>
              <w:top w:val="nil"/>
              <w:left w:val="nil"/>
              <w:bottom w:val="nil"/>
              <w:right w:val="nil"/>
            </w:tcBorders>
          </w:tcPr>
          <w:p w14:paraId="55F4890E" w14:textId="77777777" w:rsidR="001A60EA" w:rsidRDefault="00C9719D">
            <w:pPr>
              <w:spacing w:line="259" w:lineRule="auto"/>
              <w:ind w:left="0" w:firstLine="0"/>
              <w:jc w:val="left"/>
            </w:pPr>
            <w:r>
              <w:rPr>
                <w:i/>
              </w:rPr>
              <w:t xml:space="preserve">[perc/periódus]  </w:t>
            </w:r>
          </w:p>
        </w:tc>
      </w:tr>
    </w:tbl>
    <w:p w14:paraId="644A354B" w14:textId="77777777" w:rsidR="001A60EA" w:rsidRDefault="00C9719D">
      <w:pPr>
        <w:tabs>
          <w:tab w:val="center" w:pos="993"/>
          <w:tab w:val="center" w:pos="2408"/>
          <w:tab w:val="center" w:pos="3116"/>
          <w:tab w:val="center" w:pos="3824"/>
          <w:tab w:val="center" w:pos="4532"/>
          <w:tab w:val="center" w:pos="5240"/>
          <w:tab w:val="center" w:pos="6121"/>
          <w:tab w:val="center" w:pos="6657"/>
          <w:tab w:val="center" w:pos="7365"/>
          <w:tab w:val="center" w:pos="8605"/>
        </w:tabs>
        <w:spacing w:after="10"/>
        <w:ind w:left="0" w:firstLine="0"/>
        <w:jc w:val="left"/>
      </w:pPr>
      <w:r>
        <w:rPr>
          <w:rFonts w:ascii="Calibri" w:eastAsia="Calibri" w:hAnsi="Calibri" w:cs="Calibri"/>
        </w:rPr>
        <w:tab/>
      </w:r>
      <w:r>
        <w:t>V</w:t>
      </w:r>
      <w:r>
        <w:rPr>
          <w:vertAlign w:val="subscript"/>
        </w:rPr>
        <w:t xml:space="preserve">sz </w:t>
      </w:r>
      <w:r>
        <w:t>= ΣV</w:t>
      </w:r>
      <w:r>
        <w:rPr>
          <w:vertAlign w:val="subscript"/>
        </w:rPr>
        <w:t>n, i</w:t>
      </w:r>
      <w:r>
        <w:t xml:space="preserve"> ∙ v</w:t>
      </w:r>
      <w:r>
        <w:rPr>
          <w:vertAlign w:val="subscript"/>
        </w:rPr>
        <w:t xml:space="preserve">sz </w:t>
      </w:r>
      <w:r>
        <w:t xml:space="preserve"> </w:t>
      </w:r>
      <w:r>
        <w:tab/>
        <w:t xml:space="preserve"> </w:t>
      </w:r>
      <w:r>
        <w:tab/>
        <w:t xml:space="preserve"> </w:t>
      </w:r>
      <w:r>
        <w:tab/>
        <w:t xml:space="preserve"> </w:t>
      </w:r>
      <w:r>
        <w:tab/>
        <w:t xml:space="preserve"> </w:t>
      </w:r>
      <w:r>
        <w:tab/>
        <w:t xml:space="preserve"> </w:t>
      </w:r>
      <w:r>
        <w:tab/>
      </w:r>
      <w:r>
        <w:rPr>
          <w:i/>
        </w:rPr>
        <w:t xml:space="preserve">[l/s] </w:t>
      </w:r>
      <w:r>
        <w:rPr>
          <w:i/>
        </w:rPr>
        <w:tab/>
        <w:t xml:space="preserve"> </w:t>
      </w:r>
      <w:r>
        <w:rPr>
          <w:i/>
        </w:rPr>
        <w:tab/>
      </w:r>
      <w:r>
        <w:t xml:space="preserve"> </w:t>
      </w:r>
      <w:r>
        <w:tab/>
        <w:t xml:space="preserve">(1.1.7.1.2.) </w:t>
      </w:r>
    </w:p>
    <w:p w14:paraId="0DEB74C9" w14:textId="77777777" w:rsidR="001A60EA" w:rsidRDefault="00C9719D">
      <w:pPr>
        <w:spacing w:after="41"/>
        <w:ind w:left="268" w:right="8542"/>
      </w:pPr>
      <w:r>
        <w:t xml:space="preserve"> ahol:      </w:t>
      </w:r>
      <w:r>
        <w:tab/>
        <w:t xml:space="preserve"> </w:t>
      </w:r>
      <w:r>
        <w:tab/>
        <w:t xml:space="preserve"> </w:t>
      </w:r>
      <w:r>
        <w:tab/>
        <w:t xml:space="preserve"> </w:t>
      </w:r>
      <w:r>
        <w:tab/>
        <w:t xml:space="preserve"> </w:t>
      </w:r>
      <w:r>
        <w:tab/>
        <w:t xml:space="preserve"> </w:t>
      </w:r>
      <w:r>
        <w:tab/>
        <w:t xml:space="preserve"> </w:t>
      </w:r>
    </w:p>
    <w:p w14:paraId="1CEC0422" w14:textId="77777777" w:rsidR="001A60EA" w:rsidRDefault="00C9719D">
      <w:pPr>
        <w:tabs>
          <w:tab w:val="center" w:pos="456"/>
          <w:tab w:val="center" w:pos="992"/>
          <w:tab w:val="center" w:pos="2964"/>
          <w:tab w:val="center" w:pos="4532"/>
        </w:tabs>
        <w:spacing w:after="51"/>
        <w:ind w:left="0" w:firstLine="0"/>
        <w:jc w:val="left"/>
      </w:pPr>
      <w:r>
        <w:rPr>
          <w:rFonts w:ascii="Calibri" w:eastAsia="Calibri" w:hAnsi="Calibri" w:cs="Calibri"/>
        </w:rPr>
        <w:tab/>
      </w:r>
      <w:r>
        <w:t>V</w:t>
      </w:r>
      <w:r>
        <w:rPr>
          <w:vertAlign w:val="subscript"/>
        </w:rPr>
        <w:t>sz</w:t>
      </w:r>
      <w:r>
        <w:t xml:space="preserve">: </w:t>
      </w:r>
      <w:r>
        <w:tab/>
        <w:t xml:space="preserve"> </w:t>
      </w:r>
      <w:r>
        <w:tab/>
        <w:t xml:space="preserve">szivárgási veszteség </w:t>
      </w:r>
      <w:r>
        <w:rPr>
          <w:i/>
        </w:rPr>
        <w:t xml:space="preserve">[ l/s] </w:t>
      </w:r>
      <w:r>
        <w:rPr>
          <w:i/>
        </w:rPr>
        <w:tab/>
      </w:r>
      <w:r>
        <w:t xml:space="preserve"> </w:t>
      </w:r>
    </w:p>
    <w:p w14:paraId="25676046" w14:textId="77777777" w:rsidR="001A60EA" w:rsidRDefault="00C9719D">
      <w:pPr>
        <w:tabs>
          <w:tab w:val="center" w:pos="529"/>
          <w:tab w:val="center" w:pos="1759"/>
          <w:tab w:val="center" w:pos="3118"/>
          <w:tab w:val="center" w:pos="4866"/>
          <w:tab w:val="center" w:pos="5892"/>
          <w:tab w:val="center" w:pos="7283"/>
          <w:tab w:val="right" w:pos="9363"/>
        </w:tabs>
        <w:spacing w:after="44"/>
        <w:ind w:left="0" w:firstLine="0"/>
        <w:jc w:val="left"/>
      </w:pPr>
      <w:r>
        <w:rPr>
          <w:rFonts w:ascii="Calibri" w:eastAsia="Calibri" w:hAnsi="Calibri" w:cs="Calibri"/>
        </w:rPr>
        <w:tab/>
      </w:r>
      <w:r>
        <w:t>ΣV</w:t>
      </w:r>
      <w:r>
        <w:rPr>
          <w:vertAlign w:val="subscript"/>
        </w:rPr>
        <w:t>n,i</w:t>
      </w:r>
      <w:r>
        <w:t xml:space="preserve">: </w:t>
      </w:r>
      <w:r>
        <w:tab/>
        <w:t xml:space="preserve"> a </w:t>
      </w:r>
      <w:r>
        <w:tab/>
        <w:t xml:space="preserve">szivárgásméréskor </w:t>
      </w:r>
      <w:r>
        <w:tab/>
        <w:t xml:space="preserve">üzemben </w:t>
      </w:r>
      <w:r>
        <w:tab/>
        <w:t xml:space="preserve">levő </w:t>
      </w:r>
      <w:r>
        <w:tab/>
        <w:t xml:space="preserve">kompresszor(ok) </w:t>
      </w:r>
      <w:r>
        <w:tab/>
        <w:t xml:space="preserve">névleges </w:t>
      </w:r>
    </w:p>
    <w:p w14:paraId="09E521B1" w14:textId="77777777" w:rsidR="001A60EA" w:rsidRDefault="00C9719D">
      <w:pPr>
        <w:spacing w:after="8"/>
        <w:ind w:left="1695"/>
      </w:pPr>
      <w:r>
        <w:t xml:space="preserve">térfogatáramának összege      </w:t>
      </w:r>
      <w:r>
        <w:rPr>
          <w:i/>
        </w:rPr>
        <w:t>[ l/s]</w:t>
      </w:r>
      <w:r>
        <w:t xml:space="preserve">  </w:t>
      </w:r>
    </w:p>
    <w:p w14:paraId="364A48FC" w14:textId="77777777" w:rsidR="001A60EA" w:rsidRDefault="00C9719D">
      <w:pPr>
        <w:spacing w:after="57" w:line="259" w:lineRule="auto"/>
        <w:ind w:firstLine="0"/>
        <w:jc w:val="left"/>
      </w:pPr>
      <w:r>
        <w:t xml:space="preserve"> </w:t>
      </w:r>
    </w:p>
    <w:p w14:paraId="5ADEC28A" w14:textId="77777777" w:rsidR="001A60EA" w:rsidRDefault="00C9719D">
      <w:pPr>
        <w:spacing w:after="25"/>
        <w:ind w:left="268"/>
      </w:pPr>
      <w:r>
        <w:t xml:space="preserve">A </w:t>
      </w:r>
      <w:r>
        <w:rPr>
          <w:i/>
        </w:rPr>
        <w:t>[Nm</w:t>
      </w:r>
      <w:r>
        <w:rPr>
          <w:i/>
          <w:vertAlign w:val="superscript"/>
        </w:rPr>
        <w:t>3</w:t>
      </w:r>
      <w:r>
        <w:rPr>
          <w:i/>
        </w:rPr>
        <w:t>/h]</w:t>
      </w:r>
      <w:r>
        <w:t xml:space="preserve"> -ban rendelkezésre álló névleges térfogatáram adatot szükséges átváltani.  Váltószám: 1 Nm</w:t>
      </w:r>
      <w:r>
        <w:rPr>
          <w:vertAlign w:val="superscript"/>
        </w:rPr>
        <w:t>3</w:t>
      </w:r>
      <w:r>
        <w:t xml:space="preserve">/h = 1/ 3,6 </w:t>
      </w:r>
      <w:r>
        <w:rPr>
          <w:i/>
        </w:rPr>
        <w:t>l/s</w:t>
      </w:r>
      <w:r>
        <w:t xml:space="preserve">  </w:t>
      </w:r>
    </w:p>
    <w:p w14:paraId="2ED9FD8D" w14:textId="77777777" w:rsidR="001A60EA" w:rsidRDefault="00C9719D">
      <w:pPr>
        <w:spacing w:after="215" w:line="259" w:lineRule="auto"/>
        <w:ind w:firstLine="0"/>
        <w:jc w:val="left"/>
      </w:pPr>
      <w:r>
        <w:t xml:space="preserve"> </w:t>
      </w:r>
    </w:p>
    <w:p w14:paraId="7BE0E6C1" w14:textId="77777777" w:rsidR="001A60EA" w:rsidRDefault="00C9719D">
      <w:pPr>
        <w:spacing w:after="202"/>
        <w:ind w:left="268"/>
      </w:pPr>
      <w:r>
        <w:t xml:space="preserve">1.1.7.2. A számított villamosenergia-megtakarítás </w:t>
      </w:r>
    </w:p>
    <w:p w14:paraId="7E0186D3" w14:textId="77777777" w:rsidR="001A60EA" w:rsidRDefault="00C9719D">
      <w:pPr>
        <w:spacing w:after="202"/>
        <w:ind w:left="268"/>
      </w:pPr>
      <w:r>
        <w:t xml:space="preserve">A szivárgási veszteséget az intézkedés előtt és után is periódusidő-mérésekkel szükséges meghatározni. </w:t>
      </w:r>
    </w:p>
    <w:p w14:paraId="1B9E51A7" w14:textId="77777777" w:rsidR="001A60EA" w:rsidRDefault="00C9719D">
      <w:pPr>
        <w:tabs>
          <w:tab w:val="center" w:pos="2271"/>
          <w:tab w:val="center" w:pos="5240"/>
          <w:tab w:val="center" w:pos="6297"/>
          <w:tab w:val="center" w:pos="7365"/>
          <w:tab w:val="center" w:pos="8605"/>
        </w:tabs>
        <w:spacing w:after="10"/>
        <w:ind w:left="0" w:firstLine="0"/>
        <w:jc w:val="left"/>
      </w:pPr>
      <w:r>
        <w:rPr>
          <w:rFonts w:ascii="Calibri" w:eastAsia="Calibri" w:hAnsi="Calibri" w:cs="Calibri"/>
        </w:rPr>
        <w:lastRenderedPageBreak/>
        <w:tab/>
      </w:r>
      <w:r>
        <w:t>ΔE</w:t>
      </w:r>
      <w:r>
        <w:rPr>
          <w:vertAlign w:val="subscript"/>
        </w:rPr>
        <w:t>teljes/év</w:t>
      </w:r>
      <w:r>
        <w:t xml:space="preserve"> = 700 ∙ (V</w:t>
      </w:r>
      <w:r>
        <w:rPr>
          <w:vertAlign w:val="subscript"/>
        </w:rPr>
        <w:t>sz,régi</w:t>
      </w:r>
      <w:r>
        <w:t>– V</w:t>
      </w:r>
      <w:r>
        <w:rPr>
          <w:vertAlign w:val="subscript"/>
        </w:rPr>
        <w:t>sz,új</w:t>
      </w:r>
      <w:r>
        <w:t xml:space="preserve">) ∙ 3,6/1000   </w:t>
      </w:r>
      <w:r>
        <w:tab/>
        <w:t xml:space="preserve"> </w:t>
      </w:r>
      <w:r>
        <w:tab/>
      </w:r>
      <w:r>
        <w:rPr>
          <w:i/>
        </w:rPr>
        <w:t xml:space="preserve">[GJ/év] </w:t>
      </w:r>
      <w:r>
        <w:rPr>
          <w:i/>
        </w:rPr>
        <w:tab/>
        <w:t xml:space="preserve"> </w:t>
      </w:r>
      <w:r>
        <w:rPr>
          <w:i/>
        </w:rPr>
        <w:tab/>
      </w:r>
      <w:r>
        <w:t xml:space="preserve">(1.1.7.2.1.) </w:t>
      </w:r>
    </w:p>
    <w:p w14:paraId="23AF3708" w14:textId="77777777" w:rsidR="001A60EA" w:rsidRDefault="00C9719D">
      <w:pPr>
        <w:spacing w:after="0" w:line="259" w:lineRule="auto"/>
        <w:ind w:firstLine="0"/>
        <w:jc w:val="left"/>
      </w:pPr>
      <w:r>
        <w:t xml:space="preserve"> </w:t>
      </w:r>
    </w:p>
    <w:tbl>
      <w:tblPr>
        <w:tblStyle w:val="TableGrid"/>
        <w:tblW w:w="7546" w:type="dxa"/>
        <w:tblInd w:w="283" w:type="dxa"/>
        <w:tblLook w:val="04A0" w:firstRow="1" w:lastRow="0" w:firstColumn="1" w:lastColumn="0" w:noHBand="0" w:noVBand="1"/>
      </w:tblPr>
      <w:tblGrid>
        <w:gridCol w:w="1416"/>
        <w:gridCol w:w="5409"/>
        <w:gridCol w:w="721"/>
      </w:tblGrid>
      <w:tr w:rsidR="001A60EA" w14:paraId="27658122" w14:textId="77777777">
        <w:trPr>
          <w:trHeight w:val="268"/>
        </w:trPr>
        <w:tc>
          <w:tcPr>
            <w:tcW w:w="1416" w:type="dxa"/>
            <w:tcBorders>
              <w:top w:val="nil"/>
              <w:left w:val="nil"/>
              <w:bottom w:val="nil"/>
              <w:right w:val="nil"/>
            </w:tcBorders>
          </w:tcPr>
          <w:p w14:paraId="13DEECB3" w14:textId="77777777" w:rsidR="001A60EA" w:rsidRDefault="00C9719D">
            <w:pPr>
              <w:spacing w:line="259" w:lineRule="auto"/>
              <w:ind w:left="0" w:firstLine="0"/>
              <w:jc w:val="left"/>
            </w:pPr>
            <w:r>
              <w:t xml:space="preserve">ahol: </w:t>
            </w:r>
          </w:p>
        </w:tc>
        <w:tc>
          <w:tcPr>
            <w:tcW w:w="5408" w:type="dxa"/>
            <w:tcBorders>
              <w:top w:val="nil"/>
              <w:left w:val="nil"/>
              <w:bottom w:val="nil"/>
              <w:right w:val="nil"/>
            </w:tcBorders>
          </w:tcPr>
          <w:p w14:paraId="6A2B4ABE" w14:textId="77777777" w:rsidR="001A60EA" w:rsidRDefault="001A60EA">
            <w:pPr>
              <w:spacing w:line="259" w:lineRule="auto"/>
              <w:ind w:left="0" w:firstLine="0"/>
              <w:jc w:val="left"/>
            </w:pPr>
          </w:p>
        </w:tc>
        <w:tc>
          <w:tcPr>
            <w:tcW w:w="721" w:type="dxa"/>
            <w:tcBorders>
              <w:top w:val="nil"/>
              <w:left w:val="nil"/>
              <w:bottom w:val="nil"/>
              <w:right w:val="nil"/>
            </w:tcBorders>
          </w:tcPr>
          <w:p w14:paraId="19DF5250" w14:textId="77777777" w:rsidR="001A60EA" w:rsidRDefault="001A60EA">
            <w:pPr>
              <w:spacing w:line="259" w:lineRule="auto"/>
              <w:ind w:left="0" w:firstLine="0"/>
              <w:jc w:val="left"/>
            </w:pPr>
          </w:p>
        </w:tc>
      </w:tr>
      <w:tr w:rsidR="001A60EA" w14:paraId="6C07C7B4" w14:textId="77777777">
        <w:trPr>
          <w:trHeight w:val="292"/>
        </w:trPr>
        <w:tc>
          <w:tcPr>
            <w:tcW w:w="1416" w:type="dxa"/>
            <w:tcBorders>
              <w:top w:val="nil"/>
              <w:left w:val="nil"/>
              <w:bottom w:val="nil"/>
              <w:right w:val="nil"/>
            </w:tcBorders>
          </w:tcPr>
          <w:p w14:paraId="7C17C66C" w14:textId="77777777" w:rsidR="001A60EA" w:rsidRDefault="00C9719D">
            <w:pPr>
              <w:spacing w:line="259" w:lineRule="auto"/>
              <w:ind w:left="0" w:firstLine="0"/>
              <w:jc w:val="left"/>
            </w:pPr>
            <w:r>
              <w:t>V</w:t>
            </w:r>
            <w:r>
              <w:rPr>
                <w:vertAlign w:val="subscript"/>
              </w:rPr>
              <w:t>sz,régi</w:t>
            </w:r>
            <w:r>
              <w:t xml:space="preserve">:  </w:t>
            </w:r>
          </w:p>
        </w:tc>
        <w:tc>
          <w:tcPr>
            <w:tcW w:w="5408" w:type="dxa"/>
            <w:tcBorders>
              <w:top w:val="nil"/>
              <w:left w:val="nil"/>
              <w:bottom w:val="nil"/>
              <w:right w:val="nil"/>
            </w:tcBorders>
          </w:tcPr>
          <w:p w14:paraId="37240B9B" w14:textId="77777777" w:rsidR="001A60EA" w:rsidRDefault="00C9719D">
            <w:pPr>
              <w:spacing w:line="259" w:lineRule="auto"/>
              <w:ind w:left="0" w:firstLine="0"/>
              <w:jc w:val="left"/>
            </w:pPr>
            <w:r>
              <w:t xml:space="preserve">szivárgás a szivárgáscsökkentési intézkedés előtt  </w:t>
            </w:r>
          </w:p>
        </w:tc>
        <w:tc>
          <w:tcPr>
            <w:tcW w:w="721" w:type="dxa"/>
            <w:tcBorders>
              <w:top w:val="nil"/>
              <w:left w:val="nil"/>
              <w:bottom w:val="nil"/>
              <w:right w:val="nil"/>
            </w:tcBorders>
          </w:tcPr>
          <w:p w14:paraId="7CDE0236" w14:textId="77777777" w:rsidR="001A60EA" w:rsidRDefault="00C9719D">
            <w:pPr>
              <w:spacing w:line="259" w:lineRule="auto"/>
              <w:ind w:left="0" w:right="60" w:firstLine="0"/>
              <w:jc w:val="right"/>
            </w:pPr>
            <w:r>
              <w:t xml:space="preserve"> </w:t>
            </w:r>
            <w:r>
              <w:rPr>
                <w:i/>
              </w:rPr>
              <w:t xml:space="preserve">[l/s] </w:t>
            </w:r>
          </w:p>
        </w:tc>
      </w:tr>
      <w:tr w:rsidR="001A60EA" w14:paraId="3AD6FBC2" w14:textId="77777777">
        <w:trPr>
          <w:trHeight w:val="269"/>
        </w:trPr>
        <w:tc>
          <w:tcPr>
            <w:tcW w:w="1416" w:type="dxa"/>
            <w:tcBorders>
              <w:top w:val="nil"/>
              <w:left w:val="nil"/>
              <w:bottom w:val="nil"/>
              <w:right w:val="nil"/>
            </w:tcBorders>
          </w:tcPr>
          <w:p w14:paraId="0185286D" w14:textId="77777777" w:rsidR="001A60EA" w:rsidRDefault="00C9719D">
            <w:pPr>
              <w:spacing w:line="259" w:lineRule="auto"/>
              <w:ind w:left="0" w:firstLine="0"/>
              <w:jc w:val="left"/>
            </w:pPr>
            <w:r>
              <w:t>V</w:t>
            </w:r>
            <w:r>
              <w:rPr>
                <w:vertAlign w:val="subscript"/>
              </w:rPr>
              <w:t>sz,új</w:t>
            </w:r>
            <w:r>
              <w:t xml:space="preserve">:  </w:t>
            </w:r>
          </w:p>
        </w:tc>
        <w:tc>
          <w:tcPr>
            <w:tcW w:w="5408" w:type="dxa"/>
            <w:tcBorders>
              <w:top w:val="nil"/>
              <w:left w:val="nil"/>
              <w:bottom w:val="nil"/>
              <w:right w:val="nil"/>
            </w:tcBorders>
          </w:tcPr>
          <w:p w14:paraId="6C6C7D97" w14:textId="77777777" w:rsidR="001A60EA" w:rsidRDefault="00C9719D">
            <w:pPr>
              <w:spacing w:line="259" w:lineRule="auto"/>
              <w:ind w:left="0" w:firstLine="0"/>
              <w:jc w:val="left"/>
            </w:pPr>
            <w:r>
              <w:t xml:space="preserve">szivárgás a szivárgáscsökkentési intézkedés után  </w:t>
            </w:r>
          </w:p>
        </w:tc>
        <w:tc>
          <w:tcPr>
            <w:tcW w:w="721" w:type="dxa"/>
            <w:tcBorders>
              <w:top w:val="nil"/>
              <w:left w:val="nil"/>
              <w:bottom w:val="nil"/>
              <w:right w:val="nil"/>
            </w:tcBorders>
          </w:tcPr>
          <w:p w14:paraId="191AF934" w14:textId="77777777" w:rsidR="001A60EA" w:rsidRDefault="00C9719D">
            <w:pPr>
              <w:spacing w:line="259" w:lineRule="auto"/>
              <w:ind w:left="0" w:right="120" w:firstLine="0"/>
              <w:jc w:val="right"/>
            </w:pPr>
            <w:r>
              <w:rPr>
                <w:i/>
              </w:rPr>
              <w:t xml:space="preserve">[l/s] </w:t>
            </w:r>
          </w:p>
        </w:tc>
      </w:tr>
    </w:tbl>
    <w:p w14:paraId="64852055" w14:textId="77777777" w:rsidR="001A60EA" w:rsidRDefault="00C9719D">
      <w:pPr>
        <w:spacing w:after="0" w:line="259" w:lineRule="auto"/>
        <w:ind w:firstLine="0"/>
        <w:jc w:val="left"/>
      </w:pPr>
      <w:r>
        <w:t xml:space="preserve"> </w:t>
      </w:r>
    </w:p>
    <w:p w14:paraId="62365B6E" w14:textId="77777777" w:rsidR="001A60EA" w:rsidRDefault="00C9719D">
      <w:pPr>
        <w:spacing w:after="205"/>
        <w:ind w:left="268"/>
      </w:pPr>
      <w:r>
        <w:t xml:space="preserve">1.1.8. Az elszámolható végsőenergia-megtakarítás igazolásához szükséges dokumentumok </w:t>
      </w:r>
    </w:p>
    <w:p w14:paraId="5A5E8325" w14:textId="77777777" w:rsidR="001A60EA" w:rsidRDefault="00C9719D">
      <w:pPr>
        <w:numPr>
          <w:ilvl w:val="0"/>
          <w:numId w:val="78"/>
        </w:numPr>
        <w:spacing w:after="45"/>
        <w:ind w:hanging="428"/>
      </w:pPr>
      <w:r>
        <w:t>A kompresszor(ok) névleges térfogatárama, ΣV</w:t>
      </w:r>
      <w:r>
        <w:rPr>
          <w:vertAlign w:val="subscript"/>
        </w:rPr>
        <w:t>n, i</w:t>
      </w:r>
      <w:r>
        <w:t xml:space="preserve"> értékét igazoló dokumentum(ok).  </w:t>
      </w:r>
    </w:p>
    <w:p w14:paraId="76DA09C4" w14:textId="77777777" w:rsidR="001A60EA" w:rsidRDefault="00C9719D">
      <w:pPr>
        <w:numPr>
          <w:ilvl w:val="0"/>
          <w:numId w:val="78"/>
        </w:numPr>
        <w:spacing w:after="36"/>
        <w:ind w:hanging="428"/>
      </w:pPr>
      <w:r>
        <w:t xml:space="preserve">Az alapállapotot meghatározó, a szivárgáscsökkenést eredményező intézkedést megelőző mérések jegyzőkönyvei. </w:t>
      </w:r>
    </w:p>
    <w:p w14:paraId="25B5908D" w14:textId="77777777" w:rsidR="001A60EA" w:rsidRDefault="00C9719D">
      <w:pPr>
        <w:numPr>
          <w:ilvl w:val="0"/>
          <w:numId w:val="78"/>
        </w:numPr>
        <w:spacing w:after="43"/>
        <w:ind w:hanging="428"/>
      </w:pPr>
      <w:r>
        <w:t xml:space="preserve">Az intézkedést követő mérések jegyzőkönyvei. </w:t>
      </w:r>
    </w:p>
    <w:p w14:paraId="41773DE0" w14:textId="77777777" w:rsidR="001A60EA" w:rsidRDefault="00C9719D">
      <w:pPr>
        <w:numPr>
          <w:ilvl w:val="0"/>
          <w:numId w:val="78"/>
        </w:numPr>
        <w:spacing w:after="197"/>
        <w:ind w:hanging="428"/>
      </w:pPr>
      <w:r>
        <w:t xml:space="preserve">Igazolás a periódusidő mérési eredményekkel és számításokkal alátámasztott szivárgási térfogatáram csökkenésről és az eredményeként elérhető végsőenergia-megtakarításról </w:t>
      </w:r>
      <w:r>
        <w:rPr>
          <w:i/>
        </w:rPr>
        <w:t>[GJ/év]</w:t>
      </w:r>
      <w:r>
        <w:t xml:space="preserve">. </w:t>
      </w:r>
    </w:p>
    <w:p w14:paraId="168D8D40" w14:textId="77777777" w:rsidR="001A60EA" w:rsidRDefault="00C9719D">
      <w:pPr>
        <w:spacing w:after="216" w:line="259" w:lineRule="auto"/>
        <w:ind w:firstLine="0"/>
        <w:jc w:val="left"/>
      </w:pPr>
      <w:r>
        <w:t xml:space="preserve"> </w:t>
      </w:r>
    </w:p>
    <w:p w14:paraId="4F707FAE" w14:textId="77777777" w:rsidR="001A60EA" w:rsidRDefault="00C9719D">
      <w:pPr>
        <w:spacing w:after="1" w:line="463" w:lineRule="auto"/>
        <w:ind w:left="268" w:right="3699"/>
      </w:pPr>
      <w:r>
        <w:t>1.1.9. Az intézkedés elszámolhatóságának kezdete  Az intézkedés megvalósítását követő nap.</w:t>
      </w:r>
      <w:r>
        <w:rPr>
          <w:b/>
        </w:rPr>
        <w:t xml:space="preserve"> </w:t>
      </w:r>
    </w:p>
    <w:p w14:paraId="29DF0F3A" w14:textId="77777777" w:rsidR="001A60EA" w:rsidRDefault="00C9719D">
      <w:pPr>
        <w:spacing w:after="203" w:line="268" w:lineRule="auto"/>
        <w:ind w:left="278" w:hanging="10"/>
        <w:jc w:val="left"/>
      </w:pPr>
      <w:r>
        <w:rPr>
          <w:b/>
        </w:rPr>
        <w:t xml:space="preserve">1.2. Hálózati nyomás csökkentése </w:t>
      </w:r>
    </w:p>
    <w:p w14:paraId="6D57F5D1" w14:textId="77777777" w:rsidR="001A60EA" w:rsidRDefault="00C9719D">
      <w:pPr>
        <w:ind w:left="268"/>
      </w:pPr>
      <w:r>
        <w:t xml:space="preserve">1.2.1. Az intézkedés leírása </w:t>
      </w:r>
    </w:p>
    <w:p w14:paraId="627E3348" w14:textId="77777777" w:rsidR="001A60EA" w:rsidRDefault="00C9719D">
      <w:pPr>
        <w:spacing w:after="125"/>
        <w:ind w:left="268"/>
      </w:pPr>
      <w:r>
        <w:t xml:space="preserve">1.2.1.1. Az intézkedés általános feltételei </w:t>
      </w:r>
    </w:p>
    <w:p w14:paraId="1E8241C7" w14:textId="77777777" w:rsidR="001A60EA" w:rsidRDefault="00C9719D">
      <w:pPr>
        <w:ind w:left="268"/>
      </w:pPr>
      <w:r>
        <w:t xml:space="preserve">A sűrített levegő rendszerben a felhasználók által a névleges teljesítményükhöz igényelt nyomás és térfogatáram biztosításához a szükségesnél magasabb nyomás tartása energiaveszteséget okoz.  </w:t>
      </w:r>
    </w:p>
    <w:p w14:paraId="062222FF" w14:textId="77777777" w:rsidR="001A60EA" w:rsidRDefault="00C9719D">
      <w:pPr>
        <w:ind w:left="268"/>
      </w:pPr>
      <w:r>
        <w:t xml:space="preserve">Az elosztóhálózaton nyomáscsökkentést tesz lehetővé  </w:t>
      </w:r>
    </w:p>
    <w:p w14:paraId="66A550D9" w14:textId="77777777" w:rsidR="001A60EA" w:rsidRDefault="00C9719D">
      <w:pPr>
        <w:numPr>
          <w:ilvl w:val="0"/>
          <w:numId w:val="79"/>
        </w:numPr>
        <w:ind w:hanging="428"/>
      </w:pPr>
      <w:r>
        <w:t xml:space="preserve">a nyomásigény felülvizsgálata és a felhasználói igényekhez rendelése, </w:t>
      </w:r>
    </w:p>
    <w:p w14:paraId="6F1B8838" w14:textId="77777777" w:rsidR="001A60EA" w:rsidRDefault="00C9719D">
      <w:pPr>
        <w:numPr>
          <w:ilvl w:val="0"/>
          <w:numId w:val="79"/>
        </w:numPr>
        <w:ind w:hanging="428"/>
      </w:pPr>
      <w:r>
        <w:t xml:space="preserve">sugaras hálózaton hurkok kialakítása,  </w:t>
      </w:r>
    </w:p>
    <w:p w14:paraId="0E45C20F" w14:textId="77777777" w:rsidR="001A60EA" w:rsidRDefault="00C9719D">
      <w:pPr>
        <w:numPr>
          <w:ilvl w:val="0"/>
          <w:numId w:val="79"/>
        </w:numPr>
        <w:ind w:hanging="428"/>
      </w:pPr>
      <w:r>
        <w:t xml:space="preserve">az elosztóvezetéken az áramlási keresztmetszet bővítése (vezetékcserével vagy párhuzamos vezetékkel), </w:t>
      </w:r>
    </w:p>
    <w:p w14:paraId="25327AB7" w14:textId="77777777" w:rsidR="001A60EA" w:rsidRDefault="00C9719D">
      <w:pPr>
        <w:numPr>
          <w:ilvl w:val="0"/>
          <w:numId w:val="79"/>
        </w:numPr>
        <w:spacing w:after="118"/>
        <w:ind w:hanging="428"/>
      </w:pPr>
      <w:r>
        <w:t xml:space="preserve">jól méretezett tárolók elhelyezése a kompresszoroktól hidraulikailag távol levő nagy felhasználású helyeken.  </w:t>
      </w:r>
    </w:p>
    <w:p w14:paraId="1C9A79FA" w14:textId="77777777" w:rsidR="001A60EA" w:rsidRDefault="00C9719D">
      <w:pPr>
        <w:spacing w:after="177" w:line="259" w:lineRule="auto"/>
        <w:ind w:left="317" w:firstLine="0"/>
        <w:jc w:val="left"/>
      </w:pPr>
      <w:r>
        <w:t xml:space="preserve"> </w:t>
      </w:r>
    </w:p>
    <w:p w14:paraId="6D4627D6" w14:textId="77777777" w:rsidR="001A60EA" w:rsidRDefault="00C9719D">
      <w:pPr>
        <w:ind w:left="268"/>
      </w:pPr>
      <w:r>
        <w:t xml:space="preserve">1.2.1.2. Fogalommeghatározások </w:t>
      </w:r>
    </w:p>
    <w:p w14:paraId="3773298A" w14:textId="77777777" w:rsidR="001A60EA" w:rsidRDefault="00C9719D">
      <w:pPr>
        <w:ind w:left="268"/>
      </w:pPr>
      <w:r>
        <w:t xml:space="preserve">Régi – a műszaki paraméterek az intézkedés megvalósítása előtt </w:t>
      </w:r>
    </w:p>
    <w:p w14:paraId="580D6315" w14:textId="77777777" w:rsidR="001A60EA" w:rsidRDefault="00C9719D">
      <w:pPr>
        <w:spacing w:after="125"/>
        <w:ind w:left="268"/>
      </w:pPr>
      <w:r>
        <w:t xml:space="preserve">Új – a műszaki paraméterek az intézkedés megvalósítása után  </w:t>
      </w:r>
    </w:p>
    <w:p w14:paraId="149EEF34" w14:textId="77777777" w:rsidR="001A60EA" w:rsidRDefault="00C9719D">
      <w:pPr>
        <w:spacing w:after="175" w:line="259" w:lineRule="auto"/>
        <w:ind w:left="317" w:firstLine="0"/>
        <w:jc w:val="left"/>
      </w:pPr>
      <w:r>
        <w:t xml:space="preserve"> </w:t>
      </w:r>
    </w:p>
    <w:p w14:paraId="304B57D0" w14:textId="77777777" w:rsidR="001A60EA" w:rsidRDefault="00C9719D">
      <w:pPr>
        <w:spacing w:after="128"/>
        <w:ind w:left="268"/>
      </w:pPr>
      <w:r>
        <w:t xml:space="preserve">1.2.2. A kiindulási állapot és az intézkedést követő állapot rögzítése </w:t>
      </w:r>
    </w:p>
    <w:p w14:paraId="557489B3" w14:textId="77777777" w:rsidR="001A60EA" w:rsidRDefault="00C9719D">
      <w:pPr>
        <w:ind w:left="268"/>
      </w:pPr>
      <w:r>
        <w:lastRenderedPageBreak/>
        <w:t xml:space="preserve">Energiahatékonyság növelő intézkedésként ismerhető el az 1.2.1.1. pontban felsorolt lehetőségek valamelyikével, vagy mindegyikével elért nyomáscsökkentés. A várható energiamegtakarítást a nyomáscsökkentés ismeretében számítással határozzuk meg. </w:t>
      </w:r>
    </w:p>
    <w:p w14:paraId="72D36846" w14:textId="77777777" w:rsidR="001A60EA" w:rsidRDefault="00C9719D">
      <w:pPr>
        <w:spacing w:after="118"/>
        <w:ind w:left="268"/>
      </w:pPr>
      <w:r>
        <w:t xml:space="preserve">A nyomáscsökkentés intézkedéssel érintett kompresszor(ok) műszaki adatait és az üzemvitel jellemzőit az 1.2.2.1. vagy 1.2.2.2. táblázat szerint kell rögzíteni. </w:t>
      </w:r>
    </w:p>
    <w:p w14:paraId="335433E0" w14:textId="77777777" w:rsidR="001A60EA" w:rsidRDefault="00C9719D">
      <w:pPr>
        <w:spacing w:after="0" w:line="259" w:lineRule="auto"/>
        <w:ind w:left="317" w:firstLine="0"/>
        <w:jc w:val="left"/>
      </w:pPr>
      <w:r>
        <w:t xml:space="preserve"> </w:t>
      </w:r>
    </w:p>
    <w:p w14:paraId="4056E853" w14:textId="77777777" w:rsidR="001A60EA" w:rsidRDefault="00C9719D">
      <w:pPr>
        <w:spacing w:after="0"/>
        <w:ind w:left="268"/>
      </w:pPr>
      <w:r>
        <w:t xml:space="preserve">1.2.2.1. táblázat A légsűrítés mért villamosenergia-felhasználása esetén rögzítendő műszaki paraméterek  </w:t>
      </w:r>
    </w:p>
    <w:tbl>
      <w:tblPr>
        <w:tblStyle w:val="TableGrid"/>
        <w:tblW w:w="9328" w:type="dxa"/>
        <w:tblInd w:w="283" w:type="dxa"/>
        <w:tblCellMar>
          <w:top w:w="131" w:type="dxa"/>
          <w:left w:w="142" w:type="dxa"/>
          <w:right w:w="47" w:type="dxa"/>
        </w:tblCellMar>
        <w:tblLook w:val="04A0" w:firstRow="1" w:lastRow="0" w:firstColumn="1" w:lastColumn="0" w:noHBand="0" w:noVBand="1"/>
      </w:tblPr>
      <w:tblGrid>
        <w:gridCol w:w="965"/>
        <w:gridCol w:w="6094"/>
        <w:gridCol w:w="1136"/>
        <w:gridCol w:w="1133"/>
      </w:tblGrid>
      <w:tr w:rsidR="001A60EA" w14:paraId="0B621647" w14:textId="77777777">
        <w:trPr>
          <w:trHeight w:val="540"/>
        </w:trPr>
        <w:tc>
          <w:tcPr>
            <w:tcW w:w="965" w:type="dxa"/>
            <w:tcBorders>
              <w:top w:val="single" w:sz="4" w:space="0" w:color="000000"/>
              <w:left w:val="single" w:sz="4" w:space="0" w:color="000000"/>
              <w:bottom w:val="single" w:sz="4" w:space="0" w:color="000000"/>
              <w:right w:val="single" w:sz="4" w:space="0" w:color="000000"/>
            </w:tcBorders>
            <w:vAlign w:val="center"/>
          </w:tcPr>
          <w:p w14:paraId="611B8AB9" w14:textId="77777777" w:rsidR="001A60EA" w:rsidRDefault="00C9719D">
            <w:pPr>
              <w:spacing w:line="259" w:lineRule="auto"/>
              <w:ind w:left="0" w:firstLine="0"/>
              <w:jc w:val="left"/>
            </w:pPr>
            <w:r>
              <w:t xml:space="preserve">A </w:t>
            </w:r>
          </w:p>
        </w:tc>
        <w:tc>
          <w:tcPr>
            <w:tcW w:w="6095" w:type="dxa"/>
            <w:tcBorders>
              <w:top w:val="single" w:sz="4" w:space="0" w:color="000000"/>
              <w:left w:val="single" w:sz="4" w:space="0" w:color="000000"/>
              <w:bottom w:val="single" w:sz="4" w:space="0" w:color="000000"/>
              <w:right w:val="single" w:sz="4" w:space="0" w:color="000000"/>
            </w:tcBorders>
            <w:vAlign w:val="center"/>
          </w:tcPr>
          <w:p w14:paraId="78A5BB7D" w14:textId="77777777" w:rsidR="001A60EA" w:rsidRDefault="00C9719D">
            <w:pPr>
              <w:spacing w:line="259" w:lineRule="auto"/>
              <w:ind w:left="0" w:firstLine="0"/>
              <w:jc w:val="left"/>
            </w:pPr>
            <w:r>
              <w:t xml:space="preserve">B </w:t>
            </w:r>
          </w:p>
        </w:tc>
        <w:tc>
          <w:tcPr>
            <w:tcW w:w="1136" w:type="dxa"/>
            <w:tcBorders>
              <w:top w:val="single" w:sz="4" w:space="0" w:color="000000"/>
              <w:left w:val="single" w:sz="4" w:space="0" w:color="000000"/>
              <w:bottom w:val="single" w:sz="4" w:space="0" w:color="000000"/>
              <w:right w:val="single" w:sz="4" w:space="0" w:color="000000"/>
            </w:tcBorders>
            <w:vAlign w:val="center"/>
          </w:tcPr>
          <w:p w14:paraId="091693EA" w14:textId="77777777" w:rsidR="001A60EA" w:rsidRDefault="00C9719D">
            <w:pPr>
              <w:spacing w:line="259" w:lineRule="auto"/>
              <w:ind w:left="2" w:firstLine="0"/>
              <w:jc w:val="left"/>
            </w:pPr>
            <w:r>
              <w:t xml:space="preserve">C </w:t>
            </w:r>
          </w:p>
        </w:tc>
        <w:tc>
          <w:tcPr>
            <w:tcW w:w="1133" w:type="dxa"/>
            <w:tcBorders>
              <w:top w:val="single" w:sz="4" w:space="0" w:color="000000"/>
              <w:left w:val="single" w:sz="4" w:space="0" w:color="000000"/>
              <w:bottom w:val="single" w:sz="4" w:space="0" w:color="000000"/>
              <w:right w:val="single" w:sz="4" w:space="0" w:color="000000"/>
            </w:tcBorders>
            <w:vAlign w:val="center"/>
          </w:tcPr>
          <w:p w14:paraId="423521E5" w14:textId="77777777" w:rsidR="001A60EA" w:rsidRDefault="00C9719D">
            <w:pPr>
              <w:spacing w:line="259" w:lineRule="auto"/>
              <w:ind w:left="0" w:firstLine="0"/>
              <w:jc w:val="left"/>
            </w:pPr>
            <w:r>
              <w:t xml:space="preserve">D </w:t>
            </w:r>
          </w:p>
        </w:tc>
      </w:tr>
      <w:tr w:rsidR="001A60EA" w14:paraId="3364F396" w14:textId="77777777">
        <w:trPr>
          <w:trHeight w:val="833"/>
        </w:trPr>
        <w:tc>
          <w:tcPr>
            <w:tcW w:w="965" w:type="dxa"/>
            <w:tcBorders>
              <w:top w:val="single" w:sz="4" w:space="0" w:color="000000"/>
              <w:left w:val="single" w:sz="4" w:space="0" w:color="000000"/>
              <w:bottom w:val="single" w:sz="4" w:space="0" w:color="000000"/>
              <w:right w:val="single" w:sz="4" w:space="0" w:color="000000"/>
            </w:tcBorders>
            <w:vAlign w:val="center"/>
          </w:tcPr>
          <w:p w14:paraId="4CFD4B3A" w14:textId="77777777" w:rsidR="001A60EA" w:rsidRDefault="00C9719D">
            <w:pPr>
              <w:spacing w:line="259" w:lineRule="auto"/>
              <w:ind w:left="0" w:firstLine="0"/>
              <w:jc w:val="left"/>
            </w:pPr>
            <w:r>
              <w:rPr>
                <w:b/>
              </w:rPr>
              <w:t xml:space="preserve">Sorok száma </w:t>
            </w:r>
          </w:p>
        </w:tc>
        <w:tc>
          <w:tcPr>
            <w:tcW w:w="6095" w:type="dxa"/>
            <w:tcBorders>
              <w:top w:val="single" w:sz="4" w:space="0" w:color="000000"/>
              <w:left w:val="single" w:sz="4" w:space="0" w:color="000000"/>
              <w:bottom w:val="single" w:sz="4" w:space="0" w:color="000000"/>
              <w:right w:val="single" w:sz="4" w:space="0" w:color="000000"/>
            </w:tcBorders>
            <w:vAlign w:val="center"/>
          </w:tcPr>
          <w:p w14:paraId="2C3BDB12" w14:textId="77777777" w:rsidR="001A60EA" w:rsidRDefault="00C9719D">
            <w:pPr>
              <w:spacing w:line="259" w:lineRule="auto"/>
              <w:ind w:left="0" w:firstLine="0"/>
              <w:jc w:val="left"/>
            </w:pPr>
            <w:r>
              <w:rPr>
                <w:b/>
              </w:rPr>
              <w:t xml:space="preserve">Műszaki paraméter </w:t>
            </w:r>
          </w:p>
        </w:tc>
        <w:tc>
          <w:tcPr>
            <w:tcW w:w="1136" w:type="dxa"/>
            <w:tcBorders>
              <w:top w:val="single" w:sz="4" w:space="0" w:color="000000"/>
              <w:left w:val="single" w:sz="4" w:space="0" w:color="000000"/>
              <w:bottom w:val="single" w:sz="4" w:space="0" w:color="000000"/>
              <w:right w:val="single" w:sz="4" w:space="0" w:color="000000"/>
            </w:tcBorders>
            <w:vAlign w:val="center"/>
          </w:tcPr>
          <w:p w14:paraId="0F5003B4" w14:textId="77777777" w:rsidR="001A60EA" w:rsidRDefault="00C9719D">
            <w:pPr>
              <w:spacing w:line="259" w:lineRule="auto"/>
              <w:ind w:left="2" w:firstLine="0"/>
              <w:jc w:val="left"/>
            </w:pPr>
            <w:r>
              <w:rPr>
                <w:b/>
              </w:rPr>
              <w:t xml:space="preserve">Régi </w:t>
            </w:r>
          </w:p>
        </w:tc>
        <w:tc>
          <w:tcPr>
            <w:tcW w:w="1133" w:type="dxa"/>
            <w:tcBorders>
              <w:top w:val="single" w:sz="4" w:space="0" w:color="000000"/>
              <w:left w:val="single" w:sz="4" w:space="0" w:color="000000"/>
              <w:bottom w:val="single" w:sz="4" w:space="0" w:color="000000"/>
              <w:right w:val="single" w:sz="4" w:space="0" w:color="000000"/>
            </w:tcBorders>
            <w:vAlign w:val="center"/>
          </w:tcPr>
          <w:p w14:paraId="0BAAD2C8" w14:textId="77777777" w:rsidR="001A60EA" w:rsidRDefault="00C9719D">
            <w:pPr>
              <w:spacing w:line="259" w:lineRule="auto"/>
              <w:ind w:left="0" w:firstLine="0"/>
              <w:jc w:val="left"/>
            </w:pPr>
            <w:r>
              <w:rPr>
                <w:b/>
              </w:rPr>
              <w:t xml:space="preserve">Új  </w:t>
            </w:r>
          </w:p>
        </w:tc>
      </w:tr>
      <w:tr w:rsidR="001A60EA" w14:paraId="661BE7A9" w14:textId="77777777">
        <w:trPr>
          <w:trHeight w:val="830"/>
        </w:trPr>
        <w:tc>
          <w:tcPr>
            <w:tcW w:w="965" w:type="dxa"/>
            <w:tcBorders>
              <w:top w:val="single" w:sz="4" w:space="0" w:color="000000"/>
              <w:left w:val="single" w:sz="4" w:space="0" w:color="000000"/>
              <w:bottom w:val="single" w:sz="4" w:space="0" w:color="000000"/>
              <w:right w:val="single" w:sz="4" w:space="0" w:color="000000"/>
            </w:tcBorders>
          </w:tcPr>
          <w:p w14:paraId="42E18C6C" w14:textId="77777777" w:rsidR="001A60EA" w:rsidRDefault="00C9719D">
            <w:pPr>
              <w:spacing w:line="259" w:lineRule="auto"/>
              <w:ind w:left="0" w:firstLine="0"/>
              <w:jc w:val="left"/>
            </w:pPr>
            <w:r>
              <w:t xml:space="preserve">1 </w:t>
            </w:r>
          </w:p>
        </w:tc>
        <w:tc>
          <w:tcPr>
            <w:tcW w:w="6095" w:type="dxa"/>
            <w:tcBorders>
              <w:top w:val="single" w:sz="4" w:space="0" w:color="000000"/>
              <w:left w:val="single" w:sz="4" w:space="0" w:color="000000"/>
              <w:bottom w:val="single" w:sz="4" w:space="0" w:color="000000"/>
              <w:right w:val="single" w:sz="4" w:space="0" w:color="000000"/>
            </w:tcBorders>
            <w:vAlign w:val="center"/>
          </w:tcPr>
          <w:p w14:paraId="61D4D749" w14:textId="77777777" w:rsidR="001A60EA" w:rsidRDefault="00C9719D">
            <w:pPr>
              <w:spacing w:line="259" w:lineRule="auto"/>
              <w:ind w:left="0" w:firstLine="0"/>
              <w:jc w:val="left"/>
            </w:pPr>
            <w:r>
              <w:t>E</w:t>
            </w:r>
            <w:r>
              <w:rPr>
                <w:vertAlign w:val="subscript"/>
              </w:rPr>
              <w:t xml:space="preserve">mért </w:t>
            </w:r>
            <w:r>
              <w:t xml:space="preserve">= a légsűrítés mért időszakos villamosenergia felhasználása, </w:t>
            </w:r>
            <w:r>
              <w:rPr>
                <w:i/>
              </w:rPr>
              <w:t>[kWh/év]</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D53F35F"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AC53E9" w14:textId="77777777" w:rsidR="001A60EA" w:rsidRDefault="00C9719D">
            <w:pPr>
              <w:tabs>
                <w:tab w:val="center" w:pos="360"/>
              </w:tabs>
              <w:spacing w:line="259" w:lineRule="auto"/>
              <w:ind w:left="0" w:firstLine="0"/>
              <w:jc w:val="left"/>
            </w:pPr>
            <w:r>
              <w:rPr>
                <w:rFonts w:ascii="Cambria Math" w:eastAsia="Cambria Math" w:hAnsi="Cambria Math" w:cs="Cambria Math"/>
              </w:rPr>
              <w:t>-</w:t>
            </w:r>
            <w:r>
              <w:t xml:space="preserve"> </w:t>
            </w:r>
            <w:r>
              <w:tab/>
              <w:t xml:space="preserve"> </w:t>
            </w:r>
          </w:p>
        </w:tc>
      </w:tr>
      <w:tr w:rsidR="001A60EA" w14:paraId="762B7F7A" w14:textId="77777777">
        <w:trPr>
          <w:trHeight w:val="833"/>
        </w:trPr>
        <w:tc>
          <w:tcPr>
            <w:tcW w:w="965" w:type="dxa"/>
            <w:tcBorders>
              <w:top w:val="single" w:sz="4" w:space="0" w:color="000000"/>
              <w:left w:val="single" w:sz="4" w:space="0" w:color="000000"/>
              <w:bottom w:val="single" w:sz="4" w:space="0" w:color="000000"/>
              <w:right w:val="single" w:sz="4" w:space="0" w:color="000000"/>
            </w:tcBorders>
          </w:tcPr>
          <w:p w14:paraId="57932C50" w14:textId="77777777" w:rsidR="001A60EA" w:rsidRDefault="00C9719D">
            <w:pPr>
              <w:spacing w:line="259" w:lineRule="auto"/>
              <w:ind w:left="0" w:firstLine="0"/>
              <w:jc w:val="left"/>
            </w:pPr>
            <w:r>
              <w:t xml:space="preserve">2 </w:t>
            </w:r>
          </w:p>
        </w:tc>
        <w:tc>
          <w:tcPr>
            <w:tcW w:w="6095" w:type="dxa"/>
            <w:tcBorders>
              <w:top w:val="single" w:sz="4" w:space="0" w:color="000000"/>
              <w:left w:val="single" w:sz="4" w:space="0" w:color="000000"/>
              <w:bottom w:val="single" w:sz="4" w:space="0" w:color="000000"/>
              <w:right w:val="single" w:sz="4" w:space="0" w:color="000000"/>
            </w:tcBorders>
            <w:vAlign w:val="center"/>
          </w:tcPr>
          <w:p w14:paraId="4417E4CF" w14:textId="77777777" w:rsidR="001A60EA" w:rsidRDefault="00C9719D">
            <w:pPr>
              <w:tabs>
                <w:tab w:val="center" w:pos="723"/>
                <w:tab w:val="center" w:pos="1646"/>
                <w:tab w:val="center" w:pos="2658"/>
                <w:tab w:val="center" w:pos="3790"/>
                <w:tab w:val="center" w:pos="4940"/>
                <w:tab w:val="right" w:pos="5906"/>
              </w:tabs>
              <w:spacing w:after="57" w:line="259" w:lineRule="auto"/>
              <w:ind w:left="0" w:firstLine="0"/>
              <w:jc w:val="left"/>
            </w:pPr>
            <w:r>
              <w:t xml:space="preserve">a </w:t>
            </w:r>
            <w:r>
              <w:tab/>
              <w:t xml:space="preserve">sűrített </w:t>
            </w:r>
            <w:r>
              <w:tab/>
              <w:t xml:space="preserve">levegő </w:t>
            </w:r>
            <w:r>
              <w:tab/>
              <w:t xml:space="preserve">rendszer </w:t>
            </w:r>
            <w:r>
              <w:tab/>
              <w:t xml:space="preserve">névleges </w:t>
            </w:r>
            <w:r>
              <w:tab/>
              <w:t xml:space="preserve">nyomása </w:t>
            </w:r>
            <w:r>
              <w:tab/>
              <w:t xml:space="preserve">(a </w:t>
            </w:r>
          </w:p>
          <w:p w14:paraId="63B1BAAE" w14:textId="77777777" w:rsidR="001A60EA" w:rsidRDefault="00C9719D">
            <w:pPr>
              <w:spacing w:line="259" w:lineRule="auto"/>
              <w:ind w:left="0" w:firstLine="0"/>
              <w:jc w:val="left"/>
            </w:pPr>
            <w:r>
              <w:t xml:space="preserve">kompresszort vezérlő alapjel), </w:t>
            </w:r>
            <w:r>
              <w:rPr>
                <w:i/>
              </w:rPr>
              <w:t>[bar]</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4538B1D"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40CB294" w14:textId="77777777" w:rsidR="001A60EA" w:rsidRDefault="00C9719D">
            <w:pPr>
              <w:spacing w:line="259" w:lineRule="auto"/>
              <w:ind w:left="0" w:firstLine="0"/>
              <w:jc w:val="left"/>
            </w:pPr>
            <w:r>
              <w:t xml:space="preserve"> </w:t>
            </w:r>
          </w:p>
        </w:tc>
      </w:tr>
      <w:tr w:rsidR="001A60EA" w14:paraId="2AED1730" w14:textId="77777777">
        <w:trPr>
          <w:trHeight w:val="543"/>
        </w:trPr>
        <w:tc>
          <w:tcPr>
            <w:tcW w:w="965" w:type="dxa"/>
            <w:tcBorders>
              <w:top w:val="single" w:sz="4" w:space="0" w:color="000000"/>
              <w:left w:val="single" w:sz="4" w:space="0" w:color="000000"/>
              <w:bottom w:val="single" w:sz="4" w:space="0" w:color="000000"/>
              <w:right w:val="single" w:sz="4" w:space="0" w:color="000000"/>
            </w:tcBorders>
            <w:vAlign w:val="center"/>
          </w:tcPr>
          <w:p w14:paraId="7DC64F7F" w14:textId="77777777" w:rsidR="001A60EA" w:rsidRDefault="00C9719D">
            <w:pPr>
              <w:spacing w:line="259" w:lineRule="auto"/>
              <w:ind w:left="0" w:firstLine="0"/>
              <w:jc w:val="left"/>
            </w:pPr>
            <w:r>
              <w:t xml:space="preserve">3 </w:t>
            </w:r>
          </w:p>
        </w:tc>
        <w:tc>
          <w:tcPr>
            <w:tcW w:w="6095" w:type="dxa"/>
            <w:tcBorders>
              <w:top w:val="single" w:sz="4" w:space="0" w:color="000000"/>
              <w:left w:val="single" w:sz="4" w:space="0" w:color="000000"/>
              <w:bottom w:val="single" w:sz="4" w:space="0" w:color="000000"/>
              <w:right w:val="single" w:sz="4" w:space="0" w:color="000000"/>
            </w:tcBorders>
            <w:vAlign w:val="center"/>
          </w:tcPr>
          <w:p w14:paraId="3BE4B5CB" w14:textId="77777777" w:rsidR="001A60EA" w:rsidRDefault="00C9719D">
            <w:pPr>
              <w:spacing w:line="259" w:lineRule="auto"/>
              <w:ind w:left="0" w:firstLine="0"/>
              <w:jc w:val="left"/>
            </w:pPr>
            <w:r>
              <w:t xml:space="preserve">Δp = az intézkedéssel elért nyomáscsökkentés, </w:t>
            </w:r>
            <w:r>
              <w:rPr>
                <w:i/>
              </w:rPr>
              <w:t>[bar]</w:t>
            </w:r>
            <w:r>
              <w:t xml:space="preserve"> </w:t>
            </w:r>
          </w:p>
        </w:tc>
        <w:tc>
          <w:tcPr>
            <w:tcW w:w="1136" w:type="dxa"/>
            <w:tcBorders>
              <w:top w:val="single" w:sz="4" w:space="0" w:color="000000"/>
              <w:left w:val="single" w:sz="4" w:space="0" w:color="000000"/>
              <w:bottom w:val="single" w:sz="4" w:space="0" w:color="000000"/>
              <w:right w:val="nil"/>
            </w:tcBorders>
            <w:vAlign w:val="center"/>
          </w:tcPr>
          <w:p w14:paraId="501F13EC" w14:textId="77777777" w:rsidR="001A60EA" w:rsidRDefault="00C9719D">
            <w:pPr>
              <w:spacing w:line="259" w:lineRule="auto"/>
              <w:ind w:left="2" w:firstLine="0"/>
              <w:jc w:val="left"/>
            </w:pPr>
            <w:r>
              <w:t xml:space="preserve"> </w:t>
            </w:r>
          </w:p>
        </w:tc>
        <w:tc>
          <w:tcPr>
            <w:tcW w:w="1133" w:type="dxa"/>
            <w:tcBorders>
              <w:top w:val="single" w:sz="4" w:space="0" w:color="000000"/>
              <w:left w:val="nil"/>
              <w:bottom w:val="single" w:sz="4" w:space="0" w:color="000000"/>
              <w:right w:val="single" w:sz="4" w:space="0" w:color="000000"/>
            </w:tcBorders>
          </w:tcPr>
          <w:p w14:paraId="534C2325" w14:textId="77777777" w:rsidR="001A60EA" w:rsidRDefault="001A60EA">
            <w:pPr>
              <w:spacing w:line="259" w:lineRule="auto"/>
              <w:ind w:left="0" w:firstLine="0"/>
              <w:jc w:val="left"/>
            </w:pPr>
          </w:p>
        </w:tc>
      </w:tr>
    </w:tbl>
    <w:p w14:paraId="649F509F" w14:textId="77777777" w:rsidR="001A60EA" w:rsidRDefault="00C9719D">
      <w:pPr>
        <w:spacing w:after="175" w:line="259" w:lineRule="auto"/>
        <w:ind w:left="317" w:firstLine="0"/>
        <w:jc w:val="left"/>
      </w:pPr>
      <w:r>
        <w:t xml:space="preserve"> </w:t>
      </w:r>
    </w:p>
    <w:p w14:paraId="4EE4C8D7" w14:textId="77777777" w:rsidR="001A60EA" w:rsidRDefault="00C9719D">
      <w:pPr>
        <w:spacing w:after="0"/>
        <w:ind w:left="268"/>
      </w:pPr>
      <w:r>
        <w:t xml:space="preserve">1.2.2.2. táblázat A légsűrítés névleges teljesítményigényének ismeretében rögzítendő névleges műszaki paraméterek és az üzemvitel jellemzői </w:t>
      </w:r>
    </w:p>
    <w:tbl>
      <w:tblPr>
        <w:tblStyle w:val="TableGrid"/>
        <w:tblW w:w="9328" w:type="dxa"/>
        <w:tblInd w:w="283" w:type="dxa"/>
        <w:tblCellMar>
          <w:top w:w="131" w:type="dxa"/>
          <w:left w:w="142" w:type="dxa"/>
          <w:right w:w="44" w:type="dxa"/>
        </w:tblCellMar>
        <w:tblLook w:val="04A0" w:firstRow="1" w:lastRow="0" w:firstColumn="1" w:lastColumn="0" w:noHBand="0" w:noVBand="1"/>
      </w:tblPr>
      <w:tblGrid>
        <w:gridCol w:w="965"/>
        <w:gridCol w:w="6094"/>
        <w:gridCol w:w="1136"/>
        <w:gridCol w:w="1133"/>
      </w:tblGrid>
      <w:tr w:rsidR="001A60EA" w14:paraId="46F3C88B" w14:textId="77777777">
        <w:trPr>
          <w:trHeight w:val="542"/>
        </w:trPr>
        <w:tc>
          <w:tcPr>
            <w:tcW w:w="965" w:type="dxa"/>
            <w:tcBorders>
              <w:top w:val="single" w:sz="4" w:space="0" w:color="000000"/>
              <w:left w:val="single" w:sz="4" w:space="0" w:color="000000"/>
              <w:bottom w:val="single" w:sz="4" w:space="0" w:color="000000"/>
              <w:right w:val="single" w:sz="4" w:space="0" w:color="000000"/>
            </w:tcBorders>
            <w:vAlign w:val="center"/>
          </w:tcPr>
          <w:p w14:paraId="39F9BB38" w14:textId="77777777" w:rsidR="001A60EA" w:rsidRDefault="00C9719D">
            <w:pPr>
              <w:spacing w:line="259" w:lineRule="auto"/>
              <w:ind w:left="0" w:firstLine="0"/>
              <w:jc w:val="left"/>
            </w:pPr>
            <w:r>
              <w:rPr>
                <w:b/>
              </w:rPr>
              <w:t xml:space="preserve">A </w:t>
            </w:r>
          </w:p>
        </w:tc>
        <w:tc>
          <w:tcPr>
            <w:tcW w:w="6095" w:type="dxa"/>
            <w:tcBorders>
              <w:top w:val="single" w:sz="4" w:space="0" w:color="000000"/>
              <w:left w:val="single" w:sz="4" w:space="0" w:color="000000"/>
              <w:bottom w:val="single" w:sz="4" w:space="0" w:color="000000"/>
              <w:right w:val="single" w:sz="4" w:space="0" w:color="000000"/>
            </w:tcBorders>
            <w:vAlign w:val="center"/>
          </w:tcPr>
          <w:p w14:paraId="3C902863" w14:textId="77777777" w:rsidR="001A60EA" w:rsidRDefault="00C9719D">
            <w:pPr>
              <w:spacing w:line="259" w:lineRule="auto"/>
              <w:ind w:left="0" w:firstLine="0"/>
              <w:jc w:val="left"/>
            </w:pPr>
            <w:r>
              <w:rPr>
                <w:b/>
              </w:rPr>
              <w:t xml:space="preserve">B </w:t>
            </w:r>
          </w:p>
        </w:tc>
        <w:tc>
          <w:tcPr>
            <w:tcW w:w="1136" w:type="dxa"/>
            <w:tcBorders>
              <w:top w:val="single" w:sz="4" w:space="0" w:color="000000"/>
              <w:left w:val="single" w:sz="4" w:space="0" w:color="000000"/>
              <w:bottom w:val="single" w:sz="4" w:space="0" w:color="000000"/>
              <w:right w:val="single" w:sz="4" w:space="0" w:color="000000"/>
            </w:tcBorders>
            <w:vAlign w:val="center"/>
          </w:tcPr>
          <w:p w14:paraId="016A3E07" w14:textId="77777777" w:rsidR="001A60EA" w:rsidRDefault="00C9719D">
            <w:pPr>
              <w:spacing w:line="259" w:lineRule="auto"/>
              <w:ind w:left="2" w:firstLine="0"/>
              <w:jc w:val="left"/>
            </w:pPr>
            <w:r>
              <w:rPr>
                <w:b/>
              </w:rPr>
              <w:t xml:space="preserve">C </w:t>
            </w:r>
          </w:p>
        </w:tc>
        <w:tc>
          <w:tcPr>
            <w:tcW w:w="1133" w:type="dxa"/>
            <w:tcBorders>
              <w:top w:val="single" w:sz="4" w:space="0" w:color="000000"/>
              <w:left w:val="single" w:sz="4" w:space="0" w:color="000000"/>
              <w:bottom w:val="single" w:sz="4" w:space="0" w:color="000000"/>
              <w:right w:val="single" w:sz="4" w:space="0" w:color="000000"/>
            </w:tcBorders>
            <w:vAlign w:val="center"/>
          </w:tcPr>
          <w:p w14:paraId="63DA40C6" w14:textId="77777777" w:rsidR="001A60EA" w:rsidRDefault="00C9719D">
            <w:pPr>
              <w:spacing w:line="259" w:lineRule="auto"/>
              <w:ind w:left="0" w:firstLine="0"/>
              <w:jc w:val="left"/>
            </w:pPr>
            <w:r>
              <w:rPr>
                <w:b/>
              </w:rPr>
              <w:t xml:space="preserve">D </w:t>
            </w:r>
          </w:p>
        </w:tc>
      </w:tr>
      <w:tr w:rsidR="001A60EA" w14:paraId="70151B60" w14:textId="77777777">
        <w:trPr>
          <w:trHeight w:val="830"/>
        </w:trPr>
        <w:tc>
          <w:tcPr>
            <w:tcW w:w="965" w:type="dxa"/>
            <w:tcBorders>
              <w:top w:val="single" w:sz="4" w:space="0" w:color="000000"/>
              <w:left w:val="single" w:sz="4" w:space="0" w:color="000000"/>
              <w:bottom w:val="single" w:sz="4" w:space="0" w:color="000000"/>
              <w:right w:val="single" w:sz="4" w:space="0" w:color="000000"/>
            </w:tcBorders>
            <w:vAlign w:val="center"/>
          </w:tcPr>
          <w:p w14:paraId="11614EEC" w14:textId="77777777" w:rsidR="001A60EA" w:rsidRDefault="00C9719D">
            <w:pPr>
              <w:spacing w:line="259" w:lineRule="auto"/>
              <w:ind w:left="0" w:firstLine="0"/>
              <w:jc w:val="left"/>
            </w:pPr>
            <w:r>
              <w:rPr>
                <w:b/>
              </w:rPr>
              <w:t xml:space="preserve">Sorok száma </w:t>
            </w:r>
          </w:p>
        </w:tc>
        <w:tc>
          <w:tcPr>
            <w:tcW w:w="6095" w:type="dxa"/>
            <w:tcBorders>
              <w:top w:val="single" w:sz="4" w:space="0" w:color="000000"/>
              <w:left w:val="single" w:sz="4" w:space="0" w:color="000000"/>
              <w:bottom w:val="single" w:sz="4" w:space="0" w:color="000000"/>
              <w:right w:val="single" w:sz="4" w:space="0" w:color="000000"/>
            </w:tcBorders>
            <w:vAlign w:val="center"/>
          </w:tcPr>
          <w:p w14:paraId="5D1D5FB7" w14:textId="77777777" w:rsidR="001A60EA" w:rsidRDefault="00C9719D">
            <w:pPr>
              <w:spacing w:line="259" w:lineRule="auto"/>
              <w:ind w:left="0" w:firstLine="0"/>
              <w:jc w:val="left"/>
            </w:pPr>
            <w:r>
              <w:rPr>
                <w:b/>
              </w:rPr>
              <w:t xml:space="preserve">Műszaki paraméter </w:t>
            </w:r>
          </w:p>
        </w:tc>
        <w:tc>
          <w:tcPr>
            <w:tcW w:w="1136" w:type="dxa"/>
            <w:tcBorders>
              <w:top w:val="single" w:sz="4" w:space="0" w:color="000000"/>
              <w:left w:val="single" w:sz="4" w:space="0" w:color="000000"/>
              <w:bottom w:val="single" w:sz="4" w:space="0" w:color="000000"/>
              <w:right w:val="single" w:sz="4" w:space="0" w:color="000000"/>
            </w:tcBorders>
            <w:vAlign w:val="center"/>
          </w:tcPr>
          <w:p w14:paraId="4AEDE139" w14:textId="77777777" w:rsidR="001A60EA" w:rsidRDefault="00C9719D">
            <w:pPr>
              <w:spacing w:line="259" w:lineRule="auto"/>
              <w:ind w:left="2" w:firstLine="0"/>
              <w:jc w:val="left"/>
            </w:pPr>
            <w:r>
              <w:rPr>
                <w:b/>
              </w:rPr>
              <w:t xml:space="preserve">Régi </w:t>
            </w:r>
          </w:p>
        </w:tc>
        <w:tc>
          <w:tcPr>
            <w:tcW w:w="1133" w:type="dxa"/>
            <w:tcBorders>
              <w:top w:val="single" w:sz="4" w:space="0" w:color="000000"/>
              <w:left w:val="single" w:sz="4" w:space="0" w:color="000000"/>
              <w:bottom w:val="single" w:sz="4" w:space="0" w:color="000000"/>
              <w:right w:val="single" w:sz="4" w:space="0" w:color="000000"/>
            </w:tcBorders>
            <w:vAlign w:val="center"/>
          </w:tcPr>
          <w:p w14:paraId="22E61735" w14:textId="77777777" w:rsidR="001A60EA" w:rsidRDefault="00C9719D">
            <w:pPr>
              <w:spacing w:line="259" w:lineRule="auto"/>
              <w:ind w:left="0" w:firstLine="0"/>
              <w:jc w:val="left"/>
            </w:pPr>
            <w:r>
              <w:rPr>
                <w:b/>
              </w:rPr>
              <w:t xml:space="preserve">Új </w:t>
            </w:r>
          </w:p>
        </w:tc>
      </w:tr>
      <w:tr w:rsidR="001A60EA" w14:paraId="25AD33B3" w14:textId="77777777">
        <w:trPr>
          <w:trHeight w:val="833"/>
        </w:trPr>
        <w:tc>
          <w:tcPr>
            <w:tcW w:w="965" w:type="dxa"/>
            <w:tcBorders>
              <w:top w:val="single" w:sz="4" w:space="0" w:color="000000"/>
              <w:left w:val="single" w:sz="4" w:space="0" w:color="000000"/>
              <w:bottom w:val="single" w:sz="4" w:space="0" w:color="000000"/>
              <w:right w:val="single" w:sz="4" w:space="0" w:color="000000"/>
            </w:tcBorders>
          </w:tcPr>
          <w:p w14:paraId="74C82AE2" w14:textId="77777777" w:rsidR="001A60EA" w:rsidRDefault="00C9719D">
            <w:pPr>
              <w:spacing w:line="259" w:lineRule="auto"/>
              <w:ind w:left="0" w:firstLine="0"/>
              <w:jc w:val="left"/>
            </w:pPr>
            <w:r>
              <w:t xml:space="preserve">1 </w:t>
            </w:r>
          </w:p>
        </w:tc>
        <w:tc>
          <w:tcPr>
            <w:tcW w:w="6095" w:type="dxa"/>
            <w:tcBorders>
              <w:top w:val="single" w:sz="4" w:space="0" w:color="000000"/>
              <w:left w:val="single" w:sz="4" w:space="0" w:color="000000"/>
              <w:bottom w:val="single" w:sz="4" w:space="0" w:color="000000"/>
              <w:right w:val="single" w:sz="4" w:space="0" w:color="000000"/>
            </w:tcBorders>
            <w:vAlign w:val="center"/>
          </w:tcPr>
          <w:p w14:paraId="3E22076E" w14:textId="77777777" w:rsidR="001A60EA" w:rsidRDefault="00C9719D">
            <w:pPr>
              <w:spacing w:line="259" w:lineRule="auto"/>
              <w:ind w:left="0" w:firstLine="0"/>
            </w:pPr>
            <w:r>
              <w:t>ΣP</w:t>
            </w:r>
            <w:r>
              <w:rPr>
                <w:vertAlign w:val="subscript"/>
              </w:rPr>
              <w:t>i</w:t>
            </w:r>
            <w:r>
              <w:t xml:space="preserve"> a sűrítéshez szükséges villamos hajtások összteljesítmény-igénye</w:t>
            </w:r>
            <w:r>
              <w:rPr>
                <w:vertAlign w:val="superscript"/>
              </w:rPr>
              <w:t>(1)</w:t>
            </w:r>
            <w:r>
              <w:t xml:space="preserve"> </w:t>
            </w:r>
            <w:r>
              <w:rPr>
                <w:i/>
              </w:rPr>
              <w:t>[kW]</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A83CD05"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D5D0C49" w14:textId="77777777" w:rsidR="001A60EA" w:rsidRDefault="00C9719D">
            <w:pPr>
              <w:spacing w:line="259" w:lineRule="auto"/>
              <w:ind w:left="0" w:firstLine="0"/>
              <w:jc w:val="left"/>
            </w:pPr>
            <w:r>
              <w:t xml:space="preserve"> </w:t>
            </w:r>
          </w:p>
        </w:tc>
      </w:tr>
      <w:tr w:rsidR="001A60EA" w14:paraId="0B9E8EC7" w14:textId="77777777">
        <w:trPr>
          <w:trHeight w:val="1253"/>
        </w:trPr>
        <w:tc>
          <w:tcPr>
            <w:tcW w:w="965" w:type="dxa"/>
            <w:tcBorders>
              <w:top w:val="single" w:sz="4" w:space="0" w:color="000000"/>
              <w:left w:val="single" w:sz="4" w:space="0" w:color="000000"/>
              <w:bottom w:val="single" w:sz="4" w:space="0" w:color="000000"/>
              <w:right w:val="single" w:sz="4" w:space="0" w:color="000000"/>
            </w:tcBorders>
          </w:tcPr>
          <w:p w14:paraId="00A51227" w14:textId="77777777" w:rsidR="001A60EA" w:rsidRDefault="00C9719D">
            <w:pPr>
              <w:spacing w:line="259" w:lineRule="auto"/>
              <w:ind w:left="0" w:firstLine="0"/>
              <w:jc w:val="left"/>
            </w:pPr>
            <w:r>
              <w:t xml:space="preserve">2 </w:t>
            </w:r>
          </w:p>
        </w:tc>
        <w:tc>
          <w:tcPr>
            <w:tcW w:w="6095" w:type="dxa"/>
            <w:tcBorders>
              <w:top w:val="single" w:sz="4" w:space="0" w:color="000000"/>
              <w:left w:val="single" w:sz="4" w:space="0" w:color="000000"/>
              <w:bottom w:val="single" w:sz="4" w:space="0" w:color="000000"/>
              <w:right w:val="single" w:sz="4" w:space="0" w:color="000000"/>
            </w:tcBorders>
            <w:vAlign w:val="center"/>
          </w:tcPr>
          <w:p w14:paraId="57B61784" w14:textId="77777777" w:rsidR="001A60EA" w:rsidRDefault="00C9719D">
            <w:pPr>
              <w:spacing w:after="115" w:line="308" w:lineRule="auto"/>
              <w:ind w:left="0" w:firstLine="0"/>
              <w:jc w:val="left"/>
            </w:pPr>
            <w:r>
              <w:rPr>
                <w:rFonts w:ascii="Cambria Math" w:eastAsia="Cambria Math" w:hAnsi="Cambria Math" w:cs="Cambria Math"/>
              </w:rPr>
              <w:t>𝜂</w:t>
            </w:r>
            <w:r>
              <w:rPr>
                <w:vertAlign w:val="subscript"/>
              </w:rPr>
              <w:t>m</w:t>
            </w:r>
            <w:r>
              <w:t xml:space="preserve"> </w:t>
            </w:r>
            <w:r>
              <w:tab/>
              <w:t xml:space="preserve">a </w:t>
            </w:r>
            <w:r>
              <w:tab/>
              <w:t xml:space="preserve">villamosenergia-felhasználók </w:t>
            </w:r>
            <w:r>
              <w:tab/>
              <w:t xml:space="preserve">(motorok) </w:t>
            </w:r>
            <w:r>
              <w:tab/>
              <w:t xml:space="preserve">átlagos hatásfoka </w:t>
            </w:r>
            <w:r>
              <w:rPr>
                <w:i/>
              </w:rPr>
              <w:t>[%]</w:t>
            </w:r>
            <w:r>
              <w:t xml:space="preserve">, </w:t>
            </w:r>
          </w:p>
          <w:p w14:paraId="7FB10961" w14:textId="77777777" w:rsidR="001A60EA" w:rsidRDefault="00C9719D">
            <w:pPr>
              <w:spacing w:line="259" w:lineRule="auto"/>
              <w:ind w:left="0" w:firstLine="0"/>
              <w:jc w:val="left"/>
            </w:pPr>
            <w:r>
              <w:t>Referencia érték</w:t>
            </w:r>
            <w:r>
              <w:rPr>
                <w:vertAlign w:val="superscript"/>
              </w:rPr>
              <w:t>(2)</w:t>
            </w:r>
            <w:r>
              <w:t xml:space="preserve">: </w:t>
            </w:r>
            <w:r>
              <w:rPr>
                <w:rFonts w:ascii="Cambria Math" w:eastAsia="Cambria Math" w:hAnsi="Cambria Math" w:cs="Cambria Math"/>
              </w:rPr>
              <w:t>𝜂</w:t>
            </w:r>
            <w:r>
              <w:rPr>
                <w:vertAlign w:val="subscript"/>
              </w:rPr>
              <w:t>m</w:t>
            </w:r>
            <w:r>
              <w:t xml:space="preserve"> = 92% </w:t>
            </w:r>
          </w:p>
        </w:tc>
        <w:tc>
          <w:tcPr>
            <w:tcW w:w="1136" w:type="dxa"/>
            <w:tcBorders>
              <w:top w:val="single" w:sz="4" w:space="0" w:color="000000"/>
              <w:left w:val="single" w:sz="4" w:space="0" w:color="000000"/>
              <w:bottom w:val="single" w:sz="4" w:space="0" w:color="000000"/>
              <w:right w:val="single" w:sz="4" w:space="0" w:color="000000"/>
            </w:tcBorders>
          </w:tcPr>
          <w:p w14:paraId="45C1BF28"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34CF312E" w14:textId="77777777" w:rsidR="001A60EA" w:rsidRDefault="00C9719D">
            <w:pPr>
              <w:spacing w:line="259" w:lineRule="auto"/>
              <w:ind w:left="0" w:firstLine="0"/>
              <w:jc w:val="left"/>
            </w:pPr>
            <w:r>
              <w:t xml:space="preserve"> </w:t>
            </w:r>
          </w:p>
        </w:tc>
      </w:tr>
      <w:tr w:rsidR="001A60EA" w14:paraId="286E7FBC" w14:textId="77777777">
        <w:trPr>
          <w:trHeight w:val="1654"/>
        </w:trPr>
        <w:tc>
          <w:tcPr>
            <w:tcW w:w="965" w:type="dxa"/>
            <w:tcBorders>
              <w:top w:val="single" w:sz="4" w:space="0" w:color="000000"/>
              <w:left w:val="single" w:sz="4" w:space="0" w:color="000000"/>
              <w:bottom w:val="single" w:sz="4" w:space="0" w:color="000000"/>
              <w:right w:val="single" w:sz="4" w:space="0" w:color="000000"/>
            </w:tcBorders>
          </w:tcPr>
          <w:p w14:paraId="5CD80C55" w14:textId="77777777" w:rsidR="001A60EA" w:rsidRDefault="00C9719D">
            <w:pPr>
              <w:spacing w:line="259" w:lineRule="auto"/>
              <w:ind w:left="0" w:firstLine="0"/>
              <w:jc w:val="left"/>
            </w:pPr>
            <w:r>
              <w:t xml:space="preserve">3 </w:t>
            </w:r>
          </w:p>
        </w:tc>
        <w:tc>
          <w:tcPr>
            <w:tcW w:w="6095" w:type="dxa"/>
            <w:tcBorders>
              <w:top w:val="single" w:sz="4" w:space="0" w:color="000000"/>
              <w:left w:val="single" w:sz="4" w:space="0" w:color="000000"/>
              <w:bottom w:val="single" w:sz="4" w:space="0" w:color="000000"/>
              <w:right w:val="single" w:sz="4" w:space="0" w:color="000000"/>
            </w:tcBorders>
            <w:vAlign w:val="center"/>
          </w:tcPr>
          <w:p w14:paraId="675E00E1" w14:textId="77777777" w:rsidR="001A60EA" w:rsidRDefault="00C9719D">
            <w:pPr>
              <w:spacing w:after="193" w:line="259" w:lineRule="auto"/>
              <w:ind w:left="0" w:firstLine="0"/>
              <w:jc w:val="left"/>
            </w:pPr>
            <w:r>
              <w:t>A csúcskihasználás referencia értéke(</w:t>
            </w:r>
            <w:r>
              <w:rPr>
                <w:vertAlign w:val="superscript"/>
              </w:rPr>
              <w:t>2</w:t>
            </w:r>
            <w:r>
              <w:t xml:space="preserve">),  </w:t>
            </w:r>
          </w:p>
          <w:p w14:paraId="1C549613" w14:textId="77777777" w:rsidR="001A60EA" w:rsidRDefault="00C9719D">
            <w:pPr>
              <w:spacing w:line="259" w:lineRule="auto"/>
              <w:ind w:left="0" w:right="60" w:firstLine="0"/>
            </w:pPr>
            <w:r>
              <w:t>állandó fordulatszámú villamos meghajtás esetén: r</w:t>
            </w:r>
            <w:r>
              <w:rPr>
                <w:vertAlign w:val="subscript"/>
              </w:rPr>
              <w:t>cs</w:t>
            </w:r>
            <w:r>
              <w:t>= 90%</w:t>
            </w:r>
            <w:r>
              <w:rPr>
                <w:i/>
              </w:rPr>
              <w:t xml:space="preserve"> </w:t>
            </w:r>
            <w:r>
              <w:t>szabályozott fordulatszámú villamos meghajtás esetén: r</w:t>
            </w:r>
            <w:r>
              <w:rPr>
                <w:vertAlign w:val="subscript"/>
              </w:rPr>
              <w:t>cs</w:t>
            </w:r>
            <w:r>
              <w:t>= 60%</w:t>
            </w:r>
            <w:r>
              <w:rPr>
                <w:i/>
              </w:rPr>
              <w:t xml:space="preserve">  </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740E24AD"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DA1EF84" w14:textId="77777777" w:rsidR="001A60EA" w:rsidRDefault="00C9719D">
            <w:pPr>
              <w:spacing w:line="259" w:lineRule="auto"/>
              <w:ind w:left="0" w:firstLine="0"/>
              <w:jc w:val="left"/>
            </w:pPr>
            <w:r>
              <w:t xml:space="preserve"> </w:t>
            </w:r>
          </w:p>
        </w:tc>
      </w:tr>
      <w:tr w:rsidR="001A60EA" w14:paraId="20AF5148" w14:textId="77777777">
        <w:trPr>
          <w:trHeight w:val="833"/>
        </w:trPr>
        <w:tc>
          <w:tcPr>
            <w:tcW w:w="965" w:type="dxa"/>
            <w:tcBorders>
              <w:top w:val="single" w:sz="4" w:space="0" w:color="000000"/>
              <w:left w:val="single" w:sz="4" w:space="0" w:color="000000"/>
              <w:bottom w:val="single" w:sz="4" w:space="0" w:color="000000"/>
              <w:right w:val="single" w:sz="4" w:space="0" w:color="000000"/>
            </w:tcBorders>
          </w:tcPr>
          <w:p w14:paraId="32270E8A" w14:textId="77777777" w:rsidR="001A60EA" w:rsidRDefault="00C9719D">
            <w:pPr>
              <w:spacing w:line="259" w:lineRule="auto"/>
              <w:ind w:left="0" w:firstLine="0"/>
              <w:jc w:val="left"/>
            </w:pPr>
            <w:r>
              <w:lastRenderedPageBreak/>
              <w:t xml:space="preserve">4 </w:t>
            </w:r>
          </w:p>
        </w:tc>
        <w:tc>
          <w:tcPr>
            <w:tcW w:w="6095" w:type="dxa"/>
            <w:tcBorders>
              <w:top w:val="single" w:sz="4" w:space="0" w:color="000000"/>
              <w:left w:val="single" w:sz="4" w:space="0" w:color="000000"/>
              <w:bottom w:val="single" w:sz="4" w:space="0" w:color="000000"/>
              <w:right w:val="single" w:sz="4" w:space="0" w:color="000000"/>
            </w:tcBorders>
            <w:vAlign w:val="center"/>
          </w:tcPr>
          <w:p w14:paraId="1F65834D" w14:textId="77777777" w:rsidR="001A60EA" w:rsidRDefault="00C9719D">
            <w:pPr>
              <w:spacing w:line="259" w:lineRule="auto"/>
              <w:ind w:left="0" w:firstLine="0"/>
            </w:pPr>
            <w:r>
              <w:t xml:space="preserve">τ  üzemidő, üzemidő számláló, vagy más egyenértékű adat alapján </w:t>
            </w:r>
            <w:r>
              <w:rPr>
                <w:i/>
              </w:rPr>
              <w:t>[h/év]</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146AD92C"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621A294D" w14:textId="77777777" w:rsidR="001A60EA" w:rsidRDefault="00C9719D">
            <w:pPr>
              <w:spacing w:line="259" w:lineRule="auto"/>
              <w:ind w:left="0" w:firstLine="0"/>
              <w:jc w:val="left"/>
            </w:pPr>
            <w:r>
              <w:t xml:space="preserve"> </w:t>
            </w:r>
          </w:p>
        </w:tc>
      </w:tr>
      <w:tr w:rsidR="001A60EA" w14:paraId="1D5C31F4" w14:textId="77777777">
        <w:trPr>
          <w:trHeight w:val="833"/>
        </w:trPr>
        <w:tc>
          <w:tcPr>
            <w:tcW w:w="965" w:type="dxa"/>
            <w:tcBorders>
              <w:top w:val="single" w:sz="4" w:space="0" w:color="000000"/>
              <w:left w:val="single" w:sz="4" w:space="0" w:color="000000"/>
              <w:bottom w:val="single" w:sz="4" w:space="0" w:color="000000"/>
              <w:right w:val="single" w:sz="4" w:space="0" w:color="000000"/>
            </w:tcBorders>
          </w:tcPr>
          <w:p w14:paraId="00CDF6A0" w14:textId="77777777" w:rsidR="001A60EA" w:rsidRDefault="00C9719D">
            <w:pPr>
              <w:spacing w:line="259" w:lineRule="auto"/>
              <w:ind w:left="0" w:firstLine="0"/>
              <w:jc w:val="left"/>
            </w:pPr>
            <w:r>
              <w:t xml:space="preserve">5 </w:t>
            </w:r>
          </w:p>
        </w:tc>
        <w:tc>
          <w:tcPr>
            <w:tcW w:w="6095" w:type="dxa"/>
            <w:tcBorders>
              <w:top w:val="single" w:sz="4" w:space="0" w:color="000000"/>
              <w:left w:val="single" w:sz="4" w:space="0" w:color="000000"/>
              <w:bottom w:val="single" w:sz="4" w:space="0" w:color="000000"/>
              <w:right w:val="single" w:sz="4" w:space="0" w:color="000000"/>
            </w:tcBorders>
            <w:vAlign w:val="center"/>
          </w:tcPr>
          <w:p w14:paraId="787B05D4" w14:textId="77777777" w:rsidR="001A60EA" w:rsidRDefault="00C9719D">
            <w:pPr>
              <w:spacing w:line="259" w:lineRule="auto"/>
              <w:ind w:left="0" w:firstLine="0"/>
            </w:pPr>
            <w:r>
              <w:t xml:space="preserve">A sűrített levegő rendszer névleges nyomása (a kompresszort vezérlő alapjel) </w:t>
            </w:r>
            <w:r>
              <w:rPr>
                <w:i/>
              </w:rPr>
              <w:t>[bar]</w:t>
            </w:r>
            <w: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229B8E94" w14:textId="77777777" w:rsidR="001A60EA" w:rsidRDefault="00C9719D">
            <w:pPr>
              <w:spacing w:line="259" w:lineRule="auto"/>
              <w:ind w:left="2" w:firstLine="0"/>
              <w:jc w:val="left"/>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4B98CD2" w14:textId="77777777" w:rsidR="001A60EA" w:rsidRDefault="00C9719D">
            <w:pPr>
              <w:spacing w:line="259" w:lineRule="auto"/>
              <w:ind w:left="0" w:firstLine="0"/>
              <w:jc w:val="left"/>
            </w:pPr>
            <w:r>
              <w:t xml:space="preserve"> </w:t>
            </w:r>
          </w:p>
        </w:tc>
      </w:tr>
      <w:tr w:rsidR="001A60EA" w14:paraId="656319A7" w14:textId="77777777">
        <w:trPr>
          <w:trHeight w:val="540"/>
        </w:trPr>
        <w:tc>
          <w:tcPr>
            <w:tcW w:w="965" w:type="dxa"/>
            <w:tcBorders>
              <w:top w:val="single" w:sz="4" w:space="0" w:color="000000"/>
              <w:left w:val="single" w:sz="4" w:space="0" w:color="000000"/>
              <w:bottom w:val="single" w:sz="4" w:space="0" w:color="000000"/>
              <w:right w:val="single" w:sz="4" w:space="0" w:color="000000"/>
            </w:tcBorders>
            <w:vAlign w:val="center"/>
          </w:tcPr>
          <w:p w14:paraId="74F51310" w14:textId="77777777" w:rsidR="001A60EA" w:rsidRDefault="00C9719D">
            <w:pPr>
              <w:spacing w:line="259" w:lineRule="auto"/>
              <w:ind w:left="0" w:firstLine="0"/>
              <w:jc w:val="left"/>
            </w:pPr>
            <w:r>
              <w:t xml:space="preserve">6 </w:t>
            </w:r>
          </w:p>
        </w:tc>
        <w:tc>
          <w:tcPr>
            <w:tcW w:w="6095" w:type="dxa"/>
            <w:tcBorders>
              <w:top w:val="single" w:sz="4" w:space="0" w:color="000000"/>
              <w:left w:val="single" w:sz="4" w:space="0" w:color="000000"/>
              <w:bottom w:val="single" w:sz="4" w:space="0" w:color="000000"/>
              <w:right w:val="single" w:sz="4" w:space="0" w:color="000000"/>
            </w:tcBorders>
            <w:vAlign w:val="center"/>
          </w:tcPr>
          <w:p w14:paraId="78E93A34" w14:textId="77777777" w:rsidR="001A60EA" w:rsidRDefault="00C9719D">
            <w:pPr>
              <w:spacing w:line="259" w:lineRule="auto"/>
              <w:ind w:left="0" w:firstLine="0"/>
              <w:jc w:val="left"/>
            </w:pPr>
            <w:r>
              <w:t xml:space="preserve">Δp az intézkedéssel elért nyomáscsökkentés </w:t>
            </w:r>
            <w:r>
              <w:rPr>
                <w:i/>
              </w:rPr>
              <w:t>[bar]</w:t>
            </w:r>
            <w:r>
              <w:t xml:space="preserve"> </w:t>
            </w:r>
          </w:p>
        </w:tc>
        <w:tc>
          <w:tcPr>
            <w:tcW w:w="1136" w:type="dxa"/>
            <w:tcBorders>
              <w:top w:val="single" w:sz="4" w:space="0" w:color="000000"/>
              <w:left w:val="single" w:sz="4" w:space="0" w:color="000000"/>
              <w:bottom w:val="single" w:sz="4" w:space="0" w:color="000000"/>
              <w:right w:val="nil"/>
            </w:tcBorders>
            <w:vAlign w:val="center"/>
          </w:tcPr>
          <w:p w14:paraId="266AE496" w14:textId="77777777" w:rsidR="001A60EA" w:rsidRDefault="00C9719D">
            <w:pPr>
              <w:spacing w:line="259" w:lineRule="auto"/>
              <w:ind w:left="2" w:firstLine="0"/>
              <w:jc w:val="left"/>
            </w:pPr>
            <w:r>
              <w:t xml:space="preserve"> </w:t>
            </w:r>
          </w:p>
        </w:tc>
        <w:tc>
          <w:tcPr>
            <w:tcW w:w="1133" w:type="dxa"/>
            <w:tcBorders>
              <w:top w:val="single" w:sz="4" w:space="0" w:color="000000"/>
              <w:left w:val="nil"/>
              <w:bottom w:val="single" w:sz="4" w:space="0" w:color="000000"/>
              <w:right w:val="single" w:sz="4" w:space="0" w:color="000000"/>
            </w:tcBorders>
          </w:tcPr>
          <w:p w14:paraId="6DD02688" w14:textId="77777777" w:rsidR="001A60EA" w:rsidRDefault="001A60EA">
            <w:pPr>
              <w:spacing w:line="259" w:lineRule="auto"/>
              <w:ind w:left="0" w:firstLine="0"/>
              <w:jc w:val="left"/>
            </w:pPr>
          </w:p>
        </w:tc>
      </w:tr>
    </w:tbl>
    <w:p w14:paraId="25DC0B63" w14:textId="77777777" w:rsidR="001A60EA" w:rsidRDefault="00C9719D">
      <w:pPr>
        <w:numPr>
          <w:ilvl w:val="0"/>
          <w:numId w:val="80"/>
        </w:numPr>
      </w:pPr>
      <w:r>
        <w:t xml:space="preserve">A kompresszor(ok) hivatkozott üzemi nyomásához tartozó villamos teljesítményigényének az MSZ ISO 1217:1998 szabvány szerint tartalmaznia kell a komprimáláshoz tartozó összes rendszerelem, így különösen a hűtővíz szivattyúk, ventilátorok energiaigényét is.  </w:t>
      </w:r>
    </w:p>
    <w:p w14:paraId="05ADA824" w14:textId="77777777" w:rsidR="001A60EA" w:rsidRDefault="00C9719D">
      <w:pPr>
        <w:numPr>
          <w:ilvl w:val="0"/>
          <w:numId w:val="80"/>
        </w:numPr>
        <w:spacing w:after="58" w:line="333" w:lineRule="auto"/>
      </w:pPr>
      <w:r>
        <w:t xml:space="preserve">A kötelezett a megadott referencia értékek helyett mérésekkel alátámasztott energiamegtakarítást egyedi audittal igazolhatja. </w:t>
      </w:r>
    </w:p>
    <w:p w14:paraId="72181204" w14:textId="77777777" w:rsidR="001A60EA" w:rsidRDefault="00C9719D">
      <w:pPr>
        <w:spacing w:after="175" w:line="259" w:lineRule="auto"/>
        <w:ind w:left="317" w:firstLine="0"/>
        <w:jc w:val="left"/>
      </w:pPr>
      <w:r>
        <w:t xml:space="preserve"> </w:t>
      </w:r>
    </w:p>
    <w:p w14:paraId="20781259" w14:textId="77777777" w:rsidR="001A60EA" w:rsidRDefault="00C9719D">
      <w:pPr>
        <w:ind w:left="268"/>
      </w:pPr>
      <w:r>
        <w:t xml:space="preserve">1.2.3. Az intézkedés élettartama </w:t>
      </w:r>
    </w:p>
    <w:p w14:paraId="3964B394" w14:textId="77777777" w:rsidR="001A60EA" w:rsidRDefault="00C9719D">
      <w:pPr>
        <w:spacing w:after="128"/>
        <w:ind w:left="268"/>
      </w:pPr>
      <w:r>
        <w:t xml:space="preserve">Az intézkedés élettartama 1 év.  </w:t>
      </w:r>
    </w:p>
    <w:p w14:paraId="674A0709" w14:textId="77777777" w:rsidR="001A60EA" w:rsidRDefault="00C9719D">
      <w:pPr>
        <w:spacing w:after="174" w:line="259" w:lineRule="auto"/>
        <w:ind w:left="317" w:firstLine="0"/>
        <w:jc w:val="left"/>
      </w:pPr>
      <w:r>
        <w:t xml:space="preserve"> </w:t>
      </w:r>
    </w:p>
    <w:p w14:paraId="1DFCCF0B" w14:textId="77777777" w:rsidR="001A60EA" w:rsidRDefault="00C9719D">
      <w:pPr>
        <w:spacing w:after="125"/>
        <w:ind w:left="268"/>
      </w:pPr>
      <w:r>
        <w:t xml:space="preserve">1.2.4. Az intézkedés hatásának csökkenése évente - avulás mértéke </w:t>
      </w:r>
    </w:p>
    <w:p w14:paraId="069FAC9F" w14:textId="77777777" w:rsidR="001A60EA" w:rsidRDefault="00C9719D">
      <w:pPr>
        <w:spacing w:after="118"/>
        <w:ind w:left="268"/>
      </w:pPr>
      <w:r>
        <w:t xml:space="preserve">Az intézkedés alkalmazása esetén az energiamegtakarítás éves avulásával nem kell számolni.  </w:t>
      </w:r>
    </w:p>
    <w:p w14:paraId="36ADF826" w14:textId="77777777" w:rsidR="001A60EA" w:rsidRDefault="00C9719D">
      <w:pPr>
        <w:spacing w:after="177" w:line="259" w:lineRule="auto"/>
        <w:ind w:left="317" w:firstLine="0"/>
        <w:jc w:val="left"/>
      </w:pPr>
      <w:r>
        <w:t xml:space="preserve"> </w:t>
      </w:r>
    </w:p>
    <w:p w14:paraId="4B159FF9" w14:textId="77777777" w:rsidR="001A60EA" w:rsidRDefault="00C9719D">
      <w:pPr>
        <w:spacing w:after="126"/>
        <w:ind w:left="268"/>
      </w:pPr>
      <w:r>
        <w:t xml:space="preserve">1.2.5. Az intézkedés által elért energiamegtakarítás számítási elve </w:t>
      </w:r>
    </w:p>
    <w:p w14:paraId="17A6E8F4" w14:textId="77777777" w:rsidR="001A60EA" w:rsidRDefault="00C9719D">
      <w:pPr>
        <w:spacing w:after="92" w:line="304" w:lineRule="auto"/>
        <w:ind w:left="278" w:right="-9" w:hanging="10"/>
        <w:jc w:val="left"/>
      </w:pPr>
      <w:r>
        <w:t xml:space="preserve">Az elszámolható energiamegtakarítást empirikus úton meghatározott arány alapján kell meghatározni. Az energiamegtakarítás tapasztalat alapján meghatározott, 1 bar rendszernyomás-csökkenéshez 6,5 % energiafelhasználás-csökkenésen alapul.  </w:t>
      </w:r>
    </w:p>
    <w:p w14:paraId="794395C7" w14:textId="77777777" w:rsidR="001A60EA" w:rsidRDefault="00C9719D">
      <w:pPr>
        <w:spacing w:after="177" w:line="259" w:lineRule="auto"/>
        <w:ind w:left="317" w:firstLine="0"/>
        <w:jc w:val="left"/>
      </w:pPr>
      <w:r>
        <w:t xml:space="preserve"> </w:t>
      </w:r>
    </w:p>
    <w:p w14:paraId="30D5FBE3" w14:textId="77777777" w:rsidR="001A60EA" w:rsidRDefault="00C9719D">
      <w:pPr>
        <w:spacing w:after="125"/>
        <w:ind w:left="268"/>
      </w:pPr>
      <w:r>
        <w:t xml:space="preserve">1.2.5.1. A légsűrítés mért villamosenergia felhasználása esetén  </w:t>
      </w:r>
    </w:p>
    <w:p w14:paraId="1C2D1267" w14:textId="77777777" w:rsidR="001A60EA" w:rsidRDefault="00C9719D">
      <w:pPr>
        <w:spacing w:after="120"/>
        <w:ind w:left="268"/>
      </w:pPr>
      <w:r>
        <w:t xml:space="preserve">Az energiamegtakarítás meghatározásához szükséges, 1.2.2.1. táblázatban megadott adatok dokumentálásához meg kell adni az elmúlt három, de legalább egy teljes évben a sűrített levegő kompresszor(ok) villamosenergia-felhasználását mint bázisértéket. A megtakarítást az (1.2.7.1.1.) képlettel kell számolni. </w:t>
      </w:r>
    </w:p>
    <w:p w14:paraId="0827B238" w14:textId="77777777" w:rsidR="001A60EA" w:rsidRDefault="00C9719D">
      <w:pPr>
        <w:spacing w:after="175" w:line="259" w:lineRule="auto"/>
        <w:ind w:left="317" w:firstLine="0"/>
        <w:jc w:val="left"/>
      </w:pPr>
      <w:r>
        <w:t xml:space="preserve"> </w:t>
      </w:r>
    </w:p>
    <w:p w14:paraId="75ECB5AE" w14:textId="77777777" w:rsidR="001A60EA" w:rsidRDefault="00C9719D">
      <w:pPr>
        <w:spacing w:after="125"/>
        <w:ind w:left="268"/>
      </w:pPr>
      <w:r>
        <w:t xml:space="preserve">1.2.5.2. A légsűrítés névleges teljesítményigényének ismeretében </w:t>
      </w:r>
    </w:p>
    <w:p w14:paraId="1502BBEA" w14:textId="77777777" w:rsidR="001A60EA" w:rsidRDefault="00C9719D">
      <w:pPr>
        <w:spacing w:after="120"/>
        <w:ind w:left="268"/>
      </w:pPr>
      <w:r>
        <w:t xml:space="preserve">Ha a három, de legalább egy teljes éves üzemviteli adatsor (adatgyűjtés hiányában, vagy egyéb okok miatt) nem áll rendelkezésre, akkor a bázisértéket az (1.2.7.2.1.) képlet számítási módszerével szükséges meghatározni. A megtakarítást az (1.2.7.2.2.) képlettel kell számolni. </w:t>
      </w:r>
    </w:p>
    <w:p w14:paraId="24EFC279" w14:textId="77777777" w:rsidR="001A60EA" w:rsidRDefault="00C9719D">
      <w:pPr>
        <w:spacing w:after="174" w:line="259" w:lineRule="auto"/>
        <w:ind w:left="317" w:firstLine="0"/>
        <w:jc w:val="left"/>
      </w:pPr>
      <w:r>
        <w:t xml:space="preserve"> </w:t>
      </w:r>
    </w:p>
    <w:p w14:paraId="1D0453DB" w14:textId="77777777" w:rsidR="001A60EA" w:rsidRDefault="00C9719D">
      <w:pPr>
        <w:ind w:left="268"/>
      </w:pPr>
      <w:r>
        <w:t xml:space="preserve">1.2.6. A minimális energiahatékonysági követelménynek megfelelő referencia-értékek  </w:t>
      </w:r>
    </w:p>
    <w:p w14:paraId="4A11BF5E" w14:textId="77777777" w:rsidR="001A60EA" w:rsidRDefault="00C9719D">
      <w:pPr>
        <w:spacing w:after="128"/>
        <w:ind w:left="268"/>
      </w:pPr>
      <w:r>
        <w:t xml:space="preserve">Az intézkedéshez köthető minimális energiahatékonysági követelmény nincs. </w:t>
      </w:r>
    </w:p>
    <w:p w14:paraId="25E74594" w14:textId="77777777" w:rsidR="001A60EA" w:rsidRDefault="00C9719D">
      <w:pPr>
        <w:spacing w:after="175" w:line="259" w:lineRule="auto"/>
        <w:ind w:left="317" w:firstLine="0"/>
        <w:jc w:val="left"/>
      </w:pPr>
      <w:r>
        <w:lastRenderedPageBreak/>
        <w:t xml:space="preserve"> </w:t>
      </w:r>
    </w:p>
    <w:p w14:paraId="3464FCBB" w14:textId="77777777" w:rsidR="001A60EA" w:rsidRDefault="00C9719D">
      <w:pPr>
        <w:ind w:left="268"/>
      </w:pPr>
      <w:r>
        <w:t xml:space="preserve">1.2.7. Az energiamegtakarítások számítása </w:t>
      </w:r>
    </w:p>
    <w:p w14:paraId="21407418" w14:textId="77777777" w:rsidR="001A60EA" w:rsidRDefault="00C9719D">
      <w:pPr>
        <w:ind w:left="268"/>
      </w:pPr>
      <w:r>
        <w:t>1.2.7.1. A légsűrítés mért villamosenergia felhasználása esetén(</w:t>
      </w:r>
      <w:r>
        <w:rPr>
          <w:vertAlign w:val="superscript"/>
        </w:rPr>
        <w:t>1</w:t>
      </w:r>
      <w:r>
        <w:t xml:space="preserve">) </w:t>
      </w:r>
    </w:p>
    <w:p w14:paraId="40B26E3F" w14:textId="77777777" w:rsidR="001A60EA" w:rsidRDefault="00C9719D">
      <w:pPr>
        <w:spacing w:after="42"/>
        <w:ind w:left="268"/>
      </w:pPr>
      <w:r>
        <w:t>(</w:t>
      </w:r>
      <w:r>
        <w:rPr>
          <w:vertAlign w:val="superscript"/>
        </w:rPr>
        <w:t>1</w:t>
      </w:r>
      <w:r>
        <w:t>)Amennyiben a kompresszor P</w:t>
      </w:r>
      <w:r>
        <w:rPr>
          <w:vertAlign w:val="subscript"/>
        </w:rPr>
        <w:t>n</w:t>
      </w:r>
      <w:r>
        <w:t>&gt;50 kW, vagy a kompresszor csoport P</w:t>
      </w:r>
      <w:r>
        <w:rPr>
          <w:vertAlign w:val="subscript"/>
        </w:rPr>
        <w:t xml:space="preserve">n,csop </w:t>
      </w:r>
      <w:r>
        <w:t xml:space="preserve">&gt;100 kW villamos teljesítményigény feletti, úgy ezekre a villamos berendezésekre, technológiai sorba állított berendezéscsoportokra az energetikai szakreferens igénybevételére köteles gazdálkodó szervezetek által telepítendő almérők telepítési pontjainak, valamint az almérők alkalmazásával történő mérés minimális követelményeinek meghatározásáról szóló 1/2020. (I. 16.) MEKH rendelet (a továbbiakban: 1/2020. (I. 16.) MEKH rendelet)  alapján 2022. január </w:t>
      </w:r>
    </w:p>
    <w:p w14:paraId="183C4333" w14:textId="77777777" w:rsidR="001A60EA" w:rsidRDefault="00C9719D">
      <w:pPr>
        <w:ind w:left="268"/>
      </w:pPr>
      <w:r>
        <w:t xml:space="preserve">1-től villamos almérési kötelezettség áll fenn. Amennyiben a villamos berendezés, vagy technológiai sorba állított berendezéscsoport almérési kötelezettség alá esik, úgy a megtakarítás kizárólag jelen 1.2.7.1. pont alapján számítható. </w:t>
      </w:r>
    </w:p>
    <w:p w14:paraId="5AEACCF9" w14:textId="77777777" w:rsidR="001A60EA" w:rsidRDefault="00C9719D">
      <w:pPr>
        <w:ind w:left="268"/>
      </w:pPr>
      <w:r>
        <w:t>Amennyiben mért a levegő sűrítésére felhasznált éves villamosenergia-felhasználás, E</w:t>
      </w:r>
      <w:r>
        <w:rPr>
          <w:vertAlign w:val="subscript"/>
        </w:rPr>
        <w:t>mért</w:t>
      </w:r>
      <w:r>
        <w:t xml:space="preserve"> az 1.2.5.1. pontban leírt módon meghatározható, úgy az intézkedéssel elérhető energiamegtakarítás az alábbi képlet alapján számítható:  </w:t>
      </w:r>
    </w:p>
    <w:p w14:paraId="7CC6574D" w14:textId="77777777" w:rsidR="001A60EA" w:rsidRDefault="00C9719D">
      <w:pPr>
        <w:tabs>
          <w:tab w:val="center" w:pos="2197"/>
          <w:tab w:val="center" w:pos="4532"/>
          <w:tab w:val="center" w:pos="5240"/>
          <w:tab w:val="center" w:pos="6297"/>
          <w:tab w:val="center" w:pos="7365"/>
          <w:tab w:val="center" w:pos="8605"/>
        </w:tabs>
        <w:spacing w:after="11"/>
        <w:ind w:left="0" w:firstLine="0"/>
        <w:jc w:val="left"/>
      </w:pPr>
      <w:r>
        <w:rPr>
          <w:rFonts w:ascii="Calibri" w:eastAsia="Calibri" w:hAnsi="Calibri" w:cs="Calibri"/>
        </w:rPr>
        <w:tab/>
      </w:r>
      <w:r>
        <w:t>ΔE</w:t>
      </w:r>
      <w:r>
        <w:rPr>
          <w:vertAlign w:val="subscript"/>
        </w:rPr>
        <w:t>teljes/év</w:t>
      </w:r>
      <w:r>
        <w:t xml:space="preserve"> =</w:t>
      </w:r>
      <w:r>
        <w:rPr>
          <w:b/>
        </w:rPr>
        <w:t xml:space="preserve"> </w:t>
      </w:r>
      <w:r>
        <w:t>Δp ∙ 6,5 % ∙ E</w:t>
      </w:r>
      <w:r>
        <w:rPr>
          <w:vertAlign w:val="subscript"/>
        </w:rPr>
        <w:t xml:space="preserve">mért </w:t>
      </w:r>
      <w:r>
        <w:t xml:space="preserve">∙ 3,6 / 1000  </w:t>
      </w:r>
      <w:r>
        <w:tab/>
        <w:t xml:space="preserve"> </w:t>
      </w:r>
      <w:r>
        <w:tab/>
        <w:t xml:space="preserve"> </w:t>
      </w:r>
      <w:r>
        <w:tab/>
      </w:r>
      <w:r>
        <w:rPr>
          <w:i/>
        </w:rPr>
        <w:t>[GJ/év]</w:t>
      </w:r>
      <w:r>
        <w:t xml:space="preserve"> </w:t>
      </w:r>
      <w:r>
        <w:tab/>
        <w:t xml:space="preserve"> </w:t>
      </w:r>
      <w:r>
        <w:tab/>
        <w:t xml:space="preserve">(1.2.7.1.1.) </w:t>
      </w:r>
    </w:p>
    <w:p w14:paraId="601025EC" w14:textId="77777777" w:rsidR="001A60EA" w:rsidRDefault="00C9719D">
      <w:pPr>
        <w:spacing w:after="0" w:line="259" w:lineRule="auto"/>
        <w:ind w:firstLine="0"/>
        <w:jc w:val="left"/>
      </w:pPr>
      <w:r>
        <w:t xml:space="preserve"> </w:t>
      </w:r>
    </w:p>
    <w:tbl>
      <w:tblPr>
        <w:tblStyle w:val="TableGrid"/>
        <w:tblW w:w="9134" w:type="dxa"/>
        <w:tblInd w:w="283" w:type="dxa"/>
        <w:tblLook w:val="04A0" w:firstRow="1" w:lastRow="0" w:firstColumn="1" w:lastColumn="0" w:noHBand="0" w:noVBand="1"/>
      </w:tblPr>
      <w:tblGrid>
        <w:gridCol w:w="708"/>
        <w:gridCol w:w="350"/>
        <w:gridCol w:w="8076"/>
      </w:tblGrid>
      <w:tr w:rsidR="001A60EA" w14:paraId="462C7D54" w14:textId="77777777">
        <w:trPr>
          <w:trHeight w:val="268"/>
        </w:trPr>
        <w:tc>
          <w:tcPr>
            <w:tcW w:w="708" w:type="dxa"/>
            <w:tcBorders>
              <w:top w:val="nil"/>
              <w:left w:val="nil"/>
              <w:bottom w:val="nil"/>
              <w:right w:val="nil"/>
            </w:tcBorders>
          </w:tcPr>
          <w:p w14:paraId="668BBFCD" w14:textId="77777777" w:rsidR="001A60EA" w:rsidRDefault="00C9719D">
            <w:pPr>
              <w:spacing w:line="259" w:lineRule="auto"/>
              <w:ind w:left="0" w:firstLine="0"/>
              <w:jc w:val="left"/>
            </w:pPr>
            <w:r>
              <w:t xml:space="preserve">ahol: </w:t>
            </w:r>
          </w:p>
        </w:tc>
        <w:tc>
          <w:tcPr>
            <w:tcW w:w="350" w:type="dxa"/>
            <w:tcBorders>
              <w:top w:val="nil"/>
              <w:left w:val="nil"/>
              <w:bottom w:val="nil"/>
              <w:right w:val="nil"/>
            </w:tcBorders>
          </w:tcPr>
          <w:p w14:paraId="1A49F8FC" w14:textId="77777777" w:rsidR="001A60EA" w:rsidRDefault="001A60EA">
            <w:pPr>
              <w:spacing w:line="259" w:lineRule="auto"/>
              <w:ind w:left="0" w:firstLine="0"/>
              <w:jc w:val="left"/>
            </w:pPr>
          </w:p>
        </w:tc>
        <w:tc>
          <w:tcPr>
            <w:tcW w:w="8075" w:type="dxa"/>
            <w:tcBorders>
              <w:top w:val="nil"/>
              <w:left w:val="nil"/>
              <w:bottom w:val="nil"/>
              <w:right w:val="nil"/>
            </w:tcBorders>
          </w:tcPr>
          <w:p w14:paraId="22E1A966" w14:textId="77777777" w:rsidR="001A60EA" w:rsidRDefault="001A60EA">
            <w:pPr>
              <w:spacing w:line="259" w:lineRule="auto"/>
              <w:ind w:left="0" w:firstLine="0"/>
              <w:jc w:val="left"/>
            </w:pPr>
          </w:p>
        </w:tc>
      </w:tr>
      <w:tr w:rsidR="001A60EA" w14:paraId="15E5C4B4" w14:textId="77777777">
        <w:trPr>
          <w:trHeight w:val="582"/>
        </w:trPr>
        <w:tc>
          <w:tcPr>
            <w:tcW w:w="708" w:type="dxa"/>
            <w:tcBorders>
              <w:top w:val="nil"/>
              <w:left w:val="nil"/>
              <w:bottom w:val="nil"/>
              <w:right w:val="nil"/>
            </w:tcBorders>
          </w:tcPr>
          <w:p w14:paraId="33D0E019" w14:textId="77777777" w:rsidR="001A60EA" w:rsidRDefault="00C9719D">
            <w:pPr>
              <w:spacing w:line="259" w:lineRule="auto"/>
              <w:ind w:left="0" w:firstLine="0"/>
              <w:jc w:val="left"/>
            </w:pPr>
            <w:r>
              <w:t>E</w:t>
            </w:r>
            <w:r>
              <w:rPr>
                <w:vertAlign w:val="subscript"/>
              </w:rPr>
              <w:t>mért</w:t>
            </w:r>
            <w:r>
              <w:t xml:space="preserve">: </w:t>
            </w:r>
          </w:p>
        </w:tc>
        <w:tc>
          <w:tcPr>
            <w:tcW w:w="350" w:type="dxa"/>
            <w:tcBorders>
              <w:top w:val="nil"/>
              <w:left w:val="nil"/>
              <w:bottom w:val="nil"/>
              <w:right w:val="nil"/>
            </w:tcBorders>
          </w:tcPr>
          <w:p w14:paraId="6F31FE17" w14:textId="77777777" w:rsidR="001A60EA" w:rsidRDefault="001A60EA">
            <w:pPr>
              <w:spacing w:line="259" w:lineRule="auto"/>
              <w:ind w:left="0" w:firstLine="0"/>
              <w:jc w:val="left"/>
            </w:pPr>
          </w:p>
        </w:tc>
        <w:tc>
          <w:tcPr>
            <w:tcW w:w="8075" w:type="dxa"/>
            <w:tcBorders>
              <w:top w:val="nil"/>
              <w:left w:val="nil"/>
              <w:bottom w:val="nil"/>
              <w:right w:val="nil"/>
            </w:tcBorders>
          </w:tcPr>
          <w:p w14:paraId="6BED9E7B" w14:textId="77777777" w:rsidR="001A60EA" w:rsidRDefault="00C9719D">
            <w:pPr>
              <w:spacing w:line="259" w:lineRule="auto"/>
              <w:ind w:left="353" w:firstLine="0"/>
              <w:jc w:val="left"/>
            </w:pPr>
            <w:r>
              <w:t xml:space="preserve"> a légsűrítés átlagos éves villamosenergia-felhasználása (alapállapotként meghatározott érték) </w:t>
            </w:r>
            <w:r>
              <w:rPr>
                <w:i/>
              </w:rPr>
              <w:t>[kWh/év]</w:t>
            </w:r>
            <w:r>
              <w:t xml:space="preserve">  </w:t>
            </w:r>
          </w:p>
        </w:tc>
      </w:tr>
      <w:tr w:rsidR="001A60EA" w14:paraId="311E029B" w14:textId="77777777">
        <w:trPr>
          <w:trHeight w:val="679"/>
        </w:trPr>
        <w:tc>
          <w:tcPr>
            <w:tcW w:w="708" w:type="dxa"/>
            <w:tcBorders>
              <w:top w:val="nil"/>
              <w:left w:val="nil"/>
              <w:bottom w:val="nil"/>
              <w:right w:val="nil"/>
            </w:tcBorders>
          </w:tcPr>
          <w:p w14:paraId="2AB7F626" w14:textId="77777777" w:rsidR="001A60EA" w:rsidRDefault="00C9719D">
            <w:pPr>
              <w:spacing w:after="136" w:line="259" w:lineRule="auto"/>
              <w:ind w:left="0" w:firstLine="0"/>
              <w:jc w:val="left"/>
            </w:pPr>
            <w:r>
              <w:t xml:space="preserve">Δp: </w:t>
            </w:r>
          </w:p>
          <w:p w14:paraId="6E6AD197" w14:textId="77777777" w:rsidR="001A60EA" w:rsidRDefault="00C9719D">
            <w:pPr>
              <w:spacing w:line="259" w:lineRule="auto"/>
              <w:ind w:left="34" w:firstLine="0"/>
              <w:jc w:val="left"/>
            </w:pPr>
            <w:r>
              <w:rPr>
                <w:i/>
              </w:rPr>
              <w:t xml:space="preserve"> </w:t>
            </w:r>
          </w:p>
        </w:tc>
        <w:tc>
          <w:tcPr>
            <w:tcW w:w="350" w:type="dxa"/>
            <w:tcBorders>
              <w:top w:val="nil"/>
              <w:left w:val="nil"/>
              <w:bottom w:val="nil"/>
              <w:right w:val="nil"/>
            </w:tcBorders>
          </w:tcPr>
          <w:p w14:paraId="12F77A21" w14:textId="77777777" w:rsidR="001A60EA" w:rsidRDefault="00C9719D">
            <w:pPr>
              <w:spacing w:line="259" w:lineRule="auto"/>
              <w:ind w:left="0" w:firstLine="0"/>
              <w:jc w:val="left"/>
            </w:pPr>
            <w:r>
              <w:t xml:space="preserve"> </w:t>
            </w:r>
          </w:p>
        </w:tc>
        <w:tc>
          <w:tcPr>
            <w:tcW w:w="8075" w:type="dxa"/>
            <w:tcBorders>
              <w:top w:val="nil"/>
              <w:left w:val="nil"/>
              <w:bottom w:val="nil"/>
              <w:right w:val="nil"/>
            </w:tcBorders>
          </w:tcPr>
          <w:p w14:paraId="3B150999" w14:textId="77777777" w:rsidR="001A60EA" w:rsidRDefault="00C9719D">
            <w:pPr>
              <w:spacing w:line="259" w:lineRule="auto"/>
              <w:ind w:left="358" w:firstLine="0"/>
              <w:jc w:val="left"/>
            </w:pPr>
            <w:r>
              <w:t xml:space="preserve">az intézkedéssel elért nyomáscsökkentés  </w:t>
            </w:r>
            <w:r>
              <w:rPr>
                <w:i/>
              </w:rPr>
              <w:t xml:space="preserve">[bar] </w:t>
            </w:r>
          </w:p>
        </w:tc>
      </w:tr>
    </w:tbl>
    <w:p w14:paraId="6756CDD9" w14:textId="77777777" w:rsidR="001A60EA" w:rsidRDefault="00C9719D">
      <w:pPr>
        <w:spacing w:after="0" w:line="424" w:lineRule="auto"/>
        <w:ind w:left="268" w:right="1644"/>
      </w:pPr>
      <w:r>
        <w:t xml:space="preserve">1.2.7.2. A légsűrítés névleges teljesítményigényének ismeretében Számított energiaszükséglet: </w:t>
      </w:r>
    </w:p>
    <w:p w14:paraId="0823D9FF" w14:textId="77777777" w:rsidR="001A60EA" w:rsidRDefault="00C9719D">
      <w:pPr>
        <w:tabs>
          <w:tab w:val="center" w:pos="1313"/>
          <w:tab w:val="center" w:pos="3116"/>
          <w:tab w:val="center" w:pos="3824"/>
          <w:tab w:val="center" w:pos="4532"/>
          <w:tab w:val="center" w:pos="5240"/>
          <w:tab w:val="center" w:pos="6378"/>
          <w:tab w:val="center" w:pos="7365"/>
          <w:tab w:val="center" w:pos="8605"/>
        </w:tabs>
        <w:spacing w:after="0"/>
        <w:ind w:left="0" w:firstLine="0"/>
        <w:jc w:val="left"/>
      </w:pPr>
      <w:r>
        <w:rPr>
          <w:rFonts w:ascii="Calibri" w:eastAsia="Calibri" w:hAnsi="Calibri" w:cs="Calibri"/>
        </w:rPr>
        <w:tab/>
      </w:r>
      <w:r>
        <w:t>E</w:t>
      </w:r>
      <w:r>
        <w:rPr>
          <w:vertAlign w:val="subscript"/>
        </w:rPr>
        <w:t>teljes</w:t>
      </w:r>
      <w:r>
        <w:t xml:space="preserve"> = ΣP</w:t>
      </w:r>
      <w:r>
        <w:rPr>
          <w:vertAlign w:val="subscript"/>
        </w:rPr>
        <w:t>i</w:t>
      </w:r>
      <w:r>
        <w:t xml:space="preserve"> ∙ r</w:t>
      </w:r>
      <w:r>
        <w:rPr>
          <w:vertAlign w:val="subscript"/>
        </w:rPr>
        <w:t>cs</w:t>
      </w:r>
      <w:r>
        <w:t xml:space="preserve"> ∙ τ /</w:t>
      </w:r>
      <w:r>
        <w:rPr>
          <w:rFonts w:ascii="Cambria Math" w:eastAsia="Cambria Math" w:hAnsi="Cambria Math" w:cs="Cambria Math"/>
        </w:rPr>
        <w:t>𝜂</w:t>
      </w:r>
      <w:r>
        <w:rPr>
          <w:vertAlign w:val="subscript"/>
        </w:rPr>
        <w:t>m</w:t>
      </w:r>
      <w:r>
        <w:t xml:space="preserve">  </w:t>
      </w:r>
      <w:r>
        <w:tab/>
        <w:t xml:space="preserve"> </w:t>
      </w:r>
      <w:r>
        <w:tab/>
        <w:t xml:space="preserve"> </w:t>
      </w:r>
      <w:r>
        <w:tab/>
        <w:t xml:space="preserve"> </w:t>
      </w:r>
      <w:r>
        <w:tab/>
        <w:t xml:space="preserve"> </w:t>
      </w:r>
      <w:r>
        <w:tab/>
      </w:r>
      <w:r>
        <w:rPr>
          <w:i/>
        </w:rPr>
        <w:t>[kWh/év]</w:t>
      </w:r>
      <w:r>
        <w:t xml:space="preserve"> </w:t>
      </w:r>
      <w:r>
        <w:tab/>
        <w:t xml:space="preserve"> </w:t>
      </w:r>
      <w:r>
        <w:tab/>
        <w:t xml:space="preserve">(1.2.7.2.1.) </w:t>
      </w:r>
    </w:p>
    <w:tbl>
      <w:tblPr>
        <w:tblStyle w:val="TableGrid"/>
        <w:tblW w:w="8413" w:type="dxa"/>
        <w:tblInd w:w="283" w:type="dxa"/>
        <w:tblLook w:val="04A0" w:firstRow="1" w:lastRow="0" w:firstColumn="1" w:lastColumn="0" w:noHBand="0" w:noVBand="1"/>
      </w:tblPr>
      <w:tblGrid>
        <w:gridCol w:w="708"/>
        <w:gridCol w:w="590"/>
        <w:gridCol w:w="7115"/>
      </w:tblGrid>
      <w:tr w:rsidR="001A60EA" w14:paraId="6A57AA8E" w14:textId="77777777">
        <w:trPr>
          <w:trHeight w:val="560"/>
        </w:trPr>
        <w:tc>
          <w:tcPr>
            <w:tcW w:w="708" w:type="dxa"/>
            <w:tcBorders>
              <w:top w:val="nil"/>
              <w:left w:val="nil"/>
              <w:bottom w:val="nil"/>
              <w:right w:val="nil"/>
            </w:tcBorders>
          </w:tcPr>
          <w:p w14:paraId="626ECF25" w14:textId="77777777" w:rsidR="001A60EA" w:rsidRDefault="00C9719D">
            <w:pPr>
              <w:spacing w:line="259" w:lineRule="auto"/>
              <w:ind w:left="0" w:right="170" w:firstLine="0"/>
              <w:jc w:val="left"/>
            </w:pPr>
            <w:r>
              <w:t xml:space="preserve"> ahol: </w:t>
            </w:r>
          </w:p>
        </w:tc>
        <w:tc>
          <w:tcPr>
            <w:tcW w:w="590" w:type="dxa"/>
            <w:tcBorders>
              <w:top w:val="nil"/>
              <w:left w:val="nil"/>
              <w:bottom w:val="nil"/>
              <w:right w:val="nil"/>
            </w:tcBorders>
          </w:tcPr>
          <w:p w14:paraId="500DB188" w14:textId="77777777" w:rsidR="001A60EA" w:rsidRDefault="001A60EA">
            <w:pPr>
              <w:spacing w:line="259" w:lineRule="auto"/>
              <w:ind w:left="0" w:firstLine="0"/>
              <w:jc w:val="left"/>
            </w:pPr>
          </w:p>
        </w:tc>
        <w:tc>
          <w:tcPr>
            <w:tcW w:w="7114" w:type="dxa"/>
            <w:tcBorders>
              <w:top w:val="nil"/>
              <w:left w:val="nil"/>
              <w:bottom w:val="nil"/>
              <w:right w:val="nil"/>
            </w:tcBorders>
          </w:tcPr>
          <w:p w14:paraId="3860883F" w14:textId="77777777" w:rsidR="001A60EA" w:rsidRDefault="001A60EA">
            <w:pPr>
              <w:spacing w:line="259" w:lineRule="auto"/>
              <w:ind w:left="0" w:firstLine="0"/>
              <w:jc w:val="left"/>
            </w:pPr>
          </w:p>
        </w:tc>
      </w:tr>
      <w:tr w:rsidR="001A60EA" w14:paraId="0C9A5B55" w14:textId="77777777">
        <w:trPr>
          <w:trHeight w:val="295"/>
        </w:trPr>
        <w:tc>
          <w:tcPr>
            <w:tcW w:w="708" w:type="dxa"/>
            <w:tcBorders>
              <w:top w:val="nil"/>
              <w:left w:val="nil"/>
              <w:bottom w:val="nil"/>
              <w:right w:val="nil"/>
            </w:tcBorders>
          </w:tcPr>
          <w:p w14:paraId="40370957" w14:textId="77777777" w:rsidR="001A60EA" w:rsidRDefault="00C9719D">
            <w:pPr>
              <w:spacing w:line="259" w:lineRule="auto"/>
              <w:ind w:left="0" w:firstLine="0"/>
              <w:jc w:val="left"/>
            </w:pPr>
            <w:r>
              <w:t>ΣP</w:t>
            </w:r>
            <w:r>
              <w:rPr>
                <w:vertAlign w:val="subscript"/>
              </w:rPr>
              <w:t>i</w:t>
            </w:r>
            <w:r>
              <w:t xml:space="preserve">: </w:t>
            </w:r>
          </w:p>
        </w:tc>
        <w:tc>
          <w:tcPr>
            <w:tcW w:w="590" w:type="dxa"/>
            <w:tcBorders>
              <w:top w:val="nil"/>
              <w:left w:val="nil"/>
              <w:bottom w:val="nil"/>
              <w:right w:val="nil"/>
            </w:tcBorders>
          </w:tcPr>
          <w:p w14:paraId="1A6E1CD5" w14:textId="77777777" w:rsidR="001A60EA" w:rsidRDefault="00C9719D">
            <w:pPr>
              <w:spacing w:line="259" w:lineRule="auto"/>
              <w:ind w:left="0" w:firstLine="0"/>
              <w:jc w:val="left"/>
            </w:pPr>
            <w:r>
              <w:t xml:space="preserve"> </w:t>
            </w:r>
          </w:p>
        </w:tc>
        <w:tc>
          <w:tcPr>
            <w:tcW w:w="7114" w:type="dxa"/>
            <w:tcBorders>
              <w:top w:val="nil"/>
              <w:left w:val="nil"/>
              <w:bottom w:val="nil"/>
              <w:right w:val="nil"/>
            </w:tcBorders>
          </w:tcPr>
          <w:p w14:paraId="0D54E323" w14:textId="77777777" w:rsidR="001A60EA" w:rsidRDefault="00C9719D">
            <w:pPr>
              <w:spacing w:line="259" w:lineRule="auto"/>
              <w:ind w:left="118" w:firstLine="0"/>
              <w:jc w:val="left"/>
            </w:pPr>
            <w:r>
              <w:t xml:space="preserve">a sűrítéshez szükséges villamos hajtások összteljesítmény igénye </w:t>
            </w:r>
            <w:r>
              <w:rPr>
                <w:i/>
              </w:rPr>
              <w:t xml:space="preserve">[kW] </w:t>
            </w:r>
          </w:p>
        </w:tc>
      </w:tr>
      <w:tr w:rsidR="001A60EA" w14:paraId="171B4384" w14:textId="77777777">
        <w:trPr>
          <w:trHeight w:val="293"/>
        </w:trPr>
        <w:tc>
          <w:tcPr>
            <w:tcW w:w="708" w:type="dxa"/>
            <w:tcBorders>
              <w:top w:val="nil"/>
              <w:left w:val="nil"/>
              <w:bottom w:val="nil"/>
              <w:right w:val="nil"/>
            </w:tcBorders>
          </w:tcPr>
          <w:p w14:paraId="18AE8667" w14:textId="77777777" w:rsidR="001A60EA" w:rsidRDefault="00C9719D">
            <w:pPr>
              <w:spacing w:line="259" w:lineRule="auto"/>
              <w:ind w:left="0" w:firstLine="0"/>
              <w:jc w:val="left"/>
            </w:pPr>
            <w:r>
              <w:rPr>
                <w:rFonts w:ascii="Cambria Math" w:eastAsia="Cambria Math" w:hAnsi="Cambria Math" w:cs="Cambria Math"/>
              </w:rPr>
              <w:t>𝜂</w:t>
            </w:r>
            <w:r>
              <w:rPr>
                <w:vertAlign w:val="subscript"/>
              </w:rPr>
              <w:t>m</w:t>
            </w:r>
            <w:r>
              <w:t xml:space="preserve">: </w:t>
            </w:r>
          </w:p>
        </w:tc>
        <w:tc>
          <w:tcPr>
            <w:tcW w:w="590" w:type="dxa"/>
            <w:tcBorders>
              <w:top w:val="nil"/>
              <w:left w:val="nil"/>
              <w:bottom w:val="nil"/>
              <w:right w:val="nil"/>
            </w:tcBorders>
          </w:tcPr>
          <w:p w14:paraId="7A66CB92" w14:textId="77777777" w:rsidR="001A60EA" w:rsidRDefault="00C9719D">
            <w:pPr>
              <w:spacing w:line="259" w:lineRule="auto"/>
              <w:ind w:left="0" w:firstLine="0"/>
              <w:jc w:val="left"/>
            </w:pPr>
            <w:r>
              <w:t xml:space="preserve"> </w:t>
            </w:r>
          </w:p>
        </w:tc>
        <w:tc>
          <w:tcPr>
            <w:tcW w:w="7114" w:type="dxa"/>
            <w:tcBorders>
              <w:top w:val="nil"/>
              <w:left w:val="nil"/>
              <w:bottom w:val="nil"/>
              <w:right w:val="nil"/>
            </w:tcBorders>
          </w:tcPr>
          <w:p w14:paraId="549C9C0B" w14:textId="77777777" w:rsidR="001A60EA" w:rsidRDefault="00C9719D">
            <w:pPr>
              <w:spacing w:line="259" w:lineRule="auto"/>
              <w:ind w:left="118" w:firstLine="0"/>
              <w:jc w:val="left"/>
            </w:pPr>
            <w:r>
              <w:t xml:space="preserve">92% a villamosenergia-felhasználók (motorok) átlagos hatásfoka  </w:t>
            </w:r>
            <w:r>
              <w:rPr>
                <w:i/>
              </w:rPr>
              <w:t>[%]</w:t>
            </w:r>
            <w:r>
              <w:t xml:space="preserve"> </w:t>
            </w:r>
          </w:p>
        </w:tc>
      </w:tr>
      <w:tr w:rsidR="001A60EA" w14:paraId="10700B04" w14:textId="77777777">
        <w:trPr>
          <w:trHeight w:val="291"/>
        </w:trPr>
        <w:tc>
          <w:tcPr>
            <w:tcW w:w="708" w:type="dxa"/>
            <w:tcBorders>
              <w:top w:val="nil"/>
              <w:left w:val="nil"/>
              <w:bottom w:val="nil"/>
              <w:right w:val="nil"/>
            </w:tcBorders>
          </w:tcPr>
          <w:p w14:paraId="0BF9D98D" w14:textId="77777777" w:rsidR="001A60EA" w:rsidRDefault="00C9719D">
            <w:pPr>
              <w:spacing w:line="259" w:lineRule="auto"/>
              <w:ind w:left="0" w:firstLine="0"/>
              <w:jc w:val="left"/>
            </w:pPr>
            <w:r>
              <w:t>r</w:t>
            </w:r>
            <w:r>
              <w:rPr>
                <w:vertAlign w:val="subscript"/>
              </w:rPr>
              <w:t>cs</w:t>
            </w:r>
            <w:r>
              <w:t xml:space="preserve">: </w:t>
            </w:r>
          </w:p>
        </w:tc>
        <w:tc>
          <w:tcPr>
            <w:tcW w:w="590" w:type="dxa"/>
            <w:tcBorders>
              <w:top w:val="nil"/>
              <w:left w:val="nil"/>
              <w:bottom w:val="nil"/>
              <w:right w:val="nil"/>
            </w:tcBorders>
          </w:tcPr>
          <w:p w14:paraId="0B1BAB5A" w14:textId="77777777" w:rsidR="001A60EA" w:rsidRDefault="00C9719D">
            <w:pPr>
              <w:spacing w:line="259" w:lineRule="auto"/>
              <w:ind w:left="0" w:firstLine="0"/>
              <w:jc w:val="left"/>
            </w:pPr>
            <w:r>
              <w:t xml:space="preserve"> </w:t>
            </w:r>
          </w:p>
        </w:tc>
        <w:tc>
          <w:tcPr>
            <w:tcW w:w="7114" w:type="dxa"/>
            <w:tcBorders>
              <w:top w:val="nil"/>
              <w:left w:val="nil"/>
              <w:bottom w:val="nil"/>
              <w:right w:val="nil"/>
            </w:tcBorders>
          </w:tcPr>
          <w:p w14:paraId="3F8946DB" w14:textId="77777777" w:rsidR="001A60EA" w:rsidRDefault="00C9719D">
            <w:pPr>
              <w:spacing w:line="259" w:lineRule="auto"/>
              <w:ind w:left="118" w:firstLine="0"/>
              <w:jc w:val="left"/>
            </w:pPr>
            <w:r>
              <w:t xml:space="preserve">a csúcskihasználás referencia értéke 1.2.2.2. táblázat alapján </w:t>
            </w:r>
          </w:p>
        </w:tc>
      </w:tr>
      <w:tr w:rsidR="001A60EA" w14:paraId="1D2F8E20" w14:textId="77777777">
        <w:trPr>
          <w:trHeight w:val="559"/>
        </w:trPr>
        <w:tc>
          <w:tcPr>
            <w:tcW w:w="708" w:type="dxa"/>
            <w:tcBorders>
              <w:top w:val="nil"/>
              <w:left w:val="nil"/>
              <w:bottom w:val="nil"/>
              <w:right w:val="nil"/>
            </w:tcBorders>
          </w:tcPr>
          <w:p w14:paraId="3563488F" w14:textId="77777777" w:rsidR="001A60EA" w:rsidRDefault="00C9719D">
            <w:pPr>
              <w:spacing w:line="259" w:lineRule="auto"/>
              <w:ind w:left="0" w:right="498" w:firstLine="0"/>
              <w:jc w:val="left"/>
            </w:pPr>
            <w:r>
              <w:t xml:space="preserve">τ:  </w:t>
            </w:r>
          </w:p>
        </w:tc>
        <w:tc>
          <w:tcPr>
            <w:tcW w:w="590" w:type="dxa"/>
            <w:tcBorders>
              <w:top w:val="nil"/>
              <w:left w:val="nil"/>
              <w:bottom w:val="nil"/>
              <w:right w:val="nil"/>
            </w:tcBorders>
          </w:tcPr>
          <w:p w14:paraId="3CE360F4" w14:textId="77777777" w:rsidR="001A60EA" w:rsidRDefault="00C9719D">
            <w:pPr>
              <w:spacing w:line="259" w:lineRule="auto"/>
              <w:ind w:left="0" w:firstLine="0"/>
              <w:jc w:val="left"/>
            </w:pPr>
            <w:r>
              <w:t xml:space="preserve"> </w:t>
            </w:r>
          </w:p>
        </w:tc>
        <w:tc>
          <w:tcPr>
            <w:tcW w:w="7114" w:type="dxa"/>
            <w:tcBorders>
              <w:top w:val="nil"/>
              <w:left w:val="nil"/>
              <w:bottom w:val="nil"/>
              <w:right w:val="nil"/>
            </w:tcBorders>
          </w:tcPr>
          <w:p w14:paraId="7A0B43A8" w14:textId="77777777" w:rsidR="001A60EA" w:rsidRDefault="00C9719D">
            <w:pPr>
              <w:spacing w:line="259" w:lineRule="auto"/>
              <w:ind w:left="118" w:firstLine="0"/>
              <w:jc w:val="left"/>
            </w:pPr>
            <w:r>
              <w:t xml:space="preserve">üzemidő, üzemidő számláló, vagy más egyenértékű adat alapján </w:t>
            </w:r>
            <w:r>
              <w:rPr>
                <w:i/>
              </w:rPr>
              <w:t>[h/év]</w:t>
            </w:r>
            <w:r>
              <w:t xml:space="preserve"> </w:t>
            </w:r>
          </w:p>
        </w:tc>
      </w:tr>
    </w:tbl>
    <w:p w14:paraId="446C3279" w14:textId="77777777" w:rsidR="001A60EA" w:rsidRDefault="00C9719D">
      <w:pPr>
        <w:spacing w:after="5"/>
        <w:ind w:left="268"/>
      </w:pPr>
      <w:r>
        <w:t xml:space="preserve">A számított megtakarítás: </w:t>
      </w:r>
    </w:p>
    <w:p w14:paraId="05D9256D" w14:textId="77777777" w:rsidR="001A60EA" w:rsidRDefault="00C9719D">
      <w:pPr>
        <w:spacing w:after="51" w:line="259" w:lineRule="auto"/>
        <w:ind w:firstLine="0"/>
        <w:jc w:val="left"/>
      </w:pPr>
      <w:r>
        <w:t xml:space="preserve"> </w:t>
      </w:r>
    </w:p>
    <w:p w14:paraId="767D756D" w14:textId="77777777" w:rsidR="001A60EA" w:rsidRDefault="00C9719D">
      <w:pPr>
        <w:tabs>
          <w:tab w:val="center" w:pos="2160"/>
          <w:tab w:val="center" w:pos="4532"/>
          <w:tab w:val="center" w:pos="5240"/>
          <w:tab w:val="center" w:pos="6297"/>
          <w:tab w:val="center" w:pos="7365"/>
          <w:tab w:val="center" w:pos="8605"/>
        </w:tabs>
        <w:spacing w:after="13"/>
        <w:ind w:left="0" w:firstLine="0"/>
        <w:jc w:val="left"/>
      </w:pPr>
      <w:r>
        <w:rPr>
          <w:rFonts w:ascii="Calibri" w:eastAsia="Calibri" w:hAnsi="Calibri" w:cs="Calibri"/>
        </w:rPr>
        <w:tab/>
      </w:r>
      <w:r>
        <w:t>ΔE</w:t>
      </w:r>
      <w:r>
        <w:rPr>
          <w:vertAlign w:val="subscript"/>
        </w:rPr>
        <w:t>teljes/év</w:t>
      </w:r>
      <w:r>
        <w:t xml:space="preserve"> = Δp ∙ 6,5 % ∙ E</w:t>
      </w:r>
      <w:r>
        <w:rPr>
          <w:vertAlign w:val="subscript"/>
        </w:rPr>
        <w:t xml:space="preserve">teljes </w:t>
      </w:r>
      <w:r>
        <w:t xml:space="preserve">∙ 3,6/1000 </w:t>
      </w:r>
      <w:r>
        <w:tab/>
        <w:t xml:space="preserve"> </w:t>
      </w:r>
      <w:r>
        <w:tab/>
        <w:t xml:space="preserve"> </w:t>
      </w:r>
      <w:r>
        <w:tab/>
      </w:r>
      <w:r>
        <w:rPr>
          <w:i/>
        </w:rPr>
        <w:t xml:space="preserve">[GJ/év] </w:t>
      </w:r>
      <w:r>
        <w:rPr>
          <w:i/>
        </w:rPr>
        <w:tab/>
        <w:t xml:space="preserve"> </w:t>
      </w:r>
      <w:r>
        <w:rPr>
          <w:i/>
        </w:rPr>
        <w:tab/>
      </w:r>
      <w:r>
        <w:t xml:space="preserve">(1.2.7.2.2.) </w:t>
      </w:r>
    </w:p>
    <w:p w14:paraId="460EC498" w14:textId="77777777" w:rsidR="001A60EA" w:rsidRDefault="00C9719D">
      <w:pPr>
        <w:spacing w:after="16" w:line="259" w:lineRule="auto"/>
        <w:ind w:firstLine="0"/>
        <w:jc w:val="left"/>
      </w:pPr>
      <w:r>
        <w:t xml:space="preserve"> </w:t>
      </w:r>
    </w:p>
    <w:p w14:paraId="3F98C792" w14:textId="77777777" w:rsidR="001A60EA" w:rsidRDefault="00C9719D">
      <w:pPr>
        <w:spacing w:after="38"/>
        <w:ind w:left="268"/>
      </w:pPr>
      <w:r>
        <w:t xml:space="preserve">ahol: </w:t>
      </w:r>
    </w:p>
    <w:p w14:paraId="632D0966" w14:textId="77777777" w:rsidR="001A60EA" w:rsidRDefault="00C9719D">
      <w:pPr>
        <w:tabs>
          <w:tab w:val="center" w:pos="449"/>
          <w:tab w:val="center" w:pos="992"/>
          <w:tab w:val="center" w:pos="4044"/>
        </w:tabs>
        <w:spacing w:after="12"/>
        <w:ind w:left="0" w:firstLine="0"/>
        <w:jc w:val="left"/>
      </w:pPr>
      <w:r>
        <w:rPr>
          <w:rFonts w:ascii="Calibri" w:eastAsia="Calibri" w:hAnsi="Calibri" w:cs="Calibri"/>
        </w:rPr>
        <w:tab/>
      </w:r>
      <w:r>
        <w:t xml:space="preserve">Δp: </w:t>
      </w:r>
      <w:r>
        <w:tab/>
        <w:t xml:space="preserve"> </w:t>
      </w:r>
      <w:r>
        <w:tab/>
        <w:t xml:space="preserve">az intézkedéssel elért nyomáscsökkentés </w:t>
      </w:r>
      <w:r>
        <w:rPr>
          <w:i/>
        </w:rPr>
        <w:t xml:space="preserve">[bar] </w:t>
      </w:r>
    </w:p>
    <w:p w14:paraId="51CE7455" w14:textId="77777777" w:rsidR="001A60EA" w:rsidRDefault="00C9719D">
      <w:pPr>
        <w:spacing w:after="177" w:line="259" w:lineRule="auto"/>
        <w:ind w:firstLine="0"/>
        <w:jc w:val="left"/>
      </w:pPr>
      <w:r>
        <w:rPr>
          <w:i/>
        </w:rPr>
        <w:t xml:space="preserve"> </w:t>
      </w:r>
    </w:p>
    <w:p w14:paraId="7851B864" w14:textId="77777777" w:rsidR="001A60EA" w:rsidRDefault="00C9719D">
      <w:pPr>
        <w:spacing w:after="0" w:line="419" w:lineRule="auto"/>
        <w:ind w:left="268"/>
      </w:pPr>
      <w:r>
        <w:t xml:space="preserve">1.2.8. Az elszámolható végsőenergia-megtakarítás igazolásához szükséges dokumentumok 1.2.8.1. A légsűrítés mért villamosenergia-felhasználás esetén  </w:t>
      </w:r>
    </w:p>
    <w:p w14:paraId="721BDA86" w14:textId="77777777" w:rsidR="001A60EA" w:rsidRDefault="00C9719D">
      <w:pPr>
        <w:spacing w:after="118"/>
        <w:ind w:left="268"/>
      </w:pPr>
      <w:r>
        <w:lastRenderedPageBreak/>
        <w:t xml:space="preserve">A légsűrítés átlagos éves villamosenergia felhasználását igazoló, az intézkedés előtti és utáni állapotra vonatkozó számításokat tartalmazó dokumentum. </w:t>
      </w:r>
    </w:p>
    <w:p w14:paraId="319B2CCF" w14:textId="77777777" w:rsidR="001A60EA" w:rsidRDefault="00C9719D">
      <w:pPr>
        <w:spacing w:after="172" w:line="259" w:lineRule="auto"/>
        <w:ind w:left="317" w:firstLine="0"/>
        <w:jc w:val="left"/>
      </w:pPr>
      <w:r>
        <w:t xml:space="preserve"> </w:t>
      </w:r>
    </w:p>
    <w:p w14:paraId="2912CADB" w14:textId="77777777" w:rsidR="001A60EA" w:rsidRDefault="00C9719D">
      <w:pPr>
        <w:ind w:left="268"/>
      </w:pPr>
      <w:r>
        <w:t xml:space="preserve">1.2.8.2. A légsűrítés névleges teljesítményigényének ismeretében </w:t>
      </w:r>
    </w:p>
    <w:p w14:paraId="50FCFC3D" w14:textId="77777777" w:rsidR="001A60EA" w:rsidRDefault="00C9719D">
      <w:pPr>
        <w:spacing w:after="125"/>
        <w:ind w:left="268"/>
      </w:pPr>
      <w:r>
        <w:t xml:space="preserve">A légsűrítéshez szükséges névleges összteljesítmény igényét igazoló dokumentum.  </w:t>
      </w:r>
    </w:p>
    <w:p w14:paraId="14659158" w14:textId="77777777" w:rsidR="001A60EA" w:rsidRDefault="00C9719D">
      <w:pPr>
        <w:spacing w:after="170" w:line="259" w:lineRule="auto"/>
        <w:ind w:left="317" w:firstLine="0"/>
        <w:jc w:val="left"/>
      </w:pPr>
      <w:r>
        <w:t xml:space="preserve"> </w:t>
      </w:r>
    </w:p>
    <w:p w14:paraId="1785A700" w14:textId="77777777" w:rsidR="001A60EA" w:rsidRDefault="00C9719D">
      <w:pPr>
        <w:spacing w:after="199"/>
        <w:ind w:left="268"/>
      </w:pPr>
      <w:r>
        <w:t xml:space="preserve">1.2.8.3. Mindkét módszertan esetén további dokumentumok  </w:t>
      </w:r>
    </w:p>
    <w:p w14:paraId="7D647028" w14:textId="77777777" w:rsidR="001A60EA" w:rsidRDefault="00C9719D">
      <w:pPr>
        <w:numPr>
          <w:ilvl w:val="0"/>
          <w:numId w:val="81"/>
        </w:numPr>
        <w:ind w:hanging="428"/>
      </w:pPr>
      <w:r>
        <w:t xml:space="preserve">A végsőenergia-megtakarítás </w:t>
      </w:r>
      <w:r>
        <w:rPr>
          <w:i/>
        </w:rPr>
        <w:t>[GJ/év]</w:t>
      </w:r>
      <w:r>
        <w:t xml:space="preserve"> számítása. </w:t>
      </w:r>
    </w:p>
    <w:p w14:paraId="112FA179" w14:textId="77777777" w:rsidR="001A60EA" w:rsidRDefault="00C9719D">
      <w:pPr>
        <w:numPr>
          <w:ilvl w:val="0"/>
          <w:numId w:val="81"/>
        </w:numPr>
        <w:ind w:hanging="428"/>
      </w:pPr>
      <w:r>
        <w:t xml:space="preserve">A nyomás változását igazoló dokumentum (így különösen érvényes technológiai leírás/utasítás). </w:t>
      </w:r>
    </w:p>
    <w:p w14:paraId="6B526B02" w14:textId="77777777" w:rsidR="001A60EA" w:rsidRDefault="00C9719D">
      <w:pPr>
        <w:spacing w:after="178" w:line="259" w:lineRule="auto"/>
        <w:ind w:left="317" w:firstLine="0"/>
        <w:jc w:val="left"/>
      </w:pPr>
      <w:r>
        <w:t xml:space="preserve"> </w:t>
      </w:r>
    </w:p>
    <w:p w14:paraId="53E01394" w14:textId="77777777" w:rsidR="001A60EA" w:rsidRDefault="00C9719D">
      <w:pPr>
        <w:ind w:left="268"/>
      </w:pPr>
      <w:r>
        <w:t xml:space="preserve">1.2.9. Az intézkedés elszámolhatóságának kezdete  </w:t>
      </w:r>
    </w:p>
    <w:p w14:paraId="565BE550" w14:textId="77777777" w:rsidR="001A60EA" w:rsidRDefault="00C9719D">
      <w:pPr>
        <w:spacing w:after="128"/>
        <w:ind w:left="268"/>
      </w:pPr>
      <w:r>
        <w:t xml:space="preserve">Az intézkedés megvalósítását követő nap.   </w:t>
      </w:r>
    </w:p>
    <w:p w14:paraId="1E791205" w14:textId="77777777" w:rsidR="001A60EA" w:rsidRDefault="00C9719D">
      <w:pPr>
        <w:spacing w:after="213" w:line="259" w:lineRule="auto"/>
        <w:ind w:firstLine="0"/>
        <w:jc w:val="left"/>
      </w:pPr>
      <w:r>
        <w:t xml:space="preserve"> </w:t>
      </w:r>
    </w:p>
    <w:p w14:paraId="25B50922" w14:textId="77777777" w:rsidR="001A60EA" w:rsidRDefault="00C9719D">
      <w:pPr>
        <w:spacing w:after="203" w:line="268" w:lineRule="auto"/>
        <w:ind w:left="278" w:hanging="10"/>
        <w:jc w:val="left"/>
      </w:pPr>
      <w:r>
        <w:rPr>
          <w:b/>
        </w:rPr>
        <w:t xml:space="preserve">1.3. Kompresszorok szabályozásának korszerűsítése – szabályozott térfogatáramú kompresszorral </w:t>
      </w:r>
    </w:p>
    <w:p w14:paraId="2D2C237C" w14:textId="77777777" w:rsidR="001A60EA" w:rsidRDefault="00C9719D">
      <w:pPr>
        <w:ind w:left="268"/>
      </w:pPr>
      <w:r>
        <w:t xml:space="preserve">1.3.1. Az intézkedés leírása </w:t>
      </w:r>
    </w:p>
    <w:p w14:paraId="115A267D" w14:textId="77777777" w:rsidR="001A60EA" w:rsidRDefault="00C9719D">
      <w:pPr>
        <w:numPr>
          <w:ilvl w:val="3"/>
          <w:numId w:val="82"/>
        </w:numPr>
        <w:ind w:hanging="796"/>
      </w:pPr>
      <w:r>
        <w:t xml:space="preserve">Az intézkedés általános feltételei </w:t>
      </w:r>
    </w:p>
    <w:p w14:paraId="4A83461A" w14:textId="77777777" w:rsidR="001A60EA" w:rsidRDefault="00C9719D">
      <w:pPr>
        <w:spacing w:after="92" w:line="304" w:lineRule="auto"/>
        <w:ind w:left="278" w:right="-9" w:hanging="10"/>
        <w:jc w:val="left"/>
      </w:pPr>
      <w:r>
        <w:t xml:space="preserve">Energiahatékonyság-növelő intézkedésként, a részterhelésen üzemelő kompresszorok be- és kikapcsolása helyett a beszívott levegő mennyiségének szabályozását lehetővé tevő kompresszor(ok) alkalmazása.  </w:t>
      </w:r>
    </w:p>
    <w:p w14:paraId="2925323B" w14:textId="77777777" w:rsidR="001A60EA" w:rsidRDefault="00C9719D">
      <w:pPr>
        <w:spacing w:after="175" w:line="259" w:lineRule="auto"/>
        <w:ind w:left="317" w:firstLine="0"/>
        <w:jc w:val="left"/>
      </w:pPr>
      <w:r>
        <w:t xml:space="preserve"> </w:t>
      </w:r>
    </w:p>
    <w:p w14:paraId="1304D2A9" w14:textId="77777777" w:rsidR="001A60EA" w:rsidRDefault="00C9719D">
      <w:pPr>
        <w:numPr>
          <w:ilvl w:val="3"/>
          <w:numId w:val="82"/>
        </w:numPr>
        <w:ind w:hanging="796"/>
      </w:pPr>
      <w:r>
        <w:t xml:space="preserve">Fogalommeghatározások </w:t>
      </w:r>
    </w:p>
    <w:p w14:paraId="3B124CFA" w14:textId="77777777" w:rsidR="001A60EA" w:rsidRDefault="00C9719D">
      <w:pPr>
        <w:ind w:left="268"/>
      </w:pPr>
      <w:r>
        <w:t xml:space="preserve">Régi – a műszaki paraméterek az intézkedés megvalósítása előtt </w:t>
      </w:r>
    </w:p>
    <w:p w14:paraId="481FD369" w14:textId="77777777" w:rsidR="001A60EA" w:rsidRDefault="00C9719D">
      <w:pPr>
        <w:spacing w:after="125"/>
        <w:ind w:left="268"/>
      </w:pPr>
      <w:r>
        <w:t xml:space="preserve">Új – a műszaki paraméterek az intézkedés megvalósítása után  </w:t>
      </w:r>
    </w:p>
    <w:p w14:paraId="07FE2CA7" w14:textId="77777777" w:rsidR="001A60EA" w:rsidRDefault="00C9719D">
      <w:pPr>
        <w:spacing w:after="175" w:line="259" w:lineRule="auto"/>
        <w:ind w:left="317" w:firstLine="0"/>
        <w:jc w:val="left"/>
      </w:pPr>
      <w:r>
        <w:t xml:space="preserve"> </w:t>
      </w:r>
    </w:p>
    <w:p w14:paraId="3D03BD6A" w14:textId="77777777" w:rsidR="001A60EA" w:rsidRDefault="00C9719D">
      <w:pPr>
        <w:ind w:left="268"/>
      </w:pPr>
      <w:r>
        <w:t xml:space="preserve">1.3.2. A kiindulási állapot és az intézkedést követő állapot rögzítése </w:t>
      </w:r>
    </w:p>
    <w:p w14:paraId="53864E91" w14:textId="77777777" w:rsidR="001A60EA" w:rsidRDefault="00C9719D">
      <w:pPr>
        <w:spacing w:after="121"/>
        <w:ind w:left="268"/>
      </w:pPr>
      <w:r>
        <w:t xml:space="preserve">Az energiaveszteség-feltárás során megállapításra került, hogy az üzemidő nagy részében a kompresszor részterhelésen üzemel és a szabályozás a beszívott levegő mennyiségének változtatásával történik.  </w:t>
      </w:r>
    </w:p>
    <w:p w14:paraId="62810051" w14:textId="77777777" w:rsidR="001A60EA" w:rsidRDefault="00C9719D">
      <w:pPr>
        <w:ind w:left="268"/>
      </w:pPr>
      <w:r>
        <w:t xml:space="preserve">Az elszámolható energiamegtakarítást empirikus úton meghatározott arány alapján kell meghatározni. Az intézkedéssel érintett kompresszor műszaki adatait és az üzemvitel jellemzőit az 1.3.2.1. táblázat szerint kell rögzíteni. </w:t>
      </w:r>
    </w:p>
    <w:p w14:paraId="09F615FF" w14:textId="77777777" w:rsidR="001A60EA" w:rsidRDefault="00C9719D">
      <w:pPr>
        <w:spacing w:after="0"/>
        <w:ind w:left="268"/>
      </w:pPr>
      <w:r>
        <w:t xml:space="preserve">1.3.2.1. táblázat Az intézkedés tárgyát képező kompresszor(ok) névleges műszaki adatai és az üzemvitel jellemzői </w:t>
      </w:r>
    </w:p>
    <w:tbl>
      <w:tblPr>
        <w:tblStyle w:val="TableGrid"/>
        <w:tblW w:w="8968" w:type="dxa"/>
        <w:tblInd w:w="338" w:type="dxa"/>
        <w:tblCellMar>
          <w:top w:w="131" w:type="dxa"/>
          <w:left w:w="139" w:type="dxa"/>
        </w:tblCellMar>
        <w:tblLook w:val="04A0" w:firstRow="1" w:lastRow="0" w:firstColumn="1" w:lastColumn="0" w:noHBand="0" w:noVBand="1"/>
      </w:tblPr>
      <w:tblGrid>
        <w:gridCol w:w="989"/>
        <w:gridCol w:w="5425"/>
        <w:gridCol w:w="1277"/>
        <w:gridCol w:w="1277"/>
      </w:tblGrid>
      <w:tr w:rsidR="001A60EA" w14:paraId="781F9C15"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40B680B3" w14:textId="77777777" w:rsidR="001A60EA" w:rsidRDefault="00C9719D">
            <w:pPr>
              <w:spacing w:line="259" w:lineRule="auto"/>
              <w:ind w:left="3" w:firstLine="0"/>
              <w:jc w:val="left"/>
            </w:pPr>
            <w:r>
              <w:lastRenderedPageBreak/>
              <w:t xml:space="preserve">A </w:t>
            </w:r>
          </w:p>
        </w:tc>
        <w:tc>
          <w:tcPr>
            <w:tcW w:w="5425" w:type="dxa"/>
            <w:tcBorders>
              <w:top w:val="single" w:sz="4" w:space="0" w:color="000000"/>
              <w:left w:val="single" w:sz="4" w:space="0" w:color="000000"/>
              <w:bottom w:val="single" w:sz="4" w:space="0" w:color="000000"/>
              <w:right w:val="single" w:sz="4" w:space="0" w:color="000000"/>
            </w:tcBorders>
            <w:vAlign w:val="center"/>
          </w:tcPr>
          <w:p w14:paraId="34741B2F" w14:textId="77777777" w:rsidR="001A60EA" w:rsidRDefault="00C9719D">
            <w:pPr>
              <w:spacing w:line="259" w:lineRule="auto"/>
              <w:ind w:left="0" w:firstLine="0"/>
              <w:jc w:val="left"/>
            </w:pPr>
            <w:r>
              <w:t xml:space="preserve">B </w:t>
            </w:r>
          </w:p>
        </w:tc>
        <w:tc>
          <w:tcPr>
            <w:tcW w:w="1277" w:type="dxa"/>
            <w:tcBorders>
              <w:top w:val="single" w:sz="4" w:space="0" w:color="000000"/>
              <w:left w:val="single" w:sz="4" w:space="0" w:color="000000"/>
              <w:bottom w:val="single" w:sz="4" w:space="0" w:color="000000"/>
              <w:right w:val="single" w:sz="4" w:space="0" w:color="000000"/>
            </w:tcBorders>
            <w:vAlign w:val="center"/>
          </w:tcPr>
          <w:p w14:paraId="6543B0D7" w14:textId="77777777" w:rsidR="001A60EA" w:rsidRDefault="00C9719D">
            <w:pPr>
              <w:spacing w:line="259" w:lineRule="auto"/>
              <w:ind w:left="2" w:firstLine="0"/>
              <w:jc w:val="left"/>
            </w:pPr>
            <w:r>
              <w:t xml:space="preserve">C </w:t>
            </w:r>
          </w:p>
        </w:tc>
        <w:tc>
          <w:tcPr>
            <w:tcW w:w="1277" w:type="dxa"/>
            <w:tcBorders>
              <w:top w:val="single" w:sz="4" w:space="0" w:color="000000"/>
              <w:left w:val="single" w:sz="4" w:space="0" w:color="000000"/>
              <w:bottom w:val="single" w:sz="4" w:space="0" w:color="000000"/>
              <w:right w:val="single" w:sz="4" w:space="0" w:color="000000"/>
            </w:tcBorders>
            <w:vAlign w:val="center"/>
          </w:tcPr>
          <w:p w14:paraId="70E40EFB" w14:textId="77777777" w:rsidR="001A60EA" w:rsidRDefault="00C9719D">
            <w:pPr>
              <w:spacing w:line="259" w:lineRule="auto"/>
              <w:ind w:left="2" w:firstLine="0"/>
              <w:jc w:val="left"/>
            </w:pPr>
            <w:r>
              <w:t xml:space="preserve">D </w:t>
            </w:r>
          </w:p>
        </w:tc>
      </w:tr>
      <w:tr w:rsidR="001A60EA" w14:paraId="68132DFF"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6FB3B6DB" w14:textId="77777777" w:rsidR="001A60EA" w:rsidRDefault="00C9719D">
            <w:pPr>
              <w:spacing w:line="259" w:lineRule="auto"/>
              <w:ind w:left="3" w:firstLine="0"/>
              <w:jc w:val="left"/>
            </w:pPr>
            <w:r>
              <w:rPr>
                <w:b/>
              </w:rPr>
              <w:t xml:space="preserve">Sorok száma </w:t>
            </w:r>
          </w:p>
        </w:tc>
        <w:tc>
          <w:tcPr>
            <w:tcW w:w="5425" w:type="dxa"/>
            <w:tcBorders>
              <w:top w:val="single" w:sz="4" w:space="0" w:color="000000"/>
              <w:left w:val="single" w:sz="4" w:space="0" w:color="000000"/>
              <w:bottom w:val="single" w:sz="4" w:space="0" w:color="000000"/>
              <w:right w:val="single" w:sz="4" w:space="0" w:color="000000"/>
            </w:tcBorders>
          </w:tcPr>
          <w:p w14:paraId="5C7AD8AE" w14:textId="77777777" w:rsidR="001A60EA" w:rsidRDefault="00C9719D">
            <w:pPr>
              <w:spacing w:line="259" w:lineRule="auto"/>
              <w:ind w:left="0" w:firstLine="0"/>
              <w:jc w:val="left"/>
            </w:pPr>
            <w:r>
              <w:rPr>
                <w:b/>
              </w:rPr>
              <w:t xml:space="preserve">Műszaki paraméter </w:t>
            </w:r>
          </w:p>
        </w:tc>
        <w:tc>
          <w:tcPr>
            <w:tcW w:w="1277" w:type="dxa"/>
            <w:tcBorders>
              <w:top w:val="single" w:sz="4" w:space="0" w:color="000000"/>
              <w:left w:val="single" w:sz="4" w:space="0" w:color="000000"/>
              <w:bottom w:val="single" w:sz="4" w:space="0" w:color="000000"/>
              <w:right w:val="single" w:sz="4" w:space="0" w:color="000000"/>
            </w:tcBorders>
          </w:tcPr>
          <w:p w14:paraId="6FD7856B" w14:textId="77777777" w:rsidR="001A60EA" w:rsidRDefault="00C9719D">
            <w:pPr>
              <w:spacing w:line="259" w:lineRule="auto"/>
              <w:ind w:left="2" w:firstLine="0"/>
              <w:jc w:val="left"/>
            </w:pPr>
            <w:r>
              <w:rPr>
                <w:b/>
              </w:rPr>
              <w:t xml:space="preserve">Régi </w:t>
            </w:r>
          </w:p>
        </w:tc>
        <w:tc>
          <w:tcPr>
            <w:tcW w:w="1277" w:type="dxa"/>
            <w:tcBorders>
              <w:top w:val="single" w:sz="4" w:space="0" w:color="000000"/>
              <w:left w:val="single" w:sz="4" w:space="0" w:color="000000"/>
              <w:bottom w:val="single" w:sz="4" w:space="0" w:color="000000"/>
              <w:right w:val="single" w:sz="4" w:space="0" w:color="000000"/>
            </w:tcBorders>
          </w:tcPr>
          <w:p w14:paraId="3A263D87" w14:textId="77777777" w:rsidR="001A60EA" w:rsidRDefault="00C9719D">
            <w:pPr>
              <w:spacing w:line="259" w:lineRule="auto"/>
              <w:ind w:left="2" w:firstLine="0"/>
              <w:jc w:val="left"/>
            </w:pPr>
            <w:r>
              <w:rPr>
                <w:b/>
              </w:rPr>
              <w:t xml:space="preserve">Új </w:t>
            </w:r>
          </w:p>
        </w:tc>
      </w:tr>
      <w:tr w:rsidR="001A60EA" w14:paraId="49369292"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42D87431" w14:textId="77777777" w:rsidR="001A60EA" w:rsidRDefault="00C9719D">
            <w:pPr>
              <w:spacing w:line="259" w:lineRule="auto"/>
              <w:ind w:left="3" w:firstLine="0"/>
              <w:jc w:val="left"/>
            </w:pPr>
            <w:r>
              <w:t xml:space="preserve">1 </w:t>
            </w:r>
          </w:p>
        </w:tc>
        <w:tc>
          <w:tcPr>
            <w:tcW w:w="5425" w:type="dxa"/>
            <w:tcBorders>
              <w:top w:val="single" w:sz="4" w:space="0" w:color="000000"/>
              <w:left w:val="single" w:sz="4" w:space="0" w:color="000000"/>
              <w:bottom w:val="single" w:sz="4" w:space="0" w:color="000000"/>
              <w:right w:val="single" w:sz="4" w:space="0" w:color="000000"/>
            </w:tcBorders>
            <w:vAlign w:val="center"/>
          </w:tcPr>
          <w:p w14:paraId="04EE4C81" w14:textId="77777777" w:rsidR="001A60EA" w:rsidRDefault="00C9719D">
            <w:pPr>
              <w:spacing w:after="49" w:line="259" w:lineRule="auto"/>
              <w:ind w:left="0" w:firstLine="0"/>
              <w:jc w:val="left"/>
            </w:pPr>
            <w:r>
              <w:t xml:space="preserve">Az intézkedés tárgyát képező kompresszor(ok) </w:t>
            </w:r>
          </w:p>
          <w:p w14:paraId="44F99607" w14:textId="77777777" w:rsidR="001A60EA" w:rsidRDefault="00C9719D">
            <w:pPr>
              <w:spacing w:line="259" w:lineRule="auto"/>
              <w:ind w:left="0" w:firstLine="0"/>
              <w:jc w:val="left"/>
            </w:pPr>
            <w:r>
              <w:t xml:space="preserve">gyártója és típusa </w:t>
            </w:r>
          </w:p>
        </w:tc>
        <w:tc>
          <w:tcPr>
            <w:tcW w:w="1277" w:type="dxa"/>
            <w:tcBorders>
              <w:top w:val="single" w:sz="4" w:space="0" w:color="000000"/>
              <w:left w:val="single" w:sz="4" w:space="0" w:color="000000"/>
              <w:bottom w:val="single" w:sz="4" w:space="0" w:color="000000"/>
              <w:right w:val="single" w:sz="4" w:space="0" w:color="000000"/>
            </w:tcBorders>
          </w:tcPr>
          <w:p w14:paraId="35FD67FB" w14:textId="77777777" w:rsidR="001A60EA" w:rsidRDefault="00C9719D">
            <w:pPr>
              <w:spacing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58ACF11" w14:textId="77777777" w:rsidR="001A60EA" w:rsidRDefault="00C9719D">
            <w:pPr>
              <w:spacing w:line="259" w:lineRule="auto"/>
              <w:ind w:left="2" w:firstLine="0"/>
              <w:jc w:val="left"/>
            </w:pPr>
            <w:r>
              <w:t xml:space="preserve"> </w:t>
            </w:r>
          </w:p>
        </w:tc>
      </w:tr>
      <w:tr w:rsidR="001A60EA" w14:paraId="0496AC5B" w14:textId="77777777">
        <w:trPr>
          <w:trHeight w:val="831"/>
        </w:trPr>
        <w:tc>
          <w:tcPr>
            <w:tcW w:w="989" w:type="dxa"/>
            <w:tcBorders>
              <w:top w:val="single" w:sz="4" w:space="0" w:color="000000"/>
              <w:left w:val="single" w:sz="4" w:space="0" w:color="000000"/>
              <w:bottom w:val="single" w:sz="4" w:space="0" w:color="000000"/>
              <w:right w:val="single" w:sz="4" w:space="0" w:color="000000"/>
            </w:tcBorders>
          </w:tcPr>
          <w:p w14:paraId="4DA1CB3F" w14:textId="77777777" w:rsidR="001A60EA" w:rsidRDefault="00C9719D">
            <w:pPr>
              <w:spacing w:line="259" w:lineRule="auto"/>
              <w:ind w:left="3" w:firstLine="0"/>
              <w:jc w:val="left"/>
            </w:pPr>
            <w:r>
              <w:t xml:space="preserve">2 </w:t>
            </w:r>
          </w:p>
        </w:tc>
        <w:tc>
          <w:tcPr>
            <w:tcW w:w="5425" w:type="dxa"/>
            <w:tcBorders>
              <w:top w:val="single" w:sz="4" w:space="0" w:color="000000"/>
              <w:left w:val="single" w:sz="4" w:space="0" w:color="000000"/>
              <w:bottom w:val="single" w:sz="4" w:space="0" w:color="000000"/>
              <w:right w:val="single" w:sz="4" w:space="0" w:color="000000"/>
            </w:tcBorders>
            <w:vAlign w:val="center"/>
          </w:tcPr>
          <w:p w14:paraId="52FF126B" w14:textId="77777777" w:rsidR="001A60EA" w:rsidRDefault="00C9719D">
            <w:pPr>
              <w:tabs>
                <w:tab w:val="center" w:pos="640"/>
                <w:tab w:val="center" w:pos="1778"/>
                <w:tab w:val="center" w:pos="3300"/>
                <w:tab w:val="right" w:pos="5286"/>
              </w:tabs>
              <w:spacing w:after="35" w:line="259" w:lineRule="auto"/>
              <w:ind w:left="0" w:firstLine="0"/>
              <w:jc w:val="left"/>
            </w:pPr>
            <w:r>
              <w:t>ΣP</w:t>
            </w:r>
            <w:r>
              <w:rPr>
                <w:vertAlign w:val="subscript"/>
              </w:rPr>
              <w:t>i</w:t>
            </w:r>
            <w:r>
              <w:t xml:space="preserve"> </w:t>
            </w:r>
            <w:r>
              <w:tab/>
              <w:t xml:space="preserve">a </w:t>
            </w:r>
            <w:r>
              <w:tab/>
              <w:t xml:space="preserve">kompresszor(ok) </w:t>
            </w:r>
            <w:r>
              <w:tab/>
              <w:t xml:space="preserve">névleges </w:t>
            </w:r>
            <w:r>
              <w:tab/>
              <w:t xml:space="preserve">teljesítmény </w:t>
            </w:r>
          </w:p>
          <w:p w14:paraId="1E72673E" w14:textId="77777777" w:rsidR="001A60EA" w:rsidRDefault="00C9719D">
            <w:pPr>
              <w:spacing w:line="259" w:lineRule="auto"/>
              <w:ind w:left="0" w:firstLine="0"/>
              <w:jc w:val="left"/>
            </w:pPr>
            <w:r>
              <w:t>igénye(</w:t>
            </w:r>
            <w:r>
              <w:rPr>
                <w:vertAlign w:val="superscript"/>
              </w:rPr>
              <w:t>1</w:t>
            </w:r>
            <w:r>
              <w:t>)</w:t>
            </w:r>
            <w:r>
              <w:rPr>
                <w:i/>
              </w:rPr>
              <w:t>[kW]</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5EF7D3B" w14:textId="77777777" w:rsidR="001A60EA" w:rsidRDefault="00C9719D">
            <w:pPr>
              <w:spacing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FA413C0" w14:textId="77777777" w:rsidR="001A60EA" w:rsidRDefault="00C9719D">
            <w:pPr>
              <w:spacing w:line="259" w:lineRule="auto"/>
              <w:ind w:left="2" w:firstLine="0"/>
              <w:jc w:val="left"/>
            </w:pPr>
            <w:r>
              <w:t xml:space="preserve"> </w:t>
            </w:r>
          </w:p>
        </w:tc>
      </w:tr>
      <w:tr w:rsidR="001A60EA" w14:paraId="45946DBF" w14:textId="77777777">
        <w:trPr>
          <w:trHeight w:val="1243"/>
        </w:trPr>
        <w:tc>
          <w:tcPr>
            <w:tcW w:w="989" w:type="dxa"/>
            <w:tcBorders>
              <w:top w:val="single" w:sz="4" w:space="0" w:color="000000"/>
              <w:left w:val="single" w:sz="4" w:space="0" w:color="000000"/>
              <w:bottom w:val="single" w:sz="4" w:space="0" w:color="000000"/>
              <w:right w:val="single" w:sz="4" w:space="0" w:color="000000"/>
            </w:tcBorders>
          </w:tcPr>
          <w:p w14:paraId="235EDF6D" w14:textId="77777777" w:rsidR="001A60EA" w:rsidRDefault="00C9719D">
            <w:pPr>
              <w:spacing w:line="259" w:lineRule="auto"/>
              <w:ind w:left="3" w:firstLine="0"/>
              <w:jc w:val="left"/>
            </w:pPr>
            <w:r>
              <w:t xml:space="preserve">3 </w:t>
            </w:r>
          </w:p>
        </w:tc>
        <w:tc>
          <w:tcPr>
            <w:tcW w:w="5425" w:type="dxa"/>
            <w:tcBorders>
              <w:top w:val="single" w:sz="4" w:space="0" w:color="000000"/>
              <w:left w:val="single" w:sz="4" w:space="0" w:color="000000"/>
              <w:bottom w:val="single" w:sz="4" w:space="0" w:color="000000"/>
              <w:right w:val="single" w:sz="4" w:space="0" w:color="000000"/>
            </w:tcBorders>
            <w:vAlign w:val="center"/>
          </w:tcPr>
          <w:p w14:paraId="09AE0D33" w14:textId="77777777" w:rsidR="001A60EA" w:rsidRDefault="00C9719D">
            <w:pPr>
              <w:spacing w:after="157"/>
              <w:ind w:left="0" w:firstLine="0"/>
            </w:pPr>
            <w:r>
              <w:t>η</w:t>
            </w:r>
            <w:r>
              <w:rPr>
                <w:vertAlign w:val="subscript"/>
              </w:rPr>
              <w:t>m</w:t>
            </w:r>
            <w:r>
              <w:t xml:space="preserve"> a kompresszor hajtómotorjának átlagos hatásfoka, </w:t>
            </w:r>
            <w:r>
              <w:rPr>
                <w:i/>
              </w:rPr>
              <w:t>[%]</w:t>
            </w:r>
            <w:r>
              <w:t xml:space="preserve">  </w:t>
            </w:r>
          </w:p>
          <w:p w14:paraId="753D24A2" w14:textId="77777777" w:rsidR="001A60EA" w:rsidRDefault="00C9719D">
            <w:pPr>
              <w:spacing w:line="259" w:lineRule="auto"/>
              <w:ind w:left="0" w:firstLine="0"/>
              <w:jc w:val="left"/>
            </w:pPr>
            <w:r>
              <w:t>Referencia érték: η</w:t>
            </w:r>
            <w:r>
              <w:rPr>
                <w:vertAlign w:val="subscript"/>
              </w:rPr>
              <w:t>m</w:t>
            </w:r>
            <w:r>
              <w:t xml:space="preserve"> = 92 % </w:t>
            </w:r>
          </w:p>
        </w:tc>
        <w:tc>
          <w:tcPr>
            <w:tcW w:w="1277" w:type="dxa"/>
            <w:tcBorders>
              <w:top w:val="single" w:sz="4" w:space="0" w:color="000000"/>
              <w:left w:val="single" w:sz="4" w:space="0" w:color="000000"/>
              <w:bottom w:val="single" w:sz="4" w:space="0" w:color="000000"/>
              <w:right w:val="nil"/>
            </w:tcBorders>
          </w:tcPr>
          <w:p w14:paraId="45B34327" w14:textId="77777777" w:rsidR="001A60EA" w:rsidRDefault="00C9719D">
            <w:pPr>
              <w:spacing w:line="259" w:lineRule="auto"/>
              <w:ind w:left="2"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09240304" w14:textId="77777777" w:rsidR="001A60EA" w:rsidRDefault="001A60EA">
            <w:pPr>
              <w:spacing w:line="259" w:lineRule="auto"/>
              <w:ind w:left="0" w:firstLine="0"/>
              <w:jc w:val="left"/>
            </w:pPr>
          </w:p>
        </w:tc>
      </w:tr>
      <w:tr w:rsidR="001A60EA" w14:paraId="16C67EB9" w14:textId="77777777">
        <w:trPr>
          <w:trHeight w:val="1534"/>
        </w:trPr>
        <w:tc>
          <w:tcPr>
            <w:tcW w:w="989" w:type="dxa"/>
            <w:tcBorders>
              <w:top w:val="single" w:sz="4" w:space="0" w:color="000000"/>
              <w:left w:val="single" w:sz="4" w:space="0" w:color="000000"/>
              <w:bottom w:val="single" w:sz="4" w:space="0" w:color="000000"/>
              <w:right w:val="single" w:sz="4" w:space="0" w:color="000000"/>
            </w:tcBorders>
          </w:tcPr>
          <w:p w14:paraId="6A430230" w14:textId="77777777" w:rsidR="001A60EA" w:rsidRDefault="00C9719D">
            <w:pPr>
              <w:spacing w:line="259" w:lineRule="auto"/>
              <w:ind w:left="3" w:firstLine="0"/>
              <w:jc w:val="left"/>
            </w:pPr>
            <w:r>
              <w:t xml:space="preserve">4 </w:t>
            </w:r>
          </w:p>
        </w:tc>
        <w:tc>
          <w:tcPr>
            <w:tcW w:w="5425" w:type="dxa"/>
            <w:tcBorders>
              <w:top w:val="single" w:sz="4" w:space="0" w:color="000000"/>
              <w:left w:val="single" w:sz="4" w:space="0" w:color="000000"/>
              <w:bottom w:val="single" w:sz="4" w:space="0" w:color="000000"/>
              <w:right w:val="single" w:sz="4" w:space="0" w:color="000000"/>
            </w:tcBorders>
            <w:vAlign w:val="center"/>
          </w:tcPr>
          <w:p w14:paraId="27B7E86B" w14:textId="77777777" w:rsidR="001A60EA" w:rsidRDefault="00C9719D">
            <w:pPr>
              <w:spacing w:after="188" w:line="259" w:lineRule="auto"/>
              <w:ind w:left="0" w:firstLine="0"/>
              <w:jc w:val="left"/>
            </w:pPr>
            <w:r>
              <w:t>r</w:t>
            </w:r>
            <w:r>
              <w:rPr>
                <w:vertAlign w:val="subscript"/>
              </w:rPr>
              <w:t>t</w:t>
            </w:r>
            <w:r>
              <w:t xml:space="preserve"> a kompresszor(ok) átlagos részterhelése(</w:t>
            </w:r>
            <w:r>
              <w:rPr>
                <w:vertAlign w:val="superscript"/>
              </w:rPr>
              <w:t>2</w:t>
            </w:r>
            <w:r>
              <w:t xml:space="preserve">), </w:t>
            </w:r>
            <w:r>
              <w:rPr>
                <w:i/>
              </w:rPr>
              <w:t>[%]</w:t>
            </w:r>
            <w:r>
              <w:t xml:space="preserve">        </w:t>
            </w:r>
          </w:p>
          <w:p w14:paraId="555C29CF" w14:textId="77777777" w:rsidR="001A60EA" w:rsidRDefault="00C9719D">
            <w:pPr>
              <w:spacing w:line="259" w:lineRule="auto"/>
              <w:ind w:left="0" w:right="112" w:firstLine="0"/>
            </w:pPr>
            <w:r>
              <w:t>Referencia érték: r</w:t>
            </w:r>
            <w:r>
              <w:rPr>
                <w:vertAlign w:val="subscript"/>
              </w:rPr>
              <w:t>t</w:t>
            </w:r>
            <w:r>
              <w:t xml:space="preserve"> = 50% (Indoklás: feltételezett, hogy a kompresszor nem megfelelően illesztett a sűrített levegő felhasználási igényhez) </w:t>
            </w:r>
          </w:p>
        </w:tc>
        <w:tc>
          <w:tcPr>
            <w:tcW w:w="1277" w:type="dxa"/>
            <w:tcBorders>
              <w:top w:val="single" w:sz="4" w:space="0" w:color="000000"/>
              <w:left w:val="single" w:sz="4" w:space="0" w:color="000000"/>
              <w:bottom w:val="single" w:sz="4" w:space="0" w:color="000000"/>
              <w:right w:val="single" w:sz="4" w:space="0" w:color="000000"/>
            </w:tcBorders>
          </w:tcPr>
          <w:p w14:paraId="4BBCDB57" w14:textId="77777777" w:rsidR="001A60EA" w:rsidRDefault="00C9719D">
            <w:pPr>
              <w:spacing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7377D16" w14:textId="77777777" w:rsidR="001A60EA" w:rsidRDefault="00C9719D">
            <w:pPr>
              <w:spacing w:line="259" w:lineRule="auto"/>
              <w:ind w:left="2" w:firstLine="0"/>
              <w:jc w:val="left"/>
            </w:pPr>
            <w:r>
              <w:t xml:space="preserve"> </w:t>
            </w:r>
          </w:p>
        </w:tc>
      </w:tr>
      <w:tr w:rsidR="001A60EA" w14:paraId="1FF94B2F"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57F84EDB" w14:textId="77777777" w:rsidR="001A60EA" w:rsidRDefault="00C9719D">
            <w:pPr>
              <w:spacing w:line="259" w:lineRule="auto"/>
              <w:ind w:left="3" w:firstLine="0"/>
              <w:jc w:val="left"/>
            </w:pPr>
            <w:r>
              <w:t xml:space="preserve">5 </w:t>
            </w:r>
          </w:p>
        </w:tc>
        <w:tc>
          <w:tcPr>
            <w:tcW w:w="5425" w:type="dxa"/>
            <w:tcBorders>
              <w:top w:val="single" w:sz="4" w:space="0" w:color="000000"/>
              <w:left w:val="single" w:sz="4" w:space="0" w:color="000000"/>
              <w:bottom w:val="single" w:sz="4" w:space="0" w:color="000000"/>
              <w:right w:val="single" w:sz="4" w:space="0" w:color="000000"/>
            </w:tcBorders>
            <w:vAlign w:val="center"/>
          </w:tcPr>
          <w:p w14:paraId="6BF6049E" w14:textId="77777777" w:rsidR="001A60EA" w:rsidRDefault="00C9719D">
            <w:pPr>
              <w:spacing w:line="259" w:lineRule="auto"/>
              <w:ind w:left="0" w:firstLine="0"/>
            </w:pPr>
            <w:r>
              <w:t xml:space="preserve">τ éves üzemidő (24h/7nap = 8760 h; 24h/5nap = 6240 h; 8h/5nap = 2080 h),   </w:t>
            </w:r>
            <w:r>
              <w:rPr>
                <w:i/>
              </w:rPr>
              <w:t>[h/év]</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81C122A" w14:textId="77777777" w:rsidR="001A60EA" w:rsidRDefault="00C9719D">
            <w:pPr>
              <w:spacing w:line="259" w:lineRule="auto"/>
              <w:ind w:left="2" w:firstLine="0"/>
              <w:jc w:val="left"/>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7F1BD55" w14:textId="77777777" w:rsidR="001A60EA" w:rsidRDefault="00C9719D">
            <w:pPr>
              <w:spacing w:line="259" w:lineRule="auto"/>
              <w:ind w:left="2" w:firstLine="0"/>
              <w:jc w:val="left"/>
            </w:pPr>
            <w:r>
              <w:t xml:space="preserve"> </w:t>
            </w:r>
          </w:p>
        </w:tc>
      </w:tr>
    </w:tbl>
    <w:p w14:paraId="39C613BB" w14:textId="77777777" w:rsidR="001A60EA" w:rsidRDefault="00C9719D">
      <w:pPr>
        <w:numPr>
          <w:ilvl w:val="0"/>
          <w:numId w:val="83"/>
        </w:numPr>
      </w:pPr>
      <w:r>
        <w:t xml:space="preserve">A légsűrítés hivatkozott üzemi nyomásához tartozó villamos teljesítményigényének az MSZ ISO 1217:1998 szabvány szerint tartalmaznia kell a komprimáláshoz tartozó összes rendszerelem, így különösen a hűtővíz szivattyúk, ventilátorok energiaigényét is.  </w:t>
      </w:r>
    </w:p>
    <w:p w14:paraId="7EEFB59C" w14:textId="77777777" w:rsidR="001A60EA" w:rsidRDefault="00C9719D">
      <w:pPr>
        <w:numPr>
          <w:ilvl w:val="0"/>
          <w:numId w:val="83"/>
        </w:numPr>
        <w:spacing w:after="122"/>
      </w:pPr>
      <w:r>
        <w:t xml:space="preserve">A kompresszor átlagos terhelésének és a névleges teljesítményének </w:t>
      </w:r>
      <w:r>
        <w:rPr>
          <w:i/>
        </w:rPr>
        <w:t>[l/s, vagy Nm</w:t>
      </w:r>
      <w:r>
        <w:rPr>
          <w:i/>
          <w:vertAlign w:val="superscript"/>
        </w:rPr>
        <w:t>3</w:t>
      </w:r>
      <w:r>
        <w:rPr>
          <w:i/>
        </w:rPr>
        <w:t>/h]</w:t>
      </w:r>
      <w:r>
        <w:t xml:space="preserve"> aránya. Amennyiben ez a referencia érték jelentősen eltér a mérésekkel igazolható aránytól, úgy a megtakarítás számítását egyedi audittal szükséges igazolni. </w:t>
      </w:r>
    </w:p>
    <w:p w14:paraId="4D172937" w14:textId="77777777" w:rsidR="001A60EA" w:rsidRDefault="00C9719D">
      <w:pPr>
        <w:spacing w:after="175" w:line="259" w:lineRule="auto"/>
        <w:ind w:left="317" w:firstLine="0"/>
        <w:jc w:val="left"/>
      </w:pPr>
      <w:r>
        <w:t xml:space="preserve"> </w:t>
      </w:r>
    </w:p>
    <w:p w14:paraId="0C951374" w14:textId="77777777" w:rsidR="001A60EA" w:rsidRDefault="00C9719D">
      <w:pPr>
        <w:ind w:left="268"/>
      </w:pPr>
      <w:r>
        <w:t xml:space="preserve">1.3.3. Az intézkedés élettartama </w:t>
      </w:r>
    </w:p>
    <w:p w14:paraId="4E17EEE7" w14:textId="77777777" w:rsidR="001A60EA" w:rsidRDefault="00C9719D">
      <w:pPr>
        <w:spacing w:after="125"/>
        <w:ind w:left="268"/>
      </w:pPr>
      <w:r>
        <w:t xml:space="preserve">Az intézkedés élettartama 10 év.  </w:t>
      </w:r>
    </w:p>
    <w:p w14:paraId="073502BE" w14:textId="77777777" w:rsidR="001A60EA" w:rsidRDefault="00C9719D">
      <w:pPr>
        <w:spacing w:after="174" w:line="259" w:lineRule="auto"/>
        <w:ind w:left="317" w:firstLine="0"/>
        <w:jc w:val="left"/>
      </w:pPr>
      <w:r>
        <w:t xml:space="preserve"> </w:t>
      </w:r>
    </w:p>
    <w:p w14:paraId="17B6D8F1" w14:textId="77777777" w:rsidR="001A60EA" w:rsidRDefault="00C9719D">
      <w:pPr>
        <w:spacing w:after="128"/>
        <w:ind w:left="268"/>
      </w:pPr>
      <w:r>
        <w:t xml:space="preserve">1.3.4. Az intézkedés hatásának csökkenése évente - avulás mértéke </w:t>
      </w:r>
    </w:p>
    <w:p w14:paraId="5CAD4594" w14:textId="77777777" w:rsidR="001A60EA" w:rsidRDefault="00C9719D">
      <w:pPr>
        <w:spacing w:after="118"/>
        <w:ind w:left="268"/>
      </w:pPr>
      <w:r>
        <w:t xml:space="preserve">Az intézkedés alkalmazása esetén az energiamegtakarítás éves avulásával nem kell számolni.  </w:t>
      </w:r>
    </w:p>
    <w:p w14:paraId="7E532929" w14:textId="77777777" w:rsidR="001A60EA" w:rsidRDefault="00C9719D">
      <w:pPr>
        <w:spacing w:after="175" w:line="259" w:lineRule="auto"/>
        <w:ind w:left="317" w:firstLine="0"/>
        <w:jc w:val="left"/>
      </w:pPr>
      <w:r>
        <w:t xml:space="preserve"> </w:t>
      </w:r>
    </w:p>
    <w:p w14:paraId="575F0766" w14:textId="77777777" w:rsidR="001A60EA" w:rsidRDefault="00C9719D">
      <w:pPr>
        <w:spacing w:after="128"/>
        <w:ind w:left="268"/>
      </w:pPr>
      <w:r>
        <w:t xml:space="preserve">1.3.5. Az intézkedés által elért energiamegtakarítás számítási elve </w:t>
      </w:r>
    </w:p>
    <w:p w14:paraId="73ABB77B" w14:textId="77777777" w:rsidR="001A60EA" w:rsidRDefault="00C9719D">
      <w:pPr>
        <w:spacing w:after="123"/>
        <w:ind w:left="268"/>
      </w:pPr>
      <w:r>
        <w:t xml:space="preserve">Az energiamegtakarítás tapasztalat alapján meghatározott, energiafelhasználás csökkenésen alapul.  </w:t>
      </w:r>
    </w:p>
    <w:p w14:paraId="1DAAEB50" w14:textId="77777777" w:rsidR="001A60EA" w:rsidRDefault="00C9719D">
      <w:pPr>
        <w:spacing w:after="175" w:line="259" w:lineRule="auto"/>
        <w:ind w:left="317" w:firstLine="0"/>
        <w:jc w:val="left"/>
      </w:pPr>
      <w:r>
        <w:t xml:space="preserve"> </w:t>
      </w:r>
    </w:p>
    <w:p w14:paraId="411218D4" w14:textId="77777777" w:rsidR="001A60EA" w:rsidRDefault="00C9719D">
      <w:pPr>
        <w:ind w:left="268"/>
      </w:pPr>
      <w:r>
        <w:lastRenderedPageBreak/>
        <w:t xml:space="preserve">1.3.6. A minimális energiahatékonysági követelménynek megfelelő referencia-értékek </w:t>
      </w:r>
    </w:p>
    <w:p w14:paraId="6E4F62C4" w14:textId="77777777" w:rsidR="001A60EA" w:rsidRDefault="00C9719D">
      <w:pPr>
        <w:spacing w:after="128"/>
        <w:ind w:left="268"/>
      </w:pPr>
      <w:r>
        <w:t xml:space="preserve">Az intézkedéshez köthető minimális energiahatékonysági követelményérték nincs. </w:t>
      </w:r>
    </w:p>
    <w:p w14:paraId="768CECAA" w14:textId="77777777" w:rsidR="001A60EA" w:rsidRDefault="00C9719D">
      <w:pPr>
        <w:spacing w:after="175" w:line="259" w:lineRule="auto"/>
        <w:ind w:left="317" w:firstLine="0"/>
        <w:jc w:val="left"/>
      </w:pPr>
      <w:r>
        <w:t xml:space="preserve"> </w:t>
      </w:r>
    </w:p>
    <w:p w14:paraId="17603284" w14:textId="77777777" w:rsidR="001A60EA" w:rsidRDefault="00C9719D">
      <w:pPr>
        <w:spacing w:after="125"/>
        <w:ind w:left="268"/>
      </w:pPr>
      <w:r>
        <w:t xml:space="preserve">1.3.7. Az energiamegtakarítás számítása </w:t>
      </w:r>
    </w:p>
    <w:p w14:paraId="607EB610" w14:textId="77777777" w:rsidR="001A60EA" w:rsidRDefault="00C9719D">
      <w:pPr>
        <w:ind w:left="268"/>
      </w:pPr>
      <w:r>
        <w:t xml:space="preserve">1.3.7.1. Az intézkedés tárgyát képező kompresszor(ok) névleges teljesítményigényének ismeretében </w:t>
      </w:r>
    </w:p>
    <w:p w14:paraId="781B61EB" w14:textId="77777777" w:rsidR="001A60EA" w:rsidRDefault="00C9719D">
      <w:pPr>
        <w:ind w:left="268"/>
      </w:pPr>
      <w:r>
        <w:t xml:space="preserve">Az intézkedés utáni átlagos teljesítményigény-csökkenés,  </w:t>
      </w:r>
    </w:p>
    <w:p w14:paraId="4D8879F8" w14:textId="77777777" w:rsidR="001A60EA" w:rsidRDefault="00C9719D">
      <w:pPr>
        <w:tabs>
          <w:tab w:val="center" w:pos="1764"/>
          <w:tab w:val="center" w:pos="3824"/>
          <w:tab w:val="center" w:pos="4532"/>
          <w:tab w:val="center" w:pos="5240"/>
          <w:tab w:val="center" w:pos="5949"/>
          <w:tab w:val="center" w:pos="6877"/>
          <w:tab w:val="center" w:pos="7365"/>
          <w:tab w:val="center" w:pos="8605"/>
        </w:tabs>
        <w:ind w:left="0" w:firstLine="0"/>
        <w:jc w:val="left"/>
      </w:pPr>
      <w:r>
        <w:rPr>
          <w:rFonts w:ascii="Calibri" w:eastAsia="Calibri" w:hAnsi="Calibri" w:cs="Calibri"/>
        </w:rPr>
        <w:tab/>
      </w:r>
      <w:r>
        <w:t>ΔP = 45% ∙ ΣP</w:t>
      </w:r>
      <w:r>
        <w:rPr>
          <w:vertAlign w:val="subscript"/>
        </w:rPr>
        <w:t>i</w:t>
      </w:r>
      <w:r>
        <w:t xml:space="preserve"> / η</w:t>
      </w:r>
      <w:r>
        <w:rPr>
          <w:vertAlign w:val="subscript"/>
        </w:rPr>
        <w:t xml:space="preserve">m </w:t>
      </w:r>
      <w:r>
        <w:t>∙ (100%-r</w:t>
      </w:r>
      <w:r>
        <w:rPr>
          <w:vertAlign w:val="subscript"/>
        </w:rPr>
        <w:t>t</w:t>
      </w:r>
      <w:r>
        <w:t xml:space="preserve">)   </w:t>
      </w:r>
      <w:r>
        <w:tab/>
        <w:t xml:space="preserve"> </w:t>
      </w:r>
      <w:r>
        <w:tab/>
        <w:t xml:space="preserve"> </w:t>
      </w:r>
      <w:r>
        <w:tab/>
        <w:t xml:space="preserve"> </w:t>
      </w:r>
      <w:r>
        <w:tab/>
        <w:t xml:space="preserve"> </w:t>
      </w:r>
      <w:r>
        <w:tab/>
      </w:r>
      <w:r>
        <w:rPr>
          <w:i/>
        </w:rPr>
        <w:t xml:space="preserve">[kW] </w:t>
      </w:r>
      <w:r>
        <w:rPr>
          <w:i/>
        </w:rPr>
        <w:tab/>
        <w:t xml:space="preserve"> </w:t>
      </w:r>
      <w:r>
        <w:rPr>
          <w:i/>
        </w:rPr>
        <w:tab/>
      </w:r>
      <w:r>
        <w:t>(1.3.7.1.1.)</w:t>
      </w:r>
      <w:r>
        <w:rPr>
          <w:i/>
        </w:rPr>
        <w:t xml:space="preserve"> </w:t>
      </w:r>
    </w:p>
    <w:p w14:paraId="07BBF3D7" w14:textId="77777777" w:rsidR="001A60EA" w:rsidRDefault="00C9719D">
      <w:pPr>
        <w:ind w:left="268"/>
      </w:pPr>
      <w:r>
        <w:t xml:space="preserve">A várható energiamegtakarítás   </w:t>
      </w:r>
    </w:p>
    <w:p w14:paraId="5086434A" w14:textId="77777777" w:rsidR="001A60EA" w:rsidRDefault="00C9719D">
      <w:pPr>
        <w:spacing w:line="394" w:lineRule="auto"/>
        <w:ind w:left="268"/>
      </w:pPr>
      <w:r>
        <w:t>ΔE</w:t>
      </w:r>
      <w:r>
        <w:rPr>
          <w:vertAlign w:val="subscript"/>
        </w:rPr>
        <w:t>teljes/év</w:t>
      </w:r>
      <w:r>
        <w:t xml:space="preserve"> =</w:t>
      </w:r>
      <w:r>
        <w:rPr>
          <w:b/>
        </w:rPr>
        <w:t xml:space="preserve"> </w:t>
      </w:r>
      <w:r>
        <w:t xml:space="preserve">ΔP ∙ τ ∙ 3,6/1000  </w:t>
      </w:r>
      <w:r>
        <w:tab/>
        <w:t xml:space="preserve"> </w:t>
      </w:r>
      <w:r>
        <w:tab/>
        <w:t xml:space="preserve"> </w:t>
      </w:r>
      <w:r>
        <w:tab/>
        <w:t xml:space="preserve"> </w:t>
      </w:r>
      <w:r>
        <w:tab/>
        <w:t xml:space="preserve"> </w:t>
      </w:r>
      <w:r>
        <w:tab/>
      </w:r>
      <w:r>
        <w:rPr>
          <w:i/>
        </w:rPr>
        <w:t xml:space="preserve">[GJ/év ] </w:t>
      </w:r>
      <w:r>
        <w:rPr>
          <w:i/>
        </w:rPr>
        <w:tab/>
      </w:r>
      <w:r>
        <w:t xml:space="preserve">(1.3.7.1.2.) ahol: </w:t>
      </w:r>
    </w:p>
    <w:tbl>
      <w:tblPr>
        <w:tblStyle w:val="TableGrid"/>
        <w:tblW w:w="9135" w:type="dxa"/>
        <w:tblInd w:w="283" w:type="dxa"/>
        <w:tblCellMar>
          <w:top w:w="21" w:type="dxa"/>
        </w:tblCellMar>
        <w:tblLook w:val="04A0" w:firstRow="1" w:lastRow="0" w:firstColumn="1" w:lastColumn="0" w:noHBand="0" w:noVBand="1"/>
      </w:tblPr>
      <w:tblGrid>
        <w:gridCol w:w="708"/>
        <w:gridCol w:w="703"/>
        <w:gridCol w:w="7724"/>
      </w:tblGrid>
      <w:tr w:rsidR="001A60EA" w14:paraId="377928A1" w14:textId="77777777">
        <w:trPr>
          <w:trHeight w:val="561"/>
        </w:trPr>
        <w:tc>
          <w:tcPr>
            <w:tcW w:w="708" w:type="dxa"/>
            <w:tcBorders>
              <w:top w:val="nil"/>
              <w:left w:val="nil"/>
              <w:bottom w:val="nil"/>
              <w:right w:val="nil"/>
            </w:tcBorders>
          </w:tcPr>
          <w:p w14:paraId="49D052F6" w14:textId="77777777" w:rsidR="001A60EA" w:rsidRDefault="00C9719D">
            <w:pPr>
              <w:spacing w:line="259" w:lineRule="auto"/>
              <w:ind w:left="0" w:firstLine="0"/>
              <w:jc w:val="left"/>
            </w:pPr>
            <w:r>
              <w:t>ΔP</w:t>
            </w:r>
            <w:r>
              <w:rPr>
                <w:vertAlign w:val="subscript"/>
              </w:rPr>
              <w:t>i</w:t>
            </w:r>
            <w:r>
              <w:t xml:space="preserve">: </w:t>
            </w:r>
          </w:p>
        </w:tc>
        <w:tc>
          <w:tcPr>
            <w:tcW w:w="703" w:type="dxa"/>
            <w:tcBorders>
              <w:top w:val="nil"/>
              <w:left w:val="nil"/>
              <w:bottom w:val="nil"/>
              <w:right w:val="nil"/>
            </w:tcBorders>
          </w:tcPr>
          <w:p w14:paraId="580B827B" w14:textId="77777777" w:rsidR="001A60EA" w:rsidRDefault="001A60EA">
            <w:pPr>
              <w:spacing w:line="259" w:lineRule="auto"/>
              <w:ind w:left="0" w:firstLine="0"/>
              <w:jc w:val="left"/>
            </w:pPr>
          </w:p>
        </w:tc>
        <w:tc>
          <w:tcPr>
            <w:tcW w:w="7724" w:type="dxa"/>
            <w:tcBorders>
              <w:top w:val="nil"/>
              <w:left w:val="nil"/>
              <w:bottom w:val="nil"/>
              <w:right w:val="nil"/>
            </w:tcBorders>
          </w:tcPr>
          <w:p w14:paraId="4C997DBA" w14:textId="77777777" w:rsidR="001A60EA" w:rsidRDefault="00C9719D">
            <w:pPr>
              <w:spacing w:line="259" w:lineRule="auto"/>
              <w:ind w:left="0" w:firstLine="0"/>
            </w:pPr>
            <w:r>
              <w:t xml:space="preserve">az intézkedés tárgyát képező kompresszor(ok) névleges teljesítményigénye </w:t>
            </w:r>
            <w:r>
              <w:rPr>
                <w:i/>
              </w:rPr>
              <w:t>[kW]</w:t>
            </w:r>
            <w:r>
              <w:t xml:space="preserve"> </w:t>
            </w:r>
          </w:p>
        </w:tc>
      </w:tr>
      <w:tr w:rsidR="001A60EA" w14:paraId="26D7790D" w14:textId="77777777">
        <w:trPr>
          <w:trHeight w:val="291"/>
        </w:trPr>
        <w:tc>
          <w:tcPr>
            <w:tcW w:w="708" w:type="dxa"/>
            <w:tcBorders>
              <w:top w:val="nil"/>
              <w:left w:val="nil"/>
              <w:bottom w:val="nil"/>
              <w:right w:val="nil"/>
            </w:tcBorders>
          </w:tcPr>
          <w:p w14:paraId="3E187D15" w14:textId="77777777" w:rsidR="001A60EA" w:rsidRDefault="00C9719D">
            <w:pPr>
              <w:spacing w:line="259" w:lineRule="auto"/>
              <w:ind w:left="0" w:firstLine="0"/>
              <w:jc w:val="left"/>
            </w:pPr>
            <w:r>
              <w:t>η</w:t>
            </w:r>
            <w:r>
              <w:rPr>
                <w:vertAlign w:val="subscript"/>
              </w:rPr>
              <w:t>m</w:t>
            </w:r>
            <w:r>
              <w:t xml:space="preserve">: </w:t>
            </w:r>
          </w:p>
        </w:tc>
        <w:tc>
          <w:tcPr>
            <w:tcW w:w="703" w:type="dxa"/>
            <w:tcBorders>
              <w:top w:val="nil"/>
              <w:left w:val="nil"/>
              <w:bottom w:val="nil"/>
              <w:right w:val="nil"/>
            </w:tcBorders>
          </w:tcPr>
          <w:p w14:paraId="4C836B3D" w14:textId="77777777" w:rsidR="001A60EA" w:rsidRDefault="00C9719D">
            <w:pPr>
              <w:spacing w:line="259" w:lineRule="auto"/>
              <w:ind w:left="0" w:firstLine="0"/>
              <w:jc w:val="left"/>
            </w:pPr>
            <w:r>
              <w:t xml:space="preserve"> </w:t>
            </w:r>
          </w:p>
        </w:tc>
        <w:tc>
          <w:tcPr>
            <w:tcW w:w="7724" w:type="dxa"/>
            <w:tcBorders>
              <w:top w:val="nil"/>
              <w:left w:val="nil"/>
              <w:bottom w:val="nil"/>
              <w:right w:val="nil"/>
            </w:tcBorders>
          </w:tcPr>
          <w:p w14:paraId="68B5F07A" w14:textId="77777777" w:rsidR="001A60EA" w:rsidRDefault="00C9719D">
            <w:pPr>
              <w:spacing w:line="259" w:lineRule="auto"/>
              <w:ind w:left="5" w:firstLine="0"/>
              <w:jc w:val="left"/>
            </w:pPr>
            <w:r>
              <w:t xml:space="preserve">92 % a villamosenergia felhasználók (motorok) átlagos hatásfoka </w:t>
            </w:r>
            <w:r>
              <w:rPr>
                <w:i/>
              </w:rPr>
              <w:t xml:space="preserve">[%] </w:t>
            </w:r>
            <w:r>
              <w:t xml:space="preserve"> </w:t>
            </w:r>
          </w:p>
        </w:tc>
      </w:tr>
      <w:tr w:rsidR="001A60EA" w14:paraId="19E181C2" w14:textId="77777777">
        <w:trPr>
          <w:trHeight w:val="290"/>
        </w:trPr>
        <w:tc>
          <w:tcPr>
            <w:tcW w:w="708" w:type="dxa"/>
            <w:tcBorders>
              <w:top w:val="nil"/>
              <w:left w:val="nil"/>
              <w:bottom w:val="nil"/>
              <w:right w:val="nil"/>
            </w:tcBorders>
          </w:tcPr>
          <w:p w14:paraId="334B9D73" w14:textId="77777777" w:rsidR="001A60EA" w:rsidRDefault="00C9719D">
            <w:pPr>
              <w:spacing w:line="259" w:lineRule="auto"/>
              <w:ind w:left="0" w:firstLine="0"/>
              <w:jc w:val="left"/>
            </w:pPr>
            <w:r>
              <w:t>r</w:t>
            </w:r>
            <w:r>
              <w:rPr>
                <w:vertAlign w:val="subscript"/>
              </w:rPr>
              <w:t>t</w:t>
            </w:r>
            <w:r>
              <w:t xml:space="preserve">: </w:t>
            </w:r>
          </w:p>
        </w:tc>
        <w:tc>
          <w:tcPr>
            <w:tcW w:w="703" w:type="dxa"/>
            <w:tcBorders>
              <w:top w:val="nil"/>
              <w:left w:val="nil"/>
              <w:bottom w:val="nil"/>
              <w:right w:val="nil"/>
            </w:tcBorders>
          </w:tcPr>
          <w:p w14:paraId="76E40151" w14:textId="77777777" w:rsidR="001A60EA" w:rsidRDefault="00C9719D">
            <w:pPr>
              <w:spacing w:line="259" w:lineRule="auto"/>
              <w:ind w:left="0" w:firstLine="0"/>
              <w:jc w:val="left"/>
            </w:pPr>
            <w:r>
              <w:t xml:space="preserve"> </w:t>
            </w:r>
          </w:p>
        </w:tc>
        <w:tc>
          <w:tcPr>
            <w:tcW w:w="7724" w:type="dxa"/>
            <w:tcBorders>
              <w:top w:val="nil"/>
              <w:left w:val="nil"/>
              <w:bottom w:val="nil"/>
              <w:right w:val="nil"/>
            </w:tcBorders>
          </w:tcPr>
          <w:p w14:paraId="241377A4" w14:textId="77777777" w:rsidR="001A60EA" w:rsidRDefault="00C9719D">
            <w:pPr>
              <w:spacing w:line="259" w:lineRule="auto"/>
              <w:ind w:left="5" w:firstLine="0"/>
              <w:jc w:val="left"/>
            </w:pPr>
            <w:r>
              <w:t xml:space="preserve">50 % a kompresszor átlagos részterhelésének referencia értéke </w:t>
            </w:r>
            <w:r>
              <w:rPr>
                <w:i/>
              </w:rPr>
              <w:t>[%]</w:t>
            </w:r>
            <w:r>
              <w:t xml:space="preserve"> </w:t>
            </w:r>
          </w:p>
        </w:tc>
      </w:tr>
      <w:tr w:rsidR="001A60EA" w14:paraId="2ED5023B" w14:textId="77777777">
        <w:trPr>
          <w:trHeight w:val="680"/>
        </w:trPr>
        <w:tc>
          <w:tcPr>
            <w:tcW w:w="708" w:type="dxa"/>
            <w:tcBorders>
              <w:top w:val="nil"/>
              <w:left w:val="nil"/>
              <w:bottom w:val="nil"/>
              <w:right w:val="nil"/>
            </w:tcBorders>
          </w:tcPr>
          <w:p w14:paraId="7B3BA546" w14:textId="77777777" w:rsidR="001A60EA" w:rsidRDefault="00C9719D">
            <w:pPr>
              <w:spacing w:after="139" w:line="259" w:lineRule="auto"/>
              <w:ind w:left="0" w:firstLine="0"/>
              <w:jc w:val="left"/>
            </w:pPr>
            <w:r>
              <w:t xml:space="preserve">τ: </w:t>
            </w:r>
          </w:p>
          <w:p w14:paraId="3A40584E" w14:textId="77777777" w:rsidR="001A60EA" w:rsidRDefault="00C9719D">
            <w:pPr>
              <w:spacing w:line="259" w:lineRule="auto"/>
              <w:ind w:left="34" w:firstLine="0"/>
              <w:jc w:val="left"/>
            </w:pPr>
            <w:r>
              <w:t xml:space="preserve"> </w:t>
            </w:r>
          </w:p>
        </w:tc>
        <w:tc>
          <w:tcPr>
            <w:tcW w:w="703" w:type="dxa"/>
            <w:tcBorders>
              <w:top w:val="nil"/>
              <w:left w:val="nil"/>
              <w:bottom w:val="nil"/>
              <w:right w:val="nil"/>
            </w:tcBorders>
          </w:tcPr>
          <w:p w14:paraId="51887523" w14:textId="77777777" w:rsidR="001A60EA" w:rsidRDefault="00C9719D">
            <w:pPr>
              <w:spacing w:line="259" w:lineRule="auto"/>
              <w:ind w:left="0" w:firstLine="0"/>
              <w:jc w:val="left"/>
            </w:pPr>
            <w:r>
              <w:t xml:space="preserve"> </w:t>
            </w:r>
          </w:p>
        </w:tc>
        <w:tc>
          <w:tcPr>
            <w:tcW w:w="7724" w:type="dxa"/>
            <w:tcBorders>
              <w:top w:val="nil"/>
              <w:left w:val="nil"/>
              <w:bottom w:val="nil"/>
              <w:right w:val="nil"/>
            </w:tcBorders>
          </w:tcPr>
          <w:p w14:paraId="7B02A085" w14:textId="77777777" w:rsidR="001A60EA" w:rsidRDefault="00C9719D">
            <w:pPr>
              <w:spacing w:line="259" w:lineRule="auto"/>
              <w:ind w:left="5" w:firstLine="0"/>
              <w:jc w:val="left"/>
            </w:pPr>
            <w:r>
              <w:t xml:space="preserve">az üzemidő, üzemidő számláló, vagy más egyenértékű adat alapján </w:t>
            </w:r>
            <w:r>
              <w:rPr>
                <w:i/>
              </w:rPr>
              <w:t xml:space="preserve">[h/év]   </w:t>
            </w:r>
          </w:p>
        </w:tc>
      </w:tr>
    </w:tbl>
    <w:p w14:paraId="3CC36B46" w14:textId="77777777" w:rsidR="001A60EA" w:rsidRDefault="00C9719D">
      <w:pPr>
        <w:spacing w:after="198"/>
        <w:ind w:left="268"/>
      </w:pPr>
      <w:r>
        <w:t xml:space="preserve">1.3.8. Az elszámolható végsőenergia-megtakarítás igazolásához szükséges dokumentumok </w:t>
      </w:r>
    </w:p>
    <w:p w14:paraId="2FF72E1A" w14:textId="77777777" w:rsidR="001A60EA" w:rsidRDefault="00C9719D">
      <w:pPr>
        <w:numPr>
          <w:ilvl w:val="0"/>
          <w:numId w:val="84"/>
        </w:numPr>
        <w:spacing w:after="192"/>
        <w:ind w:hanging="428"/>
      </w:pPr>
      <w:r>
        <w:t xml:space="preserve">Az intézkedés tárgyát képező kompresszor(ok) névleges teljesítmény-igényét igazoló dokumentum(ok) (így különösen műszaki adatlap, a kompresszor és hajtómotorjának adattáblája). </w:t>
      </w:r>
      <w:r>
        <w:rPr>
          <w:i/>
        </w:rPr>
        <w:t xml:space="preserve"> </w:t>
      </w:r>
    </w:p>
    <w:p w14:paraId="38B074D6" w14:textId="77777777" w:rsidR="001A60EA" w:rsidRDefault="00C9719D">
      <w:pPr>
        <w:numPr>
          <w:ilvl w:val="0"/>
          <w:numId w:val="84"/>
        </w:numPr>
        <w:ind w:hanging="428"/>
      </w:pPr>
      <w:r>
        <w:t xml:space="preserve">A végsőenergia-megtakarítás </w:t>
      </w:r>
      <w:r>
        <w:rPr>
          <w:i/>
        </w:rPr>
        <w:t>[GJ/év]</w:t>
      </w:r>
      <w:r>
        <w:t xml:space="preserve"> számítása. </w:t>
      </w:r>
    </w:p>
    <w:p w14:paraId="647F03F7" w14:textId="77777777" w:rsidR="001A60EA" w:rsidRDefault="00C9719D">
      <w:pPr>
        <w:numPr>
          <w:ilvl w:val="0"/>
          <w:numId w:val="84"/>
        </w:numPr>
        <w:spacing w:after="117"/>
        <w:ind w:hanging="428"/>
      </w:pPr>
      <w:r>
        <w:t xml:space="preserve">Az intézkedés megvalósítását igazoló dokumentum (így különösen üzembehelyezési jegyzőkönyv). </w:t>
      </w:r>
    </w:p>
    <w:p w14:paraId="77C80CD8" w14:textId="77777777" w:rsidR="001A60EA" w:rsidRDefault="00C9719D">
      <w:pPr>
        <w:spacing w:after="175" w:line="259" w:lineRule="auto"/>
        <w:ind w:left="317" w:firstLine="0"/>
        <w:jc w:val="left"/>
      </w:pPr>
      <w:r>
        <w:t xml:space="preserve"> </w:t>
      </w:r>
    </w:p>
    <w:p w14:paraId="50A1ACCF" w14:textId="77777777" w:rsidR="001A60EA" w:rsidRDefault="00C9719D">
      <w:pPr>
        <w:ind w:left="268"/>
      </w:pPr>
      <w:r>
        <w:t xml:space="preserve">1.3.9. Az intézkedés elszámolhatóságának kezdete  </w:t>
      </w:r>
    </w:p>
    <w:p w14:paraId="656F623B" w14:textId="77777777" w:rsidR="001A60EA" w:rsidRDefault="00C9719D">
      <w:pPr>
        <w:spacing w:after="128"/>
        <w:ind w:left="268"/>
      </w:pPr>
      <w:r>
        <w:t xml:space="preserve">Az intézkedés megvalósítását követő nap.   </w:t>
      </w:r>
    </w:p>
    <w:p w14:paraId="7D1853E3" w14:textId="77777777" w:rsidR="001A60EA" w:rsidRDefault="00C9719D">
      <w:pPr>
        <w:spacing w:after="216" w:line="259" w:lineRule="auto"/>
        <w:ind w:firstLine="0"/>
        <w:jc w:val="left"/>
      </w:pPr>
      <w:r>
        <w:rPr>
          <w:b/>
        </w:rPr>
        <w:t xml:space="preserve"> </w:t>
      </w:r>
    </w:p>
    <w:p w14:paraId="29571F3B" w14:textId="77777777" w:rsidR="001A60EA" w:rsidRDefault="00C9719D">
      <w:pPr>
        <w:spacing w:after="203" w:line="268" w:lineRule="auto"/>
        <w:ind w:left="278" w:hanging="10"/>
        <w:jc w:val="left"/>
      </w:pPr>
      <w:r>
        <w:rPr>
          <w:b/>
        </w:rPr>
        <w:t xml:space="preserve">1.4. Kompresszorok szabályozásának korszerűsítése – fordulatszám szabályozással </w:t>
      </w:r>
    </w:p>
    <w:p w14:paraId="0E55E657" w14:textId="77777777" w:rsidR="001A60EA" w:rsidRDefault="00C9719D">
      <w:pPr>
        <w:ind w:left="268"/>
      </w:pPr>
      <w:r>
        <w:t xml:space="preserve">1.4.1. Az intézkedés leírása </w:t>
      </w:r>
    </w:p>
    <w:p w14:paraId="10724B29" w14:textId="77777777" w:rsidR="001A60EA" w:rsidRDefault="00C9719D">
      <w:pPr>
        <w:numPr>
          <w:ilvl w:val="3"/>
          <w:numId w:val="85"/>
        </w:numPr>
        <w:ind w:hanging="736"/>
      </w:pPr>
      <w:r>
        <w:t xml:space="preserve">Az intézkedés általános feltételei </w:t>
      </w:r>
    </w:p>
    <w:p w14:paraId="0BBA162D" w14:textId="77777777" w:rsidR="001A60EA" w:rsidRDefault="00C9719D">
      <w:pPr>
        <w:spacing w:after="118"/>
        <w:ind w:left="268"/>
      </w:pPr>
      <w:r>
        <w:t xml:space="preserve">Energiahatékonyság növelő intézkedésként, az intézkedés tárgyát képező kompresszor be- és kikapcsolása helyett változó fordulatszámú kompresszor alkalmazása.  </w:t>
      </w:r>
    </w:p>
    <w:p w14:paraId="7CF16B40" w14:textId="77777777" w:rsidR="001A60EA" w:rsidRDefault="00C9719D">
      <w:pPr>
        <w:spacing w:after="175" w:line="259" w:lineRule="auto"/>
        <w:ind w:left="317" w:firstLine="0"/>
        <w:jc w:val="left"/>
      </w:pPr>
      <w:r>
        <w:t xml:space="preserve"> </w:t>
      </w:r>
    </w:p>
    <w:p w14:paraId="54AC6B36" w14:textId="77777777" w:rsidR="001A60EA" w:rsidRDefault="00C9719D">
      <w:pPr>
        <w:numPr>
          <w:ilvl w:val="3"/>
          <w:numId w:val="85"/>
        </w:numPr>
        <w:ind w:hanging="736"/>
      </w:pPr>
      <w:r>
        <w:t xml:space="preserve">Fogalommeghatározások </w:t>
      </w:r>
    </w:p>
    <w:p w14:paraId="7599E549" w14:textId="77777777" w:rsidR="001A60EA" w:rsidRDefault="00C9719D">
      <w:pPr>
        <w:ind w:left="268"/>
      </w:pPr>
      <w:r>
        <w:lastRenderedPageBreak/>
        <w:t xml:space="preserve">Régi – a műszaki paraméterek az intézkedés megvalósítása előtt </w:t>
      </w:r>
    </w:p>
    <w:p w14:paraId="2BFE063A" w14:textId="77777777" w:rsidR="001A60EA" w:rsidRDefault="00C9719D">
      <w:pPr>
        <w:spacing w:after="125"/>
        <w:ind w:left="268"/>
      </w:pPr>
      <w:r>
        <w:t xml:space="preserve">Új – a műszaki paraméterek az intézkedés megvalósítása után  </w:t>
      </w:r>
    </w:p>
    <w:p w14:paraId="4B419757" w14:textId="77777777" w:rsidR="001A60EA" w:rsidRDefault="00C9719D">
      <w:pPr>
        <w:spacing w:after="175" w:line="259" w:lineRule="auto"/>
        <w:ind w:left="317" w:firstLine="0"/>
        <w:jc w:val="left"/>
      </w:pPr>
      <w:r>
        <w:t xml:space="preserve"> </w:t>
      </w:r>
    </w:p>
    <w:p w14:paraId="2E57CE41" w14:textId="77777777" w:rsidR="001A60EA" w:rsidRDefault="00C9719D">
      <w:pPr>
        <w:ind w:left="268"/>
      </w:pPr>
      <w:r>
        <w:t xml:space="preserve">1.4.2. A kiindulási állapot és az intézkedést követő állapot rögzítése </w:t>
      </w:r>
    </w:p>
    <w:p w14:paraId="799071CC" w14:textId="77777777" w:rsidR="001A60EA" w:rsidRDefault="00C9719D">
      <w:pPr>
        <w:ind w:left="268"/>
      </w:pPr>
      <w:r>
        <w:t xml:space="preserve">Az energiaveszteség-feltárás során megállapításra került, hogy az üzemidő nagy részében az az intézkedés tárgyát képező kompresszor részterhelésen üzemel és a szabályozás a kompresszor be- és kikapcsolásával történik. Energiahatékonyság-növelő intézkedésként a kompresszor hajtására frekvenciaváltót illesztettek a rendszerbe, hogy a változó igényt a kompresszor fordulatának változtatásával elégítsék ki. </w:t>
      </w:r>
    </w:p>
    <w:p w14:paraId="356A8550" w14:textId="77777777" w:rsidR="001A60EA" w:rsidRDefault="00C9719D">
      <w:pPr>
        <w:ind w:left="268"/>
      </w:pPr>
      <w:r>
        <w:t xml:space="preserve">A fordulatszám-szabályozás intézkedéssel érintett kompresszor(ok) műszaki adatait és az üzemvitel jellemzőit az 1.4.2.1. táblázat szerint kell rögzíteni. </w:t>
      </w:r>
    </w:p>
    <w:p w14:paraId="52891E9C" w14:textId="77777777" w:rsidR="001A60EA" w:rsidRDefault="00C9719D">
      <w:pPr>
        <w:ind w:left="268"/>
      </w:pPr>
      <w:r>
        <w:t xml:space="preserve">1.4.2.1. táblázat Az intézkedés tárgyát képező kompresszor(o)k névleges műszaki adatai és az üzemvitel jellemzői </w:t>
      </w:r>
    </w:p>
    <w:tbl>
      <w:tblPr>
        <w:tblStyle w:val="TableGrid"/>
        <w:tblW w:w="9276" w:type="dxa"/>
        <w:tblInd w:w="182" w:type="dxa"/>
        <w:tblCellMar>
          <w:top w:w="131" w:type="dxa"/>
          <w:right w:w="4" w:type="dxa"/>
        </w:tblCellMar>
        <w:tblLook w:val="04A0" w:firstRow="1" w:lastRow="0" w:firstColumn="1" w:lastColumn="0" w:noHBand="0" w:noVBand="1"/>
      </w:tblPr>
      <w:tblGrid>
        <w:gridCol w:w="951"/>
        <w:gridCol w:w="5326"/>
        <w:gridCol w:w="1438"/>
        <w:gridCol w:w="1561"/>
      </w:tblGrid>
      <w:tr w:rsidR="001A60EA" w14:paraId="22638B5B" w14:textId="77777777">
        <w:trPr>
          <w:trHeight w:val="543"/>
        </w:trPr>
        <w:tc>
          <w:tcPr>
            <w:tcW w:w="951" w:type="dxa"/>
            <w:tcBorders>
              <w:top w:val="single" w:sz="4" w:space="0" w:color="000000"/>
              <w:left w:val="single" w:sz="4" w:space="0" w:color="000000"/>
              <w:bottom w:val="single" w:sz="4" w:space="0" w:color="000000"/>
              <w:right w:val="single" w:sz="4" w:space="0" w:color="000000"/>
            </w:tcBorders>
            <w:vAlign w:val="center"/>
          </w:tcPr>
          <w:p w14:paraId="71682AA0" w14:textId="77777777" w:rsidR="001A60EA" w:rsidRDefault="00C9719D">
            <w:pPr>
              <w:spacing w:line="259" w:lineRule="auto"/>
              <w:ind w:left="142" w:firstLine="0"/>
              <w:jc w:val="left"/>
            </w:pPr>
            <w:r>
              <w:t xml:space="preserve">A </w:t>
            </w:r>
          </w:p>
        </w:tc>
        <w:tc>
          <w:tcPr>
            <w:tcW w:w="5327" w:type="dxa"/>
            <w:tcBorders>
              <w:top w:val="single" w:sz="4" w:space="0" w:color="000000"/>
              <w:left w:val="single" w:sz="4" w:space="0" w:color="000000"/>
              <w:bottom w:val="single" w:sz="4" w:space="0" w:color="000000"/>
              <w:right w:val="single" w:sz="4" w:space="0" w:color="000000"/>
            </w:tcBorders>
            <w:vAlign w:val="center"/>
          </w:tcPr>
          <w:p w14:paraId="443821CE" w14:textId="77777777" w:rsidR="001A60EA" w:rsidRDefault="00C9719D">
            <w:pPr>
              <w:spacing w:line="259" w:lineRule="auto"/>
              <w:ind w:left="142" w:firstLine="0"/>
              <w:jc w:val="left"/>
            </w:pPr>
            <w:r>
              <w:t xml:space="preserve">B </w:t>
            </w:r>
          </w:p>
        </w:tc>
        <w:tc>
          <w:tcPr>
            <w:tcW w:w="1438" w:type="dxa"/>
            <w:tcBorders>
              <w:top w:val="single" w:sz="4" w:space="0" w:color="000000"/>
              <w:left w:val="single" w:sz="4" w:space="0" w:color="000000"/>
              <w:bottom w:val="single" w:sz="4" w:space="0" w:color="000000"/>
              <w:right w:val="single" w:sz="4" w:space="0" w:color="000000"/>
            </w:tcBorders>
            <w:vAlign w:val="center"/>
          </w:tcPr>
          <w:p w14:paraId="3875A20B" w14:textId="77777777" w:rsidR="001A60EA" w:rsidRDefault="00C9719D">
            <w:pPr>
              <w:spacing w:line="259" w:lineRule="auto"/>
              <w:ind w:left="142" w:firstLine="0"/>
              <w:jc w:val="left"/>
            </w:pPr>
            <w:r>
              <w:t xml:space="preserve">C </w:t>
            </w:r>
          </w:p>
        </w:tc>
        <w:tc>
          <w:tcPr>
            <w:tcW w:w="1561" w:type="dxa"/>
            <w:tcBorders>
              <w:top w:val="single" w:sz="4" w:space="0" w:color="000000"/>
              <w:left w:val="single" w:sz="4" w:space="0" w:color="000000"/>
              <w:bottom w:val="single" w:sz="4" w:space="0" w:color="000000"/>
              <w:right w:val="single" w:sz="4" w:space="0" w:color="000000"/>
            </w:tcBorders>
            <w:vAlign w:val="center"/>
          </w:tcPr>
          <w:p w14:paraId="13D66168" w14:textId="77777777" w:rsidR="001A60EA" w:rsidRDefault="00C9719D">
            <w:pPr>
              <w:spacing w:line="259" w:lineRule="auto"/>
              <w:ind w:left="144" w:firstLine="0"/>
              <w:jc w:val="left"/>
            </w:pPr>
            <w:r>
              <w:t xml:space="preserve">D </w:t>
            </w:r>
          </w:p>
        </w:tc>
      </w:tr>
      <w:tr w:rsidR="001A60EA" w14:paraId="081D7DBF" w14:textId="77777777">
        <w:trPr>
          <w:trHeight w:val="830"/>
        </w:trPr>
        <w:tc>
          <w:tcPr>
            <w:tcW w:w="951" w:type="dxa"/>
            <w:tcBorders>
              <w:top w:val="single" w:sz="4" w:space="0" w:color="000000"/>
              <w:left w:val="single" w:sz="4" w:space="0" w:color="000000"/>
              <w:bottom w:val="single" w:sz="4" w:space="0" w:color="000000"/>
              <w:right w:val="single" w:sz="4" w:space="0" w:color="000000"/>
            </w:tcBorders>
            <w:vAlign w:val="center"/>
          </w:tcPr>
          <w:p w14:paraId="5FE5DADA" w14:textId="77777777" w:rsidR="001A60EA" w:rsidRDefault="00C9719D">
            <w:pPr>
              <w:spacing w:line="259" w:lineRule="auto"/>
              <w:ind w:left="142" w:firstLine="0"/>
              <w:jc w:val="left"/>
            </w:pPr>
            <w:r>
              <w:rPr>
                <w:b/>
              </w:rPr>
              <w:t xml:space="preserve">Sorok száma </w:t>
            </w:r>
          </w:p>
        </w:tc>
        <w:tc>
          <w:tcPr>
            <w:tcW w:w="5327" w:type="dxa"/>
            <w:tcBorders>
              <w:top w:val="single" w:sz="4" w:space="0" w:color="000000"/>
              <w:left w:val="single" w:sz="4" w:space="0" w:color="000000"/>
              <w:bottom w:val="single" w:sz="4" w:space="0" w:color="000000"/>
              <w:right w:val="single" w:sz="4" w:space="0" w:color="000000"/>
            </w:tcBorders>
          </w:tcPr>
          <w:p w14:paraId="1009D143" w14:textId="77777777" w:rsidR="001A60EA" w:rsidRDefault="00C9719D">
            <w:pPr>
              <w:spacing w:line="259" w:lineRule="auto"/>
              <w:ind w:left="142" w:firstLine="0"/>
              <w:jc w:val="left"/>
            </w:pPr>
            <w:r>
              <w:rPr>
                <w:b/>
              </w:rPr>
              <w:t xml:space="preserve">Műszaki paraméter </w:t>
            </w:r>
          </w:p>
        </w:tc>
        <w:tc>
          <w:tcPr>
            <w:tcW w:w="1438" w:type="dxa"/>
            <w:tcBorders>
              <w:top w:val="single" w:sz="4" w:space="0" w:color="000000"/>
              <w:left w:val="single" w:sz="4" w:space="0" w:color="000000"/>
              <w:bottom w:val="single" w:sz="4" w:space="0" w:color="000000"/>
              <w:right w:val="single" w:sz="4" w:space="0" w:color="000000"/>
            </w:tcBorders>
          </w:tcPr>
          <w:p w14:paraId="63ADB8AD" w14:textId="77777777" w:rsidR="001A60EA" w:rsidRDefault="00C9719D">
            <w:pPr>
              <w:spacing w:line="259" w:lineRule="auto"/>
              <w:ind w:left="142" w:firstLine="0"/>
              <w:jc w:val="left"/>
            </w:pPr>
            <w:r>
              <w:rPr>
                <w:b/>
              </w:rPr>
              <w:t xml:space="preserve">Régi </w:t>
            </w:r>
          </w:p>
        </w:tc>
        <w:tc>
          <w:tcPr>
            <w:tcW w:w="1561" w:type="dxa"/>
            <w:tcBorders>
              <w:top w:val="single" w:sz="4" w:space="0" w:color="000000"/>
              <w:left w:val="single" w:sz="4" w:space="0" w:color="000000"/>
              <w:bottom w:val="single" w:sz="4" w:space="0" w:color="000000"/>
              <w:right w:val="single" w:sz="4" w:space="0" w:color="000000"/>
            </w:tcBorders>
          </w:tcPr>
          <w:p w14:paraId="1A92ADAD" w14:textId="77777777" w:rsidR="001A60EA" w:rsidRDefault="00C9719D">
            <w:pPr>
              <w:spacing w:line="259" w:lineRule="auto"/>
              <w:ind w:left="144" w:firstLine="0"/>
              <w:jc w:val="left"/>
            </w:pPr>
            <w:r>
              <w:rPr>
                <w:b/>
              </w:rPr>
              <w:t xml:space="preserve">Új </w:t>
            </w:r>
          </w:p>
        </w:tc>
      </w:tr>
      <w:tr w:rsidR="001A60EA" w14:paraId="3EB9A653" w14:textId="77777777">
        <w:trPr>
          <w:trHeight w:val="833"/>
        </w:trPr>
        <w:tc>
          <w:tcPr>
            <w:tcW w:w="951" w:type="dxa"/>
            <w:tcBorders>
              <w:top w:val="single" w:sz="4" w:space="0" w:color="000000"/>
              <w:left w:val="single" w:sz="4" w:space="0" w:color="000000"/>
              <w:bottom w:val="single" w:sz="4" w:space="0" w:color="000000"/>
              <w:right w:val="single" w:sz="4" w:space="0" w:color="000000"/>
            </w:tcBorders>
          </w:tcPr>
          <w:p w14:paraId="6E6DCF31" w14:textId="77777777" w:rsidR="001A60EA" w:rsidRDefault="00C9719D">
            <w:pPr>
              <w:spacing w:line="259" w:lineRule="auto"/>
              <w:ind w:left="142" w:firstLine="0"/>
              <w:jc w:val="left"/>
            </w:pPr>
            <w:r>
              <w:t xml:space="preserve">1 </w:t>
            </w:r>
          </w:p>
        </w:tc>
        <w:tc>
          <w:tcPr>
            <w:tcW w:w="5327" w:type="dxa"/>
            <w:tcBorders>
              <w:top w:val="single" w:sz="4" w:space="0" w:color="000000"/>
              <w:left w:val="single" w:sz="4" w:space="0" w:color="000000"/>
              <w:bottom w:val="single" w:sz="4" w:space="0" w:color="000000"/>
              <w:right w:val="single" w:sz="4" w:space="0" w:color="000000"/>
            </w:tcBorders>
            <w:vAlign w:val="center"/>
          </w:tcPr>
          <w:p w14:paraId="05B27D98" w14:textId="77777777" w:rsidR="001A60EA" w:rsidRDefault="00C9719D">
            <w:pPr>
              <w:spacing w:line="259" w:lineRule="auto"/>
              <w:ind w:left="142" w:firstLine="0"/>
              <w:jc w:val="left"/>
            </w:pPr>
            <w:r>
              <w:t xml:space="preserve">Az intézkedés tárgyát képező kompresszor(ok) gyártója és típusa </w:t>
            </w:r>
          </w:p>
        </w:tc>
        <w:tc>
          <w:tcPr>
            <w:tcW w:w="1438" w:type="dxa"/>
            <w:tcBorders>
              <w:top w:val="single" w:sz="4" w:space="0" w:color="000000"/>
              <w:left w:val="single" w:sz="4" w:space="0" w:color="000000"/>
              <w:bottom w:val="single" w:sz="4" w:space="0" w:color="000000"/>
              <w:right w:val="nil"/>
            </w:tcBorders>
          </w:tcPr>
          <w:p w14:paraId="2B88EE30" w14:textId="77777777" w:rsidR="001A60EA" w:rsidRDefault="00C9719D">
            <w:pPr>
              <w:spacing w:line="259" w:lineRule="auto"/>
              <w:ind w:left="142" w:firstLine="0"/>
              <w:jc w:val="left"/>
            </w:pPr>
            <w:r>
              <w:t xml:space="preserve"> </w:t>
            </w:r>
          </w:p>
        </w:tc>
        <w:tc>
          <w:tcPr>
            <w:tcW w:w="1561" w:type="dxa"/>
            <w:tcBorders>
              <w:top w:val="single" w:sz="4" w:space="0" w:color="000000"/>
              <w:left w:val="nil"/>
              <w:bottom w:val="single" w:sz="4" w:space="0" w:color="000000"/>
              <w:right w:val="single" w:sz="4" w:space="0" w:color="000000"/>
            </w:tcBorders>
          </w:tcPr>
          <w:p w14:paraId="3F26633B" w14:textId="77777777" w:rsidR="001A60EA" w:rsidRDefault="001A60EA">
            <w:pPr>
              <w:spacing w:line="259" w:lineRule="auto"/>
              <w:ind w:left="0" w:firstLine="0"/>
              <w:jc w:val="left"/>
            </w:pPr>
          </w:p>
        </w:tc>
      </w:tr>
      <w:tr w:rsidR="001A60EA" w14:paraId="5C3C2344" w14:textId="77777777">
        <w:trPr>
          <w:trHeight w:val="833"/>
        </w:trPr>
        <w:tc>
          <w:tcPr>
            <w:tcW w:w="951" w:type="dxa"/>
            <w:tcBorders>
              <w:top w:val="single" w:sz="4" w:space="0" w:color="000000"/>
              <w:left w:val="single" w:sz="4" w:space="0" w:color="000000"/>
              <w:bottom w:val="single" w:sz="4" w:space="0" w:color="000000"/>
              <w:right w:val="single" w:sz="4" w:space="0" w:color="000000"/>
            </w:tcBorders>
          </w:tcPr>
          <w:p w14:paraId="732E9A76" w14:textId="77777777" w:rsidR="001A60EA" w:rsidRDefault="00C9719D">
            <w:pPr>
              <w:spacing w:line="259" w:lineRule="auto"/>
              <w:ind w:left="142" w:firstLine="0"/>
              <w:jc w:val="left"/>
            </w:pPr>
            <w:r>
              <w:t xml:space="preserve">2 </w:t>
            </w:r>
          </w:p>
        </w:tc>
        <w:tc>
          <w:tcPr>
            <w:tcW w:w="5327" w:type="dxa"/>
            <w:tcBorders>
              <w:top w:val="single" w:sz="4" w:space="0" w:color="000000"/>
              <w:left w:val="single" w:sz="4" w:space="0" w:color="000000"/>
              <w:bottom w:val="single" w:sz="4" w:space="0" w:color="000000"/>
              <w:right w:val="single" w:sz="4" w:space="0" w:color="000000"/>
            </w:tcBorders>
            <w:vAlign w:val="center"/>
          </w:tcPr>
          <w:p w14:paraId="5DE898AD" w14:textId="77777777" w:rsidR="001A60EA" w:rsidRDefault="00C9719D">
            <w:pPr>
              <w:spacing w:after="22" w:line="259" w:lineRule="auto"/>
              <w:ind w:left="142" w:firstLine="0"/>
              <w:jc w:val="left"/>
            </w:pPr>
            <w:r>
              <w:t>ΣP</w:t>
            </w:r>
            <w:r>
              <w:rPr>
                <w:vertAlign w:val="subscript"/>
              </w:rPr>
              <w:t>i</w:t>
            </w:r>
            <w:r>
              <w:t xml:space="preserve"> a kompresszor(ok) névleges teljesítmény </w:t>
            </w:r>
          </w:p>
          <w:p w14:paraId="3F360FC5" w14:textId="77777777" w:rsidR="001A60EA" w:rsidRDefault="00C9719D">
            <w:pPr>
              <w:spacing w:line="259" w:lineRule="auto"/>
              <w:ind w:left="142" w:firstLine="0"/>
              <w:jc w:val="left"/>
            </w:pPr>
            <w:r>
              <w:t>igénye(</w:t>
            </w:r>
            <w:r>
              <w:rPr>
                <w:vertAlign w:val="superscript"/>
              </w:rPr>
              <w:t>1</w:t>
            </w:r>
            <w:r>
              <w:t xml:space="preserve">) </w:t>
            </w:r>
            <w:r>
              <w:rPr>
                <w:i/>
              </w:rPr>
              <w:t>[kW]</w:t>
            </w:r>
            <w:r>
              <w:t xml:space="preserve"> </w:t>
            </w:r>
          </w:p>
        </w:tc>
        <w:tc>
          <w:tcPr>
            <w:tcW w:w="1438" w:type="dxa"/>
            <w:tcBorders>
              <w:top w:val="single" w:sz="4" w:space="0" w:color="000000"/>
              <w:left w:val="single" w:sz="4" w:space="0" w:color="000000"/>
              <w:bottom w:val="single" w:sz="4" w:space="0" w:color="000000"/>
              <w:right w:val="nil"/>
            </w:tcBorders>
          </w:tcPr>
          <w:p w14:paraId="1807DA20" w14:textId="77777777" w:rsidR="001A60EA" w:rsidRDefault="00C9719D">
            <w:pPr>
              <w:spacing w:line="259" w:lineRule="auto"/>
              <w:ind w:left="142" w:firstLine="0"/>
              <w:jc w:val="left"/>
            </w:pPr>
            <w:r>
              <w:t xml:space="preserve"> </w:t>
            </w:r>
          </w:p>
        </w:tc>
        <w:tc>
          <w:tcPr>
            <w:tcW w:w="1561" w:type="dxa"/>
            <w:tcBorders>
              <w:top w:val="single" w:sz="4" w:space="0" w:color="000000"/>
              <w:left w:val="nil"/>
              <w:bottom w:val="single" w:sz="4" w:space="0" w:color="000000"/>
              <w:right w:val="single" w:sz="4" w:space="0" w:color="000000"/>
            </w:tcBorders>
          </w:tcPr>
          <w:p w14:paraId="0047C423" w14:textId="77777777" w:rsidR="001A60EA" w:rsidRDefault="001A60EA">
            <w:pPr>
              <w:spacing w:line="259" w:lineRule="auto"/>
              <w:ind w:left="0" w:firstLine="0"/>
              <w:jc w:val="left"/>
            </w:pPr>
          </w:p>
        </w:tc>
      </w:tr>
      <w:tr w:rsidR="001A60EA" w14:paraId="28A7D3DB" w14:textId="77777777">
        <w:trPr>
          <w:trHeight w:val="1241"/>
        </w:trPr>
        <w:tc>
          <w:tcPr>
            <w:tcW w:w="951" w:type="dxa"/>
            <w:tcBorders>
              <w:top w:val="single" w:sz="4" w:space="0" w:color="000000"/>
              <w:left w:val="single" w:sz="4" w:space="0" w:color="000000"/>
              <w:bottom w:val="single" w:sz="4" w:space="0" w:color="000000"/>
              <w:right w:val="single" w:sz="4" w:space="0" w:color="000000"/>
            </w:tcBorders>
          </w:tcPr>
          <w:p w14:paraId="0A21DC85" w14:textId="77777777" w:rsidR="001A60EA" w:rsidRDefault="00C9719D">
            <w:pPr>
              <w:spacing w:line="259" w:lineRule="auto"/>
              <w:ind w:left="142" w:firstLine="0"/>
              <w:jc w:val="left"/>
            </w:pPr>
            <w:r>
              <w:t xml:space="preserve">3 </w:t>
            </w:r>
          </w:p>
        </w:tc>
        <w:tc>
          <w:tcPr>
            <w:tcW w:w="5327" w:type="dxa"/>
            <w:tcBorders>
              <w:top w:val="single" w:sz="4" w:space="0" w:color="000000"/>
              <w:left w:val="single" w:sz="4" w:space="0" w:color="000000"/>
              <w:bottom w:val="single" w:sz="4" w:space="0" w:color="000000"/>
              <w:right w:val="single" w:sz="4" w:space="0" w:color="000000"/>
            </w:tcBorders>
            <w:vAlign w:val="center"/>
          </w:tcPr>
          <w:p w14:paraId="5015A2FF" w14:textId="77777777" w:rsidR="001A60EA" w:rsidRDefault="00C9719D">
            <w:pPr>
              <w:spacing w:after="120" w:line="306" w:lineRule="auto"/>
              <w:ind w:left="142" w:firstLine="0"/>
              <w:jc w:val="left"/>
            </w:pPr>
            <w:r>
              <w:t>η</w:t>
            </w:r>
            <w:r>
              <w:rPr>
                <w:vertAlign w:val="subscript"/>
              </w:rPr>
              <w:t>m</w:t>
            </w:r>
            <w:r>
              <w:t xml:space="preserve"> </w:t>
            </w:r>
            <w:r>
              <w:tab/>
              <w:t xml:space="preserve">a </w:t>
            </w:r>
            <w:r>
              <w:tab/>
              <w:t xml:space="preserve">kompresszor </w:t>
            </w:r>
            <w:r>
              <w:tab/>
              <w:t xml:space="preserve">hajtómotorjának </w:t>
            </w:r>
            <w:r>
              <w:tab/>
              <w:t xml:space="preserve">átlagos hatásfoka, </w:t>
            </w:r>
            <w:r>
              <w:rPr>
                <w:i/>
              </w:rPr>
              <w:t xml:space="preserve">[%]  </w:t>
            </w:r>
          </w:p>
          <w:p w14:paraId="691AF1D1" w14:textId="77777777" w:rsidR="001A60EA" w:rsidRDefault="00C9719D">
            <w:pPr>
              <w:spacing w:line="259" w:lineRule="auto"/>
              <w:ind w:left="142" w:firstLine="0"/>
              <w:jc w:val="left"/>
            </w:pPr>
            <w:r>
              <w:t>Referencia érték: η</w:t>
            </w:r>
            <w:r>
              <w:rPr>
                <w:vertAlign w:val="subscript"/>
              </w:rPr>
              <w:t>m</w:t>
            </w:r>
            <w:r>
              <w:t xml:space="preserve"> = 92 % </w:t>
            </w:r>
          </w:p>
        </w:tc>
        <w:tc>
          <w:tcPr>
            <w:tcW w:w="1438" w:type="dxa"/>
            <w:tcBorders>
              <w:top w:val="single" w:sz="4" w:space="0" w:color="000000"/>
              <w:left w:val="single" w:sz="4" w:space="0" w:color="000000"/>
              <w:bottom w:val="single" w:sz="4" w:space="0" w:color="000000"/>
              <w:right w:val="nil"/>
            </w:tcBorders>
          </w:tcPr>
          <w:p w14:paraId="49BBCF51" w14:textId="77777777" w:rsidR="001A60EA" w:rsidRDefault="00C9719D">
            <w:pPr>
              <w:spacing w:line="259" w:lineRule="auto"/>
              <w:ind w:left="142" w:firstLine="0"/>
              <w:jc w:val="left"/>
            </w:pPr>
            <w:r>
              <w:t xml:space="preserve"> </w:t>
            </w:r>
          </w:p>
        </w:tc>
        <w:tc>
          <w:tcPr>
            <w:tcW w:w="1561" w:type="dxa"/>
            <w:tcBorders>
              <w:top w:val="single" w:sz="4" w:space="0" w:color="000000"/>
              <w:left w:val="nil"/>
              <w:bottom w:val="single" w:sz="4" w:space="0" w:color="000000"/>
              <w:right w:val="single" w:sz="4" w:space="0" w:color="000000"/>
            </w:tcBorders>
          </w:tcPr>
          <w:p w14:paraId="450D41F3" w14:textId="77777777" w:rsidR="001A60EA" w:rsidRDefault="001A60EA">
            <w:pPr>
              <w:spacing w:line="259" w:lineRule="auto"/>
              <w:ind w:left="0" w:firstLine="0"/>
              <w:jc w:val="left"/>
            </w:pPr>
          </w:p>
        </w:tc>
      </w:tr>
      <w:tr w:rsidR="001A60EA" w14:paraId="3CA6D299" w14:textId="77777777">
        <w:trPr>
          <w:trHeight w:val="1243"/>
        </w:trPr>
        <w:tc>
          <w:tcPr>
            <w:tcW w:w="951" w:type="dxa"/>
            <w:tcBorders>
              <w:top w:val="single" w:sz="4" w:space="0" w:color="000000"/>
              <w:left w:val="single" w:sz="4" w:space="0" w:color="000000"/>
              <w:bottom w:val="single" w:sz="4" w:space="0" w:color="000000"/>
              <w:right w:val="single" w:sz="4" w:space="0" w:color="000000"/>
            </w:tcBorders>
          </w:tcPr>
          <w:p w14:paraId="49774476" w14:textId="77777777" w:rsidR="001A60EA" w:rsidRDefault="00C9719D">
            <w:pPr>
              <w:spacing w:line="259" w:lineRule="auto"/>
              <w:ind w:left="142" w:firstLine="0"/>
              <w:jc w:val="left"/>
            </w:pPr>
            <w:r>
              <w:t xml:space="preserve">4 </w:t>
            </w:r>
          </w:p>
        </w:tc>
        <w:tc>
          <w:tcPr>
            <w:tcW w:w="5327" w:type="dxa"/>
            <w:tcBorders>
              <w:top w:val="single" w:sz="4" w:space="0" w:color="000000"/>
              <w:left w:val="single" w:sz="4" w:space="0" w:color="000000"/>
              <w:bottom w:val="single" w:sz="4" w:space="0" w:color="000000"/>
              <w:right w:val="single" w:sz="4" w:space="0" w:color="000000"/>
            </w:tcBorders>
            <w:vAlign w:val="center"/>
          </w:tcPr>
          <w:p w14:paraId="7F8A3CC7" w14:textId="77777777" w:rsidR="001A60EA" w:rsidRDefault="00C9719D">
            <w:pPr>
              <w:spacing w:after="133" w:line="299" w:lineRule="auto"/>
              <w:ind w:left="142" w:firstLine="0"/>
            </w:pPr>
            <w:r>
              <w:t>η</w:t>
            </w:r>
            <w:r>
              <w:rPr>
                <w:vertAlign w:val="subscript"/>
              </w:rPr>
              <w:t>fr</w:t>
            </w:r>
            <w:r>
              <w:t xml:space="preserve"> a fordulatszám szabályozás (frekvenciaváltó) hatásfoka, </w:t>
            </w:r>
            <w:r>
              <w:rPr>
                <w:i/>
              </w:rPr>
              <w:t xml:space="preserve">[%] </w:t>
            </w:r>
          </w:p>
          <w:p w14:paraId="754A9D4B" w14:textId="77777777" w:rsidR="001A60EA" w:rsidRDefault="00C9719D">
            <w:pPr>
              <w:spacing w:line="259" w:lineRule="auto"/>
              <w:ind w:left="142" w:firstLine="0"/>
              <w:jc w:val="left"/>
            </w:pPr>
            <w:r>
              <w:t xml:space="preserve">Referencia érték = 96 % </w:t>
            </w:r>
          </w:p>
        </w:tc>
        <w:tc>
          <w:tcPr>
            <w:tcW w:w="1438" w:type="dxa"/>
            <w:tcBorders>
              <w:top w:val="single" w:sz="4" w:space="0" w:color="000000"/>
              <w:left w:val="single" w:sz="4" w:space="0" w:color="000000"/>
              <w:bottom w:val="single" w:sz="4" w:space="0" w:color="000000"/>
              <w:right w:val="single" w:sz="4" w:space="0" w:color="000000"/>
            </w:tcBorders>
          </w:tcPr>
          <w:p w14:paraId="4A8141F4" w14:textId="77777777" w:rsidR="001A60EA" w:rsidRDefault="00C9719D">
            <w:pPr>
              <w:spacing w:line="259" w:lineRule="auto"/>
              <w:ind w:left="142"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BCC0348" w14:textId="77777777" w:rsidR="001A60EA" w:rsidRDefault="00C9719D">
            <w:pPr>
              <w:spacing w:line="259" w:lineRule="auto"/>
              <w:ind w:left="144" w:firstLine="0"/>
              <w:jc w:val="left"/>
            </w:pPr>
            <w:r>
              <w:t xml:space="preserve"> </w:t>
            </w:r>
          </w:p>
        </w:tc>
      </w:tr>
      <w:tr w:rsidR="001A60EA" w14:paraId="5D0DEBCD" w14:textId="77777777">
        <w:trPr>
          <w:trHeight w:val="1534"/>
        </w:trPr>
        <w:tc>
          <w:tcPr>
            <w:tcW w:w="951" w:type="dxa"/>
            <w:tcBorders>
              <w:top w:val="single" w:sz="4" w:space="0" w:color="000000"/>
              <w:left w:val="single" w:sz="4" w:space="0" w:color="000000"/>
              <w:bottom w:val="single" w:sz="4" w:space="0" w:color="000000"/>
              <w:right w:val="single" w:sz="4" w:space="0" w:color="000000"/>
            </w:tcBorders>
          </w:tcPr>
          <w:p w14:paraId="66EA1192" w14:textId="77777777" w:rsidR="001A60EA" w:rsidRDefault="00C9719D">
            <w:pPr>
              <w:spacing w:line="259" w:lineRule="auto"/>
              <w:ind w:left="142" w:firstLine="0"/>
              <w:jc w:val="left"/>
            </w:pPr>
            <w:r>
              <w:t xml:space="preserve">5 </w:t>
            </w:r>
          </w:p>
        </w:tc>
        <w:tc>
          <w:tcPr>
            <w:tcW w:w="5327" w:type="dxa"/>
            <w:tcBorders>
              <w:top w:val="single" w:sz="4" w:space="0" w:color="000000"/>
              <w:left w:val="single" w:sz="4" w:space="0" w:color="000000"/>
              <w:bottom w:val="single" w:sz="4" w:space="0" w:color="000000"/>
              <w:right w:val="single" w:sz="4" w:space="0" w:color="000000"/>
            </w:tcBorders>
            <w:vAlign w:val="center"/>
          </w:tcPr>
          <w:p w14:paraId="3CB0EDA6" w14:textId="77777777" w:rsidR="001A60EA" w:rsidRDefault="00C9719D">
            <w:pPr>
              <w:spacing w:after="190" w:line="259" w:lineRule="auto"/>
              <w:ind w:left="142" w:firstLine="0"/>
              <w:jc w:val="left"/>
            </w:pPr>
            <w:r>
              <w:t>r</w:t>
            </w:r>
            <w:r>
              <w:rPr>
                <w:vertAlign w:val="subscript"/>
              </w:rPr>
              <w:t>t</w:t>
            </w:r>
            <w:r>
              <w:t xml:space="preserve"> a kompresszor(ok) átlagos részterhelése(</w:t>
            </w:r>
            <w:r>
              <w:rPr>
                <w:vertAlign w:val="superscript"/>
              </w:rPr>
              <w:t>2</w:t>
            </w:r>
            <w:r>
              <w:t xml:space="preserve">) </w:t>
            </w:r>
            <w:r>
              <w:rPr>
                <w:i/>
              </w:rPr>
              <w:t>[%]</w:t>
            </w:r>
            <w:r>
              <w:t xml:space="preserve">,      </w:t>
            </w:r>
          </w:p>
          <w:p w14:paraId="6A99CA73" w14:textId="77777777" w:rsidR="001A60EA" w:rsidRDefault="00C9719D">
            <w:pPr>
              <w:spacing w:line="259" w:lineRule="auto"/>
              <w:ind w:left="142" w:right="106" w:firstLine="0"/>
            </w:pPr>
            <w:r>
              <w:t>Referencia érték: r</w:t>
            </w:r>
            <w:r>
              <w:rPr>
                <w:vertAlign w:val="subscript"/>
              </w:rPr>
              <w:t>t</w:t>
            </w:r>
            <w:r>
              <w:t xml:space="preserve"> = 50% (feltételezett, hogy a kompresszor nem megfelelően illesztett a sűrített levegő felhasználási igényhez) </w:t>
            </w:r>
          </w:p>
        </w:tc>
        <w:tc>
          <w:tcPr>
            <w:tcW w:w="1438" w:type="dxa"/>
            <w:tcBorders>
              <w:top w:val="single" w:sz="4" w:space="0" w:color="000000"/>
              <w:left w:val="single" w:sz="4" w:space="0" w:color="000000"/>
              <w:bottom w:val="single" w:sz="4" w:space="0" w:color="000000"/>
              <w:right w:val="nil"/>
            </w:tcBorders>
          </w:tcPr>
          <w:p w14:paraId="28F8931E" w14:textId="77777777" w:rsidR="001A60EA" w:rsidRDefault="00C9719D">
            <w:pPr>
              <w:spacing w:line="259" w:lineRule="auto"/>
              <w:ind w:left="-5" w:firstLine="0"/>
              <w:jc w:val="left"/>
            </w:pPr>
            <w:r>
              <w:t xml:space="preserve">  </w:t>
            </w:r>
          </w:p>
        </w:tc>
        <w:tc>
          <w:tcPr>
            <w:tcW w:w="1561" w:type="dxa"/>
            <w:tcBorders>
              <w:top w:val="single" w:sz="4" w:space="0" w:color="000000"/>
              <w:left w:val="nil"/>
              <w:bottom w:val="single" w:sz="4" w:space="0" w:color="000000"/>
              <w:right w:val="single" w:sz="4" w:space="0" w:color="000000"/>
            </w:tcBorders>
          </w:tcPr>
          <w:p w14:paraId="6330AA9B" w14:textId="77777777" w:rsidR="001A60EA" w:rsidRDefault="001A60EA">
            <w:pPr>
              <w:spacing w:line="259" w:lineRule="auto"/>
              <w:ind w:left="0" w:firstLine="0"/>
              <w:jc w:val="left"/>
            </w:pPr>
          </w:p>
        </w:tc>
      </w:tr>
      <w:tr w:rsidR="001A60EA" w14:paraId="78417A13" w14:textId="77777777">
        <w:trPr>
          <w:trHeight w:val="833"/>
        </w:trPr>
        <w:tc>
          <w:tcPr>
            <w:tcW w:w="951" w:type="dxa"/>
            <w:tcBorders>
              <w:top w:val="single" w:sz="4" w:space="0" w:color="000000"/>
              <w:left w:val="single" w:sz="4" w:space="0" w:color="000000"/>
              <w:bottom w:val="single" w:sz="4" w:space="0" w:color="000000"/>
              <w:right w:val="single" w:sz="4" w:space="0" w:color="000000"/>
            </w:tcBorders>
          </w:tcPr>
          <w:p w14:paraId="7A1BFC19" w14:textId="77777777" w:rsidR="001A60EA" w:rsidRDefault="00C9719D">
            <w:pPr>
              <w:spacing w:line="259" w:lineRule="auto"/>
              <w:ind w:left="142" w:firstLine="0"/>
              <w:jc w:val="left"/>
            </w:pPr>
            <w:r>
              <w:t xml:space="preserve">6 </w:t>
            </w:r>
          </w:p>
        </w:tc>
        <w:tc>
          <w:tcPr>
            <w:tcW w:w="5327" w:type="dxa"/>
            <w:tcBorders>
              <w:top w:val="single" w:sz="4" w:space="0" w:color="000000"/>
              <w:left w:val="single" w:sz="4" w:space="0" w:color="000000"/>
              <w:bottom w:val="single" w:sz="4" w:space="0" w:color="000000"/>
              <w:right w:val="single" w:sz="4" w:space="0" w:color="000000"/>
            </w:tcBorders>
            <w:vAlign w:val="center"/>
          </w:tcPr>
          <w:p w14:paraId="1EA3491D" w14:textId="77777777" w:rsidR="001A60EA" w:rsidRDefault="00C9719D">
            <w:pPr>
              <w:spacing w:line="259" w:lineRule="auto"/>
              <w:ind w:left="142" w:firstLine="0"/>
            </w:pPr>
            <w:r>
              <w:t xml:space="preserve">τ éves üzemidő (24h/7nap = 8760 h; 24h/5nap = 6240 h; 8h/5nap = 2080 h),  </w:t>
            </w:r>
            <w:r>
              <w:rPr>
                <w:i/>
              </w:rPr>
              <w:t>[h/év]</w:t>
            </w:r>
            <w:r>
              <w:t xml:space="preserve"> </w:t>
            </w:r>
          </w:p>
        </w:tc>
        <w:tc>
          <w:tcPr>
            <w:tcW w:w="1438" w:type="dxa"/>
            <w:tcBorders>
              <w:top w:val="single" w:sz="4" w:space="0" w:color="000000"/>
              <w:left w:val="single" w:sz="4" w:space="0" w:color="000000"/>
              <w:bottom w:val="single" w:sz="4" w:space="0" w:color="000000"/>
              <w:right w:val="single" w:sz="4" w:space="0" w:color="000000"/>
            </w:tcBorders>
          </w:tcPr>
          <w:p w14:paraId="7938A517" w14:textId="77777777" w:rsidR="001A60EA" w:rsidRDefault="00C9719D">
            <w:pPr>
              <w:spacing w:line="259" w:lineRule="auto"/>
              <w:ind w:left="142"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D224F1B" w14:textId="77777777" w:rsidR="001A60EA" w:rsidRDefault="00C9719D">
            <w:pPr>
              <w:spacing w:line="259" w:lineRule="auto"/>
              <w:ind w:left="144" w:firstLine="0"/>
              <w:jc w:val="left"/>
            </w:pPr>
            <w:r>
              <w:t xml:space="preserve"> </w:t>
            </w:r>
          </w:p>
        </w:tc>
      </w:tr>
    </w:tbl>
    <w:p w14:paraId="02F51EBF" w14:textId="77777777" w:rsidR="001A60EA" w:rsidRDefault="00C9719D">
      <w:pPr>
        <w:numPr>
          <w:ilvl w:val="0"/>
          <w:numId w:val="86"/>
        </w:numPr>
        <w:spacing w:after="138"/>
      </w:pPr>
      <w:r>
        <w:lastRenderedPageBreak/>
        <w:t xml:space="preserve">A légsűrítés hivatkozott üzemi nyomásához tartozó villamos teljesítményigényének az MSZ ISO 1217:1998 szabvány szerint tartalmaznia kell a komprimáláshoz tartozó összes rendszerelem, pl. hűtővíz szivattyúk, ventilátorok energiaigényét is.  </w:t>
      </w:r>
    </w:p>
    <w:p w14:paraId="10A931F9" w14:textId="77777777" w:rsidR="001A60EA" w:rsidRDefault="00C9719D">
      <w:pPr>
        <w:numPr>
          <w:ilvl w:val="0"/>
          <w:numId w:val="86"/>
        </w:numPr>
        <w:spacing w:after="119"/>
      </w:pPr>
      <w:r>
        <w:t>A kompresszor átlagos terhelésének és a névleges teljesítményének (l/s, vagy Nm</w:t>
      </w:r>
      <w:r>
        <w:rPr>
          <w:vertAlign w:val="superscript"/>
        </w:rPr>
        <w:t>3</w:t>
      </w:r>
      <w:r>
        <w:t xml:space="preserve">/h) aránya. Amennyiben ez a referencia érték jelentősen eltér a mérésekkel igazolható aránytól, úgy a megtakarítás számítását egyedi audittal szükséges igazolni. </w:t>
      </w:r>
    </w:p>
    <w:p w14:paraId="45EED3DB" w14:textId="77777777" w:rsidR="001A60EA" w:rsidRDefault="00C9719D">
      <w:pPr>
        <w:spacing w:after="173" w:line="259" w:lineRule="auto"/>
        <w:ind w:left="317" w:firstLine="0"/>
        <w:jc w:val="left"/>
      </w:pPr>
      <w:r>
        <w:t xml:space="preserve"> </w:t>
      </w:r>
    </w:p>
    <w:p w14:paraId="76426474" w14:textId="77777777" w:rsidR="001A60EA" w:rsidRDefault="00C9719D">
      <w:pPr>
        <w:ind w:left="268"/>
      </w:pPr>
      <w:r>
        <w:t xml:space="preserve">1.4.3. Az intézkedés élettartama </w:t>
      </w:r>
    </w:p>
    <w:p w14:paraId="6C14A58E" w14:textId="77777777" w:rsidR="001A60EA" w:rsidRDefault="00C9719D">
      <w:pPr>
        <w:spacing w:after="125"/>
        <w:ind w:left="268"/>
      </w:pPr>
      <w:r>
        <w:t xml:space="preserve">Az intézkedés élettartama 10 év.  </w:t>
      </w:r>
    </w:p>
    <w:p w14:paraId="6F203CAF" w14:textId="77777777" w:rsidR="001A60EA" w:rsidRDefault="00C9719D">
      <w:pPr>
        <w:spacing w:after="175" w:line="259" w:lineRule="auto"/>
        <w:ind w:left="317" w:firstLine="0"/>
        <w:jc w:val="left"/>
      </w:pPr>
      <w:r>
        <w:t xml:space="preserve"> </w:t>
      </w:r>
    </w:p>
    <w:p w14:paraId="42C4E868" w14:textId="77777777" w:rsidR="001A60EA" w:rsidRDefault="00C9719D">
      <w:pPr>
        <w:spacing w:after="128"/>
        <w:ind w:left="268"/>
      </w:pPr>
      <w:r>
        <w:t xml:space="preserve">1.4.4. Az intézkedés hatásának csökkenése évente - avulás mértéke </w:t>
      </w:r>
    </w:p>
    <w:p w14:paraId="1714A7BD" w14:textId="77777777" w:rsidR="001A60EA" w:rsidRDefault="00C9719D">
      <w:pPr>
        <w:spacing w:after="118"/>
        <w:ind w:left="268"/>
      </w:pPr>
      <w:r>
        <w:t xml:space="preserve">Az intézkedés alkalmazása esetén az energiamegtakarítás éves avulásával nem kell számolni.  </w:t>
      </w:r>
    </w:p>
    <w:p w14:paraId="0E73BBDB" w14:textId="77777777" w:rsidR="001A60EA" w:rsidRDefault="00C9719D">
      <w:pPr>
        <w:spacing w:after="175" w:line="259" w:lineRule="auto"/>
        <w:ind w:left="317" w:firstLine="0"/>
        <w:jc w:val="left"/>
      </w:pPr>
      <w:r>
        <w:t xml:space="preserve"> </w:t>
      </w:r>
    </w:p>
    <w:p w14:paraId="08FA6AE6" w14:textId="77777777" w:rsidR="001A60EA" w:rsidRDefault="00C9719D">
      <w:pPr>
        <w:ind w:left="268"/>
      </w:pPr>
      <w:r>
        <w:t xml:space="preserve">1.4.5. Az intézkedés által elért energiamegtakarítás számítási elve </w:t>
      </w:r>
    </w:p>
    <w:p w14:paraId="09E39EB9" w14:textId="77777777" w:rsidR="001A60EA" w:rsidRDefault="00C9719D">
      <w:pPr>
        <w:spacing w:after="118"/>
        <w:ind w:left="268"/>
      </w:pPr>
      <w:r>
        <w:t xml:space="preserve">Az elszámolható energiamegtakarítást empirikus úton meghatározott arány alapján kell meghatározni. </w:t>
      </w:r>
    </w:p>
    <w:p w14:paraId="7C4CD647" w14:textId="77777777" w:rsidR="001A60EA" w:rsidRDefault="00C9719D">
      <w:pPr>
        <w:spacing w:after="175" w:line="259" w:lineRule="auto"/>
        <w:ind w:left="317" w:firstLine="0"/>
        <w:jc w:val="left"/>
      </w:pPr>
      <w:r>
        <w:t xml:space="preserve"> </w:t>
      </w:r>
    </w:p>
    <w:p w14:paraId="2AC54F0A" w14:textId="77777777" w:rsidR="001A60EA" w:rsidRDefault="00C9719D">
      <w:pPr>
        <w:ind w:left="268"/>
      </w:pPr>
      <w:r>
        <w:t xml:space="preserve">1.4.6. A minimális energiahatékonysági követelménynek megfelelő referencia-értékek  </w:t>
      </w:r>
    </w:p>
    <w:p w14:paraId="6E76062D" w14:textId="77777777" w:rsidR="001A60EA" w:rsidRDefault="00C9719D">
      <w:pPr>
        <w:spacing w:after="128"/>
        <w:ind w:left="268"/>
      </w:pPr>
      <w:r>
        <w:t xml:space="preserve">Az intézkedéshez köthető minimális energiahatékonysági követelmény nincs. </w:t>
      </w:r>
    </w:p>
    <w:p w14:paraId="40D7DA7E" w14:textId="77777777" w:rsidR="001A60EA" w:rsidRDefault="00C9719D">
      <w:pPr>
        <w:spacing w:after="175" w:line="259" w:lineRule="auto"/>
        <w:ind w:left="317" w:firstLine="0"/>
        <w:jc w:val="left"/>
      </w:pPr>
      <w:r>
        <w:t xml:space="preserve"> </w:t>
      </w:r>
    </w:p>
    <w:p w14:paraId="33E5EE37" w14:textId="77777777" w:rsidR="001A60EA" w:rsidRDefault="00C9719D">
      <w:pPr>
        <w:spacing w:after="125"/>
        <w:ind w:left="268"/>
      </w:pPr>
      <w:r>
        <w:t xml:space="preserve">1.4.7. Az energiamegtakarítás számítása </w:t>
      </w:r>
    </w:p>
    <w:p w14:paraId="16F070AD" w14:textId="77777777" w:rsidR="001A60EA" w:rsidRDefault="00C9719D">
      <w:pPr>
        <w:spacing w:after="139"/>
        <w:ind w:left="268"/>
      </w:pPr>
      <w:r>
        <w:t xml:space="preserve">Az intézkedés tárgyát képező kompresszor(ok) névleges teljesítményigényének ismeretében az intézkedés utáni átlagos teljesítményigény-csökkenés  </w:t>
      </w:r>
    </w:p>
    <w:p w14:paraId="211F5545" w14:textId="77777777" w:rsidR="001A60EA" w:rsidRDefault="00C9719D">
      <w:pPr>
        <w:tabs>
          <w:tab w:val="center" w:pos="1990"/>
          <w:tab w:val="center" w:pos="4532"/>
          <w:tab w:val="center" w:pos="5240"/>
          <w:tab w:val="center" w:pos="5949"/>
          <w:tab w:val="center" w:pos="6877"/>
          <w:tab w:val="center" w:pos="7365"/>
          <w:tab w:val="center" w:pos="8605"/>
        </w:tabs>
        <w:ind w:left="0" w:firstLine="0"/>
        <w:jc w:val="left"/>
      </w:pPr>
      <w:r>
        <w:rPr>
          <w:rFonts w:ascii="Calibri" w:eastAsia="Calibri" w:hAnsi="Calibri" w:cs="Calibri"/>
        </w:rPr>
        <w:tab/>
      </w:r>
      <w:r>
        <w:t>ΔP = 70% ∙ ΣP</w:t>
      </w:r>
      <w:r>
        <w:rPr>
          <w:vertAlign w:val="subscript"/>
        </w:rPr>
        <w:t>i</w:t>
      </w:r>
      <w:r>
        <w:t xml:space="preserve"> / η</w:t>
      </w:r>
      <w:r>
        <w:rPr>
          <w:vertAlign w:val="subscript"/>
        </w:rPr>
        <w:t xml:space="preserve">m </w:t>
      </w:r>
      <w:r>
        <w:t>∙ (100% -r</w:t>
      </w:r>
      <w:r>
        <w:rPr>
          <w:vertAlign w:val="subscript"/>
        </w:rPr>
        <w:t>t</w:t>
      </w:r>
      <w:r>
        <w:t>) ∙ η</w:t>
      </w:r>
      <w:r>
        <w:rPr>
          <w:vertAlign w:val="subscript"/>
        </w:rPr>
        <w:t>fr</w:t>
      </w:r>
      <w:r>
        <w:t xml:space="preserve">       </w:t>
      </w:r>
      <w:r>
        <w:tab/>
        <w:t xml:space="preserve"> </w:t>
      </w:r>
      <w:r>
        <w:tab/>
        <w:t xml:space="preserve"> </w:t>
      </w:r>
      <w:r>
        <w:tab/>
        <w:t xml:space="preserve"> </w:t>
      </w:r>
      <w:r>
        <w:tab/>
      </w:r>
      <w:r>
        <w:rPr>
          <w:i/>
        </w:rPr>
        <w:t xml:space="preserve">[kW] </w:t>
      </w:r>
      <w:r>
        <w:rPr>
          <w:i/>
        </w:rPr>
        <w:tab/>
        <w:t xml:space="preserve"> </w:t>
      </w:r>
      <w:r>
        <w:rPr>
          <w:i/>
        </w:rPr>
        <w:tab/>
      </w:r>
      <w:r>
        <w:t>(1.4.7.1.1.)</w:t>
      </w:r>
      <w:r>
        <w:rPr>
          <w:i/>
        </w:rPr>
        <w:t xml:space="preserve"> </w:t>
      </w:r>
    </w:p>
    <w:p w14:paraId="4A17094A" w14:textId="77777777" w:rsidR="001A60EA" w:rsidRDefault="00C9719D">
      <w:pPr>
        <w:ind w:left="268"/>
      </w:pPr>
      <w:r>
        <w:t xml:space="preserve">A számított energiamegtakarítás   </w:t>
      </w:r>
    </w:p>
    <w:p w14:paraId="70CC31D3" w14:textId="77777777" w:rsidR="001A60EA" w:rsidRDefault="00C9719D">
      <w:pPr>
        <w:tabs>
          <w:tab w:val="center" w:pos="1614"/>
          <w:tab w:val="center" w:pos="3824"/>
          <w:tab w:val="center" w:pos="4532"/>
          <w:tab w:val="center" w:pos="5240"/>
          <w:tab w:val="center" w:pos="5949"/>
          <w:tab w:val="center" w:pos="7005"/>
          <w:tab w:val="center" w:pos="8605"/>
        </w:tabs>
        <w:spacing w:after="11"/>
        <w:ind w:left="0" w:firstLine="0"/>
        <w:jc w:val="left"/>
      </w:pPr>
      <w:r>
        <w:rPr>
          <w:rFonts w:ascii="Calibri" w:eastAsia="Calibri" w:hAnsi="Calibri" w:cs="Calibri"/>
        </w:rPr>
        <w:tab/>
      </w:r>
      <w:r>
        <w:t>ΔE</w:t>
      </w:r>
      <w:r>
        <w:rPr>
          <w:vertAlign w:val="subscript"/>
        </w:rPr>
        <w:t>teljes/év</w:t>
      </w:r>
      <w:r>
        <w:t xml:space="preserve"> =</w:t>
      </w:r>
      <w:r>
        <w:rPr>
          <w:b/>
        </w:rPr>
        <w:t xml:space="preserve"> </w:t>
      </w:r>
      <w:r>
        <w:t xml:space="preserve">ΔP ∙ τ ∙ 3,6/1000       </w:t>
      </w:r>
      <w:r>
        <w:tab/>
        <w:t xml:space="preserve"> </w:t>
      </w:r>
      <w:r>
        <w:tab/>
        <w:t xml:space="preserve"> </w:t>
      </w:r>
      <w:r>
        <w:tab/>
        <w:t xml:space="preserve"> </w:t>
      </w:r>
      <w:r>
        <w:tab/>
        <w:t xml:space="preserve"> </w:t>
      </w:r>
      <w:r>
        <w:tab/>
      </w:r>
      <w:r>
        <w:rPr>
          <w:i/>
        </w:rPr>
        <w:t xml:space="preserve">[GJ/év] </w:t>
      </w:r>
      <w:r>
        <w:rPr>
          <w:i/>
        </w:rPr>
        <w:tab/>
      </w:r>
      <w:r>
        <w:t xml:space="preserve">(1.4.7.1.2.) </w:t>
      </w:r>
    </w:p>
    <w:p w14:paraId="64A0529A" w14:textId="77777777" w:rsidR="001A60EA" w:rsidRDefault="00C9719D">
      <w:pPr>
        <w:spacing w:after="16" w:line="259" w:lineRule="auto"/>
        <w:ind w:firstLine="0"/>
        <w:jc w:val="left"/>
      </w:pPr>
      <w:r>
        <w:t xml:space="preserve"> </w:t>
      </w:r>
    </w:p>
    <w:p w14:paraId="758DCDF6" w14:textId="77777777" w:rsidR="001A60EA" w:rsidRDefault="00C9719D">
      <w:pPr>
        <w:spacing w:after="5"/>
        <w:ind w:left="268"/>
      </w:pPr>
      <w:r>
        <w:t xml:space="preserve">ahol: </w:t>
      </w:r>
    </w:p>
    <w:p w14:paraId="5C234569" w14:textId="77777777" w:rsidR="001A60EA" w:rsidRDefault="00C9719D">
      <w:pPr>
        <w:spacing w:after="0" w:line="259" w:lineRule="auto"/>
        <w:ind w:firstLine="0"/>
        <w:jc w:val="left"/>
      </w:pPr>
      <w:r>
        <w:t xml:space="preserve"> </w:t>
      </w:r>
    </w:p>
    <w:tbl>
      <w:tblPr>
        <w:tblStyle w:val="TableGrid"/>
        <w:tblW w:w="9135" w:type="dxa"/>
        <w:tblInd w:w="283" w:type="dxa"/>
        <w:tblCellMar>
          <w:top w:w="21" w:type="dxa"/>
        </w:tblCellMar>
        <w:tblLook w:val="04A0" w:firstRow="1" w:lastRow="0" w:firstColumn="1" w:lastColumn="0" w:noHBand="0" w:noVBand="1"/>
      </w:tblPr>
      <w:tblGrid>
        <w:gridCol w:w="708"/>
        <w:gridCol w:w="288"/>
        <w:gridCol w:w="8139"/>
      </w:tblGrid>
      <w:tr w:rsidR="001A60EA" w14:paraId="74FAB2CC" w14:textId="77777777">
        <w:trPr>
          <w:trHeight w:val="559"/>
        </w:trPr>
        <w:tc>
          <w:tcPr>
            <w:tcW w:w="708" w:type="dxa"/>
            <w:tcBorders>
              <w:top w:val="nil"/>
              <w:left w:val="nil"/>
              <w:bottom w:val="nil"/>
              <w:right w:val="nil"/>
            </w:tcBorders>
          </w:tcPr>
          <w:p w14:paraId="502AAE7A" w14:textId="77777777" w:rsidR="001A60EA" w:rsidRDefault="00C9719D">
            <w:pPr>
              <w:spacing w:line="259" w:lineRule="auto"/>
              <w:ind w:left="0" w:firstLine="0"/>
              <w:jc w:val="left"/>
            </w:pPr>
            <w:r>
              <w:t>ΣP</w:t>
            </w:r>
            <w:r>
              <w:rPr>
                <w:vertAlign w:val="subscript"/>
              </w:rPr>
              <w:t>i</w:t>
            </w:r>
            <w:r>
              <w:t xml:space="preserve">: </w:t>
            </w:r>
          </w:p>
        </w:tc>
        <w:tc>
          <w:tcPr>
            <w:tcW w:w="288" w:type="dxa"/>
            <w:tcBorders>
              <w:top w:val="nil"/>
              <w:left w:val="nil"/>
              <w:bottom w:val="nil"/>
              <w:right w:val="nil"/>
            </w:tcBorders>
          </w:tcPr>
          <w:p w14:paraId="1074564A" w14:textId="77777777" w:rsidR="001A60EA" w:rsidRDefault="001A60EA">
            <w:pPr>
              <w:spacing w:line="259" w:lineRule="auto"/>
              <w:ind w:left="0" w:firstLine="0"/>
              <w:jc w:val="left"/>
            </w:pPr>
          </w:p>
        </w:tc>
        <w:tc>
          <w:tcPr>
            <w:tcW w:w="8139" w:type="dxa"/>
            <w:tcBorders>
              <w:top w:val="nil"/>
              <w:left w:val="nil"/>
              <w:bottom w:val="nil"/>
              <w:right w:val="nil"/>
            </w:tcBorders>
          </w:tcPr>
          <w:p w14:paraId="5A1F11CC" w14:textId="77777777" w:rsidR="001A60EA" w:rsidRDefault="00C9719D">
            <w:pPr>
              <w:spacing w:line="259" w:lineRule="auto"/>
              <w:ind w:left="415" w:firstLine="0"/>
              <w:jc w:val="left"/>
            </w:pPr>
            <w:r>
              <w:t xml:space="preserve"> az intézkedés tárgyát képező kompresszor(ok) névleges teljesítmény igénye </w:t>
            </w:r>
            <w:r>
              <w:rPr>
                <w:i/>
              </w:rPr>
              <w:t>[kW]</w:t>
            </w:r>
            <w:r>
              <w:t xml:space="preserve"> </w:t>
            </w:r>
          </w:p>
        </w:tc>
      </w:tr>
      <w:tr w:rsidR="001A60EA" w14:paraId="315D9A48" w14:textId="77777777">
        <w:trPr>
          <w:trHeight w:val="291"/>
        </w:trPr>
        <w:tc>
          <w:tcPr>
            <w:tcW w:w="708" w:type="dxa"/>
            <w:tcBorders>
              <w:top w:val="nil"/>
              <w:left w:val="nil"/>
              <w:bottom w:val="nil"/>
              <w:right w:val="nil"/>
            </w:tcBorders>
          </w:tcPr>
          <w:p w14:paraId="50AA2755" w14:textId="77777777" w:rsidR="001A60EA" w:rsidRDefault="00C9719D">
            <w:pPr>
              <w:spacing w:line="259" w:lineRule="auto"/>
              <w:ind w:left="0" w:firstLine="0"/>
              <w:jc w:val="left"/>
            </w:pPr>
            <w:r>
              <w:t>η</w:t>
            </w:r>
            <w:r>
              <w:rPr>
                <w:vertAlign w:val="subscript"/>
              </w:rPr>
              <w:t>m</w:t>
            </w:r>
            <w:r>
              <w:t xml:space="preserve">: </w:t>
            </w:r>
          </w:p>
        </w:tc>
        <w:tc>
          <w:tcPr>
            <w:tcW w:w="288" w:type="dxa"/>
            <w:tcBorders>
              <w:top w:val="nil"/>
              <w:left w:val="nil"/>
              <w:bottom w:val="nil"/>
              <w:right w:val="nil"/>
            </w:tcBorders>
          </w:tcPr>
          <w:p w14:paraId="2AB3BF06" w14:textId="77777777" w:rsidR="001A60EA" w:rsidRDefault="00C9719D">
            <w:pPr>
              <w:spacing w:line="259" w:lineRule="auto"/>
              <w:ind w:left="0" w:firstLine="0"/>
              <w:jc w:val="left"/>
            </w:pPr>
            <w:r>
              <w:t xml:space="preserve"> </w:t>
            </w:r>
          </w:p>
        </w:tc>
        <w:tc>
          <w:tcPr>
            <w:tcW w:w="8139" w:type="dxa"/>
            <w:tcBorders>
              <w:top w:val="nil"/>
              <w:left w:val="nil"/>
              <w:bottom w:val="nil"/>
              <w:right w:val="nil"/>
            </w:tcBorders>
          </w:tcPr>
          <w:p w14:paraId="4CB4062C" w14:textId="77777777" w:rsidR="001A60EA" w:rsidRDefault="00C9719D">
            <w:pPr>
              <w:spacing w:line="259" w:lineRule="auto"/>
              <w:ind w:left="420" w:firstLine="0"/>
              <w:jc w:val="left"/>
            </w:pPr>
            <w:r>
              <w:t xml:space="preserve">92 % a villamosenergia felhasználók (motorok) átlagos hatásfoka </w:t>
            </w:r>
            <w:r>
              <w:rPr>
                <w:i/>
              </w:rPr>
              <w:t xml:space="preserve">[%] </w:t>
            </w:r>
            <w:r>
              <w:t xml:space="preserve"> </w:t>
            </w:r>
          </w:p>
        </w:tc>
      </w:tr>
      <w:tr w:rsidR="001A60EA" w14:paraId="5A764D86" w14:textId="77777777">
        <w:trPr>
          <w:trHeight w:val="292"/>
        </w:trPr>
        <w:tc>
          <w:tcPr>
            <w:tcW w:w="708" w:type="dxa"/>
            <w:tcBorders>
              <w:top w:val="nil"/>
              <w:left w:val="nil"/>
              <w:bottom w:val="nil"/>
              <w:right w:val="nil"/>
            </w:tcBorders>
          </w:tcPr>
          <w:p w14:paraId="6EF47CE4" w14:textId="77777777" w:rsidR="001A60EA" w:rsidRDefault="00C9719D">
            <w:pPr>
              <w:spacing w:line="259" w:lineRule="auto"/>
              <w:ind w:left="0" w:firstLine="0"/>
              <w:jc w:val="left"/>
            </w:pPr>
            <w:r>
              <w:t>r</w:t>
            </w:r>
            <w:r>
              <w:rPr>
                <w:vertAlign w:val="subscript"/>
              </w:rPr>
              <w:t>t</w:t>
            </w:r>
            <w:r>
              <w:t xml:space="preserve">: </w:t>
            </w:r>
          </w:p>
        </w:tc>
        <w:tc>
          <w:tcPr>
            <w:tcW w:w="288" w:type="dxa"/>
            <w:tcBorders>
              <w:top w:val="nil"/>
              <w:left w:val="nil"/>
              <w:bottom w:val="nil"/>
              <w:right w:val="nil"/>
            </w:tcBorders>
          </w:tcPr>
          <w:p w14:paraId="346834A2" w14:textId="77777777" w:rsidR="001A60EA" w:rsidRDefault="00C9719D">
            <w:pPr>
              <w:spacing w:line="259" w:lineRule="auto"/>
              <w:ind w:left="0" w:firstLine="0"/>
              <w:jc w:val="left"/>
            </w:pPr>
            <w:r>
              <w:t xml:space="preserve"> </w:t>
            </w:r>
          </w:p>
        </w:tc>
        <w:tc>
          <w:tcPr>
            <w:tcW w:w="8139" w:type="dxa"/>
            <w:tcBorders>
              <w:top w:val="nil"/>
              <w:left w:val="nil"/>
              <w:bottom w:val="nil"/>
              <w:right w:val="nil"/>
            </w:tcBorders>
          </w:tcPr>
          <w:p w14:paraId="1CB803CB" w14:textId="77777777" w:rsidR="001A60EA" w:rsidRDefault="00C9719D">
            <w:pPr>
              <w:spacing w:line="259" w:lineRule="auto"/>
              <w:ind w:left="420" w:firstLine="0"/>
              <w:jc w:val="left"/>
            </w:pPr>
            <w:r>
              <w:t xml:space="preserve">50 % a kompresszor átlagos részterhelésének referencia értéke </w:t>
            </w:r>
            <w:r>
              <w:rPr>
                <w:i/>
              </w:rPr>
              <w:t>[%]</w:t>
            </w:r>
            <w:r>
              <w:t xml:space="preserve"> </w:t>
            </w:r>
          </w:p>
        </w:tc>
      </w:tr>
      <w:tr w:rsidR="001A60EA" w14:paraId="53AD25FD" w14:textId="77777777">
        <w:trPr>
          <w:trHeight w:val="291"/>
        </w:trPr>
        <w:tc>
          <w:tcPr>
            <w:tcW w:w="708" w:type="dxa"/>
            <w:tcBorders>
              <w:top w:val="nil"/>
              <w:left w:val="nil"/>
              <w:bottom w:val="nil"/>
              <w:right w:val="nil"/>
            </w:tcBorders>
          </w:tcPr>
          <w:p w14:paraId="0788F22A" w14:textId="77777777" w:rsidR="001A60EA" w:rsidRDefault="00C9719D">
            <w:pPr>
              <w:spacing w:line="259" w:lineRule="auto"/>
              <w:ind w:left="0" w:firstLine="0"/>
              <w:jc w:val="left"/>
            </w:pPr>
            <w:r>
              <w:t xml:space="preserve">τ: </w:t>
            </w:r>
          </w:p>
        </w:tc>
        <w:tc>
          <w:tcPr>
            <w:tcW w:w="288" w:type="dxa"/>
            <w:tcBorders>
              <w:top w:val="nil"/>
              <w:left w:val="nil"/>
              <w:bottom w:val="nil"/>
              <w:right w:val="nil"/>
            </w:tcBorders>
          </w:tcPr>
          <w:p w14:paraId="2BBED8A0" w14:textId="77777777" w:rsidR="001A60EA" w:rsidRDefault="00C9719D">
            <w:pPr>
              <w:spacing w:line="259" w:lineRule="auto"/>
              <w:ind w:left="0" w:firstLine="0"/>
              <w:jc w:val="left"/>
            </w:pPr>
            <w:r>
              <w:t xml:space="preserve"> </w:t>
            </w:r>
          </w:p>
        </w:tc>
        <w:tc>
          <w:tcPr>
            <w:tcW w:w="8139" w:type="dxa"/>
            <w:tcBorders>
              <w:top w:val="nil"/>
              <w:left w:val="nil"/>
              <w:bottom w:val="nil"/>
              <w:right w:val="nil"/>
            </w:tcBorders>
          </w:tcPr>
          <w:p w14:paraId="538941C6" w14:textId="77777777" w:rsidR="001A60EA" w:rsidRDefault="00C9719D">
            <w:pPr>
              <w:spacing w:line="259" w:lineRule="auto"/>
              <w:ind w:left="0" w:right="95" w:firstLine="0"/>
              <w:jc w:val="center"/>
            </w:pPr>
            <w:r>
              <w:t xml:space="preserve">az üzemidő, üzemidő számláló, vagy más egyenértékű adat alapján </w:t>
            </w:r>
            <w:r>
              <w:rPr>
                <w:i/>
              </w:rPr>
              <w:t xml:space="preserve">[h/év]   </w:t>
            </w:r>
          </w:p>
        </w:tc>
      </w:tr>
      <w:tr w:rsidR="001A60EA" w14:paraId="4A410E5C" w14:textId="77777777">
        <w:trPr>
          <w:trHeight w:val="678"/>
        </w:trPr>
        <w:tc>
          <w:tcPr>
            <w:tcW w:w="708" w:type="dxa"/>
            <w:tcBorders>
              <w:top w:val="nil"/>
              <w:left w:val="nil"/>
              <w:bottom w:val="nil"/>
              <w:right w:val="nil"/>
            </w:tcBorders>
          </w:tcPr>
          <w:p w14:paraId="34974BAE" w14:textId="77777777" w:rsidR="001A60EA" w:rsidRDefault="00C9719D">
            <w:pPr>
              <w:spacing w:after="133" w:line="259" w:lineRule="auto"/>
              <w:ind w:left="0" w:firstLine="0"/>
              <w:jc w:val="left"/>
            </w:pPr>
            <w:r>
              <w:t>η</w:t>
            </w:r>
            <w:r>
              <w:rPr>
                <w:vertAlign w:val="subscript"/>
              </w:rPr>
              <w:t>fr</w:t>
            </w:r>
            <w:r>
              <w:t xml:space="preserve">: </w:t>
            </w:r>
          </w:p>
          <w:p w14:paraId="2B3F13DA" w14:textId="77777777" w:rsidR="001A60EA" w:rsidRDefault="00C9719D">
            <w:pPr>
              <w:spacing w:line="259" w:lineRule="auto"/>
              <w:ind w:left="34" w:firstLine="0"/>
              <w:jc w:val="left"/>
            </w:pPr>
            <w:r>
              <w:t xml:space="preserve"> </w:t>
            </w:r>
          </w:p>
        </w:tc>
        <w:tc>
          <w:tcPr>
            <w:tcW w:w="288" w:type="dxa"/>
            <w:tcBorders>
              <w:top w:val="nil"/>
              <w:left w:val="nil"/>
              <w:bottom w:val="nil"/>
              <w:right w:val="nil"/>
            </w:tcBorders>
          </w:tcPr>
          <w:p w14:paraId="2DE94A2B" w14:textId="77777777" w:rsidR="001A60EA" w:rsidRDefault="00C9719D">
            <w:pPr>
              <w:spacing w:line="259" w:lineRule="auto"/>
              <w:ind w:left="0" w:firstLine="0"/>
              <w:jc w:val="left"/>
            </w:pPr>
            <w:r>
              <w:t xml:space="preserve"> </w:t>
            </w:r>
          </w:p>
        </w:tc>
        <w:tc>
          <w:tcPr>
            <w:tcW w:w="8139" w:type="dxa"/>
            <w:tcBorders>
              <w:top w:val="nil"/>
              <w:left w:val="nil"/>
              <w:bottom w:val="nil"/>
              <w:right w:val="nil"/>
            </w:tcBorders>
          </w:tcPr>
          <w:p w14:paraId="69CF2165" w14:textId="77777777" w:rsidR="001A60EA" w:rsidRDefault="00C9719D">
            <w:pPr>
              <w:spacing w:line="259" w:lineRule="auto"/>
              <w:ind w:left="420" w:firstLine="0"/>
              <w:jc w:val="left"/>
            </w:pPr>
            <w:r>
              <w:t xml:space="preserve">96 % a fordulatszám szabályozás (frekvenciaváltó) hatásfoka </w:t>
            </w:r>
          </w:p>
        </w:tc>
      </w:tr>
    </w:tbl>
    <w:p w14:paraId="3CD0C420" w14:textId="77777777" w:rsidR="001A60EA" w:rsidRDefault="00C9719D">
      <w:pPr>
        <w:spacing w:after="198"/>
        <w:ind w:left="268"/>
      </w:pPr>
      <w:r>
        <w:t xml:space="preserve">1.4.8. Az elszámolható végsőenergia-megtakarítás igazolásához szükséges dokumentumok </w:t>
      </w:r>
    </w:p>
    <w:p w14:paraId="3000DE43" w14:textId="77777777" w:rsidR="001A60EA" w:rsidRDefault="00C9719D">
      <w:pPr>
        <w:numPr>
          <w:ilvl w:val="0"/>
          <w:numId w:val="87"/>
        </w:numPr>
        <w:spacing w:after="193"/>
        <w:ind w:hanging="428"/>
      </w:pPr>
      <w:r>
        <w:lastRenderedPageBreak/>
        <w:t>Az intézkedés tárgyát képező kompresszor(ok) névleges teljesítmény-igényét igazoló dokumentum(ok) (így különösen műszaki adatlap, a kompresszor és hajtómotorjának adattáblája).</w:t>
      </w:r>
      <w:r>
        <w:rPr>
          <w:i/>
        </w:rPr>
        <w:t xml:space="preserve"> </w:t>
      </w:r>
    </w:p>
    <w:p w14:paraId="2C5B73A1" w14:textId="77777777" w:rsidR="001A60EA" w:rsidRDefault="00C9719D">
      <w:pPr>
        <w:numPr>
          <w:ilvl w:val="0"/>
          <w:numId w:val="87"/>
        </w:numPr>
        <w:ind w:hanging="428"/>
      </w:pPr>
      <w:r>
        <w:t xml:space="preserve">A végsőenergia-megtakarítás </w:t>
      </w:r>
      <w:r>
        <w:rPr>
          <w:i/>
        </w:rPr>
        <w:t>[GJ/év]</w:t>
      </w:r>
      <w:r>
        <w:t xml:space="preserve"> számítása. </w:t>
      </w:r>
    </w:p>
    <w:p w14:paraId="4B6F9F4F" w14:textId="77777777" w:rsidR="001A60EA" w:rsidRDefault="00C9719D">
      <w:pPr>
        <w:numPr>
          <w:ilvl w:val="0"/>
          <w:numId w:val="87"/>
        </w:numPr>
        <w:spacing w:after="118"/>
        <w:ind w:hanging="428"/>
      </w:pPr>
      <w:r>
        <w:t xml:space="preserve">Az intézkedés megvalósítását igazoló dokumentum (így különösen üzembehelyezési jegyzőkönyv). </w:t>
      </w:r>
    </w:p>
    <w:p w14:paraId="143F7FE8" w14:textId="77777777" w:rsidR="001A60EA" w:rsidRDefault="00C9719D">
      <w:pPr>
        <w:spacing w:after="175" w:line="259" w:lineRule="auto"/>
        <w:ind w:left="317" w:firstLine="0"/>
        <w:jc w:val="left"/>
      </w:pPr>
      <w:r>
        <w:t xml:space="preserve"> </w:t>
      </w:r>
    </w:p>
    <w:p w14:paraId="631A9177" w14:textId="77777777" w:rsidR="001A60EA" w:rsidRDefault="00C9719D">
      <w:pPr>
        <w:ind w:left="268"/>
      </w:pPr>
      <w:r>
        <w:t xml:space="preserve">1.4.9. Az intézkedés elszámolhatóságának kezdete  </w:t>
      </w:r>
    </w:p>
    <w:p w14:paraId="0D4B6630" w14:textId="77777777" w:rsidR="001A60EA" w:rsidRDefault="00C9719D">
      <w:pPr>
        <w:spacing w:after="126"/>
        <w:ind w:left="268"/>
      </w:pPr>
      <w:r>
        <w:t xml:space="preserve">Az intézkedés megvalósítását követő nap. </w:t>
      </w:r>
    </w:p>
    <w:p w14:paraId="209BFEC1" w14:textId="77777777" w:rsidR="001A60EA" w:rsidRDefault="00C9719D">
      <w:pPr>
        <w:spacing w:after="176" w:line="259" w:lineRule="auto"/>
        <w:ind w:left="317" w:firstLine="0"/>
        <w:jc w:val="left"/>
      </w:pPr>
      <w:r>
        <w:t xml:space="preserve">  </w:t>
      </w:r>
    </w:p>
    <w:p w14:paraId="1B88F840" w14:textId="77777777" w:rsidR="001A60EA" w:rsidRDefault="00C9719D">
      <w:pPr>
        <w:spacing w:after="203" w:line="268" w:lineRule="auto"/>
        <w:ind w:left="278" w:hanging="10"/>
        <w:jc w:val="left"/>
      </w:pPr>
      <w:r>
        <w:rPr>
          <w:b/>
        </w:rPr>
        <w:t xml:space="preserve">1.5 Sűrítettlevegő-kompresszor cseréje </w:t>
      </w:r>
    </w:p>
    <w:p w14:paraId="70A86353" w14:textId="77777777" w:rsidR="001A60EA" w:rsidRDefault="00C9719D">
      <w:pPr>
        <w:ind w:left="268"/>
      </w:pPr>
      <w:r>
        <w:t xml:space="preserve">1.5.1. Az intézkedés leírása </w:t>
      </w:r>
    </w:p>
    <w:p w14:paraId="06F74A36" w14:textId="77777777" w:rsidR="001A60EA" w:rsidRDefault="00C9719D">
      <w:pPr>
        <w:numPr>
          <w:ilvl w:val="3"/>
          <w:numId w:val="88"/>
        </w:numPr>
        <w:ind w:hanging="796"/>
      </w:pPr>
      <w:r>
        <w:t xml:space="preserve">Az intézkedés általános feltételei </w:t>
      </w:r>
    </w:p>
    <w:p w14:paraId="57E6B230" w14:textId="77777777" w:rsidR="001A60EA" w:rsidRDefault="00C9719D">
      <w:pPr>
        <w:spacing w:after="120"/>
        <w:ind w:left="268"/>
      </w:pPr>
      <w:r>
        <w:t xml:space="preserve">Energiahatékonyságot növelő intézkedésként elismerhető az alapterhelést kiszolgáló, állandó fordulatszámú, az üzemidő túlnyomó többségében folyamatosan teljes terhelésen üzemelő kompresszor jobb hatásfokúra cserélése.  </w:t>
      </w:r>
    </w:p>
    <w:p w14:paraId="484EBA99" w14:textId="77777777" w:rsidR="001A60EA" w:rsidRDefault="00C9719D">
      <w:pPr>
        <w:spacing w:after="175" w:line="259" w:lineRule="auto"/>
        <w:ind w:left="317" w:firstLine="0"/>
        <w:jc w:val="left"/>
      </w:pPr>
      <w:r>
        <w:t xml:space="preserve"> </w:t>
      </w:r>
    </w:p>
    <w:p w14:paraId="0F594D49" w14:textId="77777777" w:rsidR="001A60EA" w:rsidRDefault="00C9719D">
      <w:pPr>
        <w:numPr>
          <w:ilvl w:val="3"/>
          <w:numId w:val="88"/>
        </w:numPr>
        <w:ind w:hanging="796"/>
      </w:pPr>
      <w:r>
        <w:t xml:space="preserve">Fogalommeghatározások </w:t>
      </w:r>
    </w:p>
    <w:p w14:paraId="6FF6AADB" w14:textId="77777777" w:rsidR="001A60EA" w:rsidRDefault="00C9719D">
      <w:pPr>
        <w:ind w:left="268"/>
      </w:pPr>
      <w:r>
        <w:t xml:space="preserve">Régi – a műszaki paraméterek az intézkedés megvalósítása előtt </w:t>
      </w:r>
    </w:p>
    <w:p w14:paraId="65057C62" w14:textId="77777777" w:rsidR="001A60EA" w:rsidRDefault="00C9719D">
      <w:pPr>
        <w:spacing w:after="125"/>
        <w:ind w:left="268"/>
      </w:pPr>
      <w:r>
        <w:t xml:space="preserve">Új – a műszaki paraméterek az intézkedés megvalósítása után  </w:t>
      </w:r>
    </w:p>
    <w:p w14:paraId="1E8199F0" w14:textId="77777777" w:rsidR="001A60EA" w:rsidRDefault="00C9719D">
      <w:pPr>
        <w:spacing w:after="175" w:line="259" w:lineRule="auto"/>
        <w:ind w:left="317" w:firstLine="0"/>
        <w:jc w:val="left"/>
      </w:pPr>
      <w:r>
        <w:t xml:space="preserve"> </w:t>
      </w:r>
    </w:p>
    <w:p w14:paraId="6CFB59F6" w14:textId="77777777" w:rsidR="001A60EA" w:rsidRDefault="00C9719D">
      <w:pPr>
        <w:spacing w:after="125"/>
        <w:ind w:left="268"/>
      </w:pPr>
      <w:r>
        <w:t xml:space="preserve">1.5.2. A kiindulási állapot és az intézkedést követő állapot rögzítése </w:t>
      </w:r>
    </w:p>
    <w:p w14:paraId="01B7210A" w14:textId="77777777" w:rsidR="001A60EA" w:rsidRDefault="00C9719D">
      <w:pPr>
        <w:ind w:left="268"/>
      </w:pPr>
      <w:r>
        <w:t xml:space="preserve">Az intézkedéssel érintett kompresszor(ok) műszaki adatait és üzemviteli jellemzőit az 1.5.2. táblázat szerint kell rögzíteni. </w:t>
      </w:r>
    </w:p>
    <w:p w14:paraId="697B3B0C" w14:textId="77777777" w:rsidR="001A60EA" w:rsidRDefault="00C9719D">
      <w:pPr>
        <w:spacing w:after="0"/>
        <w:ind w:left="268"/>
      </w:pPr>
      <w:r>
        <w:t xml:space="preserve">1.5.2. táblázat: A régi/lecserélt és az új kompresszor műszaki adatai és üzemviteli jellemzői </w:t>
      </w:r>
    </w:p>
    <w:tbl>
      <w:tblPr>
        <w:tblStyle w:val="TableGrid"/>
        <w:tblW w:w="9504" w:type="dxa"/>
        <w:tblInd w:w="70" w:type="dxa"/>
        <w:tblCellMar>
          <w:top w:w="131" w:type="dxa"/>
          <w:left w:w="142" w:type="dxa"/>
          <w:right w:w="44" w:type="dxa"/>
        </w:tblCellMar>
        <w:tblLook w:val="04A0" w:firstRow="1" w:lastRow="0" w:firstColumn="1" w:lastColumn="0" w:noHBand="0" w:noVBand="1"/>
      </w:tblPr>
      <w:tblGrid>
        <w:gridCol w:w="989"/>
        <w:gridCol w:w="5956"/>
        <w:gridCol w:w="1279"/>
        <w:gridCol w:w="1280"/>
      </w:tblGrid>
      <w:tr w:rsidR="001A60EA" w14:paraId="099D4577"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379520F7" w14:textId="77777777" w:rsidR="001A60EA" w:rsidRDefault="00C9719D">
            <w:pPr>
              <w:spacing w:line="259" w:lineRule="auto"/>
              <w:ind w:left="0" w:firstLine="0"/>
              <w:jc w:val="left"/>
            </w:pPr>
            <w:r>
              <w:t xml:space="preserve">A </w:t>
            </w:r>
          </w:p>
        </w:tc>
        <w:tc>
          <w:tcPr>
            <w:tcW w:w="5955" w:type="dxa"/>
            <w:tcBorders>
              <w:top w:val="single" w:sz="4" w:space="0" w:color="000000"/>
              <w:left w:val="single" w:sz="4" w:space="0" w:color="000000"/>
              <w:bottom w:val="single" w:sz="4" w:space="0" w:color="000000"/>
              <w:right w:val="single" w:sz="4" w:space="0" w:color="000000"/>
            </w:tcBorders>
            <w:vAlign w:val="center"/>
          </w:tcPr>
          <w:p w14:paraId="6F1E79E5" w14:textId="77777777" w:rsidR="001A60EA" w:rsidRDefault="00C9719D">
            <w:pPr>
              <w:spacing w:line="259" w:lineRule="auto"/>
              <w:ind w:left="0" w:firstLine="0"/>
              <w:jc w:val="left"/>
            </w:pPr>
            <w:r>
              <w:t xml:space="preserve">B </w:t>
            </w:r>
          </w:p>
        </w:tc>
        <w:tc>
          <w:tcPr>
            <w:tcW w:w="1279" w:type="dxa"/>
            <w:tcBorders>
              <w:top w:val="single" w:sz="4" w:space="0" w:color="000000"/>
              <w:left w:val="single" w:sz="4" w:space="0" w:color="000000"/>
              <w:bottom w:val="single" w:sz="4" w:space="0" w:color="000000"/>
              <w:right w:val="single" w:sz="4" w:space="0" w:color="000000"/>
            </w:tcBorders>
            <w:vAlign w:val="center"/>
          </w:tcPr>
          <w:p w14:paraId="7F37420B" w14:textId="77777777" w:rsidR="001A60EA" w:rsidRDefault="00C9719D">
            <w:pPr>
              <w:spacing w:line="259" w:lineRule="auto"/>
              <w:ind w:left="0" w:firstLine="0"/>
              <w:jc w:val="left"/>
            </w:pPr>
            <w:r>
              <w:t xml:space="preserve">A </w:t>
            </w:r>
          </w:p>
        </w:tc>
        <w:tc>
          <w:tcPr>
            <w:tcW w:w="1280" w:type="dxa"/>
            <w:tcBorders>
              <w:top w:val="single" w:sz="4" w:space="0" w:color="000000"/>
              <w:left w:val="single" w:sz="4" w:space="0" w:color="000000"/>
              <w:bottom w:val="single" w:sz="4" w:space="0" w:color="000000"/>
              <w:right w:val="single" w:sz="4" w:space="0" w:color="000000"/>
            </w:tcBorders>
            <w:vAlign w:val="center"/>
          </w:tcPr>
          <w:p w14:paraId="05EDA9F1" w14:textId="77777777" w:rsidR="001A60EA" w:rsidRDefault="00C9719D">
            <w:pPr>
              <w:spacing w:line="259" w:lineRule="auto"/>
              <w:ind w:left="1" w:firstLine="0"/>
              <w:jc w:val="left"/>
            </w:pPr>
            <w:r>
              <w:t xml:space="preserve">B </w:t>
            </w:r>
          </w:p>
        </w:tc>
      </w:tr>
      <w:tr w:rsidR="001A60EA" w14:paraId="67E65E1A"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17EA192" w14:textId="77777777" w:rsidR="001A60EA" w:rsidRDefault="00C9719D">
            <w:pPr>
              <w:spacing w:line="259" w:lineRule="auto"/>
              <w:ind w:left="0" w:firstLine="0"/>
              <w:jc w:val="left"/>
            </w:pPr>
            <w:r>
              <w:rPr>
                <w:b/>
              </w:rPr>
              <w:t xml:space="preserve">Sorok száma </w:t>
            </w:r>
          </w:p>
        </w:tc>
        <w:tc>
          <w:tcPr>
            <w:tcW w:w="5955" w:type="dxa"/>
            <w:tcBorders>
              <w:top w:val="single" w:sz="4" w:space="0" w:color="000000"/>
              <w:left w:val="single" w:sz="4" w:space="0" w:color="000000"/>
              <w:bottom w:val="single" w:sz="4" w:space="0" w:color="000000"/>
              <w:right w:val="single" w:sz="4" w:space="0" w:color="000000"/>
            </w:tcBorders>
          </w:tcPr>
          <w:p w14:paraId="220958D9" w14:textId="77777777" w:rsidR="001A60EA" w:rsidRDefault="00C9719D">
            <w:pPr>
              <w:spacing w:line="259" w:lineRule="auto"/>
              <w:ind w:left="0" w:firstLine="0"/>
              <w:jc w:val="left"/>
            </w:pPr>
            <w:r>
              <w:rPr>
                <w:b/>
              </w:rPr>
              <w:t xml:space="preserve">Műszaki paraméter </w:t>
            </w:r>
          </w:p>
        </w:tc>
        <w:tc>
          <w:tcPr>
            <w:tcW w:w="1279" w:type="dxa"/>
            <w:tcBorders>
              <w:top w:val="single" w:sz="4" w:space="0" w:color="000000"/>
              <w:left w:val="single" w:sz="4" w:space="0" w:color="000000"/>
              <w:bottom w:val="single" w:sz="4" w:space="0" w:color="000000"/>
              <w:right w:val="single" w:sz="4" w:space="0" w:color="000000"/>
            </w:tcBorders>
          </w:tcPr>
          <w:p w14:paraId="5BA24B95" w14:textId="77777777" w:rsidR="001A60EA" w:rsidRDefault="00C9719D">
            <w:pPr>
              <w:spacing w:line="259" w:lineRule="auto"/>
              <w:ind w:left="0" w:firstLine="0"/>
              <w:jc w:val="left"/>
            </w:pPr>
            <w:r>
              <w:rPr>
                <w:b/>
              </w:rPr>
              <w:t xml:space="preserve">Régi </w:t>
            </w:r>
          </w:p>
        </w:tc>
        <w:tc>
          <w:tcPr>
            <w:tcW w:w="1280" w:type="dxa"/>
            <w:tcBorders>
              <w:top w:val="single" w:sz="4" w:space="0" w:color="000000"/>
              <w:left w:val="single" w:sz="4" w:space="0" w:color="000000"/>
              <w:bottom w:val="single" w:sz="4" w:space="0" w:color="000000"/>
              <w:right w:val="single" w:sz="4" w:space="0" w:color="000000"/>
            </w:tcBorders>
          </w:tcPr>
          <w:p w14:paraId="7C3A694B" w14:textId="77777777" w:rsidR="001A60EA" w:rsidRDefault="00C9719D">
            <w:pPr>
              <w:spacing w:line="259" w:lineRule="auto"/>
              <w:ind w:left="1" w:firstLine="0"/>
              <w:jc w:val="left"/>
            </w:pPr>
            <w:r>
              <w:rPr>
                <w:b/>
              </w:rPr>
              <w:t xml:space="preserve">Új </w:t>
            </w:r>
          </w:p>
        </w:tc>
      </w:tr>
      <w:tr w:rsidR="001A60EA" w14:paraId="7A913C43"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0BB4EF07" w14:textId="77777777" w:rsidR="001A60EA" w:rsidRDefault="00C9719D">
            <w:pPr>
              <w:spacing w:line="259" w:lineRule="auto"/>
              <w:ind w:left="0" w:firstLine="0"/>
              <w:jc w:val="left"/>
            </w:pPr>
            <w:r>
              <w:t xml:space="preserve">1 </w:t>
            </w:r>
          </w:p>
        </w:tc>
        <w:tc>
          <w:tcPr>
            <w:tcW w:w="5955" w:type="dxa"/>
            <w:tcBorders>
              <w:top w:val="single" w:sz="4" w:space="0" w:color="000000"/>
              <w:left w:val="single" w:sz="4" w:space="0" w:color="000000"/>
              <w:bottom w:val="single" w:sz="4" w:space="0" w:color="000000"/>
              <w:right w:val="single" w:sz="4" w:space="0" w:color="000000"/>
            </w:tcBorders>
            <w:vAlign w:val="center"/>
          </w:tcPr>
          <w:p w14:paraId="3742A261" w14:textId="77777777" w:rsidR="001A60EA" w:rsidRDefault="00C9719D">
            <w:pPr>
              <w:spacing w:line="259" w:lineRule="auto"/>
              <w:ind w:left="0" w:firstLine="0"/>
              <w:jc w:val="left"/>
            </w:pPr>
            <w:r>
              <w:t xml:space="preserve">Az intézkedés tárgyát képező kompresszorok gyártója és típusa </w:t>
            </w:r>
          </w:p>
        </w:tc>
        <w:tc>
          <w:tcPr>
            <w:tcW w:w="1279" w:type="dxa"/>
            <w:tcBorders>
              <w:top w:val="single" w:sz="4" w:space="0" w:color="000000"/>
              <w:left w:val="single" w:sz="4" w:space="0" w:color="000000"/>
              <w:bottom w:val="single" w:sz="4" w:space="0" w:color="000000"/>
              <w:right w:val="single" w:sz="4" w:space="0" w:color="000000"/>
            </w:tcBorders>
          </w:tcPr>
          <w:p w14:paraId="125C3DFB"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77C27862" w14:textId="77777777" w:rsidR="001A60EA" w:rsidRDefault="00C9719D">
            <w:pPr>
              <w:spacing w:line="259" w:lineRule="auto"/>
              <w:ind w:left="1" w:firstLine="0"/>
              <w:jc w:val="left"/>
            </w:pPr>
            <w:r>
              <w:t xml:space="preserve"> </w:t>
            </w:r>
          </w:p>
        </w:tc>
      </w:tr>
      <w:tr w:rsidR="001A60EA" w14:paraId="1F039EB3" w14:textId="77777777">
        <w:trPr>
          <w:trHeight w:val="830"/>
        </w:trPr>
        <w:tc>
          <w:tcPr>
            <w:tcW w:w="989" w:type="dxa"/>
            <w:tcBorders>
              <w:top w:val="single" w:sz="4" w:space="0" w:color="000000"/>
              <w:left w:val="single" w:sz="4" w:space="0" w:color="000000"/>
              <w:bottom w:val="single" w:sz="4" w:space="0" w:color="000000"/>
              <w:right w:val="single" w:sz="4" w:space="0" w:color="000000"/>
            </w:tcBorders>
          </w:tcPr>
          <w:p w14:paraId="30C1CF80" w14:textId="77777777" w:rsidR="001A60EA" w:rsidRDefault="00C9719D">
            <w:pPr>
              <w:spacing w:line="259" w:lineRule="auto"/>
              <w:ind w:left="0" w:firstLine="0"/>
              <w:jc w:val="left"/>
            </w:pPr>
            <w:r>
              <w:t xml:space="preserve">2 </w:t>
            </w:r>
          </w:p>
        </w:tc>
        <w:tc>
          <w:tcPr>
            <w:tcW w:w="5955" w:type="dxa"/>
            <w:tcBorders>
              <w:top w:val="single" w:sz="4" w:space="0" w:color="000000"/>
              <w:left w:val="single" w:sz="4" w:space="0" w:color="000000"/>
              <w:bottom w:val="single" w:sz="4" w:space="0" w:color="000000"/>
              <w:right w:val="single" w:sz="4" w:space="0" w:color="000000"/>
            </w:tcBorders>
            <w:vAlign w:val="center"/>
          </w:tcPr>
          <w:p w14:paraId="16423067" w14:textId="77777777" w:rsidR="001A60EA" w:rsidRDefault="00C9719D">
            <w:pPr>
              <w:spacing w:line="259" w:lineRule="auto"/>
              <w:ind w:left="0" w:firstLine="0"/>
            </w:pPr>
            <w:r>
              <w:t>p az értékeléskor a sűrített levegő átlagos(</w:t>
            </w:r>
            <w:r>
              <w:rPr>
                <w:vertAlign w:val="superscript"/>
              </w:rPr>
              <w:t>1</w:t>
            </w:r>
            <w:r>
              <w:t xml:space="preserve">) üzemi nyomása, </w:t>
            </w:r>
            <w:r>
              <w:rPr>
                <w:i/>
              </w:rPr>
              <w:t>[bar]</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04479D2A"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4A64FB25" w14:textId="77777777" w:rsidR="001A60EA" w:rsidRDefault="00C9719D">
            <w:pPr>
              <w:spacing w:line="259" w:lineRule="auto"/>
              <w:ind w:left="1" w:firstLine="0"/>
              <w:jc w:val="left"/>
            </w:pPr>
            <w:r>
              <w:t xml:space="preserve"> </w:t>
            </w:r>
          </w:p>
        </w:tc>
      </w:tr>
      <w:tr w:rsidR="001A60EA" w14:paraId="15076FA9"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68EBEDDA" w14:textId="77777777" w:rsidR="001A60EA" w:rsidRDefault="00C9719D">
            <w:pPr>
              <w:spacing w:line="259" w:lineRule="auto"/>
              <w:ind w:left="0" w:firstLine="0"/>
              <w:jc w:val="left"/>
            </w:pPr>
            <w:r>
              <w:lastRenderedPageBreak/>
              <w:t xml:space="preserve">3 </w:t>
            </w:r>
          </w:p>
        </w:tc>
        <w:tc>
          <w:tcPr>
            <w:tcW w:w="5955" w:type="dxa"/>
            <w:tcBorders>
              <w:top w:val="single" w:sz="4" w:space="0" w:color="000000"/>
              <w:left w:val="single" w:sz="4" w:space="0" w:color="000000"/>
              <w:bottom w:val="single" w:sz="4" w:space="0" w:color="000000"/>
              <w:right w:val="single" w:sz="4" w:space="0" w:color="000000"/>
            </w:tcBorders>
            <w:vAlign w:val="center"/>
          </w:tcPr>
          <w:p w14:paraId="3E10A035" w14:textId="77777777" w:rsidR="001A60EA" w:rsidRDefault="00C9719D">
            <w:pPr>
              <w:spacing w:line="259" w:lineRule="auto"/>
              <w:ind w:left="0" w:firstLine="0"/>
            </w:pPr>
            <w:r>
              <w:t>P a kompresszor villamos teljesítményigénye az átlagos üzemi nyomásnál(</w:t>
            </w:r>
            <w:r>
              <w:rPr>
                <w:vertAlign w:val="superscript"/>
              </w:rPr>
              <w:t>2</w:t>
            </w:r>
            <w:r>
              <w:t xml:space="preserve">) </w:t>
            </w:r>
            <w:r>
              <w:rPr>
                <w:i/>
              </w:rPr>
              <w:t>[kW]</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1EDEED31"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693E45C4" w14:textId="77777777" w:rsidR="001A60EA" w:rsidRDefault="00C9719D">
            <w:pPr>
              <w:spacing w:line="259" w:lineRule="auto"/>
              <w:ind w:left="1" w:firstLine="0"/>
              <w:jc w:val="left"/>
            </w:pPr>
            <w:r>
              <w:t xml:space="preserve"> </w:t>
            </w:r>
          </w:p>
        </w:tc>
      </w:tr>
      <w:tr w:rsidR="001A60EA" w14:paraId="4682880A" w14:textId="77777777">
        <w:trPr>
          <w:trHeight w:val="830"/>
        </w:trPr>
        <w:tc>
          <w:tcPr>
            <w:tcW w:w="989" w:type="dxa"/>
            <w:tcBorders>
              <w:top w:val="single" w:sz="4" w:space="0" w:color="000000"/>
              <w:left w:val="single" w:sz="4" w:space="0" w:color="000000"/>
              <w:bottom w:val="single" w:sz="4" w:space="0" w:color="000000"/>
              <w:right w:val="single" w:sz="4" w:space="0" w:color="000000"/>
            </w:tcBorders>
          </w:tcPr>
          <w:p w14:paraId="595358BF" w14:textId="77777777" w:rsidR="001A60EA" w:rsidRDefault="00C9719D">
            <w:pPr>
              <w:spacing w:line="259" w:lineRule="auto"/>
              <w:ind w:left="0" w:firstLine="0"/>
              <w:jc w:val="left"/>
            </w:pPr>
            <w:r>
              <w:t xml:space="preserve">4 </w:t>
            </w:r>
          </w:p>
        </w:tc>
        <w:tc>
          <w:tcPr>
            <w:tcW w:w="5955" w:type="dxa"/>
            <w:tcBorders>
              <w:top w:val="single" w:sz="4" w:space="0" w:color="000000"/>
              <w:left w:val="single" w:sz="4" w:space="0" w:color="000000"/>
              <w:bottom w:val="single" w:sz="4" w:space="0" w:color="000000"/>
              <w:right w:val="single" w:sz="4" w:space="0" w:color="000000"/>
            </w:tcBorders>
            <w:vAlign w:val="center"/>
          </w:tcPr>
          <w:p w14:paraId="6D80739F" w14:textId="77777777" w:rsidR="001A60EA" w:rsidRDefault="00C9719D">
            <w:pPr>
              <w:spacing w:line="259" w:lineRule="auto"/>
              <w:ind w:left="0" w:firstLine="0"/>
            </w:pPr>
            <w:r>
              <w:t xml:space="preserve">V a kompresszor légszállítása az átlagos üzemi nyomásnál ISO 1217: 2009 szerint mérve, </w:t>
            </w:r>
            <w:r>
              <w:rPr>
                <w:i/>
              </w:rPr>
              <w:t>[Nm</w:t>
            </w:r>
            <w:r>
              <w:rPr>
                <w:i/>
                <w:vertAlign w:val="superscript"/>
              </w:rPr>
              <w:t>3</w:t>
            </w:r>
            <w:r>
              <w:rPr>
                <w:i/>
              </w:rPr>
              <w:t>/h]</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73E08B9A"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tcPr>
          <w:p w14:paraId="08588211" w14:textId="77777777" w:rsidR="001A60EA" w:rsidRDefault="00C9719D">
            <w:pPr>
              <w:spacing w:line="259" w:lineRule="auto"/>
              <w:ind w:left="1" w:firstLine="0"/>
              <w:jc w:val="left"/>
            </w:pPr>
            <w:r>
              <w:t xml:space="preserve"> </w:t>
            </w:r>
          </w:p>
        </w:tc>
      </w:tr>
      <w:tr w:rsidR="001A60EA" w14:paraId="58B166A5"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18A9B483" w14:textId="77777777" w:rsidR="001A60EA" w:rsidRDefault="00C9719D">
            <w:pPr>
              <w:spacing w:line="259" w:lineRule="auto"/>
              <w:ind w:left="0" w:firstLine="0"/>
              <w:jc w:val="left"/>
            </w:pPr>
            <w:r>
              <w:t xml:space="preserve">5 </w:t>
            </w:r>
          </w:p>
        </w:tc>
        <w:tc>
          <w:tcPr>
            <w:tcW w:w="5955" w:type="dxa"/>
            <w:tcBorders>
              <w:top w:val="single" w:sz="4" w:space="0" w:color="000000"/>
              <w:left w:val="single" w:sz="4" w:space="0" w:color="000000"/>
              <w:bottom w:val="single" w:sz="4" w:space="0" w:color="000000"/>
              <w:right w:val="single" w:sz="4" w:space="0" w:color="000000"/>
            </w:tcBorders>
            <w:vAlign w:val="center"/>
          </w:tcPr>
          <w:p w14:paraId="417EC701" w14:textId="77777777" w:rsidR="001A60EA" w:rsidRDefault="00C9719D">
            <w:pPr>
              <w:spacing w:line="259" w:lineRule="auto"/>
              <w:ind w:left="0" w:firstLine="0"/>
            </w:pPr>
            <w:r>
              <w:t>e a fenti P és V értékekből meghatározott fajlagos energiaigény(</w:t>
            </w:r>
            <w:r>
              <w:rPr>
                <w:vertAlign w:val="superscript"/>
              </w:rPr>
              <w:t>3</w:t>
            </w:r>
            <w:r>
              <w:t xml:space="preserve">), </w:t>
            </w:r>
            <w:r>
              <w:rPr>
                <w:i/>
              </w:rPr>
              <w:t>[kWh/Nm</w:t>
            </w:r>
            <w:r>
              <w:rPr>
                <w:i/>
                <w:vertAlign w:val="superscript"/>
              </w:rPr>
              <w:t>3</w:t>
            </w:r>
            <w:r>
              <w:rPr>
                <w:i/>
              </w:rPr>
              <w:t>]</w:t>
            </w:r>
            <w:r>
              <w:t xml:space="preserve"> </w:t>
            </w:r>
          </w:p>
        </w:tc>
        <w:tc>
          <w:tcPr>
            <w:tcW w:w="1279" w:type="dxa"/>
            <w:tcBorders>
              <w:top w:val="single" w:sz="4" w:space="0" w:color="000000"/>
              <w:left w:val="single" w:sz="4" w:space="0" w:color="000000"/>
              <w:bottom w:val="single" w:sz="4" w:space="0" w:color="000000"/>
              <w:right w:val="single" w:sz="4" w:space="0" w:color="000000"/>
            </w:tcBorders>
            <w:vAlign w:val="center"/>
          </w:tcPr>
          <w:p w14:paraId="37A53ACB" w14:textId="77777777" w:rsidR="001A60EA" w:rsidRDefault="00C9719D">
            <w:pPr>
              <w:spacing w:line="259" w:lineRule="auto"/>
              <w:ind w:left="0" w:firstLine="0"/>
              <w:jc w:val="left"/>
            </w:pPr>
            <w:r>
              <w:t xml:space="preserve">Számolt érték </w:t>
            </w:r>
          </w:p>
        </w:tc>
        <w:tc>
          <w:tcPr>
            <w:tcW w:w="1280" w:type="dxa"/>
            <w:tcBorders>
              <w:top w:val="single" w:sz="4" w:space="0" w:color="000000"/>
              <w:left w:val="single" w:sz="4" w:space="0" w:color="000000"/>
              <w:bottom w:val="single" w:sz="4" w:space="0" w:color="000000"/>
              <w:right w:val="single" w:sz="4" w:space="0" w:color="000000"/>
            </w:tcBorders>
            <w:vAlign w:val="center"/>
          </w:tcPr>
          <w:p w14:paraId="58CD57E2" w14:textId="77777777" w:rsidR="001A60EA" w:rsidRDefault="00C9719D">
            <w:pPr>
              <w:spacing w:line="259" w:lineRule="auto"/>
              <w:ind w:left="1" w:firstLine="0"/>
              <w:jc w:val="left"/>
            </w:pPr>
            <w:r>
              <w:t xml:space="preserve">Számolt érték </w:t>
            </w:r>
          </w:p>
        </w:tc>
      </w:tr>
      <w:tr w:rsidR="001A60EA" w14:paraId="244B7684"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28BBB736" w14:textId="77777777" w:rsidR="001A60EA" w:rsidRDefault="00C9719D">
            <w:pPr>
              <w:spacing w:line="259" w:lineRule="auto"/>
              <w:ind w:left="0" w:firstLine="0"/>
              <w:jc w:val="left"/>
            </w:pPr>
            <w:r>
              <w:t xml:space="preserve">6 </w:t>
            </w:r>
          </w:p>
        </w:tc>
        <w:tc>
          <w:tcPr>
            <w:tcW w:w="5955" w:type="dxa"/>
            <w:tcBorders>
              <w:top w:val="single" w:sz="4" w:space="0" w:color="000000"/>
              <w:left w:val="single" w:sz="4" w:space="0" w:color="000000"/>
              <w:bottom w:val="single" w:sz="4" w:space="0" w:color="000000"/>
              <w:right w:val="single" w:sz="4" w:space="0" w:color="000000"/>
            </w:tcBorders>
          </w:tcPr>
          <w:p w14:paraId="44706257" w14:textId="77777777" w:rsidR="001A60EA" w:rsidRDefault="00C9719D">
            <w:pPr>
              <w:spacing w:line="259" w:lineRule="auto"/>
              <w:ind w:left="0" w:firstLine="0"/>
              <w:jc w:val="left"/>
            </w:pPr>
            <w:r>
              <w:rPr>
                <w:noProof/>
              </w:rPr>
              <w:drawing>
                <wp:anchor distT="0" distB="0" distL="114300" distR="114300" simplePos="0" relativeHeight="251660288" behindDoc="1" locked="0" layoutInCell="1" allowOverlap="0" wp14:anchorId="37D92DB3" wp14:editId="21BB0D10">
                  <wp:simplePos x="0" y="0"/>
                  <wp:positionH relativeFrom="column">
                    <wp:posOffset>144729</wp:posOffset>
                  </wp:positionH>
                  <wp:positionV relativeFrom="paragraph">
                    <wp:posOffset>-21772</wp:posOffset>
                  </wp:positionV>
                  <wp:extent cx="210312" cy="156972"/>
                  <wp:effectExtent l="0" t="0" r="0" b="0"/>
                  <wp:wrapNone/>
                  <wp:docPr id="42880" name="Picture 42880"/>
                  <wp:cNvGraphicFramePr/>
                  <a:graphic xmlns:a="http://schemas.openxmlformats.org/drawingml/2006/main">
                    <a:graphicData uri="http://schemas.openxmlformats.org/drawingml/2006/picture">
                      <pic:pic xmlns:pic="http://schemas.openxmlformats.org/drawingml/2006/picture">
                        <pic:nvPicPr>
                          <pic:cNvPr id="42880" name="Picture 42880"/>
                          <pic:cNvPicPr/>
                        </pic:nvPicPr>
                        <pic:blipFill>
                          <a:blip r:embed="rId29"/>
                          <a:stretch>
                            <a:fillRect/>
                          </a:stretch>
                        </pic:blipFill>
                        <pic:spPr>
                          <a:xfrm>
                            <a:off x="0" y="0"/>
                            <a:ext cx="210312" cy="156972"/>
                          </a:xfrm>
                          <a:prstGeom prst="rect">
                            <a:avLst/>
                          </a:prstGeom>
                        </pic:spPr>
                      </pic:pic>
                    </a:graphicData>
                  </a:graphic>
                </wp:anchor>
              </w:drawing>
            </w:r>
            <w:r>
              <w:t>τ a terhelés alatti éves üzemidő(</w:t>
            </w:r>
            <w:r>
              <w:rPr>
                <w:vertAlign w:val="superscript"/>
              </w:rPr>
              <w:t>1</w:t>
            </w:r>
            <w:r>
              <w:t xml:space="preserve">), </w:t>
            </w:r>
            <w:r>
              <w:rPr>
                <w:i/>
              </w:rPr>
              <w:t>[h/év]</w:t>
            </w:r>
            <w:r>
              <w:t xml:space="preserve"> </w:t>
            </w:r>
          </w:p>
        </w:tc>
        <w:tc>
          <w:tcPr>
            <w:tcW w:w="1279" w:type="dxa"/>
            <w:tcBorders>
              <w:top w:val="single" w:sz="4" w:space="0" w:color="000000"/>
              <w:left w:val="single" w:sz="4" w:space="0" w:color="000000"/>
              <w:bottom w:val="single" w:sz="4" w:space="0" w:color="000000"/>
              <w:right w:val="single" w:sz="4" w:space="0" w:color="000000"/>
            </w:tcBorders>
          </w:tcPr>
          <w:p w14:paraId="267987A3" w14:textId="77777777" w:rsidR="001A60EA" w:rsidRDefault="00C9719D">
            <w:pPr>
              <w:spacing w:line="259" w:lineRule="auto"/>
              <w:ind w:left="0" w:firstLine="0"/>
              <w:jc w:val="left"/>
            </w:pPr>
            <w:r>
              <w:t xml:space="preserve"> </w:t>
            </w:r>
          </w:p>
        </w:tc>
        <w:tc>
          <w:tcPr>
            <w:tcW w:w="1280" w:type="dxa"/>
            <w:tcBorders>
              <w:top w:val="single" w:sz="4" w:space="0" w:color="000000"/>
              <w:left w:val="single" w:sz="4" w:space="0" w:color="000000"/>
              <w:bottom w:val="single" w:sz="4" w:space="0" w:color="000000"/>
              <w:right w:val="single" w:sz="4" w:space="0" w:color="000000"/>
            </w:tcBorders>
            <w:vAlign w:val="center"/>
          </w:tcPr>
          <w:p w14:paraId="1F553E80" w14:textId="77777777" w:rsidR="001A60EA" w:rsidRDefault="00C9719D">
            <w:pPr>
              <w:spacing w:line="259" w:lineRule="auto"/>
              <w:ind w:left="1" w:firstLine="0"/>
              <w:jc w:val="left"/>
            </w:pPr>
            <w:r>
              <w:t xml:space="preserve">Számolt érték </w:t>
            </w:r>
          </w:p>
        </w:tc>
      </w:tr>
    </w:tbl>
    <w:p w14:paraId="7E0E5A66" w14:textId="77777777" w:rsidR="001A60EA" w:rsidRDefault="00C9719D">
      <w:pPr>
        <w:numPr>
          <w:ilvl w:val="0"/>
          <w:numId w:val="89"/>
        </w:numPr>
        <w:spacing w:after="88" w:line="331" w:lineRule="auto"/>
      </w:pPr>
      <w:r>
        <w:t xml:space="preserve">Átlagos üzemi nyomás: a beállított bekapcsolási nyomás értéke, plusz a ki- és bekapcsolási nyomásérték különbségének a fele.  </w:t>
      </w:r>
    </w:p>
    <w:p w14:paraId="07AF00F5" w14:textId="77777777" w:rsidR="001A60EA" w:rsidRDefault="00C9719D">
      <w:pPr>
        <w:numPr>
          <w:ilvl w:val="0"/>
          <w:numId w:val="89"/>
        </w:numPr>
        <w:spacing w:after="137"/>
      </w:pPr>
      <w:r>
        <w:t xml:space="preserve">A légsűrítés átlagos üzemi nyomásához tartozó villamos teljesítményigénynek az ISO 1217:2009 szabvány szerint tartalmaznia kell a légsűrítéshez tartozó összes rendszerelem, pl. hűtővíz szivattyúk, ventilátorok, vezérlés teljesítményigényét is.  </w:t>
      </w:r>
    </w:p>
    <w:p w14:paraId="5FC45AE5" w14:textId="77777777" w:rsidR="001A60EA" w:rsidRDefault="00C9719D">
      <w:pPr>
        <w:numPr>
          <w:ilvl w:val="0"/>
          <w:numId w:val="89"/>
        </w:numPr>
      </w:pPr>
      <w:r>
        <w:t>A kompresszor teljesítményigényének és a hozzá tartozó légszállítás (Nm</w:t>
      </w:r>
      <w:r>
        <w:rPr>
          <w:vertAlign w:val="superscript"/>
        </w:rPr>
        <w:t>3</w:t>
      </w:r>
      <w:r>
        <w:t xml:space="preserve">/h) aránya. Amennyiben ez az érték az új kompresszor esetében nem alacsonyabb a réginél, nincs elszámolható megtakarítás.  </w:t>
      </w:r>
    </w:p>
    <w:p w14:paraId="0ADFDD42" w14:textId="77777777" w:rsidR="001A60EA" w:rsidRDefault="00C9719D">
      <w:pPr>
        <w:numPr>
          <w:ilvl w:val="0"/>
          <w:numId w:val="89"/>
        </w:numPr>
        <w:spacing w:after="121"/>
      </w:pPr>
      <w:r>
        <w:t xml:space="preserve">A terhelés alatti éves üzemidő számítást dokumentummal szükséges alátámasztani. Erre alkalmas lehet a szerviz munkalapokban, vagy egyéb módon rögzített üzemidő adatok egy egész évre történő meghatározása, melyben szükséges figyelembe venni a termelési viszonyok esetleges változását is. </w:t>
      </w:r>
    </w:p>
    <w:p w14:paraId="4937ED31" w14:textId="77777777" w:rsidR="001A60EA" w:rsidRDefault="00C9719D">
      <w:pPr>
        <w:spacing w:after="177" w:line="259" w:lineRule="auto"/>
        <w:ind w:left="317" w:firstLine="0"/>
        <w:jc w:val="left"/>
      </w:pPr>
      <w:r>
        <w:t xml:space="preserve"> </w:t>
      </w:r>
    </w:p>
    <w:p w14:paraId="01933DD5" w14:textId="77777777" w:rsidR="001A60EA" w:rsidRDefault="00C9719D">
      <w:pPr>
        <w:ind w:left="268"/>
      </w:pPr>
      <w:r>
        <w:t xml:space="preserve">1.5.3. Az intézkedés élettartama </w:t>
      </w:r>
    </w:p>
    <w:p w14:paraId="08B7BD5E" w14:textId="77777777" w:rsidR="001A60EA" w:rsidRDefault="00C9719D">
      <w:pPr>
        <w:spacing w:after="125"/>
        <w:ind w:left="268"/>
      </w:pPr>
      <w:r>
        <w:t xml:space="preserve">Az intézkedés élettartama 10 év.  </w:t>
      </w:r>
    </w:p>
    <w:p w14:paraId="0BE88057" w14:textId="77777777" w:rsidR="001A60EA" w:rsidRDefault="00C9719D">
      <w:pPr>
        <w:spacing w:after="174" w:line="259" w:lineRule="auto"/>
        <w:ind w:left="317" w:firstLine="0"/>
        <w:jc w:val="left"/>
      </w:pPr>
      <w:r>
        <w:t xml:space="preserve"> </w:t>
      </w:r>
    </w:p>
    <w:p w14:paraId="719049A1" w14:textId="77777777" w:rsidR="001A60EA" w:rsidRDefault="00C9719D">
      <w:pPr>
        <w:ind w:left="268"/>
      </w:pPr>
      <w:r>
        <w:t xml:space="preserve">1.5.4. Az intézkedés hatásának csökkenése évente - avulás mértéke </w:t>
      </w:r>
    </w:p>
    <w:p w14:paraId="47659AA3" w14:textId="77777777" w:rsidR="001A60EA" w:rsidRDefault="00C9719D">
      <w:pPr>
        <w:spacing w:after="128"/>
        <w:ind w:left="268"/>
      </w:pPr>
      <w:r>
        <w:t xml:space="preserve">Az intézkedés alkalmazása esetén az energiamegtakarítás éves avulásával nem kell számolni </w:t>
      </w:r>
    </w:p>
    <w:p w14:paraId="1FEA4C17" w14:textId="77777777" w:rsidR="001A60EA" w:rsidRDefault="00C9719D">
      <w:pPr>
        <w:spacing w:after="176" w:line="259" w:lineRule="auto"/>
        <w:ind w:left="317" w:firstLine="0"/>
        <w:jc w:val="left"/>
      </w:pPr>
      <w:r>
        <w:t xml:space="preserve"> </w:t>
      </w:r>
    </w:p>
    <w:p w14:paraId="7A75BEE8" w14:textId="77777777" w:rsidR="001A60EA" w:rsidRDefault="00C9719D">
      <w:pPr>
        <w:ind w:left="268"/>
      </w:pPr>
      <w:r>
        <w:t xml:space="preserve">1.5.5. Az intézkedés által elérhető energiamegtakarítás számítási elve </w:t>
      </w:r>
    </w:p>
    <w:p w14:paraId="1229BF19" w14:textId="77777777" w:rsidR="001A60EA" w:rsidRDefault="00C9719D">
      <w:pPr>
        <w:spacing w:after="123"/>
        <w:ind w:left="268"/>
      </w:pPr>
      <w:r>
        <w:t xml:space="preserve">Az energiamegtakarítás – a rendszer minden egyéb részének változatlanul maradásakor – azáltal keletkezik, hogy a jobb hatásfokú kompresszor kisebb energiafelhasználással termeli meg az adott mennyiségű igényelt sűrített levegőt.  </w:t>
      </w:r>
    </w:p>
    <w:p w14:paraId="6694DC73" w14:textId="77777777" w:rsidR="001A60EA" w:rsidRDefault="00C9719D">
      <w:pPr>
        <w:spacing w:after="147" w:line="259" w:lineRule="auto"/>
        <w:ind w:left="317" w:firstLine="0"/>
        <w:jc w:val="left"/>
      </w:pPr>
      <w:r>
        <w:t xml:space="preserve"> </w:t>
      </w:r>
    </w:p>
    <w:p w14:paraId="77DA14B8" w14:textId="77777777" w:rsidR="001A60EA" w:rsidRDefault="00C9719D">
      <w:pPr>
        <w:ind w:left="268"/>
      </w:pPr>
      <w:r>
        <w:t xml:space="preserve">1.5.5.1. A fajlagos villamosenergia-felhasználás  </w:t>
      </w:r>
    </w:p>
    <w:p w14:paraId="0459DB19" w14:textId="77777777" w:rsidR="001A60EA" w:rsidRDefault="00C9719D">
      <w:pPr>
        <w:ind w:left="268"/>
      </w:pPr>
      <w:r>
        <w:t xml:space="preserve">Az 1.5.2. táblázatban számolt értékként jelölt fajlagos villamosenergia-felhasználás a régi és az új kompresszorok esetén. </w:t>
      </w:r>
    </w:p>
    <w:p w14:paraId="0636F220" w14:textId="77777777" w:rsidR="001A60EA" w:rsidRDefault="00C9719D">
      <w:pPr>
        <w:tabs>
          <w:tab w:val="center" w:pos="1057"/>
          <w:tab w:val="center" w:pos="2408"/>
          <w:tab w:val="center" w:pos="3116"/>
          <w:tab w:val="center" w:pos="3824"/>
          <w:tab w:val="center" w:pos="4532"/>
          <w:tab w:val="center" w:pos="5240"/>
          <w:tab w:val="center" w:pos="5949"/>
          <w:tab w:val="center" w:pos="7179"/>
          <w:tab w:val="center" w:pos="8605"/>
        </w:tabs>
        <w:spacing w:after="15"/>
        <w:ind w:left="0" w:firstLine="0"/>
        <w:jc w:val="left"/>
      </w:pPr>
      <w:r>
        <w:rPr>
          <w:rFonts w:ascii="Calibri" w:eastAsia="Calibri" w:hAnsi="Calibri" w:cs="Calibri"/>
        </w:rPr>
        <w:lastRenderedPageBreak/>
        <w:tab/>
      </w:r>
      <w:r>
        <w:t>e</w:t>
      </w:r>
      <w:r>
        <w:rPr>
          <w:vertAlign w:val="subscript"/>
        </w:rPr>
        <w:t>régi</w:t>
      </w:r>
      <w:r>
        <w:t xml:space="preserve"> = P</w:t>
      </w:r>
      <w:r>
        <w:rPr>
          <w:vertAlign w:val="subscript"/>
        </w:rPr>
        <w:t>régi</w:t>
      </w:r>
      <w:r>
        <w:t xml:space="preserve"> / V</w:t>
      </w:r>
      <w:r>
        <w:rPr>
          <w:vertAlign w:val="subscript"/>
        </w:rPr>
        <w:t>régi</w:t>
      </w:r>
      <w:r>
        <w:t xml:space="preserve">  </w:t>
      </w:r>
      <w:r>
        <w:tab/>
        <w:t xml:space="preserve"> </w:t>
      </w:r>
      <w:r>
        <w:tab/>
        <w:t xml:space="preserve"> </w:t>
      </w:r>
      <w:r>
        <w:tab/>
        <w:t xml:space="preserve"> </w:t>
      </w:r>
      <w:r>
        <w:tab/>
        <w:t xml:space="preserve"> </w:t>
      </w:r>
      <w:r>
        <w:tab/>
        <w:t xml:space="preserve"> </w:t>
      </w:r>
      <w:r>
        <w:tab/>
        <w:t xml:space="preserve"> </w:t>
      </w:r>
      <w:r>
        <w:tab/>
      </w:r>
      <w:r>
        <w:rPr>
          <w:i/>
        </w:rPr>
        <w:t>[kWh/Nm</w:t>
      </w:r>
      <w:r>
        <w:rPr>
          <w:i/>
          <w:vertAlign w:val="superscript"/>
        </w:rPr>
        <w:t>3</w:t>
      </w:r>
      <w:r>
        <w:rPr>
          <w:i/>
        </w:rPr>
        <w:t xml:space="preserve">] </w:t>
      </w:r>
      <w:r>
        <w:rPr>
          <w:i/>
        </w:rPr>
        <w:tab/>
      </w:r>
      <w:r>
        <w:t>(1.5.5.1.1.)</w:t>
      </w:r>
      <w:r>
        <w:rPr>
          <w:i/>
        </w:rPr>
        <w:t xml:space="preserve"> </w:t>
      </w:r>
    </w:p>
    <w:p w14:paraId="04F37744" w14:textId="77777777" w:rsidR="001A60EA" w:rsidRDefault="00C9719D">
      <w:pPr>
        <w:spacing w:after="42" w:line="259" w:lineRule="auto"/>
        <w:ind w:firstLine="0"/>
        <w:jc w:val="left"/>
      </w:pPr>
      <w:r>
        <w:t xml:space="preserve"> </w:t>
      </w:r>
    </w:p>
    <w:p w14:paraId="0B3323AE" w14:textId="77777777" w:rsidR="001A60EA" w:rsidRDefault="00C9719D">
      <w:pPr>
        <w:tabs>
          <w:tab w:val="center" w:pos="872"/>
          <w:tab w:val="center" w:pos="2408"/>
          <w:tab w:val="center" w:pos="3116"/>
          <w:tab w:val="center" w:pos="3824"/>
          <w:tab w:val="center" w:pos="4532"/>
          <w:tab w:val="center" w:pos="5240"/>
          <w:tab w:val="center" w:pos="5949"/>
          <w:tab w:val="center" w:pos="7179"/>
          <w:tab w:val="right" w:pos="9363"/>
        </w:tabs>
        <w:spacing w:after="16"/>
        <w:ind w:left="0" w:firstLine="0"/>
        <w:jc w:val="left"/>
      </w:pPr>
      <w:r>
        <w:rPr>
          <w:rFonts w:ascii="Calibri" w:eastAsia="Calibri" w:hAnsi="Calibri" w:cs="Calibri"/>
        </w:rPr>
        <w:tab/>
      </w:r>
      <w:r>
        <w:t>e</w:t>
      </w:r>
      <w:r>
        <w:rPr>
          <w:vertAlign w:val="subscript"/>
        </w:rPr>
        <w:t>új</w:t>
      </w:r>
      <w:r>
        <w:t xml:space="preserve"> = P</w:t>
      </w:r>
      <w:r>
        <w:rPr>
          <w:vertAlign w:val="subscript"/>
        </w:rPr>
        <w:t>új</w:t>
      </w:r>
      <w:r>
        <w:t xml:space="preserve"> / V</w:t>
      </w:r>
      <w:r>
        <w:rPr>
          <w:vertAlign w:val="subscript"/>
        </w:rPr>
        <w:t>új</w:t>
      </w:r>
      <w:r>
        <w:t xml:space="preserve">   </w:t>
      </w:r>
      <w:r>
        <w:tab/>
        <w:t xml:space="preserve"> </w:t>
      </w:r>
      <w:r>
        <w:tab/>
        <w:t xml:space="preserve"> </w:t>
      </w:r>
      <w:r>
        <w:tab/>
        <w:t xml:space="preserve"> </w:t>
      </w:r>
      <w:r>
        <w:tab/>
        <w:t xml:space="preserve"> </w:t>
      </w:r>
      <w:r>
        <w:tab/>
        <w:t xml:space="preserve"> </w:t>
      </w:r>
      <w:r>
        <w:tab/>
        <w:t xml:space="preserve"> </w:t>
      </w:r>
      <w:r>
        <w:tab/>
      </w:r>
      <w:r>
        <w:rPr>
          <w:i/>
        </w:rPr>
        <w:t>[kWh/Nm</w:t>
      </w:r>
      <w:r>
        <w:rPr>
          <w:i/>
          <w:vertAlign w:val="superscript"/>
        </w:rPr>
        <w:t>3</w:t>
      </w:r>
      <w:r>
        <w:rPr>
          <w:i/>
        </w:rPr>
        <w:t xml:space="preserve">] </w:t>
      </w:r>
      <w:r>
        <w:rPr>
          <w:i/>
        </w:rPr>
        <w:tab/>
      </w:r>
      <w:r>
        <w:t xml:space="preserve"> (1.5.5.1.2.) </w:t>
      </w:r>
    </w:p>
    <w:p w14:paraId="43EC71A0" w14:textId="77777777" w:rsidR="001A60EA" w:rsidRDefault="00C9719D">
      <w:pPr>
        <w:spacing w:after="0" w:line="259" w:lineRule="auto"/>
        <w:ind w:firstLine="0"/>
        <w:jc w:val="left"/>
      </w:pPr>
      <w:r>
        <w:t xml:space="preserve"> </w:t>
      </w:r>
    </w:p>
    <w:tbl>
      <w:tblPr>
        <w:tblStyle w:val="TableGrid"/>
        <w:tblW w:w="9069" w:type="dxa"/>
        <w:tblInd w:w="283" w:type="dxa"/>
        <w:tblCellMar>
          <w:bottom w:w="2" w:type="dxa"/>
        </w:tblCellMar>
        <w:tblLook w:val="04A0" w:firstRow="1" w:lastRow="0" w:firstColumn="1" w:lastColumn="0" w:noHBand="0" w:noVBand="1"/>
      </w:tblPr>
      <w:tblGrid>
        <w:gridCol w:w="708"/>
        <w:gridCol w:w="708"/>
        <w:gridCol w:w="7653"/>
      </w:tblGrid>
      <w:tr w:rsidR="001A60EA" w14:paraId="1DD148FB" w14:textId="77777777">
        <w:trPr>
          <w:trHeight w:val="261"/>
        </w:trPr>
        <w:tc>
          <w:tcPr>
            <w:tcW w:w="708" w:type="dxa"/>
            <w:tcBorders>
              <w:top w:val="nil"/>
              <w:left w:val="nil"/>
              <w:bottom w:val="nil"/>
              <w:right w:val="nil"/>
            </w:tcBorders>
          </w:tcPr>
          <w:p w14:paraId="60CFCF6E" w14:textId="77777777" w:rsidR="001A60EA" w:rsidRDefault="00C9719D">
            <w:pPr>
              <w:spacing w:line="259" w:lineRule="auto"/>
              <w:ind w:left="0" w:firstLine="0"/>
              <w:jc w:val="left"/>
            </w:pPr>
            <w:r>
              <w:t xml:space="preserve">ahol: </w:t>
            </w:r>
          </w:p>
        </w:tc>
        <w:tc>
          <w:tcPr>
            <w:tcW w:w="708" w:type="dxa"/>
            <w:tcBorders>
              <w:top w:val="nil"/>
              <w:left w:val="nil"/>
              <w:bottom w:val="nil"/>
              <w:right w:val="nil"/>
            </w:tcBorders>
          </w:tcPr>
          <w:p w14:paraId="1F5593AB" w14:textId="77777777" w:rsidR="001A60EA" w:rsidRDefault="001A60EA">
            <w:pPr>
              <w:spacing w:line="259" w:lineRule="auto"/>
              <w:ind w:left="0" w:firstLine="0"/>
              <w:jc w:val="left"/>
            </w:pPr>
          </w:p>
        </w:tc>
        <w:tc>
          <w:tcPr>
            <w:tcW w:w="7653" w:type="dxa"/>
            <w:tcBorders>
              <w:top w:val="nil"/>
              <w:left w:val="nil"/>
              <w:bottom w:val="nil"/>
              <w:right w:val="nil"/>
            </w:tcBorders>
          </w:tcPr>
          <w:p w14:paraId="310EBF65" w14:textId="77777777" w:rsidR="001A60EA" w:rsidRDefault="001A60EA">
            <w:pPr>
              <w:spacing w:line="259" w:lineRule="auto"/>
              <w:ind w:left="0" w:firstLine="0"/>
              <w:jc w:val="left"/>
            </w:pPr>
          </w:p>
        </w:tc>
      </w:tr>
      <w:tr w:rsidR="001A60EA" w14:paraId="5F95D629" w14:textId="77777777">
        <w:trPr>
          <w:trHeight w:val="293"/>
        </w:trPr>
        <w:tc>
          <w:tcPr>
            <w:tcW w:w="708" w:type="dxa"/>
            <w:tcBorders>
              <w:top w:val="nil"/>
              <w:left w:val="nil"/>
              <w:bottom w:val="nil"/>
              <w:right w:val="nil"/>
            </w:tcBorders>
            <w:vAlign w:val="bottom"/>
          </w:tcPr>
          <w:p w14:paraId="00E97D02" w14:textId="77777777" w:rsidR="001A60EA" w:rsidRDefault="00C9719D">
            <w:pPr>
              <w:spacing w:line="259" w:lineRule="auto"/>
              <w:ind w:left="0" w:firstLine="0"/>
              <w:jc w:val="left"/>
            </w:pPr>
            <w:r>
              <w:t>e</w:t>
            </w:r>
            <w:r>
              <w:rPr>
                <w:sz w:val="14"/>
              </w:rPr>
              <w:t xml:space="preserve">régi </w:t>
            </w:r>
            <w:r>
              <w:rPr>
                <w:sz w:val="21"/>
                <w:vertAlign w:val="superscript"/>
              </w:rPr>
              <w:t xml:space="preserve"> </w:t>
            </w:r>
          </w:p>
        </w:tc>
        <w:tc>
          <w:tcPr>
            <w:tcW w:w="708" w:type="dxa"/>
            <w:tcBorders>
              <w:top w:val="nil"/>
              <w:left w:val="nil"/>
              <w:bottom w:val="nil"/>
              <w:right w:val="nil"/>
            </w:tcBorders>
            <w:vAlign w:val="bottom"/>
          </w:tcPr>
          <w:p w14:paraId="186D7591" w14:textId="77777777" w:rsidR="001A60EA" w:rsidRDefault="00C9719D">
            <w:pPr>
              <w:spacing w:line="259" w:lineRule="auto"/>
              <w:ind w:left="0" w:firstLine="0"/>
              <w:jc w:val="left"/>
            </w:pPr>
            <w:r>
              <w:rPr>
                <w:sz w:val="14"/>
              </w:rPr>
              <w:t xml:space="preserve"> </w:t>
            </w:r>
          </w:p>
        </w:tc>
        <w:tc>
          <w:tcPr>
            <w:tcW w:w="7653" w:type="dxa"/>
            <w:tcBorders>
              <w:top w:val="nil"/>
              <w:left w:val="nil"/>
              <w:bottom w:val="nil"/>
              <w:right w:val="nil"/>
            </w:tcBorders>
          </w:tcPr>
          <w:p w14:paraId="3A440C3A" w14:textId="77777777" w:rsidR="001A60EA" w:rsidRDefault="00C9719D">
            <w:pPr>
              <w:spacing w:line="259" w:lineRule="auto"/>
              <w:ind w:left="0" w:firstLine="0"/>
              <w:jc w:val="left"/>
            </w:pPr>
            <w:r>
              <w:t xml:space="preserve">a régi kompresszor fajlagos energiaigénye </w:t>
            </w:r>
            <w:r>
              <w:rPr>
                <w:i/>
              </w:rPr>
              <w:t>[kWh/Nm</w:t>
            </w:r>
            <w:r>
              <w:rPr>
                <w:i/>
                <w:vertAlign w:val="superscript"/>
              </w:rPr>
              <w:t>3</w:t>
            </w:r>
            <w:r>
              <w:rPr>
                <w:i/>
              </w:rPr>
              <w:t xml:space="preserve">] </w:t>
            </w:r>
          </w:p>
        </w:tc>
      </w:tr>
      <w:tr w:rsidR="001A60EA" w14:paraId="182B62DA" w14:textId="77777777">
        <w:trPr>
          <w:trHeight w:val="299"/>
        </w:trPr>
        <w:tc>
          <w:tcPr>
            <w:tcW w:w="708" w:type="dxa"/>
            <w:tcBorders>
              <w:top w:val="nil"/>
              <w:left w:val="nil"/>
              <w:bottom w:val="nil"/>
              <w:right w:val="nil"/>
            </w:tcBorders>
          </w:tcPr>
          <w:p w14:paraId="1245D730" w14:textId="77777777" w:rsidR="001A60EA" w:rsidRDefault="00C9719D">
            <w:pPr>
              <w:spacing w:line="259" w:lineRule="auto"/>
              <w:ind w:left="0" w:firstLine="0"/>
              <w:jc w:val="left"/>
            </w:pPr>
            <w:r>
              <w:t>e</w:t>
            </w:r>
            <w:r>
              <w:rPr>
                <w:vertAlign w:val="subscript"/>
              </w:rPr>
              <w:t xml:space="preserve">új </w:t>
            </w:r>
            <w:r>
              <w:rPr>
                <w:sz w:val="14"/>
              </w:rPr>
              <w:t xml:space="preserve"> </w:t>
            </w:r>
          </w:p>
        </w:tc>
        <w:tc>
          <w:tcPr>
            <w:tcW w:w="708" w:type="dxa"/>
            <w:tcBorders>
              <w:top w:val="nil"/>
              <w:left w:val="nil"/>
              <w:bottom w:val="nil"/>
              <w:right w:val="nil"/>
            </w:tcBorders>
            <w:vAlign w:val="bottom"/>
          </w:tcPr>
          <w:p w14:paraId="1C5CFC52" w14:textId="77777777" w:rsidR="001A60EA" w:rsidRDefault="00C9719D">
            <w:pPr>
              <w:spacing w:line="259" w:lineRule="auto"/>
              <w:ind w:left="0" w:firstLine="0"/>
              <w:jc w:val="left"/>
            </w:pPr>
            <w:r>
              <w:rPr>
                <w:sz w:val="14"/>
              </w:rPr>
              <w:t xml:space="preserve"> </w:t>
            </w:r>
          </w:p>
        </w:tc>
        <w:tc>
          <w:tcPr>
            <w:tcW w:w="7653" w:type="dxa"/>
            <w:tcBorders>
              <w:top w:val="nil"/>
              <w:left w:val="nil"/>
              <w:bottom w:val="nil"/>
              <w:right w:val="nil"/>
            </w:tcBorders>
          </w:tcPr>
          <w:p w14:paraId="36488BE3" w14:textId="77777777" w:rsidR="001A60EA" w:rsidRDefault="00C9719D">
            <w:pPr>
              <w:spacing w:line="259" w:lineRule="auto"/>
              <w:ind w:left="0" w:firstLine="0"/>
              <w:jc w:val="left"/>
            </w:pPr>
            <w:r>
              <w:t xml:space="preserve">az új kompresszor fajlagos energiaigénye </w:t>
            </w:r>
            <w:r>
              <w:rPr>
                <w:i/>
              </w:rPr>
              <w:t>[kWh/Nm</w:t>
            </w:r>
            <w:r>
              <w:rPr>
                <w:i/>
                <w:vertAlign w:val="superscript"/>
              </w:rPr>
              <w:t>3</w:t>
            </w:r>
            <w:r>
              <w:rPr>
                <w:i/>
              </w:rPr>
              <w:t xml:space="preserve">] </w:t>
            </w:r>
          </w:p>
        </w:tc>
      </w:tr>
      <w:tr w:rsidR="001A60EA" w14:paraId="59841EAF" w14:textId="77777777">
        <w:trPr>
          <w:trHeight w:val="290"/>
        </w:trPr>
        <w:tc>
          <w:tcPr>
            <w:tcW w:w="708" w:type="dxa"/>
            <w:tcBorders>
              <w:top w:val="nil"/>
              <w:left w:val="nil"/>
              <w:bottom w:val="nil"/>
              <w:right w:val="nil"/>
            </w:tcBorders>
          </w:tcPr>
          <w:p w14:paraId="537C0170" w14:textId="77777777" w:rsidR="001A60EA" w:rsidRDefault="00C9719D">
            <w:pPr>
              <w:spacing w:line="259" w:lineRule="auto"/>
              <w:ind w:left="0" w:firstLine="0"/>
              <w:jc w:val="left"/>
            </w:pPr>
            <w:r>
              <w:t>P</w:t>
            </w:r>
            <w:r>
              <w:rPr>
                <w:vertAlign w:val="subscript"/>
              </w:rPr>
              <w:t>régi</w:t>
            </w:r>
            <w:r>
              <w:t xml:space="preserve"> </w:t>
            </w:r>
          </w:p>
        </w:tc>
        <w:tc>
          <w:tcPr>
            <w:tcW w:w="708" w:type="dxa"/>
            <w:tcBorders>
              <w:top w:val="nil"/>
              <w:left w:val="nil"/>
              <w:bottom w:val="nil"/>
              <w:right w:val="nil"/>
            </w:tcBorders>
          </w:tcPr>
          <w:p w14:paraId="57500106"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33442D21" w14:textId="77777777" w:rsidR="001A60EA" w:rsidRDefault="00C9719D">
            <w:pPr>
              <w:spacing w:line="259" w:lineRule="auto"/>
              <w:ind w:left="0" w:firstLine="0"/>
            </w:pPr>
            <w:r>
              <w:t>a régi kompresszor villamos teljesítményigénye az átlagos üzemi nyomásnál</w:t>
            </w:r>
          </w:p>
        </w:tc>
      </w:tr>
      <w:tr w:rsidR="001A60EA" w14:paraId="2502AFAC" w14:textId="77777777">
        <w:trPr>
          <w:trHeight w:val="290"/>
        </w:trPr>
        <w:tc>
          <w:tcPr>
            <w:tcW w:w="708" w:type="dxa"/>
            <w:tcBorders>
              <w:top w:val="nil"/>
              <w:left w:val="nil"/>
              <w:bottom w:val="nil"/>
              <w:right w:val="nil"/>
            </w:tcBorders>
          </w:tcPr>
          <w:p w14:paraId="3C99F54B"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7964104A"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0ED1E31E" w14:textId="77777777" w:rsidR="001A60EA" w:rsidRDefault="00C9719D">
            <w:pPr>
              <w:spacing w:line="259" w:lineRule="auto"/>
              <w:ind w:left="0" w:firstLine="0"/>
              <w:jc w:val="left"/>
            </w:pPr>
            <w:r>
              <w:rPr>
                <w:i/>
              </w:rPr>
              <w:t xml:space="preserve">[kW] </w:t>
            </w:r>
          </w:p>
        </w:tc>
      </w:tr>
      <w:tr w:rsidR="001A60EA" w14:paraId="726FC0F0" w14:textId="77777777">
        <w:trPr>
          <w:trHeight w:val="293"/>
        </w:trPr>
        <w:tc>
          <w:tcPr>
            <w:tcW w:w="708" w:type="dxa"/>
            <w:tcBorders>
              <w:top w:val="nil"/>
              <w:left w:val="nil"/>
              <w:bottom w:val="nil"/>
              <w:right w:val="nil"/>
            </w:tcBorders>
          </w:tcPr>
          <w:p w14:paraId="731A0EAE" w14:textId="77777777" w:rsidR="001A60EA" w:rsidRDefault="00C9719D">
            <w:pPr>
              <w:spacing w:line="259" w:lineRule="auto"/>
              <w:ind w:left="0" w:firstLine="0"/>
              <w:jc w:val="left"/>
            </w:pPr>
            <w:r>
              <w:t>P</w:t>
            </w:r>
            <w:r>
              <w:rPr>
                <w:vertAlign w:val="subscript"/>
              </w:rPr>
              <w:t>új</w:t>
            </w:r>
            <w:r>
              <w:t xml:space="preserve"> </w:t>
            </w:r>
          </w:p>
        </w:tc>
        <w:tc>
          <w:tcPr>
            <w:tcW w:w="708" w:type="dxa"/>
            <w:tcBorders>
              <w:top w:val="nil"/>
              <w:left w:val="nil"/>
              <w:bottom w:val="nil"/>
              <w:right w:val="nil"/>
            </w:tcBorders>
          </w:tcPr>
          <w:p w14:paraId="49B22810"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52B7DB95" w14:textId="77777777" w:rsidR="001A60EA" w:rsidRDefault="00C9719D">
            <w:pPr>
              <w:spacing w:line="259" w:lineRule="auto"/>
              <w:ind w:left="0" w:firstLine="0"/>
            </w:pPr>
            <w:r>
              <w:t>az új kompresszor villamos teljesítményigénye az átlagos üzemi nyomásnál</w:t>
            </w:r>
          </w:p>
        </w:tc>
      </w:tr>
      <w:tr w:rsidR="001A60EA" w14:paraId="2B285D9E" w14:textId="77777777">
        <w:trPr>
          <w:trHeight w:val="281"/>
        </w:trPr>
        <w:tc>
          <w:tcPr>
            <w:tcW w:w="708" w:type="dxa"/>
            <w:tcBorders>
              <w:top w:val="nil"/>
              <w:left w:val="nil"/>
              <w:bottom w:val="nil"/>
              <w:right w:val="nil"/>
            </w:tcBorders>
          </w:tcPr>
          <w:p w14:paraId="4449A0E9"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57AEEFDF"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6D35270F" w14:textId="77777777" w:rsidR="001A60EA" w:rsidRDefault="00C9719D">
            <w:pPr>
              <w:spacing w:line="259" w:lineRule="auto"/>
              <w:ind w:left="0" w:firstLine="0"/>
              <w:jc w:val="left"/>
            </w:pPr>
            <w:r>
              <w:rPr>
                <w:i/>
              </w:rPr>
              <w:t>[kW]</w:t>
            </w:r>
            <w:r>
              <w:t xml:space="preserve"> </w:t>
            </w:r>
          </w:p>
        </w:tc>
      </w:tr>
      <w:tr w:rsidR="001A60EA" w14:paraId="7196801B" w14:textId="77777777">
        <w:trPr>
          <w:trHeight w:val="292"/>
        </w:trPr>
        <w:tc>
          <w:tcPr>
            <w:tcW w:w="708" w:type="dxa"/>
            <w:tcBorders>
              <w:top w:val="nil"/>
              <w:left w:val="nil"/>
              <w:bottom w:val="nil"/>
              <w:right w:val="nil"/>
            </w:tcBorders>
          </w:tcPr>
          <w:p w14:paraId="469C30EB" w14:textId="77777777" w:rsidR="001A60EA" w:rsidRDefault="00C9719D">
            <w:pPr>
              <w:spacing w:line="259" w:lineRule="auto"/>
              <w:ind w:left="0" w:firstLine="0"/>
              <w:jc w:val="left"/>
            </w:pPr>
            <w:r>
              <w:t>V</w:t>
            </w:r>
            <w:r>
              <w:rPr>
                <w:vertAlign w:val="subscript"/>
              </w:rPr>
              <w:t>régi</w:t>
            </w:r>
            <w:r>
              <w:t xml:space="preserve"> </w:t>
            </w:r>
          </w:p>
        </w:tc>
        <w:tc>
          <w:tcPr>
            <w:tcW w:w="708" w:type="dxa"/>
            <w:tcBorders>
              <w:top w:val="nil"/>
              <w:left w:val="nil"/>
              <w:bottom w:val="nil"/>
              <w:right w:val="nil"/>
            </w:tcBorders>
          </w:tcPr>
          <w:p w14:paraId="710D7BE3"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2D56AF79" w14:textId="77777777" w:rsidR="001A60EA" w:rsidRDefault="00C9719D">
            <w:pPr>
              <w:tabs>
                <w:tab w:val="center" w:pos="6736"/>
              </w:tabs>
              <w:spacing w:line="259" w:lineRule="auto"/>
              <w:ind w:left="0" w:firstLine="0"/>
              <w:jc w:val="left"/>
            </w:pPr>
            <w:r>
              <w:t xml:space="preserve">a régi kompresszor légszállítása az átlagos üzemi nyomásnál  </w:t>
            </w:r>
            <w:r>
              <w:tab/>
            </w:r>
            <w:r>
              <w:rPr>
                <w:i/>
              </w:rPr>
              <w:t>[Nm</w:t>
            </w:r>
            <w:r>
              <w:rPr>
                <w:i/>
                <w:vertAlign w:val="superscript"/>
              </w:rPr>
              <w:t>3</w:t>
            </w:r>
            <w:r>
              <w:rPr>
                <w:i/>
              </w:rPr>
              <w:t>/h]</w:t>
            </w:r>
            <w:r>
              <w:t xml:space="preserve"> </w:t>
            </w:r>
          </w:p>
        </w:tc>
      </w:tr>
      <w:tr w:rsidR="001A60EA" w14:paraId="189AE6B5" w14:textId="77777777">
        <w:trPr>
          <w:trHeight w:val="278"/>
        </w:trPr>
        <w:tc>
          <w:tcPr>
            <w:tcW w:w="708" w:type="dxa"/>
            <w:tcBorders>
              <w:top w:val="nil"/>
              <w:left w:val="nil"/>
              <w:bottom w:val="nil"/>
              <w:right w:val="nil"/>
            </w:tcBorders>
          </w:tcPr>
          <w:p w14:paraId="35BD9321" w14:textId="77777777" w:rsidR="001A60EA" w:rsidRDefault="00C9719D">
            <w:pPr>
              <w:spacing w:line="259" w:lineRule="auto"/>
              <w:ind w:left="0" w:firstLine="0"/>
              <w:jc w:val="left"/>
            </w:pPr>
            <w:r>
              <w:t>V</w:t>
            </w:r>
            <w:r>
              <w:rPr>
                <w:vertAlign w:val="subscript"/>
              </w:rPr>
              <w:t>új</w:t>
            </w:r>
            <w:r>
              <w:t xml:space="preserve"> </w:t>
            </w:r>
          </w:p>
        </w:tc>
        <w:tc>
          <w:tcPr>
            <w:tcW w:w="708" w:type="dxa"/>
            <w:tcBorders>
              <w:top w:val="nil"/>
              <w:left w:val="nil"/>
              <w:bottom w:val="nil"/>
              <w:right w:val="nil"/>
            </w:tcBorders>
          </w:tcPr>
          <w:p w14:paraId="44C234A0" w14:textId="77777777" w:rsidR="001A60EA" w:rsidRDefault="00C9719D">
            <w:pPr>
              <w:spacing w:line="259" w:lineRule="auto"/>
              <w:ind w:left="0" w:firstLine="0"/>
              <w:jc w:val="left"/>
            </w:pPr>
            <w:r>
              <w:t xml:space="preserve"> </w:t>
            </w:r>
          </w:p>
        </w:tc>
        <w:tc>
          <w:tcPr>
            <w:tcW w:w="7653" w:type="dxa"/>
            <w:tcBorders>
              <w:top w:val="nil"/>
              <w:left w:val="nil"/>
              <w:bottom w:val="nil"/>
              <w:right w:val="nil"/>
            </w:tcBorders>
          </w:tcPr>
          <w:p w14:paraId="6969BD95" w14:textId="77777777" w:rsidR="001A60EA" w:rsidRDefault="00C9719D">
            <w:pPr>
              <w:tabs>
                <w:tab w:val="center" w:pos="6736"/>
              </w:tabs>
              <w:spacing w:line="259" w:lineRule="auto"/>
              <w:ind w:left="0" w:firstLine="0"/>
              <w:jc w:val="left"/>
            </w:pPr>
            <w:r>
              <w:t xml:space="preserve">az új kompresszor légszállítása az átlagos üzemi nyomásnál  </w:t>
            </w:r>
            <w:r>
              <w:tab/>
            </w:r>
            <w:r>
              <w:rPr>
                <w:i/>
              </w:rPr>
              <w:t>[Nm</w:t>
            </w:r>
            <w:r>
              <w:rPr>
                <w:i/>
                <w:vertAlign w:val="superscript"/>
              </w:rPr>
              <w:t>3</w:t>
            </w:r>
            <w:r>
              <w:rPr>
                <w:i/>
              </w:rPr>
              <w:t>/h]</w:t>
            </w:r>
            <w:r>
              <w:t xml:space="preserve"> </w:t>
            </w:r>
          </w:p>
        </w:tc>
      </w:tr>
    </w:tbl>
    <w:p w14:paraId="09915E9C" w14:textId="77777777" w:rsidR="001A60EA" w:rsidRDefault="00C9719D">
      <w:pPr>
        <w:spacing w:after="139" w:line="259" w:lineRule="auto"/>
        <w:ind w:firstLine="0"/>
        <w:jc w:val="left"/>
      </w:pPr>
      <w:r>
        <w:t xml:space="preserve"> </w:t>
      </w:r>
    </w:p>
    <w:p w14:paraId="28E74AA2" w14:textId="77777777" w:rsidR="001A60EA" w:rsidRDefault="00C9719D">
      <w:pPr>
        <w:ind w:left="268"/>
      </w:pPr>
      <w:r>
        <w:t xml:space="preserve">1.5.5.2. A terhelés alatti üzemidőben termelt levegőmennyiség és az ehhez szükséges energiafelhasználás a régi és az új kompresszor esetén. </w:t>
      </w:r>
    </w:p>
    <w:p w14:paraId="4C26F906" w14:textId="77777777" w:rsidR="001A60EA" w:rsidRDefault="00C9719D">
      <w:pPr>
        <w:ind w:left="268"/>
      </w:pPr>
      <w:r>
        <w:t xml:space="preserve">A termelt levegőmennyiség:  </w:t>
      </w:r>
    </w:p>
    <w:p w14:paraId="0E2C42A9" w14:textId="77777777" w:rsidR="001A60EA" w:rsidRDefault="00C9719D">
      <w:pPr>
        <w:tabs>
          <w:tab w:val="center" w:pos="1136"/>
          <w:tab w:val="center" w:pos="2408"/>
          <w:tab w:val="center" w:pos="3116"/>
          <w:tab w:val="center" w:pos="3824"/>
          <w:tab w:val="center" w:pos="4532"/>
          <w:tab w:val="center" w:pos="5240"/>
          <w:tab w:val="center" w:pos="5949"/>
          <w:tab w:val="center" w:pos="7075"/>
          <w:tab w:val="center" w:pos="8605"/>
        </w:tabs>
        <w:spacing w:after="17"/>
        <w:ind w:left="0" w:firstLine="0"/>
        <w:jc w:val="left"/>
      </w:pPr>
      <w:r>
        <w:rPr>
          <w:rFonts w:ascii="Calibri" w:eastAsia="Calibri" w:hAnsi="Calibri" w:cs="Calibri"/>
        </w:rPr>
        <w:tab/>
      </w:r>
      <w:r>
        <w:t>V</w:t>
      </w:r>
      <w:r>
        <w:rPr>
          <w:vertAlign w:val="subscript"/>
        </w:rPr>
        <w:t xml:space="preserve">összes </w:t>
      </w:r>
      <w:r>
        <w:t xml:space="preserve"> =  t</w:t>
      </w:r>
      <w:r>
        <w:rPr>
          <w:vertAlign w:val="subscript"/>
        </w:rPr>
        <w:t xml:space="preserve">régi </w:t>
      </w:r>
      <w:r>
        <w:t>∙V</w:t>
      </w:r>
      <w:r>
        <w:rPr>
          <w:vertAlign w:val="subscript"/>
        </w:rPr>
        <w:t>régi</w:t>
      </w:r>
      <w:r>
        <w:t xml:space="preserve">  </w:t>
      </w:r>
      <w:r>
        <w:tab/>
        <w:t xml:space="preserve"> </w:t>
      </w:r>
      <w:r>
        <w:tab/>
        <w:t xml:space="preserve"> </w:t>
      </w:r>
      <w:r>
        <w:tab/>
        <w:t xml:space="preserve"> </w:t>
      </w:r>
      <w:r>
        <w:tab/>
        <w:t xml:space="preserve"> </w:t>
      </w:r>
      <w:r>
        <w:tab/>
        <w:t xml:space="preserve"> </w:t>
      </w:r>
      <w:r>
        <w:tab/>
        <w:t xml:space="preserve"> </w:t>
      </w:r>
      <w:r>
        <w:tab/>
      </w:r>
      <w:r>
        <w:rPr>
          <w:i/>
        </w:rPr>
        <w:t>[Nm</w:t>
      </w:r>
      <w:r>
        <w:rPr>
          <w:i/>
          <w:vertAlign w:val="superscript"/>
        </w:rPr>
        <w:t>3</w:t>
      </w:r>
      <w:r>
        <w:rPr>
          <w:i/>
        </w:rPr>
        <w:t xml:space="preserve">/év]  </w:t>
      </w:r>
      <w:r>
        <w:rPr>
          <w:i/>
        </w:rPr>
        <w:tab/>
      </w:r>
      <w:r>
        <w:t xml:space="preserve">(1.5.5.2.1.) </w:t>
      </w:r>
    </w:p>
    <w:p w14:paraId="5305FAF3" w14:textId="77777777" w:rsidR="001A60EA" w:rsidRDefault="00C9719D">
      <w:pPr>
        <w:spacing w:after="16" w:line="259" w:lineRule="auto"/>
        <w:ind w:firstLine="0"/>
        <w:jc w:val="left"/>
      </w:pPr>
      <w:r>
        <w:t xml:space="preserve"> </w:t>
      </w:r>
    </w:p>
    <w:p w14:paraId="277926E7" w14:textId="77777777" w:rsidR="001A60EA" w:rsidRDefault="00C9719D">
      <w:pPr>
        <w:spacing w:after="63"/>
        <w:ind w:left="268"/>
      </w:pPr>
      <w:r>
        <w:t>ahol:</w:t>
      </w:r>
      <w:r>
        <w:rPr>
          <w:i/>
        </w:rPr>
        <w:t xml:space="preserve"> </w:t>
      </w:r>
    </w:p>
    <w:p w14:paraId="6DD63199" w14:textId="77777777" w:rsidR="001A60EA" w:rsidRDefault="00C9719D">
      <w:pPr>
        <w:tabs>
          <w:tab w:val="center" w:pos="574"/>
          <w:tab w:val="center" w:pos="5393"/>
        </w:tabs>
        <w:spacing w:after="33"/>
        <w:ind w:left="0" w:firstLine="0"/>
        <w:jc w:val="left"/>
      </w:pPr>
      <w:r>
        <w:rPr>
          <w:rFonts w:ascii="Calibri" w:eastAsia="Calibri" w:hAnsi="Calibri" w:cs="Calibri"/>
        </w:rPr>
        <w:tab/>
      </w:r>
      <w:r>
        <w:t>V</w:t>
      </w:r>
      <w:r>
        <w:rPr>
          <w:vertAlign w:val="subscript"/>
        </w:rPr>
        <w:t xml:space="preserve">összes  </w:t>
      </w:r>
      <w:r>
        <w:rPr>
          <w:vertAlign w:val="subscript"/>
        </w:rPr>
        <w:tab/>
      </w:r>
      <w:r>
        <w:t>a régi kompresszor által egy év alatt megtermelt összes levegő mennyisége</w:t>
      </w:r>
      <w:r>
        <w:rPr>
          <w:vertAlign w:val="subscript"/>
        </w:rPr>
        <w:t xml:space="preserve">  </w:t>
      </w:r>
    </w:p>
    <w:p w14:paraId="4D39B7F0" w14:textId="77777777" w:rsidR="001A60EA" w:rsidRDefault="00C9719D">
      <w:pPr>
        <w:tabs>
          <w:tab w:val="center" w:pos="283"/>
          <w:tab w:val="center" w:pos="992"/>
          <w:tab w:val="center" w:pos="2118"/>
        </w:tabs>
        <w:spacing w:after="54" w:line="259" w:lineRule="auto"/>
        <w:ind w:left="0" w:firstLine="0"/>
        <w:jc w:val="left"/>
      </w:pPr>
      <w:r>
        <w:rPr>
          <w:rFonts w:ascii="Calibri" w:eastAsia="Calibri" w:hAnsi="Calibri" w:cs="Calibri"/>
        </w:rPr>
        <w:tab/>
      </w:r>
      <w:r>
        <w:rPr>
          <w:sz w:val="14"/>
        </w:rPr>
        <w:t xml:space="preserve"> </w:t>
      </w:r>
      <w:r>
        <w:rPr>
          <w:sz w:val="14"/>
        </w:rPr>
        <w:tab/>
      </w:r>
      <w:r>
        <w:rPr>
          <w:vertAlign w:val="subscript"/>
        </w:rPr>
        <w:t xml:space="preserve"> </w:t>
      </w:r>
      <w:r>
        <w:rPr>
          <w:vertAlign w:val="subscript"/>
        </w:rPr>
        <w:tab/>
      </w:r>
      <w:r>
        <w:rPr>
          <w:i/>
        </w:rPr>
        <w:t>[Nm</w:t>
      </w:r>
      <w:r>
        <w:rPr>
          <w:i/>
          <w:vertAlign w:val="superscript"/>
        </w:rPr>
        <w:t>3</w:t>
      </w:r>
      <w:r>
        <w:rPr>
          <w:i/>
        </w:rPr>
        <w:t xml:space="preserve">/év] </w:t>
      </w:r>
    </w:p>
    <w:p w14:paraId="3A5247AE" w14:textId="77777777" w:rsidR="001A60EA" w:rsidRDefault="00C9719D">
      <w:pPr>
        <w:tabs>
          <w:tab w:val="center" w:pos="430"/>
          <w:tab w:val="center" w:pos="992"/>
          <w:tab w:val="center" w:pos="4447"/>
        </w:tabs>
        <w:spacing w:after="54"/>
        <w:ind w:left="0" w:firstLine="0"/>
        <w:jc w:val="left"/>
      </w:pPr>
      <w:r>
        <w:rPr>
          <w:rFonts w:ascii="Calibri" w:eastAsia="Calibri" w:hAnsi="Calibri" w:cs="Calibri"/>
        </w:rPr>
        <w:tab/>
      </w:r>
      <w:r>
        <w:t>t</w:t>
      </w:r>
      <w:r>
        <w:rPr>
          <w:vertAlign w:val="subscript"/>
        </w:rPr>
        <w:t xml:space="preserve">régi  </w:t>
      </w:r>
      <w:r>
        <w:rPr>
          <w:vertAlign w:val="subscript"/>
        </w:rPr>
        <w:tab/>
        <w:t xml:space="preserve"> </w:t>
      </w:r>
      <w:r>
        <w:rPr>
          <w:vertAlign w:val="subscript"/>
        </w:rPr>
        <w:tab/>
      </w:r>
      <w:r>
        <w:t xml:space="preserve">a régi kompresszor terhelés alatti éves üzemideje </w:t>
      </w:r>
      <w:r>
        <w:rPr>
          <w:i/>
        </w:rPr>
        <w:t xml:space="preserve">[h/év] </w:t>
      </w:r>
    </w:p>
    <w:p w14:paraId="0194C1B8" w14:textId="77777777" w:rsidR="001A60EA" w:rsidRDefault="00C9719D">
      <w:pPr>
        <w:tabs>
          <w:tab w:val="center" w:pos="472"/>
          <w:tab w:val="center" w:pos="992"/>
          <w:tab w:val="center" w:pos="4690"/>
          <w:tab w:val="center" w:pos="8436"/>
        </w:tabs>
        <w:spacing w:after="18"/>
        <w:ind w:left="0" w:firstLine="0"/>
        <w:jc w:val="left"/>
      </w:pPr>
      <w:r>
        <w:rPr>
          <w:rFonts w:ascii="Calibri" w:eastAsia="Calibri" w:hAnsi="Calibri" w:cs="Calibri"/>
        </w:rPr>
        <w:tab/>
      </w:r>
      <w:r>
        <w:t>V</w:t>
      </w:r>
      <w:r>
        <w:rPr>
          <w:vertAlign w:val="subscript"/>
        </w:rPr>
        <w:t>régi</w:t>
      </w:r>
      <w:r>
        <w:t xml:space="preserve">  </w:t>
      </w:r>
      <w:r>
        <w:tab/>
        <w:t xml:space="preserve"> </w:t>
      </w:r>
      <w:r>
        <w:tab/>
        <w:t xml:space="preserve">a régi kompresszor légszállítása az átlagos üzemi nyomásnál  </w:t>
      </w:r>
      <w:r>
        <w:tab/>
      </w:r>
      <w:r>
        <w:rPr>
          <w:i/>
        </w:rPr>
        <w:t>[Nm</w:t>
      </w:r>
      <w:r>
        <w:rPr>
          <w:i/>
          <w:vertAlign w:val="superscript"/>
        </w:rPr>
        <w:t>3</w:t>
      </w:r>
      <w:r>
        <w:rPr>
          <w:i/>
        </w:rPr>
        <w:t xml:space="preserve">/h] </w:t>
      </w:r>
    </w:p>
    <w:p w14:paraId="42D86BB6" w14:textId="77777777" w:rsidR="001A60EA" w:rsidRDefault="00C9719D">
      <w:pPr>
        <w:spacing w:after="55" w:line="259" w:lineRule="auto"/>
        <w:ind w:firstLine="0"/>
        <w:jc w:val="left"/>
      </w:pPr>
      <w:r>
        <w:t xml:space="preserve"> </w:t>
      </w:r>
    </w:p>
    <w:p w14:paraId="03A903FB" w14:textId="77777777" w:rsidR="001A60EA" w:rsidRDefault="00C9719D">
      <w:pPr>
        <w:spacing w:after="5"/>
        <w:ind w:left="268"/>
      </w:pPr>
      <w:r>
        <w:t xml:space="preserve">ami változatlan termelési viszonyok esetén azonos az új kompresszornál is. </w:t>
      </w:r>
    </w:p>
    <w:p w14:paraId="060A717B" w14:textId="77777777" w:rsidR="001A60EA" w:rsidRDefault="00C9719D">
      <w:pPr>
        <w:spacing w:after="56" w:line="259" w:lineRule="auto"/>
        <w:ind w:firstLine="0"/>
        <w:jc w:val="left"/>
      </w:pPr>
      <w:r>
        <w:t xml:space="preserve"> </w:t>
      </w:r>
    </w:p>
    <w:p w14:paraId="59B01F20" w14:textId="77777777" w:rsidR="001A60EA" w:rsidRDefault="00C9719D">
      <w:pPr>
        <w:spacing w:after="5"/>
        <w:ind w:left="268"/>
      </w:pPr>
      <w:r>
        <w:t>A régi energiafelhasználás:</w:t>
      </w:r>
      <w:r>
        <w:rPr>
          <w:i/>
        </w:rPr>
        <w:t xml:space="preserve">  </w:t>
      </w:r>
    </w:p>
    <w:p w14:paraId="54A6E53E" w14:textId="77777777" w:rsidR="001A60EA" w:rsidRDefault="00C9719D">
      <w:pPr>
        <w:spacing w:after="55" w:line="259" w:lineRule="auto"/>
        <w:ind w:firstLine="0"/>
        <w:jc w:val="left"/>
      </w:pPr>
      <w:r>
        <w:t xml:space="preserve"> </w:t>
      </w:r>
    </w:p>
    <w:p w14:paraId="21B55477" w14:textId="77777777" w:rsidR="001A60EA" w:rsidRDefault="00C9719D">
      <w:pPr>
        <w:tabs>
          <w:tab w:val="center" w:pos="1137"/>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i/>
          <w:vertAlign w:val="subscript"/>
        </w:rPr>
        <w:t xml:space="preserve">régi </w:t>
      </w:r>
      <w:r>
        <w:rPr>
          <w:i/>
        </w:rPr>
        <w:t xml:space="preserve">= </w:t>
      </w:r>
      <w:r>
        <w:t>V</w:t>
      </w:r>
      <w:r>
        <w:rPr>
          <w:vertAlign w:val="subscript"/>
        </w:rPr>
        <w:t xml:space="preserve">összes </w:t>
      </w:r>
      <w:r>
        <w:t>∙ e</w:t>
      </w:r>
      <w:r>
        <w:rPr>
          <w:vertAlign w:val="subscript"/>
        </w:rPr>
        <w:t xml:space="preserve">régi </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(1.5.5.2.2.) </w:t>
      </w:r>
    </w:p>
    <w:p w14:paraId="44762402" w14:textId="77777777" w:rsidR="001A60EA" w:rsidRDefault="00C9719D">
      <w:pPr>
        <w:spacing w:after="0" w:line="259" w:lineRule="auto"/>
        <w:ind w:firstLine="0"/>
        <w:jc w:val="left"/>
      </w:pPr>
      <w:r>
        <w:t xml:space="preserve"> </w:t>
      </w:r>
    </w:p>
    <w:tbl>
      <w:tblPr>
        <w:tblStyle w:val="TableGrid"/>
        <w:tblW w:w="8844" w:type="dxa"/>
        <w:tblInd w:w="283" w:type="dxa"/>
        <w:tblCellMar>
          <w:bottom w:w="1" w:type="dxa"/>
        </w:tblCellMar>
        <w:tblLook w:val="04A0" w:firstRow="1" w:lastRow="0" w:firstColumn="1" w:lastColumn="0" w:noHBand="0" w:noVBand="1"/>
      </w:tblPr>
      <w:tblGrid>
        <w:gridCol w:w="1359"/>
        <w:gridCol w:w="7485"/>
      </w:tblGrid>
      <w:tr w:rsidR="001A60EA" w14:paraId="5D4D5232" w14:textId="77777777">
        <w:trPr>
          <w:trHeight w:val="269"/>
        </w:trPr>
        <w:tc>
          <w:tcPr>
            <w:tcW w:w="1359" w:type="dxa"/>
            <w:tcBorders>
              <w:top w:val="nil"/>
              <w:left w:val="nil"/>
              <w:bottom w:val="nil"/>
              <w:right w:val="nil"/>
            </w:tcBorders>
          </w:tcPr>
          <w:p w14:paraId="03504536" w14:textId="77777777" w:rsidR="001A60EA" w:rsidRDefault="00C9719D">
            <w:pPr>
              <w:spacing w:line="259" w:lineRule="auto"/>
              <w:ind w:left="0" w:firstLine="0"/>
              <w:jc w:val="left"/>
            </w:pPr>
            <w:r>
              <w:t xml:space="preserve">ahol: </w:t>
            </w:r>
          </w:p>
        </w:tc>
        <w:tc>
          <w:tcPr>
            <w:tcW w:w="7485" w:type="dxa"/>
            <w:tcBorders>
              <w:top w:val="nil"/>
              <w:left w:val="nil"/>
              <w:bottom w:val="nil"/>
              <w:right w:val="nil"/>
            </w:tcBorders>
          </w:tcPr>
          <w:p w14:paraId="397BCBFC" w14:textId="77777777" w:rsidR="001A60EA" w:rsidRDefault="001A60EA">
            <w:pPr>
              <w:spacing w:line="259" w:lineRule="auto"/>
              <w:ind w:left="0" w:firstLine="0"/>
              <w:jc w:val="left"/>
            </w:pPr>
          </w:p>
        </w:tc>
      </w:tr>
      <w:tr w:rsidR="001A60EA" w14:paraId="605CC264" w14:textId="77777777">
        <w:trPr>
          <w:trHeight w:val="293"/>
        </w:trPr>
        <w:tc>
          <w:tcPr>
            <w:tcW w:w="1359" w:type="dxa"/>
            <w:tcBorders>
              <w:top w:val="nil"/>
              <w:left w:val="nil"/>
              <w:bottom w:val="nil"/>
              <w:right w:val="nil"/>
            </w:tcBorders>
          </w:tcPr>
          <w:p w14:paraId="7A573C3A" w14:textId="77777777" w:rsidR="001A60EA" w:rsidRDefault="00C9719D">
            <w:pPr>
              <w:tabs>
                <w:tab w:val="center" w:pos="708"/>
              </w:tabs>
              <w:spacing w:line="259" w:lineRule="auto"/>
              <w:ind w:left="0" w:firstLine="0"/>
              <w:jc w:val="left"/>
            </w:pPr>
            <w:r>
              <w:t>E</w:t>
            </w:r>
            <w:r>
              <w:rPr>
                <w:i/>
                <w:vertAlign w:val="subscript"/>
              </w:rPr>
              <w:t>régi</w:t>
            </w:r>
            <w:r>
              <w:t xml:space="preserve"> </w:t>
            </w:r>
            <w:r>
              <w:tab/>
              <w:t xml:space="preserve"> </w:t>
            </w:r>
          </w:p>
        </w:tc>
        <w:tc>
          <w:tcPr>
            <w:tcW w:w="7485" w:type="dxa"/>
            <w:tcBorders>
              <w:top w:val="nil"/>
              <w:left w:val="nil"/>
              <w:bottom w:val="nil"/>
              <w:right w:val="nil"/>
            </w:tcBorders>
          </w:tcPr>
          <w:p w14:paraId="7FAE64C4" w14:textId="77777777" w:rsidR="001A60EA" w:rsidRDefault="00C9719D">
            <w:pPr>
              <w:spacing w:line="259" w:lineRule="auto"/>
              <w:ind w:left="58" w:firstLine="0"/>
              <w:jc w:val="left"/>
            </w:pPr>
            <w:r>
              <w:t xml:space="preserve">a régi kompresszor energiafelhasználása </w:t>
            </w:r>
            <w:r>
              <w:rPr>
                <w:i/>
              </w:rPr>
              <w:t xml:space="preserve">[kWh/év] </w:t>
            </w:r>
          </w:p>
        </w:tc>
      </w:tr>
      <w:tr w:rsidR="001A60EA" w14:paraId="64C30F13" w14:textId="77777777">
        <w:trPr>
          <w:trHeight w:val="282"/>
        </w:trPr>
        <w:tc>
          <w:tcPr>
            <w:tcW w:w="1359" w:type="dxa"/>
            <w:tcBorders>
              <w:top w:val="nil"/>
              <w:left w:val="nil"/>
              <w:bottom w:val="nil"/>
              <w:right w:val="nil"/>
            </w:tcBorders>
          </w:tcPr>
          <w:p w14:paraId="619A54A9" w14:textId="77777777" w:rsidR="001A60EA" w:rsidRDefault="00C9719D">
            <w:pPr>
              <w:spacing w:line="259" w:lineRule="auto"/>
              <w:ind w:left="0" w:firstLine="0"/>
              <w:jc w:val="left"/>
            </w:pPr>
            <w:r>
              <w:t>V</w:t>
            </w:r>
            <w:r>
              <w:rPr>
                <w:sz w:val="14"/>
              </w:rPr>
              <w:t>összes</w:t>
            </w:r>
            <w:r>
              <w:rPr>
                <w:sz w:val="21"/>
                <w:vertAlign w:val="superscript"/>
              </w:rPr>
              <w:t xml:space="preserve">  </w:t>
            </w:r>
          </w:p>
        </w:tc>
        <w:tc>
          <w:tcPr>
            <w:tcW w:w="7485" w:type="dxa"/>
            <w:tcBorders>
              <w:top w:val="nil"/>
              <w:left w:val="nil"/>
              <w:bottom w:val="nil"/>
              <w:right w:val="nil"/>
            </w:tcBorders>
          </w:tcPr>
          <w:p w14:paraId="78AECB88" w14:textId="77777777" w:rsidR="001A60EA" w:rsidRDefault="00C9719D">
            <w:pPr>
              <w:spacing w:line="259" w:lineRule="auto"/>
              <w:ind w:left="58" w:firstLine="0"/>
            </w:pPr>
            <w:r>
              <w:t>a régi kompresszor által egy év alatt megtermelt összes levegő mennyisége</w:t>
            </w:r>
            <w:r>
              <w:rPr>
                <w:vertAlign w:val="subscript"/>
              </w:rPr>
              <w:t xml:space="preserve"> </w:t>
            </w:r>
          </w:p>
        </w:tc>
      </w:tr>
      <w:tr w:rsidR="001A60EA" w14:paraId="5A8FD917" w14:textId="77777777">
        <w:trPr>
          <w:trHeight w:val="290"/>
        </w:trPr>
        <w:tc>
          <w:tcPr>
            <w:tcW w:w="1359" w:type="dxa"/>
            <w:tcBorders>
              <w:top w:val="nil"/>
              <w:left w:val="nil"/>
              <w:bottom w:val="nil"/>
              <w:right w:val="nil"/>
            </w:tcBorders>
            <w:vAlign w:val="bottom"/>
          </w:tcPr>
          <w:p w14:paraId="2A2630AF" w14:textId="77777777" w:rsidR="001A60EA" w:rsidRDefault="00C9719D">
            <w:pPr>
              <w:spacing w:line="259" w:lineRule="auto"/>
              <w:ind w:left="0" w:firstLine="0"/>
              <w:jc w:val="left"/>
            </w:pPr>
            <w:r>
              <w:rPr>
                <w:sz w:val="14"/>
              </w:rPr>
              <w:t xml:space="preserve"> </w:t>
            </w:r>
            <w:r>
              <w:rPr>
                <w:sz w:val="14"/>
              </w:rPr>
              <w:tab/>
              <w:t xml:space="preserve"> </w:t>
            </w:r>
          </w:p>
        </w:tc>
        <w:tc>
          <w:tcPr>
            <w:tcW w:w="7485" w:type="dxa"/>
            <w:tcBorders>
              <w:top w:val="nil"/>
              <w:left w:val="nil"/>
              <w:bottom w:val="nil"/>
              <w:right w:val="nil"/>
            </w:tcBorders>
          </w:tcPr>
          <w:p w14:paraId="162668D1" w14:textId="77777777" w:rsidR="001A60EA" w:rsidRDefault="00C9719D">
            <w:pPr>
              <w:spacing w:line="259" w:lineRule="auto"/>
              <w:ind w:left="58" w:firstLine="0"/>
              <w:jc w:val="left"/>
            </w:pPr>
            <w:r>
              <w:rPr>
                <w:i/>
              </w:rPr>
              <w:t>[Nm</w:t>
            </w:r>
            <w:r>
              <w:rPr>
                <w:i/>
                <w:vertAlign w:val="superscript"/>
              </w:rPr>
              <w:t>3</w:t>
            </w:r>
            <w:r>
              <w:rPr>
                <w:i/>
              </w:rPr>
              <w:t xml:space="preserve">/év] </w:t>
            </w:r>
          </w:p>
        </w:tc>
      </w:tr>
      <w:tr w:rsidR="001A60EA" w14:paraId="15DA963F" w14:textId="77777777">
        <w:trPr>
          <w:trHeight w:val="278"/>
        </w:trPr>
        <w:tc>
          <w:tcPr>
            <w:tcW w:w="1359" w:type="dxa"/>
            <w:tcBorders>
              <w:top w:val="nil"/>
              <w:left w:val="nil"/>
              <w:bottom w:val="nil"/>
              <w:right w:val="nil"/>
            </w:tcBorders>
            <w:vAlign w:val="bottom"/>
          </w:tcPr>
          <w:p w14:paraId="5B8825EA" w14:textId="77777777" w:rsidR="001A60EA" w:rsidRDefault="00C9719D">
            <w:pPr>
              <w:tabs>
                <w:tab w:val="center" w:pos="708"/>
              </w:tabs>
              <w:spacing w:line="259" w:lineRule="auto"/>
              <w:ind w:left="0" w:firstLine="0"/>
              <w:jc w:val="left"/>
            </w:pPr>
            <w:r>
              <w:t>e</w:t>
            </w:r>
            <w:r>
              <w:rPr>
                <w:sz w:val="14"/>
              </w:rPr>
              <w:t>régi</w:t>
            </w:r>
            <w:r>
              <w:rPr>
                <w:sz w:val="21"/>
                <w:vertAlign w:val="superscript"/>
              </w:rPr>
              <w:t xml:space="preserve"> </w:t>
            </w:r>
            <w:r>
              <w:rPr>
                <w:sz w:val="21"/>
                <w:vertAlign w:val="superscript"/>
              </w:rPr>
              <w:tab/>
              <w:t xml:space="preserve"> </w:t>
            </w:r>
          </w:p>
        </w:tc>
        <w:tc>
          <w:tcPr>
            <w:tcW w:w="7485" w:type="dxa"/>
            <w:tcBorders>
              <w:top w:val="nil"/>
              <w:left w:val="nil"/>
              <w:bottom w:val="nil"/>
              <w:right w:val="nil"/>
            </w:tcBorders>
          </w:tcPr>
          <w:p w14:paraId="112364B1" w14:textId="77777777" w:rsidR="001A60EA" w:rsidRDefault="00C9719D">
            <w:pPr>
              <w:spacing w:line="259" w:lineRule="auto"/>
              <w:ind w:left="58" w:firstLine="0"/>
              <w:jc w:val="left"/>
            </w:pPr>
            <w:r>
              <w:t xml:space="preserve">a régi kompresszor fajlagos energiaigénye </w:t>
            </w:r>
            <w:r>
              <w:rPr>
                <w:i/>
              </w:rPr>
              <w:t>[kWh/Nm</w:t>
            </w:r>
            <w:r>
              <w:rPr>
                <w:i/>
                <w:vertAlign w:val="superscript"/>
              </w:rPr>
              <w:t>3</w:t>
            </w:r>
            <w:r>
              <w:rPr>
                <w:i/>
              </w:rPr>
              <w:t>]</w:t>
            </w:r>
            <w:r>
              <w:t xml:space="preserve"> </w:t>
            </w:r>
          </w:p>
        </w:tc>
      </w:tr>
    </w:tbl>
    <w:p w14:paraId="7DC2AE59" w14:textId="77777777" w:rsidR="001A60EA" w:rsidRDefault="00C9719D">
      <w:pPr>
        <w:spacing w:after="54" w:line="259" w:lineRule="auto"/>
        <w:ind w:firstLine="0"/>
        <w:jc w:val="left"/>
      </w:pPr>
      <w:r>
        <w:t xml:space="preserve"> </w:t>
      </w:r>
    </w:p>
    <w:p w14:paraId="30A786C4" w14:textId="77777777" w:rsidR="001A60EA" w:rsidRDefault="00C9719D">
      <w:pPr>
        <w:spacing w:after="5"/>
        <w:ind w:left="268"/>
      </w:pPr>
      <w:r>
        <w:t>vagy másként:</w:t>
      </w:r>
      <w:r>
        <w:rPr>
          <w:i/>
        </w:rPr>
        <w:t xml:space="preserve"> </w:t>
      </w:r>
    </w:p>
    <w:p w14:paraId="25E9DF8D" w14:textId="77777777" w:rsidR="001A60EA" w:rsidRDefault="00C9719D">
      <w:pPr>
        <w:spacing w:after="50" w:line="259" w:lineRule="auto"/>
        <w:ind w:firstLine="0"/>
        <w:jc w:val="left"/>
      </w:pPr>
      <w:r>
        <w:t xml:space="preserve"> </w:t>
      </w:r>
    </w:p>
    <w:p w14:paraId="1831EF9A" w14:textId="77777777" w:rsidR="001A60EA" w:rsidRDefault="00C9719D">
      <w:pPr>
        <w:tabs>
          <w:tab w:val="center" w:pos="1004"/>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i/>
          <w:vertAlign w:val="subscript"/>
        </w:rPr>
        <w:t xml:space="preserve">régi </w:t>
      </w:r>
      <w:r>
        <w:rPr>
          <w:i/>
        </w:rPr>
        <w:t xml:space="preserve">= </w:t>
      </w:r>
      <w:r>
        <w:t>t</w:t>
      </w:r>
      <w:r>
        <w:rPr>
          <w:vertAlign w:val="subscript"/>
        </w:rPr>
        <w:t xml:space="preserve">régi </w:t>
      </w:r>
      <w:r>
        <w:t>∙ P</w:t>
      </w:r>
      <w:r>
        <w:rPr>
          <w:vertAlign w:val="subscript"/>
        </w:rPr>
        <w:t>régi</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(1.5.5.2.3.)</w:t>
      </w:r>
      <w:r>
        <w:rPr>
          <w:i/>
        </w:rPr>
        <w:t xml:space="preserve"> </w:t>
      </w:r>
    </w:p>
    <w:p w14:paraId="4EC1B672"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708"/>
        <w:gridCol w:w="708"/>
        <w:gridCol w:w="7719"/>
      </w:tblGrid>
      <w:tr w:rsidR="001A60EA" w14:paraId="240258BF" w14:textId="77777777">
        <w:trPr>
          <w:trHeight w:val="268"/>
        </w:trPr>
        <w:tc>
          <w:tcPr>
            <w:tcW w:w="708" w:type="dxa"/>
            <w:tcBorders>
              <w:top w:val="nil"/>
              <w:left w:val="nil"/>
              <w:bottom w:val="nil"/>
              <w:right w:val="nil"/>
            </w:tcBorders>
          </w:tcPr>
          <w:p w14:paraId="78810289" w14:textId="77777777" w:rsidR="001A60EA" w:rsidRDefault="00C9719D">
            <w:pPr>
              <w:spacing w:line="259" w:lineRule="auto"/>
              <w:ind w:left="0" w:firstLine="0"/>
              <w:jc w:val="left"/>
            </w:pPr>
            <w:r>
              <w:t xml:space="preserve">ahol: </w:t>
            </w:r>
          </w:p>
        </w:tc>
        <w:tc>
          <w:tcPr>
            <w:tcW w:w="708" w:type="dxa"/>
            <w:tcBorders>
              <w:top w:val="nil"/>
              <w:left w:val="nil"/>
              <w:bottom w:val="nil"/>
              <w:right w:val="nil"/>
            </w:tcBorders>
          </w:tcPr>
          <w:p w14:paraId="084B3AC8" w14:textId="77777777" w:rsidR="001A60EA" w:rsidRDefault="001A60EA">
            <w:pPr>
              <w:spacing w:line="259" w:lineRule="auto"/>
              <w:ind w:left="0" w:firstLine="0"/>
              <w:jc w:val="left"/>
            </w:pPr>
          </w:p>
        </w:tc>
        <w:tc>
          <w:tcPr>
            <w:tcW w:w="7719" w:type="dxa"/>
            <w:tcBorders>
              <w:top w:val="nil"/>
              <w:left w:val="nil"/>
              <w:bottom w:val="nil"/>
              <w:right w:val="nil"/>
            </w:tcBorders>
          </w:tcPr>
          <w:p w14:paraId="491ACB9E" w14:textId="77777777" w:rsidR="001A60EA" w:rsidRDefault="001A60EA">
            <w:pPr>
              <w:spacing w:line="259" w:lineRule="auto"/>
              <w:ind w:left="0" w:firstLine="0"/>
              <w:jc w:val="left"/>
            </w:pPr>
          </w:p>
        </w:tc>
      </w:tr>
      <w:tr w:rsidR="001A60EA" w14:paraId="73C1FDA3" w14:textId="77777777">
        <w:trPr>
          <w:trHeight w:val="292"/>
        </w:trPr>
        <w:tc>
          <w:tcPr>
            <w:tcW w:w="708" w:type="dxa"/>
            <w:tcBorders>
              <w:top w:val="nil"/>
              <w:left w:val="nil"/>
              <w:bottom w:val="nil"/>
              <w:right w:val="nil"/>
            </w:tcBorders>
          </w:tcPr>
          <w:p w14:paraId="091363E4" w14:textId="77777777" w:rsidR="001A60EA" w:rsidRDefault="00C9719D">
            <w:pPr>
              <w:spacing w:line="259" w:lineRule="auto"/>
              <w:ind w:left="0" w:firstLine="0"/>
              <w:jc w:val="left"/>
            </w:pPr>
            <w:r>
              <w:t>E</w:t>
            </w:r>
            <w:r>
              <w:rPr>
                <w:i/>
                <w:vertAlign w:val="subscript"/>
              </w:rPr>
              <w:t>régi</w:t>
            </w:r>
            <w:r>
              <w:t xml:space="preserve"> </w:t>
            </w:r>
          </w:p>
        </w:tc>
        <w:tc>
          <w:tcPr>
            <w:tcW w:w="708" w:type="dxa"/>
            <w:tcBorders>
              <w:top w:val="nil"/>
              <w:left w:val="nil"/>
              <w:bottom w:val="nil"/>
              <w:right w:val="nil"/>
            </w:tcBorders>
          </w:tcPr>
          <w:p w14:paraId="47EBE6C3"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4000A4E0" w14:textId="77777777" w:rsidR="001A60EA" w:rsidRDefault="00C9719D">
            <w:pPr>
              <w:spacing w:line="259" w:lineRule="auto"/>
              <w:ind w:left="0" w:firstLine="0"/>
              <w:jc w:val="left"/>
            </w:pPr>
            <w:r>
              <w:t xml:space="preserve">a régi kompresszor energiafelhasználása </w:t>
            </w:r>
            <w:r>
              <w:rPr>
                <w:i/>
              </w:rPr>
              <w:t>[kWh/év]</w:t>
            </w:r>
            <w:r>
              <w:t xml:space="preserve"> </w:t>
            </w:r>
          </w:p>
        </w:tc>
      </w:tr>
      <w:tr w:rsidR="001A60EA" w14:paraId="3CDC6A9D" w14:textId="77777777">
        <w:trPr>
          <w:trHeight w:val="290"/>
        </w:trPr>
        <w:tc>
          <w:tcPr>
            <w:tcW w:w="708" w:type="dxa"/>
            <w:tcBorders>
              <w:top w:val="nil"/>
              <w:left w:val="nil"/>
              <w:bottom w:val="nil"/>
              <w:right w:val="nil"/>
            </w:tcBorders>
          </w:tcPr>
          <w:p w14:paraId="742C555E" w14:textId="77777777" w:rsidR="001A60EA" w:rsidRDefault="00C9719D">
            <w:pPr>
              <w:spacing w:line="259" w:lineRule="auto"/>
              <w:ind w:left="0" w:firstLine="0"/>
              <w:jc w:val="left"/>
            </w:pPr>
            <w:r>
              <w:t>t</w:t>
            </w:r>
            <w:r>
              <w:rPr>
                <w:sz w:val="14"/>
              </w:rPr>
              <w:t>régi</w:t>
            </w:r>
            <w:r>
              <w:rPr>
                <w:sz w:val="21"/>
                <w:vertAlign w:val="superscript"/>
              </w:rPr>
              <w:t xml:space="preserve"> </w:t>
            </w:r>
          </w:p>
        </w:tc>
        <w:tc>
          <w:tcPr>
            <w:tcW w:w="708" w:type="dxa"/>
            <w:tcBorders>
              <w:top w:val="nil"/>
              <w:left w:val="nil"/>
              <w:bottom w:val="nil"/>
              <w:right w:val="nil"/>
            </w:tcBorders>
          </w:tcPr>
          <w:p w14:paraId="63D3DA6D" w14:textId="77777777" w:rsidR="001A60EA" w:rsidRDefault="00C9719D">
            <w:pPr>
              <w:spacing w:line="259" w:lineRule="auto"/>
              <w:ind w:left="0" w:firstLine="0"/>
              <w:jc w:val="left"/>
            </w:pPr>
            <w:r>
              <w:rPr>
                <w:sz w:val="14"/>
              </w:rPr>
              <w:t xml:space="preserve"> </w:t>
            </w:r>
          </w:p>
        </w:tc>
        <w:tc>
          <w:tcPr>
            <w:tcW w:w="7719" w:type="dxa"/>
            <w:tcBorders>
              <w:top w:val="nil"/>
              <w:left w:val="nil"/>
              <w:bottom w:val="nil"/>
              <w:right w:val="nil"/>
            </w:tcBorders>
          </w:tcPr>
          <w:p w14:paraId="516F7B5C" w14:textId="77777777" w:rsidR="001A60EA" w:rsidRDefault="00C9719D">
            <w:pPr>
              <w:spacing w:line="259" w:lineRule="auto"/>
              <w:ind w:left="0" w:firstLine="0"/>
              <w:jc w:val="left"/>
            </w:pPr>
            <w:r>
              <w:t xml:space="preserve">a régi kompresszor terhelés alatti éves üzemideje </w:t>
            </w:r>
            <w:r>
              <w:rPr>
                <w:i/>
              </w:rPr>
              <w:t xml:space="preserve">[h/év] </w:t>
            </w:r>
          </w:p>
        </w:tc>
      </w:tr>
      <w:tr w:rsidR="001A60EA" w14:paraId="11639724" w14:textId="77777777">
        <w:trPr>
          <w:trHeight w:val="290"/>
        </w:trPr>
        <w:tc>
          <w:tcPr>
            <w:tcW w:w="708" w:type="dxa"/>
            <w:tcBorders>
              <w:top w:val="nil"/>
              <w:left w:val="nil"/>
              <w:bottom w:val="nil"/>
              <w:right w:val="nil"/>
            </w:tcBorders>
          </w:tcPr>
          <w:p w14:paraId="6EF2DBFA" w14:textId="77777777" w:rsidR="001A60EA" w:rsidRDefault="00C9719D">
            <w:pPr>
              <w:spacing w:line="259" w:lineRule="auto"/>
              <w:ind w:left="0" w:firstLine="0"/>
              <w:jc w:val="left"/>
            </w:pPr>
            <w:r>
              <w:t>P</w:t>
            </w:r>
            <w:r>
              <w:rPr>
                <w:vertAlign w:val="subscript"/>
              </w:rPr>
              <w:t>régi</w:t>
            </w:r>
            <w:r>
              <w:t xml:space="preserve"> </w:t>
            </w:r>
          </w:p>
        </w:tc>
        <w:tc>
          <w:tcPr>
            <w:tcW w:w="708" w:type="dxa"/>
            <w:tcBorders>
              <w:top w:val="nil"/>
              <w:left w:val="nil"/>
              <w:bottom w:val="nil"/>
              <w:right w:val="nil"/>
            </w:tcBorders>
          </w:tcPr>
          <w:p w14:paraId="75EE08F1"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47DA00F5" w14:textId="77777777" w:rsidR="001A60EA" w:rsidRDefault="00C9719D">
            <w:pPr>
              <w:spacing w:line="259" w:lineRule="auto"/>
              <w:ind w:left="0" w:firstLine="0"/>
            </w:pPr>
            <w:r>
              <w:t xml:space="preserve">a régi kompresszor villamos teljesítményigénye az átlagos üzemi nyomásnál </w:t>
            </w:r>
          </w:p>
        </w:tc>
      </w:tr>
      <w:tr w:rsidR="001A60EA" w14:paraId="55AB2209" w14:textId="77777777">
        <w:trPr>
          <w:trHeight w:val="267"/>
        </w:trPr>
        <w:tc>
          <w:tcPr>
            <w:tcW w:w="708" w:type="dxa"/>
            <w:tcBorders>
              <w:top w:val="nil"/>
              <w:left w:val="nil"/>
              <w:bottom w:val="nil"/>
              <w:right w:val="nil"/>
            </w:tcBorders>
          </w:tcPr>
          <w:p w14:paraId="34A9F547" w14:textId="77777777" w:rsidR="001A60EA" w:rsidRDefault="00C9719D">
            <w:pPr>
              <w:spacing w:line="259" w:lineRule="auto"/>
              <w:ind w:left="0" w:firstLine="0"/>
              <w:jc w:val="left"/>
            </w:pPr>
            <w:r>
              <w:lastRenderedPageBreak/>
              <w:t xml:space="preserve"> </w:t>
            </w:r>
          </w:p>
        </w:tc>
        <w:tc>
          <w:tcPr>
            <w:tcW w:w="708" w:type="dxa"/>
            <w:tcBorders>
              <w:top w:val="nil"/>
              <w:left w:val="nil"/>
              <w:bottom w:val="nil"/>
              <w:right w:val="nil"/>
            </w:tcBorders>
          </w:tcPr>
          <w:p w14:paraId="77337D48" w14:textId="77777777" w:rsidR="001A60EA" w:rsidRDefault="00C9719D">
            <w:pPr>
              <w:spacing w:line="259" w:lineRule="auto"/>
              <w:ind w:left="0" w:firstLine="0"/>
              <w:jc w:val="left"/>
            </w:pPr>
            <w:r>
              <w:t xml:space="preserve"> </w:t>
            </w:r>
          </w:p>
        </w:tc>
        <w:tc>
          <w:tcPr>
            <w:tcW w:w="7719" w:type="dxa"/>
            <w:tcBorders>
              <w:top w:val="nil"/>
              <w:left w:val="nil"/>
              <w:bottom w:val="nil"/>
              <w:right w:val="nil"/>
            </w:tcBorders>
          </w:tcPr>
          <w:p w14:paraId="0D5A20DB" w14:textId="77777777" w:rsidR="001A60EA" w:rsidRDefault="00C9719D">
            <w:pPr>
              <w:spacing w:line="259" w:lineRule="auto"/>
              <w:ind w:left="0" w:firstLine="0"/>
              <w:jc w:val="left"/>
            </w:pPr>
            <w:r>
              <w:rPr>
                <w:i/>
              </w:rPr>
              <w:t xml:space="preserve">[kW] </w:t>
            </w:r>
          </w:p>
        </w:tc>
      </w:tr>
    </w:tbl>
    <w:p w14:paraId="2145A11E" w14:textId="77777777" w:rsidR="001A60EA" w:rsidRDefault="00C9719D">
      <w:pPr>
        <w:spacing w:after="50" w:line="259" w:lineRule="auto"/>
        <w:ind w:firstLine="0"/>
        <w:jc w:val="left"/>
      </w:pPr>
      <w:r>
        <w:t xml:space="preserve"> </w:t>
      </w:r>
    </w:p>
    <w:p w14:paraId="0742BA51" w14:textId="77777777" w:rsidR="001A60EA" w:rsidRDefault="00C9719D">
      <w:pPr>
        <w:tabs>
          <w:tab w:val="center" w:pos="1013"/>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i/>
          <w:vertAlign w:val="subscript"/>
        </w:rPr>
        <w:t xml:space="preserve">új </w:t>
      </w:r>
      <w:r>
        <w:rPr>
          <w:i/>
        </w:rPr>
        <w:t xml:space="preserve">= </w:t>
      </w:r>
      <w:r>
        <w:t>V</w:t>
      </w:r>
      <w:r>
        <w:rPr>
          <w:vertAlign w:val="subscript"/>
        </w:rPr>
        <w:t xml:space="preserve">összes </w:t>
      </w:r>
      <w:r>
        <w:t>∙ e</w:t>
      </w:r>
      <w:r>
        <w:rPr>
          <w:vertAlign w:val="subscript"/>
        </w:rPr>
        <w:t xml:space="preserve">új </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(1.5.5.2.4.) </w:t>
      </w:r>
    </w:p>
    <w:p w14:paraId="25F274AB" w14:textId="77777777" w:rsidR="001A60EA" w:rsidRDefault="00C9719D">
      <w:pPr>
        <w:spacing w:after="0" w:line="259" w:lineRule="auto"/>
        <w:ind w:firstLine="0"/>
        <w:jc w:val="left"/>
      </w:pPr>
      <w:r>
        <w:t xml:space="preserve"> </w:t>
      </w:r>
    </w:p>
    <w:tbl>
      <w:tblPr>
        <w:tblStyle w:val="TableGrid"/>
        <w:tblW w:w="9069" w:type="dxa"/>
        <w:tblInd w:w="283" w:type="dxa"/>
        <w:tblLook w:val="04A0" w:firstRow="1" w:lastRow="0" w:firstColumn="1" w:lastColumn="0" w:noHBand="0" w:noVBand="1"/>
      </w:tblPr>
      <w:tblGrid>
        <w:gridCol w:w="1352"/>
        <w:gridCol w:w="7717"/>
      </w:tblGrid>
      <w:tr w:rsidR="001A60EA" w14:paraId="460FEFF2" w14:textId="77777777">
        <w:trPr>
          <w:trHeight w:val="269"/>
        </w:trPr>
        <w:tc>
          <w:tcPr>
            <w:tcW w:w="1352" w:type="dxa"/>
            <w:tcBorders>
              <w:top w:val="nil"/>
              <w:left w:val="nil"/>
              <w:bottom w:val="nil"/>
              <w:right w:val="nil"/>
            </w:tcBorders>
          </w:tcPr>
          <w:p w14:paraId="61728349" w14:textId="77777777" w:rsidR="001A60EA" w:rsidRDefault="00C9719D">
            <w:pPr>
              <w:spacing w:line="259" w:lineRule="auto"/>
              <w:ind w:left="0" w:firstLine="0"/>
              <w:jc w:val="left"/>
            </w:pPr>
            <w:r>
              <w:t>ahol:</w:t>
            </w:r>
            <w:r>
              <w:rPr>
                <w:i/>
              </w:rPr>
              <w:t xml:space="preserve"> </w:t>
            </w:r>
          </w:p>
        </w:tc>
        <w:tc>
          <w:tcPr>
            <w:tcW w:w="7718" w:type="dxa"/>
            <w:tcBorders>
              <w:top w:val="nil"/>
              <w:left w:val="nil"/>
              <w:bottom w:val="nil"/>
              <w:right w:val="nil"/>
            </w:tcBorders>
          </w:tcPr>
          <w:p w14:paraId="01236615" w14:textId="77777777" w:rsidR="001A60EA" w:rsidRDefault="001A60EA">
            <w:pPr>
              <w:spacing w:line="259" w:lineRule="auto"/>
              <w:ind w:left="0" w:firstLine="0"/>
              <w:jc w:val="left"/>
            </w:pPr>
          </w:p>
        </w:tc>
      </w:tr>
      <w:tr w:rsidR="001A60EA" w14:paraId="672F9B44" w14:textId="77777777">
        <w:trPr>
          <w:trHeight w:val="293"/>
        </w:trPr>
        <w:tc>
          <w:tcPr>
            <w:tcW w:w="1352" w:type="dxa"/>
            <w:tcBorders>
              <w:top w:val="nil"/>
              <w:left w:val="nil"/>
              <w:bottom w:val="nil"/>
              <w:right w:val="nil"/>
            </w:tcBorders>
          </w:tcPr>
          <w:p w14:paraId="6C74F938" w14:textId="77777777" w:rsidR="001A60EA" w:rsidRDefault="00C9719D">
            <w:pPr>
              <w:tabs>
                <w:tab w:val="center" w:pos="708"/>
              </w:tabs>
              <w:spacing w:line="259" w:lineRule="auto"/>
              <w:ind w:left="0" w:firstLine="0"/>
              <w:jc w:val="left"/>
            </w:pPr>
            <w:r>
              <w:t>E</w:t>
            </w:r>
            <w:r>
              <w:rPr>
                <w:i/>
                <w:vertAlign w:val="subscript"/>
              </w:rPr>
              <w:t>új</w:t>
            </w:r>
            <w:r>
              <w:rPr>
                <w:i/>
              </w:rPr>
              <w:t xml:space="preserve"> </w:t>
            </w:r>
            <w:r>
              <w:rPr>
                <w:i/>
              </w:rPr>
              <w:tab/>
              <w:t xml:space="preserve"> </w:t>
            </w:r>
          </w:p>
        </w:tc>
        <w:tc>
          <w:tcPr>
            <w:tcW w:w="7718" w:type="dxa"/>
            <w:tcBorders>
              <w:top w:val="nil"/>
              <w:left w:val="nil"/>
              <w:bottom w:val="nil"/>
              <w:right w:val="nil"/>
            </w:tcBorders>
          </w:tcPr>
          <w:p w14:paraId="5E89CAA2" w14:textId="77777777" w:rsidR="001A60EA" w:rsidRDefault="00C9719D">
            <w:pPr>
              <w:spacing w:line="259" w:lineRule="auto"/>
              <w:ind w:left="65" w:firstLine="0"/>
              <w:jc w:val="left"/>
            </w:pPr>
            <w:r>
              <w:t xml:space="preserve">az új kompresszor energiafelhasználása </w:t>
            </w:r>
            <w:r>
              <w:rPr>
                <w:i/>
              </w:rPr>
              <w:t xml:space="preserve">[kWh/év] </w:t>
            </w:r>
          </w:p>
        </w:tc>
      </w:tr>
      <w:tr w:rsidR="001A60EA" w14:paraId="35DED391" w14:textId="77777777">
        <w:trPr>
          <w:trHeight w:val="282"/>
        </w:trPr>
        <w:tc>
          <w:tcPr>
            <w:tcW w:w="1352" w:type="dxa"/>
            <w:tcBorders>
              <w:top w:val="nil"/>
              <w:left w:val="nil"/>
              <w:bottom w:val="nil"/>
              <w:right w:val="nil"/>
            </w:tcBorders>
          </w:tcPr>
          <w:p w14:paraId="2864678E" w14:textId="77777777" w:rsidR="001A60EA" w:rsidRDefault="00C9719D">
            <w:pPr>
              <w:spacing w:line="259" w:lineRule="auto"/>
              <w:ind w:left="0" w:firstLine="0"/>
              <w:jc w:val="left"/>
            </w:pPr>
            <w:r>
              <w:t>V</w:t>
            </w:r>
            <w:r>
              <w:rPr>
                <w:vertAlign w:val="subscript"/>
              </w:rPr>
              <w:t>összes</w:t>
            </w:r>
            <w:r>
              <w:t xml:space="preserve">  </w:t>
            </w:r>
          </w:p>
        </w:tc>
        <w:tc>
          <w:tcPr>
            <w:tcW w:w="7718" w:type="dxa"/>
            <w:tcBorders>
              <w:top w:val="nil"/>
              <w:left w:val="nil"/>
              <w:bottom w:val="nil"/>
              <w:right w:val="nil"/>
            </w:tcBorders>
          </w:tcPr>
          <w:p w14:paraId="2EE582FC" w14:textId="77777777" w:rsidR="001A60EA" w:rsidRDefault="00C9719D">
            <w:pPr>
              <w:spacing w:line="259" w:lineRule="auto"/>
              <w:ind w:left="65" w:firstLine="0"/>
              <w:jc w:val="left"/>
            </w:pPr>
            <w:r>
              <w:t xml:space="preserve">a régi kompresszor által egy év alatt megtermelt összes levegő mennyisége  </w:t>
            </w:r>
          </w:p>
        </w:tc>
      </w:tr>
      <w:tr w:rsidR="001A60EA" w14:paraId="7E31CE30" w14:textId="77777777">
        <w:trPr>
          <w:trHeight w:val="289"/>
        </w:trPr>
        <w:tc>
          <w:tcPr>
            <w:tcW w:w="1352" w:type="dxa"/>
            <w:tcBorders>
              <w:top w:val="nil"/>
              <w:left w:val="nil"/>
              <w:bottom w:val="nil"/>
              <w:right w:val="nil"/>
            </w:tcBorders>
          </w:tcPr>
          <w:p w14:paraId="4067293C" w14:textId="77777777" w:rsidR="001A60EA" w:rsidRDefault="00C9719D">
            <w:pPr>
              <w:spacing w:line="259" w:lineRule="auto"/>
              <w:ind w:left="0" w:firstLine="0"/>
              <w:jc w:val="left"/>
            </w:pPr>
            <w:r>
              <w:t xml:space="preserve"> </w:t>
            </w:r>
            <w:r>
              <w:tab/>
              <w:t xml:space="preserve"> </w:t>
            </w:r>
          </w:p>
        </w:tc>
        <w:tc>
          <w:tcPr>
            <w:tcW w:w="7718" w:type="dxa"/>
            <w:tcBorders>
              <w:top w:val="nil"/>
              <w:left w:val="nil"/>
              <w:bottom w:val="nil"/>
              <w:right w:val="nil"/>
            </w:tcBorders>
          </w:tcPr>
          <w:p w14:paraId="50A5A82E" w14:textId="77777777" w:rsidR="001A60EA" w:rsidRDefault="00C9719D">
            <w:pPr>
              <w:spacing w:line="259" w:lineRule="auto"/>
              <w:ind w:left="65" w:firstLine="0"/>
              <w:jc w:val="left"/>
            </w:pPr>
            <w:r>
              <w:rPr>
                <w:i/>
              </w:rPr>
              <w:t>[Nm</w:t>
            </w:r>
            <w:r>
              <w:rPr>
                <w:i/>
                <w:vertAlign w:val="superscript"/>
              </w:rPr>
              <w:t>3</w:t>
            </w:r>
            <w:r>
              <w:rPr>
                <w:i/>
              </w:rPr>
              <w:t xml:space="preserve">/év] </w:t>
            </w:r>
          </w:p>
        </w:tc>
      </w:tr>
      <w:tr w:rsidR="001A60EA" w14:paraId="58DAB9BD" w14:textId="77777777">
        <w:trPr>
          <w:trHeight w:val="1172"/>
        </w:trPr>
        <w:tc>
          <w:tcPr>
            <w:tcW w:w="1352" w:type="dxa"/>
            <w:tcBorders>
              <w:top w:val="nil"/>
              <w:left w:val="nil"/>
              <w:bottom w:val="nil"/>
              <w:right w:val="nil"/>
            </w:tcBorders>
          </w:tcPr>
          <w:p w14:paraId="57C013B4" w14:textId="77777777" w:rsidR="001A60EA" w:rsidRDefault="00C9719D">
            <w:pPr>
              <w:tabs>
                <w:tab w:val="center" w:pos="708"/>
              </w:tabs>
              <w:spacing w:after="19" w:line="259" w:lineRule="auto"/>
              <w:ind w:left="0" w:firstLine="0"/>
              <w:jc w:val="left"/>
            </w:pPr>
            <w:r>
              <w:t>e</w:t>
            </w:r>
            <w:r>
              <w:rPr>
                <w:vertAlign w:val="subscript"/>
              </w:rPr>
              <w:t>új</w:t>
            </w:r>
            <w:r>
              <w:t xml:space="preserve"> </w:t>
            </w:r>
            <w:r>
              <w:tab/>
              <w:t xml:space="preserve"> </w:t>
            </w:r>
          </w:p>
          <w:p w14:paraId="7EC0BB6D" w14:textId="77777777" w:rsidR="001A60EA" w:rsidRDefault="00C9719D">
            <w:pPr>
              <w:spacing w:line="277" w:lineRule="auto"/>
              <w:ind w:left="0" w:right="667" w:firstLine="0"/>
              <w:jc w:val="left"/>
            </w:pPr>
            <w:r>
              <w:rPr>
                <w:i/>
              </w:rPr>
              <w:t xml:space="preserve"> illetve: </w:t>
            </w:r>
          </w:p>
          <w:p w14:paraId="42E33909" w14:textId="77777777" w:rsidR="001A60EA" w:rsidRDefault="00C9719D">
            <w:pPr>
              <w:spacing w:line="259" w:lineRule="auto"/>
              <w:ind w:left="0" w:firstLine="0"/>
              <w:jc w:val="left"/>
            </w:pPr>
            <w:r>
              <w:t xml:space="preserve"> </w:t>
            </w:r>
          </w:p>
        </w:tc>
        <w:tc>
          <w:tcPr>
            <w:tcW w:w="7718" w:type="dxa"/>
            <w:tcBorders>
              <w:top w:val="nil"/>
              <w:left w:val="nil"/>
              <w:bottom w:val="nil"/>
              <w:right w:val="nil"/>
            </w:tcBorders>
          </w:tcPr>
          <w:p w14:paraId="220FF29A" w14:textId="77777777" w:rsidR="001A60EA" w:rsidRDefault="00C9719D">
            <w:pPr>
              <w:spacing w:line="259" w:lineRule="auto"/>
              <w:ind w:left="65" w:firstLine="0"/>
              <w:jc w:val="left"/>
            </w:pPr>
            <w:r>
              <w:t xml:space="preserve">az új kompresszor fajlagos energiaigénye </w:t>
            </w:r>
            <w:r>
              <w:rPr>
                <w:i/>
              </w:rPr>
              <w:t>[kWh/Nm</w:t>
            </w:r>
            <w:r>
              <w:rPr>
                <w:i/>
                <w:vertAlign w:val="superscript"/>
              </w:rPr>
              <w:t>3</w:t>
            </w:r>
            <w:r>
              <w:rPr>
                <w:i/>
              </w:rPr>
              <w:t xml:space="preserve">] </w:t>
            </w:r>
          </w:p>
        </w:tc>
      </w:tr>
      <w:tr w:rsidR="001A60EA" w14:paraId="21DC889B" w14:textId="77777777">
        <w:trPr>
          <w:trHeight w:val="874"/>
        </w:trPr>
        <w:tc>
          <w:tcPr>
            <w:tcW w:w="1352" w:type="dxa"/>
            <w:tcBorders>
              <w:top w:val="nil"/>
              <w:left w:val="nil"/>
              <w:bottom w:val="nil"/>
              <w:right w:val="nil"/>
            </w:tcBorders>
          </w:tcPr>
          <w:p w14:paraId="5A145F8D" w14:textId="77777777" w:rsidR="001A60EA" w:rsidRDefault="00C9719D">
            <w:pPr>
              <w:spacing w:after="13" w:line="259" w:lineRule="auto"/>
              <w:ind w:left="0" w:firstLine="0"/>
              <w:jc w:val="left"/>
            </w:pPr>
            <w:r>
              <w:t>E</w:t>
            </w:r>
            <w:r>
              <w:rPr>
                <w:i/>
                <w:sz w:val="14"/>
              </w:rPr>
              <w:t>új</w:t>
            </w:r>
            <w:r>
              <w:rPr>
                <w:i/>
              </w:rPr>
              <w:t xml:space="preserve"> = </w:t>
            </w:r>
            <w:r>
              <w:t>t</w:t>
            </w:r>
            <w:r>
              <w:rPr>
                <w:sz w:val="14"/>
              </w:rPr>
              <w:t xml:space="preserve">új  </w:t>
            </w:r>
            <w:r>
              <w:t>∙ P</w:t>
            </w:r>
            <w:r>
              <w:rPr>
                <w:sz w:val="14"/>
              </w:rPr>
              <w:t>új</w:t>
            </w:r>
            <w:r>
              <w:t xml:space="preserve"> </w:t>
            </w:r>
          </w:p>
          <w:p w14:paraId="5AA28088" w14:textId="77777777" w:rsidR="001A60EA" w:rsidRDefault="00C9719D">
            <w:pPr>
              <w:spacing w:after="19" w:line="259" w:lineRule="auto"/>
              <w:ind w:left="0" w:firstLine="0"/>
              <w:jc w:val="left"/>
            </w:pPr>
            <w:r>
              <w:t xml:space="preserve"> </w:t>
            </w:r>
          </w:p>
          <w:p w14:paraId="2729D938" w14:textId="77777777" w:rsidR="001A60EA" w:rsidRDefault="00C9719D">
            <w:pPr>
              <w:spacing w:line="259" w:lineRule="auto"/>
              <w:ind w:left="0" w:firstLine="0"/>
              <w:jc w:val="left"/>
            </w:pPr>
            <w:r>
              <w:t xml:space="preserve">ahol: </w:t>
            </w:r>
          </w:p>
        </w:tc>
        <w:tc>
          <w:tcPr>
            <w:tcW w:w="7718" w:type="dxa"/>
            <w:tcBorders>
              <w:top w:val="nil"/>
              <w:left w:val="nil"/>
              <w:bottom w:val="nil"/>
              <w:right w:val="nil"/>
            </w:tcBorders>
          </w:tcPr>
          <w:p w14:paraId="0B7EFDD5" w14:textId="77777777" w:rsidR="001A60EA" w:rsidRDefault="00C9719D">
            <w:pPr>
              <w:tabs>
                <w:tab w:val="center" w:pos="773"/>
                <w:tab w:val="center" w:pos="1481"/>
                <w:tab w:val="center" w:pos="2189"/>
                <w:tab w:val="center" w:pos="2897"/>
                <w:tab w:val="center" w:pos="3605"/>
                <w:tab w:val="center" w:pos="4314"/>
                <w:tab w:val="center" w:pos="5451"/>
                <w:tab w:val="center" w:pos="6970"/>
              </w:tabs>
              <w:spacing w:line="259" w:lineRule="auto"/>
              <w:ind w:left="0" w:firstLine="0"/>
              <w:jc w:val="left"/>
            </w:pP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(1.5.5.2.5.) </w:t>
            </w:r>
          </w:p>
        </w:tc>
      </w:tr>
      <w:tr w:rsidR="001A60EA" w14:paraId="281B1CE8" w14:textId="77777777">
        <w:trPr>
          <w:trHeight w:val="292"/>
        </w:trPr>
        <w:tc>
          <w:tcPr>
            <w:tcW w:w="1352" w:type="dxa"/>
            <w:tcBorders>
              <w:top w:val="nil"/>
              <w:left w:val="nil"/>
              <w:bottom w:val="nil"/>
              <w:right w:val="nil"/>
            </w:tcBorders>
          </w:tcPr>
          <w:p w14:paraId="24716CF0" w14:textId="77777777" w:rsidR="001A60EA" w:rsidRDefault="00C9719D">
            <w:pPr>
              <w:tabs>
                <w:tab w:val="center" w:pos="708"/>
              </w:tabs>
              <w:spacing w:line="259" w:lineRule="auto"/>
              <w:ind w:left="0" w:firstLine="0"/>
              <w:jc w:val="left"/>
            </w:pPr>
            <w:r>
              <w:t>E</w:t>
            </w:r>
            <w:r>
              <w:rPr>
                <w:i/>
                <w:vertAlign w:val="subscript"/>
              </w:rPr>
              <w:t>új</w:t>
            </w:r>
            <w:r>
              <w:rPr>
                <w:i/>
              </w:rPr>
              <w:t xml:space="preserve"> </w:t>
            </w:r>
            <w:r>
              <w:rPr>
                <w:i/>
              </w:rPr>
              <w:tab/>
              <w:t xml:space="preserve"> </w:t>
            </w:r>
          </w:p>
        </w:tc>
        <w:tc>
          <w:tcPr>
            <w:tcW w:w="7718" w:type="dxa"/>
            <w:tcBorders>
              <w:top w:val="nil"/>
              <w:left w:val="nil"/>
              <w:bottom w:val="nil"/>
              <w:right w:val="nil"/>
            </w:tcBorders>
          </w:tcPr>
          <w:p w14:paraId="2E6D09BB" w14:textId="77777777" w:rsidR="001A60EA" w:rsidRDefault="00C9719D">
            <w:pPr>
              <w:spacing w:line="259" w:lineRule="auto"/>
              <w:ind w:left="65" w:firstLine="0"/>
              <w:jc w:val="left"/>
            </w:pPr>
            <w:r>
              <w:t xml:space="preserve">az új kompresszor energiafelhasználása </w:t>
            </w:r>
            <w:r>
              <w:rPr>
                <w:i/>
              </w:rPr>
              <w:t xml:space="preserve">[kWh/év] </w:t>
            </w:r>
          </w:p>
        </w:tc>
      </w:tr>
      <w:tr w:rsidR="001A60EA" w14:paraId="1054BE2E" w14:textId="77777777">
        <w:trPr>
          <w:trHeight w:val="290"/>
        </w:trPr>
        <w:tc>
          <w:tcPr>
            <w:tcW w:w="1352" w:type="dxa"/>
            <w:tcBorders>
              <w:top w:val="nil"/>
              <w:left w:val="nil"/>
              <w:bottom w:val="nil"/>
              <w:right w:val="nil"/>
            </w:tcBorders>
          </w:tcPr>
          <w:p w14:paraId="3330BF2F" w14:textId="77777777" w:rsidR="001A60EA" w:rsidRDefault="00C9719D">
            <w:pPr>
              <w:tabs>
                <w:tab w:val="center" w:pos="708"/>
              </w:tabs>
              <w:spacing w:line="259" w:lineRule="auto"/>
              <w:ind w:left="0" w:firstLine="0"/>
              <w:jc w:val="left"/>
            </w:pPr>
            <w:r>
              <w:t xml:space="preserve">túj </w:t>
            </w:r>
            <w:r>
              <w:tab/>
              <w:t xml:space="preserve"> </w:t>
            </w:r>
          </w:p>
        </w:tc>
        <w:tc>
          <w:tcPr>
            <w:tcW w:w="7718" w:type="dxa"/>
            <w:tcBorders>
              <w:top w:val="nil"/>
              <w:left w:val="nil"/>
              <w:bottom w:val="nil"/>
              <w:right w:val="nil"/>
            </w:tcBorders>
          </w:tcPr>
          <w:p w14:paraId="70232BD0" w14:textId="77777777" w:rsidR="001A60EA" w:rsidRDefault="00C9719D">
            <w:pPr>
              <w:spacing w:line="259" w:lineRule="auto"/>
              <w:ind w:left="65" w:firstLine="0"/>
              <w:jc w:val="left"/>
            </w:pPr>
            <w:r>
              <w:t xml:space="preserve">az új kompresszor terhelés alatti éves üzemideje </w:t>
            </w:r>
            <w:r>
              <w:rPr>
                <w:i/>
              </w:rPr>
              <w:t xml:space="preserve">[h/év] </w:t>
            </w:r>
          </w:p>
        </w:tc>
      </w:tr>
      <w:tr w:rsidR="001A60EA" w14:paraId="79FC1940" w14:textId="77777777">
        <w:trPr>
          <w:trHeight w:val="292"/>
        </w:trPr>
        <w:tc>
          <w:tcPr>
            <w:tcW w:w="1352" w:type="dxa"/>
            <w:tcBorders>
              <w:top w:val="nil"/>
              <w:left w:val="nil"/>
              <w:bottom w:val="nil"/>
              <w:right w:val="nil"/>
            </w:tcBorders>
          </w:tcPr>
          <w:p w14:paraId="1E10A8AE" w14:textId="77777777" w:rsidR="001A60EA" w:rsidRDefault="00C9719D">
            <w:pPr>
              <w:tabs>
                <w:tab w:val="center" w:pos="708"/>
              </w:tabs>
              <w:spacing w:line="259" w:lineRule="auto"/>
              <w:ind w:left="0" w:firstLine="0"/>
              <w:jc w:val="left"/>
            </w:pPr>
            <w:r>
              <w:t>P</w:t>
            </w:r>
            <w:r>
              <w:rPr>
                <w:vertAlign w:val="subscript"/>
              </w:rPr>
              <w:t>új</w:t>
            </w:r>
            <w:r>
              <w:t xml:space="preserve"> </w:t>
            </w:r>
            <w:r>
              <w:tab/>
              <w:t xml:space="preserve"> </w:t>
            </w:r>
          </w:p>
        </w:tc>
        <w:tc>
          <w:tcPr>
            <w:tcW w:w="7718" w:type="dxa"/>
            <w:tcBorders>
              <w:top w:val="nil"/>
              <w:left w:val="nil"/>
              <w:bottom w:val="nil"/>
              <w:right w:val="nil"/>
            </w:tcBorders>
          </w:tcPr>
          <w:p w14:paraId="0023D702" w14:textId="77777777" w:rsidR="001A60EA" w:rsidRDefault="00C9719D">
            <w:pPr>
              <w:spacing w:line="259" w:lineRule="auto"/>
              <w:ind w:left="65" w:firstLine="0"/>
            </w:pPr>
            <w:r>
              <w:t>az új kompresszor villamos teljesítményigénye az átlagos üzemi nyomásnál</w:t>
            </w:r>
          </w:p>
        </w:tc>
      </w:tr>
      <w:tr w:rsidR="001A60EA" w14:paraId="359E2584" w14:textId="77777777">
        <w:trPr>
          <w:trHeight w:val="267"/>
        </w:trPr>
        <w:tc>
          <w:tcPr>
            <w:tcW w:w="1352" w:type="dxa"/>
            <w:tcBorders>
              <w:top w:val="nil"/>
              <w:left w:val="nil"/>
              <w:bottom w:val="nil"/>
              <w:right w:val="nil"/>
            </w:tcBorders>
          </w:tcPr>
          <w:p w14:paraId="5761AEED" w14:textId="77777777" w:rsidR="001A60EA" w:rsidRDefault="00C9719D">
            <w:pPr>
              <w:spacing w:line="259" w:lineRule="auto"/>
              <w:ind w:left="0" w:firstLine="0"/>
              <w:jc w:val="left"/>
            </w:pPr>
            <w:r>
              <w:t xml:space="preserve"> </w:t>
            </w:r>
            <w:r>
              <w:tab/>
              <w:t xml:space="preserve"> </w:t>
            </w:r>
          </w:p>
        </w:tc>
        <w:tc>
          <w:tcPr>
            <w:tcW w:w="7718" w:type="dxa"/>
            <w:tcBorders>
              <w:top w:val="nil"/>
              <w:left w:val="nil"/>
              <w:bottom w:val="nil"/>
              <w:right w:val="nil"/>
            </w:tcBorders>
          </w:tcPr>
          <w:p w14:paraId="598099EE" w14:textId="77777777" w:rsidR="001A60EA" w:rsidRDefault="00C9719D">
            <w:pPr>
              <w:spacing w:line="259" w:lineRule="auto"/>
              <w:ind w:left="65" w:firstLine="0"/>
              <w:jc w:val="left"/>
            </w:pPr>
            <w:r>
              <w:rPr>
                <w:i/>
              </w:rPr>
              <w:t xml:space="preserve">[kW] </w:t>
            </w:r>
          </w:p>
        </w:tc>
      </w:tr>
    </w:tbl>
    <w:p w14:paraId="0F11FB91" w14:textId="77777777" w:rsidR="001A60EA" w:rsidRDefault="00C9719D">
      <w:pPr>
        <w:spacing w:after="63" w:line="259" w:lineRule="auto"/>
        <w:ind w:firstLine="0"/>
        <w:jc w:val="left"/>
      </w:pPr>
      <w:r>
        <w:t xml:space="preserve"> </w:t>
      </w:r>
    </w:p>
    <w:p w14:paraId="3FECAF82" w14:textId="77777777" w:rsidR="001A60EA" w:rsidRDefault="00C9719D">
      <w:pPr>
        <w:tabs>
          <w:tab w:val="center" w:pos="992"/>
          <w:tab w:val="center" w:pos="2408"/>
          <w:tab w:val="center" w:pos="3116"/>
          <w:tab w:val="center" w:pos="3824"/>
          <w:tab w:val="center" w:pos="4532"/>
          <w:tab w:val="center" w:pos="5240"/>
          <w:tab w:val="center" w:pos="5949"/>
          <w:tab w:val="center" w:pos="6926"/>
          <w:tab w:val="center" w:pos="8605"/>
        </w:tabs>
        <w:spacing w:after="1"/>
        <w:ind w:left="0" w:firstLine="0"/>
        <w:jc w:val="left"/>
      </w:pPr>
      <w:r>
        <w:rPr>
          <w:rFonts w:ascii="Calibri" w:eastAsia="Calibri" w:hAnsi="Calibri" w:cs="Calibri"/>
        </w:rPr>
        <w:tab/>
      </w:r>
      <w:r>
        <w:t>t</w:t>
      </w:r>
      <w:r>
        <w:rPr>
          <w:sz w:val="14"/>
        </w:rPr>
        <w:t>új</w:t>
      </w:r>
      <w:r>
        <w:t xml:space="preserve"> = V</w:t>
      </w:r>
      <w:r>
        <w:rPr>
          <w:sz w:val="14"/>
        </w:rPr>
        <w:t xml:space="preserve">összes </w:t>
      </w:r>
      <w:r>
        <w:t>/ V</w:t>
      </w:r>
      <w:r>
        <w:rPr>
          <w:i/>
          <w:sz w:val="14"/>
        </w:rPr>
        <w:t xml:space="preserve">új </w:t>
      </w:r>
      <w:r>
        <w:rPr>
          <w:i/>
          <w:sz w:val="14"/>
        </w:rPr>
        <w:tab/>
        <w:t xml:space="preserve"> </w:t>
      </w:r>
      <w:r>
        <w:rPr>
          <w:i/>
          <w:sz w:val="14"/>
        </w:rPr>
        <w:tab/>
        <w:t xml:space="preserve"> </w:t>
      </w:r>
      <w:r>
        <w:rPr>
          <w:i/>
          <w:sz w:val="14"/>
        </w:rPr>
        <w:tab/>
        <w:t xml:space="preserve"> </w:t>
      </w:r>
      <w:r>
        <w:rPr>
          <w:i/>
          <w:sz w:val="14"/>
        </w:rPr>
        <w:tab/>
        <w:t xml:space="preserve"> </w:t>
      </w:r>
      <w:r>
        <w:rPr>
          <w:i/>
          <w:sz w:val="14"/>
        </w:rPr>
        <w:tab/>
        <w:t xml:space="preserve"> </w:t>
      </w:r>
      <w:r>
        <w:rPr>
          <w:i/>
          <w:sz w:val="14"/>
        </w:rPr>
        <w:tab/>
        <w:t xml:space="preserve"> </w:t>
      </w:r>
      <w:r>
        <w:rPr>
          <w:i/>
          <w:sz w:val="14"/>
        </w:rPr>
        <w:tab/>
      </w:r>
      <w:r>
        <w:rPr>
          <w:i/>
        </w:rPr>
        <w:t xml:space="preserve">[h/év]  </w:t>
      </w:r>
      <w:r>
        <w:rPr>
          <w:i/>
        </w:rPr>
        <w:tab/>
      </w:r>
      <w:r>
        <w:t xml:space="preserve">(1.5.5.2.6.) </w:t>
      </w:r>
    </w:p>
    <w:p w14:paraId="7615F327" w14:textId="77777777" w:rsidR="001A60EA" w:rsidRDefault="00C9719D">
      <w:pPr>
        <w:spacing w:after="16" w:line="259" w:lineRule="auto"/>
        <w:ind w:firstLine="0"/>
        <w:jc w:val="left"/>
      </w:pPr>
      <w:r>
        <w:t xml:space="preserve"> </w:t>
      </w:r>
    </w:p>
    <w:p w14:paraId="431E12B5" w14:textId="77777777" w:rsidR="001A60EA" w:rsidRDefault="00C9719D">
      <w:pPr>
        <w:spacing w:after="48"/>
        <w:ind w:left="268"/>
      </w:pPr>
      <w:r>
        <w:t xml:space="preserve">ahol: </w:t>
      </w:r>
    </w:p>
    <w:p w14:paraId="73C08730" w14:textId="77777777" w:rsidR="001A60EA" w:rsidRDefault="00C9719D">
      <w:pPr>
        <w:tabs>
          <w:tab w:val="center" w:pos="368"/>
          <w:tab w:val="center" w:pos="992"/>
          <w:tab w:val="center" w:pos="4373"/>
        </w:tabs>
        <w:spacing w:after="0"/>
        <w:ind w:left="0" w:firstLine="0"/>
        <w:jc w:val="left"/>
      </w:pPr>
      <w:r>
        <w:rPr>
          <w:rFonts w:ascii="Calibri" w:eastAsia="Calibri" w:hAnsi="Calibri" w:cs="Calibri"/>
        </w:rPr>
        <w:tab/>
      </w:r>
      <w:r>
        <w:t>t</w:t>
      </w:r>
      <w:r>
        <w:rPr>
          <w:vertAlign w:val="subscript"/>
        </w:rPr>
        <w:t>új</w:t>
      </w:r>
      <w:r>
        <w:t xml:space="preserve"> </w:t>
      </w:r>
      <w:r>
        <w:tab/>
        <w:t xml:space="preserve"> </w:t>
      </w:r>
      <w:r>
        <w:tab/>
        <w:t xml:space="preserve">az új kompresszor terhelés alatti éves üzemideje </w:t>
      </w:r>
      <w:r>
        <w:rPr>
          <w:i/>
        </w:rPr>
        <w:t>[h/év]</w:t>
      </w:r>
      <w:r>
        <w:t xml:space="preserve"> </w:t>
      </w:r>
    </w:p>
    <w:tbl>
      <w:tblPr>
        <w:tblStyle w:val="TableGrid"/>
        <w:tblW w:w="8882" w:type="dxa"/>
        <w:tblInd w:w="283" w:type="dxa"/>
        <w:tblCellMar>
          <w:top w:w="40" w:type="dxa"/>
        </w:tblCellMar>
        <w:tblLook w:val="04A0" w:firstRow="1" w:lastRow="0" w:firstColumn="1" w:lastColumn="0" w:noHBand="0" w:noVBand="1"/>
      </w:tblPr>
      <w:tblGrid>
        <w:gridCol w:w="1416"/>
        <w:gridCol w:w="7466"/>
      </w:tblGrid>
      <w:tr w:rsidR="001A60EA" w14:paraId="345B570B" w14:textId="77777777">
        <w:trPr>
          <w:trHeight w:val="262"/>
        </w:trPr>
        <w:tc>
          <w:tcPr>
            <w:tcW w:w="1416" w:type="dxa"/>
            <w:tcBorders>
              <w:top w:val="nil"/>
              <w:left w:val="nil"/>
              <w:bottom w:val="nil"/>
              <w:right w:val="nil"/>
            </w:tcBorders>
          </w:tcPr>
          <w:p w14:paraId="3C0F29AF" w14:textId="77777777" w:rsidR="001A60EA" w:rsidRDefault="00C9719D">
            <w:pPr>
              <w:spacing w:line="259" w:lineRule="auto"/>
              <w:ind w:left="0" w:firstLine="0"/>
              <w:jc w:val="left"/>
            </w:pPr>
            <w:r>
              <w:t>V</w:t>
            </w:r>
            <w:r>
              <w:rPr>
                <w:vertAlign w:val="subscript"/>
              </w:rPr>
              <w:t>összes</w:t>
            </w:r>
            <w:r>
              <w:t xml:space="preserve">  </w:t>
            </w:r>
          </w:p>
        </w:tc>
        <w:tc>
          <w:tcPr>
            <w:tcW w:w="7466" w:type="dxa"/>
            <w:tcBorders>
              <w:top w:val="nil"/>
              <w:left w:val="nil"/>
              <w:bottom w:val="nil"/>
              <w:right w:val="nil"/>
            </w:tcBorders>
          </w:tcPr>
          <w:p w14:paraId="2CBEF21F" w14:textId="77777777" w:rsidR="001A60EA" w:rsidRDefault="00C9719D">
            <w:pPr>
              <w:spacing w:line="259" w:lineRule="auto"/>
              <w:ind w:left="0" w:firstLine="0"/>
            </w:pPr>
            <w:r>
              <w:t>a régi kompresszor által egy év alatt megtermelt összes levegő mennyisége</w:t>
            </w:r>
            <w:r>
              <w:rPr>
                <w:vertAlign w:val="subscript"/>
              </w:rPr>
              <w:t xml:space="preserve">  </w:t>
            </w:r>
          </w:p>
        </w:tc>
      </w:tr>
      <w:tr w:rsidR="001A60EA" w14:paraId="03A9183F" w14:textId="77777777">
        <w:trPr>
          <w:trHeight w:val="292"/>
        </w:trPr>
        <w:tc>
          <w:tcPr>
            <w:tcW w:w="1416" w:type="dxa"/>
            <w:tcBorders>
              <w:top w:val="nil"/>
              <w:left w:val="nil"/>
              <w:bottom w:val="nil"/>
              <w:right w:val="nil"/>
            </w:tcBorders>
            <w:vAlign w:val="bottom"/>
          </w:tcPr>
          <w:p w14:paraId="2F271B49" w14:textId="77777777" w:rsidR="001A60EA" w:rsidRDefault="00C9719D">
            <w:pPr>
              <w:spacing w:line="259" w:lineRule="auto"/>
              <w:ind w:left="0" w:firstLine="0"/>
              <w:jc w:val="left"/>
            </w:pPr>
            <w:r>
              <w:rPr>
                <w:sz w:val="14"/>
              </w:rPr>
              <w:t xml:space="preserve"> </w:t>
            </w:r>
            <w:r>
              <w:rPr>
                <w:sz w:val="14"/>
              </w:rPr>
              <w:tab/>
              <w:t xml:space="preserve"> </w:t>
            </w:r>
          </w:p>
        </w:tc>
        <w:tc>
          <w:tcPr>
            <w:tcW w:w="7466" w:type="dxa"/>
            <w:tcBorders>
              <w:top w:val="nil"/>
              <w:left w:val="nil"/>
              <w:bottom w:val="nil"/>
              <w:right w:val="nil"/>
            </w:tcBorders>
          </w:tcPr>
          <w:p w14:paraId="0A4E94A4" w14:textId="77777777" w:rsidR="001A60EA" w:rsidRDefault="00C9719D">
            <w:pPr>
              <w:spacing w:line="259" w:lineRule="auto"/>
              <w:ind w:left="0" w:firstLine="0"/>
              <w:jc w:val="left"/>
            </w:pPr>
            <w:r>
              <w:rPr>
                <w:i/>
              </w:rPr>
              <w:t>[Nm</w:t>
            </w:r>
            <w:r>
              <w:rPr>
                <w:i/>
                <w:vertAlign w:val="superscript"/>
              </w:rPr>
              <w:t>3</w:t>
            </w:r>
            <w:r>
              <w:rPr>
                <w:i/>
              </w:rPr>
              <w:t>/év]</w:t>
            </w:r>
            <w:r>
              <w:t xml:space="preserve"> </w:t>
            </w:r>
          </w:p>
        </w:tc>
      </w:tr>
      <w:tr w:rsidR="001A60EA" w14:paraId="681D0812" w14:textId="77777777">
        <w:trPr>
          <w:trHeight w:val="686"/>
        </w:trPr>
        <w:tc>
          <w:tcPr>
            <w:tcW w:w="1416" w:type="dxa"/>
            <w:tcBorders>
              <w:top w:val="nil"/>
              <w:left w:val="nil"/>
              <w:bottom w:val="nil"/>
              <w:right w:val="nil"/>
            </w:tcBorders>
          </w:tcPr>
          <w:p w14:paraId="0913D300" w14:textId="77777777" w:rsidR="001A60EA" w:rsidRDefault="00C9719D">
            <w:pPr>
              <w:tabs>
                <w:tab w:val="center" w:pos="708"/>
              </w:tabs>
              <w:spacing w:after="139" w:line="259" w:lineRule="auto"/>
              <w:ind w:left="0" w:firstLine="0"/>
              <w:jc w:val="left"/>
            </w:pPr>
            <w:r>
              <w:t>V</w:t>
            </w:r>
            <w:r>
              <w:rPr>
                <w:vertAlign w:val="subscript"/>
              </w:rPr>
              <w:t>új</w:t>
            </w:r>
            <w:r>
              <w:t xml:space="preserve"> </w:t>
            </w:r>
            <w:r>
              <w:tab/>
              <w:t xml:space="preserve"> </w:t>
            </w:r>
          </w:p>
          <w:p w14:paraId="58925D9F" w14:textId="77777777" w:rsidR="001A60EA" w:rsidRDefault="00C9719D">
            <w:pPr>
              <w:spacing w:line="259" w:lineRule="auto"/>
              <w:ind w:left="34" w:firstLine="0"/>
              <w:jc w:val="left"/>
            </w:pPr>
            <w:r>
              <w:t xml:space="preserve"> </w:t>
            </w:r>
          </w:p>
        </w:tc>
        <w:tc>
          <w:tcPr>
            <w:tcW w:w="7466" w:type="dxa"/>
            <w:tcBorders>
              <w:top w:val="nil"/>
              <w:left w:val="nil"/>
              <w:bottom w:val="nil"/>
              <w:right w:val="nil"/>
            </w:tcBorders>
          </w:tcPr>
          <w:p w14:paraId="021E8691" w14:textId="77777777" w:rsidR="001A60EA" w:rsidRDefault="00C9719D">
            <w:pPr>
              <w:spacing w:line="259" w:lineRule="auto"/>
              <w:ind w:left="0" w:firstLine="0"/>
              <w:jc w:val="left"/>
            </w:pPr>
            <w:r>
              <w:t xml:space="preserve">az új kompresszor légszállítása az átlagos üzemi nyomásnál  </w:t>
            </w:r>
            <w:r>
              <w:rPr>
                <w:i/>
              </w:rPr>
              <w:t>[Nm</w:t>
            </w:r>
            <w:r>
              <w:rPr>
                <w:i/>
                <w:vertAlign w:val="superscript"/>
              </w:rPr>
              <w:t>3</w:t>
            </w:r>
            <w:r>
              <w:rPr>
                <w:i/>
              </w:rPr>
              <w:t>/h]</w:t>
            </w:r>
            <w:r>
              <w:t xml:space="preserve"> </w:t>
            </w:r>
          </w:p>
        </w:tc>
      </w:tr>
    </w:tbl>
    <w:p w14:paraId="3CCB7881" w14:textId="77777777" w:rsidR="001A60EA" w:rsidRDefault="00C9719D">
      <w:pPr>
        <w:ind w:left="268"/>
      </w:pPr>
      <w:r>
        <w:t xml:space="preserve">1.5.6. A minimális energiahatékonysági követelménynek megfelelő referencia-értékek </w:t>
      </w:r>
    </w:p>
    <w:p w14:paraId="64DAAECC" w14:textId="77777777" w:rsidR="001A60EA" w:rsidRDefault="00C9719D">
      <w:pPr>
        <w:spacing w:after="125"/>
        <w:ind w:left="268"/>
      </w:pPr>
      <w:r>
        <w:t xml:space="preserve">Az intézkedéshez köthető minimális energiahatékonysági követelmény nincs. </w:t>
      </w:r>
    </w:p>
    <w:p w14:paraId="3470C252" w14:textId="77777777" w:rsidR="001A60EA" w:rsidRDefault="00C9719D">
      <w:pPr>
        <w:spacing w:after="175" w:line="259" w:lineRule="auto"/>
        <w:ind w:left="317" w:firstLine="0"/>
        <w:jc w:val="left"/>
      </w:pPr>
      <w:r>
        <w:t xml:space="preserve"> </w:t>
      </w:r>
    </w:p>
    <w:p w14:paraId="64DB8114" w14:textId="77777777" w:rsidR="001A60EA" w:rsidRDefault="00C9719D">
      <w:pPr>
        <w:ind w:left="268"/>
      </w:pPr>
      <w:r>
        <w:t xml:space="preserve">1.5.7. Az energiamegtakarítás számítása </w:t>
      </w:r>
    </w:p>
    <w:p w14:paraId="53F3CC6F" w14:textId="77777777" w:rsidR="001A60EA" w:rsidRDefault="00C9719D">
      <w:pPr>
        <w:tabs>
          <w:tab w:val="center" w:pos="1946"/>
          <w:tab w:val="center" w:pos="4532"/>
          <w:tab w:val="center" w:pos="5240"/>
          <w:tab w:val="center" w:pos="5949"/>
          <w:tab w:val="center" w:pos="7005"/>
          <w:tab w:val="center" w:pos="8513"/>
        </w:tabs>
        <w:spacing w:after="10"/>
        <w:ind w:left="0" w:firstLine="0"/>
        <w:jc w:val="left"/>
      </w:pPr>
      <w:r>
        <w:rPr>
          <w:rFonts w:ascii="Calibri" w:eastAsia="Calibri" w:hAnsi="Calibri" w:cs="Calibri"/>
        </w:rPr>
        <w:tab/>
      </w:r>
      <w:r>
        <w:t>ΔE</w:t>
      </w:r>
      <w:r>
        <w:rPr>
          <w:vertAlign w:val="subscript"/>
        </w:rPr>
        <w:t>teljes/év</w:t>
      </w:r>
      <w:r>
        <w:t xml:space="preserve"> = (E </w:t>
      </w:r>
      <w:r>
        <w:rPr>
          <w:vertAlign w:val="subscript"/>
        </w:rPr>
        <w:t>régi</w:t>
      </w:r>
      <w:r>
        <w:t xml:space="preserve">  -  E</w:t>
      </w:r>
      <w:r>
        <w:rPr>
          <w:vertAlign w:val="subscript"/>
        </w:rPr>
        <w:t>új</w:t>
      </w:r>
      <w:r>
        <w:t xml:space="preserve">)∙ 3,6 / 1000  </w:t>
      </w:r>
      <w:r>
        <w:tab/>
        <w:t xml:space="preserve"> </w:t>
      </w:r>
      <w:r>
        <w:tab/>
        <w:t xml:space="preserve"> </w:t>
      </w:r>
      <w:r>
        <w:tab/>
        <w:t xml:space="preserve"> </w:t>
      </w:r>
      <w:r>
        <w:tab/>
      </w:r>
      <w:r>
        <w:rPr>
          <w:i/>
        </w:rPr>
        <w:t xml:space="preserve">[GJ/év] </w:t>
      </w:r>
      <w:r>
        <w:rPr>
          <w:i/>
        </w:rPr>
        <w:tab/>
      </w:r>
      <w:r>
        <w:t>(1.5.7.1.)</w:t>
      </w:r>
      <w:r>
        <w:rPr>
          <w:b/>
        </w:rPr>
        <w:t xml:space="preserve"> </w:t>
      </w:r>
    </w:p>
    <w:p w14:paraId="4AF694F1" w14:textId="77777777" w:rsidR="001A60EA" w:rsidRDefault="00C9719D">
      <w:pPr>
        <w:spacing w:after="0" w:line="259" w:lineRule="auto"/>
        <w:ind w:firstLine="0"/>
        <w:jc w:val="left"/>
      </w:pPr>
      <w:r>
        <w:t xml:space="preserve"> </w:t>
      </w:r>
    </w:p>
    <w:tbl>
      <w:tblPr>
        <w:tblStyle w:val="TableGrid"/>
        <w:tblW w:w="9076" w:type="dxa"/>
        <w:tblInd w:w="283" w:type="dxa"/>
        <w:tblLook w:val="04A0" w:firstRow="1" w:lastRow="0" w:firstColumn="1" w:lastColumn="0" w:noHBand="0" w:noVBand="1"/>
      </w:tblPr>
      <w:tblGrid>
        <w:gridCol w:w="1059"/>
        <w:gridCol w:w="8017"/>
      </w:tblGrid>
      <w:tr w:rsidR="001A60EA" w14:paraId="48AB8BDA" w14:textId="77777777">
        <w:trPr>
          <w:trHeight w:val="269"/>
        </w:trPr>
        <w:tc>
          <w:tcPr>
            <w:tcW w:w="1059" w:type="dxa"/>
            <w:tcBorders>
              <w:top w:val="nil"/>
              <w:left w:val="nil"/>
              <w:bottom w:val="nil"/>
              <w:right w:val="nil"/>
            </w:tcBorders>
          </w:tcPr>
          <w:p w14:paraId="70BCBA7D" w14:textId="77777777" w:rsidR="001A60EA" w:rsidRDefault="00C9719D">
            <w:pPr>
              <w:spacing w:line="259" w:lineRule="auto"/>
              <w:ind w:left="0" w:firstLine="0"/>
              <w:jc w:val="left"/>
            </w:pPr>
            <w:r>
              <w:t xml:space="preserve">ahol: </w:t>
            </w:r>
          </w:p>
        </w:tc>
        <w:tc>
          <w:tcPr>
            <w:tcW w:w="8017" w:type="dxa"/>
            <w:tcBorders>
              <w:top w:val="nil"/>
              <w:left w:val="nil"/>
              <w:bottom w:val="nil"/>
              <w:right w:val="nil"/>
            </w:tcBorders>
          </w:tcPr>
          <w:p w14:paraId="134B3E8E" w14:textId="77777777" w:rsidR="001A60EA" w:rsidRDefault="001A60EA">
            <w:pPr>
              <w:spacing w:line="259" w:lineRule="auto"/>
              <w:ind w:left="0" w:firstLine="0"/>
              <w:jc w:val="left"/>
            </w:pPr>
          </w:p>
        </w:tc>
      </w:tr>
      <w:tr w:rsidR="001A60EA" w14:paraId="39785E30" w14:textId="77777777">
        <w:trPr>
          <w:trHeight w:val="292"/>
        </w:trPr>
        <w:tc>
          <w:tcPr>
            <w:tcW w:w="1059" w:type="dxa"/>
            <w:tcBorders>
              <w:top w:val="nil"/>
              <w:left w:val="nil"/>
              <w:bottom w:val="nil"/>
              <w:right w:val="nil"/>
            </w:tcBorders>
          </w:tcPr>
          <w:p w14:paraId="782101DC" w14:textId="77777777" w:rsidR="001A60EA" w:rsidRDefault="00C9719D">
            <w:pPr>
              <w:spacing w:line="259" w:lineRule="auto"/>
              <w:ind w:left="0" w:firstLine="0"/>
              <w:jc w:val="left"/>
            </w:pPr>
            <w:r>
              <w:t>ΔE</w:t>
            </w:r>
            <w:r>
              <w:rPr>
                <w:sz w:val="14"/>
              </w:rPr>
              <w:t>teljes/év</w:t>
            </w:r>
            <w:r>
              <w:t xml:space="preserve"> </w:t>
            </w:r>
          </w:p>
        </w:tc>
        <w:tc>
          <w:tcPr>
            <w:tcW w:w="8017" w:type="dxa"/>
            <w:tcBorders>
              <w:top w:val="nil"/>
              <w:left w:val="nil"/>
              <w:bottom w:val="nil"/>
              <w:right w:val="nil"/>
            </w:tcBorders>
          </w:tcPr>
          <w:p w14:paraId="255142B2" w14:textId="77777777" w:rsidR="001A60EA" w:rsidRDefault="00C9719D">
            <w:pPr>
              <w:spacing w:line="259" w:lineRule="auto"/>
              <w:ind w:left="0" w:firstLine="0"/>
              <w:jc w:val="right"/>
            </w:pPr>
            <w:r>
              <w:t>a kompresszorcseréből származó éves energiafelhasználás megtakarítás</w:t>
            </w:r>
          </w:p>
        </w:tc>
      </w:tr>
      <w:tr w:rsidR="001A60EA" w14:paraId="29B80941" w14:textId="77777777">
        <w:trPr>
          <w:trHeight w:val="289"/>
        </w:trPr>
        <w:tc>
          <w:tcPr>
            <w:tcW w:w="1059" w:type="dxa"/>
            <w:tcBorders>
              <w:top w:val="nil"/>
              <w:left w:val="nil"/>
              <w:bottom w:val="nil"/>
              <w:right w:val="nil"/>
            </w:tcBorders>
          </w:tcPr>
          <w:p w14:paraId="59C221C4" w14:textId="77777777" w:rsidR="001A60EA" w:rsidRDefault="00C9719D">
            <w:pPr>
              <w:spacing w:line="259" w:lineRule="auto"/>
              <w:ind w:left="0" w:firstLine="0"/>
              <w:jc w:val="left"/>
            </w:pPr>
            <w:r>
              <w:t xml:space="preserve"> </w:t>
            </w:r>
            <w:r>
              <w:tab/>
              <w:t xml:space="preserve"> </w:t>
            </w:r>
          </w:p>
        </w:tc>
        <w:tc>
          <w:tcPr>
            <w:tcW w:w="8017" w:type="dxa"/>
            <w:tcBorders>
              <w:top w:val="nil"/>
              <w:left w:val="nil"/>
              <w:bottom w:val="nil"/>
              <w:right w:val="nil"/>
            </w:tcBorders>
          </w:tcPr>
          <w:p w14:paraId="07963D3D" w14:textId="77777777" w:rsidR="001A60EA" w:rsidRDefault="00C9719D">
            <w:pPr>
              <w:spacing w:line="259" w:lineRule="auto"/>
              <w:ind w:left="358" w:firstLine="0"/>
              <w:jc w:val="left"/>
            </w:pPr>
            <w:r>
              <w:rPr>
                <w:i/>
              </w:rPr>
              <w:t xml:space="preserve">[GJ/év] </w:t>
            </w:r>
          </w:p>
        </w:tc>
      </w:tr>
      <w:tr w:rsidR="001A60EA" w14:paraId="0CE59E1B" w14:textId="77777777">
        <w:trPr>
          <w:trHeight w:val="291"/>
        </w:trPr>
        <w:tc>
          <w:tcPr>
            <w:tcW w:w="1059" w:type="dxa"/>
            <w:tcBorders>
              <w:top w:val="nil"/>
              <w:left w:val="nil"/>
              <w:bottom w:val="nil"/>
              <w:right w:val="nil"/>
            </w:tcBorders>
          </w:tcPr>
          <w:p w14:paraId="1447D004" w14:textId="77777777" w:rsidR="001A60EA" w:rsidRDefault="00C9719D">
            <w:pPr>
              <w:tabs>
                <w:tab w:val="center" w:pos="708"/>
              </w:tabs>
              <w:spacing w:line="259" w:lineRule="auto"/>
              <w:ind w:left="0" w:firstLine="0"/>
              <w:jc w:val="left"/>
            </w:pPr>
            <w:r>
              <w:t>E</w:t>
            </w:r>
            <w:r>
              <w:rPr>
                <w:i/>
                <w:vertAlign w:val="subscript"/>
              </w:rPr>
              <w:t>régi</w:t>
            </w:r>
            <w:r>
              <w:t xml:space="preserve"> </w:t>
            </w:r>
            <w:r>
              <w:tab/>
              <w:t xml:space="preserve"> </w:t>
            </w:r>
          </w:p>
        </w:tc>
        <w:tc>
          <w:tcPr>
            <w:tcW w:w="8017" w:type="dxa"/>
            <w:tcBorders>
              <w:top w:val="nil"/>
              <w:left w:val="nil"/>
              <w:bottom w:val="nil"/>
              <w:right w:val="nil"/>
            </w:tcBorders>
          </w:tcPr>
          <w:p w14:paraId="2203F548" w14:textId="77777777" w:rsidR="001A60EA" w:rsidRDefault="00C9719D">
            <w:pPr>
              <w:spacing w:line="259" w:lineRule="auto"/>
              <w:ind w:left="358" w:firstLine="0"/>
              <w:jc w:val="left"/>
            </w:pPr>
            <w:r>
              <w:t xml:space="preserve">a régi kompresszor energiafelhasználása </w:t>
            </w:r>
            <w:r>
              <w:rPr>
                <w:i/>
              </w:rPr>
              <w:t xml:space="preserve">[kWh/év] </w:t>
            </w:r>
          </w:p>
        </w:tc>
      </w:tr>
      <w:tr w:rsidR="001A60EA" w14:paraId="32C535EF" w14:textId="77777777">
        <w:trPr>
          <w:trHeight w:val="680"/>
        </w:trPr>
        <w:tc>
          <w:tcPr>
            <w:tcW w:w="1059" w:type="dxa"/>
            <w:tcBorders>
              <w:top w:val="nil"/>
              <w:left w:val="nil"/>
              <w:bottom w:val="nil"/>
              <w:right w:val="nil"/>
            </w:tcBorders>
          </w:tcPr>
          <w:p w14:paraId="5FEF2834" w14:textId="77777777" w:rsidR="001A60EA" w:rsidRDefault="00C9719D">
            <w:pPr>
              <w:tabs>
                <w:tab w:val="center" w:pos="708"/>
              </w:tabs>
              <w:spacing w:after="141" w:line="259" w:lineRule="auto"/>
              <w:ind w:left="0" w:firstLine="0"/>
              <w:jc w:val="left"/>
            </w:pPr>
            <w:r>
              <w:t>E</w:t>
            </w:r>
            <w:r>
              <w:rPr>
                <w:i/>
                <w:vertAlign w:val="subscript"/>
              </w:rPr>
              <w:t>új</w:t>
            </w:r>
            <w:r>
              <w:t xml:space="preserve"> </w:t>
            </w:r>
            <w:r>
              <w:tab/>
              <w:t xml:space="preserve"> </w:t>
            </w:r>
          </w:p>
          <w:p w14:paraId="74E64E25" w14:textId="77777777" w:rsidR="001A60EA" w:rsidRDefault="00C9719D">
            <w:pPr>
              <w:spacing w:line="259" w:lineRule="auto"/>
              <w:ind w:left="34" w:firstLine="0"/>
              <w:jc w:val="left"/>
            </w:pPr>
            <w:r>
              <w:t xml:space="preserve"> </w:t>
            </w:r>
          </w:p>
        </w:tc>
        <w:tc>
          <w:tcPr>
            <w:tcW w:w="8017" w:type="dxa"/>
            <w:tcBorders>
              <w:top w:val="nil"/>
              <w:left w:val="nil"/>
              <w:bottom w:val="nil"/>
              <w:right w:val="nil"/>
            </w:tcBorders>
          </w:tcPr>
          <w:p w14:paraId="4250D9ED" w14:textId="77777777" w:rsidR="001A60EA" w:rsidRDefault="00C9719D">
            <w:pPr>
              <w:spacing w:line="259" w:lineRule="auto"/>
              <w:ind w:left="358" w:firstLine="0"/>
              <w:jc w:val="left"/>
            </w:pPr>
            <w:r>
              <w:t xml:space="preserve">az új kompresszor energiafelhasználása </w:t>
            </w:r>
            <w:r>
              <w:rPr>
                <w:i/>
              </w:rPr>
              <w:t>[kWh/év]</w:t>
            </w:r>
            <w:r>
              <w:t xml:space="preserve"> </w:t>
            </w:r>
          </w:p>
        </w:tc>
      </w:tr>
    </w:tbl>
    <w:p w14:paraId="52B2EDAF" w14:textId="77777777" w:rsidR="001A60EA" w:rsidRDefault="00C9719D">
      <w:pPr>
        <w:spacing w:after="199"/>
        <w:ind w:left="268"/>
      </w:pPr>
      <w:r>
        <w:t xml:space="preserve">1.5.8. Az elszámolható végsőenergia-megtakarítás igazolásához szükséges dokumentumok </w:t>
      </w:r>
    </w:p>
    <w:p w14:paraId="355546F0" w14:textId="77777777" w:rsidR="001A60EA" w:rsidRDefault="00C9719D">
      <w:pPr>
        <w:numPr>
          <w:ilvl w:val="0"/>
          <w:numId w:val="90"/>
        </w:numPr>
        <w:spacing w:after="197"/>
        <w:ind w:hanging="428"/>
      </w:pPr>
      <w:r>
        <w:t xml:space="preserve">A régi és új kompresszoroknak a megtakarítás számításhoz felhasznált paramétereit igazoló dokumentum(ok) (így különösen műszaki adatlap, a kompresszor és hajtómotorjának adattáblája). </w:t>
      </w:r>
      <w:r>
        <w:rPr>
          <w:i/>
        </w:rPr>
        <w:t xml:space="preserve"> </w:t>
      </w:r>
    </w:p>
    <w:p w14:paraId="238F4266" w14:textId="77777777" w:rsidR="001A60EA" w:rsidRDefault="00C9719D">
      <w:pPr>
        <w:numPr>
          <w:ilvl w:val="0"/>
          <w:numId w:val="90"/>
        </w:numPr>
        <w:spacing w:after="189"/>
        <w:ind w:hanging="428"/>
      </w:pPr>
      <w:r>
        <w:lastRenderedPageBreak/>
        <w:t xml:space="preserve">A régi kompresszor terhelés alatti éves üzemidejének dokumentummal is alátámasztott meghatározása. </w:t>
      </w:r>
    </w:p>
    <w:p w14:paraId="49F31B65" w14:textId="77777777" w:rsidR="001A60EA" w:rsidRDefault="00C9719D">
      <w:pPr>
        <w:numPr>
          <w:ilvl w:val="0"/>
          <w:numId w:val="90"/>
        </w:numPr>
        <w:ind w:hanging="428"/>
      </w:pPr>
      <w:r>
        <w:t xml:space="preserve">A végsőenergia-megtakarítás </w:t>
      </w:r>
      <w:r>
        <w:rPr>
          <w:i/>
        </w:rPr>
        <w:t>[GJ/év]</w:t>
      </w:r>
      <w:r>
        <w:t xml:space="preserve"> számítása. </w:t>
      </w:r>
    </w:p>
    <w:p w14:paraId="0E6ED174" w14:textId="77777777" w:rsidR="001A60EA" w:rsidRDefault="00C9719D">
      <w:pPr>
        <w:numPr>
          <w:ilvl w:val="0"/>
          <w:numId w:val="90"/>
        </w:numPr>
        <w:spacing w:after="118"/>
        <w:ind w:hanging="428"/>
      </w:pPr>
      <w:r>
        <w:t xml:space="preserve">Az intézkedés megvalósítását igazoló dokumentum (így különösen üzembehelyezési jegyzőkönyv). </w:t>
      </w:r>
    </w:p>
    <w:p w14:paraId="4C6607DC" w14:textId="77777777" w:rsidR="001A60EA" w:rsidRDefault="00C9719D">
      <w:pPr>
        <w:spacing w:after="175" w:line="259" w:lineRule="auto"/>
        <w:ind w:left="317" w:firstLine="0"/>
        <w:jc w:val="left"/>
      </w:pPr>
      <w:r>
        <w:t xml:space="preserve"> </w:t>
      </w:r>
    </w:p>
    <w:p w14:paraId="01487006" w14:textId="77777777" w:rsidR="001A60EA" w:rsidRDefault="00C9719D">
      <w:pPr>
        <w:ind w:left="268"/>
      </w:pPr>
      <w:r>
        <w:t xml:space="preserve">1.5.9. Az intézkedés elszámolhatóságának kezdete  </w:t>
      </w:r>
    </w:p>
    <w:p w14:paraId="52FE3546" w14:textId="77777777" w:rsidR="001A60EA" w:rsidRDefault="00C9719D">
      <w:pPr>
        <w:spacing w:after="125"/>
        <w:ind w:left="268"/>
      </w:pPr>
      <w:r>
        <w:t xml:space="preserve">Az új kompresszor üzembehelyezésének dátuma. </w:t>
      </w:r>
    </w:p>
    <w:p w14:paraId="7D4EA6E1" w14:textId="77777777" w:rsidR="001A60EA" w:rsidRDefault="00C9719D">
      <w:pPr>
        <w:spacing w:after="175" w:line="259" w:lineRule="auto"/>
        <w:ind w:left="317" w:firstLine="0"/>
        <w:jc w:val="left"/>
      </w:pPr>
      <w:r>
        <w:t xml:space="preserve"> </w:t>
      </w:r>
    </w:p>
    <w:p w14:paraId="4D64F2FC" w14:textId="77777777" w:rsidR="001A60EA" w:rsidRDefault="00C9719D">
      <w:pPr>
        <w:spacing w:after="166" w:line="268" w:lineRule="auto"/>
        <w:ind w:left="278" w:hanging="10"/>
        <w:jc w:val="left"/>
      </w:pPr>
      <w:r>
        <w:t xml:space="preserve"> </w:t>
      </w:r>
      <w:r>
        <w:rPr>
          <w:b/>
        </w:rPr>
        <w:t xml:space="preserve">1.6. Léghűtésű sűrített levegő kompresszor hulladék hőjének hasznosítása </w:t>
      </w:r>
    </w:p>
    <w:p w14:paraId="34CA8118" w14:textId="77777777" w:rsidR="001A60EA" w:rsidRDefault="00C9719D">
      <w:pPr>
        <w:ind w:left="268"/>
      </w:pPr>
      <w:r>
        <w:t xml:space="preserve">1.6.1. Az intézkedés leírása </w:t>
      </w:r>
    </w:p>
    <w:p w14:paraId="57C73D80" w14:textId="77777777" w:rsidR="001A60EA" w:rsidRDefault="00C9719D">
      <w:pPr>
        <w:spacing w:after="126"/>
        <w:ind w:left="268"/>
      </w:pPr>
      <w:r>
        <w:t xml:space="preserve">1.6.1.1. Az intézkedés általános feltételei </w:t>
      </w:r>
    </w:p>
    <w:p w14:paraId="118F31CB" w14:textId="77777777" w:rsidR="001A60EA" w:rsidRDefault="00C9719D">
      <w:pPr>
        <w:ind w:left="268"/>
      </w:pPr>
      <w:r>
        <w:t xml:space="preserve">A levegő sűrítése során a kompresszorok energiafelhasználásának nagy része hő formájában víz, vagy léghűtéssel távozik a környezetbe. Ennek a hőnek nagy része hasznosítható anélkül, hogy az befolyásolná a kompresszor biztonságos üzemvitelét.  </w:t>
      </w:r>
    </w:p>
    <w:p w14:paraId="3D75E780" w14:textId="77777777" w:rsidR="001A60EA" w:rsidRDefault="00C9719D">
      <w:pPr>
        <w:spacing w:after="93"/>
        <w:ind w:left="268"/>
      </w:pPr>
      <w:r>
        <w:t xml:space="preserve">A léghűtésű kompresszorok hulladékhője hasznosításának feltétele, hogy a légcsatornával elérhető helyen legyen igény a meleg levegőre (fűtésre, vagy egyéb célra, pl. szárításra, kazánok égési levegőjének előmelegítésére). Mindez annak szem előtt tartásával, hogy a léghűtésű kompresszorok teljesítményüktől és típusuktól függően 8-28 °C hőmérsékletkülönbséggel tudják felmelegíteni a hűtésükre használt levegőt, s a helyiségbe befújt levegő hőmérséklete magasabb a helyiség hőmérsékletétől.   </w:t>
      </w:r>
    </w:p>
    <w:p w14:paraId="6F3F0086" w14:textId="77777777" w:rsidR="001A60EA" w:rsidRDefault="00C9719D">
      <w:pPr>
        <w:spacing w:after="175" w:line="259" w:lineRule="auto"/>
        <w:ind w:left="317" w:firstLine="0"/>
        <w:jc w:val="left"/>
      </w:pPr>
      <w:r>
        <w:t xml:space="preserve"> </w:t>
      </w:r>
    </w:p>
    <w:p w14:paraId="5F040B84" w14:textId="77777777" w:rsidR="001A60EA" w:rsidRDefault="00C9719D">
      <w:pPr>
        <w:ind w:left="268"/>
      </w:pPr>
      <w:r>
        <w:t xml:space="preserve">1.6.1.2. Fogalommeghatározások </w:t>
      </w:r>
    </w:p>
    <w:p w14:paraId="393AA417" w14:textId="77777777" w:rsidR="001A60EA" w:rsidRDefault="00C9719D">
      <w:pPr>
        <w:ind w:left="268"/>
      </w:pPr>
      <w:r>
        <w:rPr>
          <w:i/>
        </w:rPr>
        <w:t>Fűtési hőszükséglet,</w:t>
      </w:r>
      <w:r>
        <w:t xml:space="preserve"> Q</w:t>
      </w:r>
      <w:r>
        <w:rPr>
          <w:vertAlign w:val="subscript"/>
        </w:rPr>
        <w:t>fm</w:t>
      </w:r>
      <w:r>
        <w:t xml:space="preserve"> - a kompresszoroktól a légcsatornával elérhető fűtött helyiségek hőigénye a méretezési külső levegőhőmérsékletnél, </w:t>
      </w:r>
      <w:r>
        <w:rPr>
          <w:i/>
        </w:rPr>
        <w:t xml:space="preserve">[kW] </w:t>
      </w:r>
    </w:p>
    <w:p w14:paraId="19B5D7BB" w14:textId="77777777" w:rsidR="001A60EA" w:rsidRDefault="00C9719D">
      <w:pPr>
        <w:ind w:left="268"/>
      </w:pPr>
      <w:r>
        <w:rPr>
          <w:i/>
        </w:rPr>
        <w:t>Hulladékhő,</w:t>
      </w:r>
      <w:r>
        <w:t xml:space="preserve"> Q</w:t>
      </w:r>
      <w:r>
        <w:rPr>
          <w:vertAlign w:val="subscript"/>
        </w:rPr>
        <w:t>kh</w:t>
      </w:r>
      <w:r>
        <w:t xml:space="preserve"> - a kompresszorok hűtőlevegőjével elvont és szállított, a gyártó által megadott, fűtésre hasznosítható hőteljesítmény, vagy a kompresszor névleges teljesítményigényének 90%-a, </w:t>
      </w:r>
      <w:r>
        <w:rPr>
          <w:i/>
        </w:rPr>
        <w:t>[kW]</w:t>
      </w:r>
      <w:r>
        <w:t xml:space="preserve">  </w:t>
      </w:r>
    </w:p>
    <w:p w14:paraId="7021DE72" w14:textId="77777777" w:rsidR="001A60EA" w:rsidRDefault="00C9719D">
      <w:pPr>
        <w:spacing w:after="6"/>
        <w:ind w:left="268"/>
      </w:pPr>
      <w:r>
        <w:rPr>
          <w:i/>
        </w:rPr>
        <w:t xml:space="preserve">Hőhasznosítási mutató, </w:t>
      </w:r>
      <w:r>
        <w:t>H</w:t>
      </w:r>
      <w:r>
        <w:rPr>
          <w:vertAlign w:val="subscript"/>
        </w:rPr>
        <w:t xml:space="preserve"> </w:t>
      </w:r>
      <w:r>
        <w:t xml:space="preserve">- a kompresszorok hűtőlevegőjének fűtésre hasznosítható aránya, </w:t>
      </w:r>
    </w:p>
    <w:p w14:paraId="5E5FC07C" w14:textId="77777777" w:rsidR="001A60EA" w:rsidRDefault="00C9719D">
      <w:pPr>
        <w:spacing w:after="137" w:line="259" w:lineRule="auto"/>
        <w:ind w:left="278" w:hanging="10"/>
        <w:jc w:val="left"/>
      </w:pPr>
      <w:r>
        <w:rPr>
          <w:i/>
        </w:rPr>
        <w:t>[-]</w:t>
      </w:r>
      <w:r>
        <w:t xml:space="preserve"> </w:t>
      </w:r>
    </w:p>
    <w:p w14:paraId="1A6845AB" w14:textId="77777777" w:rsidR="001A60EA" w:rsidRDefault="00C9719D">
      <w:pPr>
        <w:spacing w:after="175" w:line="259" w:lineRule="auto"/>
        <w:ind w:left="317" w:firstLine="0"/>
        <w:jc w:val="left"/>
      </w:pPr>
      <w:r>
        <w:t xml:space="preserve"> </w:t>
      </w:r>
    </w:p>
    <w:p w14:paraId="2D4564D3" w14:textId="77777777" w:rsidR="001A60EA" w:rsidRDefault="00C9719D">
      <w:pPr>
        <w:spacing w:after="125"/>
        <w:ind w:left="268"/>
      </w:pPr>
      <w:r>
        <w:t xml:space="preserve">1.6.2. A kiindulási állapot és az intézkedést követő állapot rögzítése </w:t>
      </w:r>
    </w:p>
    <w:p w14:paraId="5A39B2DD" w14:textId="77777777" w:rsidR="001A60EA" w:rsidRDefault="00C9719D">
      <w:pPr>
        <w:spacing w:after="120"/>
        <w:ind w:left="268"/>
      </w:pPr>
      <w:r>
        <w:t xml:space="preserve">Az intézkedéssel érintett kompresszor(ok) műszaki adatait és üzemviteli jellemzőit, valamint a hasznosítható hulladékhő elhelyezési lehetőségét az 1.6.2. táblázat szerint kell rögzíteni. </w:t>
      </w:r>
    </w:p>
    <w:p w14:paraId="728FBBAC" w14:textId="77777777" w:rsidR="001A60EA" w:rsidRDefault="00C9719D">
      <w:pPr>
        <w:spacing w:after="0"/>
        <w:ind w:left="268"/>
      </w:pPr>
      <w:r>
        <w:t xml:space="preserve">1.6.2. táblázat: A régi/hasznosítás nélküli és az új/hőhasznosítással üzemelő berendezések műszaki adatai és üzemviteli jellemzői </w:t>
      </w:r>
    </w:p>
    <w:tbl>
      <w:tblPr>
        <w:tblStyle w:val="TableGrid"/>
        <w:tblW w:w="9504" w:type="dxa"/>
        <w:tblInd w:w="70" w:type="dxa"/>
        <w:tblCellMar>
          <w:left w:w="142" w:type="dxa"/>
          <w:right w:w="114" w:type="dxa"/>
        </w:tblCellMar>
        <w:tblLook w:val="04A0" w:firstRow="1" w:lastRow="0" w:firstColumn="1" w:lastColumn="0" w:noHBand="0" w:noVBand="1"/>
      </w:tblPr>
      <w:tblGrid>
        <w:gridCol w:w="989"/>
        <w:gridCol w:w="5956"/>
        <w:gridCol w:w="1279"/>
        <w:gridCol w:w="1280"/>
      </w:tblGrid>
      <w:tr w:rsidR="001A60EA" w14:paraId="2CA7FBEE"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0F1FAB33" w14:textId="77777777" w:rsidR="001A60EA" w:rsidRDefault="00C9719D">
            <w:pPr>
              <w:spacing w:line="259" w:lineRule="auto"/>
              <w:ind w:left="0" w:firstLine="0"/>
              <w:jc w:val="left"/>
            </w:pPr>
            <w:r>
              <w:t xml:space="preserve">A </w:t>
            </w:r>
          </w:p>
        </w:tc>
        <w:tc>
          <w:tcPr>
            <w:tcW w:w="5955" w:type="dxa"/>
            <w:tcBorders>
              <w:top w:val="single" w:sz="4" w:space="0" w:color="000000"/>
              <w:left w:val="single" w:sz="4" w:space="0" w:color="000000"/>
              <w:bottom w:val="single" w:sz="4" w:space="0" w:color="000000"/>
              <w:right w:val="single" w:sz="4" w:space="0" w:color="000000"/>
            </w:tcBorders>
            <w:vAlign w:val="center"/>
          </w:tcPr>
          <w:p w14:paraId="4CF784CA" w14:textId="77777777" w:rsidR="001A60EA" w:rsidRDefault="00C9719D">
            <w:pPr>
              <w:spacing w:line="259" w:lineRule="auto"/>
              <w:ind w:left="0" w:firstLine="0"/>
              <w:jc w:val="left"/>
            </w:pPr>
            <w:r>
              <w:t xml:space="preserve">B </w:t>
            </w:r>
          </w:p>
        </w:tc>
        <w:tc>
          <w:tcPr>
            <w:tcW w:w="1279" w:type="dxa"/>
            <w:tcBorders>
              <w:top w:val="single" w:sz="4" w:space="0" w:color="000000"/>
              <w:left w:val="single" w:sz="4" w:space="0" w:color="000000"/>
              <w:bottom w:val="single" w:sz="4" w:space="0" w:color="000000"/>
              <w:right w:val="single" w:sz="4" w:space="0" w:color="000000"/>
            </w:tcBorders>
            <w:vAlign w:val="center"/>
          </w:tcPr>
          <w:p w14:paraId="4EAE1B3D" w14:textId="77777777" w:rsidR="001A60EA" w:rsidRDefault="00C9719D">
            <w:pPr>
              <w:spacing w:line="259" w:lineRule="auto"/>
              <w:ind w:left="0" w:firstLine="0"/>
              <w:jc w:val="left"/>
            </w:pPr>
            <w:r>
              <w:t xml:space="preserve">C </w:t>
            </w:r>
          </w:p>
        </w:tc>
        <w:tc>
          <w:tcPr>
            <w:tcW w:w="1280" w:type="dxa"/>
            <w:tcBorders>
              <w:top w:val="single" w:sz="4" w:space="0" w:color="000000"/>
              <w:left w:val="single" w:sz="4" w:space="0" w:color="000000"/>
              <w:bottom w:val="single" w:sz="4" w:space="0" w:color="000000"/>
              <w:right w:val="single" w:sz="4" w:space="0" w:color="000000"/>
            </w:tcBorders>
            <w:vAlign w:val="center"/>
          </w:tcPr>
          <w:p w14:paraId="0857D58B" w14:textId="77777777" w:rsidR="001A60EA" w:rsidRDefault="00C9719D">
            <w:pPr>
              <w:spacing w:line="259" w:lineRule="auto"/>
              <w:ind w:left="1" w:firstLine="0"/>
              <w:jc w:val="left"/>
            </w:pPr>
            <w:r>
              <w:t xml:space="preserve">D </w:t>
            </w:r>
          </w:p>
        </w:tc>
      </w:tr>
      <w:tr w:rsidR="001A60EA" w14:paraId="23339EDB"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4378A969" w14:textId="77777777" w:rsidR="001A60EA" w:rsidRDefault="00C9719D">
            <w:pPr>
              <w:spacing w:line="259" w:lineRule="auto"/>
              <w:ind w:left="0" w:firstLine="0"/>
              <w:jc w:val="left"/>
            </w:pPr>
            <w:r>
              <w:rPr>
                <w:b/>
              </w:rPr>
              <w:lastRenderedPageBreak/>
              <w:t xml:space="preserve">Sorok száma </w:t>
            </w:r>
          </w:p>
        </w:tc>
        <w:tc>
          <w:tcPr>
            <w:tcW w:w="5955" w:type="dxa"/>
            <w:tcBorders>
              <w:top w:val="single" w:sz="4" w:space="0" w:color="000000"/>
              <w:left w:val="single" w:sz="4" w:space="0" w:color="000000"/>
              <w:bottom w:val="single" w:sz="4" w:space="0" w:color="000000"/>
              <w:right w:val="single" w:sz="4" w:space="0" w:color="000000"/>
            </w:tcBorders>
            <w:vAlign w:val="center"/>
          </w:tcPr>
          <w:p w14:paraId="0707F3B8" w14:textId="77777777" w:rsidR="001A60EA" w:rsidRDefault="00C9719D">
            <w:pPr>
              <w:spacing w:line="259" w:lineRule="auto"/>
              <w:ind w:left="0" w:firstLine="0"/>
              <w:jc w:val="left"/>
            </w:pPr>
            <w:r>
              <w:rPr>
                <w:b/>
              </w:rPr>
              <w:t xml:space="preserve">Műszaki paraméter </w:t>
            </w:r>
          </w:p>
        </w:tc>
        <w:tc>
          <w:tcPr>
            <w:tcW w:w="1279" w:type="dxa"/>
            <w:tcBorders>
              <w:top w:val="single" w:sz="4" w:space="0" w:color="000000"/>
              <w:left w:val="single" w:sz="4" w:space="0" w:color="000000"/>
              <w:bottom w:val="single" w:sz="4" w:space="0" w:color="000000"/>
              <w:right w:val="single" w:sz="4" w:space="0" w:color="000000"/>
            </w:tcBorders>
            <w:vAlign w:val="center"/>
          </w:tcPr>
          <w:p w14:paraId="571D93C3" w14:textId="77777777" w:rsidR="001A60EA" w:rsidRDefault="00C9719D">
            <w:pPr>
              <w:spacing w:line="259" w:lineRule="auto"/>
              <w:ind w:left="0" w:firstLine="0"/>
              <w:jc w:val="left"/>
            </w:pPr>
            <w:r>
              <w:rPr>
                <w:b/>
              </w:rPr>
              <w:t xml:space="preserve">Régi </w:t>
            </w:r>
          </w:p>
        </w:tc>
        <w:tc>
          <w:tcPr>
            <w:tcW w:w="1280" w:type="dxa"/>
            <w:tcBorders>
              <w:top w:val="single" w:sz="4" w:space="0" w:color="000000"/>
              <w:left w:val="single" w:sz="4" w:space="0" w:color="000000"/>
              <w:bottom w:val="single" w:sz="4" w:space="0" w:color="000000"/>
              <w:right w:val="single" w:sz="4" w:space="0" w:color="000000"/>
            </w:tcBorders>
            <w:vAlign w:val="center"/>
          </w:tcPr>
          <w:p w14:paraId="24BA8957" w14:textId="77777777" w:rsidR="001A60EA" w:rsidRDefault="00C9719D">
            <w:pPr>
              <w:spacing w:line="259" w:lineRule="auto"/>
              <w:ind w:left="1" w:firstLine="0"/>
              <w:jc w:val="left"/>
            </w:pPr>
            <w:r>
              <w:rPr>
                <w:b/>
              </w:rPr>
              <w:t xml:space="preserve">Új </w:t>
            </w:r>
          </w:p>
        </w:tc>
      </w:tr>
      <w:tr w:rsidR="001A60EA" w14:paraId="203D2A86"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0E61FFA5" w14:textId="77777777" w:rsidR="001A60EA" w:rsidRDefault="00C9719D">
            <w:pPr>
              <w:spacing w:line="259" w:lineRule="auto"/>
              <w:ind w:left="0" w:firstLine="0"/>
              <w:jc w:val="left"/>
            </w:pPr>
            <w:r>
              <w:t xml:space="preserve">1 </w:t>
            </w:r>
          </w:p>
        </w:tc>
        <w:tc>
          <w:tcPr>
            <w:tcW w:w="5955" w:type="dxa"/>
            <w:tcBorders>
              <w:top w:val="single" w:sz="4" w:space="0" w:color="000000"/>
              <w:left w:val="single" w:sz="4" w:space="0" w:color="000000"/>
              <w:bottom w:val="single" w:sz="4" w:space="0" w:color="000000"/>
              <w:right w:val="single" w:sz="4" w:space="0" w:color="000000"/>
            </w:tcBorders>
            <w:vAlign w:val="center"/>
          </w:tcPr>
          <w:p w14:paraId="60990660" w14:textId="77777777" w:rsidR="001A60EA" w:rsidRDefault="00C9719D">
            <w:pPr>
              <w:spacing w:line="259" w:lineRule="auto"/>
              <w:ind w:left="0" w:firstLine="0"/>
              <w:jc w:val="left"/>
            </w:pPr>
            <w:r>
              <w:t xml:space="preserve">Az intézkedés tárgyát képező kompresszorok gyártója és típusa </w:t>
            </w:r>
          </w:p>
        </w:tc>
        <w:tc>
          <w:tcPr>
            <w:tcW w:w="1279" w:type="dxa"/>
            <w:tcBorders>
              <w:top w:val="single" w:sz="4" w:space="0" w:color="000000"/>
              <w:left w:val="single" w:sz="4" w:space="0" w:color="000000"/>
              <w:bottom w:val="single" w:sz="4" w:space="0" w:color="000000"/>
              <w:right w:val="nil"/>
            </w:tcBorders>
            <w:vAlign w:val="center"/>
          </w:tcPr>
          <w:p w14:paraId="69967BDF"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4D1B0289" w14:textId="77777777" w:rsidR="001A60EA" w:rsidRDefault="001A60EA">
            <w:pPr>
              <w:spacing w:line="259" w:lineRule="auto"/>
              <w:ind w:left="0" w:firstLine="0"/>
              <w:jc w:val="left"/>
            </w:pPr>
          </w:p>
        </w:tc>
      </w:tr>
      <w:tr w:rsidR="001A60EA" w14:paraId="3DBB16CF" w14:textId="77777777">
        <w:trPr>
          <w:trHeight w:val="1123"/>
        </w:trPr>
        <w:tc>
          <w:tcPr>
            <w:tcW w:w="989" w:type="dxa"/>
            <w:tcBorders>
              <w:top w:val="single" w:sz="4" w:space="0" w:color="000000"/>
              <w:left w:val="single" w:sz="4" w:space="0" w:color="000000"/>
              <w:bottom w:val="single" w:sz="4" w:space="0" w:color="000000"/>
              <w:right w:val="single" w:sz="4" w:space="0" w:color="000000"/>
            </w:tcBorders>
            <w:vAlign w:val="center"/>
          </w:tcPr>
          <w:p w14:paraId="6595079B" w14:textId="77777777" w:rsidR="001A60EA" w:rsidRDefault="00C9719D">
            <w:pPr>
              <w:spacing w:line="259" w:lineRule="auto"/>
              <w:ind w:left="0" w:firstLine="0"/>
              <w:jc w:val="left"/>
            </w:pPr>
            <w:r>
              <w:t xml:space="preserve">2 </w:t>
            </w:r>
          </w:p>
        </w:tc>
        <w:tc>
          <w:tcPr>
            <w:tcW w:w="5955" w:type="dxa"/>
            <w:tcBorders>
              <w:top w:val="single" w:sz="4" w:space="0" w:color="000000"/>
              <w:left w:val="single" w:sz="4" w:space="0" w:color="000000"/>
              <w:bottom w:val="single" w:sz="4" w:space="0" w:color="000000"/>
              <w:right w:val="single" w:sz="4" w:space="0" w:color="000000"/>
            </w:tcBorders>
            <w:vAlign w:val="center"/>
          </w:tcPr>
          <w:p w14:paraId="2151B69A" w14:textId="77777777" w:rsidR="001A60EA" w:rsidRDefault="00C9719D">
            <w:pPr>
              <w:spacing w:line="259" w:lineRule="auto"/>
              <w:ind w:left="0" w:firstLine="0"/>
              <w:jc w:val="left"/>
            </w:pPr>
            <w:r>
              <w:t>ΣP</w:t>
            </w:r>
            <w:r>
              <w:rPr>
                <w:vertAlign w:val="subscript"/>
              </w:rPr>
              <w:t>k</w:t>
            </w:r>
            <w:r>
              <w:t xml:space="preserve"> a hulladékhő hasznosításába bevont, párhuzamosan üzemelő kompresszorok együttes névleges teljesítményigénye a névleges üzemi nyomásnál, </w:t>
            </w:r>
            <w:r>
              <w:rPr>
                <w:i/>
              </w:rPr>
              <w:t>[kW]</w:t>
            </w:r>
            <w:r>
              <w:t xml:space="preserve"> </w:t>
            </w:r>
          </w:p>
        </w:tc>
        <w:tc>
          <w:tcPr>
            <w:tcW w:w="1279" w:type="dxa"/>
            <w:tcBorders>
              <w:top w:val="single" w:sz="4" w:space="0" w:color="000000"/>
              <w:left w:val="single" w:sz="4" w:space="0" w:color="000000"/>
              <w:bottom w:val="single" w:sz="4" w:space="0" w:color="000000"/>
              <w:right w:val="nil"/>
            </w:tcBorders>
            <w:vAlign w:val="center"/>
          </w:tcPr>
          <w:p w14:paraId="56D6FDFF"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10DB077E" w14:textId="77777777" w:rsidR="001A60EA" w:rsidRDefault="001A60EA">
            <w:pPr>
              <w:spacing w:line="259" w:lineRule="auto"/>
              <w:ind w:left="0" w:firstLine="0"/>
              <w:jc w:val="left"/>
            </w:pPr>
          </w:p>
        </w:tc>
      </w:tr>
      <w:tr w:rsidR="001A60EA" w14:paraId="46E36ED1" w14:textId="77777777">
        <w:trPr>
          <w:trHeight w:val="1121"/>
        </w:trPr>
        <w:tc>
          <w:tcPr>
            <w:tcW w:w="989" w:type="dxa"/>
            <w:tcBorders>
              <w:top w:val="single" w:sz="4" w:space="0" w:color="000000"/>
              <w:left w:val="single" w:sz="4" w:space="0" w:color="000000"/>
              <w:bottom w:val="single" w:sz="4" w:space="0" w:color="000000"/>
              <w:right w:val="single" w:sz="4" w:space="0" w:color="000000"/>
            </w:tcBorders>
            <w:vAlign w:val="center"/>
          </w:tcPr>
          <w:p w14:paraId="4D66D937" w14:textId="77777777" w:rsidR="001A60EA" w:rsidRDefault="00C9719D">
            <w:pPr>
              <w:spacing w:line="259" w:lineRule="auto"/>
              <w:ind w:left="0" w:firstLine="0"/>
              <w:jc w:val="left"/>
            </w:pPr>
            <w:r>
              <w:t xml:space="preserve">3 </w:t>
            </w:r>
          </w:p>
        </w:tc>
        <w:tc>
          <w:tcPr>
            <w:tcW w:w="5955" w:type="dxa"/>
            <w:tcBorders>
              <w:top w:val="single" w:sz="4" w:space="0" w:color="000000"/>
              <w:left w:val="single" w:sz="4" w:space="0" w:color="000000"/>
              <w:bottom w:val="single" w:sz="4" w:space="0" w:color="000000"/>
              <w:right w:val="single" w:sz="4" w:space="0" w:color="000000"/>
            </w:tcBorders>
            <w:vAlign w:val="center"/>
          </w:tcPr>
          <w:p w14:paraId="7DA800E6" w14:textId="77777777" w:rsidR="001A60EA" w:rsidRDefault="00C9719D">
            <w:pPr>
              <w:spacing w:after="14" w:line="259" w:lineRule="auto"/>
              <w:ind w:left="0" w:firstLine="0"/>
              <w:jc w:val="left"/>
            </w:pPr>
            <w:r>
              <w:t>ΣQ</w:t>
            </w:r>
            <w:r>
              <w:rPr>
                <w:vertAlign w:val="subscript"/>
              </w:rPr>
              <w:t>kh</w:t>
            </w:r>
            <w:r>
              <w:t xml:space="preserve">, a hulladékhő hasznosításába bevont, </w:t>
            </w:r>
          </w:p>
          <w:p w14:paraId="3137634E" w14:textId="77777777" w:rsidR="001A60EA" w:rsidRDefault="00C9719D">
            <w:pPr>
              <w:spacing w:line="259" w:lineRule="auto"/>
              <w:ind w:left="0" w:firstLine="0"/>
              <w:jc w:val="left"/>
            </w:pPr>
            <w:r>
              <w:t xml:space="preserve">párhuzamosan üzemelő kompresszorok hulladékhője, </w:t>
            </w:r>
            <w:r>
              <w:rPr>
                <w:i/>
              </w:rPr>
              <w:t>[kW]</w:t>
            </w:r>
            <w:r>
              <w:t xml:space="preserve">  </w:t>
            </w:r>
          </w:p>
        </w:tc>
        <w:tc>
          <w:tcPr>
            <w:tcW w:w="1279" w:type="dxa"/>
            <w:tcBorders>
              <w:top w:val="single" w:sz="4" w:space="0" w:color="000000"/>
              <w:left w:val="single" w:sz="4" w:space="0" w:color="000000"/>
              <w:bottom w:val="single" w:sz="4" w:space="0" w:color="000000"/>
              <w:right w:val="nil"/>
            </w:tcBorders>
            <w:vAlign w:val="center"/>
          </w:tcPr>
          <w:p w14:paraId="34E9629B"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7878A1C8" w14:textId="77777777" w:rsidR="001A60EA" w:rsidRDefault="001A60EA">
            <w:pPr>
              <w:spacing w:line="259" w:lineRule="auto"/>
              <w:ind w:left="0" w:firstLine="0"/>
              <w:jc w:val="left"/>
            </w:pPr>
          </w:p>
        </w:tc>
      </w:tr>
      <w:tr w:rsidR="001A60EA" w14:paraId="7119E7D6"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1E1F16D4" w14:textId="77777777" w:rsidR="001A60EA" w:rsidRDefault="00C9719D">
            <w:pPr>
              <w:spacing w:line="259" w:lineRule="auto"/>
              <w:ind w:left="0" w:firstLine="0"/>
              <w:jc w:val="left"/>
            </w:pPr>
            <w:r>
              <w:t xml:space="preserve">4 </w:t>
            </w:r>
          </w:p>
        </w:tc>
        <w:tc>
          <w:tcPr>
            <w:tcW w:w="5955" w:type="dxa"/>
            <w:tcBorders>
              <w:top w:val="single" w:sz="4" w:space="0" w:color="000000"/>
              <w:left w:val="single" w:sz="4" w:space="0" w:color="000000"/>
              <w:bottom w:val="single" w:sz="4" w:space="0" w:color="000000"/>
              <w:right w:val="single" w:sz="4" w:space="0" w:color="000000"/>
            </w:tcBorders>
            <w:vAlign w:val="center"/>
          </w:tcPr>
          <w:p w14:paraId="29BB80C2" w14:textId="77777777" w:rsidR="001A60EA" w:rsidRDefault="00C9719D">
            <w:pPr>
              <w:spacing w:line="259" w:lineRule="auto"/>
              <w:ind w:left="0" w:firstLine="0"/>
            </w:pPr>
            <w:r>
              <w:t>Q</w:t>
            </w:r>
            <w:r>
              <w:rPr>
                <w:vertAlign w:val="subscript"/>
              </w:rPr>
              <w:t>fm</w:t>
            </w:r>
            <w:r>
              <w:t xml:space="preserve"> a kompresszoroktól a légcsatornával elérhető fűtött helyiségek hőszükséglete, </w:t>
            </w:r>
            <w:r>
              <w:rPr>
                <w:i/>
              </w:rPr>
              <w:t>[kW]</w:t>
            </w:r>
            <w:r>
              <w:t xml:space="preserve"> </w:t>
            </w:r>
          </w:p>
        </w:tc>
        <w:tc>
          <w:tcPr>
            <w:tcW w:w="1279" w:type="dxa"/>
            <w:tcBorders>
              <w:top w:val="single" w:sz="4" w:space="0" w:color="000000"/>
              <w:left w:val="single" w:sz="4" w:space="0" w:color="000000"/>
              <w:bottom w:val="single" w:sz="4" w:space="0" w:color="000000"/>
              <w:right w:val="nil"/>
            </w:tcBorders>
            <w:vAlign w:val="center"/>
          </w:tcPr>
          <w:p w14:paraId="19475FBB"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623046D3" w14:textId="77777777" w:rsidR="001A60EA" w:rsidRDefault="001A60EA">
            <w:pPr>
              <w:spacing w:line="259" w:lineRule="auto"/>
              <w:ind w:left="0" w:firstLine="0"/>
              <w:jc w:val="left"/>
            </w:pPr>
          </w:p>
        </w:tc>
      </w:tr>
      <w:tr w:rsidR="001A60EA" w14:paraId="567553B6" w14:textId="77777777">
        <w:trPr>
          <w:trHeight w:val="1124"/>
        </w:trPr>
        <w:tc>
          <w:tcPr>
            <w:tcW w:w="989" w:type="dxa"/>
            <w:tcBorders>
              <w:top w:val="single" w:sz="4" w:space="0" w:color="000000"/>
              <w:left w:val="single" w:sz="4" w:space="0" w:color="000000"/>
              <w:bottom w:val="single" w:sz="4" w:space="0" w:color="000000"/>
              <w:right w:val="single" w:sz="4" w:space="0" w:color="000000"/>
            </w:tcBorders>
            <w:vAlign w:val="center"/>
          </w:tcPr>
          <w:p w14:paraId="09DFFF1F" w14:textId="77777777" w:rsidR="001A60EA" w:rsidRDefault="00C9719D">
            <w:pPr>
              <w:spacing w:line="259" w:lineRule="auto"/>
              <w:ind w:left="0" w:firstLine="0"/>
              <w:jc w:val="left"/>
            </w:pPr>
            <w:r>
              <w:t xml:space="preserve">5 </w:t>
            </w:r>
          </w:p>
        </w:tc>
        <w:tc>
          <w:tcPr>
            <w:tcW w:w="5955" w:type="dxa"/>
            <w:tcBorders>
              <w:top w:val="single" w:sz="4" w:space="0" w:color="000000"/>
              <w:left w:val="single" w:sz="4" w:space="0" w:color="000000"/>
              <w:bottom w:val="single" w:sz="4" w:space="0" w:color="000000"/>
              <w:right w:val="single" w:sz="4" w:space="0" w:color="000000"/>
            </w:tcBorders>
            <w:vAlign w:val="center"/>
          </w:tcPr>
          <w:p w14:paraId="714AFDD5" w14:textId="77777777" w:rsidR="001A60EA" w:rsidRDefault="00C9719D">
            <w:pPr>
              <w:spacing w:line="259" w:lineRule="auto"/>
              <w:ind w:left="0" w:firstLine="0"/>
              <w:jc w:val="left"/>
            </w:pPr>
            <w:r>
              <w:t>Q</w:t>
            </w:r>
            <w:r>
              <w:rPr>
                <w:vertAlign w:val="subscript"/>
              </w:rPr>
              <w:t>em</w:t>
            </w:r>
            <w:r>
              <w:t xml:space="preserve"> a hulladékhő fogadására alkalmas egyéb rendszer (így különösen szárító, léghevítő) átlagos hőteljesítmény igénye, </w:t>
            </w:r>
            <w:r>
              <w:rPr>
                <w:i/>
              </w:rPr>
              <w:t>[kW]</w:t>
            </w:r>
            <w:r>
              <w:t xml:space="preserve"> </w:t>
            </w:r>
          </w:p>
        </w:tc>
        <w:tc>
          <w:tcPr>
            <w:tcW w:w="1279" w:type="dxa"/>
            <w:tcBorders>
              <w:top w:val="single" w:sz="4" w:space="0" w:color="000000"/>
              <w:left w:val="single" w:sz="4" w:space="0" w:color="000000"/>
              <w:bottom w:val="single" w:sz="4" w:space="0" w:color="000000"/>
              <w:right w:val="nil"/>
            </w:tcBorders>
            <w:vAlign w:val="center"/>
          </w:tcPr>
          <w:p w14:paraId="64F8CFB5"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3845525C" w14:textId="77777777" w:rsidR="001A60EA" w:rsidRDefault="001A60EA">
            <w:pPr>
              <w:spacing w:line="259" w:lineRule="auto"/>
              <w:ind w:left="0" w:firstLine="0"/>
              <w:jc w:val="left"/>
            </w:pPr>
          </w:p>
        </w:tc>
      </w:tr>
      <w:tr w:rsidR="001A60EA" w14:paraId="7AA230EF" w14:textId="77777777">
        <w:trPr>
          <w:trHeight w:val="838"/>
        </w:trPr>
        <w:tc>
          <w:tcPr>
            <w:tcW w:w="989" w:type="dxa"/>
            <w:tcBorders>
              <w:top w:val="single" w:sz="4" w:space="0" w:color="000000"/>
              <w:left w:val="single" w:sz="4" w:space="0" w:color="000000"/>
              <w:bottom w:val="single" w:sz="4" w:space="0" w:color="000000"/>
              <w:right w:val="single" w:sz="4" w:space="0" w:color="000000"/>
            </w:tcBorders>
            <w:vAlign w:val="center"/>
          </w:tcPr>
          <w:p w14:paraId="6E19411C" w14:textId="77777777" w:rsidR="001A60EA" w:rsidRDefault="00C9719D">
            <w:pPr>
              <w:spacing w:line="259" w:lineRule="auto"/>
              <w:ind w:left="0" w:firstLine="0"/>
              <w:jc w:val="left"/>
            </w:pPr>
            <w:r>
              <w:t xml:space="preserve">6 </w:t>
            </w:r>
          </w:p>
        </w:tc>
        <w:tc>
          <w:tcPr>
            <w:tcW w:w="5955" w:type="dxa"/>
            <w:tcBorders>
              <w:top w:val="single" w:sz="4" w:space="0" w:color="000000"/>
              <w:left w:val="single" w:sz="4" w:space="0" w:color="000000"/>
              <w:bottom w:val="single" w:sz="4" w:space="0" w:color="000000"/>
              <w:right w:val="single" w:sz="4" w:space="0" w:color="000000"/>
            </w:tcBorders>
            <w:vAlign w:val="center"/>
          </w:tcPr>
          <w:p w14:paraId="59E3C0C3" w14:textId="77777777" w:rsidR="001A60EA" w:rsidRDefault="00C9719D">
            <w:pPr>
              <w:spacing w:line="259" w:lineRule="auto"/>
              <w:ind w:left="0" w:firstLine="0"/>
              <w:jc w:val="left"/>
            </w:pPr>
            <w:r>
              <w:rPr>
                <w:rFonts w:ascii="Cambria Math" w:eastAsia="Cambria Math" w:hAnsi="Cambria Math" w:cs="Cambria Math"/>
              </w:rPr>
              <w:t>𝜂</w:t>
            </w:r>
            <w:r>
              <w:rPr>
                <w:vertAlign w:val="subscript"/>
              </w:rPr>
              <w:t>k</w:t>
            </w:r>
            <w:r>
              <w:t xml:space="preserve"> a hőhasznosítással kiváltott hőtermelő berendezés(ek) átlagos hatásfoka, </w:t>
            </w:r>
            <w:r>
              <w:rPr>
                <w:i/>
              </w:rPr>
              <w:t>[%]</w:t>
            </w:r>
            <w:r>
              <w:t xml:space="preserve"> </w:t>
            </w:r>
          </w:p>
        </w:tc>
        <w:tc>
          <w:tcPr>
            <w:tcW w:w="1279" w:type="dxa"/>
            <w:tcBorders>
              <w:top w:val="single" w:sz="4" w:space="0" w:color="000000"/>
              <w:left w:val="single" w:sz="4" w:space="0" w:color="000000"/>
              <w:bottom w:val="single" w:sz="4" w:space="0" w:color="000000"/>
              <w:right w:val="nil"/>
            </w:tcBorders>
            <w:vAlign w:val="center"/>
          </w:tcPr>
          <w:p w14:paraId="1166E0C5"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32C99692" w14:textId="77777777" w:rsidR="001A60EA" w:rsidRDefault="001A60EA">
            <w:pPr>
              <w:spacing w:line="259" w:lineRule="auto"/>
              <w:ind w:left="0" w:firstLine="0"/>
              <w:jc w:val="left"/>
            </w:pPr>
          </w:p>
        </w:tc>
      </w:tr>
      <w:tr w:rsidR="001A60EA" w14:paraId="56E62539"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3B3C2F1F" w14:textId="77777777" w:rsidR="001A60EA" w:rsidRDefault="00C9719D">
            <w:pPr>
              <w:spacing w:line="259" w:lineRule="auto"/>
              <w:ind w:left="0" w:firstLine="0"/>
              <w:jc w:val="left"/>
            </w:pPr>
            <w:r>
              <w:t xml:space="preserve">7 </w:t>
            </w:r>
          </w:p>
        </w:tc>
        <w:tc>
          <w:tcPr>
            <w:tcW w:w="5955" w:type="dxa"/>
            <w:tcBorders>
              <w:top w:val="single" w:sz="4" w:space="0" w:color="000000"/>
              <w:left w:val="single" w:sz="4" w:space="0" w:color="000000"/>
              <w:bottom w:val="single" w:sz="4" w:space="0" w:color="000000"/>
              <w:right w:val="single" w:sz="4" w:space="0" w:color="000000"/>
            </w:tcBorders>
            <w:vAlign w:val="center"/>
          </w:tcPr>
          <w:p w14:paraId="0EE87A21" w14:textId="77777777" w:rsidR="001A60EA" w:rsidRDefault="00C9719D">
            <w:pPr>
              <w:spacing w:line="259" w:lineRule="auto"/>
              <w:ind w:left="0" w:firstLine="0"/>
              <w:jc w:val="left"/>
            </w:pPr>
            <w:r>
              <w:t>τ</w:t>
            </w:r>
            <w:r>
              <w:rPr>
                <w:vertAlign w:val="subscript"/>
              </w:rPr>
              <w:t>ke</w:t>
            </w:r>
            <w:r>
              <w:t xml:space="preserve"> a kompresszorok átlagos éves üzemideje, </w:t>
            </w:r>
            <w:r>
              <w:rPr>
                <w:i/>
              </w:rPr>
              <w:t>[h/év]</w:t>
            </w:r>
            <w:r>
              <w:t xml:space="preserve"> </w:t>
            </w:r>
          </w:p>
        </w:tc>
        <w:tc>
          <w:tcPr>
            <w:tcW w:w="1279" w:type="dxa"/>
            <w:tcBorders>
              <w:top w:val="single" w:sz="4" w:space="0" w:color="000000"/>
              <w:left w:val="single" w:sz="4" w:space="0" w:color="000000"/>
              <w:bottom w:val="single" w:sz="4" w:space="0" w:color="000000"/>
              <w:right w:val="nil"/>
            </w:tcBorders>
            <w:vAlign w:val="center"/>
          </w:tcPr>
          <w:p w14:paraId="07A1EA81" w14:textId="77777777" w:rsidR="001A60EA" w:rsidRDefault="00C9719D">
            <w:pPr>
              <w:spacing w:line="259" w:lineRule="auto"/>
              <w:ind w:left="0" w:firstLine="0"/>
              <w:jc w:val="left"/>
            </w:pPr>
            <w:r>
              <w:t xml:space="preserve"> </w:t>
            </w:r>
          </w:p>
        </w:tc>
        <w:tc>
          <w:tcPr>
            <w:tcW w:w="1280" w:type="dxa"/>
            <w:tcBorders>
              <w:top w:val="single" w:sz="4" w:space="0" w:color="000000"/>
              <w:left w:val="nil"/>
              <w:bottom w:val="single" w:sz="4" w:space="0" w:color="000000"/>
              <w:right w:val="single" w:sz="4" w:space="0" w:color="000000"/>
            </w:tcBorders>
          </w:tcPr>
          <w:p w14:paraId="69AE1846" w14:textId="77777777" w:rsidR="001A60EA" w:rsidRDefault="001A60EA">
            <w:pPr>
              <w:spacing w:line="259" w:lineRule="auto"/>
              <w:ind w:left="0" w:firstLine="0"/>
              <w:jc w:val="left"/>
            </w:pPr>
          </w:p>
        </w:tc>
      </w:tr>
      <w:tr w:rsidR="001A60EA" w14:paraId="3B820825"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562ED5D8" w14:textId="77777777" w:rsidR="001A60EA" w:rsidRDefault="00C9719D">
            <w:pPr>
              <w:spacing w:line="259" w:lineRule="auto"/>
              <w:ind w:left="0" w:firstLine="0"/>
              <w:jc w:val="left"/>
            </w:pPr>
            <w:r>
              <w:t xml:space="preserve">8 </w:t>
            </w:r>
          </w:p>
        </w:tc>
        <w:tc>
          <w:tcPr>
            <w:tcW w:w="5955" w:type="dxa"/>
            <w:tcBorders>
              <w:top w:val="single" w:sz="4" w:space="0" w:color="000000"/>
              <w:left w:val="single" w:sz="4" w:space="0" w:color="000000"/>
              <w:bottom w:val="single" w:sz="4" w:space="0" w:color="000000"/>
              <w:right w:val="single" w:sz="4" w:space="0" w:color="000000"/>
            </w:tcBorders>
            <w:vAlign w:val="center"/>
          </w:tcPr>
          <w:p w14:paraId="5DCEAD03" w14:textId="77777777" w:rsidR="001A60EA" w:rsidRDefault="00C9719D">
            <w:pPr>
              <w:spacing w:line="259" w:lineRule="auto"/>
              <w:ind w:left="0" w:firstLine="0"/>
              <w:jc w:val="left"/>
            </w:pPr>
            <w:r>
              <w:t>τ</w:t>
            </w:r>
            <w:r>
              <w:rPr>
                <w:vertAlign w:val="subscript"/>
              </w:rPr>
              <w:t>kf</w:t>
            </w:r>
            <w:r>
              <w:t xml:space="preserve"> a kompresszorok átlagos éves üzemideje a fűtési idényben, </w:t>
            </w:r>
            <w:r>
              <w:rPr>
                <w:i/>
              </w:rPr>
              <w:t>[h/év]</w:t>
            </w:r>
            <w:r>
              <w:t xml:space="preserve"> </w:t>
            </w:r>
          </w:p>
        </w:tc>
        <w:tc>
          <w:tcPr>
            <w:tcW w:w="2559" w:type="dxa"/>
            <w:gridSpan w:val="2"/>
            <w:tcBorders>
              <w:top w:val="single" w:sz="4" w:space="0" w:color="000000"/>
              <w:left w:val="single" w:sz="4" w:space="0" w:color="000000"/>
              <w:bottom w:val="single" w:sz="4" w:space="0" w:color="000000"/>
              <w:right w:val="single" w:sz="4" w:space="0" w:color="000000"/>
            </w:tcBorders>
            <w:vAlign w:val="center"/>
          </w:tcPr>
          <w:p w14:paraId="5CD03B5B" w14:textId="77777777" w:rsidR="001A60EA" w:rsidRDefault="00C9719D">
            <w:pPr>
              <w:spacing w:line="259" w:lineRule="auto"/>
              <w:ind w:left="0" w:firstLine="0"/>
              <w:jc w:val="left"/>
            </w:pPr>
            <w:r>
              <w:t xml:space="preserve"> </w:t>
            </w:r>
          </w:p>
        </w:tc>
      </w:tr>
      <w:tr w:rsidR="001A60EA" w14:paraId="3DEC9995"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067F5779" w14:textId="77777777" w:rsidR="001A60EA" w:rsidRDefault="00C9719D">
            <w:pPr>
              <w:spacing w:line="259" w:lineRule="auto"/>
              <w:ind w:left="0" w:firstLine="0"/>
              <w:jc w:val="left"/>
            </w:pPr>
            <w:r>
              <w:t xml:space="preserve">9 </w:t>
            </w:r>
          </w:p>
        </w:tc>
        <w:tc>
          <w:tcPr>
            <w:tcW w:w="5955" w:type="dxa"/>
            <w:tcBorders>
              <w:top w:val="single" w:sz="4" w:space="0" w:color="000000"/>
              <w:left w:val="single" w:sz="4" w:space="0" w:color="000000"/>
              <w:bottom w:val="single" w:sz="4" w:space="0" w:color="000000"/>
              <w:right w:val="single" w:sz="4" w:space="0" w:color="000000"/>
            </w:tcBorders>
            <w:vAlign w:val="center"/>
          </w:tcPr>
          <w:p w14:paraId="5E4B833D" w14:textId="77777777" w:rsidR="001A60EA" w:rsidRDefault="00C9719D">
            <w:pPr>
              <w:spacing w:line="259" w:lineRule="auto"/>
              <w:ind w:left="0" w:firstLine="0"/>
              <w:jc w:val="left"/>
            </w:pPr>
            <w:r>
              <w:t>τ</w:t>
            </w:r>
            <w:r>
              <w:rPr>
                <w:vertAlign w:val="subscript"/>
              </w:rPr>
              <w:t>e</w:t>
            </w:r>
            <w:r>
              <w:t xml:space="preserve"> a hasznosított hő fogadásának éves üzemideje, </w:t>
            </w:r>
            <w:r>
              <w:rPr>
                <w:i/>
              </w:rPr>
              <w:t>[h/év]</w:t>
            </w:r>
            <w:r>
              <w:t xml:space="preserve"> </w:t>
            </w:r>
          </w:p>
        </w:tc>
        <w:tc>
          <w:tcPr>
            <w:tcW w:w="2559" w:type="dxa"/>
            <w:gridSpan w:val="2"/>
            <w:tcBorders>
              <w:top w:val="single" w:sz="4" w:space="0" w:color="000000"/>
              <w:left w:val="single" w:sz="4" w:space="0" w:color="000000"/>
              <w:bottom w:val="single" w:sz="4" w:space="0" w:color="000000"/>
              <w:right w:val="single" w:sz="4" w:space="0" w:color="000000"/>
            </w:tcBorders>
            <w:vAlign w:val="center"/>
          </w:tcPr>
          <w:p w14:paraId="11F6A38A" w14:textId="77777777" w:rsidR="001A60EA" w:rsidRDefault="00C9719D">
            <w:pPr>
              <w:spacing w:line="259" w:lineRule="auto"/>
              <w:ind w:left="0" w:firstLine="0"/>
              <w:jc w:val="left"/>
            </w:pPr>
            <w:r>
              <w:t xml:space="preserve"> </w:t>
            </w:r>
          </w:p>
        </w:tc>
      </w:tr>
    </w:tbl>
    <w:p w14:paraId="38CCC8AA" w14:textId="77777777" w:rsidR="001A60EA" w:rsidRDefault="00C9719D">
      <w:pPr>
        <w:spacing w:after="121"/>
        <w:ind w:left="268"/>
      </w:pPr>
      <w:r>
        <w:t xml:space="preserve">A hőhasznosítás átlagos éves üzemideje számítást dokumentummal szükséges alátámasztani. Erre alkalmas lehet a szerviz munkalapokban, vagy egyéb módon rögzített üzemidő adatok egy egész évre történő meghatározása, melyben szükséges figyelembe venni a termelési viszonyok esetleges változását is. </w:t>
      </w:r>
    </w:p>
    <w:p w14:paraId="233AEBF0" w14:textId="77777777" w:rsidR="001A60EA" w:rsidRDefault="00C9719D">
      <w:pPr>
        <w:spacing w:after="177" w:line="259" w:lineRule="auto"/>
        <w:ind w:left="317" w:firstLine="0"/>
        <w:jc w:val="left"/>
      </w:pPr>
      <w:r>
        <w:t xml:space="preserve"> </w:t>
      </w:r>
    </w:p>
    <w:p w14:paraId="267A2949" w14:textId="77777777" w:rsidR="001A60EA" w:rsidRDefault="00C9719D">
      <w:pPr>
        <w:ind w:left="268"/>
      </w:pPr>
      <w:r>
        <w:t xml:space="preserve">1.6.3. Az intézkedés élettartama </w:t>
      </w:r>
    </w:p>
    <w:p w14:paraId="378E99DB" w14:textId="77777777" w:rsidR="001A60EA" w:rsidRDefault="00C9719D">
      <w:pPr>
        <w:spacing w:after="126"/>
        <w:ind w:left="268"/>
      </w:pPr>
      <w:r>
        <w:t xml:space="preserve">Az intézkedés élettartama 10 év.  </w:t>
      </w:r>
    </w:p>
    <w:p w14:paraId="74B13335" w14:textId="77777777" w:rsidR="001A60EA" w:rsidRDefault="00C9719D">
      <w:pPr>
        <w:spacing w:after="175" w:line="259" w:lineRule="auto"/>
        <w:ind w:left="317" w:firstLine="0"/>
        <w:jc w:val="left"/>
      </w:pPr>
      <w:r>
        <w:t xml:space="preserve"> </w:t>
      </w:r>
    </w:p>
    <w:p w14:paraId="4D06717D" w14:textId="77777777" w:rsidR="001A60EA" w:rsidRDefault="00C9719D">
      <w:pPr>
        <w:spacing w:after="128"/>
        <w:ind w:left="268"/>
      </w:pPr>
      <w:r>
        <w:t xml:space="preserve">1.6.4. Az intézkedés hatásának csökkenése évente – avulás mértéke </w:t>
      </w:r>
    </w:p>
    <w:p w14:paraId="0B3C9E5B" w14:textId="77777777" w:rsidR="001A60EA" w:rsidRDefault="00C9719D">
      <w:pPr>
        <w:spacing w:after="118"/>
        <w:ind w:left="268"/>
      </w:pPr>
      <w:r>
        <w:t xml:space="preserve">Az intézkedés alkalmazása esetén az energiamegtakarítás éves avulásával nem kell számolni. </w:t>
      </w:r>
    </w:p>
    <w:p w14:paraId="2F93C9A6" w14:textId="77777777" w:rsidR="001A60EA" w:rsidRDefault="00C9719D">
      <w:pPr>
        <w:spacing w:after="175" w:line="259" w:lineRule="auto"/>
        <w:ind w:left="317" w:firstLine="0"/>
        <w:jc w:val="left"/>
      </w:pPr>
      <w:r>
        <w:t xml:space="preserve"> </w:t>
      </w:r>
    </w:p>
    <w:p w14:paraId="53ABAECF" w14:textId="77777777" w:rsidR="001A60EA" w:rsidRDefault="00C9719D">
      <w:pPr>
        <w:ind w:left="268"/>
      </w:pPr>
      <w:r>
        <w:t xml:space="preserve">1.6.5. Az intézkedés által elérhető energiamegtakarítás számítási elve </w:t>
      </w:r>
    </w:p>
    <w:p w14:paraId="7C5E1C4E" w14:textId="77777777" w:rsidR="001A60EA" w:rsidRDefault="00C9719D">
      <w:pPr>
        <w:spacing w:after="120"/>
        <w:ind w:left="268"/>
      </w:pPr>
      <w:r>
        <w:lastRenderedPageBreak/>
        <w:t xml:space="preserve">Az energiamegtakarítás – a rendszer minden egyéb részének változatlanul maradásakor – azáltal keletkezik, hogy a jelenlegi hőtermelésre szolgáló berendezést, ill. annak hőjét részben vagy egészben kiváltja a kompresszorok hője.  </w:t>
      </w:r>
    </w:p>
    <w:p w14:paraId="4170C5C3" w14:textId="77777777" w:rsidR="001A60EA" w:rsidRDefault="00C9719D">
      <w:pPr>
        <w:spacing w:after="175" w:line="259" w:lineRule="auto"/>
        <w:ind w:left="317" w:firstLine="0"/>
        <w:jc w:val="left"/>
      </w:pPr>
      <w:r>
        <w:t xml:space="preserve"> </w:t>
      </w:r>
    </w:p>
    <w:p w14:paraId="1E5F9332" w14:textId="77777777" w:rsidR="001A60EA" w:rsidRDefault="00C9719D">
      <w:pPr>
        <w:spacing w:after="128"/>
        <w:ind w:left="268"/>
      </w:pPr>
      <w:r>
        <w:t xml:space="preserve">1.6.5.1. Az éves üzemeltetési ciklusban rendelkezésre álló hulladékhő  </w:t>
      </w:r>
    </w:p>
    <w:p w14:paraId="539EB855" w14:textId="77777777" w:rsidR="001A60EA" w:rsidRDefault="00C9719D">
      <w:pPr>
        <w:ind w:left="268"/>
      </w:pPr>
      <w:r>
        <w:t xml:space="preserve">Az éves üzemeltetési ciklusban (fűtési idényben vagy teljes évben) rendelkezésre álló hulladékhő a hasznosításába bevont, párhuzamosan üzemelő kompresszorok hulladékhőjének és a kompresszorok átlagos üzemidejének szorzata. </w:t>
      </w:r>
    </w:p>
    <w:p w14:paraId="0B12868C" w14:textId="77777777" w:rsidR="001A60EA" w:rsidRDefault="00C9719D">
      <w:pPr>
        <w:tabs>
          <w:tab w:val="center" w:pos="1441"/>
          <w:tab w:val="center" w:pos="3116"/>
          <w:tab w:val="center" w:pos="3824"/>
          <w:tab w:val="center" w:pos="4532"/>
          <w:tab w:val="center" w:pos="5240"/>
          <w:tab w:val="center" w:pos="5949"/>
          <w:tab w:val="center" w:pos="7086"/>
          <w:tab w:val="center" w:pos="8605"/>
        </w:tabs>
        <w:spacing w:after="129"/>
        <w:ind w:left="0" w:firstLine="0"/>
        <w:jc w:val="left"/>
      </w:pPr>
      <w:r>
        <w:rPr>
          <w:rFonts w:ascii="Calibri" w:eastAsia="Calibri" w:hAnsi="Calibri" w:cs="Calibri"/>
        </w:rPr>
        <w:tab/>
      </w:r>
      <w:r>
        <w:t>E</w:t>
      </w:r>
      <w:r>
        <w:rPr>
          <w:vertAlign w:val="subscript"/>
        </w:rPr>
        <w:t>h</w:t>
      </w:r>
      <w:r>
        <w:t xml:space="preserve"> = ΣQ</w:t>
      </w:r>
      <w:r>
        <w:rPr>
          <w:vertAlign w:val="subscript"/>
        </w:rPr>
        <w:t>kh</w:t>
      </w:r>
      <w:r>
        <w:t>, ∙ τ</w:t>
      </w:r>
      <w:r>
        <w:rPr>
          <w:vertAlign w:val="subscript"/>
        </w:rPr>
        <w:t>kf</w:t>
      </w:r>
      <w:r>
        <w:t>, vagy τ</w:t>
      </w:r>
      <w:r>
        <w:rPr>
          <w:vertAlign w:val="subscript"/>
        </w:rPr>
        <w:t>ke</w:t>
      </w:r>
      <w:r>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(1.6.5.1.1.) </w:t>
      </w:r>
    </w:p>
    <w:p w14:paraId="60C07163" w14:textId="77777777" w:rsidR="001A60EA" w:rsidRDefault="00C9719D">
      <w:pPr>
        <w:spacing w:after="176" w:line="259" w:lineRule="auto"/>
        <w:ind w:left="317" w:firstLine="0"/>
        <w:jc w:val="left"/>
      </w:pPr>
      <w:r>
        <w:t xml:space="preserve"> </w:t>
      </w:r>
    </w:p>
    <w:p w14:paraId="51CADC93" w14:textId="77777777" w:rsidR="001A60EA" w:rsidRDefault="00C9719D">
      <w:pPr>
        <w:ind w:left="268"/>
      </w:pPr>
      <w:r>
        <w:t xml:space="preserve">A rendelkezésre álló hulladékhő a fűtési idényben. </w:t>
      </w:r>
    </w:p>
    <w:p w14:paraId="6E7CC5AC" w14:textId="77777777" w:rsidR="001A60EA" w:rsidRDefault="00C9719D">
      <w:pPr>
        <w:tabs>
          <w:tab w:val="center" w:pos="1000"/>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vertAlign w:val="subscript"/>
        </w:rPr>
        <w:t>h</w:t>
      </w:r>
      <w:r>
        <w:t xml:space="preserve"> = ΣQ</w:t>
      </w:r>
      <w:r>
        <w:rPr>
          <w:vertAlign w:val="subscript"/>
        </w:rPr>
        <w:t>kh</w:t>
      </w:r>
      <w:r>
        <w:t>, ∙ τ</w:t>
      </w:r>
      <w:r>
        <w:rPr>
          <w:vertAlign w:val="subscript"/>
        </w:rPr>
        <w:t>kf</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(1.6.5.1.2.) </w:t>
      </w:r>
    </w:p>
    <w:p w14:paraId="43B84242"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1263"/>
        <w:gridCol w:w="7872"/>
      </w:tblGrid>
      <w:tr w:rsidR="001A60EA" w14:paraId="725D41EF" w14:textId="77777777">
        <w:trPr>
          <w:trHeight w:val="269"/>
        </w:trPr>
        <w:tc>
          <w:tcPr>
            <w:tcW w:w="1263" w:type="dxa"/>
            <w:tcBorders>
              <w:top w:val="nil"/>
              <w:left w:val="nil"/>
              <w:bottom w:val="nil"/>
              <w:right w:val="nil"/>
            </w:tcBorders>
          </w:tcPr>
          <w:p w14:paraId="0ED2B1AD" w14:textId="77777777" w:rsidR="001A60EA" w:rsidRDefault="00C9719D">
            <w:pPr>
              <w:spacing w:line="259" w:lineRule="auto"/>
              <w:ind w:left="0" w:firstLine="0"/>
              <w:jc w:val="left"/>
            </w:pPr>
            <w:r>
              <w:t xml:space="preserve">ahol: </w:t>
            </w:r>
          </w:p>
        </w:tc>
        <w:tc>
          <w:tcPr>
            <w:tcW w:w="7873" w:type="dxa"/>
            <w:tcBorders>
              <w:top w:val="nil"/>
              <w:left w:val="nil"/>
              <w:bottom w:val="nil"/>
              <w:right w:val="nil"/>
            </w:tcBorders>
          </w:tcPr>
          <w:p w14:paraId="43F6E934" w14:textId="77777777" w:rsidR="001A60EA" w:rsidRDefault="001A60EA">
            <w:pPr>
              <w:spacing w:line="259" w:lineRule="auto"/>
              <w:ind w:left="0" w:firstLine="0"/>
              <w:jc w:val="left"/>
            </w:pPr>
          </w:p>
        </w:tc>
      </w:tr>
      <w:tr w:rsidR="001A60EA" w14:paraId="25BFEEFC" w14:textId="77777777">
        <w:trPr>
          <w:trHeight w:val="583"/>
        </w:trPr>
        <w:tc>
          <w:tcPr>
            <w:tcW w:w="1263" w:type="dxa"/>
            <w:tcBorders>
              <w:top w:val="nil"/>
              <w:left w:val="nil"/>
              <w:bottom w:val="nil"/>
              <w:right w:val="nil"/>
            </w:tcBorders>
          </w:tcPr>
          <w:p w14:paraId="7EB76A0D" w14:textId="77777777" w:rsidR="001A60EA" w:rsidRDefault="00C9719D">
            <w:pPr>
              <w:spacing w:line="259" w:lineRule="auto"/>
              <w:ind w:left="0" w:firstLine="0"/>
              <w:jc w:val="left"/>
            </w:pPr>
            <w:r>
              <w:t>ΣQ</w:t>
            </w:r>
            <w:r>
              <w:rPr>
                <w:vertAlign w:val="subscript"/>
              </w:rPr>
              <w:t>kh</w:t>
            </w:r>
            <w:r>
              <w:t xml:space="preserve">, </w:t>
            </w:r>
          </w:p>
        </w:tc>
        <w:tc>
          <w:tcPr>
            <w:tcW w:w="7873" w:type="dxa"/>
            <w:tcBorders>
              <w:top w:val="nil"/>
              <w:left w:val="nil"/>
              <w:bottom w:val="nil"/>
              <w:right w:val="nil"/>
            </w:tcBorders>
          </w:tcPr>
          <w:p w14:paraId="5D6C7B38" w14:textId="77777777" w:rsidR="001A60EA" w:rsidRDefault="00C9719D">
            <w:pPr>
              <w:spacing w:line="259" w:lineRule="auto"/>
              <w:ind w:left="149" w:firstLine="0"/>
            </w:pPr>
            <w:r>
              <w:t xml:space="preserve"> a hulladékhő hasznosításába bevont, párhuzamosan üzemelő kompresszorok hulladékhője, </w:t>
            </w:r>
            <w:r>
              <w:rPr>
                <w:i/>
              </w:rPr>
              <w:t>[kW]</w:t>
            </w:r>
            <w:r>
              <w:t xml:space="preserve"> </w:t>
            </w:r>
          </w:p>
        </w:tc>
      </w:tr>
      <w:tr w:rsidR="001A60EA" w14:paraId="051E1A63" w14:textId="77777777">
        <w:trPr>
          <w:trHeight w:val="291"/>
        </w:trPr>
        <w:tc>
          <w:tcPr>
            <w:tcW w:w="1263" w:type="dxa"/>
            <w:tcBorders>
              <w:top w:val="nil"/>
              <w:left w:val="nil"/>
              <w:bottom w:val="nil"/>
              <w:right w:val="nil"/>
            </w:tcBorders>
          </w:tcPr>
          <w:p w14:paraId="4F3FF2A4" w14:textId="77777777" w:rsidR="001A60EA" w:rsidRDefault="00C9719D">
            <w:pPr>
              <w:tabs>
                <w:tab w:val="center" w:pos="708"/>
              </w:tabs>
              <w:spacing w:line="259" w:lineRule="auto"/>
              <w:ind w:left="0" w:firstLine="0"/>
              <w:jc w:val="left"/>
            </w:pPr>
            <w:r>
              <w:t>τ</w:t>
            </w:r>
            <w:r>
              <w:rPr>
                <w:vertAlign w:val="subscript"/>
              </w:rPr>
              <w:t>ke</w:t>
            </w:r>
            <w:r>
              <w:t xml:space="preserve">, </w:t>
            </w:r>
            <w:r>
              <w:tab/>
              <w:t xml:space="preserve"> </w:t>
            </w:r>
          </w:p>
        </w:tc>
        <w:tc>
          <w:tcPr>
            <w:tcW w:w="7873" w:type="dxa"/>
            <w:tcBorders>
              <w:top w:val="nil"/>
              <w:left w:val="nil"/>
              <w:bottom w:val="nil"/>
              <w:right w:val="nil"/>
            </w:tcBorders>
          </w:tcPr>
          <w:p w14:paraId="634C6726" w14:textId="77777777" w:rsidR="001A60EA" w:rsidRDefault="00C9719D">
            <w:pPr>
              <w:spacing w:line="259" w:lineRule="auto"/>
              <w:ind w:left="154" w:firstLine="0"/>
              <w:jc w:val="left"/>
            </w:pPr>
            <w:r>
              <w:t xml:space="preserve">a kompresszorok átlagos éves üzemideje, </w:t>
            </w:r>
            <w:r>
              <w:rPr>
                <w:i/>
              </w:rPr>
              <w:t xml:space="preserve">[h/év] </w:t>
            </w:r>
          </w:p>
        </w:tc>
      </w:tr>
      <w:tr w:rsidR="001A60EA" w14:paraId="54DE1928" w14:textId="77777777">
        <w:trPr>
          <w:trHeight w:val="558"/>
        </w:trPr>
        <w:tc>
          <w:tcPr>
            <w:tcW w:w="1263" w:type="dxa"/>
            <w:tcBorders>
              <w:top w:val="nil"/>
              <w:left w:val="nil"/>
              <w:bottom w:val="nil"/>
              <w:right w:val="nil"/>
            </w:tcBorders>
          </w:tcPr>
          <w:p w14:paraId="6EE70BEC" w14:textId="77777777" w:rsidR="001A60EA" w:rsidRDefault="00C9719D">
            <w:pPr>
              <w:tabs>
                <w:tab w:val="center" w:pos="708"/>
              </w:tabs>
              <w:spacing w:after="20" w:line="259" w:lineRule="auto"/>
              <w:ind w:left="0" w:firstLine="0"/>
              <w:jc w:val="left"/>
            </w:pPr>
            <w:r>
              <w:t>τ</w:t>
            </w:r>
            <w:r>
              <w:rPr>
                <w:vertAlign w:val="subscript"/>
              </w:rPr>
              <w:t>kf</w:t>
            </w:r>
            <w:r>
              <w:t xml:space="preserve">, </w:t>
            </w:r>
            <w:r>
              <w:tab/>
              <w:t xml:space="preserve"> </w:t>
            </w:r>
          </w:p>
          <w:p w14:paraId="30C15346" w14:textId="77777777" w:rsidR="001A60EA" w:rsidRDefault="00C9719D">
            <w:pPr>
              <w:spacing w:line="259" w:lineRule="auto"/>
              <w:ind w:left="0" w:firstLine="0"/>
              <w:jc w:val="left"/>
            </w:pPr>
            <w:r>
              <w:t xml:space="preserve"> </w:t>
            </w:r>
          </w:p>
        </w:tc>
        <w:tc>
          <w:tcPr>
            <w:tcW w:w="7873" w:type="dxa"/>
            <w:tcBorders>
              <w:top w:val="nil"/>
              <w:left w:val="nil"/>
              <w:bottom w:val="nil"/>
              <w:right w:val="nil"/>
            </w:tcBorders>
          </w:tcPr>
          <w:p w14:paraId="03A465B2" w14:textId="77777777" w:rsidR="001A60EA" w:rsidRDefault="00C9719D">
            <w:pPr>
              <w:spacing w:line="259" w:lineRule="auto"/>
              <w:ind w:left="154" w:firstLine="0"/>
              <w:jc w:val="left"/>
            </w:pPr>
            <w:r>
              <w:t xml:space="preserve">a kompresszorok átlagos éves üzemideje a fűtési idényben, </w:t>
            </w:r>
            <w:r>
              <w:rPr>
                <w:i/>
              </w:rPr>
              <w:t xml:space="preserve">[h/év] </w:t>
            </w:r>
          </w:p>
        </w:tc>
      </w:tr>
    </w:tbl>
    <w:p w14:paraId="6777F5E9" w14:textId="77777777" w:rsidR="001A60EA" w:rsidRDefault="00C9719D">
      <w:pPr>
        <w:ind w:left="268"/>
      </w:pPr>
      <w:r>
        <w:t xml:space="preserve">1.6.5.2. A hulladékhő fogadására alkalmas rendszer éves hőigénye </w:t>
      </w:r>
    </w:p>
    <w:p w14:paraId="0021D872" w14:textId="77777777" w:rsidR="001A60EA" w:rsidRDefault="00C9719D">
      <w:pPr>
        <w:ind w:left="268"/>
      </w:pPr>
      <w:r>
        <w:t xml:space="preserve">A hulladékhő fogadására alkalmas rendszer éves hőigénye </w:t>
      </w:r>
      <w:r>
        <w:rPr>
          <w:b/>
        </w:rPr>
        <w:t>fűtés esetén</w:t>
      </w:r>
      <w:r>
        <w:t xml:space="preserve"> </w:t>
      </w:r>
    </w:p>
    <w:p w14:paraId="2D793700" w14:textId="77777777" w:rsidR="001A60EA" w:rsidRDefault="00C9719D">
      <w:pPr>
        <w:spacing w:after="46"/>
        <w:ind w:left="268"/>
      </w:pPr>
      <w:r>
        <w:t>E</w:t>
      </w:r>
      <w:r>
        <w:rPr>
          <w:vertAlign w:val="subscript"/>
        </w:rPr>
        <w:t>fh</w:t>
      </w:r>
      <w:r>
        <w:t xml:space="preserve"> = Q</w:t>
      </w:r>
      <w:r>
        <w:rPr>
          <w:vertAlign w:val="subscript"/>
        </w:rPr>
        <w:t>fm</w:t>
      </w:r>
      <w:r>
        <w:t xml:space="preserve"> ∙ 2000,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t xml:space="preserve"> </w:t>
      </w:r>
      <w:r>
        <w:t xml:space="preserve">(1.6.5.2.1.) ahol: </w:t>
      </w:r>
    </w:p>
    <w:p w14:paraId="1E3FCD93" w14:textId="77777777" w:rsidR="001A60EA" w:rsidRDefault="00C9719D">
      <w:pPr>
        <w:spacing w:after="7"/>
        <w:ind w:left="1680" w:hanging="1412"/>
      </w:pPr>
      <w:r>
        <w:t>Q</w:t>
      </w:r>
      <w:r>
        <w:rPr>
          <w:vertAlign w:val="subscript"/>
        </w:rPr>
        <w:t>fm</w:t>
      </w:r>
      <w:r>
        <w:t xml:space="preserve">, </w:t>
      </w:r>
      <w:r>
        <w:tab/>
        <w:t xml:space="preserve"> a kompresszoroktól a légcsatornával elérhető fűtött helyiségek hőszükséglete </w:t>
      </w:r>
      <w:r>
        <w:rPr>
          <w:i/>
        </w:rPr>
        <w:t>[kW]</w:t>
      </w:r>
      <w:r>
        <w:t xml:space="preserve"> </w:t>
      </w:r>
    </w:p>
    <w:p w14:paraId="10BE48B6" w14:textId="77777777" w:rsidR="001A60EA" w:rsidRDefault="00C9719D">
      <w:pPr>
        <w:spacing w:after="139" w:line="259" w:lineRule="auto"/>
        <w:ind w:firstLine="0"/>
        <w:jc w:val="left"/>
      </w:pPr>
      <w:r>
        <w:t xml:space="preserve"> </w:t>
      </w:r>
    </w:p>
    <w:p w14:paraId="6EF82C74" w14:textId="77777777" w:rsidR="001A60EA" w:rsidRDefault="00C9719D">
      <w:pPr>
        <w:spacing w:after="144" w:line="268" w:lineRule="auto"/>
        <w:ind w:left="278" w:hanging="10"/>
        <w:jc w:val="left"/>
      </w:pPr>
      <w:r>
        <w:t xml:space="preserve">A hulladékhő fogadására alkalmas rendszer éves hőigénye </w:t>
      </w:r>
      <w:r>
        <w:rPr>
          <w:b/>
        </w:rPr>
        <w:t>egyéb, folyamatosan közel állandó teljesítményen üzemelő rendszer esetén</w:t>
      </w:r>
      <w:r>
        <w:t xml:space="preserve"> </w:t>
      </w:r>
    </w:p>
    <w:p w14:paraId="41CE6323" w14:textId="77777777" w:rsidR="001A60EA" w:rsidRDefault="00C9719D">
      <w:pPr>
        <w:tabs>
          <w:tab w:val="center" w:pos="948"/>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vertAlign w:val="subscript"/>
        </w:rPr>
        <w:t>eh</w:t>
      </w:r>
      <w:r>
        <w:t xml:space="preserve"> = Q</w:t>
      </w:r>
      <w:r>
        <w:rPr>
          <w:vertAlign w:val="subscript"/>
        </w:rPr>
        <w:t>em</w:t>
      </w:r>
      <w:r>
        <w:t xml:space="preserve"> ∙ τ</w:t>
      </w:r>
      <w:r>
        <w:rPr>
          <w:vertAlign w:val="subscript"/>
        </w:rPr>
        <w:t>e</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(1.6.5.2.2.) </w:t>
      </w:r>
    </w:p>
    <w:p w14:paraId="25BE1F71" w14:textId="77777777" w:rsidR="001A60EA" w:rsidRDefault="00C9719D">
      <w:pPr>
        <w:spacing w:after="0" w:line="259" w:lineRule="auto"/>
        <w:ind w:firstLine="0"/>
        <w:jc w:val="left"/>
      </w:pPr>
      <w:r>
        <w:t xml:space="preserve"> </w:t>
      </w:r>
    </w:p>
    <w:tbl>
      <w:tblPr>
        <w:tblStyle w:val="TableGrid"/>
        <w:tblW w:w="9130" w:type="dxa"/>
        <w:tblInd w:w="283" w:type="dxa"/>
        <w:tblLook w:val="04A0" w:firstRow="1" w:lastRow="0" w:firstColumn="1" w:lastColumn="0" w:noHBand="0" w:noVBand="1"/>
      </w:tblPr>
      <w:tblGrid>
        <w:gridCol w:w="708"/>
        <w:gridCol w:w="482"/>
        <w:gridCol w:w="7940"/>
      </w:tblGrid>
      <w:tr w:rsidR="001A60EA" w14:paraId="6EB37DDA" w14:textId="77777777">
        <w:trPr>
          <w:trHeight w:val="269"/>
        </w:trPr>
        <w:tc>
          <w:tcPr>
            <w:tcW w:w="708" w:type="dxa"/>
            <w:tcBorders>
              <w:top w:val="nil"/>
              <w:left w:val="nil"/>
              <w:bottom w:val="nil"/>
              <w:right w:val="nil"/>
            </w:tcBorders>
          </w:tcPr>
          <w:p w14:paraId="09C8F0D8" w14:textId="77777777" w:rsidR="001A60EA" w:rsidRDefault="00C9719D">
            <w:pPr>
              <w:spacing w:line="259" w:lineRule="auto"/>
              <w:ind w:left="0" w:firstLine="0"/>
              <w:jc w:val="left"/>
            </w:pPr>
            <w:r>
              <w:t xml:space="preserve">ahol: </w:t>
            </w:r>
          </w:p>
        </w:tc>
        <w:tc>
          <w:tcPr>
            <w:tcW w:w="482" w:type="dxa"/>
            <w:tcBorders>
              <w:top w:val="nil"/>
              <w:left w:val="nil"/>
              <w:bottom w:val="nil"/>
              <w:right w:val="nil"/>
            </w:tcBorders>
          </w:tcPr>
          <w:p w14:paraId="7CCC4A2F" w14:textId="77777777" w:rsidR="001A60EA" w:rsidRDefault="001A60EA">
            <w:pPr>
              <w:spacing w:line="259" w:lineRule="auto"/>
              <w:ind w:left="0" w:firstLine="0"/>
              <w:jc w:val="left"/>
            </w:pPr>
          </w:p>
        </w:tc>
        <w:tc>
          <w:tcPr>
            <w:tcW w:w="7939" w:type="dxa"/>
            <w:tcBorders>
              <w:top w:val="nil"/>
              <w:left w:val="nil"/>
              <w:bottom w:val="nil"/>
              <w:right w:val="nil"/>
            </w:tcBorders>
          </w:tcPr>
          <w:p w14:paraId="4446E45C" w14:textId="77777777" w:rsidR="001A60EA" w:rsidRDefault="001A60EA">
            <w:pPr>
              <w:spacing w:line="259" w:lineRule="auto"/>
              <w:ind w:left="0" w:firstLine="0"/>
              <w:jc w:val="left"/>
            </w:pPr>
          </w:p>
        </w:tc>
      </w:tr>
      <w:tr w:rsidR="001A60EA" w14:paraId="2B8E5D99" w14:textId="77777777">
        <w:trPr>
          <w:trHeight w:val="582"/>
        </w:trPr>
        <w:tc>
          <w:tcPr>
            <w:tcW w:w="708" w:type="dxa"/>
            <w:tcBorders>
              <w:top w:val="nil"/>
              <w:left w:val="nil"/>
              <w:bottom w:val="nil"/>
              <w:right w:val="nil"/>
            </w:tcBorders>
          </w:tcPr>
          <w:p w14:paraId="76F00BA1" w14:textId="77777777" w:rsidR="001A60EA" w:rsidRDefault="00C9719D">
            <w:pPr>
              <w:spacing w:line="259" w:lineRule="auto"/>
              <w:ind w:left="0" w:firstLine="0"/>
              <w:jc w:val="left"/>
            </w:pPr>
            <w:r>
              <w:t>Q</w:t>
            </w:r>
            <w:r>
              <w:rPr>
                <w:vertAlign w:val="subscript"/>
              </w:rPr>
              <w:t>em</w:t>
            </w:r>
            <w:r>
              <w:t xml:space="preserve">, </w:t>
            </w:r>
          </w:p>
        </w:tc>
        <w:tc>
          <w:tcPr>
            <w:tcW w:w="482" w:type="dxa"/>
            <w:tcBorders>
              <w:top w:val="nil"/>
              <w:left w:val="nil"/>
              <w:bottom w:val="nil"/>
              <w:right w:val="nil"/>
            </w:tcBorders>
          </w:tcPr>
          <w:p w14:paraId="71FB0E01" w14:textId="77777777" w:rsidR="001A60EA" w:rsidRDefault="001A60EA">
            <w:pPr>
              <w:spacing w:line="259" w:lineRule="auto"/>
              <w:ind w:left="0" w:firstLine="0"/>
              <w:jc w:val="left"/>
            </w:pPr>
          </w:p>
        </w:tc>
        <w:tc>
          <w:tcPr>
            <w:tcW w:w="7939" w:type="dxa"/>
            <w:tcBorders>
              <w:top w:val="nil"/>
              <w:left w:val="nil"/>
              <w:bottom w:val="nil"/>
              <w:right w:val="nil"/>
            </w:tcBorders>
          </w:tcPr>
          <w:p w14:paraId="47553991" w14:textId="77777777" w:rsidR="001A60EA" w:rsidRDefault="00C9719D">
            <w:pPr>
              <w:spacing w:line="259" w:lineRule="auto"/>
              <w:ind w:left="221" w:firstLine="0"/>
            </w:pPr>
            <w:r>
              <w:t xml:space="preserve"> a hulladékhő fogadására alkalmas egyéb rendszer átlagos hőteljesítmény igénye </w:t>
            </w:r>
            <w:r>
              <w:rPr>
                <w:i/>
              </w:rPr>
              <w:t>[kW]</w:t>
            </w:r>
            <w:r>
              <w:t xml:space="preserve"> </w:t>
            </w:r>
          </w:p>
        </w:tc>
      </w:tr>
      <w:tr w:rsidR="001A60EA" w14:paraId="31F3E65B" w14:textId="77777777">
        <w:trPr>
          <w:trHeight w:val="559"/>
        </w:trPr>
        <w:tc>
          <w:tcPr>
            <w:tcW w:w="708" w:type="dxa"/>
            <w:tcBorders>
              <w:top w:val="nil"/>
              <w:left w:val="nil"/>
              <w:bottom w:val="nil"/>
              <w:right w:val="nil"/>
            </w:tcBorders>
          </w:tcPr>
          <w:p w14:paraId="0FA97BF8" w14:textId="77777777" w:rsidR="001A60EA" w:rsidRDefault="00C9719D">
            <w:pPr>
              <w:spacing w:line="259" w:lineRule="auto"/>
              <w:ind w:left="0" w:right="443" w:firstLine="0"/>
              <w:jc w:val="left"/>
            </w:pPr>
            <w:r>
              <w:t>τ</w:t>
            </w:r>
            <w:r>
              <w:rPr>
                <w:sz w:val="14"/>
              </w:rPr>
              <w:t>e,</w:t>
            </w:r>
            <w:r>
              <w:t xml:space="preserve">  </w:t>
            </w:r>
          </w:p>
        </w:tc>
        <w:tc>
          <w:tcPr>
            <w:tcW w:w="482" w:type="dxa"/>
            <w:tcBorders>
              <w:top w:val="nil"/>
              <w:left w:val="nil"/>
              <w:bottom w:val="nil"/>
              <w:right w:val="nil"/>
            </w:tcBorders>
          </w:tcPr>
          <w:p w14:paraId="74059436" w14:textId="77777777" w:rsidR="001A60EA" w:rsidRDefault="00C9719D">
            <w:pPr>
              <w:spacing w:line="259" w:lineRule="auto"/>
              <w:ind w:left="0" w:firstLine="0"/>
              <w:jc w:val="left"/>
            </w:pPr>
            <w:r>
              <w:t xml:space="preserve"> </w:t>
            </w:r>
          </w:p>
        </w:tc>
        <w:tc>
          <w:tcPr>
            <w:tcW w:w="7939" w:type="dxa"/>
            <w:tcBorders>
              <w:top w:val="nil"/>
              <w:left w:val="nil"/>
              <w:bottom w:val="nil"/>
              <w:right w:val="nil"/>
            </w:tcBorders>
          </w:tcPr>
          <w:p w14:paraId="1513C186" w14:textId="77777777" w:rsidR="001A60EA" w:rsidRDefault="00C9719D">
            <w:pPr>
              <w:spacing w:line="259" w:lineRule="auto"/>
              <w:ind w:left="226" w:firstLine="0"/>
              <w:jc w:val="left"/>
            </w:pPr>
            <w:r>
              <w:t xml:space="preserve">a hasznosított hő fogadásának éves üzemideje </w:t>
            </w:r>
            <w:r>
              <w:rPr>
                <w:i/>
              </w:rPr>
              <w:t>[h/év]</w:t>
            </w:r>
            <w:r>
              <w:t xml:space="preserve"> </w:t>
            </w:r>
          </w:p>
        </w:tc>
      </w:tr>
    </w:tbl>
    <w:p w14:paraId="74D8FF22" w14:textId="77777777" w:rsidR="001A60EA" w:rsidRDefault="00C9719D">
      <w:pPr>
        <w:spacing w:after="128"/>
        <w:ind w:left="268"/>
      </w:pPr>
      <w:r>
        <w:t xml:space="preserve">1.6.5.3. A hasznosítható hulladékhő  </w:t>
      </w:r>
    </w:p>
    <w:p w14:paraId="43C09F88" w14:textId="77777777" w:rsidR="001A60EA" w:rsidRDefault="00C9719D">
      <w:pPr>
        <w:ind w:left="268"/>
      </w:pPr>
      <w:r>
        <w:t xml:space="preserve">A hasznosítható hulladékhő a fogadására alkalmas rendszer hőigényének és paramétereinek függvénye. </w:t>
      </w:r>
    </w:p>
    <w:p w14:paraId="4FB4F8B3" w14:textId="77777777" w:rsidR="001A60EA" w:rsidRDefault="00C9719D">
      <w:pPr>
        <w:ind w:left="268"/>
      </w:pPr>
      <w:r>
        <w:rPr>
          <w:b/>
        </w:rPr>
        <w:t>Fűtésre történő hasznosítás esetén</w:t>
      </w:r>
      <w:r>
        <w:t xml:space="preserve"> a hasznosítható hőt a q = ΣQ</w:t>
      </w:r>
      <w:r>
        <w:rPr>
          <w:vertAlign w:val="subscript"/>
        </w:rPr>
        <w:t>kh</w:t>
      </w:r>
      <w:r>
        <w:t>, / Q</w:t>
      </w:r>
      <w:r>
        <w:rPr>
          <w:vertAlign w:val="subscript"/>
        </w:rPr>
        <w:t xml:space="preserve">fm </w:t>
      </w:r>
      <w:r>
        <w:t xml:space="preserve">arány függvényében az 1.6.5.3.1. táblázatban található hőhasznosítási mutatóval, H a következő képlettel kell meghatározni.  </w:t>
      </w:r>
    </w:p>
    <w:p w14:paraId="6CB5D220" w14:textId="77777777" w:rsidR="001A60EA" w:rsidRDefault="00C9719D">
      <w:pPr>
        <w:tabs>
          <w:tab w:val="center" w:pos="1480"/>
          <w:tab w:val="center" w:pos="3861"/>
          <w:tab w:val="center" w:pos="5240"/>
          <w:tab w:val="center" w:pos="5949"/>
          <w:tab w:val="center" w:pos="7086"/>
          <w:tab w:val="center" w:pos="8605"/>
        </w:tabs>
        <w:spacing w:after="9"/>
        <w:ind w:left="0" w:firstLine="0"/>
        <w:jc w:val="left"/>
      </w:pPr>
      <w:r>
        <w:rPr>
          <w:rFonts w:ascii="Calibri" w:eastAsia="Calibri" w:hAnsi="Calibri" w:cs="Calibri"/>
        </w:rPr>
        <w:lastRenderedPageBreak/>
        <w:tab/>
      </w:r>
      <w:r>
        <w:t>Ha q = ΣQ</w:t>
      </w:r>
      <w:r>
        <w:rPr>
          <w:vertAlign w:val="subscript"/>
        </w:rPr>
        <w:t>kh</w:t>
      </w:r>
      <w:r>
        <w:t>, / Q</w:t>
      </w:r>
      <w:r>
        <w:rPr>
          <w:vertAlign w:val="subscript"/>
        </w:rPr>
        <w:t xml:space="preserve">fm </w:t>
      </w:r>
      <w:r>
        <w:t xml:space="preserve">≤ 0,25  </w:t>
      </w:r>
      <w:r>
        <w:tab/>
        <w:t>E</w:t>
      </w:r>
      <w:r>
        <w:rPr>
          <w:vertAlign w:val="subscript"/>
        </w:rPr>
        <w:t>fha</w:t>
      </w:r>
      <w:r>
        <w:t xml:space="preserve"> = ΣQ</w:t>
      </w:r>
      <w:r>
        <w:rPr>
          <w:vertAlign w:val="subscript"/>
        </w:rPr>
        <w:t>kh</w:t>
      </w:r>
      <w:r>
        <w:t xml:space="preserve"> ∙ τ</w:t>
      </w:r>
      <w:r>
        <w:rPr>
          <w:vertAlign w:val="subscript"/>
        </w:rPr>
        <w:t>kf</w:t>
      </w:r>
      <w:r>
        <w:t xml:space="preserve">,  </w:t>
      </w:r>
      <w:r>
        <w:tab/>
        <w:t xml:space="preserve"> </w:t>
      </w:r>
      <w:r>
        <w:tab/>
        <w:t xml:space="preserve"> </w:t>
      </w:r>
      <w:r>
        <w:tab/>
      </w:r>
      <w:r>
        <w:rPr>
          <w:i/>
        </w:rPr>
        <w:t xml:space="preserve">[kWh/év] </w:t>
      </w:r>
      <w:r>
        <w:rPr>
          <w:i/>
        </w:rPr>
        <w:tab/>
      </w:r>
      <w:r>
        <w:t xml:space="preserve">(1.6.5.3.1.) </w:t>
      </w:r>
    </w:p>
    <w:p w14:paraId="164B136F" w14:textId="77777777" w:rsidR="001A60EA" w:rsidRDefault="00C9719D">
      <w:pPr>
        <w:spacing w:after="45" w:line="259" w:lineRule="auto"/>
        <w:ind w:firstLine="0"/>
        <w:jc w:val="left"/>
      </w:pPr>
      <w:r>
        <w:t xml:space="preserve"> </w:t>
      </w:r>
    </w:p>
    <w:p w14:paraId="59353BE6" w14:textId="77777777" w:rsidR="001A60EA" w:rsidRDefault="00C9719D">
      <w:pPr>
        <w:tabs>
          <w:tab w:val="center" w:pos="1484"/>
          <w:tab w:val="center" w:pos="3968"/>
          <w:tab w:val="center" w:pos="5240"/>
          <w:tab w:val="center" w:pos="5949"/>
          <w:tab w:val="center" w:pos="7086"/>
          <w:tab w:val="center" w:pos="8605"/>
        </w:tabs>
        <w:spacing w:after="9"/>
        <w:ind w:left="0" w:firstLine="0"/>
        <w:jc w:val="left"/>
      </w:pPr>
      <w:r>
        <w:rPr>
          <w:rFonts w:ascii="Calibri" w:eastAsia="Calibri" w:hAnsi="Calibri" w:cs="Calibri"/>
        </w:rPr>
        <w:tab/>
      </w:r>
      <w:r>
        <w:t>Ha q = ΣQ</w:t>
      </w:r>
      <w:r>
        <w:rPr>
          <w:vertAlign w:val="subscript"/>
        </w:rPr>
        <w:t>kh</w:t>
      </w:r>
      <w:r>
        <w:t>, / Q</w:t>
      </w:r>
      <w:r>
        <w:rPr>
          <w:vertAlign w:val="subscript"/>
        </w:rPr>
        <w:t xml:space="preserve">fm </w:t>
      </w:r>
      <w:r>
        <w:t xml:space="preserve">&gt; 0,25  </w:t>
      </w:r>
      <w:r>
        <w:tab/>
        <w:t>E</w:t>
      </w:r>
      <w:r>
        <w:rPr>
          <w:vertAlign w:val="subscript"/>
        </w:rPr>
        <w:t>fha</w:t>
      </w:r>
      <w:r>
        <w:t xml:space="preserve"> = Q</w:t>
      </w:r>
      <w:r>
        <w:rPr>
          <w:vertAlign w:val="subscript"/>
        </w:rPr>
        <w:t>fm</w:t>
      </w:r>
      <w:r>
        <w:t xml:space="preserve"> ∙ H ∙ τ</w:t>
      </w:r>
      <w:r>
        <w:rPr>
          <w:vertAlign w:val="subscript"/>
        </w:rPr>
        <w:t>kf</w:t>
      </w:r>
      <w:r>
        <w:t xml:space="preserve">, </w:t>
      </w:r>
      <w:r>
        <w:tab/>
        <w:t xml:space="preserve"> </w:t>
      </w:r>
      <w:r>
        <w:tab/>
        <w:t xml:space="preserve"> </w:t>
      </w:r>
      <w:r>
        <w:tab/>
      </w:r>
      <w:r>
        <w:rPr>
          <w:i/>
        </w:rPr>
        <w:t xml:space="preserve">[kWh/év] </w:t>
      </w:r>
      <w:r>
        <w:rPr>
          <w:i/>
        </w:rPr>
        <w:tab/>
      </w:r>
      <w:r>
        <w:t xml:space="preserve">(1.6.5.3.2.) </w:t>
      </w:r>
    </w:p>
    <w:p w14:paraId="6A47D7B2" w14:textId="77777777" w:rsidR="001A60EA" w:rsidRDefault="00C9719D">
      <w:pPr>
        <w:spacing w:after="19" w:line="259" w:lineRule="auto"/>
        <w:ind w:firstLine="0"/>
        <w:jc w:val="left"/>
      </w:pPr>
      <w:r>
        <w:t xml:space="preserve"> </w:t>
      </w:r>
    </w:p>
    <w:p w14:paraId="612AAC24" w14:textId="77777777" w:rsidR="001A60EA" w:rsidRDefault="00C9719D">
      <w:pPr>
        <w:spacing w:after="48"/>
        <w:ind w:left="268"/>
      </w:pPr>
      <w:r>
        <w:t xml:space="preserve">ahol </w:t>
      </w:r>
    </w:p>
    <w:p w14:paraId="3D1AD12C" w14:textId="77777777" w:rsidR="001A60EA" w:rsidRDefault="00C9719D">
      <w:pPr>
        <w:spacing w:after="40"/>
        <w:ind w:left="1680" w:hanging="1412"/>
      </w:pPr>
      <w:r>
        <w:t>ΣQ</w:t>
      </w:r>
      <w:r>
        <w:rPr>
          <w:vertAlign w:val="subscript"/>
        </w:rPr>
        <w:t>kh</w:t>
      </w:r>
      <w:r>
        <w:t xml:space="preserve">,  a hulladékhő hasznosításába bevont, párhuzamosan üzemelő kompresszorok hulladékhője </w:t>
      </w:r>
      <w:r>
        <w:rPr>
          <w:i/>
        </w:rPr>
        <w:t xml:space="preserve">[kW] </w:t>
      </w:r>
    </w:p>
    <w:p w14:paraId="48D754A2" w14:textId="77777777" w:rsidR="001A60EA" w:rsidRDefault="00C9719D">
      <w:pPr>
        <w:spacing w:after="36"/>
        <w:ind w:left="1680" w:hanging="1412"/>
      </w:pPr>
      <w:r>
        <w:t>Q</w:t>
      </w:r>
      <w:r>
        <w:rPr>
          <w:vertAlign w:val="subscript"/>
        </w:rPr>
        <w:t>fm</w:t>
      </w:r>
      <w:r>
        <w:t xml:space="preserve">, </w:t>
      </w:r>
      <w:r>
        <w:tab/>
        <w:t xml:space="preserve"> a kompresszoroktól a légcsatornával elérhető fűtött helyiségek hőszükséglete </w:t>
      </w:r>
      <w:r>
        <w:rPr>
          <w:i/>
        </w:rPr>
        <w:t>[kW]</w:t>
      </w:r>
      <w:r>
        <w:t xml:space="preserve"> </w:t>
      </w:r>
    </w:p>
    <w:p w14:paraId="07D6A7EB" w14:textId="77777777" w:rsidR="001A60EA" w:rsidRDefault="00C9719D">
      <w:pPr>
        <w:spacing w:after="122"/>
        <w:ind w:left="268" w:right="1301"/>
      </w:pPr>
      <w:r>
        <w:t xml:space="preserve">H, </w:t>
      </w:r>
      <w:r>
        <w:tab/>
        <w:t xml:space="preserve"> </w:t>
      </w:r>
      <w:r>
        <w:tab/>
        <w:t>az 1.6.5.3.1. táblázat szerint a hőhasznosítási mutató τ</w:t>
      </w:r>
      <w:r>
        <w:rPr>
          <w:vertAlign w:val="subscript"/>
        </w:rPr>
        <w:t>kf</w:t>
      </w:r>
      <w:r>
        <w:t xml:space="preserve">, </w:t>
      </w:r>
      <w:r>
        <w:tab/>
        <w:t xml:space="preserve"> </w:t>
      </w:r>
      <w:r>
        <w:tab/>
        <w:t xml:space="preserve">a kompresszorok átlagos éves üzemideje a fűtési idényben </w:t>
      </w:r>
      <w:r>
        <w:rPr>
          <w:i/>
        </w:rPr>
        <w:t>[h/év]</w:t>
      </w:r>
      <w:r>
        <w:t xml:space="preserve"> </w:t>
      </w:r>
    </w:p>
    <w:p w14:paraId="50F48669" w14:textId="77777777" w:rsidR="001A60EA" w:rsidRDefault="00C9719D">
      <w:pPr>
        <w:spacing w:after="175" w:line="259" w:lineRule="auto"/>
        <w:ind w:left="317" w:firstLine="0"/>
        <w:jc w:val="left"/>
      </w:pPr>
      <w:r>
        <w:t xml:space="preserve"> </w:t>
      </w:r>
    </w:p>
    <w:p w14:paraId="4FD55225" w14:textId="77777777" w:rsidR="001A60EA" w:rsidRDefault="00C9719D">
      <w:pPr>
        <w:spacing w:after="0"/>
        <w:ind w:left="268"/>
      </w:pPr>
      <w:r>
        <w:t xml:space="preserve">1.6.5.3.1. táblázat: A hőhasznosítási mutató értékei </w:t>
      </w:r>
    </w:p>
    <w:tbl>
      <w:tblPr>
        <w:tblStyle w:val="TableGrid"/>
        <w:tblW w:w="6261" w:type="dxa"/>
        <w:tblInd w:w="283" w:type="dxa"/>
        <w:tblCellMar>
          <w:left w:w="142" w:type="dxa"/>
          <w:right w:w="115" w:type="dxa"/>
        </w:tblCellMar>
        <w:tblLook w:val="04A0" w:firstRow="1" w:lastRow="0" w:firstColumn="1" w:lastColumn="0" w:noHBand="0" w:noVBand="1"/>
      </w:tblPr>
      <w:tblGrid>
        <w:gridCol w:w="2362"/>
        <w:gridCol w:w="2408"/>
        <w:gridCol w:w="1491"/>
      </w:tblGrid>
      <w:tr w:rsidR="001A60EA" w14:paraId="1E0A342D" w14:textId="77777777">
        <w:trPr>
          <w:trHeight w:val="540"/>
        </w:trPr>
        <w:tc>
          <w:tcPr>
            <w:tcW w:w="2362" w:type="dxa"/>
            <w:tcBorders>
              <w:top w:val="single" w:sz="4" w:space="0" w:color="000000"/>
              <w:left w:val="single" w:sz="4" w:space="0" w:color="000000"/>
              <w:bottom w:val="single" w:sz="4" w:space="0" w:color="000000"/>
              <w:right w:val="single" w:sz="4" w:space="0" w:color="000000"/>
            </w:tcBorders>
            <w:vAlign w:val="center"/>
          </w:tcPr>
          <w:p w14:paraId="45BD33C7" w14:textId="77777777" w:rsidR="001A60EA" w:rsidRDefault="00C9719D">
            <w:pPr>
              <w:spacing w:line="259" w:lineRule="auto"/>
              <w:ind w:left="0" w:firstLine="0"/>
              <w:jc w:val="left"/>
            </w:pPr>
            <w:r>
              <w:t xml:space="preserve">A </w:t>
            </w:r>
          </w:p>
        </w:tc>
        <w:tc>
          <w:tcPr>
            <w:tcW w:w="2408" w:type="dxa"/>
            <w:tcBorders>
              <w:top w:val="single" w:sz="4" w:space="0" w:color="000000"/>
              <w:left w:val="single" w:sz="4" w:space="0" w:color="000000"/>
              <w:bottom w:val="single" w:sz="4" w:space="0" w:color="000000"/>
              <w:right w:val="single" w:sz="4" w:space="0" w:color="000000"/>
            </w:tcBorders>
            <w:vAlign w:val="center"/>
          </w:tcPr>
          <w:p w14:paraId="06782713" w14:textId="77777777" w:rsidR="001A60EA" w:rsidRDefault="00C9719D">
            <w:pPr>
              <w:spacing w:line="259" w:lineRule="auto"/>
              <w:ind w:left="2" w:firstLine="0"/>
              <w:jc w:val="left"/>
            </w:pPr>
            <w:r>
              <w:t xml:space="preserve">B </w:t>
            </w:r>
          </w:p>
        </w:tc>
        <w:tc>
          <w:tcPr>
            <w:tcW w:w="1491" w:type="dxa"/>
            <w:tcBorders>
              <w:top w:val="single" w:sz="4" w:space="0" w:color="000000"/>
              <w:left w:val="single" w:sz="4" w:space="0" w:color="000000"/>
              <w:bottom w:val="single" w:sz="4" w:space="0" w:color="000000"/>
              <w:right w:val="single" w:sz="4" w:space="0" w:color="000000"/>
            </w:tcBorders>
            <w:vAlign w:val="center"/>
          </w:tcPr>
          <w:p w14:paraId="4A7FA5D8" w14:textId="77777777" w:rsidR="001A60EA" w:rsidRDefault="00C9719D">
            <w:pPr>
              <w:spacing w:line="259" w:lineRule="auto"/>
              <w:ind w:left="0" w:firstLine="0"/>
              <w:jc w:val="left"/>
            </w:pPr>
            <w:r>
              <w:t xml:space="preserve">C </w:t>
            </w:r>
          </w:p>
        </w:tc>
      </w:tr>
      <w:tr w:rsidR="001A60EA" w14:paraId="37B8CDB3" w14:textId="77777777">
        <w:trPr>
          <w:trHeight w:val="541"/>
        </w:trPr>
        <w:tc>
          <w:tcPr>
            <w:tcW w:w="2362" w:type="dxa"/>
            <w:tcBorders>
              <w:top w:val="single" w:sz="4" w:space="0" w:color="000000"/>
              <w:left w:val="single" w:sz="4" w:space="0" w:color="000000"/>
              <w:bottom w:val="single" w:sz="4" w:space="0" w:color="000000"/>
              <w:right w:val="single" w:sz="4" w:space="0" w:color="000000"/>
            </w:tcBorders>
            <w:vAlign w:val="center"/>
          </w:tcPr>
          <w:p w14:paraId="08805A9F" w14:textId="77777777" w:rsidR="001A60EA" w:rsidRDefault="00C9719D">
            <w:pPr>
              <w:spacing w:line="259" w:lineRule="auto"/>
              <w:ind w:left="0" w:firstLine="0"/>
              <w:jc w:val="left"/>
            </w:pPr>
            <w:r>
              <w:rPr>
                <w:b/>
              </w:rPr>
              <w:t xml:space="preserve">Sorok száma </w:t>
            </w:r>
          </w:p>
        </w:tc>
        <w:tc>
          <w:tcPr>
            <w:tcW w:w="2408" w:type="dxa"/>
            <w:tcBorders>
              <w:top w:val="single" w:sz="4" w:space="0" w:color="000000"/>
              <w:left w:val="single" w:sz="4" w:space="0" w:color="000000"/>
              <w:bottom w:val="single" w:sz="4" w:space="0" w:color="000000"/>
              <w:right w:val="single" w:sz="4" w:space="0" w:color="000000"/>
            </w:tcBorders>
            <w:vAlign w:val="center"/>
          </w:tcPr>
          <w:p w14:paraId="3F21490C" w14:textId="77777777" w:rsidR="001A60EA" w:rsidRDefault="00C9719D">
            <w:pPr>
              <w:spacing w:line="259" w:lineRule="auto"/>
              <w:ind w:left="2" w:firstLine="0"/>
              <w:jc w:val="left"/>
            </w:pPr>
            <w:r>
              <w:rPr>
                <w:b/>
              </w:rPr>
              <w:t>q = ΣQ</w:t>
            </w:r>
            <w:r>
              <w:rPr>
                <w:b/>
                <w:vertAlign w:val="subscript"/>
              </w:rPr>
              <w:t>kh</w:t>
            </w:r>
            <w:r>
              <w:rPr>
                <w:b/>
              </w:rPr>
              <w:t>, / Q</w:t>
            </w:r>
            <w:r>
              <w:rPr>
                <w:b/>
                <w:vertAlign w:val="subscript"/>
              </w:rPr>
              <w:t xml:space="preserve">fm </w:t>
            </w:r>
            <w:r>
              <w:rPr>
                <w:b/>
                <w:i/>
              </w:rPr>
              <w:t>[ - ]</w:t>
            </w:r>
            <w:r>
              <w:rPr>
                <w:b/>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7AFC2F8A" w14:textId="77777777" w:rsidR="001A60EA" w:rsidRDefault="00C9719D">
            <w:pPr>
              <w:spacing w:line="259" w:lineRule="auto"/>
              <w:ind w:left="0" w:firstLine="0"/>
              <w:jc w:val="left"/>
            </w:pPr>
            <w:r>
              <w:rPr>
                <w:b/>
              </w:rPr>
              <w:t>H,</w:t>
            </w:r>
            <w:r>
              <w:rPr>
                <w:b/>
                <w:vertAlign w:val="subscript"/>
              </w:rPr>
              <w:t xml:space="preserve"> </w:t>
            </w:r>
            <w:r>
              <w:rPr>
                <w:b/>
                <w:i/>
              </w:rPr>
              <w:t>[ - ]</w:t>
            </w:r>
            <w:r>
              <w:rPr>
                <w:b/>
              </w:rPr>
              <w:t xml:space="preserve"> </w:t>
            </w:r>
          </w:p>
        </w:tc>
      </w:tr>
      <w:tr w:rsidR="001A60EA" w14:paraId="1F5E8FDF" w14:textId="77777777">
        <w:trPr>
          <w:trHeight w:val="542"/>
        </w:trPr>
        <w:tc>
          <w:tcPr>
            <w:tcW w:w="2362" w:type="dxa"/>
            <w:tcBorders>
              <w:top w:val="single" w:sz="4" w:space="0" w:color="000000"/>
              <w:left w:val="single" w:sz="4" w:space="0" w:color="000000"/>
              <w:bottom w:val="single" w:sz="4" w:space="0" w:color="000000"/>
              <w:right w:val="single" w:sz="4" w:space="0" w:color="000000"/>
            </w:tcBorders>
            <w:vAlign w:val="center"/>
          </w:tcPr>
          <w:p w14:paraId="47B81C93" w14:textId="77777777" w:rsidR="001A60EA" w:rsidRDefault="00C9719D">
            <w:pPr>
              <w:spacing w:line="259" w:lineRule="auto"/>
              <w:ind w:left="0" w:firstLine="0"/>
              <w:jc w:val="left"/>
            </w:pPr>
            <w:r>
              <w:t xml:space="preserve">1 </w:t>
            </w:r>
          </w:p>
        </w:tc>
        <w:tc>
          <w:tcPr>
            <w:tcW w:w="2408" w:type="dxa"/>
            <w:tcBorders>
              <w:top w:val="single" w:sz="4" w:space="0" w:color="000000"/>
              <w:left w:val="single" w:sz="4" w:space="0" w:color="000000"/>
              <w:bottom w:val="single" w:sz="4" w:space="0" w:color="000000"/>
              <w:right w:val="single" w:sz="4" w:space="0" w:color="000000"/>
            </w:tcBorders>
            <w:vAlign w:val="center"/>
          </w:tcPr>
          <w:p w14:paraId="7D2D175A" w14:textId="77777777" w:rsidR="001A60EA" w:rsidRDefault="00C9719D">
            <w:pPr>
              <w:spacing w:line="259" w:lineRule="auto"/>
              <w:ind w:left="2" w:firstLine="0"/>
              <w:jc w:val="left"/>
            </w:pPr>
            <w:r>
              <w:t xml:space="preserve">0,25 ≤ 0,3 </w:t>
            </w:r>
          </w:p>
        </w:tc>
        <w:tc>
          <w:tcPr>
            <w:tcW w:w="1491" w:type="dxa"/>
            <w:tcBorders>
              <w:top w:val="single" w:sz="4" w:space="0" w:color="000000"/>
              <w:left w:val="single" w:sz="4" w:space="0" w:color="000000"/>
              <w:bottom w:val="single" w:sz="4" w:space="0" w:color="000000"/>
              <w:right w:val="single" w:sz="4" w:space="0" w:color="000000"/>
            </w:tcBorders>
            <w:vAlign w:val="center"/>
          </w:tcPr>
          <w:p w14:paraId="45E5E3BC" w14:textId="77777777" w:rsidR="001A60EA" w:rsidRDefault="00C9719D">
            <w:pPr>
              <w:spacing w:line="259" w:lineRule="auto"/>
              <w:ind w:left="0" w:firstLine="0"/>
              <w:jc w:val="left"/>
            </w:pPr>
            <w:r>
              <w:t xml:space="preserve">0,27 </w:t>
            </w:r>
          </w:p>
        </w:tc>
      </w:tr>
      <w:tr w:rsidR="001A60EA" w14:paraId="37C3DFAC" w14:textId="77777777">
        <w:trPr>
          <w:trHeight w:val="540"/>
        </w:trPr>
        <w:tc>
          <w:tcPr>
            <w:tcW w:w="2362" w:type="dxa"/>
            <w:tcBorders>
              <w:top w:val="single" w:sz="4" w:space="0" w:color="000000"/>
              <w:left w:val="single" w:sz="4" w:space="0" w:color="000000"/>
              <w:bottom w:val="single" w:sz="4" w:space="0" w:color="000000"/>
              <w:right w:val="single" w:sz="4" w:space="0" w:color="000000"/>
            </w:tcBorders>
            <w:vAlign w:val="center"/>
          </w:tcPr>
          <w:p w14:paraId="09C2190F" w14:textId="77777777" w:rsidR="001A60EA" w:rsidRDefault="00C9719D">
            <w:pPr>
              <w:spacing w:line="259" w:lineRule="auto"/>
              <w:ind w:left="0" w:firstLine="0"/>
              <w:jc w:val="left"/>
            </w:pPr>
            <w:r>
              <w:t xml:space="preserve">2 </w:t>
            </w:r>
          </w:p>
        </w:tc>
        <w:tc>
          <w:tcPr>
            <w:tcW w:w="2408" w:type="dxa"/>
            <w:tcBorders>
              <w:top w:val="single" w:sz="4" w:space="0" w:color="000000"/>
              <w:left w:val="single" w:sz="4" w:space="0" w:color="000000"/>
              <w:bottom w:val="single" w:sz="4" w:space="0" w:color="000000"/>
              <w:right w:val="single" w:sz="4" w:space="0" w:color="000000"/>
            </w:tcBorders>
            <w:vAlign w:val="center"/>
          </w:tcPr>
          <w:p w14:paraId="76480D04" w14:textId="77777777" w:rsidR="001A60EA" w:rsidRDefault="00C9719D">
            <w:pPr>
              <w:spacing w:line="259" w:lineRule="auto"/>
              <w:ind w:left="2" w:firstLine="0"/>
              <w:jc w:val="left"/>
            </w:pPr>
            <w:r>
              <w:t xml:space="preserve">0,31 ≤ 0,4 </w:t>
            </w:r>
          </w:p>
        </w:tc>
        <w:tc>
          <w:tcPr>
            <w:tcW w:w="1491" w:type="dxa"/>
            <w:tcBorders>
              <w:top w:val="single" w:sz="4" w:space="0" w:color="000000"/>
              <w:left w:val="single" w:sz="4" w:space="0" w:color="000000"/>
              <w:bottom w:val="single" w:sz="4" w:space="0" w:color="000000"/>
              <w:right w:val="single" w:sz="4" w:space="0" w:color="000000"/>
            </w:tcBorders>
            <w:vAlign w:val="center"/>
          </w:tcPr>
          <w:p w14:paraId="452857FA" w14:textId="77777777" w:rsidR="001A60EA" w:rsidRDefault="00C9719D">
            <w:pPr>
              <w:spacing w:line="259" w:lineRule="auto"/>
              <w:ind w:left="0" w:firstLine="0"/>
              <w:jc w:val="left"/>
            </w:pPr>
            <w:r>
              <w:t xml:space="preserve">0,34 </w:t>
            </w:r>
          </w:p>
        </w:tc>
      </w:tr>
      <w:tr w:rsidR="001A60EA" w14:paraId="7834F793" w14:textId="77777777">
        <w:trPr>
          <w:trHeight w:val="542"/>
        </w:trPr>
        <w:tc>
          <w:tcPr>
            <w:tcW w:w="2362" w:type="dxa"/>
            <w:tcBorders>
              <w:top w:val="single" w:sz="4" w:space="0" w:color="000000"/>
              <w:left w:val="single" w:sz="4" w:space="0" w:color="000000"/>
              <w:bottom w:val="single" w:sz="4" w:space="0" w:color="000000"/>
              <w:right w:val="single" w:sz="4" w:space="0" w:color="000000"/>
            </w:tcBorders>
            <w:vAlign w:val="center"/>
          </w:tcPr>
          <w:p w14:paraId="706898C2" w14:textId="77777777" w:rsidR="001A60EA" w:rsidRDefault="00C9719D">
            <w:pPr>
              <w:spacing w:line="259" w:lineRule="auto"/>
              <w:ind w:left="0" w:firstLine="0"/>
              <w:jc w:val="left"/>
            </w:pPr>
            <w:r>
              <w:t xml:space="preserve">3 </w:t>
            </w:r>
          </w:p>
        </w:tc>
        <w:tc>
          <w:tcPr>
            <w:tcW w:w="2408" w:type="dxa"/>
            <w:tcBorders>
              <w:top w:val="single" w:sz="4" w:space="0" w:color="000000"/>
              <w:left w:val="single" w:sz="4" w:space="0" w:color="000000"/>
              <w:bottom w:val="single" w:sz="4" w:space="0" w:color="000000"/>
              <w:right w:val="single" w:sz="4" w:space="0" w:color="000000"/>
            </w:tcBorders>
            <w:vAlign w:val="center"/>
          </w:tcPr>
          <w:p w14:paraId="77B92B0E" w14:textId="77777777" w:rsidR="001A60EA" w:rsidRDefault="00C9719D">
            <w:pPr>
              <w:spacing w:line="259" w:lineRule="auto"/>
              <w:ind w:left="2" w:firstLine="0"/>
              <w:jc w:val="left"/>
            </w:pPr>
            <w:r>
              <w:t xml:space="preserve">0,41 ≤ 0,5 </w:t>
            </w:r>
          </w:p>
        </w:tc>
        <w:tc>
          <w:tcPr>
            <w:tcW w:w="1491" w:type="dxa"/>
            <w:tcBorders>
              <w:top w:val="single" w:sz="4" w:space="0" w:color="000000"/>
              <w:left w:val="single" w:sz="4" w:space="0" w:color="000000"/>
              <w:bottom w:val="single" w:sz="4" w:space="0" w:color="000000"/>
              <w:right w:val="single" w:sz="4" w:space="0" w:color="000000"/>
            </w:tcBorders>
            <w:vAlign w:val="center"/>
          </w:tcPr>
          <w:p w14:paraId="15B5BD89" w14:textId="77777777" w:rsidR="001A60EA" w:rsidRDefault="00C9719D">
            <w:pPr>
              <w:spacing w:line="259" w:lineRule="auto"/>
              <w:ind w:left="0" w:firstLine="0"/>
              <w:jc w:val="left"/>
            </w:pPr>
            <w:r>
              <w:t xml:space="preserve">0,42 </w:t>
            </w:r>
          </w:p>
        </w:tc>
      </w:tr>
      <w:tr w:rsidR="001A60EA" w14:paraId="48D10C7B" w14:textId="77777777">
        <w:trPr>
          <w:trHeight w:val="540"/>
        </w:trPr>
        <w:tc>
          <w:tcPr>
            <w:tcW w:w="2362" w:type="dxa"/>
            <w:tcBorders>
              <w:top w:val="single" w:sz="4" w:space="0" w:color="000000"/>
              <w:left w:val="single" w:sz="4" w:space="0" w:color="000000"/>
              <w:bottom w:val="single" w:sz="4" w:space="0" w:color="000000"/>
              <w:right w:val="single" w:sz="4" w:space="0" w:color="000000"/>
            </w:tcBorders>
            <w:vAlign w:val="center"/>
          </w:tcPr>
          <w:p w14:paraId="230AB532" w14:textId="77777777" w:rsidR="001A60EA" w:rsidRDefault="00C9719D">
            <w:pPr>
              <w:spacing w:line="259" w:lineRule="auto"/>
              <w:ind w:left="0" w:firstLine="0"/>
              <w:jc w:val="left"/>
            </w:pPr>
            <w:r>
              <w:t xml:space="preserve">4 </w:t>
            </w:r>
          </w:p>
        </w:tc>
        <w:tc>
          <w:tcPr>
            <w:tcW w:w="2408" w:type="dxa"/>
            <w:tcBorders>
              <w:top w:val="single" w:sz="4" w:space="0" w:color="000000"/>
              <w:left w:val="single" w:sz="4" w:space="0" w:color="000000"/>
              <w:bottom w:val="single" w:sz="4" w:space="0" w:color="000000"/>
              <w:right w:val="single" w:sz="4" w:space="0" w:color="000000"/>
            </w:tcBorders>
            <w:vAlign w:val="center"/>
          </w:tcPr>
          <w:p w14:paraId="6CD5FD21" w14:textId="77777777" w:rsidR="001A60EA" w:rsidRDefault="00C9719D">
            <w:pPr>
              <w:spacing w:line="259" w:lineRule="auto"/>
              <w:ind w:left="2" w:firstLine="0"/>
              <w:jc w:val="left"/>
            </w:pPr>
            <w:r>
              <w:t xml:space="preserve">0,51 ≤ 0,6 </w:t>
            </w:r>
          </w:p>
        </w:tc>
        <w:tc>
          <w:tcPr>
            <w:tcW w:w="1491" w:type="dxa"/>
            <w:tcBorders>
              <w:top w:val="single" w:sz="4" w:space="0" w:color="000000"/>
              <w:left w:val="single" w:sz="4" w:space="0" w:color="000000"/>
              <w:bottom w:val="single" w:sz="4" w:space="0" w:color="000000"/>
              <w:right w:val="single" w:sz="4" w:space="0" w:color="000000"/>
            </w:tcBorders>
            <w:vAlign w:val="center"/>
          </w:tcPr>
          <w:p w14:paraId="685CBD24" w14:textId="77777777" w:rsidR="001A60EA" w:rsidRDefault="00C9719D">
            <w:pPr>
              <w:spacing w:line="259" w:lineRule="auto"/>
              <w:ind w:left="0" w:firstLine="0"/>
              <w:jc w:val="left"/>
            </w:pPr>
            <w:r>
              <w:t xml:space="preserve">0,48 </w:t>
            </w:r>
          </w:p>
        </w:tc>
      </w:tr>
      <w:tr w:rsidR="001A60EA" w14:paraId="3DABBEA0" w14:textId="77777777">
        <w:trPr>
          <w:trHeight w:val="543"/>
        </w:trPr>
        <w:tc>
          <w:tcPr>
            <w:tcW w:w="2362" w:type="dxa"/>
            <w:tcBorders>
              <w:top w:val="single" w:sz="4" w:space="0" w:color="000000"/>
              <w:left w:val="single" w:sz="4" w:space="0" w:color="000000"/>
              <w:bottom w:val="single" w:sz="4" w:space="0" w:color="000000"/>
              <w:right w:val="single" w:sz="4" w:space="0" w:color="000000"/>
            </w:tcBorders>
            <w:vAlign w:val="center"/>
          </w:tcPr>
          <w:p w14:paraId="16D8B4EF" w14:textId="77777777" w:rsidR="001A60EA" w:rsidRDefault="00C9719D">
            <w:pPr>
              <w:spacing w:line="259" w:lineRule="auto"/>
              <w:ind w:left="0" w:firstLine="0"/>
              <w:jc w:val="left"/>
            </w:pPr>
            <w:r>
              <w:t xml:space="preserve">5 </w:t>
            </w:r>
          </w:p>
        </w:tc>
        <w:tc>
          <w:tcPr>
            <w:tcW w:w="2408" w:type="dxa"/>
            <w:tcBorders>
              <w:top w:val="single" w:sz="4" w:space="0" w:color="000000"/>
              <w:left w:val="single" w:sz="4" w:space="0" w:color="000000"/>
              <w:bottom w:val="single" w:sz="4" w:space="0" w:color="000000"/>
              <w:right w:val="single" w:sz="4" w:space="0" w:color="000000"/>
            </w:tcBorders>
            <w:vAlign w:val="center"/>
          </w:tcPr>
          <w:p w14:paraId="12A1FE08" w14:textId="77777777" w:rsidR="001A60EA" w:rsidRDefault="00C9719D">
            <w:pPr>
              <w:spacing w:line="259" w:lineRule="auto"/>
              <w:ind w:left="2" w:firstLine="0"/>
              <w:jc w:val="left"/>
            </w:pPr>
            <w:r>
              <w:t xml:space="preserve">&gt; 0,61 </w:t>
            </w:r>
          </w:p>
        </w:tc>
        <w:tc>
          <w:tcPr>
            <w:tcW w:w="1491" w:type="dxa"/>
            <w:tcBorders>
              <w:top w:val="single" w:sz="4" w:space="0" w:color="000000"/>
              <w:left w:val="single" w:sz="4" w:space="0" w:color="000000"/>
              <w:bottom w:val="single" w:sz="4" w:space="0" w:color="000000"/>
              <w:right w:val="single" w:sz="4" w:space="0" w:color="000000"/>
            </w:tcBorders>
            <w:vAlign w:val="center"/>
          </w:tcPr>
          <w:p w14:paraId="6B9B3E23" w14:textId="77777777" w:rsidR="001A60EA" w:rsidRDefault="00C9719D">
            <w:pPr>
              <w:spacing w:line="259" w:lineRule="auto"/>
              <w:ind w:left="0" w:firstLine="0"/>
              <w:jc w:val="left"/>
            </w:pPr>
            <w:r>
              <w:t xml:space="preserve">0,51 </w:t>
            </w:r>
          </w:p>
        </w:tc>
      </w:tr>
    </w:tbl>
    <w:p w14:paraId="00BCC7FC" w14:textId="77777777" w:rsidR="001A60EA" w:rsidRDefault="00C9719D">
      <w:pPr>
        <w:spacing w:after="175" w:line="259" w:lineRule="auto"/>
        <w:ind w:left="317" w:firstLine="0"/>
        <w:jc w:val="left"/>
      </w:pPr>
      <w:r>
        <w:t xml:space="preserve"> </w:t>
      </w:r>
    </w:p>
    <w:p w14:paraId="6550C970" w14:textId="77777777" w:rsidR="001A60EA" w:rsidRDefault="00C9719D">
      <w:pPr>
        <w:ind w:left="268"/>
      </w:pPr>
      <w:r>
        <w:t xml:space="preserve">A hűtőlevegő </w:t>
      </w:r>
      <w:r>
        <w:rPr>
          <w:b/>
        </w:rPr>
        <w:t>egyéb célra történő hasznosítás esetén</w:t>
      </w:r>
      <w:r>
        <w:t xml:space="preserve"> a hasznosítható hőt a következő képlettel kell meghatározni.  </w:t>
      </w:r>
    </w:p>
    <w:p w14:paraId="674CC50C" w14:textId="77777777" w:rsidR="001A60EA" w:rsidRDefault="00C9719D">
      <w:pPr>
        <w:tabs>
          <w:tab w:val="center" w:pos="1017"/>
          <w:tab w:val="center" w:pos="3153"/>
          <w:tab w:val="center" w:pos="4532"/>
          <w:tab w:val="center" w:pos="5240"/>
          <w:tab w:val="center" w:pos="5949"/>
          <w:tab w:val="center" w:pos="7086"/>
          <w:tab w:val="center" w:pos="8605"/>
        </w:tabs>
        <w:spacing w:after="9"/>
        <w:ind w:left="0" w:firstLine="0"/>
        <w:jc w:val="left"/>
      </w:pPr>
      <w:r>
        <w:rPr>
          <w:rFonts w:ascii="Calibri" w:eastAsia="Calibri" w:hAnsi="Calibri" w:cs="Calibri"/>
        </w:rPr>
        <w:tab/>
      </w:r>
      <w:r>
        <w:t>Ha ΣQ</w:t>
      </w:r>
      <w:r>
        <w:rPr>
          <w:vertAlign w:val="subscript"/>
        </w:rPr>
        <w:t>kh</w:t>
      </w:r>
      <w:r>
        <w:t>, ≤ Q</w:t>
      </w:r>
      <w:r>
        <w:rPr>
          <w:vertAlign w:val="subscript"/>
        </w:rPr>
        <w:t>em</w:t>
      </w:r>
      <w:r>
        <w:t xml:space="preserve">  </w:t>
      </w:r>
      <w:r>
        <w:tab/>
        <w:t>E</w:t>
      </w:r>
      <w:r>
        <w:rPr>
          <w:vertAlign w:val="subscript"/>
        </w:rPr>
        <w:t>eha</w:t>
      </w:r>
      <w:r>
        <w:t xml:space="preserve"> = ΣQ</w:t>
      </w:r>
      <w:r>
        <w:rPr>
          <w:vertAlign w:val="subscript"/>
        </w:rPr>
        <w:t>kh</w:t>
      </w:r>
      <w:r>
        <w:t xml:space="preserve"> ∙ τ</w:t>
      </w:r>
      <w:r>
        <w:rPr>
          <w:vertAlign w:val="subscript"/>
        </w:rPr>
        <w:t>k</w:t>
      </w:r>
      <w:r>
        <w:t xml:space="preserve">, </w:t>
      </w:r>
      <w:r>
        <w:tab/>
        <w:t xml:space="preserve"> </w:t>
      </w:r>
      <w:r>
        <w:tab/>
        <w:t xml:space="preserve"> </w:t>
      </w:r>
      <w:r>
        <w:tab/>
        <w:t xml:space="preserve"> </w:t>
      </w:r>
      <w:r>
        <w:tab/>
      </w:r>
      <w:r>
        <w:rPr>
          <w:i/>
        </w:rPr>
        <w:t xml:space="preserve">[kWh/év] </w:t>
      </w:r>
      <w:r>
        <w:rPr>
          <w:i/>
        </w:rPr>
        <w:tab/>
      </w:r>
      <w:r>
        <w:t xml:space="preserve">(1.6.5.2.3.) </w:t>
      </w:r>
    </w:p>
    <w:p w14:paraId="0730503A" w14:textId="77777777" w:rsidR="001A60EA" w:rsidRDefault="00C9719D">
      <w:pPr>
        <w:spacing w:after="46" w:line="259" w:lineRule="auto"/>
        <w:ind w:firstLine="0"/>
        <w:jc w:val="left"/>
      </w:pPr>
      <w:r>
        <w:t xml:space="preserve"> </w:t>
      </w:r>
    </w:p>
    <w:p w14:paraId="63828601" w14:textId="77777777" w:rsidR="001A60EA" w:rsidRDefault="00C9719D">
      <w:pPr>
        <w:tabs>
          <w:tab w:val="center" w:pos="1022"/>
          <w:tab w:val="center" w:pos="3108"/>
          <w:tab w:val="center" w:pos="4532"/>
          <w:tab w:val="center" w:pos="5240"/>
          <w:tab w:val="center" w:pos="5949"/>
          <w:tab w:val="center" w:pos="7086"/>
          <w:tab w:val="center" w:pos="8605"/>
        </w:tabs>
        <w:spacing w:after="9"/>
        <w:ind w:left="0" w:firstLine="0"/>
        <w:jc w:val="left"/>
      </w:pPr>
      <w:r>
        <w:rPr>
          <w:rFonts w:ascii="Calibri" w:eastAsia="Calibri" w:hAnsi="Calibri" w:cs="Calibri"/>
        </w:rPr>
        <w:tab/>
      </w:r>
      <w:r>
        <w:t>Ha ΣQ</w:t>
      </w:r>
      <w:r>
        <w:rPr>
          <w:vertAlign w:val="subscript"/>
        </w:rPr>
        <w:t>kh</w:t>
      </w:r>
      <w:r>
        <w:t>, &gt; Q</w:t>
      </w:r>
      <w:r>
        <w:rPr>
          <w:vertAlign w:val="subscript"/>
        </w:rPr>
        <w:t>em</w:t>
      </w:r>
      <w:r>
        <w:t xml:space="preserve">  </w:t>
      </w:r>
      <w:r>
        <w:tab/>
        <w:t>E</w:t>
      </w:r>
      <w:r>
        <w:rPr>
          <w:vertAlign w:val="subscript"/>
        </w:rPr>
        <w:t>eha</w:t>
      </w:r>
      <w:r>
        <w:t xml:space="preserve"> = Q</w:t>
      </w:r>
      <w:r>
        <w:rPr>
          <w:vertAlign w:val="subscript"/>
        </w:rPr>
        <w:t>em</w:t>
      </w:r>
      <w:r>
        <w:t xml:space="preserve"> ∙ τ</w:t>
      </w:r>
      <w:r>
        <w:rPr>
          <w:vertAlign w:val="subscript"/>
        </w:rPr>
        <w:t>k</w:t>
      </w:r>
      <w:r>
        <w:t xml:space="preserve">, </w:t>
      </w:r>
      <w:r>
        <w:tab/>
        <w:t xml:space="preserve"> </w:t>
      </w:r>
      <w:r>
        <w:tab/>
        <w:t xml:space="preserve"> </w:t>
      </w:r>
      <w:r>
        <w:tab/>
        <w:t xml:space="preserve"> </w:t>
      </w:r>
      <w:r>
        <w:tab/>
      </w:r>
      <w:r>
        <w:rPr>
          <w:i/>
        </w:rPr>
        <w:t xml:space="preserve">[kWh/év] </w:t>
      </w:r>
      <w:r>
        <w:rPr>
          <w:i/>
        </w:rPr>
        <w:tab/>
      </w:r>
      <w:r>
        <w:t xml:space="preserve">(1.6.5.2.4.) </w:t>
      </w:r>
    </w:p>
    <w:p w14:paraId="215BB267" w14:textId="77777777" w:rsidR="001A60EA" w:rsidRDefault="00C9719D">
      <w:pPr>
        <w:spacing w:after="19" w:line="259" w:lineRule="auto"/>
        <w:ind w:firstLine="0"/>
        <w:jc w:val="left"/>
      </w:pPr>
      <w:r>
        <w:t xml:space="preserve"> </w:t>
      </w:r>
    </w:p>
    <w:p w14:paraId="55D7CB52" w14:textId="77777777" w:rsidR="001A60EA" w:rsidRDefault="00C9719D">
      <w:pPr>
        <w:spacing w:after="48"/>
        <w:ind w:left="268"/>
      </w:pPr>
      <w:r>
        <w:t xml:space="preserve">ahol: </w:t>
      </w:r>
    </w:p>
    <w:p w14:paraId="529FE194" w14:textId="77777777" w:rsidR="001A60EA" w:rsidRDefault="00C9719D">
      <w:pPr>
        <w:spacing w:after="42"/>
        <w:ind w:left="1680" w:hanging="1412"/>
      </w:pPr>
      <w:r>
        <w:t>ΣQ</w:t>
      </w:r>
      <w:r>
        <w:rPr>
          <w:vertAlign w:val="subscript"/>
        </w:rPr>
        <w:t>kh</w:t>
      </w:r>
      <w:r>
        <w:t xml:space="preserve">,  a hulladékhő hasznosításába bevont, párhuzamosan üzemelő kompresszorok hulladékhője </w:t>
      </w:r>
      <w:r>
        <w:rPr>
          <w:i/>
        </w:rPr>
        <w:t xml:space="preserve">[kW] </w:t>
      </w:r>
    </w:p>
    <w:p w14:paraId="5A9DCDF8" w14:textId="77777777" w:rsidR="001A60EA" w:rsidRDefault="00C9719D">
      <w:pPr>
        <w:spacing w:after="42"/>
        <w:ind w:left="1680" w:hanging="1412"/>
      </w:pPr>
      <w:r>
        <w:t>Q</w:t>
      </w:r>
      <w:r>
        <w:rPr>
          <w:vertAlign w:val="subscript"/>
        </w:rPr>
        <w:t>em</w:t>
      </w:r>
      <w:r>
        <w:t xml:space="preserve">  a hulladékhő fogadására alkalmas egyéb rendszer átlagos hőteljesítmény igénye </w:t>
      </w:r>
      <w:r>
        <w:rPr>
          <w:i/>
        </w:rPr>
        <w:t xml:space="preserve">[kW] </w:t>
      </w:r>
    </w:p>
    <w:p w14:paraId="72F38FD0" w14:textId="77777777" w:rsidR="001A60EA" w:rsidRDefault="00C9719D">
      <w:pPr>
        <w:tabs>
          <w:tab w:val="center" w:pos="393"/>
          <w:tab w:val="center" w:pos="992"/>
          <w:tab w:val="center" w:pos="4018"/>
        </w:tabs>
        <w:spacing w:after="10"/>
        <w:ind w:left="0" w:firstLine="0"/>
        <w:jc w:val="left"/>
      </w:pPr>
      <w:r>
        <w:rPr>
          <w:rFonts w:ascii="Calibri" w:eastAsia="Calibri" w:hAnsi="Calibri" w:cs="Calibri"/>
        </w:rPr>
        <w:tab/>
      </w:r>
      <w:r>
        <w:t>τ</w:t>
      </w:r>
      <w:r>
        <w:rPr>
          <w:vertAlign w:val="subscript"/>
        </w:rPr>
        <w:t>k</w:t>
      </w:r>
      <w:r>
        <w:t xml:space="preserve">, </w:t>
      </w:r>
      <w:r>
        <w:tab/>
        <w:t xml:space="preserve"> </w:t>
      </w:r>
      <w:r>
        <w:tab/>
        <w:t xml:space="preserve">a kompresszorok átlagos éves üzemideje </w:t>
      </w:r>
      <w:r>
        <w:rPr>
          <w:i/>
        </w:rPr>
        <w:t>[h/év]</w:t>
      </w:r>
      <w:r>
        <w:t xml:space="preserve"> </w:t>
      </w:r>
    </w:p>
    <w:p w14:paraId="04E10DE9" w14:textId="77777777" w:rsidR="001A60EA" w:rsidRDefault="00C9719D">
      <w:pPr>
        <w:spacing w:after="175" w:line="259" w:lineRule="auto"/>
        <w:ind w:firstLine="0"/>
        <w:jc w:val="left"/>
      </w:pPr>
      <w:r>
        <w:t xml:space="preserve"> </w:t>
      </w:r>
    </w:p>
    <w:p w14:paraId="48DF541F" w14:textId="77777777" w:rsidR="001A60EA" w:rsidRDefault="00C9719D">
      <w:pPr>
        <w:ind w:left="268"/>
      </w:pPr>
      <w:r>
        <w:t xml:space="preserve">1.6.6. A minimális energiahatékonysági követelménynek megfelelő referencia-értékek </w:t>
      </w:r>
    </w:p>
    <w:p w14:paraId="3AAB171B" w14:textId="77777777" w:rsidR="001A60EA" w:rsidRDefault="00C9719D">
      <w:pPr>
        <w:spacing w:after="125"/>
        <w:ind w:left="268"/>
      </w:pPr>
      <w:r>
        <w:t xml:space="preserve">Az intézkedéshez köthető minimális energiahatékonysági követelményérték nincs. </w:t>
      </w:r>
    </w:p>
    <w:p w14:paraId="50A24B96" w14:textId="77777777" w:rsidR="001A60EA" w:rsidRDefault="00C9719D">
      <w:pPr>
        <w:spacing w:after="177" w:line="259" w:lineRule="auto"/>
        <w:ind w:left="317" w:firstLine="0"/>
        <w:jc w:val="left"/>
      </w:pPr>
      <w:r>
        <w:t xml:space="preserve"> </w:t>
      </w:r>
    </w:p>
    <w:p w14:paraId="7D3A9F17" w14:textId="77777777" w:rsidR="001A60EA" w:rsidRDefault="00C9719D">
      <w:pPr>
        <w:ind w:left="268"/>
      </w:pPr>
      <w:r>
        <w:t xml:space="preserve">1.6.7. Az éves energiamegtakarítás számítása </w:t>
      </w:r>
    </w:p>
    <w:p w14:paraId="4CF6413F" w14:textId="77777777" w:rsidR="001A60EA" w:rsidRDefault="00C9719D">
      <w:pPr>
        <w:spacing w:after="161" w:line="268" w:lineRule="auto"/>
        <w:ind w:left="278" w:hanging="10"/>
        <w:jc w:val="left"/>
      </w:pPr>
      <w:r>
        <w:lastRenderedPageBreak/>
        <w:t xml:space="preserve">Az elszámolható energiamegtakarítás </w:t>
      </w:r>
      <w:r>
        <w:rPr>
          <w:b/>
        </w:rPr>
        <w:t>fűtésre történő hőhasznosítás esetén</w:t>
      </w:r>
      <w:r>
        <w:t xml:space="preserve">  </w:t>
      </w:r>
    </w:p>
    <w:p w14:paraId="1E31EC86" w14:textId="77777777" w:rsidR="001A60EA" w:rsidRDefault="00C9719D">
      <w:pPr>
        <w:tabs>
          <w:tab w:val="center" w:pos="1778"/>
          <w:tab w:val="center" w:pos="3824"/>
          <w:tab w:val="center" w:pos="4532"/>
          <w:tab w:val="center" w:pos="5240"/>
          <w:tab w:val="center" w:pos="5949"/>
          <w:tab w:val="center" w:pos="7005"/>
          <w:tab w:val="center" w:pos="8513"/>
        </w:tabs>
        <w:spacing w:after="0"/>
        <w:ind w:left="0" w:firstLine="0"/>
        <w:jc w:val="left"/>
      </w:pPr>
      <w:r>
        <w:rPr>
          <w:rFonts w:ascii="Calibri" w:eastAsia="Calibri" w:hAnsi="Calibri" w:cs="Calibri"/>
        </w:rPr>
        <w:tab/>
      </w:r>
      <w:r>
        <w:t>ΔE</w:t>
      </w:r>
      <w:r>
        <w:rPr>
          <w:vertAlign w:val="subscript"/>
        </w:rPr>
        <w:t>f teljes/év</w:t>
      </w:r>
      <w:r>
        <w:t xml:space="preserve"> = E</w:t>
      </w:r>
      <w:r>
        <w:rPr>
          <w:vertAlign w:val="subscript"/>
        </w:rPr>
        <w:t>fha</w:t>
      </w:r>
      <w:r>
        <w:t xml:space="preserve"> / </w:t>
      </w:r>
      <w:r>
        <w:rPr>
          <w:rFonts w:ascii="Cambria Math" w:eastAsia="Cambria Math" w:hAnsi="Cambria Math" w:cs="Cambria Math"/>
        </w:rPr>
        <w:t>𝜂</w:t>
      </w:r>
      <w:r>
        <w:rPr>
          <w:vertAlign w:val="subscript"/>
        </w:rPr>
        <w:t xml:space="preserve">k </w:t>
      </w:r>
      <w:r>
        <w:t xml:space="preserve">∙ 3,6 / 1000 </w:t>
      </w:r>
      <w:r>
        <w:tab/>
        <w:t xml:space="preserve"> </w:t>
      </w:r>
      <w:r>
        <w:tab/>
        <w:t xml:space="preserve"> </w:t>
      </w:r>
      <w:r>
        <w:tab/>
        <w:t xml:space="preserve"> </w:t>
      </w:r>
      <w:r>
        <w:tab/>
        <w:t xml:space="preserve"> </w:t>
      </w:r>
      <w:r>
        <w:tab/>
      </w:r>
      <w:r>
        <w:rPr>
          <w:i/>
        </w:rPr>
        <w:t>[GJ/év]</w:t>
      </w:r>
      <w:r>
        <w:t xml:space="preserve">   </w:t>
      </w:r>
      <w:r>
        <w:tab/>
        <w:t>(1.6.7.1.)</w:t>
      </w:r>
      <w:r>
        <w:rPr>
          <w:b/>
        </w:rPr>
        <w:t xml:space="preserve"> </w:t>
      </w:r>
    </w:p>
    <w:tbl>
      <w:tblPr>
        <w:tblStyle w:val="TableGrid"/>
        <w:tblW w:w="9131" w:type="dxa"/>
        <w:tblInd w:w="283" w:type="dxa"/>
        <w:tblLook w:val="04A0" w:firstRow="1" w:lastRow="0" w:firstColumn="1" w:lastColumn="0" w:noHBand="0" w:noVBand="1"/>
      </w:tblPr>
      <w:tblGrid>
        <w:gridCol w:w="1284"/>
        <w:gridCol w:w="7847"/>
      </w:tblGrid>
      <w:tr w:rsidR="001A60EA" w14:paraId="73921F48" w14:textId="77777777">
        <w:trPr>
          <w:trHeight w:val="559"/>
        </w:trPr>
        <w:tc>
          <w:tcPr>
            <w:tcW w:w="1284" w:type="dxa"/>
            <w:tcBorders>
              <w:top w:val="nil"/>
              <w:left w:val="nil"/>
              <w:bottom w:val="nil"/>
              <w:right w:val="nil"/>
            </w:tcBorders>
          </w:tcPr>
          <w:p w14:paraId="7C4B93F6" w14:textId="77777777" w:rsidR="001A60EA" w:rsidRDefault="00C9719D">
            <w:pPr>
              <w:spacing w:line="259" w:lineRule="auto"/>
              <w:ind w:left="0" w:right="746" w:firstLine="0"/>
              <w:jc w:val="left"/>
            </w:pPr>
            <w:r>
              <w:t xml:space="preserve"> ahol: </w:t>
            </w:r>
          </w:p>
        </w:tc>
        <w:tc>
          <w:tcPr>
            <w:tcW w:w="7846" w:type="dxa"/>
            <w:tcBorders>
              <w:top w:val="nil"/>
              <w:left w:val="nil"/>
              <w:bottom w:val="nil"/>
              <w:right w:val="nil"/>
            </w:tcBorders>
          </w:tcPr>
          <w:p w14:paraId="7A7848E9" w14:textId="77777777" w:rsidR="001A60EA" w:rsidRDefault="001A60EA">
            <w:pPr>
              <w:spacing w:line="259" w:lineRule="auto"/>
              <w:ind w:left="0" w:firstLine="0"/>
              <w:jc w:val="left"/>
            </w:pPr>
          </w:p>
        </w:tc>
      </w:tr>
      <w:tr w:rsidR="001A60EA" w14:paraId="7D616D41" w14:textId="77777777">
        <w:trPr>
          <w:trHeight w:val="582"/>
        </w:trPr>
        <w:tc>
          <w:tcPr>
            <w:tcW w:w="1284" w:type="dxa"/>
            <w:tcBorders>
              <w:top w:val="nil"/>
              <w:left w:val="nil"/>
              <w:bottom w:val="nil"/>
              <w:right w:val="nil"/>
            </w:tcBorders>
          </w:tcPr>
          <w:p w14:paraId="47C70B1C" w14:textId="77777777" w:rsidR="001A60EA" w:rsidRDefault="00C9719D">
            <w:pPr>
              <w:spacing w:line="259" w:lineRule="auto"/>
              <w:ind w:left="0" w:firstLine="0"/>
              <w:jc w:val="left"/>
            </w:pPr>
            <w:r>
              <w:t>ΔE</w:t>
            </w:r>
            <w:r>
              <w:rPr>
                <w:sz w:val="14"/>
              </w:rPr>
              <w:t>f teljes/év</w:t>
            </w:r>
            <w:r>
              <w:t xml:space="preserve"> </w:t>
            </w:r>
          </w:p>
        </w:tc>
        <w:tc>
          <w:tcPr>
            <w:tcW w:w="7846" w:type="dxa"/>
            <w:tcBorders>
              <w:top w:val="nil"/>
              <w:left w:val="nil"/>
              <w:bottom w:val="nil"/>
              <w:right w:val="nil"/>
            </w:tcBorders>
          </w:tcPr>
          <w:p w14:paraId="3A02180D" w14:textId="77777777" w:rsidR="001A60EA" w:rsidRDefault="00C9719D">
            <w:pPr>
              <w:spacing w:line="259" w:lineRule="auto"/>
              <w:ind w:left="134" w:firstLine="0"/>
            </w:pPr>
            <w:r>
              <w:t xml:space="preserve">a kompresszorok fűtésre történő hulladékhasznosítása által elszámolható megtakarítás </w:t>
            </w:r>
            <w:r>
              <w:rPr>
                <w:i/>
              </w:rPr>
              <w:t xml:space="preserve">[GJ/év] </w:t>
            </w:r>
          </w:p>
        </w:tc>
      </w:tr>
      <w:tr w:rsidR="001A60EA" w14:paraId="79A2C338" w14:textId="77777777">
        <w:trPr>
          <w:trHeight w:val="295"/>
        </w:trPr>
        <w:tc>
          <w:tcPr>
            <w:tcW w:w="1284" w:type="dxa"/>
            <w:tcBorders>
              <w:top w:val="nil"/>
              <w:left w:val="nil"/>
              <w:bottom w:val="nil"/>
              <w:right w:val="nil"/>
            </w:tcBorders>
          </w:tcPr>
          <w:p w14:paraId="1DA96235" w14:textId="77777777" w:rsidR="001A60EA" w:rsidRDefault="00C9719D">
            <w:pPr>
              <w:tabs>
                <w:tab w:val="center" w:pos="708"/>
              </w:tabs>
              <w:spacing w:line="259" w:lineRule="auto"/>
              <w:ind w:left="0" w:firstLine="0"/>
              <w:jc w:val="left"/>
            </w:pPr>
            <w:r>
              <w:t>E</w:t>
            </w:r>
            <w:r>
              <w:rPr>
                <w:vertAlign w:val="subscript"/>
              </w:rPr>
              <w:t>fha</w:t>
            </w:r>
            <w:r>
              <w:t xml:space="preserve">, </w:t>
            </w:r>
            <w:r>
              <w:tab/>
              <w:t xml:space="preserve"> </w:t>
            </w:r>
          </w:p>
        </w:tc>
        <w:tc>
          <w:tcPr>
            <w:tcW w:w="7846" w:type="dxa"/>
            <w:tcBorders>
              <w:top w:val="nil"/>
              <w:left w:val="nil"/>
              <w:bottom w:val="nil"/>
              <w:right w:val="nil"/>
            </w:tcBorders>
          </w:tcPr>
          <w:p w14:paraId="06294E05" w14:textId="77777777" w:rsidR="001A60EA" w:rsidRDefault="00C9719D">
            <w:pPr>
              <w:spacing w:line="259" w:lineRule="auto"/>
              <w:ind w:left="132" w:firstLine="0"/>
              <w:jc w:val="left"/>
            </w:pPr>
            <w:r>
              <w:t xml:space="preserve">a fűtésre hasznosítható hő </w:t>
            </w:r>
            <w:r>
              <w:rPr>
                <w:i/>
              </w:rPr>
              <w:t xml:space="preserve">[kWh/év] </w:t>
            </w:r>
          </w:p>
        </w:tc>
      </w:tr>
      <w:tr w:rsidR="001A60EA" w14:paraId="197CF6CE" w14:textId="77777777">
        <w:trPr>
          <w:trHeight w:val="680"/>
        </w:trPr>
        <w:tc>
          <w:tcPr>
            <w:tcW w:w="1284" w:type="dxa"/>
            <w:tcBorders>
              <w:top w:val="nil"/>
              <w:left w:val="nil"/>
              <w:bottom w:val="nil"/>
              <w:right w:val="nil"/>
            </w:tcBorders>
          </w:tcPr>
          <w:p w14:paraId="74283E64" w14:textId="77777777" w:rsidR="001A60EA" w:rsidRDefault="00C9719D">
            <w:pPr>
              <w:spacing w:after="125" w:line="259" w:lineRule="auto"/>
              <w:ind w:left="0" w:firstLine="0"/>
              <w:jc w:val="left"/>
            </w:pPr>
            <w:r>
              <w:rPr>
                <w:rFonts w:ascii="Cambria Math" w:eastAsia="Cambria Math" w:hAnsi="Cambria Math" w:cs="Cambria Math"/>
              </w:rPr>
              <w:t>𝜂</w:t>
            </w:r>
            <w:r>
              <w:rPr>
                <w:vertAlign w:val="subscript"/>
              </w:rPr>
              <w:t>k</w:t>
            </w:r>
            <w:r>
              <w:t xml:space="preserve">,  </w:t>
            </w:r>
          </w:p>
          <w:p w14:paraId="46EE76B1" w14:textId="77777777" w:rsidR="001A60EA" w:rsidRDefault="00C9719D">
            <w:pPr>
              <w:spacing w:line="259" w:lineRule="auto"/>
              <w:ind w:left="34" w:firstLine="0"/>
              <w:jc w:val="left"/>
            </w:pPr>
            <w:r>
              <w:t xml:space="preserve"> </w:t>
            </w:r>
          </w:p>
        </w:tc>
        <w:tc>
          <w:tcPr>
            <w:tcW w:w="7846" w:type="dxa"/>
            <w:tcBorders>
              <w:top w:val="nil"/>
              <w:left w:val="nil"/>
              <w:bottom w:val="nil"/>
              <w:right w:val="nil"/>
            </w:tcBorders>
          </w:tcPr>
          <w:p w14:paraId="454C4196" w14:textId="77777777" w:rsidR="001A60EA" w:rsidRDefault="00C9719D">
            <w:pPr>
              <w:spacing w:line="259" w:lineRule="auto"/>
              <w:ind w:left="127" w:firstLine="0"/>
              <w:jc w:val="left"/>
            </w:pPr>
            <w:r>
              <w:t xml:space="preserve"> a hőhasznosítással kiváltott hőtermelő berendezés(ek) átlagos hatásfoka </w:t>
            </w:r>
            <w:r>
              <w:rPr>
                <w:i/>
              </w:rPr>
              <w:t>[%]</w:t>
            </w:r>
            <w:r>
              <w:t xml:space="preserve"> </w:t>
            </w:r>
          </w:p>
        </w:tc>
      </w:tr>
    </w:tbl>
    <w:p w14:paraId="6A14F21C" w14:textId="77777777" w:rsidR="001A60EA" w:rsidRDefault="00C9719D">
      <w:pPr>
        <w:spacing w:after="162" w:line="268" w:lineRule="auto"/>
        <w:ind w:left="278" w:hanging="10"/>
        <w:jc w:val="left"/>
      </w:pPr>
      <w:r>
        <w:t xml:space="preserve">Az elszámolható energiamegtakarítás </w:t>
      </w:r>
      <w:r>
        <w:rPr>
          <w:b/>
        </w:rPr>
        <w:t>egyéb célra történő hőhasznosítás esetén</w:t>
      </w:r>
      <w:r>
        <w:t xml:space="preserve">  </w:t>
      </w:r>
    </w:p>
    <w:p w14:paraId="4098FBA1" w14:textId="77777777" w:rsidR="001A60EA" w:rsidRDefault="00C9719D">
      <w:pPr>
        <w:tabs>
          <w:tab w:val="center" w:pos="1798"/>
          <w:tab w:val="center" w:pos="3824"/>
          <w:tab w:val="center" w:pos="4532"/>
          <w:tab w:val="center" w:pos="5240"/>
          <w:tab w:val="center" w:pos="5949"/>
          <w:tab w:val="center" w:pos="7005"/>
          <w:tab w:val="center" w:pos="8513"/>
        </w:tabs>
        <w:spacing w:after="3"/>
        <w:ind w:left="0" w:firstLine="0"/>
        <w:jc w:val="left"/>
      </w:pPr>
      <w:r>
        <w:rPr>
          <w:rFonts w:ascii="Calibri" w:eastAsia="Calibri" w:hAnsi="Calibri" w:cs="Calibri"/>
        </w:rPr>
        <w:tab/>
      </w:r>
      <w:r>
        <w:t>ΔE</w:t>
      </w:r>
      <w:r>
        <w:rPr>
          <w:vertAlign w:val="subscript"/>
        </w:rPr>
        <w:t>e teljes/év</w:t>
      </w:r>
      <w:r>
        <w:t xml:space="preserve"> = E</w:t>
      </w:r>
      <w:r>
        <w:rPr>
          <w:vertAlign w:val="subscript"/>
        </w:rPr>
        <w:t>eha</w:t>
      </w:r>
      <w:r>
        <w:t xml:space="preserve"> / </w:t>
      </w:r>
      <w:r>
        <w:rPr>
          <w:rFonts w:ascii="Cambria Math" w:eastAsia="Cambria Math" w:hAnsi="Cambria Math" w:cs="Cambria Math"/>
        </w:rPr>
        <w:t>𝜂</w:t>
      </w:r>
      <w:r>
        <w:rPr>
          <w:vertAlign w:val="subscript"/>
        </w:rPr>
        <w:t>k</w:t>
      </w:r>
      <w:r>
        <w:t xml:space="preserve">∙ 3,6 / 1000  </w:t>
      </w:r>
      <w:r>
        <w:tab/>
        <w:t xml:space="preserve"> </w:t>
      </w:r>
      <w:r>
        <w:tab/>
        <w:t xml:space="preserve"> </w:t>
      </w:r>
      <w:r>
        <w:tab/>
        <w:t xml:space="preserve"> </w:t>
      </w:r>
      <w:r>
        <w:tab/>
        <w:t xml:space="preserve"> </w:t>
      </w:r>
      <w:r>
        <w:tab/>
      </w:r>
      <w:r>
        <w:rPr>
          <w:i/>
        </w:rPr>
        <w:t>[GJ/év]</w:t>
      </w:r>
      <w:r>
        <w:t xml:space="preserve"> </w:t>
      </w:r>
      <w:r>
        <w:tab/>
        <w:t>(1.6.7.2.)</w:t>
      </w:r>
      <w:r>
        <w:rPr>
          <w:b/>
        </w:rPr>
        <w:t xml:space="preserve"> </w:t>
      </w:r>
    </w:p>
    <w:p w14:paraId="47FA3910" w14:textId="77777777" w:rsidR="001A60EA" w:rsidRDefault="00C9719D">
      <w:pPr>
        <w:spacing w:after="19" w:line="259" w:lineRule="auto"/>
        <w:ind w:firstLine="0"/>
        <w:jc w:val="left"/>
      </w:pPr>
      <w:r>
        <w:t xml:space="preserve"> </w:t>
      </w:r>
    </w:p>
    <w:p w14:paraId="656BF207" w14:textId="77777777" w:rsidR="001A60EA" w:rsidRDefault="00C9719D">
      <w:pPr>
        <w:spacing w:after="56"/>
        <w:ind w:left="268"/>
      </w:pPr>
      <w:r>
        <w:t xml:space="preserve">ahol: </w:t>
      </w:r>
    </w:p>
    <w:p w14:paraId="7930E0DD" w14:textId="77777777" w:rsidR="001A60EA" w:rsidRDefault="00C9719D">
      <w:pPr>
        <w:spacing w:after="38"/>
        <w:ind w:left="1680" w:hanging="1412"/>
      </w:pPr>
      <w:r>
        <w:t>ΔE</w:t>
      </w:r>
      <w:r>
        <w:rPr>
          <w:vertAlign w:val="subscript"/>
        </w:rPr>
        <w:t>e teljes/év</w:t>
      </w:r>
      <w:r>
        <w:t xml:space="preserve"> a kompresszorok egyéb célra</w:t>
      </w:r>
      <w:r>
        <w:rPr>
          <w:b/>
        </w:rPr>
        <w:t xml:space="preserve"> </w:t>
      </w:r>
      <w:r>
        <w:t xml:space="preserve">történő hulladékhasznosítása által elszámolható megtakarítás </w:t>
      </w:r>
      <w:r>
        <w:rPr>
          <w:i/>
        </w:rPr>
        <w:t xml:space="preserve">[GJ/év] </w:t>
      </w:r>
    </w:p>
    <w:p w14:paraId="632F74D2" w14:textId="77777777" w:rsidR="001A60EA" w:rsidRDefault="00C9719D">
      <w:pPr>
        <w:tabs>
          <w:tab w:val="center" w:pos="503"/>
          <w:tab w:val="center" w:pos="992"/>
          <w:tab w:val="center" w:pos="3743"/>
        </w:tabs>
        <w:spacing w:after="56"/>
        <w:ind w:left="0" w:firstLine="0"/>
        <w:jc w:val="left"/>
      </w:pPr>
      <w:r>
        <w:rPr>
          <w:rFonts w:ascii="Calibri" w:eastAsia="Calibri" w:hAnsi="Calibri" w:cs="Calibri"/>
        </w:rPr>
        <w:tab/>
      </w:r>
      <w:r>
        <w:t>E</w:t>
      </w:r>
      <w:r>
        <w:rPr>
          <w:vertAlign w:val="subscript"/>
        </w:rPr>
        <w:t>eha</w:t>
      </w:r>
      <w:r>
        <w:t xml:space="preserve">, </w:t>
      </w:r>
      <w:r>
        <w:tab/>
        <w:t xml:space="preserve"> </w:t>
      </w:r>
      <w:r>
        <w:tab/>
        <w:t>az egyéb célra</w:t>
      </w:r>
      <w:r>
        <w:rPr>
          <w:b/>
        </w:rPr>
        <w:t xml:space="preserve"> </w:t>
      </w:r>
      <w:r>
        <w:t xml:space="preserve">hasznosítható hő </w:t>
      </w:r>
      <w:r>
        <w:rPr>
          <w:i/>
        </w:rPr>
        <w:t xml:space="preserve">[kWh/év] </w:t>
      </w:r>
    </w:p>
    <w:p w14:paraId="2EA183EB" w14:textId="77777777" w:rsidR="001A60EA" w:rsidRDefault="00C9719D">
      <w:pPr>
        <w:tabs>
          <w:tab w:val="center" w:pos="408"/>
          <w:tab w:val="center" w:pos="992"/>
          <w:tab w:val="right" w:pos="9363"/>
        </w:tabs>
        <w:spacing w:after="3"/>
        <w:ind w:left="0" w:firstLine="0"/>
        <w:jc w:val="left"/>
      </w:pPr>
      <w:r>
        <w:rPr>
          <w:rFonts w:ascii="Calibri" w:eastAsia="Calibri" w:hAnsi="Calibri" w:cs="Calibri"/>
        </w:rPr>
        <w:tab/>
      </w:r>
      <w:r>
        <w:rPr>
          <w:rFonts w:ascii="Cambria Math" w:eastAsia="Cambria Math" w:hAnsi="Cambria Math" w:cs="Cambria Math"/>
        </w:rPr>
        <w:t>𝜂</w:t>
      </w:r>
      <w:r>
        <w:rPr>
          <w:vertAlign w:val="subscript"/>
        </w:rPr>
        <w:t>k</w:t>
      </w:r>
      <w:r>
        <w:t xml:space="preserve">, </w:t>
      </w:r>
      <w:r>
        <w:tab/>
        <w:t xml:space="preserve"> </w:t>
      </w:r>
      <w:r>
        <w:tab/>
        <w:t xml:space="preserve">a hőhasznosítással kiváltott hőtermelő berendezés(ek) átlagos hatásfoka </w:t>
      </w:r>
      <w:r>
        <w:rPr>
          <w:i/>
        </w:rPr>
        <w:t>[%]</w:t>
      </w:r>
      <w:r>
        <w:t xml:space="preserve"> </w:t>
      </w:r>
    </w:p>
    <w:p w14:paraId="054E89DE" w14:textId="77777777" w:rsidR="001A60EA" w:rsidRDefault="00C9719D">
      <w:pPr>
        <w:spacing w:after="175" w:line="259" w:lineRule="auto"/>
        <w:ind w:firstLine="0"/>
        <w:jc w:val="left"/>
      </w:pPr>
      <w:r>
        <w:t xml:space="preserve"> </w:t>
      </w:r>
    </w:p>
    <w:p w14:paraId="310BC5AB" w14:textId="77777777" w:rsidR="001A60EA" w:rsidRDefault="00C9719D">
      <w:pPr>
        <w:ind w:left="268"/>
      </w:pPr>
      <w:r>
        <w:t xml:space="preserve">1.6.8. Az elszámolható végsőenergia-megtakarítás igazolásához szükséges dokumentumok </w:t>
      </w:r>
    </w:p>
    <w:p w14:paraId="2BAAF78E" w14:textId="77777777" w:rsidR="001A60EA" w:rsidRDefault="00C9719D">
      <w:pPr>
        <w:numPr>
          <w:ilvl w:val="0"/>
          <w:numId w:val="91"/>
        </w:numPr>
        <w:ind w:hanging="428"/>
      </w:pPr>
      <w:r>
        <w:t xml:space="preserve">A hőhasznosításba bevont kompresszoroknak a megtakarítás számításhoz felhasznált paramétereit igazoló dokumentum(ok) (így különösen műszaki adatlap, a kompresszor és hajtómotorjának adattáblája).  </w:t>
      </w:r>
    </w:p>
    <w:p w14:paraId="58E7D289" w14:textId="77777777" w:rsidR="001A60EA" w:rsidRDefault="00C9719D">
      <w:pPr>
        <w:numPr>
          <w:ilvl w:val="0"/>
          <w:numId w:val="91"/>
        </w:numPr>
        <w:ind w:hanging="428"/>
      </w:pPr>
      <w:r>
        <w:t xml:space="preserve">A hőhasznosítással kiváltott hőtermelő berendezés(ek) paramétereit igazoló dokumentum(ok) (műszaki adatlap, adattábla fényképe).   </w:t>
      </w:r>
    </w:p>
    <w:p w14:paraId="5084A457" w14:textId="77777777" w:rsidR="001A60EA" w:rsidRDefault="00C9719D">
      <w:pPr>
        <w:numPr>
          <w:ilvl w:val="0"/>
          <w:numId w:val="91"/>
        </w:numPr>
        <w:ind w:hanging="428"/>
      </w:pPr>
      <w:r>
        <w:t xml:space="preserve">A hőhasznosításba bevont kompresszorok és a kiváltott berendezések átlagos éves üzemidejének dokumentummal is alátámasztott meghatározása. </w:t>
      </w:r>
    </w:p>
    <w:p w14:paraId="0BA17DE4" w14:textId="77777777" w:rsidR="001A60EA" w:rsidRDefault="00C9719D">
      <w:pPr>
        <w:numPr>
          <w:ilvl w:val="0"/>
          <w:numId w:val="91"/>
        </w:numPr>
        <w:ind w:hanging="428"/>
      </w:pPr>
      <w:r>
        <w:t xml:space="preserve">A végsőenergia-megtakarítás </w:t>
      </w:r>
      <w:r>
        <w:rPr>
          <w:i/>
        </w:rPr>
        <w:t>[GJ/év]</w:t>
      </w:r>
      <w:r>
        <w:t xml:space="preserve"> számítása. </w:t>
      </w:r>
    </w:p>
    <w:p w14:paraId="4D6756F7" w14:textId="77777777" w:rsidR="001A60EA" w:rsidRDefault="00C9719D">
      <w:pPr>
        <w:numPr>
          <w:ilvl w:val="0"/>
          <w:numId w:val="91"/>
        </w:numPr>
        <w:spacing w:after="118"/>
        <w:ind w:hanging="428"/>
      </w:pPr>
      <w:r>
        <w:t xml:space="preserve">Az intézkedés megvalósítását igazoló dokumentum (így különösen üzembehelyezési jegyzőkönyv). </w:t>
      </w:r>
    </w:p>
    <w:p w14:paraId="108011FB" w14:textId="77777777" w:rsidR="001A60EA" w:rsidRDefault="00C9719D">
      <w:pPr>
        <w:spacing w:after="175" w:line="259" w:lineRule="auto"/>
        <w:ind w:firstLine="0"/>
        <w:jc w:val="left"/>
      </w:pPr>
      <w:r>
        <w:t xml:space="preserve"> </w:t>
      </w:r>
    </w:p>
    <w:p w14:paraId="1C3E9244" w14:textId="77777777" w:rsidR="001A60EA" w:rsidRDefault="00C9719D">
      <w:pPr>
        <w:ind w:left="268"/>
      </w:pPr>
      <w:r>
        <w:t xml:space="preserve">1.6.9. Az intézkedés elszámolhatóságának kezdete  </w:t>
      </w:r>
    </w:p>
    <w:p w14:paraId="277E0A81" w14:textId="77777777" w:rsidR="001A60EA" w:rsidRDefault="00C9719D">
      <w:pPr>
        <w:spacing w:after="128"/>
        <w:ind w:left="268"/>
      </w:pPr>
      <w:r>
        <w:t xml:space="preserve">A hőhasznosító rendszer üzembehelyezésének dátuma.  </w:t>
      </w:r>
    </w:p>
    <w:p w14:paraId="2965BB80" w14:textId="77777777" w:rsidR="001A60EA" w:rsidRDefault="00C9719D">
      <w:pPr>
        <w:spacing w:after="176" w:line="259" w:lineRule="auto"/>
        <w:ind w:left="317" w:firstLine="0"/>
        <w:jc w:val="left"/>
      </w:pPr>
      <w:r>
        <w:rPr>
          <w:b/>
        </w:rPr>
        <w:t xml:space="preserve"> </w:t>
      </w:r>
    </w:p>
    <w:p w14:paraId="3ED6DFA9" w14:textId="77777777" w:rsidR="001A60EA" w:rsidRDefault="00C9719D">
      <w:pPr>
        <w:spacing w:after="166" w:line="268" w:lineRule="auto"/>
        <w:ind w:left="278" w:hanging="10"/>
        <w:jc w:val="left"/>
      </w:pPr>
      <w:r>
        <w:rPr>
          <w:b/>
        </w:rPr>
        <w:t xml:space="preserve">1.7. Vízhűtésű sűrített levegő kompresszor hulladék hőjének hasznosítása </w:t>
      </w:r>
    </w:p>
    <w:p w14:paraId="544F3F25" w14:textId="77777777" w:rsidR="001A60EA" w:rsidRDefault="00C9719D">
      <w:pPr>
        <w:ind w:left="268"/>
      </w:pPr>
      <w:r>
        <w:t xml:space="preserve">1.7.1. Az intézkedés leírása </w:t>
      </w:r>
    </w:p>
    <w:p w14:paraId="7F3645BB" w14:textId="77777777" w:rsidR="001A60EA" w:rsidRDefault="00C9719D">
      <w:pPr>
        <w:spacing w:after="125"/>
        <w:ind w:left="268"/>
      </w:pPr>
      <w:r>
        <w:t xml:space="preserve">1.7.1.1. Az intézkedés általános feltételei </w:t>
      </w:r>
    </w:p>
    <w:p w14:paraId="601E0839" w14:textId="77777777" w:rsidR="001A60EA" w:rsidRDefault="00C9719D">
      <w:pPr>
        <w:spacing w:after="120"/>
        <w:ind w:left="268"/>
      </w:pPr>
      <w:r>
        <w:t xml:space="preserve">A levegő sűrítése során a kompresszorok energiafelhasználásának nagy része hő formájában víz, vagy vízhűtéssel távozik a környezetbe. Ennek a hőnek nagy része hasznosítható anélkül, hogy az befolyásolná a kompresszor biztonságos üzemvitelét.  </w:t>
      </w:r>
    </w:p>
    <w:p w14:paraId="7B2E651F" w14:textId="77777777" w:rsidR="001A60EA" w:rsidRDefault="00C9719D">
      <w:pPr>
        <w:spacing w:after="121"/>
        <w:ind w:left="268"/>
      </w:pPr>
      <w:r>
        <w:lastRenderedPageBreak/>
        <w:t xml:space="preserve">A vízhűtésű kompresszorok hulladékhője hasznosításának feltétele, hogy szigetelt melegvíz vezetékkel elérhető helyen legyen igény a kompresszorok hűtővizével megegyező, vagy annál alacsonyabb hőmérsékletű hőre. A hasznosítás megoldható hőszivattyú közbeiktatásával, azonban az nem képezi e jegyzék tárgyát.  </w:t>
      </w:r>
    </w:p>
    <w:p w14:paraId="3DEA3E1D" w14:textId="77777777" w:rsidR="001A60EA" w:rsidRDefault="00C9719D">
      <w:pPr>
        <w:spacing w:after="122"/>
        <w:ind w:left="268"/>
      </w:pPr>
      <w:r>
        <w:t xml:space="preserve">A hulladékhő használati, vagy egyéb technológiai melegvíz igény kielégítésére történő hasznosítását annak feltételezésével határozzuk meg, hogy a melegítés folyamatosan, a kompresszor üzemmel párhuzamosan történik. A HMV felhasználásban jelentkező ingadozásokat, - beleértve a műszakok végén a dolgozók zuhanyozásának vízigényét is, - a rendszerhez jól illesztett tárolókból elégítik ki. Feltételezzük továbbá, hogy a víz melegítése az intézkedés megvalósítása előtt is egyenletes teljesítménnyel történt, a tárolók hővesztesége az intézkedés előtti állapothoz képest nem változott, az egyszerűsítés érdekében a pótlásának energiaigényét elhanyagoljuk. </w:t>
      </w:r>
    </w:p>
    <w:p w14:paraId="5E5DAF15" w14:textId="77777777" w:rsidR="001A60EA" w:rsidRDefault="00C9719D">
      <w:pPr>
        <w:spacing w:after="175" w:line="259" w:lineRule="auto"/>
        <w:ind w:left="317" w:firstLine="0"/>
        <w:jc w:val="left"/>
      </w:pPr>
      <w:r>
        <w:t xml:space="preserve"> </w:t>
      </w:r>
    </w:p>
    <w:p w14:paraId="4B129C95" w14:textId="77777777" w:rsidR="001A60EA" w:rsidRDefault="00C9719D">
      <w:pPr>
        <w:ind w:left="268"/>
      </w:pPr>
      <w:r>
        <w:t xml:space="preserve">1.7.1.2. Fogalommeghatározások </w:t>
      </w:r>
    </w:p>
    <w:p w14:paraId="240DE5CF" w14:textId="77777777" w:rsidR="001A60EA" w:rsidRDefault="00C9719D">
      <w:pPr>
        <w:ind w:left="268"/>
      </w:pPr>
      <w:r>
        <w:rPr>
          <w:i/>
        </w:rPr>
        <w:t>Fűtési hőszükséglet,</w:t>
      </w:r>
      <w:r>
        <w:t xml:space="preserve"> Q</w:t>
      </w:r>
      <w:r>
        <w:rPr>
          <w:vertAlign w:val="subscript"/>
        </w:rPr>
        <w:t>fm</w:t>
      </w:r>
      <w:r>
        <w:t xml:space="preserve"> - a kompresszoroktól a melegvízvezetékkel célszerűen elérhető fűtött helyiségek hőigénye a méretezési külső levegőhőmérsékletnél, </w:t>
      </w:r>
      <w:r>
        <w:rPr>
          <w:i/>
        </w:rPr>
        <w:t xml:space="preserve">[kW] </w:t>
      </w:r>
    </w:p>
    <w:p w14:paraId="4435FC55" w14:textId="77777777" w:rsidR="001A60EA" w:rsidRDefault="00C9719D">
      <w:pPr>
        <w:ind w:left="268"/>
      </w:pPr>
      <w:r>
        <w:rPr>
          <w:i/>
        </w:rPr>
        <w:t>Hulladékhő,</w:t>
      </w:r>
      <w:r>
        <w:t xml:space="preserve"> Q</w:t>
      </w:r>
      <w:r>
        <w:rPr>
          <w:vertAlign w:val="subscript"/>
        </w:rPr>
        <w:t>kh</w:t>
      </w:r>
      <w:r>
        <w:t xml:space="preserve">, - a kompresszorok hűtővizével elvont és szállított, a gyártó által megadott, fűtésre hasznosítható hőteljesítmény, vagy a kompresszor névleges teljesítményigényének 75%-a, </w:t>
      </w:r>
      <w:r>
        <w:rPr>
          <w:i/>
        </w:rPr>
        <w:t>[kW]</w:t>
      </w:r>
      <w:r>
        <w:t xml:space="preserve">  </w:t>
      </w:r>
    </w:p>
    <w:p w14:paraId="661E2351" w14:textId="77777777" w:rsidR="001A60EA" w:rsidRDefault="00C9719D">
      <w:pPr>
        <w:spacing w:after="86" w:line="351" w:lineRule="auto"/>
        <w:ind w:left="268"/>
      </w:pPr>
      <w:r>
        <w:rPr>
          <w:i/>
        </w:rPr>
        <w:t xml:space="preserve">Hőhasznosítási mutató, </w:t>
      </w:r>
      <w:r>
        <w:t>H</w:t>
      </w:r>
      <w:r>
        <w:rPr>
          <w:vertAlign w:val="subscript"/>
        </w:rPr>
        <w:t xml:space="preserve"> </w:t>
      </w:r>
      <w:r>
        <w:t xml:space="preserve">- a kompresszorok hűtővize hőjének fűtésre hasznosítható aránya. </w:t>
      </w:r>
      <w:r>
        <w:rPr>
          <w:i/>
        </w:rPr>
        <w:t>A kompresszorok átlagos üzemideje</w:t>
      </w:r>
      <w:r>
        <w:t>, t</w:t>
      </w:r>
      <w:r>
        <w:rPr>
          <w:vertAlign w:val="subscript"/>
        </w:rPr>
        <w:t>ke</w:t>
      </w:r>
      <w:r>
        <w:t xml:space="preserve"> - a szerviz munkalapokban, vagy egyéb módon rögzített üzemidő alapján az adott időszakra (fűtési idényre vagy teljes évre) vonatkozó időtartam, melyben szükséges figyelembe venni a termelési viszonyok esetleges változását is, </w:t>
      </w:r>
      <w:r>
        <w:rPr>
          <w:i/>
        </w:rPr>
        <w:t>[h/adott időszak]</w:t>
      </w:r>
      <w:r>
        <w:t xml:space="preserve">  </w:t>
      </w:r>
    </w:p>
    <w:p w14:paraId="2D3DBD7C" w14:textId="77777777" w:rsidR="001A60EA" w:rsidRDefault="00C9719D">
      <w:pPr>
        <w:spacing w:after="175" w:line="259" w:lineRule="auto"/>
        <w:ind w:left="317" w:firstLine="0"/>
        <w:jc w:val="left"/>
      </w:pPr>
      <w:r>
        <w:t xml:space="preserve"> </w:t>
      </w:r>
    </w:p>
    <w:p w14:paraId="349AF678" w14:textId="77777777" w:rsidR="001A60EA" w:rsidRDefault="00C9719D">
      <w:pPr>
        <w:spacing w:after="125"/>
        <w:ind w:left="268"/>
      </w:pPr>
      <w:r>
        <w:t xml:space="preserve">1.7.2. A kiindulási állapot és az intézkedést követő állapot rögzítése </w:t>
      </w:r>
    </w:p>
    <w:p w14:paraId="37EE2AD1" w14:textId="77777777" w:rsidR="001A60EA" w:rsidRDefault="00C9719D">
      <w:pPr>
        <w:spacing w:after="118"/>
        <w:ind w:left="268"/>
      </w:pPr>
      <w:r>
        <w:t xml:space="preserve">Az intézkedéssel érintett kompresszor(ok) műszaki adatait és üzemviteli jellemzőit, valamint a hasznosítható hulladékhő elhelyezési lehetőségét az 1.7.2. táblázat szerint kell rögzíteni. </w:t>
      </w:r>
    </w:p>
    <w:p w14:paraId="46ED69DE" w14:textId="77777777" w:rsidR="001A60EA" w:rsidRDefault="00C9719D">
      <w:pPr>
        <w:spacing w:after="0"/>
        <w:ind w:left="268"/>
      </w:pPr>
      <w:r>
        <w:t xml:space="preserve">1.7.2. táblázat: A régi/hasznosítás nélküli és az új/hőhasznosítással üzemelő berendezések műszaki adatai és üzemviteli jellemzői </w:t>
      </w:r>
    </w:p>
    <w:tbl>
      <w:tblPr>
        <w:tblStyle w:val="TableGrid"/>
        <w:tblW w:w="9496" w:type="dxa"/>
        <w:tblInd w:w="72" w:type="dxa"/>
        <w:tblCellMar>
          <w:top w:w="131" w:type="dxa"/>
          <w:left w:w="142" w:type="dxa"/>
          <w:right w:w="48" w:type="dxa"/>
        </w:tblCellMar>
        <w:tblLook w:val="04A0" w:firstRow="1" w:lastRow="0" w:firstColumn="1" w:lastColumn="0" w:noHBand="0" w:noVBand="1"/>
      </w:tblPr>
      <w:tblGrid>
        <w:gridCol w:w="989"/>
        <w:gridCol w:w="5953"/>
        <w:gridCol w:w="1277"/>
        <w:gridCol w:w="1277"/>
      </w:tblGrid>
      <w:tr w:rsidR="001A60EA" w14:paraId="0E38EC54"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1D03509A" w14:textId="77777777" w:rsidR="001A60EA" w:rsidRDefault="00C9719D">
            <w:pPr>
              <w:spacing w:line="259" w:lineRule="auto"/>
              <w:ind w:left="0" w:firstLine="0"/>
              <w:jc w:val="left"/>
            </w:pPr>
            <w:r>
              <w:t xml:space="preserve">A </w:t>
            </w:r>
          </w:p>
        </w:tc>
        <w:tc>
          <w:tcPr>
            <w:tcW w:w="5953" w:type="dxa"/>
            <w:tcBorders>
              <w:top w:val="single" w:sz="4" w:space="0" w:color="000000"/>
              <w:left w:val="single" w:sz="4" w:space="0" w:color="000000"/>
              <w:bottom w:val="single" w:sz="4" w:space="0" w:color="000000"/>
              <w:right w:val="single" w:sz="4" w:space="0" w:color="000000"/>
            </w:tcBorders>
            <w:vAlign w:val="center"/>
          </w:tcPr>
          <w:p w14:paraId="2337ED74" w14:textId="77777777" w:rsidR="001A60EA" w:rsidRDefault="00C9719D">
            <w:pPr>
              <w:spacing w:line="259" w:lineRule="auto"/>
              <w:ind w:left="0" w:firstLine="0"/>
              <w:jc w:val="left"/>
            </w:pPr>
            <w:r>
              <w:t xml:space="preserve">B </w:t>
            </w:r>
          </w:p>
        </w:tc>
        <w:tc>
          <w:tcPr>
            <w:tcW w:w="1277" w:type="dxa"/>
            <w:tcBorders>
              <w:top w:val="single" w:sz="4" w:space="0" w:color="000000"/>
              <w:left w:val="single" w:sz="4" w:space="0" w:color="000000"/>
              <w:bottom w:val="single" w:sz="4" w:space="0" w:color="000000"/>
              <w:right w:val="single" w:sz="4" w:space="0" w:color="000000"/>
            </w:tcBorders>
            <w:vAlign w:val="center"/>
          </w:tcPr>
          <w:p w14:paraId="339D35E3" w14:textId="77777777" w:rsidR="001A60EA" w:rsidRDefault="00C9719D">
            <w:pPr>
              <w:spacing w:line="259" w:lineRule="auto"/>
              <w:ind w:left="0" w:firstLine="0"/>
              <w:jc w:val="left"/>
            </w:pPr>
            <w:r>
              <w:t xml:space="preserve">C </w:t>
            </w:r>
          </w:p>
        </w:tc>
        <w:tc>
          <w:tcPr>
            <w:tcW w:w="1277" w:type="dxa"/>
            <w:tcBorders>
              <w:top w:val="single" w:sz="4" w:space="0" w:color="000000"/>
              <w:left w:val="single" w:sz="4" w:space="0" w:color="000000"/>
              <w:bottom w:val="single" w:sz="4" w:space="0" w:color="000000"/>
              <w:right w:val="single" w:sz="4" w:space="0" w:color="000000"/>
            </w:tcBorders>
            <w:vAlign w:val="center"/>
          </w:tcPr>
          <w:p w14:paraId="31290887" w14:textId="77777777" w:rsidR="001A60EA" w:rsidRDefault="00C9719D">
            <w:pPr>
              <w:spacing w:line="259" w:lineRule="auto"/>
              <w:ind w:left="3" w:firstLine="0"/>
              <w:jc w:val="left"/>
            </w:pPr>
            <w:r>
              <w:t xml:space="preserve">D </w:t>
            </w:r>
          </w:p>
        </w:tc>
      </w:tr>
      <w:tr w:rsidR="001A60EA" w14:paraId="252B27C8" w14:textId="77777777">
        <w:trPr>
          <w:trHeight w:val="831"/>
        </w:trPr>
        <w:tc>
          <w:tcPr>
            <w:tcW w:w="989" w:type="dxa"/>
            <w:tcBorders>
              <w:top w:val="single" w:sz="4" w:space="0" w:color="000000"/>
              <w:left w:val="single" w:sz="4" w:space="0" w:color="000000"/>
              <w:bottom w:val="single" w:sz="4" w:space="0" w:color="000000"/>
              <w:right w:val="single" w:sz="4" w:space="0" w:color="000000"/>
            </w:tcBorders>
            <w:vAlign w:val="center"/>
          </w:tcPr>
          <w:p w14:paraId="38CEF85B" w14:textId="77777777" w:rsidR="001A60EA" w:rsidRDefault="00C9719D">
            <w:pPr>
              <w:spacing w:line="259" w:lineRule="auto"/>
              <w:ind w:left="0" w:firstLine="0"/>
              <w:jc w:val="left"/>
            </w:pPr>
            <w:r>
              <w:rPr>
                <w:b/>
              </w:rPr>
              <w:t xml:space="preserve">Sorok száma </w:t>
            </w:r>
          </w:p>
        </w:tc>
        <w:tc>
          <w:tcPr>
            <w:tcW w:w="5953" w:type="dxa"/>
            <w:tcBorders>
              <w:top w:val="single" w:sz="4" w:space="0" w:color="000000"/>
              <w:left w:val="single" w:sz="4" w:space="0" w:color="000000"/>
              <w:bottom w:val="single" w:sz="4" w:space="0" w:color="000000"/>
              <w:right w:val="single" w:sz="4" w:space="0" w:color="000000"/>
            </w:tcBorders>
          </w:tcPr>
          <w:p w14:paraId="771A8A7B" w14:textId="77777777" w:rsidR="001A60EA" w:rsidRDefault="00C9719D">
            <w:pPr>
              <w:spacing w:line="259" w:lineRule="auto"/>
              <w:ind w:left="0" w:firstLine="0"/>
              <w:jc w:val="left"/>
            </w:pPr>
            <w:r>
              <w:rPr>
                <w:b/>
              </w:rPr>
              <w:t xml:space="preserve">Műszaki paraméter </w:t>
            </w:r>
          </w:p>
        </w:tc>
        <w:tc>
          <w:tcPr>
            <w:tcW w:w="1277" w:type="dxa"/>
            <w:tcBorders>
              <w:top w:val="single" w:sz="4" w:space="0" w:color="000000"/>
              <w:left w:val="single" w:sz="4" w:space="0" w:color="000000"/>
              <w:bottom w:val="single" w:sz="4" w:space="0" w:color="000000"/>
              <w:right w:val="single" w:sz="4" w:space="0" w:color="000000"/>
            </w:tcBorders>
          </w:tcPr>
          <w:p w14:paraId="503F7F34" w14:textId="77777777" w:rsidR="001A60EA" w:rsidRDefault="00C9719D">
            <w:pPr>
              <w:spacing w:line="259" w:lineRule="auto"/>
              <w:ind w:left="0" w:firstLine="0"/>
              <w:jc w:val="left"/>
            </w:pPr>
            <w:r>
              <w:rPr>
                <w:b/>
              </w:rPr>
              <w:t xml:space="preserve">Régi </w:t>
            </w:r>
          </w:p>
        </w:tc>
        <w:tc>
          <w:tcPr>
            <w:tcW w:w="1277" w:type="dxa"/>
            <w:tcBorders>
              <w:top w:val="single" w:sz="4" w:space="0" w:color="000000"/>
              <w:left w:val="single" w:sz="4" w:space="0" w:color="000000"/>
              <w:bottom w:val="single" w:sz="4" w:space="0" w:color="000000"/>
              <w:right w:val="single" w:sz="4" w:space="0" w:color="000000"/>
            </w:tcBorders>
          </w:tcPr>
          <w:p w14:paraId="2EFFC4BC" w14:textId="77777777" w:rsidR="001A60EA" w:rsidRDefault="00C9719D">
            <w:pPr>
              <w:spacing w:line="259" w:lineRule="auto"/>
              <w:ind w:left="3" w:firstLine="0"/>
              <w:jc w:val="left"/>
            </w:pPr>
            <w:r>
              <w:rPr>
                <w:b/>
              </w:rPr>
              <w:t xml:space="preserve">Új </w:t>
            </w:r>
          </w:p>
        </w:tc>
      </w:tr>
      <w:tr w:rsidR="001A60EA" w14:paraId="22015334"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03A1E213" w14:textId="77777777" w:rsidR="001A60EA" w:rsidRDefault="00C9719D">
            <w:pPr>
              <w:spacing w:line="259" w:lineRule="auto"/>
              <w:ind w:left="0" w:firstLine="0"/>
              <w:jc w:val="left"/>
            </w:pPr>
            <w:r>
              <w:t xml:space="preserve">1 </w:t>
            </w:r>
          </w:p>
        </w:tc>
        <w:tc>
          <w:tcPr>
            <w:tcW w:w="5953" w:type="dxa"/>
            <w:tcBorders>
              <w:top w:val="single" w:sz="4" w:space="0" w:color="000000"/>
              <w:left w:val="single" w:sz="4" w:space="0" w:color="000000"/>
              <w:bottom w:val="single" w:sz="4" w:space="0" w:color="000000"/>
              <w:right w:val="single" w:sz="4" w:space="0" w:color="000000"/>
            </w:tcBorders>
            <w:vAlign w:val="center"/>
          </w:tcPr>
          <w:p w14:paraId="746AB224" w14:textId="77777777" w:rsidR="001A60EA" w:rsidRDefault="00C9719D">
            <w:pPr>
              <w:spacing w:line="259" w:lineRule="auto"/>
              <w:ind w:left="0" w:firstLine="0"/>
              <w:jc w:val="left"/>
            </w:pPr>
            <w:r>
              <w:t xml:space="preserve">Az intézkedés tárgyát képező kompresszorok gyártója és típusa </w:t>
            </w:r>
          </w:p>
        </w:tc>
        <w:tc>
          <w:tcPr>
            <w:tcW w:w="1277" w:type="dxa"/>
            <w:tcBorders>
              <w:top w:val="single" w:sz="4" w:space="0" w:color="000000"/>
              <w:left w:val="single" w:sz="4" w:space="0" w:color="000000"/>
              <w:bottom w:val="single" w:sz="4" w:space="0" w:color="000000"/>
              <w:right w:val="nil"/>
            </w:tcBorders>
          </w:tcPr>
          <w:p w14:paraId="3C40F49B"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22F4BCF2" w14:textId="77777777" w:rsidR="001A60EA" w:rsidRDefault="001A60EA">
            <w:pPr>
              <w:spacing w:line="259" w:lineRule="auto"/>
              <w:ind w:left="0" w:firstLine="0"/>
              <w:jc w:val="left"/>
            </w:pPr>
          </w:p>
        </w:tc>
      </w:tr>
      <w:tr w:rsidR="001A60EA" w14:paraId="2445EDFE" w14:textId="77777777">
        <w:trPr>
          <w:trHeight w:val="1123"/>
        </w:trPr>
        <w:tc>
          <w:tcPr>
            <w:tcW w:w="989" w:type="dxa"/>
            <w:tcBorders>
              <w:top w:val="single" w:sz="4" w:space="0" w:color="000000"/>
              <w:left w:val="single" w:sz="4" w:space="0" w:color="000000"/>
              <w:bottom w:val="single" w:sz="4" w:space="0" w:color="000000"/>
              <w:right w:val="single" w:sz="4" w:space="0" w:color="000000"/>
            </w:tcBorders>
          </w:tcPr>
          <w:p w14:paraId="27E1A9B7" w14:textId="77777777" w:rsidR="001A60EA" w:rsidRDefault="00C9719D">
            <w:pPr>
              <w:spacing w:line="259" w:lineRule="auto"/>
              <w:ind w:left="0" w:firstLine="0"/>
              <w:jc w:val="left"/>
            </w:pPr>
            <w:r>
              <w:lastRenderedPageBreak/>
              <w:t xml:space="preserve">2 </w:t>
            </w:r>
          </w:p>
        </w:tc>
        <w:tc>
          <w:tcPr>
            <w:tcW w:w="5953" w:type="dxa"/>
            <w:tcBorders>
              <w:top w:val="single" w:sz="4" w:space="0" w:color="000000"/>
              <w:left w:val="single" w:sz="4" w:space="0" w:color="000000"/>
              <w:bottom w:val="single" w:sz="4" w:space="0" w:color="000000"/>
              <w:right w:val="single" w:sz="4" w:space="0" w:color="000000"/>
            </w:tcBorders>
            <w:vAlign w:val="center"/>
          </w:tcPr>
          <w:p w14:paraId="17389152" w14:textId="77777777" w:rsidR="001A60EA" w:rsidRDefault="00C9719D">
            <w:pPr>
              <w:spacing w:line="259" w:lineRule="auto"/>
              <w:ind w:left="0" w:right="62" w:firstLine="0"/>
            </w:pPr>
            <w:r>
              <w:t>SP</w:t>
            </w:r>
            <w:r>
              <w:rPr>
                <w:vertAlign w:val="subscript"/>
              </w:rPr>
              <w:t>k</w:t>
            </w:r>
            <w:r>
              <w:t xml:space="preserve"> a hulladékhő hasznosításába bevont, párhuzamosan üzemelő kompresszorok együttes névleges teljesítménye a névleges üzemi nyomásnál, </w:t>
            </w:r>
            <w:r>
              <w:rPr>
                <w:i/>
              </w:rPr>
              <w:t>[kW]</w:t>
            </w:r>
            <w:r>
              <w:t xml:space="preserve"> </w:t>
            </w:r>
          </w:p>
        </w:tc>
        <w:tc>
          <w:tcPr>
            <w:tcW w:w="1277" w:type="dxa"/>
            <w:tcBorders>
              <w:top w:val="single" w:sz="4" w:space="0" w:color="000000"/>
              <w:left w:val="single" w:sz="4" w:space="0" w:color="000000"/>
              <w:bottom w:val="single" w:sz="4" w:space="0" w:color="000000"/>
              <w:right w:val="nil"/>
            </w:tcBorders>
          </w:tcPr>
          <w:p w14:paraId="702BC756"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5A8B1232" w14:textId="77777777" w:rsidR="001A60EA" w:rsidRDefault="001A60EA">
            <w:pPr>
              <w:spacing w:line="259" w:lineRule="auto"/>
              <w:ind w:left="0" w:firstLine="0"/>
              <w:jc w:val="left"/>
            </w:pPr>
          </w:p>
        </w:tc>
      </w:tr>
      <w:tr w:rsidR="001A60EA" w14:paraId="619EBCF6" w14:textId="77777777">
        <w:trPr>
          <w:trHeight w:val="830"/>
        </w:trPr>
        <w:tc>
          <w:tcPr>
            <w:tcW w:w="989" w:type="dxa"/>
            <w:tcBorders>
              <w:top w:val="single" w:sz="4" w:space="0" w:color="000000"/>
              <w:left w:val="single" w:sz="4" w:space="0" w:color="000000"/>
              <w:bottom w:val="single" w:sz="4" w:space="0" w:color="000000"/>
              <w:right w:val="single" w:sz="4" w:space="0" w:color="000000"/>
            </w:tcBorders>
          </w:tcPr>
          <w:p w14:paraId="29C7FD58" w14:textId="77777777" w:rsidR="001A60EA" w:rsidRDefault="00C9719D">
            <w:pPr>
              <w:spacing w:line="259" w:lineRule="auto"/>
              <w:ind w:left="0" w:firstLine="0"/>
              <w:jc w:val="left"/>
            </w:pPr>
            <w:r>
              <w:t xml:space="preserve">3 </w:t>
            </w:r>
          </w:p>
        </w:tc>
        <w:tc>
          <w:tcPr>
            <w:tcW w:w="5953" w:type="dxa"/>
            <w:tcBorders>
              <w:top w:val="single" w:sz="4" w:space="0" w:color="000000"/>
              <w:left w:val="single" w:sz="4" w:space="0" w:color="000000"/>
              <w:bottom w:val="single" w:sz="4" w:space="0" w:color="000000"/>
              <w:right w:val="single" w:sz="4" w:space="0" w:color="000000"/>
            </w:tcBorders>
            <w:vAlign w:val="center"/>
          </w:tcPr>
          <w:p w14:paraId="784EEB29" w14:textId="77777777" w:rsidR="001A60EA" w:rsidRDefault="00C9719D">
            <w:pPr>
              <w:spacing w:line="259" w:lineRule="auto"/>
              <w:ind w:left="0" w:firstLine="0"/>
            </w:pPr>
            <w:r>
              <w:t>SQ</w:t>
            </w:r>
            <w:r>
              <w:rPr>
                <w:vertAlign w:val="subscript"/>
              </w:rPr>
              <w:t>kh</w:t>
            </w:r>
            <w:r>
              <w:t xml:space="preserve">, a hulladékhő hasznosításába bevont, párhuzamosan üzemelő kompresszorok hulladékhője, </w:t>
            </w:r>
            <w:r>
              <w:rPr>
                <w:i/>
              </w:rPr>
              <w:t>[kW]</w:t>
            </w:r>
            <w:r>
              <w:t xml:space="preserve">  </w:t>
            </w:r>
          </w:p>
        </w:tc>
        <w:tc>
          <w:tcPr>
            <w:tcW w:w="1277" w:type="dxa"/>
            <w:tcBorders>
              <w:top w:val="single" w:sz="4" w:space="0" w:color="000000"/>
              <w:left w:val="single" w:sz="4" w:space="0" w:color="000000"/>
              <w:bottom w:val="single" w:sz="4" w:space="0" w:color="000000"/>
              <w:right w:val="nil"/>
            </w:tcBorders>
          </w:tcPr>
          <w:p w14:paraId="06A08E11"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5876D38D" w14:textId="77777777" w:rsidR="001A60EA" w:rsidRDefault="001A60EA">
            <w:pPr>
              <w:spacing w:line="259" w:lineRule="auto"/>
              <w:ind w:left="0" w:firstLine="0"/>
              <w:jc w:val="left"/>
            </w:pPr>
          </w:p>
        </w:tc>
      </w:tr>
      <w:tr w:rsidR="001A60EA" w14:paraId="12ADBD27" w14:textId="77777777">
        <w:trPr>
          <w:trHeight w:val="1124"/>
        </w:trPr>
        <w:tc>
          <w:tcPr>
            <w:tcW w:w="989" w:type="dxa"/>
            <w:tcBorders>
              <w:top w:val="single" w:sz="4" w:space="0" w:color="000000"/>
              <w:left w:val="single" w:sz="4" w:space="0" w:color="000000"/>
              <w:bottom w:val="single" w:sz="4" w:space="0" w:color="000000"/>
              <w:right w:val="single" w:sz="4" w:space="0" w:color="000000"/>
            </w:tcBorders>
          </w:tcPr>
          <w:p w14:paraId="21C4030F" w14:textId="77777777" w:rsidR="001A60EA" w:rsidRDefault="00C9719D">
            <w:pPr>
              <w:spacing w:line="259" w:lineRule="auto"/>
              <w:ind w:left="0" w:firstLine="0"/>
              <w:jc w:val="left"/>
            </w:pPr>
            <w:r>
              <w:t xml:space="preserve">4 </w:t>
            </w:r>
          </w:p>
        </w:tc>
        <w:tc>
          <w:tcPr>
            <w:tcW w:w="5953" w:type="dxa"/>
            <w:tcBorders>
              <w:top w:val="single" w:sz="4" w:space="0" w:color="000000"/>
              <w:left w:val="single" w:sz="4" w:space="0" w:color="000000"/>
              <w:bottom w:val="single" w:sz="4" w:space="0" w:color="000000"/>
              <w:right w:val="single" w:sz="4" w:space="0" w:color="000000"/>
            </w:tcBorders>
            <w:vAlign w:val="center"/>
          </w:tcPr>
          <w:p w14:paraId="77B61A2E" w14:textId="77777777" w:rsidR="001A60EA" w:rsidRDefault="00C9719D">
            <w:pPr>
              <w:spacing w:after="37" w:line="274" w:lineRule="auto"/>
              <w:ind w:left="0" w:firstLine="0"/>
            </w:pPr>
            <w:r>
              <w:t>SV</w:t>
            </w:r>
            <w:r>
              <w:rPr>
                <w:vertAlign w:val="subscript"/>
              </w:rPr>
              <w:t>max</w:t>
            </w:r>
            <w:r>
              <w:t xml:space="preserve"> a hulladékhő hasznosításába bevont, párhuzamosan üzemelő kompresszorok hűtővizének maximális </w:t>
            </w:r>
          </w:p>
          <w:p w14:paraId="20175EB5" w14:textId="77777777" w:rsidR="001A60EA" w:rsidRDefault="00C9719D">
            <w:pPr>
              <w:spacing w:line="259" w:lineRule="auto"/>
              <w:ind w:left="0" w:firstLine="0"/>
              <w:jc w:val="left"/>
            </w:pPr>
            <w:r>
              <w:t xml:space="preserve">térfogatárama a névleges teljesítménynél, </w:t>
            </w:r>
            <w:r>
              <w:rPr>
                <w:i/>
              </w:rPr>
              <w:t>[m</w:t>
            </w:r>
            <w:r>
              <w:rPr>
                <w:i/>
                <w:vertAlign w:val="superscript"/>
              </w:rPr>
              <w:t>3</w:t>
            </w:r>
            <w:r>
              <w:rPr>
                <w:i/>
              </w:rPr>
              <w:t>/h]</w:t>
            </w:r>
            <w:r>
              <w:t xml:space="preserve"> </w:t>
            </w:r>
          </w:p>
        </w:tc>
        <w:tc>
          <w:tcPr>
            <w:tcW w:w="1277" w:type="dxa"/>
            <w:tcBorders>
              <w:top w:val="single" w:sz="4" w:space="0" w:color="000000"/>
              <w:left w:val="single" w:sz="4" w:space="0" w:color="000000"/>
              <w:bottom w:val="single" w:sz="4" w:space="0" w:color="000000"/>
              <w:right w:val="nil"/>
            </w:tcBorders>
          </w:tcPr>
          <w:p w14:paraId="3B99134E"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7A867119" w14:textId="77777777" w:rsidR="001A60EA" w:rsidRDefault="001A60EA">
            <w:pPr>
              <w:spacing w:line="259" w:lineRule="auto"/>
              <w:ind w:left="0" w:firstLine="0"/>
              <w:jc w:val="left"/>
            </w:pPr>
          </w:p>
        </w:tc>
      </w:tr>
      <w:tr w:rsidR="001A60EA" w14:paraId="2CBAEF15" w14:textId="77777777">
        <w:trPr>
          <w:trHeight w:val="1123"/>
        </w:trPr>
        <w:tc>
          <w:tcPr>
            <w:tcW w:w="989" w:type="dxa"/>
            <w:tcBorders>
              <w:top w:val="single" w:sz="4" w:space="0" w:color="000000"/>
              <w:left w:val="single" w:sz="4" w:space="0" w:color="000000"/>
              <w:bottom w:val="single" w:sz="4" w:space="0" w:color="000000"/>
              <w:right w:val="single" w:sz="4" w:space="0" w:color="000000"/>
            </w:tcBorders>
          </w:tcPr>
          <w:p w14:paraId="2E3E3864" w14:textId="77777777" w:rsidR="001A60EA" w:rsidRDefault="00C9719D">
            <w:pPr>
              <w:spacing w:line="259" w:lineRule="auto"/>
              <w:ind w:left="0" w:firstLine="0"/>
              <w:jc w:val="left"/>
            </w:pPr>
            <w:r>
              <w:t xml:space="preserve">5 </w:t>
            </w:r>
          </w:p>
        </w:tc>
        <w:tc>
          <w:tcPr>
            <w:tcW w:w="5953" w:type="dxa"/>
            <w:tcBorders>
              <w:top w:val="single" w:sz="4" w:space="0" w:color="000000"/>
              <w:left w:val="single" w:sz="4" w:space="0" w:color="000000"/>
              <w:bottom w:val="single" w:sz="4" w:space="0" w:color="000000"/>
              <w:right w:val="single" w:sz="4" w:space="0" w:color="000000"/>
            </w:tcBorders>
            <w:vAlign w:val="center"/>
          </w:tcPr>
          <w:p w14:paraId="24062926" w14:textId="77777777" w:rsidR="001A60EA" w:rsidRDefault="00C9719D">
            <w:pPr>
              <w:spacing w:after="40" w:line="272" w:lineRule="auto"/>
              <w:ind w:left="0" w:firstLine="0"/>
            </w:pPr>
            <w:r>
              <w:t>SV</w:t>
            </w:r>
            <w:r>
              <w:rPr>
                <w:vertAlign w:val="subscript"/>
              </w:rPr>
              <w:t>min</w:t>
            </w:r>
            <w:r>
              <w:t xml:space="preserve"> a hulladékhő hasznosításába bevont, párhuzamosan üzemelő kompresszorok hűtővizének minimális </w:t>
            </w:r>
          </w:p>
          <w:p w14:paraId="1B6561F6" w14:textId="77777777" w:rsidR="001A60EA" w:rsidRDefault="00C9719D">
            <w:pPr>
              <w:spacing w:line="259" w:lineRule="auto"/>
              <w:ind w:left="0" w:firstLine="0"/>
              <w:jc w:val="left"/>
            </w:pPr>
            <w:r>
              <w:t xml:space="preserve">térfogatárama a névleges teljesítménynél, </w:t>
            </w:r>
            <w:r>
              <w:rPr>
                <w:i/>
              </w:rPr>
              <w:t>[m</w:t>
            </w:r>
            <w:r>
              <w:rPr>
                <w:i/>
                <w:vertAlign w:val="superscript"/>
              </w:rPr>
              <w:t>3</w:t>
            </w:r>
            <w:r>
              <w:rPr>
                <w:i/>
              </w:rPr>
              <w:t>/h]</w:t>
            </w:r>
            <w:r>
              <w:t xml:space="preserve"> </w:t>
            </w:r>
          </w:p>
        </w:tc>
        <w:tc>
          <w:tcPr>
            <w:tcW w:w="1277" w:type="dxa"/>
            <w:tcBorders>
              <w:top w:val="single" w:sz="4" w:space="0" w:color="000000"/>
              <w:left w:val="single" w:sz="4" w:space="0" w:color="000000"/>
              <w:bottom w:val="single" w:sz="4" w:space="0" w:color="000000"/>
              <w:right w:val="nil"/>
            </w:tcBorders>
          </w:tcPr>
          <w:p w14:paraId="1B6BD4F7"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12D5BCDC" w14:textId="77777777" w:rsidR="001A60EA" w:rsidRDefault="001A60EA">
            <w:pPr>
              <w:spacing w:line="259" w:lineRule="auto"/>
              <w:ind w:left="0" w:firstLine="0"/>
              <w:jc w:val="left"/>
            </w:pPr>
          </w:p>
        </w:tc>
      </w:tr>
      <w:tr w:rsidR="001A60EA" w14:paraId="3D1EE3D2" w14:textId="77777777">
        <w:trPr>
          <w:trHeight w:val="1123"/>
        </w:trPr>
        <w:tc>
          <w:tcPr>
            <w:tcW w:w="989" w:type="dxa"/>
            <w:tcBorders>
              <w:top w:val="single" w:sz="4" w:space="0" w:color="000000"/>
              <w:left w:val="single" w:sz="4" w:space="0" w:color="000000"/>
              <w:bottom w:val="single" w:sz="4" w:space="0" w:color="000000"/>
              <w:right w:val="single" w:sz="4" w:space="0" w:color="000000"/>
            </w:tcBorders>
          </w:tcPr>
          <w:p w14:paraId="1A72C416" w14:textId="77777777" w:rsidR="001A60EA" w:rsidRDefault="00C9719D">
            <w:pPr>
              <w:spacing w:line="259" w:lineRule="auto"/>
              <w:ind w:left="0" w:firstLine="0"/>
              <w:jc w:val="left"/>
            </w:pPr>
            <w:r>
              <w:t xml:space="preserve">6 </w:t>
            </w:r>
          </w:p>
        </w:tc>
        <w:tc>
          <w:tcPr>
            <w:tcW w:w="5953" w:type="dxa"/>
            <w:tcBorders>
              <w:top w:val="single" w:sz="4" w:space="0" w:color="000000"/>
              <w:left w:val="single" w:sz="4" w:space="0" w:color="000000"/>
              <w:bottom w:val="single" w:sz="4" w:space="0" w:color="000000"/>
              <w:right w:val="single" w:sz="4" w:space="0" w:color="000000"/>
            </w:tcBorders>
            <w:vAlign w:val="center"/>
          </w:tcPr>
          <w:p w14:paraId="3FD93019" w14:textId="77777777" w:rsidR="001A60EA" w:rsidRDefault="00C9719D">
            <w:pPr>
              <w:spacing w:line="259" w:lineRule="auto"/>
              <w:ind w:left="0" w:right="62" w:firstLine="0"/>
            </w:pPr>
            <w:r>
              <w:t>t</w:t>
            </w:r>
            <w:r>
              <w:rPr>
                <w:vertAlign w:val="subscript"/>
              </w:rPr>
              <w:t>imin</w:t>
            </w:r>
            <w:r>
              <w:t xml:space="preserve"> a hulladékhő hasznosításába bevont, párhuzamosan üzemelő kompresszorok hűtővizének megengedett belépő hőmérséklete, </w:t>
            </w:r>
            <w:r>
              <w:rPr>
                <w:i/>
              </w:rPr>
              <w:t>°C</w:t>
            </w:r>
            <w:r>
              <w:t xml:space="preserve"> </w:t>
            </w:r>
          </w:p>
        </w:tc>
        <w:tc>
          <w:tcPr>
            <w:tcW w:w="1277" w:type="dxa"/>
            <w:tcBorders>
              <w:top w:val="single" w:sz="4" w:space="0" w:color="000000"/>
              <w:left w:val="single" w:sz="4" w:space="0" w:color="000000"/>
              <w:bottom w:val="single" w:sz="4" w:space="0" w:color="000000"/>
              <w:right w:val="nil"/>
            </w:tcBorders>
          </w:tcPr>
          <w:p w14:paraId="0A16FA17"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2E84F104" w14:textId="77777777" w:rsidR="001A60EA" w:rsidRDefault="001A60EA">
            <w:pPr>
              <w:spacing w:line="259" w:lineRule="auto"/>
              <w:ind w:left="0" w:firstLine="0"/>
              <w:jc w:val="left"/>
            </w:pPr>
          </w:p>
        </w:tc>
      </w:tr>
      <w:tr w:rsidR="001A60EA" w14:paraId="0C40C4E1" w14:textId="77777777">
        <w:trPr>
          <w:trHeight w:val="1123"/>
        </w:trPr>
        <w:tc>
          <w:tcPr>
            <w:tcW w:w="989" w:type="dxa"/>
            <w:tcBorders>
              <w:top w:val="single" w:sz="4" w:space="0" w:color="000000"/>
              <w:left w:val="single" w:sz="4" w:space="0" w:color="000000"/>
              <w:bottom w:val="single" w:sz="4" w:space="0" w:color="000000"/>
              <w:right w:val="single" w:sz="4" w:space="0" w:color="000000"/>
            </w:tcBorders>
          </w:tcPr>
          <w:p w14:paraId="6516C00F" w14:textId="77777777" w:rsidR="001A60EA" w:rsidRDefault="00C9719D">
            <w:pPr>
              <w:spacing w:line="259" w:lineRule="auto"/>
              <w:ind w:left="0" w:firstLine="0"/>
              <w:jc w:val="left"/>
            </w:pPr>
            <w:r>
              <w:t xml:space="preserve">7 </w:t>
            </w:r>
          </w:p>
        </w:tc>
        <w:tc>
          <w:tcPr>
            <w:tcW w:w="5953" w:type="dxa"/>
            <w:tcBorders>
              <w:top w:val="single" w:sz="4" w:space="0" w:color="000000"/>
              <w:left w:val="single" w:sz="4" w:space="0" w:color="000000"/>
              <w:bottom w:val="single" w:sz="4" w:space="0" w:color="000000"/>
              <w:right w:val="single" w:sz="4" w:space="0" w:color="000000"/>
            </w:tcBorders>
            <w:vAlign w:val="center"/>
          </w:tcPr>
          <w:p w14:paraId="34D2F84F" w14:textId="77777777" w:rsidR="001A60EA" w:rsidRDefault="00C9719D">
            <w:pPr>
              <w:spacing w:after="41"/>
              <w:ind w:left="0" w:firstLine="0"/>
            </w:pPr>
            <w:r>
              <w:t>t</w:t>
            </w:r>
            <w:r>
              <w:rPr>
                <w:vertAlign w:val="subscript"/>
              </w:rPr>
              <w:t>imax</w:t>
            </w:r>
            <w:r>
              <w:t xml:space="preserve"> a hulladékhő hasznosításába bevont, párhuzamosan üzemelő kompresszorok hűtővizének megengedett kilépő </w:t>
            </w:r>
          </w:p>
          <w:p w14:paraId="1C8CC804" w14:textId="77777777" w:rsidR="001A60EA" w:rsidRDefault="00C9719D">
            <w:pPr>
              <w:spacing w:line="259" w:lineRule="auto"/>
              <w:ind w:left="0" w:firstLine="0"/>
              <w:jc w:val="left"/>
            </w:pPr>
            <w:r>
              <w:t xml:space="preserve">(melegági) hőmérséklete, </w:t>
            </w:r>
            <w:r>
              <w:rPr>
                <w:i/>
              </w:rPr>
              <w:t>°C</w:t>
            </w:r>
            <w:r>
              <w:t xml:space="preserve"> </w:t>
            </w:r>
          </w:p>
        </w:tc>
        <w:tc>
          <w:tcPr>
            <w:tcW w:w="1277" w:type="dxa"/>
            <w:tcBorders>
              <w:top w:val="single" w:sz="4" w:space="0" w:color="000000"/>
              <w:left w:val="single" w:sz="4" w:space="0" w:color="000000"/>
              <w:bottom w:val="single" w:sz="4" w:space="0" w:color="000000"/>
              <w:right w:val="nil"/>
            </w:tcBorders>
          </w:tcPr>
          <w:p w14:paraId="5FE208B5"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7D74FDFD" w14:textId="77777777" w:rsidR="001A60EA" w:rsidRDefault="001A60EA">
            <w:pPr>
              <w:spacing w:line="259" w:lineRule="auto"/>
              <w:ind w:left="0" w:firstLine="0"/>
              <w:jc w:val="left"/>
            </w:pPr>
          </w:p>
        </w:tc>
      </w:tr>
      <w:tr w:rsidR="001A60EA" w14:paraId="75D9E1FF" w14:textId="77777777">
        <w:trPr>
          <w:trHeight w:val="831"/>
        </w:trPr>
        <w:tc>
          <w:tcPr>
            <w:tcW w:w="989" w:type="dxa"/>
            <w:tcBorders>
              <w:top w:val="single" w:sz="4" w:space="0" w:color="000000"/>
              <w:left w:val="single" w:sz="4" w:space="0" w:color="000000"/>
              <w:bottom w:val="single" w:sz="4" w:space="0" w:color="000000"/>
              <w:right w:val="single" w:sz="4" w:space="0" w:color="000000"/>
            </w:tcBorders>
          </w:tcPr>
          <w:p w14:paraId="2BCDA9DB" w14:textId="77777777" w:rsidR="001A60EA" w:rsidRDefault="00C9719D">
            <w:pPr>
              <w:spacing w:line="259" w:lineRule="auto"/>
              <w:ind w:left="0" w:firstLine="0"/>
              <w:jc w:val="left"/>
            </w:pPr>
            <w:r>
              <w:t xml:space="preserve">8 </w:t>
            </w:r>
          </w:p>
        </w:tc>
        <w:tc>
          <w:tcPr>
            <w:tcW w:w="5953" w:type="dxa"/>
            <w:tcBorders>
              <w:top w:val="single" w:sz="4" w:space="0" w:color="000000"/>
              <w:left w:val="single" w:sz="4" w:space="0" w:color="000000"/>
              <w:bottom w:val="single" w:sz="4" w:space="0" w:color="000000"/>
              <w:right w:val="single" w:sz="4" w:space="0" w:color="000000"/>
            </w:tcBorders>
            <w:vAlign w:val="center"/>
          </w:tcPr>
          <w:p w14:paraId="0BFA004B" w14:textId="77777777" w:rsidR="001A60EA" w:rsidRDefault="00C9719D">
            <w:pPr>
              <w:spacing w:line="259" w:lineRule="auto"/>
              <w:ind w:left="0" w:firstLine="0"/>
            </w:pPr>
            <w:r>
              <w:t>Q</w:t>
            </w:r>
            <w:r>
              <w:rPr>
                <w:vertAlign w:val="subscript"/>
              </w:rPr>
              <w:t>fm</w:t>
            </w:r>
            <w:r>
              <w:t xml:space="preserve"> a kompresszoroktól a melegvízvezetékkel elérhető fűtött helyiségek hőszükséglete, </w:t>
            </w:r>
            <w:r>
              <w:rPr>
                <w:i/>
              </w:rPr>
              <w:t>[kW]</w:t>
            </w:r>
            <w:r>
              <w:t xml:space="preserve"> </w:t>
            </w:r>
          </w:p>
        </w:tc>
        <w:tc>
          <w:tcPr>
            <w:tcW w:w="1277" w:type="dxa"/>
            <w:tcBorders>
              <w:top w:val="single" w:sz="4" w:space="0" w:color="000000"/>
              <w:left w:val="single" w:sz="4" w:space="0" w:color="000000"/>
              <w:bottom w:val="single" w:sz="4" w:space="0" w:color="000000"/>
              <w:right w:val="nil"/>
            </w:tcBorders>
          </w:tcPr>
          <w:p w14:paraId="10E9E689"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783DCC77" w14:textId="77777777" w:rsidR="001A60EA" w:rsidRDefault="001A60EA">
            <w:pPr>
              <w:spacing w:line="259" w:lineRule="auto"/>
              <w:ind w:left="0" w:firstLine="0"/>
              <w:jc w:val="left"/>
            </w:pPr>
          </w:p>
        </w:tc>
      </w:tr>
      <w:tr w:rsidR="001A60EA" w14:paraId="15834D9D" w14:textId="77777777">
        <w:trPr>
          <w:trHeight w:val="1123"/>
        </w:trPr>
        <w:tc>
          <w:tcPr>
            <w:tcW w:w="989" w:type="dxa"/>
            <w:tcBorders>
              <w:top w:val="single" w:sz="4" w:space="0" w:color="000000"/>
              <w:left w:val="single" w:sz="4" w:space="0" w:color="000000"/>
              <w:bottom w:val="single" w:sz="4" w:space="0" w:color="000000"/>
              <w:right w:val="single" w:sz="4" w:space="0" w:color="000000"/>
            </w:tcBorders>
          </w:tcPr>
          <w:p w14:paraId="42BFDBB6" w14:textId="77777777" w:rsidR="001A60EA" w:rsidRDefault="00C9719D">
            <w:pPr>
              <w:spacing w:line="259" w:lineRule="auto"/>
              <w:ind w:left="0" w:firstLine="0"/>
              <w:jc w:val="left"/>
            </w:pPr>
            <w:r>
              <w:t xml:space="preserve">9 </w:t>
            </w:r>
          </w:p>
        </w:tc>
        <w:tc>
          <w:tcPr>
            <w:tcW w:w="5953" w:type="dxa"/>
            <w:tcBorders>
              <w:top w:val="single" w:sz="4" w:space="0" w:color="000000"/>
              <w:left w:val="single" w:sz="4" w:space="0" w:color="000000"/>
              <w:bottom w:val="single" w:sz="4" w:space="0" w:color="000000"/>
              <w:right w:val="single" w:sz="4" w:space="0" w:color="000000"/>
            </w:tcBorders>
            <w:vAlign w:val="center"/>
          </w:tcPr>
          <w:p w14:paraId="555CBA7F" w14:textId="77777777" w:rsidR="001A60EA" w:rsidRDefault="00C9719D">
            <w:pPr>
              <w:spacing w:line="259" w:lineRule="auto"/>
              <w:ind w:left="0" w:firstLine="0"/>
              <w:jc w:val="left"/>
            </w:pPr>
            <w:r>
              <w:t>Q</w:t>
            </w:r>
            <w:r>
              <w:rPr>
                <w:vertAlign w:val="subscript"/>
              </w:rPr>
              <w:t>HMV</w:t>
            </w:r>
            <w:r>
              <w:t xml:space="preserve"> a hulladékhő fogadására alkalmas használati, vagy egyéb </w:t>
            </w:r>
            <w:r>
              <w:tab/>
              <w:t xml:space="preserve">technológiai </w:t>
            </w:r>
            <w:r>
              <w:tab/>
              <w:t xml:space="preserve">melegvízigény </w:t>
            </w:r>
            <w:r>
              <w:tab/>
              <w:t xml:space="preserve">átlagos hőteljesítményigény, </w:t>
            </w:r>
            <w:r>
              <w:rPr>
                <w:i/>
              </w:rPr>
              <w:t>[kW]</w:t>
            </w:r>
            <w:r>
              <w:t xml:space="preserve"> </w:t>
            </w:r>
          </w:p>
        </w:tc>
        <w:tc>
          <w:tcPr>
            <w:tcW w:w="1277" w:type="dxa"/>
            <w:tcBorders>
              <w:top w:val="single" w:sz="4" w:space="0" w:color="000000"/>
              <w:left w:val="single" w:sz="4" w:space="0" w:color="000000"/>
              <w:bottom w:val="single" w:sz="4" w:space="0" w:color="000000"/>
              <w:right w:val="nil"/>
            </w:tcBorders>
          </w:tcPr>
          <w:p w14:paraId="616B6AC2" w14:textId="77777777" w:rsidR="001A60EA" w:rsidRDefault="00C9719D">
            <w:pPr>
              <w:spacing w:line="259" w:lineRule="auto"/>
              <w:ind w:left="0" w:firstLine="0"/>
              <w:jc w:val="left"/>
            </w:pPr>
            <w:r>
              <w:t xml:space="preserve"> </w:t>
            </w:r>
          </w:p>
        </w:tc>
        <w:tc>
          <w:tcPr>
            <w:tcW w:w="1277" w:type="dxa"/>
            <w:tcBorders>
              <w:top w:val="single" w:sz="4" w:space="0" w:color="000000"/>
              <w:left w:val="nil"/>
              <w:bottom w:val="single" w:sz="4" w:space="0" w:color="000000"/>
              <w:right w:val="single" w:sz="4" w:space="0" w:color="000000"/>
            </w:tcBorders>
          </w:tcPr>
          <w:p w14:paraId="70EB7F66" w14:textId="77777777" w:rsidR="001A60EA" w:rsidRDefault="001A60EA">
            <w:pPr>
              <w:spacing w:line="259" w:lineRule="auto"/>
              <w:ind w:left="0" w:firstLine="0"/>
              <w:jc w:val="left"/>
            </w:pPr>
          </w:p>
        </w:tc>
      </w:tr>
      <w:tr w:rsidR="001A60EA" w14:paraId="5A0EC911"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694546B1" w14:textId="77777777" w:rsidR="001A60EA" w:rsidRDefault="00C9719D">
            <w:pPr>
              <w:spacing w:line="259" w:lineRule="auto"/>
              <w:ind w:left="0" w:firstLine="0"/>
              <w:jc w:val="left"/>
            </w:pPr>
            <w:r>
              <w:t xml:space="preserve">10 </w:t>
            </w:r>
          </w:p>
        </w:tc>
        <w:tc>
          <w:tcPr>
            <w:tcW w:w="5953" w:type="dxa"/>
            <w:tcBorders>
              <w:top w:val="single" w:sz="4" w:space="0" w:color="000000"/>
              <w:left w:val="single" w:sz="4" w:space="0" w:color="000000"/>
              <w:bottom w:val="single" w:sz="4" w:space="0" w:color="000000"/>
              <w:right w:val="single" w:sz="4" w:space="0" w:color="000000"/>
            </w:tcBorders>
            <w:vAlign w:val="center"/>
          </w:tcPr>
          <w:p w14:paraId="21B5D928" w14:textId="77777777" w:rsidR="001A60EA" w:rsidRDefault="00C9719D">
            <w:pPr>
              <w:spacing w:line="259" w:lineRule="auto"/>
              <w:ind w:left="0" w:firstLine="0"/>
            </w:pPr>
            <w:r>
              <w:t>h</w:t>
            </w:r>
            <w:r>
              <w:rPr>
                <w:vertAlign w:val="subscript"/>
              </w:rPr>
              <w:t>k</w:t>
            </w:r>
            <w:r>
              <w:t xml:space="preserve"> a hőhasznosítással kiváltott hőtermelő berendezés(ek) átlagos hatásfoka, </w:t>
            </w:r>
            <w:r>
              <w:rPr>
                <w:i/>
              </w:rPr>
              <w:t>[%]</w:t>
            </w:r>
            <w:r>
              <w:t xml:space="preserve"> </w:t>
            </w:r>
          </w:p>
        </w:tc>
        <w:tc>
          <w:tcPr>
            <w:tcW w:w="2554" w:type="dxa"/>
            <w:gridSpan w:val="2"/>
            <w:tcBorders>
              <w:top w:val="single" w:sz="4" w:space="0" w:color="000000"/>
              <w:left w:val="single" w:sz="4" w:space="0" w:color="000000"/>
              <w:bottom w:val="single" w:sz="4" w:space="0" w:color="000000"/>
              <w:right w:val="single" w:sz="4" w:space="0" w:color="000000"/>
            </w:tcBorders>
          </w:tcPr>
          <w:p w14:paraId="585899BD" w14:textId="77777777" w:rsidR="001A60EA" w:rsidRDefault="00C9719D">
            <w:pPr>
              <w:spacing w:line="259" w:lineRule="auto"/>
              <w:ind w:left="0" w:firstLine="0"/>
              <w:jc w:val="left"/>
            </w:pPr>
            <w:r>
              <w:t xml:space="preserve"> </w:t>
            </w:r>
          </w:p>
        </w:tc>
      </w:tr>
      <w:tr w:rsidR="001A60EA" w14:paraId="23AFC078"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0444701D" w14:textId="77777777" w:rsidR="001A60EA" w:rsidRDefault="00C9719D">
            <w:pPr>
              <w:spacing w:line="259" w:lineRule="auto"/>
              <w:ind w:left="0" w:firstLine="0"/>
              <w:jc w:val="left"/>
            </w:pPr>
            <w:r>
              <w:t xml:space="preserve">11 </w:t>
            </w:r>
          </w:p>
        </w:tc>
        <w:tc>
          <w:tcPr>
            <w:tcW w:w="5953" w:type="dxa"/>
            <w:tcBorders>
              <w:top w:val="single" w:sz="4" w:space="0" w:color="000000"/>
              <w:left w:val="single" w:sz="4" w:space="0" w:color="000000"/>
              <w:bottom w:val="single" w:sz="4" w:space="0" w:color="000000"/>
              <w:right w:val="single" w:sz="4" w:space="0" w:color="000000"/>
            </w:tcBorders>
            <w:vAlign w:val="center"/>
          </w:tcPr>
          <w:p w14:paraId="508DC155" w14:textId="77777777" w:rsidR="001A60EA" w:rsidRDefault="00C9719D">
            <w:pPr>
              <w:spacing w:line="259" w:lineRule="auto"/>
              <w:ind w:left="0" w:firstLine="0"/>
              <w:jc w:val="left"/>
            </w:pPr>
            <w:r>
              <w:t>t</w:t>
            </w:r>
            <w:r>
              <w:rPr>
                <w:vertAlign w:val="subscript"/>
              </w:rPr>
              <w:t>ke</w:t>
            </w:r>
            <w:r>
              <w:t xml:space="preserve"> a kompresszorok átlagos éves üzemideje, </w:t>
            </w:r>
            <w:r>
              <w:rPr>
                <w:i/>
              </w:rPr>
              <w:t>[h/év]</w:t>
            </w:r>
            <w:r>
              <w:t xml:space="preserve"> </w:t>
            </w:r>
          </w:p>
        </w:tc>
        <w:tc>
          <w:tcPr>
            <w:tcW w:w="2554" w:type="dxa"/>
            <w:gridSpan w:val="2"/>
            <w:tcBorders>
              <w:top w:val="single" w:sz="4" w:space="0" w:color="000000"/>
              <w:left w:val="single" w:sz="4" w:space="0" w:color="000000"/>
              <w:bottom w:val="single" w:sz="4" w:space="0" w:color="000000"/>
              <w:right w:val="single" w:sz="4" w:space="0" w:color="000000"/>
            </w:tcBorders>
            <w:vAlign w:val="center"/>
          </w:tcPr>
          <w:p w14:paraId="693EA794" w14:textId="77777777" w:rsidR="001A60EA" w:rsidRDefault="00C9719D">
            <w:pPr>
              <w:spacing w:line="259" w:lineRule="auto"/>
              <w:ind w:left="0" w:firstLine="0"/>
              <w:jc w:val="left"/>
            </w:pPr>
            <w:r>
              <w:t xml:space="preserve"> </w:t>
            </w:r>
          </w:p>
        </w:tc>
      </w:tr>
      <w:tr w:rsidR="001A60EA" w14:paraId="66BD1F81" w14:textId="77777777">
        <w:trPr>
          <w:trHeight w:val="833"/>
        </w:trPr>
        <w:tc>
          <w:tcPr>
            <w:tcW w:w="989" w:type="dxa"/>
            <w:tcBorders>
              <w:top w:val="single" w:sz="4" w:space="0" w:color="000000"/>
              <w:left w:val="single" w:sz="4" w:space="0" w:color="000000"/>
              <w:bottom w:val="single" w:sz="4" w:space="0" w:color="000000"/>
              <w:right w:val="single" w:sz="4" w:space="0" w:color="000000"/>
            </w:tcBorders>
          </w:tcPr>
          <w:p w14:paraId="28777E0F" w14:textId="77777777" w:rsidR="001A60EA" w:rsidRDefault="00C9719D">
            <w:pPr>
              <w:spacing w:line="259" w:lineRule="auto"/>
              <w:ind w:left="0" w:firstLine="0"/>
              <w:jc w:val="left"/>
            </w:pPr>
            <w:r>
              <w:t xml:space="preserve">12 </w:t>
            </w:r>
          </w:p>
        </w:tc>
        <w:tc>
          <w:tcPr>
            <w:tcW w:w="5953" w:type="dxa"/>
            <w:tcBorders>
              <w:top w:val="single" w:sz="4" w:space="0" w:color="000000"/>
              <w:left w:val="single" w:sz="4" w:space="0" w:color="000000"/>
              <w:bottom w:val="single" w:sz="4" w:space="0" w:color="000000"/>
              <w:right w:val="single" w:sz="4" w:space="0" w:color="000000"/>
            </w:tcBorders>
            <w:vAlign w:val="center"/>
          </w:tcPr>
          <w:p w14:paraId="0B2BBD59" w14:textId="77777777" w:rsidR="001A60EA" w:rsidRDefault="00C9719D">
            <w:pPr>
              <w:spacing w:line="259" w:lineRule="auto"/>
              <w:ind w:left="0" w:firstLine="0"/>
            </w:pPr>
            <w:r>
              <w:t>t</w:t>
            </w:r>
            <w:r>
              <w:rPr>
                <w:vertAlign w:val="subscript"/>
              </w:rPr>
              <w:t>kf</w:t>
            </w:r>
            <w:r>
              <w:t xml:space="preserve"> a kompresszorok átlagos éves üzemideje a fűtési idényben, </w:t>
            </w:r>
            <w:r>
              <w:rPr>
                <w:i/>
              </w:rPr>
              <w:t>[h/év]</w:t>
            </w:r>
            <w:r>
              <w:t xml:space="preserve"> </w:t>
            </w:r>
          </w:p>
        </w:tc>
        <w:tc>
          <w:tcPr>
            <w:tcW w:w="2554" w:type="dxa"/>
            <w:gridSpan w:val="2"/>
            <w:tcBorders>
              <w:top w:val="single" w:sz="4" w:space="0" w:color="000000"/>
              <w:left w:val="single" w:sz="4" w:space="0" w:color="000000"/>
              <w:bottom w:val="single" w:sz="4" w:space="0" w:color="000000"/>
              <w:right w:val="single" w:sz="4" w:space="0" w:color="000000"/>
            </w:tcBorders>
          </w:tcPr>
          <w:p w14:paraId="280BC624" w14:textId="77777777" w:rsidR="001A60EA" w:rsidRDefault="00C9719D">
            <w:pPr>
              <w:spacing w:line="259" w:lineRule="auto"/>
              <w:ind w:left="0" w:firstLine="0"/>
              <w:jc w:val="left"/>
            </w:pPr>
            <w:r>
              <w:t xml:space="preserve"> </w:t>
            </w:r>
          </w:p>
        </w:tc>
      </w:tr>
      <w:tr w:rsidR="001A60EA" w14:paraId="1641FC02"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006E7C32" w14:textId="77777777" w:rsidR="001A60EA" w:rsidRDefault="00C9719D">
            <w:pPr>
              <w:spacing w:line="259" w:lineRule="auto"/>
              <w:ind w:left="0" w:firstLine="0"/>
              <w:jc w:val="left"/>
            </w:pPr>
            <w:r>
              <w:t xml:space="preserve">13 </w:t>
            </w:r>
          </w:p>
        </w:tc>
        <w:tc>
          <w:tcPr>
            <w:tcW w:w="5953" w:type="dxa"/>
            <w:tcBorders>
              <w:top w:val="single" w:sz="4" w:space="0" w:color="000000"/>
              <w:left w:val="single" w:sz="4" w:space="0" w:color="000000"/>
              <w:bottom w:val="single" w:sz="4" w:space="0" w:color="000000"/>
              <w:right w:val="single" w:sz="4" w:space="0" w:color="000000"/>
            </w:tcBorders>
            <w:vAlign w:val="center"/>
          </w:tcPr>
          <w:p w14:paraId="299F45F5" w14:textId="77777777" w:rsidR="001A60EA" w:rsidRDefault="00C9719D">
            <w:pPr>
              <w:spacing w:line="259" w:lineRule="auto"/>
              <w:ind w:left="0" w:firstLine="0"/>
              <w:jc w:val="left"/>
            </w:pPr>
            <w:r>
              <w:t>t</w:t>
            </w:r>
            <w:r>
              <w:rPr>
                <w:vertAlign w:val="subscript"/>
              </w:rPr>
              <w:t>e</w:t>
            </w:r>
            <w:r>
              <w:t xml:space="preserve"> a hasznosított hő fogadásának éves üzemideje, </w:t>
            </w:r>
            <w:r>
              <w:rPr>
                <w:i/>
              </w:rPr>
              <w:t>[h/év]</w:t>
            </w:r>
            <w:r>
              <w:t xml:space="preserve"> </w:t>
            </w:r>
          </w:p>
        </w:tc>
        <w:tc>
          <w:tcPr>
            <w:tcW w:w="2554" w:type="dxa"/>
            <w:gridSpan w:val="2"/>
            <w:tcBorders>
              <w:top w:val="single" w:sz="4" w:space="0" w:color="000000"/>
              <w:left w:val="single" w:sz="4" w:space="0" w:color="000000"/>
              <w:bottom w:val="single" w:sz="4" w:space="0" w:color="000000"/>
              <w:right w:val="single" w:sz="4" w:space="0" w:color="000000"/>
            </w:tcBorders>
            <w:vAlign w:val="center"/>
          </w:tcPr>
          <w:p w14:paraId="5E4B9FE5" w14:textId="77777777" w:rsidR="001A60EA" w:rsidRDefault="00C9719D">
            <w:pPr>
              <w:spacing w:line="259" w:lineRule="auto"/>
              <w:ind w:left="0" w:firstLine="0"/>
              <w:jc w:val="left"/>
            </w:pPr>
            <w:r>
              <w:t xml:space="preserve"> </w:t>
            </w:r>
          </w:p>
        </w:tc>
      </w:tr>
    </w:tbl>
    <w:p w14:paraId="7C6D926B" w14:textId="77777777" w:rsidR="001A60EA" w:rsidRDefault="00C9719D">
      <w:pPr>
        <w:spacing w:after="175" w:line="259" w:lineRule="auto"/>
        <w:ind w:left="317" w:firstLine="0"/>
        <w:jc w:val="left"/>
      </w:pPr>
      <w:r>
        <w:t xml:space="preserve"> </w:t>
      </w:r>
    </w:p>
    <w:p w14:paraId="12970DD5" w14:textId="77777777" w:rsidR="001A60EA" w:rsidRDefault="00C9719D">
      <w:pPr>
        <w:ind w:left="268"/>
      </w:pPr>
      <w:r>
        <w:t xml:space="preserve">1.7.3. Az intézkedés élettartama </w:t>
      </w:r>
    </w:p>
    <w:p w14:paraId="47FA5AB4" w14:textId="77777777" w:rsidR="001A60EA" w:rsidRDefault="00C9719D">
      <w:pPr>
        <w:spacing w:after="126"/>
        <w:ind w:left="268"/>
      </w:pPr>
      <w:r>
        <w:t xml:space="preserve">Az intézkedés élettartama 10 év.  </w:t>
      </w:r>
    </w:p>
    <w:p w14:paraId="6A767950" w14:textId="77777777" w:rsidR="001A60EA" w:rsidRDefault="00C9719D">
      <w:pPr>
        <w:spacing w:after="174" w:line="259" w:lineRule="auto"/>
        <w:ind w:left="317" w:firstLine="0"/>
        <w:jc w:val="left"/>
      </w:pPr>
      <w:r>
        <w:lastRenderedPageBreak/>
        <w:t xml:space="preserve"> </w:t>
      </w:r>
    </w:p>
    <w:p w14:paraId="5E18EEAB" w14:textId="77777777" w:rsidR="001A60EA" w:rsidRDefault="00C9719D">
      <w:pPr>
        <w:spacing w:after="128"/>
        <w:ind w:left="268"/>
      </w:pPr>
      <w:r>
        <w:t xml:space="preserve">1.7.4. Az intézkedés hatásának csökkenése évente - avulás mértéke </w:t>
      </w:r>
    </w:p>
    <w:p w14:paraId="7D88F294" w14:textId="77777777" w:rsidR="001A60EA" w:rsidRDefault="00C9719D">
      <w:pPr>
        <w:ind w:left="268"/>
      </w:pPr>
      <w:r>
        <w:t xml:space="preserve">Az intézkedés alkalmazása esetén az energiamegtakarítás éves avulásával nem kell számolni. </w:t>
      </w:r>
    </w:p>
    <w:p w14:paraId="09CF1D84" w14:textId="77777777" w:rsidR="001A60EA" w:rsidRDefault="00C9719D">
      <w:pPr>
        <w:ind w:left="268"/>
      </w:pPr>
      <w:r>
        <w:t xml:space="preserve">1.7.5. Az intézkedés által elérhető energiamegtakarítás számítási elve </w:t>
      </w:r>
    </w:p>
    <w:p w14:paraId="69AC0D45" w14:textId="77777777" w:rsidR="001A60EA" w:rsidRDefault="00C9719D">
      <w:pPr>
        <w:spacing w:after="120"/>
        <w:ind w:left="268"/>
      </w:pPr>
      <w:r>
        <w:t xml:space="preserve">Az energiamegtakarítás – a rendszer minden egyéb részének változatlanul maradásakor – azáltal keletkezik, hogy a vízmelegítésre jelenleg szolgáló berendezést, ill. annak hőjét részben, vagy egészben kiváltja a kompresszorok hője.  </w:t>
      </w:r>
    </w:p>
    <w:p w14:paraId="0885F260" w14:textId="77777777" w:rsidR="001A60EA" w:rsidRDefault="00C9719D">
      <w:pPr>
        <w:spacing w:after="175" w:line="259" w:lineRule="auto"/>
        <w:ind w:left="317" w:firstLine="0"/>
        <w:jc w:val="left"/>
      </w:pPr>
      <w:r>
        <w:t xml:space="preserve"> </w:t>
      </w:r>
    </w:p>
    <w:p w14:paraId="15B00C58" w14:textId="77777777" w:rsidR="001A60EA" w:rsidRDefault="00C9719D">
      <w:pPr>
        <w:spacing w:after="126"/>
        <w:ind w:left="268"/>
      </w:pPr>
      <w:r>
        <w:t xml:space="preserve">1.7.5.1. Az éves üzemeltetési ciklusban rendelkezésre álló hulladékhő  </w:t>
      </w:r>
    </w:p>
    <w:p w14:paraId="1DD639AD" w14:textId="77777777" w:rsidR="001A60EA" w:rsidRDefault="00C9719D">
      <w:pPr>
        <w:spacing w:after="41"/>
        <w:ind w:left="268"/>
      </w:pPr>
      <w:r>
        <w:t xml:space="preserve">Az éves üzemeltetési ciklusban (fűtési idényben, vagy teljes évben,) rendelkezésre álló hulladékhő a hasznosításába bevont, párhuzamosan üzemelő kompresszorok </w:t>
      </w:r>
    </w:p>
    <w:p w14:paraId="3E6F740B" w14:textId="77777777" w:rsidR="001A60EA" w:rsidRDefault="00C9719D">
      <w:pPr>
        <w:ind w:left="268"/>
      </w:pPr>
      <w:r>
        <w:t xml:space="preserve">hulladékhőjének és a kompresszorok átlagos üzemidejének szorzata </w:t>
      </w:r>
    </w:p>
    <w:p w14:paraId="54C3ADCD" w14:textId="77777777" w:rsidR="001A60EA" w:rsidRDefault="00C9719D">
      <w:pPr>
        <w:tabs>
          <w:tab w:val="center" w:pos="1420"/>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vertAlign w:val="subscript"/>
        </w:rPr>
        <w:t>h</w:t>
      </w:r>
      <w:r>
        <w:t xml:space="preserve"> = SQ</w:t>
      </w:r>
      <w:r>
        <w:rPr>
          <w:vertAlign w:val="subscript"/>
        </w:rPr>
        <w:t>kh</w:t>
      </w:r>
      <w:r>
        <w:t>, ∙ t</w:t>
      </w:r>
      <w:r>
        <w:rPr>
          <w:vertAlign w:val="subscript"/>
        </w:rPr>
        <w:t>kf</w:t>
      </w:r>
      <w:r>
        <w:t>, vagy t</w:t>
      </w:r>
      <w:r>
        <w:rPr>
          <w:vertAlign w:val="subscript"/>
        </w:rPr>
        <w:t>ke</w:t>
      </w:r>
      <w:r>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(1.7.5.1.1.) </w:t>
      </w:r>
    </w:p>
    <w:p w14:paraId="71EF6936" w14:textId="77777777" w:rsidR="001A60EA" w:rsidRDefault="00C9719D">
      <w:pPr>
        <w:spacing w:after="0" w:line="259" w:lineRule="auto"/>
        <w:ind w:firstLine="0"/>
        <w:jc w:val="left"/>
      </w:pPr>
      <w:r>
        <w:t xml:space="preserve"> </w:t>
      </w:r>
    </w:p>
    <w:tbl>
      <w:tblPr>
        <w:tblStyle w:val="TableGrid"/>
        <w:tblW w:w="9131" w:type="dxa"/>
        <w:tblInd w:w="283" w:type="dxa"/>
        <w:tblLook w:val="04A0" w:firstRow="1" w:lastRow="0" w:firstColumn="1" w:lastColumn="0" w:noHBand="0" w:noVBand="1"/>
      </w:tblPr>
      <w:tblGrid>
        <w:gridCol w:w="1248"/>
        <w:gridCol w:w="7883"/>
      </w:tblGrid>
      <w:tr w:rsidR="001A60EA" w14:paraId="724DCE39" w14:textId="77777777">
        <w:trPr>
          <w:trHeight w:val="268"/>
        </w:trPr>
        <w:tc>
          <w:tcPr>
            <w:tcW w:w="1248" w:type="dxa"/>
            <w:tcBorders>
              <w:top w:val="nil"/>
              <w:left w:val="nil"/>
              <w:bottom w:val="nil"/>
              <w:right w:val="nil"/>
            </w:tcBorders>
          </w:tcPr>
          <w:p w14:paraId="08A4315C" w14:textId="77777777" w:rsidR="001A60EA" w:rsidRDefault="00C9719D">
            <w:pPr>
              <w:spacing w:line="259" w:lineRule="auto"/>
              <w:ind w:left="0" w:firstLine="0"/>
              <w:jc w:val="left"/>
            </w:pPr>
            <w:r>
              <w:t xml:space="preserve">ahol: </w:t>
            </w:r>
          </w:p>
        </w:tc>
        <w:tc>
          <w:tcPr>
            <w:tcW w:w="7882" w:type="dxa"/>
            <w:tcBorders>
              <w:top w:val="nil"/>
              <w:left w:val="nil"/>
              <w:bottom w:val="nil"/>
              <w:right w:val="nil"/>
            </w:tcBorders>
          </w:tcPr>
          <w:p w14:paraId="1E0649E6" w14:textId="77777777" w:rsidR="001A60EA" w:rsidRDefault="001A60EA">
            <w:pPr>
              <w:spacing w:line="259" w:lineRule="auto"/>
              <w:ind w:left="0" w:firstLine="0"/>
              <w:jc w:val="left"/>
            </w:pPr>
          </w:p>
        </w:tc>
      </w:tr>
      <w:tr w:rsidR="001A60EA" w14:paraId="6AF50D57" w14:textId="77777777">
        <w:trPr>
          <w:trHeight w:val="581"/>
        </w:trPr>
        <w:tc>
          <w:tcPr>
            <w:tcW w:w="1248" w:type="dxa"/>
            <w:tcBorders>
              <w:top w:val="nil"/>
              <w:left w:val="nil"/>
              <w:bottom w:val="nil"/>
              <w:right w:val="nil"/>
            </w:tcBorders>
          </w:tcPr>
          <w:p w14:paraId="2DED6076" w14:textId="77777777" w:rsidR="001A60EA" w:rsidRDefault="00C9719D">
            <w:pPr>
              <w:spacing w:line="259" w:lineRule="auto"/>
              <w:ind w:left="0" w:firstLine="0"/>
              <w:jc w:val="left"/>
            </w:pPr>
            <w:r>
              <w:t>SQ</w:t>
            </w:r>
            <w:r>
              <w:rPr>
                <w:vertAlign w:val="subscript"/>
              </w:rPr>
              <w:t>kh</w:t>
            </w:r>
            <w:r>
              <w:t xml:space="preserve">, </w:t>
            </w:r>
          </w:p>
        </w:tc>
        <w:tc>
          <w:tcPr>
            <w:tcW w:w="7882" w:type="dxa"/>
            <w:tcBorders>
              <w:top w:val="nil"/>
              <w:left w:val="nil"/>
              <w:bottom w:val="nil"/>
              <w:right w:val="nil"/>
            </w:tcBorders>
          </w:tcPr>
          <w:p w14:paraId="069A5D2C" w14:textId="77777777" w:rsidR="001A60EA" w:rsidRDefault="00C9719D">
            <w:pPr>
              <w:spacing w:line="259" w:lineRule="auto"/>
              <w:ind w:left="163" w:firstLine="0"/>
            </w:pPr>
            <w:r>
              <w:t xml:space="preserve"> a hulladékhő hasznosításába bevont, párhuzamosan üzemelő kompresszorok hulladékhője </w:t>
            </w:r>
            <w:r>
              <w:rPr>
                <w:i/>
              </w:rPr>
              <w:t>[kW]</w:t>
            </w:r>
            <w:r>
              <w:t xml:space="preserve"> </w:t>
            </w:r>
          </w:p>
        </w:tc>
      </w:tr>
      <w:tr w:rsidR="001A60EA" w14:paraId="10E5EE84" w14:textId="77777777">
        <w:trPr>
          <w:trHeight w:val="291"/>
        </w:trPr>
        <w:tc>
          <w:tcPr>
            <w:tcW w:w="1248" w:type="dxa"/>
            <w:tcBorders>
              <w:top w:val="nil"/>
              <w:left w:val="nil"/>
              <w:bottom w:val="nil"/>
              <w:right w:val="nil"/>
            </w:tcBorders>
          </w:tcPr>
          <w:p w14:paraId="560DB0D3" w14:textId="77777777" w:rsidR="001A60EA" w:rsidRDefault="00C9719D">
            <w:pPr>
              <w:tabs>
                <w:tab w:val="center" w:pos="708"/>
              </w:tabs>
              <w:spacing w:line="259" w:lineRule="auto"/>
              <w:ind w:left="0" w:firstLine="0"/>
              <w:jc w:val="left"/>
            </w:pPr>
            <w:r>
              <w:t>t</w:t>
            </w:r>
            <w:r>
              <w:rPr>
                <w:vertAlign w:val="subscript"/>
              </w:rPr>
              <w:t>kf</w:t>
            </w:r>
            <w:r>
              <w:t xml:space="preserve"> , </w:t>
            </w:r>
            <w:r>
              <w:tab/>
              <w:t xml:space="preserve"> </w:t>
            </w:r>
          </w:p>
        </w:tc>
        <w:tc>
          <w:tcPr>
            <w:tcW w:w="7882" w:type="dxa"/>
            <w:tcBorders>
              <w:top w:val="nil"/>
              <w:left w:val="nil"/>
              <w:bottom w:val="nil"/>
              <w:right w:val="nil"/>
            </w:tcBorders>
          </w:tcPr>
          <w:p w14:paraId="66456FFB" w14:textId="77777777" w:rsidR="001A60EA" w:rsidRDefault="00C9719D">
            <w:pPr>
              <w:spacing w:line="259" w:lineRule="auto"/>
              <w:ind w:left="168" w:firstLine="0"/>
              <w:jc w:val="left"/>
            </w:pPr>
            <w:r>
              <w:t xml:space="preserve">a kompresszorok átlagos üzemideje a fűtési idényben </w:t>
            </w:r>
            <w:r>
              <w:rPr>
                <w:i/>
              </w:rPr>
              <w:t>[h/év]</w:t>
            </w:r>
            <w:r>
              <w:t xml:space="preserve"> </w:t>
            </w:r>
          </w:p>
        </w:tc>
      </w:tr>
      <w:tr w:rsidR="001A60EA" w14:paraId="4FF05C4C" w14:textId="77777777">
        <w:trPr>
          <w:trHeight w:val="680"/>
        </w:trPr>
        <w:tc>
          <w:tcPr>
            <w:tcW w:w="1248" w:type="dxa"/>
            <w:tcBorders>
              <w:top w:val="nil"/>
              <w:left w:val="nil"/>
              <w:bottom w:val="nil"/>
              <w:right w:val="nil"/>
            </w:tcBorders>
          </w:tcPr>
          <w:p w14:paraId="5FFBFADE" w14:textId="77777777" w:rsidR="001A60EA" w:rsidRDefault="00C9719D">
            <w:pPr>
              <w:tabs>
                <w:tab w:val="center" w:pos="708"/>
              </w:tabs>
              <w:spacing w:after="142" w:line="259" w:lineRule="auto"/>
              <w:ind w:left="0" w:firstLine="0"/>
              <w:jc w:val="left"/>
            </w:pPr>
            <w:r>
              <w:t>t</w:t>
            </w:r>
            <w:r>
              <w:rPr>
                <w:vertAlign w:val="subscript"/>
              </w:rPr>
              <w:t>ke</w:t>
            </w:r>
            <w:r>
              <w:t xml:space="preserve"> , </w:t>
            </w:r>
            <w:r>
              <w:tab/>
              <w:t xml:space="preserve"> </w:t>
            </w:r>
          </w:p>
          <w:p w14:paraId="60D40A56" w14:textId="77777777" w:rsidR="001A60EA" w:rsidRDefault="00C9719D">
            <w:pPr>
              <w:spacing w:line="259" w:lineRule="auto"/>
              <w:ind w:left="34" w:firstLine="0"/>
              <w:jc w:val="left"/>
            </w:pPr>
            <w:r>
              <w:t xml:space="preserve"> </w:t>
            </w:r>
          </w:p>
        </w:tc>
        <w:tc>
          <w:tcPr>
            <w:tcW w:w="7882" w:type="dxa"/>
            <w:tcBorders>
              <w:top w:val="nil"/>
              <w:left w:val="nil"/>
              <w:bottom w:val="nil"/>
              <w:right w:val="nil"/>
            </w:tcBorders>
          </w:tcPr>
          <w:p w14:paraId="419D7077" w14:textId="77777777" w:rsidR="001A60EA" w:rsidRDefault="00C9719D">
            <w:pPr>
              <w:spacing w:line="259" w:lineRule="auto"/>
              <w:ind w:left="168" w:firstLine="0"/>
              <w:jc w:val="left"/>
            </w:pPr>
            <w:r>
              <w:t xml:space="preserve">a kompresszorok átlagos éves üzemideje </w:t>
            </w:r>
            <w:r>
              <w:rPr>
                <w:i/>
              </w:rPr>
              <w:t xml:space="preserve">[h/év] </w:t>
            </w:r>
          </w:p>
        </w:tc>
      </w:tr>
    </w:tbl>
    <w:p w14:paraId="5311ABFF" w14:textId="77777777" w:rsidR="001A60EA" w:rsidRDefault="00C9719D">
      <w:pPr>
        <w:spacing w:after="126"/>
        <w:ind w:left="268"/>
      </w:pPr>
      <w:r>
        <w:t xml:space="preserve">1.7.5.2. A hulladékhő fogadására alkalmas rendszer éves hőigénye </w:t>
      </w:r>
    </w:p>
    <w:p w14:paraId="68002E0D" w14:textId="77777777" w:rsidR="001A60EA" w:rsidRDefault="00C9719D">
      <w:pPr>
        <w:spacing w:after="146" w:line="268" w:lineRule="auto"/>
        <w:ind w:left="278" w:hanging="10"/>
        <w:jc w:val="left"/>
      </w:pPr>
      <w:r>
        <w:t xml:space="preserve">A hulladékhő fogadására alkalmas rendszer éves hőigénye </w:t>
      </w:r>
      <w:r>
        <w:rPr>
          <w:b/>
        </w:rPr>
        <w:t>használati, vagy egyéb technológiai melegvízigény kielégítésére történő hasznosítása esetén</w:t>
      </w:r>
      <w:r>
        <w:t xml:space="preserve"> </w:t>
      </w:r>
    </w:p>
    <w:p w14:paraId="69F38F72" w14:textId="77777777" w:rsidR="001A60EA" w:rsidRDefault="00C9719D">
      <w:pPr>
        <w:tabs>
          <w:tab w:val="center" w:pos="936"/>
          <w:tab w:val="center" w:pos="2408"/>
          <w:tab w:val="center" w:pos="3116"/>
          <w:tab w:val="center" w:pos="3824"/>
          <w:tab w:val="center" w:pos="4532"/>
          <w:tab w:val="center" w:pos="5240"/>
          <w:tab w:val="center" w:pos="5949"/>
          <w:tab w:val="center" w:pos="7086"/>
          <w:tab w:val="center" w:pos="8605"/>
        </w:tabs>
        <w:spacing w:after="10"/>
        <w:ind w:left="0" w:firstLine="0"/>
        <w:jc w:val="left"/>
      </w:pPr>
      <w:r>
        <w:rPr>
          <w:rFonts w:ascii="Calibri" w:eastAsia="Calibri" w:hAnsi="Calibri" w:cs="Calibri"/>
        </w:rPr>
        <w:tab/>
      </w:r>
      <w:r>
        <w:t>E</w:t>
      </w:r>
      <w:r>
        <w:rPr>
          <w:vertAlign w:val="subscript"/>
        </w:rPr>
        <w:t>eh</w:t>
      </w:r>
      <w:r>
        <w:t xml:space="preserve"> = Q</w:t>
      </w:r>
      <w:r>
        <w:rPr>
          <w:vertAlign w:val="subscript"/>
        </w:rPr>
        <w:t>em</w:t>
      </w:r>
      <w:r>
        <w:t xml:space="preserve"> ∙ t</w:t>
      </w:r>
      <w:r>
        <w:rPr>
          <w:vertAlign w:val="subscript"/>
        </w:rPr>
        <w:t>e</w:t>
      </w:r>
      <w:r>
        <w:t xml:space="preserve">,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(1.7.5.2.1.) </w:t>
      </w:r>
    </w:p>
    <w:p w14:paraId="3FD309BE" w14:textId="77777777" w:rsidR="001A60EA" w:rsidRDefault="00C9719D">
      <w:pPr>
        <w:spacing w:after="16" w:line="259" w:lineRule="auto"/>
        <w:ind w:firstLine="0"/>
        <w:jc w:val="left"/>
      </w:pPr>
      <w:r>
        <w:t xml:space="preserve"> </w:t>
      </w:r>
    </w:p>
    <w:p w14:paraId="1E298522" w14:textId="77777777" w:rsidR="001A60EA" w:rsidRDefault="00C9719D">
      <w:pPr>
        <w:ind w:left="268"/>
      </w:pPr>
      <w:r>
        <w:t xml:space="preserve">ahol: </w:t>
      </w:r>
    </w:p>
    <w:tbl>
      <w:tblPr>
        <w:tblStyle w:val="TableGrid"/>
        <w:tblW w:w="9132" w:type="dxa"/>
        <w:tblInd w:w="283" w:type="dxa"/>
        <w:tblCellMar>
          <w:top w:w="37" w:type="dxa"/>
        </w:tblCellMar>
        <w:tblLook w:val="04A0" w:firstRow="1" w:lastRow="0" w:firstColumn="1" w:lastColumn="0" w:noHBand="0" w:noVBand="1"/>
      </w:tblPr>
      <w:tblGrid>
        <w:gridCol w:w="1412"/>
        <w:gridCol w:w="7720"/>
      </w:tblGrid>
      <w:tr w:rsidR="001A60EA" w14:paraId="3A42883A" w14:textId="77777777">
        <w:trPr>
          <w:trHeight w:val="852"/>
        </w:trPr>
        <w:tc>
          <w:tcPr>
            <w:tcW w:w="1412" w:type="dxa"/>
            <w:tcBorders>
              <w:top w:val="nil"/>
              <w:left w:val="nil"/>
              <w:bottom w:val="nil"/>
              <w:right w:val="nil"/>
            </w:tcBorders>
          </w:tcPr>
          <w:p w14:paraId="39E52B4A" w14:textId="77777777" w:rsidR="001A60EA" w:rsidRDefault="00C9719D">
            <w:pPr>
              <w:spacing w:line="259" w:lineRule="auto"/>
              <w:ind w:left="0" w:firstLine="0"/>
              <w:jc w:val="left"/>
            </w:pPr>
            <w:r>
              <w:t>Q</w:t>
            </w:r>
            <w:r>
              <w:rPr>
                <w:vertAlign w:val="subscript"/>
              </w:rPr>
              <w:t>em</w:t>
            </w:r>
            <w:r>
              <w:t xml:space="preserve">, </w:t>
            </w:r>
          </w:p>
        </w:tc>
        <w:tc>
          <w:tcPr>
            <w:tcW w:w="7720" w:type="dxa"/>
            <w:tcBorders>
              <w:top w:val="nil"/>
              <w:left w:val="nil"/>
              <w:bottom w:val="nil"/>
              <w:right w:val="nil"/>
            </w:tcBorders>
          </w:tcPr>
          <w:p w14:paraId="27BA89BB" w14:textId="77777777" w:rsidR="001A60EA" w:rsidRDefault="00C9719D">
            <w:pPr>
              <w:spacing w:line="259" w:lineRule="auto"/>
              <w:ind w:left="0" w:right="58" w:firstLine="0"/>
            </w:pPr>
            <w:r>
              <w:t xml:space="preserve"> a hulladékhő fogadására alkalmas használati, vagy egyéb technológiai melegvízigény kielégítésére történő hasznosítása esetén a rendszer átlagos hőteljesítmény igénye </w:t>
            </w:r>
            <w:r>
              <w:rPr>
                <w:i/>
              </w:rPr>
              <w:t>[kW]</w:t>
            </w:r>
            <w:r>
              <w:t xml:space="preserve"> </w:t>
            </w:r>
          </w:p>
        </w:tc>
      </w:tr>
      <w:tr w:rsidR="001A60EA" w14:paraId="38D3C637" w14:textId="77777777">
        <w:trPr>
          <w:trHeight w:val="559"/>
        </w:trPr>
        <w:tc>
          <w:tcPr>
            <w:tcW w:w="1412" w:type="dxa"/>
            <w:tcBorders>
              <w:top w:val="nil"/>
              <w:left w:val="nil"/>
              <w:bottom w:val="nil"/>
              <w:right w:val="nil"/>
            </w:tcBorders>
          </w:tcPr>
          <w:p w14:paraId="2570E2E0" w14:textId="77777777" w:rsidR="001A60EA" w:rsidRDefault="00C9719D">
            <w:pPr>
              <w:spacing w:line="259" w:lineRule="auto"/>
              <w:ind w:left="0" w:firstLine="0"/>
              <w:jc w:val="left"/>
            </w:pPr>
            <w:r>
              <w:t>t</w:t>
            </w:r>
            <w:r>
              <w:rPr>
                <w:vertAlign w:val="subscript"/>
              </w:rPr>
              <w:t>e</w:t>
            </w:r>
            <w:r>
              <w:t xml:space="preserve">, </w:t>
            </w:r>
          </w:p>
        </w:tc>
        <w:tc>
          <w:tcPr>
            <w:tcW w:w="7720" w:type="dxa"/>
            <w:tcBorders>
              <w:top w:val="nil"/>
              <w:left w:val="nil"/>
              <w:bottom w:val="nil"/>
              <w:right w:val="nil"/>
            </w:tcBorders>
          </w:tcPr>
          <w:p w14:paraId="76BC81FD" w14:textId="77777777" w:rsidR="001A60EA" w:rsidRDefault="00C9719D">
            <w:pPr>
              <w:spacing w:line="259" w:lineRule="auto"/>
              <w:ind w:left="0" w:firstLine="0"/>
              <w:jc w:val="left"/>
            </w:pPr>
            <w:r>
              <w:t xml:space="preserve"> a hasznosított hő fogadásának az átlagos hőteljesítmény meghatározásánál is alkalmazott éves üzemideje </w:t>
            </w:r>
            <w:r>
              <w:rPr>
                <w:i/>
              </w:rPr>
              <w:t>[h/év]</w:t>
            </w:r>
            <w:r>
              <w:t xml:space="preserve"> </w:t>
            </w:r>
          </w:p>
        </w:tc>
      </w:tr>
    </w:tbl>
    <w:p w14:paraId="2F67F6D6" w14:textId="77777777" w:rsidR="001A60EA" w:rsidRDefault="00C9719D">
      <w:pPr>
        <w:ind w:left="268"/>
      </w:pPr>
      <w:r>
        <w:t xml:space="preserve">A hulladékhő fogadására alkalmas rendszer éves hőigénye </w:t>
      </w:r>
      <w:r>
        <w:rPr>
          <w:b/>
        </w:rPr>
        <w:t>fűtés esetén</w:t>
      </w:r>
      <w:r>
        <w:t xml:space="preserve"> </w:t>
      </w:r>
    </w:p>
    <w:p w14:paraId="427534D4" w14:textId="77777777" w:rsidR="001A60EA" w:rsidRDefault="00C9719D">
      <w:pPr>
        <w:tabs>
          <w:tab w:val="center" w:pos="1071"/>
          <w:tab w:val="center" w:pos="2408"/>
          <w:tab w:val="center" w:pos="3116"/>
          <w:tab w:val="center" w:pos="3824"/>
          <w:tab w:val="center" w:pos="4532"/>
          <w:tab w:val="center" w:pos="5240"/>
          <w:tab w:val="center" w:pos="5949"/>
          <w:tab w:val="center" w:pos="7086"/>
          <w:tab w:val="center" w:pos="8605"/>
        </w:tabs>
        <w:spacing w:after="11"/>
        <w:ind w:left="0" w:firstLine="0"/>
        <w:jc w:val="left"/>
      </w:pPr>
      <w:r>
        <w:rPr>
          <w:rFonts w:ascii="Calibri" w:eastAsia="Calibri" w:hAnsi="Calibri" w:cs="Calibri"/>
        </w:rPr>
        <w:tab/>
      </w:r>
      <w:r>
        <w:t>E</w:t>
      </w:r>
      <w:r>
        <w:rPr>
          <w:vertAlign w:val="subscript"/>
        </w:rPr>
        <w:t>fh</w:t>
      </w:r>
      <w:r>
        <w:t xml:space="preserve"> = Q</w:t>
      </w:r>
      <w:r>
        <w:rPr>
          <w:vertAlign w:val="subscript"/>
        </w:rPr>
        <w:t>fm</w:t>
      </w:r>
      <w:r>
        <w:t xml:space="preserve"> ∙ 2000, </w:t>
      </w:r>
      <w:r>
        <w:tab/>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(1.7.5.2.2.) </w:t>
      </w:r>
    </w:p>
    <w:p w14:paraId="25786EA0" w14:textId="77777777" w:rsidR="001A60EA" w:rsidRDefault="00C9719D">
      <w:pPr>
        <w:spacing w:after="16" w:line="259" w:lineRule="auto"/>
        <w:ind w:firstLine="0"/>
        <w:jc w:val="left"/>
      </w:pPr>
      <w:r>
        <w:t xml:space="preserve"> </w:t>
      </w:r>
    </w:p>
    <w:p w14:paraId="1838C027" w14:textId="77777777" w:rsidR="001A60EA" w:rsidRDefault="00C9719D">
      <w:pPr>
        <w:spacing w:after="47"/>
        <w:ind w:left="268"/>
      </w:pPr>
      <w:r>
        <w:t xml:space="preserve">ahol: </w:t>
      </w:r>
    </w:p>
    <w:p w14:paraId="54304B58" w14:textId="77777777" w:rsidR="001A60EA" w:rsidRDefault="00C9719D">
      <w:pPr>
        <w:spacing w:after="119"/>
        <w:ind w:left="1680" w:hanging="1412"/>
      </w:pPr>
      <w:r>
        <w:t>Q</w:t>
      </w:r>
      <w:r>
        <w:rPr>
          <w:vertAlign w:val="subscript"/>
        </w:rPr>
        <w:t>fm</w:t>
      </w:r>
      <w:r>
        <w:t xml:space="preserve">,  a kompresszoroktól a melegvízvezetékkel célszerűen elérhető fűtött helyiségek hőszükséglete </w:t>
      </w:r>
      <w:r>
        <w:rPr>
          <w:i/>
        </w:rPr>
        <w:t>[kW]</w:t>
      </w:r>
      <w:r>
        <w:t xml:space="preserve"> </w:t>
      </w:r>
    </w:p>
    <w:p w14:paraId="5BC74B21" w14:textId="77777777" w:rsidR="001A60EA" w:rsidRDefault="00C9719D">
      <w:pPr>
        <w:spacing w:after="175" w:line="259" w:lineRule="auto"/>
        <w:ind w:left="317" w:firstLine="0"/>
        <w:jc w:val="left"/>
      </w:pPr>
      <w:r>
        <w:t xml:space="preserve"> </w:t>
      </w:r>
    </w:p>
    <w:p w14:paraId="079A1ADE" w14:textId="77777777" w:rsidR="001A60EA" w:rsidRDefault="00C9719D">
      <w:pPr>
        <w:spacing w:after="125"/>
        <w:ind w:left="268"/>
      </w:pPr>
      <w:r>
        <w:t xml:space="preserve">1.7.5.3. A hasznosítható hulladékhő  </w:t>
      </w:r>
    </w:p>
    <w:p w14:paraId="3E055D03" w14:textId="77777777" w:rsidR="001A60EA" w:rsidRDefault="00C9719D">
      <w:pPr>
        <w:ind w:left="268"/>
      </w:pPr>
      <w:r>
        <w:lastRenderedPageBreak/>
        <w:t xml:space="preserve">A hasznosítható hulladékhő a fogadására alkalmas rendszer hőigényének és paramétereinek függvénye.  </w:t>
      </w:r>
    </w:p>
    <w:p w14:paraId="6ECE15ED" w14:textId="77777777" w:rsidR="001A60EA" w:rsidRDefault="00C9719D">
      <w:pPr>
        <w:ind w:left="268"/>
      </w:pPr>
      <w:r>
        <w:rPr>
          <w:b/>
        </w:rPr>
        <w:t>Fűtésre történő hasznosítás esetén</w:t>
      </w:r>
      <w:r>
        <w:t xml:space="preserve"> a hasznosítható hőt a q = SQ</w:t>
      </w:r>
      <w:r>
        <w:rPr>
          <w:vertAlign w:val="subscript"/>
        </w:rPr>
        <w:t>kh</w:t>
      </w:r>
      <w:r>
        <w:t>, / Q</w:t>
      </w:r>
      <w:r>
        <w:rPr>
          <w:vertAlign w:val="subscript"/>
        </w:rPr>
        <w:t xml:space="preserve">fm </w:t>
      </w:r>
      <w:r>
        <w:t xml:space="preserve">arány függvényében az 1.7.5.3.1. táblázatban található hőhasznosítási mutatóval, H a következő képlettel kell meghatározni:  </w:t>
      </w:r>
    </w:p>
    <w:p w14:paraId="732C1D21" w14:textId="77777777" w:rsidR="001A60EA" w:rsidRDefault="00C9719D">
      <w:pPr>
        <w:tabs>
          <w:tab w:val="center" w:pos="1486"/>
          <w:tab w:val="center" w:pos="3854"/>
          <w:tab w:val="center" w:pos="5240"/>
          <w:tab w:val="center" w:pos="5949"/>
          <w:tab w:val="center" w:pos="7086"/>
          <w:tab w:val="center" w:pos="8605"/>
        </w:tabs>
        <w:spacing w:after="12"/>
        <w:ind w:left="0" w:firstLine="0"/>
        <w:jc w:val="left"/>
      </w:pPr>
      <w:r>
        <w:rPr>
          <w:rFonts w:ascii="Calibri" w:eastAsia="Calibri" w:hAnsi="Calibri" w:cs="Calibri"/>
        </w:rPr>
        <w:tab/>
      </w:r>
      <w:r>
        <w:t>Ha q = SQ</w:t>
      </w:r>
      <w:r>
        <w:rPr>
          <w:vertAlign w:val="subscript"/>
        </w:rPr>
        <w:t>kh</w:t>
      </w:r>
      <w:r>
        <w:t>, / Q</w:t>
      </w:r>
      <w:r>
        <w:rPr>
          <w:vertAlign w:val="subscript"/>
        </w:rPr>
        <w:t xml:space="preserve">fm </w:t>
      </w:r>
      <w:r>
        <w:t xml:space="preserve">≤ 0,25  </w:t>
      </w:r>
      <w:r>
        <w:tab/>
        <w:t>E</w:t>
      </w:r>
      <w:r>
        <w:rPr>
          <w:vertAlign w:val="subscript"/>
        </w:rPr>
        <w:t>fha</w:t>
      </w:r>
      <w:r>
        <w:t xml:space="preserve"> = SQ</w:t>
      </w:r>
      <w:r>
        <w:rPr>
          <w:vertAlign w:val="subscript"/>
        </w:rPr>
        <w:t>kh</w:t>
      </w:r>
      <w:r>
        <w:t xml:space="preserve"> ∙ t</w:t>
      </w:r>
      <w:r>
        <w:rPr>
          <w:vertAlign w:val="subscript"/>
        </w:rPr>
        <w:t>kf</w:t>
      </w:r>
      <w:r>
        <w:t xml:space="preserve">, </w:t>
      </w:r>
      <w:r>
        <w:tab/>
        <w:t xml:space="preserve"> </w:t>
      </w:r>
      <w:r>
        <w:tab/>
        <w:t xml:space="preserve"> </w:t>
      </w:r>
      <w:r>
        <w:tab/>
      </w:r>
      <w:r>
        <w:rPr>
          <w:i/>
        </w:rPr>
        <w:t xml:space="preserve">[kWh/év] </w:t>
      </w:r>
      <w:r>
        <w:rPr>
          <w:i/>
        </w:rPr>
        <w:tab/>
      </w:r>
      <w:r>
        <w:t xml:space="preserve">(1.7.5.3.1.) </w:t>
      </w:r>
    </w:p>
    <w:p w14:paraId="7E667AE3" w14:textId="77777777" w:rsidR="001A60EA" w:rsidRDefault="00C9719D">
      <w:pPr>
        <w:spacing w:after="39" w:line="259" w:lineRule="auto"/>
        <w:ind w:firstLine="0"/>
        <w:jc w:val="left"/>
      </w:pPr>
      <w:r>
        <w:t xml:space="preserve"> </w:t>
      </w:r>
    </w:p>
    <w:p w14:paraId="3C855911" w14:textId="77777777" w:rsidR="001A60EA" w:rsidRDefault="00C9719D">
      <w:pPr>
        <w:tabs>
          <w:tab w:val="center" w:pos="1489"/>
          <w:tab w:val="center" w:pos="3954"/>
          <w:tab w:val="center" w:pos="5240"/>
          <w:tab w:val="center" w:pos="5949"/>
          <w:tab w:val="center" w:pos="7086"/>
          <w:tab w:val="center" w:pos="8605"/>
        </w:tabs>
        <w:spacing w:after="9"/>
        <w:ind w:left="0" w:firstLine="0"/>
        <w:jc w:val="left"/>
      </w:pPr>
      <w:r>
        <w:rPr>
          <w:rFonts w:ascii="Calibri" w:eastAsia="Calibri" w:hAnsi="Calibri" w:cs="Calibri"/>
        </w:rPr>
        <w:tab/>
      </w:r>
      <w:r>
        <w:t>Ha q = SQ</w:t>
      </w:r>
      <w:r>
        <w:rPr>
          <w:vertAlign w:val="subscript"/>
        </w:rPr>
        <w:t>kh</w:t>
      </w:r>
      <w:r>
        <w:t>, / Q</w:t>
      </w:r>
      <w:r>
        <w:rPr>
          <w:vertAlign w:val="subscript"/>
        </w:rPr>
        <w:t xml:space="preserve">fm </w:t>
      </w:r>
      <w:r>
        <w:t xml:space="preserve">&gt; 0,25  </w:t>
      </w:r>
      <w:r>
        <w:tab/>
        <w:t>E</w:t>
      </w:r>
      <w:r>
        <w:rPr>
          <w:vertAlign w:val="subscript"/>
        </w:rPr>
        <w:t>fha</w:t>
      </w:r>
      <w:r>
        <w:t xml:space="preserve"> = Q</w:t>
      </w:r>
      <w:r>
        <w:rPr>
          <w:vertAlign w:val="subscript"/>
        </w:rPr>
        <w:t>fm</w:t>
      </w:r>
      <w:r>
        <w:t xml:space="preserve"> ∙ H ∙ t</w:t>
      </w:r>
      <w:r>
        <w:rPr>
          <w:vertAlign w:val="subscript"/>
        </w:rPr>
        <w:t>kf</w:t>
      </w:r>
      <w:r>
        <w:t xml:space="preserve">, </w:t>
      </w:r>
      <w:r>
        <w:tab/>
        <w:t xml:space="preserve"> </w:t>
      </w:r>
      <w:r>
        <w:tab/>
        <w:t xml:space="preserve"> </w:t>
      </w:r>
      <w:r>
        <w:tab/>
      </w:r>
      <w:r>
        <w:rPr>
          <w:i/>
        </w:rPr>
        <w:t xml:space="preserve">[kWh/év] </w:t>
      </w:r>
      <w:r>
        <w:rPr>
          <w:i/>
        </w:rPr>
        <w:tab/>
      </w:r>
      <w:r>
        <w:t xml:space="preserve">(1.7.5.3.2.) </w:t>
      </w:r>
    </w:p>
    <w:p w14:paraId="62B6ABBA" w14:textId="77777777" w:rsidR="001A60EA" w:rsidRDefault="00C9719D">
      <w:pPr>
        <w:spacing w:after="16" w:line="259" w:lineRule="auto"/>
        <w:ind w:firstLine="0"/>
        <w:jc w:val="left"/>
      </w:pPr>
      <w:r>
        <w:t xml:space="preserve"> </w:t>
      </w:r>
    </w:p>
    <w:p w14:paraId="14E6F483" w14:textId="77777777" w:rsidR="001A60EA" w:rsidRDefault="00C9719D">
      <w:pPr>
        <w:spacing w:after="46"/>
        <w:ind w:left="268"/>
      </w:pPr>
      <w:r>
        <w:t xml:space="preserve">ahol: </w:t>
      </w:r>
    </w:p>
    <w:p w14:paraId="7B3EF551" w14:textId="77777777" w:rsidR="001A60EA" w:rsidRDefault="00C9719D">
      <w:pPr>
        <w:spacing w:after="41"/>
        <w:ind w:left="1680" w:hanging="1412"/>
      </w:pPr>
      <w:r>
        <w:t>SQ</w:t>
      </w:r>
      <w:r>
        <w:rPr>
          <w:vertAlign w:val="subscript"/>
        </w:rPr>
        <w:t>kh</w:t>
      </w:r>
      <w:r>
        <w:t xml:space="preserve">,  a hulladékhő hasznosításába bevont, párhuzamosan üzemelő kompresszorok hulladékhője </w:t>
      </w:r>
      <w:r>
        <w:rPr>
          <w:i/>
        </w:rPr>
        <w:t xml:space="preserve">[kW] </w:t>
      </w:r>
    </w:p>
    <w:p w14:paraId="39561951" w14:textId="77777777" w:rsidR="001A60EA" w:rsidRDefault="00C9719D">
      <w:pPr>
        <w:spacing w:after="33"/>
        <w:ind w:left="1680" w:hanging="1412"/>
      </w:pPr>
      <w:r>
        <w:t>Q</w:t>
      </w:r>
      <w:r>
        <w:rPr>
          <w:vertAlign w:val="subscript"/>
        </w:rPr>
        <w:t>fm</w:t>
      </w:r>
      <w:r>
        <w:t xml:space="preserve">, </w:t>
      </w:r>
      <w:r>
        <w:tab/>
        <w:t xml:space="preserve"> a kompresszoroktól a melegvízvezetékkel elérhető fűtött helyiségek hőszükséglete </w:t>
      </w:r>
      <w:r>
        <w:rPr>
          <w:i/>
        </w:rPr>
        <w:t>[kW]</w:t>
      </w:r>
      <w:r>
        <w:t xml:space="preserve"> </w:t>
      </w:r>
    </w:p>
    <w:p w14:paraId="3715F9B0" w14:textId="77777777" w:rsidR="001A60EA" w:rsidRDefault="00C9719D">
      <w:pPr>
        <w:spacing w:after="77" w:line="320" w:lineRule="auto"/>
        <w:ind w:left="268" w:right="1301"/>
      </w:pPr>
      <w:r>
        <w:t xml:space="preserve">H, </w:t>
      </w:r>
      <w:r>
        <w:tab/>
        <w:t xml:space="preserve"> </w:t>
      </w:r>
      <w:r>
        <w:tab/>
        <w:t>az 1.7.5.3.1. táblázat szerint a hőhasznosítási mutató t</w:t>
      </w:r>
      <w:r>
        <w:rPr>
          <w:vertAlign w:val="subscript"/>
        </w:rPr>
        <w:t>kf</w:t>
      </w:r>
      <w:r>
        <w:t xml:space="preserve">, </w:t>
      </w:r>
      <w:r>
        <w:tab/>
        <w:t xml:space="preserve"> </w:t>
      </w:r>
      <w:r>
        <w:tab/>
        <w:t xml:space="preserve">a kompresszorok átlagos éves üzemideje a fűtési idényben </w:t>
      </w:r>
      <w:r>
        <w:rPr>
          <w:i/>
        </w:rPr>
        <w:t>[h/év]</w:t>
      </w:r>
      <w:r>
        <w:t xml:space="preserve"> </w:t>
      </w:r>
    </w:p>
    <w:p w14:paraId="6118B6CB" w14:textId="77777777" w:rsidR="001A60EA" w:rsidRDefault="00C9719D">
      <w:pPr>
        <w:spacing w:after="175" w:line="259" w:lineRule="auto"/>
        <w:ind w:left="317" w:firstLine="0"/>
        <w:jc w:val="left"/>
      </w:pPr>
      <w:r>
        <w:t xml:space="preserve"> </w:t>
      </w:r>
    </w:p>
    <w:p w14:paraId="0C296C21" w14:textId="77777777" w:rsidR="001A60EA" w:rsidRDefault="00C9719D">
      <w:pPr>
        <w:spacing w:after="0"/>
        <w:ind w:left="268"/>
      </w:pPr>
      <w:r>
        <w:t xml:space="preserve">1.7.5.3.1. táblázat: A hőhasznosítási mutató értékei </w:t>
      </w:r>
    </w:p>
    <w:tbl>
      <w:tblPr>
        <w:tblStyle w:val="TableGrid"/>
        <w:tblW w:w="6261" w:type="dxa"/>
        <w:tblInd w:w="283" w:type="dxa"/>
        <w:tblCellMar>
          <w:left w:w="142" w:type="dxa"/>
          <w:right w:w="115" w:type="dxa"/>
        </w:tblCellMar>
        <w:tblLook w:val="04A0" w:firstRow="1" w:lastRow="0" w:firstColumn="1" w:lastColumn="0" w:noHBand="0" w:noVBand="1"/>
      </w:tblPr>
      <w:tblGrid>
        <w:gridCol w:w="2365"/>
        <w:gridCol w:w="2405"/>
        <w:gridCol w:w="1491"/>
      </w:tblGrid>
      <w:tr w:rsidR="001A60EA" w14:paraId="768FDE39" w14:textId="77777777">
        <w:trPr>
          <w:trHeight w:val="542"/>
        </w:trPr>
        <w:tc>
          <w:tcPr>
            <w:tcW w:w="2364" w:type="dxa"/>
            <w:tcBorders>
              <w:top w:val="single" w:sz="4" w:space="0" w:color="000000"/>
              <w:left w:val="single" w:sz="4" w:space="0" w:color="000000"/>
              <w:bottom w:val="single" w:sz="4" w:space="0" w:color="000000"/>
              <w:right w:val="single" w:sz="4" w:space="0" w:color="000000"/>
            </w:tcBorders>
            <w:vAlign w:val="center"/>
          </w:tcPr>
          <w:p w14:paraId="2C25F46C" w14:textId="77777777" w:rsidR="001A60EA" w:rsidRDefault="00C9719D">
            <w:pPr>
              <w:spacing w:line="259" w:lineRule="auto"/>
              <w:ind w:left="0" w:firstLine="0"/>
              <w:jc w:val="left"/>
            </w:pPr>
            <w:r>
              <w:t xml:space="preserve">A </w:t>
            </w:r>
          </w:p>
        </w:tc>
        <w:tc>
          <w:tcPr>
            <w:tcW w:w="2405" w:type="dxa"/>
            <w:tcBorders>
              <w:top w:val="single" w:sz="4" w:space="0" w:color="000000"/>
              <w:left w:val="single" w:sz="4" w:space="0" w:color="000000"/>
              <w:bottom w:val="single" w:sz="4" w:space="0" w:color="000000"/>
              <w:right w:val="single" w:sz="4" w:space="0" w:color="000000"/>
            </w:tcBorders>
            <w:vAlign w:val="center"/>
          </w:tcPr>
          <w:p w14:paraId="471EA32F" w14:textId="77777777" w:rsidR="001A60EA" w:rsidRDefault="00C9719D">
            <w:pPr>
              <w:spacing w:line="259" w:lineRule="auto"/>
              <w:ind w:left="0" w:firstLine="0"/>
              <w:jc w:val="left"/>
            </w:pPr>
            <w:r>
              <w:t xml:space="preserve">B </w:t>
            </w:r>
          </w:p>
        </w:tc>
        <w:tc>
          <w:tcPr>
            <w:tcW w:w="1491" w:type="dxa"/>
            <w:tcBorders>
              <w:top w:val="single" w:sz="4" w:space="0" w:color="000000"/>
              <w:left w:val="single" w:sz="4" w:space="0" w:color="000000"/>
              <w:bottom w:val="single" w:sz="4" w:space="0" w:color="000000"/>
              <w:right w:val="single" w:sz="4" w:space="0" w:color="000000"/>
            </w:tcBorders>
            <w:vAlign w:val="center"/>
          </w:tcPr>
          <w:p w14:paraId="7D6714A4" w14:textId="77777777" w:rsidR="001A60EA" w:rsidRDefault="00C9719D">
            <w:pPr>
              <w:spacing w:line="259" w:lineRule="auto"/>
              <w:ind w:left="2" w:firstLine="0"/>
              <w:jc w:val="left"/>
            </w:pPr>
            <w:r>
              <w:t xml:space="preserve">C </w:t>
            </w:r>
          </w:p>
        </w:tc>
      </w:tr>
      <w:tr w:rsidR="001A60EA" w14:paraId="143004CF" w14:textId="77777777">
        <w:trPr>
          <w:trHeight w:val="540"/>
        </w:trPr>
        <w:tc>
          <w:tcPr>
            <w:tcW w:w="2364" w:type="dxa"/>
            <w:tcBorders>
              <w:top w:val="single" w:sz="4" w:space="0" w:color="000000"/>
              <w:left w:val="single" w:sz="4" w:space="0" w:color="000000"/>
              <w:bottom w:val="single" w:sz="4" w:space="0" w:color="000000"/>
              <w:right w:val="single" w:sz="4" w:space="0" w:color="000000"/>
            </w:tcBorders>
            <w:vAlign w:val="center"/>
          </w:tcPr>
          <w:p w14:paraId="084D1A49" w14:textId="77777777" w:rsidR="001A60EA" w:rsidRDefault="00C9719D">
            <w:pPr>
              <w:spacing w:line="259" w:lineRule="auto"/>
              <w:ind w:left="0" w:firstLine="0"/>
              <w:jc w:val="left"/>
            </w:pPr>
            <w:r>
              <w:rPr>
                <w:b/>
              </w:rPr>
              <w:t xml:space="preserve">Sorok száma </w:t>
            </w:r>
          </w:p>
        </w:tc>
        <w:tc>
          <w:tcPr>
            <w:tcW w:w="2405" w:type="dxa"/>
            <w:tcBorders>
              <w:top w:val="single" w:sz="4" w:space="0" w:color="000000"/>
              <w:left w:val="single" w:sz="4" w:space="0" w:color="000000"/>
              <w:bottom w:val="single" w:sz="4" w:space="0" w:color="000000"/>
              <w:right w:val="single" w:sz="4" w:space="0" w:color="000000"/>
            </w:tcBorders>
            <w:vAlign w:val="center"/>
          </w:tcPr>
          <w:p w14:paraId="10F61373" w14:textId="77777777" w:rsidR="001A60EA" w:rsidRDefault="00C9719D">
            <w:pPr>
              <w:spacing w:line="259" w:lineRule="auto"/>
              <w:ind w:left="0" w:firstLine="0"/>
              <w:jc w:val="left"/>
            </w:pPr>
            <w:r>
              <w:rPr>
                <w:b/>
              </w:rPr>
              <w:t>q = SQ</w:t>
            </w:r>
            <w:r>
              <w:rPr>
                <w:b/>
                <w:vertAlign w:val="subscript"/>
              </w:rPr>
              <w:t>kh</w:t>
            </w:r>
            <w:r>
              <w:rPr>
                <w:b/>
              </w:rPr>
              <w:t>, / Q</w:t>
            </w:r>
            <w:r>
              <w:rPr>
                <w:b/>
                <w:vertAlign w:val="subscript"/>
              </w:rPr>
              <w:t xml:space="preserve">fm </w:t>
            </w:r>
            <w:r>
              <w:rPr>
                <w:b/>
                <w:i/>
              </w:rPr>
              <w:t>[ - ]</w:t>
            </w:r>
            <w:r>
              <w:rPr>
                <w:b/>
              </w:rPr>
              <w:t xml:space="preserve"> </w:t>
            </w:r>
          </w:p>
        </w:tc>
        <w:tc>
          <w:tcPr>
            <w:tcW w:w="1491" w:type="dxa"/>
            <w:tcBorders>
              <w:top w:val="single" w:sz="4" w:space="0" w:color="000000"/>
              <w:left w:val="single" w:sz="4" w:space="0" w:color="000000"/>
              <w:bottom w:val="single" w:sz="4" w:space="0" w:color="000000"/>
              <w:right w:val="single" w:sz="4" w:space="0" w:color="000000"/>
            </w:tcBorders>
            <w:vAlign w:val="center"/>
          </w:tcPr>
          <w:p w14:paraId="4B54EDB5" w14:textId="77777777" w:rsidR="001A60EA" w:rsidRDefault="00C9719D">
            <w:pPr>
              <w:spacing w:line="259" w:lineRule="auto"/>
              <w:ind w:left="2" w:firstLine="0"/>
              <w:jc w:val="left"/>
            </w:pPr>
            <w:r>
              <w:rPr>
                <w:b/>
              </w:rPr>
              <w:t>H,</w:t>
            </w:r>
            <w:r>
              <w:rPr>
                <w:b/>
                <w:vertAlign w:val="subscript"/>
              </w:rPr>
              <w:t xml:space="preserve"> </w:t>
            </w:r>
            <w:r>
              <w:rPr>
                <w:b/>
                <w:i/>
              </w:rPr>
              <w:t>[ - ]</w:t>
            </w:r>
            <w:r>
              <w:rPr>
                <w:b/>
              </w:rPr>
              <w:t xml:space="preserve"> </w:t>
            </w:r>
          </w:p>
        </w:tc>
      </w:tr>
      <w:tr w:rsidR="001A60EA" w14:paraId="0E73D8E6" w14:textId="77777777">
        <w:trPr>
          <w:trHeight w:val="541"/>
        </w:trPr>
        <w:tc>
          <w:tcPr>
            <w:tcW w:w="2364" w:type="dxa"/>
            <w:tcBorders>
              <w:top w:val="single" w:sz="4" w:space="0" w:color="000000"/>
              <w:left w:val="single" w:sz="4" w:space="0" w:color="000000"/>
              <w:bottom w:val="single" w:sz="4" w:space="0" w:color="000000"/>
              <w:right w:val="single" w:sz="4" w:space="0" w:color="000000"/>
            </w:tcBorders>
            <w:vAlign w:val="center"/>
          </w:tcPr>
          <w:p w14:paraId="11353AB1" w14:textId="77777777" w:rsidR="001A60EA" w:rsidRDefault="00C9719D">
            <w:pPr>
              <w:spacing w:line="259" w:lineRule="auto"/>
              <w:ind w:left="0" w:firstLine="0"/>
              <w:jc w:val="left"/>
            </w:pPr>
            <w:r>
              <w:t xml:space="preserve">1 </w:t>
            </w:r>
          </w:p>
        </w:tc>
        <w:tc>
          <w:tcPr>
            <w:tcW w:w="2405" w:type="dxa"/>
            <w:tcBorders>
              <w:top w:val="single" w:sz="4" w:space="0" w:color="000000"/>
              <w:left w:val="single" w:sz="4" w:space="0" w:color="000000"/>
              <w:bottom w:val="single" w:sz="4" w:space="0" w:color="000000"/>
              <w:right w:val="single" w:sz="4" w:space="0" w:color="000000"/>
            </w:tcBorders>
            <w:vAlign w:val="center"/>
          </w:tcPr>
          <w:p w14:paraId="42194256" w14:textId="77777777" w:rsidR="001A60EA" w:rsidRDefault="00C9719D">
            <w:pPr>
              <w:spacing w:line="259" w:lineRule="auto"/>
              <w:ind w:left="0" w:firstLine="0"/>
              <w:jc w:val="left"/>
            </w:pPr>
            <w:r>
              <w:t xml:space="preserve">0,25 ≤ 0,3 </w:t>
            </w:r>
          </w:p>
        </w:tc>
        <w:tc>
          <w:tcPr>
            <w:tcW w:w="1491" w:type="dxa"/>
            <w:tcBorders>
              <w:top w:val="single" w:sz="4" w:space="0" w:color="000000"/>
              <w:left w:val="single" w:sz="4" w:space="0" w:color="000000"/>
              <w:bottom w:val="single" w:sz="4" w:space="0" w:color="000000"/>
              <w:right w:val="single" w:sz="4" w:space="0" w:color="000000"/>
            </w:tcBorders>
            <w:vAlign w:val="center"/>
          </w:tcPr>
          <w:p w14:paraId="5E12B342" w14:textId="77777777" w:rsidR="001A60EA" w:rsidRDefault="00C9719D">
            <w:pPr>
              <w:spacing w:line="259" w:lineRule="auto"/>
              <w:ind w:left="2" w:firstLine="0"/>
              <w:jc w:val="left"/>
            </w:pPr>
            <w:r>
              <w:t xml:space="preserve">0,27 </w:t>
            </w:r>
          </w:p>
        </w:tc>
      </w:tr>
      <w:tr w:rsidR="001A60EA" w14:paraId="0C098B39" w14:textId="77777777">
        <w:trPr>
          <w:trHeight w:val="542"/>
        </w:trPr>
        <w:tc>
          <w:tcPr>
            <w:tcW w:w="2364" w:type="dxa"/>
            <w:tcBorders>
              <w:top w:val="single" w:sz="4" w:space="0" w:color="000000"/>
              <w:left w:val="single" w:sz="4" w:space="0" w:color="000000"/>
              <w:bottom w:val="single" w:sz="4" w:space="0" w:color="000000"/>
              <w:right w:val="single" w:sz="4" w:space="0" w:color="000000"/>
            </w:tcBorders>
            <w:vAlign w:val="center"/>
          </w:tcPr>
          <w:p w14:paraId="0D54B4F1" w14:textId="77777777" w:rsidR="001A60EA" w:rsidRDefault="00C9719D">
            <w:pPr>
              <w:spacing w:line="259" w:lineRule="auto"/>
              <w:ind w:left="0" w:firstLine="0"/>
              <w:jc w:val="left"/>
            </w:pPr>
            <w:r>
              <w:t xml:space="preserve">2 </w:t>
            </w:r>
          </w:p>
        </w:tc>
        <w:tc>
          <w:tcPr>
            <w:tcW w:w="2405" w:type="dxa"/>
            <w:tcBorders>
              <w:top w:val="single" w:sz="4" w:space="0" w:color="000000"/>
              <w:left w:val="single" w:sz="4" w:space="0" w:color="000000"/>
              <w:bottom w:val="single" w:sz="4" w:space="0" w:color="000000"/>
              <w:right w:val="single" w:sz="4" w:space="0" w:color="000000"/>
            </w:tcBorders>
            <w:vAlign w:val="center"/>
          </w:tcPr>
          <w:p w14:paraId="05AE3CAC" w14:textId="77777777" w:rsidR="001A60EA" w:rsidRDefault="00C9719D">
            <w:pPr>
              <w:spacing w:line="259" w:lineRule="auto"/>
              <w:ind w:left="0" w:firstLine="0"/>
              <w:jc w:val="left"/>
            </w:pPr>
            <w:r>
              <w:t xml:space="preserve">0,3 ≤ 0,4 </w:t>
            </w:r>
          </w:p>
        </w:tc>
        <w:tc>
          <w:tcPr>
            <w:tcW w:w="1491" w:type="dxa"/>
            <w:tcBorders>
              <w:top w:val="single" w:sz="4" w:space="0" w:color="000000"/>
              <w:left w:val="single" w:sz="4" w:space="0" w:color="000000"/>
              <w:bottom w:val="single" w:sz="4" w:space="0" w:color="000000"/>
              <w:right w:val="single" w:sz="4" w:space="0" w:color="000000"/>
            </w:tcBorders>
            <w:vAlign w:val="center"/>
          </w:tcPr>
          <w:p w14:paraId="085A5207" w14:textId="77777777" w:rsidR="001A60EA" w:rsidRDefault="00C9719D">
            <w:pPr>
              <w:spacing w:line="259" w:lineRule="auto"/>
              <w:ind w:left="2" w:firstLine="0"/>
              <w:jc w:val="left"/>
            </w:pPr>
            <w:r>
              <w:t xml:space="preserve">0,34 </w:t>
            </w:r>
          </w:p>
        </w:tc>
      </w:tr>
      <w:tr w:rsidR="001A60EA" w14:paraId="6FD375AE" w14:textId="77777777">
        <w:trPr>
          <w:trHeight w:val="540"/>
        </w:trPr>
        <w:tc>
          <w:tcPr>
            <w:tcW w:w="2364" w:type="dxa"/>
            <w:tcBorders>
              <w:top w:val="single" w:sz="4" w:space="0" w:color="000000"/>
              <w:left w:val="single" w:sz="4" w:space="0" w:color="000000"/>
              <w:bottom w:val="single" w:sz="4" w:space="0" w:color="000000"/>
              <w:right w:val="single" w:sz="4" w:space="0" w:color="000000"/>
            </w:tcBorders>
            <w:vAlign w:val="center"/>
          </w:tcPr>
          <w:p w14:paraId="652EB16B" w14:textId="77777777" w:rsidR="001A60EA" w:rsidRDefault="00C9719D">
            <w:pPr>
              <w:spacing w:line="259" w:lineRule="auto"/>
              <w:ind w:left="0" w:firstLine="0"/>
              <w:jc w:val="left"/>
            </w:pPr>
            <w:r>
              <w:t xml:space="preserve">3 </w:t>
            </w:r>
          </w:p>
        </w:tc>
        <w:tc>
          <w:tcPr>
            <w:tcW w:w="2405" w:type="dxa"/>
            <w:tcBorders>
              <w:top w:val="single" w:sz="4" w:space="0" w:color="000000"/>
              <w:left w:val="single" w:sz="4" w:space="0" w:color="000000"/>
              <w:bottom w:val="single" w:sz="4" w:space="0" w:color="000000"/>
              <w:right w:val="single" w:sz="4" w:space="0" w:color="000000"/>
            </w:tcBorders>
            <w:vAlign w:val="center"/>
          </w:tcPr>
          <w:p w14:paraId="4B593A0D" w14:textId="77777777" w:rsidR="001A60EA" w:rsidRDefault="00C9719D">
            <w:pPr>
              <w:spacing w:line="259" w:lineRule="auto"/>
              <w:ind w:left="0" w:firstLine="0"/>
              <w:jc w:val="left"/>
            </w:pPr>
            <w:r>
              <w:t xml:space="preserve">0,4 ≤ 0,5 </w:t>
            </w:r>
          </w:p>
        </w:tc>
        <w:tc>
          <w:tcPr>
            <w:tcW w:w="1491" w:type="dxa"/>
            <w:tcBorders>
              <w:top w:val="single" w:sz="4" w:space="0" w:color="000000"/>
              <w:left w:val="single" w:sz="4" w:space="0" w:color="000000"/>
              <w:bottom w:val="single" w:sz="4" w:space="0" w:color="000000"/>
              <w:right w:val="single" w:sz="4" w:space="0" w:color="000000"/>
            </w:tcBorders>
            <w:vAlign w:val="center"/>
          </w:tcPr>
          <w:p w14:paraId="3914D8F1" w14:textId="77777777" w:rsidR="001A60EA" w:rsidRDefault="00C9719D">
            <w:pPr>
              <w:spacing w:line="259" w:lineRule="auto"/>
              <w:ind w:left="2" w:firstLine="0"/>
              <w:jc w:val="left"/>
            </w:pPr>
            <w:r>
              <w:t xml:space="preserve">0,42 </w:t>
            </w:r>
          </w:p>
        </w:tc>
      </w:tr>
      <w:tr w:rsidR="001A60EA" w14:paraId="0596FA45" w14:textId="77777777">
        <w:trPr>
          <w:trHeight w:val="542"/>
        </w:trPr>
        <w:tc>
          <w:tcPr>
            <w:tcW w:w="2364" w:type="dxa"/>
            <w:tcBorders>
              <w:top w:val="single" w:sz="4" w:space="0" w:color="000000"/>
              <w:left w:val="single" w:sz="4" w:space="0" w:color="000000"/>
              <w:bottom w:val="single" w:sz="4" w:space="0" w:color="000000"/>
              <w:right w:val="single" w:sz="4" w:space="0" w:color="000000"/>
            </w:tcBorders>
            <w:vAlign w:val="center"/>
          </w:tcPr>
          <w:p w14:paraId="1E569624" w14:textId="77777777" w:rsidR="001A60EA" w:rsidRDefault="00C9719D">
            <w:pPr>
              <w:spacing w:line="259" w:lineRule="auto"/>
              <w:ind w:left="0" w:firstLine="0"/>
              <w:jc w:val="left"/>
            </w:pPr>
            <w:r>
              <w:t xml:space="preserve">4 </w:t>
            </w:r>
          </w:p>
        </w:tc>
        <w:tc>
          <w:tcPr>
            <w:tcW w:w="2405" w:type="dxa"/>
            <w:tcBorders>
              <w:top w:val="single" w:sz="4" w:space="0" w:color="000000"/>
              <w:left w:val="single" w:sz="4" w:space="0" w:color="000000"/>
              <w:bottom w:val="single" w:sz="4" w:space="0" w:color="000000"/>
              <w:right w:val="single" w:sz="4" w:space="0" w:color="000000"/>
            </w:tcBorders>
            <w:vAlign w:val="center"/>
          </w:tcPr>
          <w:p w14:paraId="7ACA955A" w14:textId="77777777" w:rsidR="001A60EA" w:rsidRDefault="00C9719D">
            <w:pPr>
              <w:spacing w:line="259" w:lineRule="auto"/>
              <w:ind w:left="0" w:firstLine="0"/>
              <w:jc w:val="left"/>
            </w:pPr>
            <w:r>
              <w:t xml:space="preserve">0,5 ≤ 0,6 </w:t>
            </w:r>
          </w:p>
        </w:tc>
        <w:tc>
          <w:tcPr>
            <w:tcW w:w="1491" w:type="dxa"/>
            <w:tcBorders>
              <w:top w:val="single" w:sz="4" w:space="0" w:color="000000"/>
              <w:left w:val="single" w:sz="4" w:space="0" w:color="000000"/>
              <w:bottom w:val="single" w:sz="4" w:space="0" w:color="000000"/>
              <w:right w:val="single" w:sz="4" w:space="0" w:color="000000"/>
            </w:tcBorders>
            <w:vAlign w:val="center"/>
          </w:tcPr>
          <w:p w14:paraId="48D09954" w14:textId="77777777" w:rsidR="001A60EA" w:rsidRDefault="00C9719D">
            <w:pPr>
              <w:spacing w:line="259" w:lineRule="auto"/>
              <w:ind w:left="2" w:firstLine="0"/>
              <w:jc w:val="left"/>
            </w:pPr>
            <w:r>
              <w:t xml:space="preserve">0,48 </w:t>
            </w:r>
          </w:p>
        </w:tc>
      </w:tr>
      <w:tr w:rsidR="001A60EA" w14:paraId="7FAAC860" w14:textId="77777777">
        <w:trPr>
          <w:trHeight w:val="540"/>
        </w:trPr>
        <w:tc>
          <w:tcPr>
            <w:tcW w:w="2364" w:type="dxa"/>
            <w:tcBorders>
              <w:top w:val="single" w:sz="4" w:space="0" w:color="000000"/>
              <w:left w:val="single" w:sz="4" w:space="0" w:color="000000"/>
              <w:bottom w:val="single" w:sz="4" w:space="0" w:color="000000"/>
              <w:right w:val="single" w:sz="4" w:space="0" w:color="000000"/>
            </w:tcBorders>
            <w:vAlign w:val="center"/>
          </w:tcPr>
          <w:p w14:paraId="0C0BD8E0" w14:textId="77777777" w:rsidR="001A60EA" w:rsidRDefault="00C9719D">
            <w:pPr>
              <w:spacing w:line="259" w:lineRule="auto"/>
              <w:ind w:left="0" w:firstLine="0"/>
              <w:jc w:val="left"/>
            </w:pPr>
            <w:r>
              <w:t xml:space="preserve">5 </w:t>
            </w:r>
          </w:p>
        </w:tc>
        <w:tc>
          <w:tcPr>
            <w:tcW w:w="2405" w:type="dxa"/>
            <w:tcBorders>
              <w:top w:val="single" w:sz="4" w:space="0" w:color="000000"/>
              <w:left w:val="single" w:sz="4" w:space="0" w:color="000000"/>
              <w:bottom w:val="single" w:sz="4" w:space="0" w:color="000000"/>
              <w:right w:val="single" w:sz="4" w:space="0" w:color="000000"/>
            </w:tcBorders>
            <w:vAlign w:val="center"/>
          </w:tcPr>
          <w:p w14:paraId="3D8BB881" w14:textId="77777777" w:rsidR="001A60EA" w:rsidRDefault="00C9719D">
            <w:pPr>
              <w:spacing w:line="259" w:lineRule="auto"/>
              <w:ind w:left="0" w:firstLine="0"/>
              <w:jc w:val="left"/>
            </w:pPr>
            <w:r>
              <w:t xml:space="preserve">&gt; 0,61  </w:t>
            </w:r>
          </w:p>
        </w:tc>
        <w:tc>
          <w:tcPr>
            <w:tcW w:w="1491" w:type="dxa"/>
            <w:tcBorders>
              <w:top w:val="single" w:sz="4" w:space="0" w:color="000000"/>
              <w:left w:val="single" w:sz="4" w:space="0" w:color="000000"/>
              <w:bottom w:val="single" w:sz="4" w:space="0" w:color="000000"/>
              <w:right w:val="single" w:sz="4" w:space="0" w:color="000000"/>
            </w:tcBorders>
            <w:vAlign w:val="center"/>
          </w:tcPr>
          <w:p w14:paraId="3432105E" w14:textId="77777777" w:rsidR="001A60EA" w:rsidRDefault="00C9719D">
            <w:pPr>
              <w:spacing w:line="259" w:lineRule="auto"/>
              <w:ind w:left="2" w:firstLine="0"/>
              <w:jc w:val="left"/>
            </w:pPr>
            <w:r>
              <w:t xml:space="preserve">0,51 </w:t>
            </w:r>
          </w:p>
        </w:tc>
      </w:tr>
    </w:tbl>
    <w:p w14:paraId="55D61019" w14:textId="77777777" w:rsidR="001A60EA" w:rsidRDefault="00C9719D">
      <w:pPr>
        <w:spacing w:after="139" w:line="259" w:lineRule="auto"/>
        <w:ind w:left="317" w:firstLine="0"/>
        <w:jc w:val="left"/>
      </w:pPr>
      <w:r>
        <w:t xml:space="preserve"> </w:t>
      </w:r>
    </w:p>
    <w:p w14:paraId="1034676D" w14:textId="77777777" w:rsidR="001A60EA" w:rsidRDefault="00C9719D">
      <w:pPr>
        <w:ind w:left="268"/>
      </w:pPr>
      <w:r>
        <w:t xml:space="preserve">A hulladékhő </w:t>
      </w:r>
      <w:r>
        <w:rPr>
          <w:b/>
        </w:rPr>
        <w:t>használati, vagy egyéb technológiai melegvízigény kielégítésére történő hasznosítása esetén</w:t>
      </w:r>
      <w:r>
        <w:t xml:space="preserve"> a hasznosíthatóságot folyamatos kompresszor üzemvitelt feltételezve két alapesetre mutatjuk be: </w:t>
      </w:r>
    </w:p>
    <w:p w14:paraId="457079FE" w14:textId="77777777" w:rsidR="001A60EA" w:rsidRDefault="00C9719D">
      <w:pPr>
        <w:numPr>
          <w:ilvl w:val="0"/>
          <w:numId w:val="92"/>
        </w:numPr>
        <w:spacing w:after="114"/>
        <w:ind w:hanging="428"/>
      </w:pPr>
      <w:r>
        <w:t>A rendelkezésre álló hulladékhő, SQ</w:t>
      </w:r>
      <w:r>
        <w:rPr>
          <w:vertAlign w:val="subscript"/>
        </w:rPr>
        <w:t>kh</w:t>
      </w:r>
      <w:r>
        <w:t xml:space="preserve"> nagyobb, vagy azonos a napi átlagos HMV, ill. más technológiai melegvíz igénnyel, Q</w:t>
      </w:r>
      <w:r>
        <w:rPr>
          <w:vertAlign w:val="subscript"/>
        </w:rPr>
        <w:t xml:space="preserve">HMV, </w:t>
      </w:r>
      <w:r>
        <w:t>azaz,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p>
    <w:p w14:paraId="0704E45C" w14:textId="77777777" w:rsidR="001A60EA" w:rsidRDefault="00C9719D">
      <w:pPr>
        <w:numPr>
          <w:ilvl w:val="0"/>
          <w:numId w:val="92"/>
        </w:numPr>
        <w:spacing w:after="76"/>
        <w:ind w:hanging="428"/>
      </w:pPr>
      <w:r>
        <w:t>A rendelkezésre álló hulladékhő, kisebb, mint a napi átlagos HMV, ill. más technológiai melegvíz igény, azaz,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p>
    <w:p w14:paraId="61B96427" w14:textId="77777777" w:rsidR="001A60EA" w:rsidRDefault="00C9719D">
      <w:pPr>
        <w:spacing w:after="78"/>
        <w:ind w:left="268"/>
      </w:pPr>
      <w:r>
        <w:t>Mindkét esetben azt feltételezzük, hogy a kompresszorok üzemideje egyenlő vagy nagyobb, mint a melegvíz felhasználás üzemideje, t</w:t>
      </w:r>
      <w:r>
        <w:rPr>
          <w:vertAlign w:val="subscript"/>
        </w:rPr>
        <w:t xml:space="preserve">ke </w:t>
      </w:r>
      <w:r>
        <w:rPr>
          <w:rFonts w:ascii="Segoe UI Symbol" w:eastAsia="Segoe UI Symbol" w:hAnsi="Segoe UI Symbol" w:cs="Segoe UI Symbol"/>
        </w:rPr>
        <w:t></w:t>
      </w:r>
      <w:r>
        <w:t xml:space="preserve"> t</w:t>
      </w:r>
      <w:r>
        <w:rPr>
          <w:vertAlign w:val="subscript"/>
        </w:rPr>
        <w:t>e</w:t>
      </w:r>
      <w:r>
        <w:t xml:space="preserve">.  </w:t>
      </w:r>
    </w:p>
    <w:p w14:paraId="204417FE" w14:textId="77777777" w:rsidR="001A60EA" w:rsidRDefault="00C9719D">
      <w:pPr>
        <w:spacing w:after="118"/>
        <w:ind w:left="268"/>
      </w:pPr>
      <w:r>
        <w:t xml:space="preserve">Feltételezzük továbbá, hogy a vizsgált esetben a HMV fogyasztás, hozzá kapcsolódóan a víz melegítése a kompresszorok üzemidejével párhuzamosan történik. </w:t>
      </w:r>
    </w:p>
    <w:p w14:paraId="6F592D5C" w14:textId="77777777" w:rsidR="001A60EA" w:rsidRDefault="00C9719D">
      <w:pPr>
        <w:ind w:left="268"/>
      </w:pPr>
      <w:r>
        <w:lastRenderedPageBreak/>
        <w:t>A fentiekkel összhangban a hasznosítható hőt a hasznosított hő fogadásának éves üzemideje, t</w:t>
      </w:r>
      <w:r>
        <w:rPr>
          <w:vertAlign w:val="subscript"/>
        </w:rPr>
        <w:t>e</w:t>
      </w:r>
      <w:r>
        <w:t xml:space="preserve"> kell meghatározni.  </w:t>
      </w:r>
    </w:p>
    <w:p w14:paraId="4B2E0434" w14:textId="77777777" w:rsidR="001A60EA" w:rsidRDefault="00C9719D">
      <w:pPr>
        <w:ind w:left="268"/>
      </w:pPr>
      <w:r>
        <w:t xml:space="preserve">A fentiek figyelembevételével a hulladékhő hasznosítása által elérhető megtakarítás: </w:t>
      </w:r>
    </w:p>
    <w:p w14:paraId="3F641A61" w14:textId="77777777" w:rsidR="001A60EA" w:rsidRDefault="00C9719D">
      <w:pPr>
        <w:tabs>
          <w:tab w:val="center" w:pos="1049"/>
          <w:tab w:val="center" w:pos="3118"/>
          <w:tab w:val="center" w:pos="4532"/>
          <w:tab w:val="center" w:pos="5240"/>
          <w:tab w:val="center" w:pos="5949"/>
          <w:tab w:val="center" w:pos="7086"/>
          <w:tab w:val="center" w:pos="8605"/>
        </w:tabs>
        <w:spacing w:after="0"/>
        <w:ind w:left="0" w:firstLine="0"/>
        <w:jc w:val="left"/>
      </w:pPr>
      <w:r>
        <w:rPr>
          <w:rFonts w:ascii="Calibri" w:eastAsia="Calibri" w:hAnsi="Calibri" w:cs="Calibri"/>
        </w:rPr>
        <w:tab/>
      </w:r>
      <w:r>
        <w:t>Ha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r>
        <w:tab/>
        <w:t>E</w:t>
      </w:r>
      <w:r>
        <w:rPr>
          <w:vertAlign w:val="subscript"/>
        </w:rPr>
        <w:t>1h</w:t>
      </w:r>
      <w:r>
        <w:t xml:space="preserve"> = Q</w:t>
      </w:r>
      <w:r>
        <w:rPr>
          <w:vertAlign w:val="subscript"/>
        </w:rPr>
        <w:t>HMV</w:t>
      </w:r>
      <w:r>
        <w:t xml:space="preserve"> ∙ t</w:t>
      </w:r>
      <w:r>
        <w:rPr>
          <w:vertAlign w:val="subscript"/>
        </w:rPr>
        <w:t>e</w:t>
      </w:r>
      <w:r>
        <w:t xml:space="preserve">, </w:t>
      </w:r>
      <w:r>
        <w:tab/>
        <w:t xml:space="preserve"> </w:t>
      </w:r>
      <w:r>
        <w:tab/>
        <w:t xml:space="preserve"> </w:t>
      </w:r>
      <w:r>
        <w:tab/>
        <w:t xml:space="preserve"> </w:t>
      </w:r>
      <w:r>
        <w:tab/>
      </w:r>
      <w:r>
        <w:rPr>
          <w:i/>
        </w:rPr>
        <w:t xml:space="preserve">[kWh/év] </w:t>
      </w:r>
      <w:r>
        <w:rPr>
          <w:i/>
        </w:rPr>
        <w:tab/>
      </w:r>
      <w:r>
        <w:t xml:space="preserve">(1.7.5.3.3.) </w:t>
      </w:r>
    </w:p>
    <w:p w14:paraId="7E54CCC2" w14:textId="77777777" w:rsidR="001A60EA" w:rsidRDefault="00C9719D">
      <w:pPr>
        <w:spacing w:after="57" w:line="259" w:lineRule="auto"/>
        <w:ind w:firstLine="0"/>
        <w:jc w:val="left"/>
      </w:pPr>
      <w:r>
        <w:t xml:space="preserve"> </w:t>
      </w:r>
    </w:p>
    <w:p w14:paraId="1640204C" w14:textId="77777777" w:rsidR="001A60EA" w:rsidRDefault="00C9719D">
      <w:pPr>
        <w:tabs>
          <w:tab w:val="center" w:pos="1049"/>
          <w:tab w:val="center" w:pos="3109"/>
          <w:tab w:val="center" w:pos="4532"/>
          <w:tab w:val="center" w:pos="5240"/>
          <w:tab w:val="center" w:pos="5949"/>
          <w:tab w:val="center" w:pos="7086"/>
          <w:tab w:val="center" w:pos="8605"/>
        </w:tabs>
        <w:spacing w:after="0"/>
        <w:ind w:left="0" w:firstLine="0"/>
        <w:jc w:val="left"/>
      </w:pPr>
      <w:r>
        <w:rPr>
          <w:rFonts w:ascii="Calibri" w:eastAsia="Calibri" w:hAnsi="Calibri" w:cs="Calibri"/>
        </w:rPr>
        <w:tab/>
      </w:r>
      <w:r>
        <w:t>Ha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r>
        <w:tab/>
        <w:t>E</w:t>
      </w:r>
      <w:r>
        <w:rPr>
          <w:vertAlign w:val="subscript"/>
        </w:rPr>
        <w:t>2h</w:t>
      </w:r>
      <w:r>
        <w:t xml:space="preserve"> = SQ</w:t>
      </w:r>
      <w:r>
        <w:rPr>
          <w:vertAlign w:val="subscript"/>
        </w:rPr>
        <w:t>kh</w:t>
      </w:r>
      <w:r>
        <w:t xml:space="preserve"> ∙ t</w:t>
      </w:r>
      <w:r>
        <w:rPr>
          <w:vertAlign w:val="subscript"/>
        </w:rPr>
        <w:t>e</w:t>
      </w:r>
      <w:r>
        <w:t xml:space="preserve">,  </w:t>
      </w:r>
      <w:r>
        <w:tab/>
        <w:t xml:space="preserve"> </w:t>
      </w:r>
      <w:r>
        <w:tab/>
        <w:t xml:space="preserve"> </w:t>
      </w:r>
      <w:r>
        <w:tab/>
        <w:t xml:space="preserve"> </w:t>
      </w:r>
      <w:r>
        <w:tab/>
      </w:r>
      <w:r>
        <w:rPr>
          <w:i/>
        </w:rPr>
        <w:t xml:space="preserve">[kWh/év] </w:t>
      </w:r>
      <w:r>
        <w:rPr>
          <w:i/>
        </w:rPr>
        <w:tab/>
      </w:r>
      <w:r>
        <w:t xml:space="preserve">(1.7.5.3.4.) </w:t>
      </w:r>
    </w:p>
    <w:p w14:paraId="3523B3CA" w14:textId="77777777" w:rsidR="001A60EA" w:rsidRDefault="00C9719D">
      <w:pPr>
        <w:spacing w:after="16" w:line="259" w:lineRule="auto"/>
        <w:ind w:firstLine="0"/>
        <w:jc w:val="left"/>
      </w:pPr>
      <w:r>
        <w:t xml:space="preserve"> </w:t>
      </w:r>
    </w:p>
    <w:p w14:paraId="35B51E5B" w14:textId="77777777" w:rsidR="001A60EA" w:rsidRDefault="00C9719D">
      <w:pPr>
        <w:spacing w:after="46"/>
        <w:ind w:left="268"/>
      </w:pPr>
      <w:r>
        <w:t xml:space="preserve">ahol: </w:t>
      </w:r>
    </w:p>
    <w:p w14:paraId="005A57F6" w14:textId="77777777" w:rsidR="001A60EA" w:rsidRDefault="00C9719D">
      <w:pPr>
        <w:spacing w:after="42"/>
        <w:ind w:left="1680" w:hanging="1412"/>
      </w:pPr>
      <w:r>
        <w:t>SQ</w:t>
      </w:r>
      <w:r>
        <w:rPr>
          <w:vertAlign w:val="subscript"/>
        </w:rPr>
        <w:t>kh</w:t>
      </w:r>
      <w:r>
        <w:t xml:space="preserve">,  a hulladékhő hasznosításába bevont, párhuzamosan üzemelő kompresszorok hulladékhője </w:t>
      </w:r>
      <w:r>
        <w:rPr>
          <w:i/>
        </w:rPr>
        <w:t xml:space="preserve">[kW] </w:t>
      </w:r>
    </w:p>
    <w:p w14:paraId="24ED361C" w14:textId="77777777" w:rsidR="001A60EA" w:rsidRDefault="00C9719D">
      <w:pPr>
        <w:spacing w:after="37"/>
        <w:ind w:left="1680" w:hanging="1412"/>
      </w:pPr>
      <w:r>
        <w:t>Q</w:t>
      </w:r>
      <w:r>
        <w:rPr>
          <w:vertAlign w:val="subscript"/>
        </w:rPr>
        <w:t>HMV</w:t>
      </w:r>
      <w:r>
        <w:t xml:space="preserve">, </w:t>
      </w:r>
      <w:r>
        <w:tab/>
        <w:t xml:space="preserve"> a hulladékhő fogadására alkalmas használati, vagy egyéb technológiai melegvízigény átlagos hőteljesítménye </w:t>
      </w:r>
      <w:r>
        <w:rPr>
          <w:i/>
        </w:rPr>
        <w:t>[kW]</w:t>
      </w:r>
      <w:r>
        <w:t xml:space="preserve"> </w:t>
      </w:r>
    </w:p>
    <w:p w14:paraId="3B419D6D" w14:textId="77777777" w:rsidR="001A60EA" w:rsidRDefault="00C9719D">
      <w:pPr>
        <w:tabs>
          <w:tab w:val="center" w:pos="450"/>
          <w:tab w:val="center" w:pos="992"/>
          <w:tab w:val="center" w:pos="4294"/>
        </w:tabs>
        <w:spacing w:after="133"/>
        <w:ind w:left="0" w:firstLine="0"/>
        <w:jc w:val="left"/>
      </w:pPr>
      <w:r>
        <w:rPr>
          <w:rFonts w:ascii="Calibri" w:eastAsia="Calibri" w:hAnsi="Calibri" w:cs="Calibri"/>
        </w:rPr>
        <w:tab/>
      </w:r>
      <w:r>
        <w:t>t</w:t>
      </w:r>
      <w:r>
        <w:rPr>
          <w:vertAlign w:val="subscript"/>
        </w:rPr>
        <w:t>ke</w:t>
      </w:r>
      <w:r>
        <w:t xml:space="preserve"> , </w:t>
      </w:r>
      <w:r>
        <w:tab/>
        <w:t xml:space="preserve"> </w:t>
      </w:r>
      <w:r>
        <w:tab/>
        <w:t xml:space="preserve">a hasznosított hő fogadásának éves üzemideje </w:t>
      </w:r>
      <w:r>
        <w:rPr>
          <w:i/>
        </w:rPr>
        <w:t>[h/év]</w:t>
      </w:r>
      <w:r>
        <w:t xml:space="preserve"> </w:t>
      </w:r>
    </w:p>
    <w:p w14:paraId="5F412AE0" w14:textId="77777777" w:rsidR="001A60EA" w:rsidRDefault="00C9719D">
      <w:pPr>
        <w:spacing w:after="175" w:line="259" w:lineRule="auto"/>
        <w:ind w:left="317" w:firstLine="0"/>
        <w:jc w:val="left"/>
      </w:pPr>
      <w:r>
        <w:t xml:space="preserve"> </w:t>
      </w:r>
    </w:p>
    <w:p w14:paraId="6216A9C4" w14:textId="77777777" w:rsidR="001A60EA" w:rsidRDefault="00C9719D">
      <w:pPr>
        <w:ind w:left="268"/>
      </w:pPr>
      <w:r>
        <w:t xml:space="preserve">1.7.6. A minimális energiahatékonysági követelménynek megfelelő referencia-értékek </w:t>
      </w:r>
    </w:p>
    <w:p w14:paraId="1A7BAE9B" w14:textId="77777777" w:rsidR="001A60EA" w:rsidRDefault="00C9719D">
      <w:pPr>
        <w:spacing w:after="125"/>
        <w:ind w:left="268"/>
      </w:pPr>
      <w:r>
        <w:t xml:space="preserve">Az intézkedéshez köthető minimális energiahatékonysági követelményérték nincs. </w:t>
      </w:r>
    </w:p>
    <w:p w14:paraId="15E62117" w14:textId="77777777" w:rsidR="001A60EA" w:rsidRDefault="00C9719D">
      <w:pPr>
        <w:spacing w:after="175" w:line="259" w:lineRule="auto"/>
        <w:ind w:left="317" w:firstLine="0"/>
        <w:jc w:val="left"/>
      </w:pPr>
      <w:r>
        <w:t xml:space="preserve"> </w:t>
      </w:r>
    </w:p>
    <w:p w14:paraId="38902C59" w14:textId="77777777" w:rsidR="001A60EA" w:rsidRDefault="00C9719D">
      <w:pPr>
        <w:ind w:left="268"/>
      </w:pPr>
      <w:r>
        <w:t xml:space="preserve">1.7.7. Az éves energiamegtakarítás számítása </w:t>
      </w:r>
    </w:p>
    <w:p w14:paraId="0E0226A1" w14:textId="77777777" w:rsidR="001A60EA" w:rsidRDefault="00C9719D">
      <w:pPr>
        <w:spacing w:after="157" w:line="268" w:lineRule="auto"/>
        <w:ind w:left="278" w:hanging="10"/>
        <w:jc w:val="left"/>
      </w:pPr>
      <w:r>
        <w:t xml:space="preserve">Az elszámolható energiamegtakarítás </w:t>
      </w:r>
      <w:r>
        <w:rPr>
          <w:b/>
        </w:rPr>
        <w:t>fűtésre történő hőhasznosítás esetén</w:t>
      </w:r>
      <w:r>
        <w:t xml:space="preserve">  </w:t>
      </w:r>
    </w:p>
    <w:p w14:paraId="0390AF3B" w14:textId="77777777" w:rsidR="001A60EA" w:rsidRDefault="00C9719D">
      <w:pPr>
        <w:tabs>
          <w:tab w:val="center" w:pos="1761"/>
          <w:tab w:val="center" w:pos="3824"/>
          <w:tab w:val="center" w:pos="4532"/>
          <w:tab w:val="center" w:pos="5240"/>
          <w:tab w:val="center" w:pos="5949"/>
          <w:tab w:val="center" w:pos="7005"/>
          <w:tab w:val="center" w:pos="8513"/>
        </w:tabs>
        <w:spacing w:after="10"/>
        <w:ind w:left="0" w:firstLine="0"/>
        <w:jc w:val="left"/>
      </w:pPr>
      <w:r>
        <w:rPr>
          <w:rFonts w:ascii="Calibri" w:eastAsia="Calibri" w:hAnsi="Calibri" w:cs="Calibri"/>
        </w:rPr>
        <w:tab/>
      </w:r>
      <w:r>
        <w:t>ΔE</w:t>
      </w:r>
      <w:r>
        <w:rPr>
          <w:vertAlign w:val="subscript"/>
        </w:rPr>
        <w:t>f teljes/év</w:t>
      </w:r>
      <w:r>
        <w:t xml:space="preserve"> </w:t>
      </w:r>
      <w:r>
        <w:rPr>
          <w:b/>
        </w:rPr>
        <w:t>=</w:t>
      </w:r>
      <w:r>
        <w:t xml:space="preserve"> E</w:t>
      </w:r>
      <w:r>
        <w:rPr>
          <w:vertAlign w:val="subscript"/>
        </w:rPr>
        <w:t>fha</w:t>
      </w:r>
      <w:r>
        <w:t xml:space="preserve"> / h</w:t>
      </w:r>
      <w:r>
        <w:rPr>
          <w:vertAlign w:val="subscript"/>
        </w:rPr>
        <w:t>k</w:t>
      </w:r>
      <w:r>
        <w:t xml:space="preserve">∙ 3,6 / 1000 </w:t>
      </w:r>
      <w:r>
        <w:tab/>
        <w:t xml:space="preserve"> </w:t>
      </w:r>
      <w:r>
        <w:tab/>
        <w:t xml:space="preserve"> </w:t>
      </w:r>
      <w:r>
        <w:tab/>
        <w:t xml:space="preserve"> </w:t>
      </w:r>
      <w:r>
        <w:tab/>
        <w:t xml:space="preserve"> </w:t>
      </w:r>
      <w:r>
        <w:tab/>
      </w:r>
      <w:r>
        <w:rPr>
          <w:i/>
        </w:rPr>
        <w:t>[GJ/év]</w:t>
      </w:r>
      <w:r>
        <w:t xml:space="preserve"> </w:t>
      </w:r>
      <w:r>
        <w:tab/>
        <w:t>(1.7.7.1.)</w:t>
      </w:r>
      <w:r>
        <w:rPr>
          <w:b/>
        </w:rPr>
        <w:t xml:space="preserve"> </w:t>
      </w:r>
    </w:p>
    <w:p w14:paraId="609F1B83" w14:textId="77777777" w:rsidR="001A60EA" w:rsidRDefault="00C9719D">
      <w:pPr>
        <w:spacing w:after="0" w:line="259" w:lineRule="auto"/>
        <w:ind w:firstLine="0"/>
        <w:jc w:val="left"/>
      </w:pPr>
      <w:r>
        <w:t xml:space="preserve"> </w:t>
      </w:r>
    </w:p>
    <w:tbl>
      <w:tblPr>
        <w:tblStyle w:val="TableGrid"/>
        <w:tblW w:w="9130" w:type="dxa"/>
        <w:tblInd w:w="283" w:type="dxa"/>
        <w:tblLook w:val="04A0" w:firstRow="1" w:lastRow="0" w:firstColumn="1" w:lastColumn="0" w:noHBand="0" w:noVBand="1"/>
      </w:tblPr>
      <w:tblGrid>
        <w:gridCol w:w="1284"/>
        <w:gridCol w:w="7846"/>
      </w:tblGrid>
      <w:tr w:rsidR="001A60EA" w14:paraId="3227D2AA" w14:textId="77777777">
        <w:trPr>
          <w:trHeight w:val="269"/>
        </w:trPr>
        <w:tc>
          <w:tcPr>
            <w:tcW w:w="1284" w:type="dxa"/>
            <w:tcBorders>
              <w:top w:val="nil"/>
              <w:left w:val="nil"/>
              <w:bottom w:val="nil"/>
              <w:right w:val="nil"/>
            </w:tcBorders>
          </w:tcPr>
          <w:p w14:paraId="52EF4974" w14:textId="77777777" w:rsidR="001A60EA" w:rsidRDefault="00C9719D">
            <w:pPr>
              <w:spacing w:line="259" w:lineRule="auto"/>
              <w:ind w:left="0" w:firstLine="0"/>
              <w:jc w:val="left"/>
            </w:pPr>
            <w:r>
              <w:t xml:space="preserve">ahol: </w:t>
            </w:r>
          </w:p>
        </w:tc>
        <w:tc>
          <w:tcPr>
            <w:tcW w:w="7845" w:type="dxa"/>
            <w:tcBorders>
              <w:top w:val="nil"/>
              <w:left w:val="nil"/>
              <w:bottom w:val="nil"/>
              <w:right w:val="nil"/>
            </w:tcBorders>
          </w:tcPr>
          <w:p w14:paraId="40E1D150" w14:textId="77777777" w:rsidR="001A60EA" w:rsidRDefault="001A60EA">
            <w:pPr>
              <w:spacing w:line="259" w:lineRule="auto"/>
              <w:ind w:left="0" w:firstLine="0"/>
              <w:jc w:val="left"/>
            </w:pPr>
          </w:p>
        </w:tc>
      </w:tr>
      <w:tr w:rsidR="001A60EA" w14:paraId="371F3F0F" w14:textId="77777777">
        <w:trPr>
          <w:trHeight w:val="582"/>
        </w:trPr>
        <w:tc>
          <w:tcPr>
            <w:tcW w:w="1284" w:type="dxa"/>
            <w:tcBorders>
              <w:top w:val="nil"/>
              <w:left w:val="nil"/>
              <w:bottom w:val="nil"/>
              <w:right w:val="nil"/>
            </w:tcBorders>
          </w:tcPr>
          <w:p w14:paraId="3CC98D1D" w14:textId="77777777" w:rsidR="001A60EA" w:rsidRDefault="00C9719D">
            <w:pPr>
              <w:spacing w:line="259" w:lineRule="auto"/>
              <w:ind w:left="0" w:firstLine="0"/>
              <w:jc w:val="left"/>
            </w:pPr>
            <w:r>
              <w:t>ΔE</w:t>
            </w:r>
            <w:r>
              <w:rPr>
                <w:sz w:val="14"/>
              </w:rPr>
              <w:t>fteljes/év,</w:t>
            </w:r>
            <w:r>
              <w:t xml:space="preserve"> </w:t>
            </w:r>
          </w:p>
        </w:tc>
        <w:tc>
          <w:tcPr>
            <w:tcW w:w="7845" w:type="dxa"/>
            <w:tcBorders>
              <w:top w:val="nil"/>
              <w:left w:val="nil"/>
              <w:bottom w:val="nil"/>
              <w:right w:val="nil"/>
            </w:tcBorders>
          </w:tcPr>
          <w:p w14:paraId="1B3764B5" w14:textId="77777777" w:rsidR="001A60EA" w:rsidRDefault="00C9719D">
            <w:pPr>
              <w:spacing w:line="259" w:lineRule="auto"/>
              <w:ind w:left="127" w:firstLine="0"/>
            </w:pPr>
            <w:r>
              <w:t xml:space="preserve">a kompresszorok fűtésre történő hulladékhasznosítása által elszámolható megtakarítás </w:t>
            </w:r>
            <w:r>
              <w:rPr>
                <w:i/>
              </w:rPr>
              <w:t xml:space="preserve">[GJ/év] </w:t>
            </w:r>
          </w:p>
        </w:tc>
      </w:tr>
      <w:tr w:rsidR="001A60EA" w14:paraId="72DBB83B" w14:textId="77777777">
        <w:trPr>
          <w:trHeight w:val="291"/>
        </w:trPr>
        <w:tc>
          <w:tcPr>
            <w:tcW w:w="1284" w:type="dxa"/>
            <w:tcBorders>
              <w:top w:val="nil"/>
              <w:left w:val="nil"/>
              <w:bottom w:val="nil"/>
              <w:right w:val="nil"/>
            </w:tcBorders>
          </w:tcPr>
          <w:p w14:paraId="44C2EAFB" w14:textId="77777777" w:rsidR="001A60EA" w:rsidRDefault="00C9719D">
            <w:pPr>
              <w:tabs>
                <w:tab w:val="center" w:pos="708"/>
              </w:tabs>
              <w:spacing w:line="259" w:lineRule="auto"/>
              <w:ind w:left="0" w:firstLine="0"/>
              <w:jc w:val="left"/>
            </w:pPr>
            <w:r>
              <w:t>E</w:t>
            </w:r>
            <w:r>
              <w:rPr>
                <w:vertAlign w:val="subscript"/>
              </w:rPr>
              <w:t>fha</w:t>
            </w:r>
            <w:r>
              <w:t xml:space="preserve">, </w:t>
            </w:r>
            <w:r>
              <w:tab/>
              <w:t xml:space="preserve"> </w:t>
            </w:r>
          </w:p>
        </w:tc>
        <w:tc>
          <w:tcPr>
            <w:tcW w:w="7845" w:type="dxa"/>
            <w:tcBorders>
              <w:top w:val="nil"/>
              <w:left w:val="nil"/>
              <w:bottom w:val="nil"/>
              <w:right w:val="nil"/>
            </w:tcBorders>
          </w:tcPr>
          <w:p w14:paraId="04BD726F" w14:textId="77777777" w:rsidR="001A60EA" w:rsidRDefault="00C9719D">
            <w:pPr>
              <w:spacing w:line="259" w:lineRule="auto"/>
              <w:ind w:left="132" w:firstLine="0"/>
              <w:jc w:val="left"/>
            </w:pPr>
            <w:r>
              <w:t xml:space="preserve">a fűtésre hasznosítható hő </w:t>
            </w:r>
            <w:r>
              <w:rPr>
                <w:i/>
              </w:rPr>
              <w:t xml:space="preserve">[kWh/év] </w:t>
            </w:r>
          </w:p>
        </w:tc>
      </w:tr>
      <w:tr w:rsidR="001A60EA" w14:paraId="272E5E12" w14:textId="77777777">
        <w:trPr>
          <w:trHeight w:val="269"/>
        </w:trPr>
        <w:tc>
          <w:tcPr>
            <w:tcW w:w="1284" w:type="dxa"/>
            <w:tcBorders>
              <w:top w:val="nil"/>
              <w:left w:val="nil"/>
              <w:bottom w:val="nil"/>
              <w:right w:val="nil"/>
            </w:tcBorders>
          </w:tcPr>
          <w:p w14:paraId="72379A34" w14:textId="77777777" w:rsidR="001A60EA" w:rsidRDefault="00C9719D">
            <w:pPr>
              <w:tabs>
                <w:tab w:val="center" w:pos="708"/>
              </w:tabs>
              <w:spacing w:line="259" w:lineRule="auto"/>
              <w:ind w:left="0" w:firstLine="0"/>
              <w:jc w:val="left"/>
            </w:pPr>
            <w:r>
              <w:t>h</w:t>
            </w:r>
            <w:r>
              <w:rPr>
                <w:vertAlign w:val="subscript"/>
              </w:rPr>
              <w:t>k</w:t>
            </w:r>
            <w:r>
              <w:t xml:space="preserve">, </w:t>
            </w:r>
            <w:r>
              <w:tab/>
              <w:t xml:space="preserve"> </w:t>
            </w:r>
          </w:p>
        </w:tc>
        <w:tc>
          <w:tcPr>
            <w:tcW w:w="7845" w:type="dxa"/>
            <w:tcBorders>
              <w:top w:val="nil"/>
              <w:left w:val="nil"/>
              <w:bottom w:val="nil"/>
              <w:right w:val="nil"/>
            </w:tcBorders>
          </w:tcPr>
          <w:p w14:paraId="5A23B6F3" w14:textId="77777777" w:rsidR="001A60EA" w:rsidRDefault="00C9719D">
            <w:pPr>
              <w:spacing w:line="259" w:lineRule="auto"/>
              <w:ind w:left="132" w:firstLine="0"/>
              <w:jc w:val="left"/>
            </w:pPr>
            <w:r>
              <w:t xml:space="preserve">a hőhasznosítással kiváltott hőtermelő berendezés(ek) átlagos hatásfoka </w:t>
            </w:r>
            <w:r>
              <w:rPr>
                <w:i/>
              </w:rPr>
              <w:t>[%]</w:t>
            </w:r>
            <w:r>
              <w:t xml:space="preserve"> </w:t>
            </w:r>
          </w:p>
        </w:tc>
      </w:tr>
    </w:tbl>
    <w:p w14:paraId="38DBB18E" w14:textId="77777777" w:rsidR="001A60EA" w:rsidRDefault="00C9719D">
      <w:pPr>
        <w:spacing w:after="139" w:line="259" w:lineRule="auto"/>
        <w:ind w:firstLine="0"/>
        <w:jc w:val="left"/>
      </w:pPr>
      <w:r>
        <w:t xml:space="preserve"> </w:t>
      </w:r>
    </w:p>
    <w:p w14:paraId="5F376655" w14:textId="77777777" w:rsidR="001A60EA" w:rsidRDefault="00C9719D">
      <w:pPr>
        <w:spacing w:after="203" w:line="268" w:lineRule="auto"/>
        <w:ind w:left="278" w:hanging="10"/>
        <w:jc w:val="left"/>
      </w:pPr>
      <w:r>
        <w:t xml:space="preserve">Az elszámolható energiamegtakarítás a hulladékhő </w:t>
      </w:r>
      <w:r>
        <w:rPr>
          <w:b/>
        </w:rPr>
        <w:t>használati, vagy egyéb technológiai melegvízigény kielégítésére történő hasznosítása esetén</w:t>
      </w:r>
      <w:r>
        <w:t xml:space="preserve">  </w:t>
      </w:r>
    </w:p>
    <w:p w14:paraId="6B5DAB3C" w14:textId="77777777" w:rsidR="001A60EA" w:rsidRDefault="00C9719D">
      <w:pPr>
        <w:tabs>
          <w:tab w:val="center" w:pos="2187"/>
          <w:tab w:val="center" w:pos="4532"/>
          <w:tab w:val="center" w:pos="5240"/>
          <w:tab w:val="center" w:pos="5949"/>
          <w:tab w:val="center" w:pos="6657"/>
          <w:tab w:val="center" w:pos="8159"/>
        </w:tabs>
        <w:spacing w:after="12"/>
        <w:ind w:left="0" w:firstLine="0"/>
        <w:jc w:val="left"/>
      </w:pPr>
      <w:r>
        <w:rPr>
          <w:rFonts w:ascii="Calibri" w:eastAsia="Calibri" w:hAnsi="Calibri" w:cs="Calibri"/>
        </w:rPr>
        <w:tab/>
      </w:r>
      <w:r>
        <w:t>ΔE</w:t>
      </w:r>
      <w:r>
        <w:rPr>
          <w:vertAlign w:val="subscript"/>
        </w:rPr>
        <w:t>eteljes/év</w:t>
      </w:r>
      <w:r>
        <w:t xml:space="preserve"> </w:t>
      </w:r>
      <w:r>
        <w:rPr>
          <w:b/>
        </w:rPr>
        <w:t>=</w:t>
      </w:r>
      <w:r>
        <w:t xml:space="preserve"> E</w:t>
      </w:r>
      <w:r>
        <w:rPr>
          <w:vertAlign w:val="subscript"/>
        </w:rPr>
        <w:t>1h</w:t>
      </w:r>
      <w:r>
        <w:t xml:space="preserve"> vagy E</w:t>
      </w:r>
      <w:r>
        <w:rPr>
          <w:vertAlign w:val="subscript"/>
        </w:rPr>
        <w:t>2h</w:t>
      </w:r>
      <w:r>
        <w:t xml:space="preserve"> / h</w:t>
      </w:r>
      <w:r>
        <w:rPr>
          <w:vertAlign w:val="subscript"/>
        </w:rPr>
        <w:t>k</w:t>
      </w:r>
      <w:r>
        <w:t xml:space="preserve">∙ 3,6 / 1000 </w:t>
      </w:r>
      <w:r>
        <w:tab/>
        <w:t xml:space="preserve"> </w:t>
      </w:r>
      <w:r>
        <w:tab/>
        <w:t xml:space="preserve"> </w:t>
      </w:r>
      <w:r>
        <w:tab/>
        <w:t xml:space="preserve"> </w:t>
      </w:r>
      <w:r>
        <w:tab/>
        <w:t xml:space="preserve"> </w:t>
      </w:r>
      <w:r>
        <w:tab/>
      </w:r>
      <w:r>
        <w:rPr>
          <w:i/>
        </w:rPr>
        <w:t xml:space="preserve">[GJ/év] </w:t>
      </w:r>
      <w:r>
        <w:t>(1.7.7.2.)</w:t>
      </w:r>
      <w:r>
        <w:rPr>
          <w:b/>
        </w:rPr>
        <w:t xml:space="preserve"> </w:t>
      </w:r>
    </w:p>
    <w:p w14:paraId="037F0D45"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708"/>
        <w:gridCol w:w="367"/>
        <w:gridCol w:w="8060"/>
      </w:tblGrid>
      <w:tr w:rsidR="001A60EA" w14:paraId="5321A069" w14:textId="77777777">
        <w:trPr>
          <w:trHeight w:val="275"/>
        </w:trPr>
        <w:tc>
          <w:tcPr>
            <w:tcW w:w="708" w:type="dxa"/>
            <w:tcBorders>
              <w:top w:val="nil"/>
              <w:left w:val="nil"/>
              <w:bottom w:val="nil"/>
              <w:right w:val="nil"/>
            </w:tcBorders>
          </w:tcPr>
          <w:p w14:paraId="3C2CB5E8" w14:textId="77777777" w:rsidR="001A60EA" w:rsidRDefault="00C9719D">
            <w:pPr>
              <w:spacing w:line="259" w:lineRule="auto"/>
              <w:ind w:left="0" w:firstLine="0"/>
              <w:jc w:val="left"/>
            </w:pPr>
            <w:r>
              <w:t xml:space="preserve">ahol: </w:t>
            </w:r>
          </w:p>
        </w:tc>
        <w:tc>
          <w:tcPr>
            <w:tcW w:w="367" w:type="dxa"/>
            <w:tcBorders>
              <w:top w:val="nil"/>
              <w:left w:val="nil"/>
              <w:bottom w:val="nil"/>
              <w:right w:val="nil"/>
            </w:tcBorders>
          </w:tcPr>
          <w:p w14:paraId="1A4B54B5" w14:textId="77777777" w:rsidR="001A60EA" w:rsidRDefault="001A60EA">
            <w:pPr>
              <w:spacing w:line="259" w:lineRule="auto"/>
              <w:ind w:left="0" w:firstLine="0"/>
              <w:jc w:val="left"/>
            </w:pPr>
          </w:p>
        </w:tc>
        <w:tc>
          <w:tcPr>
            <w:tcW w:w="8060" w:type="dxa"/>
            <w:tcBorders>
              <w:top w:val="nil"/>
              <w:left w:val="nil"/>
              <w:bottom w:val="nil"/>
              <w:right w:val="nil"/>
            </w:tcBorders>
          </w:tcPr>
          <w:p w14:paraId="56FD6BE9" w14:textId="77777777" w:rsidR="001A60EA" w:rsidRDefault="001A60EA">
            <w:pPr>
              <w:spacing w:line="259" w:lineRule="auto"/>
              <w:ind w:left="0" w:firstLine="0"/>
              <w:jc w:val="left"/>
            </w:pPr>
          </w:p>
        </w:tc>
      </w:tr>
      <w:tr w:rsidR="001A60EA" w14:paraId="0976A7A4" w14:textId="77777777">
        <w:trPr>
          <w:trHeight w:val="600"/>
        </w:trPr>
        <w:tc>
          <w:tcPr>
            <w:tcW w:w="708" w:type="dxa"/>
            <w:tcBorders>
              <w:top w:val="nil"/>
              <w:left w:val="nil"/>
              <w:bottom w:val="nil"/>
              <w:right w:val="nil"/>
            </w:tcBorders>
          </w:tcPr>
          <w:p w14:paraId="4C13C305" w14:textId="77777777" w:rsidR="001A60EA" w:rsidRDefault="00C9719D">
            <w:pPr>
              <w:spacing w:line="259" w:lineRule="auto"/>
              <w:ind w:left="0" w:firstLine="0"/>
              <w:jc w:val="left"/>
            </w:pPr>
            <w:r>
              <w:t>E</w:t>
            </w:r>
            <w:r>
              <w:rPr>
                <w:sz w:val="14"/>
              </w:rPr>
              <w:t>1h</w:t>
            </w:r>
            <w:r>
              <w:t xml:space="preserve">, </w:t>
            </w:r>
          </w:p>
        </w:tc>
        <w:tc>
          <w:tcPr>
            <w:tcW w:w="367" w:type="dxa"/>
            <w:tcBorders>
              <w:top w:val="nil"/>
              <w:left w:val="nil"/>
              <w:bottom w:val="nil"/>
              <w:right w:val="nil"/>
            </w:tcBorders>
          </w:tcPr>
          <w:p w14:paraId="2D2D7FB8" w14:textId="77777777" w:rsidR="001A60EA" w:rsidRDefault="001A60EA">
            <w:pPr>
              <w:spacing w:line="259" w:lineRule="auto"/>
              <w:ind w:left="0" w:firstLine="0"/>
              <w:jc w:val="left"/>
            </w:pPr>
          </w:p>
        </w:tc>
        <w:tc>
          <w:tcPr>
            <w:tcW w:w="8060" w:type="dxa"/>
            <w:tcBorders>
              <w:top w:val="nil"/>
              <w:left w:val="nil"/>
              <w:bottom w:val="nil"/>
              <w:right w:val="nil"/>
            </w:tcBorders>
          </w:tcPr>
          <w:p w14:paraId="458974B5" w14:textId="77777777" w:rsidR="001A60EA" w:rsidRDefault="00C9719D">
            <w:pPr>
              <w:spacing w:after="12" w:line="259" w:lineRule="auto"/>
              <w:ind w:left="0" w:right="62" w:firstLine="0"/>
              <w:jc w:val="right"/>
            </w:pPr>
            <w:r>
              <w:t xml:space="preserve"> a hulladékhő hasznosítása által elérhető megtakarítás, ha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p>
          <w:p w14:paraId="454F2CCE" w14:textId="77777777" w:rsidR="001A60EA" w:rsidRDefault="00C9719D">
            <w:pPr>
              <w:spacing w:line="259" w:lineRule="auto"/>
              <w:ind w:left="336" w:firstLine="0"/>
              <w:jc w:val="left"/>
            </w:pPr>
            <w:r>
              <w:rPr>
                <w:i/>
              </w:rPr>
              <w:t xml:space="preserve">[kWh/év] </w:t>
            </w:r>
          </w:p>
        </w:tc>
      </w:tr>
      <w:tr w:rsidR="001A60EA" w14:paraId="5204CB71" w14:textId="77777777">
        <w:trPr>
          <w:trHeight w:val="595"/>
        </w:trPr>
        <w:tc>
          <w:tcPr>
            <w:tcW w:w="708" w:type="dxa"/>
            <w:tcBorders>
              <w:top w:val="nil"/>
              <w:left w:val="nil"/>
              <w:bottom w:val="nil"/>
              <w:right w:val="nil"/>
            </w:tcBorders>
          </w:tcPr>
          <w:p w14:paraId="2809F906" w14:textId="77777777" w:rsidR="001A60EA" w:rsidRDefault="00C9719D">
            <w:pPr>
              <w:spacing w:line="259" w:lineRule="auto"/>
              <w:ind w:left="0" w:firstLine="0"/>
              <w:jc w:val="left"/>
            </w:pPr>
            <w:r>
              <w:t>E</w:t>
            </w:r>
            <w:r>
              <w:rPr>
                <w:sz w:val="14"/>
              </w:rPr>
              <w:t>2h</w:t>
            </w:r>
            <w:r>
              <w:t xml:space="preserve">, </w:t>
            </w:r>
          </w:p>
        </w:tc>
        <w:tc>
          <w:tcPr>
            <w:tcW w:w="367" w:type="dxa"/>
            <w:tcBorders>
              <w:top w:val="nil"/>
              <w:left w:val="nil"/>
              <w:bottom w:val="nil"/>
              <w:right w:val="nil"/>
            </w:tcBorders>
          </w:tcPr>
          <w:p w14:paraId="21A328BC" w14:textId="77777777" w:rsidR="001A60EA" w:rsidRDefault="001A60EA">
            <w:pPr>
              <w:spacing w:line="259" w:lineRule="auto"/>
              <w:ind w:left="0" w:firstLine="0"/>
              <w:jc w:val="left"/>
            </w:pPr>
          </w:p>
        </w:tc>
        <w:tc>
          <w:tcPr>
            <w:tcW w:w="8060" w:type="dxa"/>
            <w:tcBorders>
              <w:top w:val="nil"/>
              <w:left w:val="nil"/>
              <w:bottom w:val="nil"/>
              <w:right w:val="nil"/>
            </w:tcBorders>
          </w:tcPr>
          <w:p w14:paraId="0B5E67B4" w14:textId="77777777" w:rsidR="001A60EA" w:rsidRDefault="00C9719D">
            <w:pPr>
              <w:spacing w:after="15" w:line="259" w:lineRule="auto"/>
              <w:ind w:left="0" w:right="62" w:firstLine="0"/>
              <w:jc w:val="right"/>
            </w:pPr>
            <w:r>
              <w:t xml:space="preserve"> a hulladékhő hasznosítása által elérhető megtakarítás, ha SQ</w:t>
            </w:r>
            <w:r>
              <w:rPr>
                <w:vertAlign w:val="subscript"/>
              </w:rPr>
              <w:t>kh</w:t>
            </w:r>
            <w:r>
              <w:t xml:space="preserve">  </w:t>
            </w:r>
            <w:r>
              <w:rPr>
                <w:rFonts w:ascii="Segoe UI Symbol" w:eastAsia="Segoe UI Symbol" w:hAnsi="Segoe UI Symbol" w:cs="Segoe UI Symbol"/>
              </w:rPr>
              <w:t></w:t>
            </w:r>
            <w:r>
              <w:t xml:space="preserve"> Q</w:t>
            </w:r>
            <w:r>
              <w:rPr>
                <w:vertAlign w:val="subscript"/>
              </w:rPr>
              <w:t>HMV</w:t>
            </w:r>
            <w:r>
              <w:t xml:space="preserve"> </w:t>
            </w:r>
          </w:p>
          <w:p w14:paraId="3FBD08BB" w14:textId="77777777" w:rsidR="001A60EA" w:rsidRDefault="00C9719D">
            <w:pPr>
              <w:spacing w:line="259" w:lineRule="auto"/>
              <w:ind w:left="336" w:firstLine="0"/>
              <w:jc w:val="left"/>
            </w:pPr>
            <w:r>
              <w:rPr>
                <w:i/>
              </w:rPr>
              <w:t xml:space="preserve">[kWh/év] </w:t>
            </w:r>
            <w:r>
              <w:t xml:space="preserve"> </w:t>
            </w:r>
          </w:p>
        </w:tc>
      </w:tr>
      <w:tr w:rsidR="001A60EA" w14:paraId="38A51DBA" w14:textId="77777777">
        <w:trPr>
          <w:trHeight w:val="678"/>
        </w:trPr>
        <w:tc>
          <w:tcPr>
            <w:tcW w:w="708" w:type="dxa"/>
            <w:tcBorders>
              <w:top w:val="nil"/>
              <w:left w:val="nil"/>
              <w:bottom w:val="nil"/>
              <w:right w:val="nil"/>
            </w:tcBorders>
          </w:tcPr>
          <w:p w14:paraId="1CFDA244" w14:textId="77777777" w:rsidR="001A60EA" w:rsidRDefault="00C9719D">
            <w:pPr>
              <w:spacing w:after="133" w:line="259" w:lineRule="auto"/>
              <w:ind w:left="0" w:firstLine="0"/>
              <w:jc w:val="left"/>
            </w:pPr>
            <w:r>
              <w:t>h</w:t>
            </w:r>
            <w:r>
              <w:rPr>
                <w:vertAlign w:val="subscript"/>
              </w:rPr>
              <w:t>k</w:t>
            </w:r>
            <w:r>
              <w:t xml:space="preserve">, </w:t>
            </w:r>
          </w:p>
          <w:p w14:paraId="4946D9FA" w14:textId="77777777" w:rsidR="001A60EA" w:rsidRDefault="00C9719D">
            <w:pPr>
              <w:spacing w:line="259" w:lineRule="auto"/>
              <w:ind w:left="34" w:firstLine="0"/>
              <w:jc w:val="left"/>
            </w:pPr>
            <w:r>
              <w:t xml:space="preserve"> </w:t>
            </w:r>
          </w:p>
        </w:tc>
        <w:tc>
          <w:tcPr>
            <w:tcW w:w="367" w:type="dxa"/>
            <w:tcBorders>
              <w:top w:val="nil"/>
              <w:left w:val="nil"/>
              <w:bottom w:val="nil"/>
              <w:right w:val="nil"/>
            </w:tcBorders>
          </w:tcPr>
          <w:p w14:paraId="3E252C67" w14:textId="77777777" w:rsidR="001A60EA" w:rsidRDefault="00C9719D">
            <w:pPr>
              <w:spacing w:line="259" w:lineRule="auto"/>
              <w:ind w:left="0" w:firstLine="0"/>
              <w:jc w:val="left"/>
            </w:pPr>
            <w:r>
              <w:t xml:space="preserve"> </w:t>
            </w:r>
          </w:p>
        </w:tc>
        <w:tc>
          <w:tcPr>
            <w:tcW w:w="8060" w:type="dxa"/>
            <w:tcBorders>
              <w:top w:val="nil"/>
              <w:left w:val="nil"/>
              <w:bottom w:val="nil"/>
              <w:right w:val="nil"/>
            </w:tcBorders>
          </w:tcPr>
          <w:p w14:paraId="33254A6E" w14:textId="77777777" w:rsidR="001A60EA" w:rsidRDefault="00C9719D">
            <w:pPr>
              <w:spacing w:line="259" w:lineRule="auto"/>
              <w:ind w:left="110" w:firstLine="0"/>
              <w:jc w:val="center"/>
            </w:pPr>
            <w:r>
              <w:t xml:space="preserve">a hőhasznosítással kiváltott hőtermelő berendezés(ek) átlagos hatásfoka </w:t>
            </w:r>
            <w:r>
              <w:rPr>
                <w:i/>
              </w:rPr>
              <w:t>[%]</w:t>
            </w:r>
            <w:r>
              <w:t xml:space="preserve"> </w:t>
            </w:r>
          </w:p>
        </w:tc>
      </w:tr>
    </w:tbl>
    <w:p w14:paraId="31723227" w14:textId="77777777" w:rsidR="001A60EA" w:rsidRDefault="00C9719D">
      <w:pPr>
        <w:ind w:left="268"/>
      </w:pPr>
      <w:r>
        <w:t xml:space="preserve">1.7.8. Az elszámolható végsőenergia-megtakarítás igazolásához szükséges dokumentumok </w:t>
      </w:r>
    </w:p>
    <w:p w14:paraId="04FAC3E2" w14:textId="77777777" w:rsidR="001A60EA" w:rsidRDefault="00C9719D">
      <w:pPr>
        <w:numPr>
          <w:ilvl w:val="0"/>
          <w:numId w:val="93"/>
        </w:numPr>
        <w:ind w:hanging="428"/>
      </w:pPr>
      <w:r>
        <w:lastRenderedPageBreak/>
        <w:t xml:space="preserve">A hőhasznosításba bevont kompresszoroknak a megtakarítás számításhoz felhasznált paramétereit igazoló dokumentum(ok) (így különösen műszaki adatlap, a kompresszor és hajtómotorjának adattáblája).  </w:t>
      </w:r>
    </w:p>
    <w:p w14:paraId="2339740B" w14:textId="77777777" w:rsidR="001A60EA" w:rsidRDefault="00C9719D">
      <w:pPr>
        <w:numPr>
          <w:ilvl w:val="0"/>
          <w:numId w:val="93"/>
        </w:numPr>
        <w:ind w:hanging="428"/>
      </w:pPr>
      <w:r>
        <w:t xml:space="preserve">A </w:t>
      </w:r>
      <w:r>
        <w:tab/>
        <w:t xml:space="preserve">hőhasznosítással </w:t>
      </w:r>
      <w:r>
        <w:tab/>
        <w:t xml:space="preserve">kiváltott </w:t>
      </w:r>
      <w:r>
        <w:tab/>
        <w:t xml:space="preserve">hőtermelő </w:t>
      </w:r>
      <w:r>
        <w:tab/>
        <w:t xml:space="preserve">berendezés(ek) </w:t>
      </w:r>
      <w:r>
        <w:tab/>
        <w:t xml:space="preserve">paramétereit </w:t>
      </w:r>
      <w:r>
        <w:tab/>
        <w:t xml:space="preserve">igazoló dokumentum(ok) (műszaki adatlap, adattábla fényképe).   </w:t>
      </w:r>
    </w:p>
    <w:p w14:paraId="6E2593A6" w14:textId="77777777" w:rsidR="001A60EA" w:rsidRDefault="00C9719D">
      <w:pPr>
        <w:numPr>
          <w:ilvl w:val="0"/>
          <w:numId w:val="93"/>
        </w:numPr>
        <w:ind w:hanging="428"/>
      </w:pPr>
      <w:r>
        <w:t xml:space="preserve">A hőhasznosításba bevont kompresszorok és a kiváltott berendezések átlagos éves üzemidejének dokumentummal is alátámasztott meghatározása. </w:t>
      </w:r>
    </w:p>
    <w:p w14:paraId="329E3659" w14:textId="77777777" w:rsidR="001A60EA" w:rsidRDefault="00C9719D">
      <w:pPr>
        <w:numPr>
          <w:ilvl w:val="0"/>
          <w:numId w:val="93"/>
        </w:numPr>
        <w:ind w:hanging="428"/>
      </w:pPr>
      <w:r>
        <w:t xml:space="preserve">A végsőenergia-megtakarítás </w:t>
      </w:r>
      <w:r>
        <w:rPr>
          <w:i/>
        </w:rPr>
        <w:t>[GJ/év]</w:t>
      </w:r>
      <w:r>
        <w:t xml:space="preserve"> számítása. </w:t>
      </w:r>
    </w:p>
    <w:p w14:paraId="7A97D5A9" w14:textId="77777777" w:rsidR="001A60EA" w:rsidRDefault="00C9719D">
      <w:pPr>
        <w:numPr>
          <w:ilvl w:val="0"/>
          <w:numId w:val="93"/>
        </w:numPr>
        <w:spacing w:after="121"/>
        <w:ind w:hanging="428"/>
      </w:pPr>
      <w:r>
        <w:t xml:space="preserve">Az intézkedés megvalósítását igazoló dokumentum (így különösen üzembehelyezési jegyzőkönyv). </w:t>
      </w:r>
    </w:p>
    <w:p w14:paraId="2DECB2BA" w14:textId="77777777" w:rsidR="001A60EA" w:rsidRDefault="00C9719D">
      <w:pPr>
        <w:spacing w:after="175" w:line="259" w:lineRule="auto"/>
        <w:ind w:left="317" w:firstLine="0"/>
        <w:jc w:val="left"/>
      </w:pPr>
      <w:r>
        <w:t xml:space="preserve"> </w:t>
      </w:r>
    </w:p>
    <w:p w14:paraId="6C9146A2" w14:textId="77777777" w:rsidR="001A60EA" w:rsidRDefault="00C9719D">
      <w:pPr>
        <w:ind w:left="268"/>
      </w:pPr>
      <w:r>
        <w:t xml:space="preserve">1.7.9. Az intézkedés elszámolhatóságának kezdete  </w:t>
      </w:r>
    </w:p>
    <w:p w14:paraId="1C4FB67B" w14:textId="77777777" w:rsidR="001A60EA" w:rsidRDefault="00C9719D">
      <w:pPr>
        <w:spacing w:after="128"/>
        <w:ind w:left="268"/>
      </w:pPr>
      <w:r>
        <w:t xml:space="preserve">A hőhasznosító rendszer üzembehelyezésének dátuma. </w:t>
      </w:r>
    </w:p>
    <w:p w14:paraId="39184974" w14:textId="77777777" w:rsidR="001A60EA" w:rsidRDefault="00C9719D">
      <w:pPr>
        <w:spacing w:after="215" w:line="259" w:lineRule="auto"/>
        <w:ind w:firstLine="0"/>
        <w:jc w:val="left"/>
      </w:pPr>
      <w:r>
        <w:rPr>
          <w:b/>
        </w:rPr>
        <w:t xml:space="preserve"> </w:t>
      </w:r>
    </w:p>
    <w:p w14:paraId="73C6A687" w14:textId="77777777" w:rsidR="001A60EA" w:rsidRDefault="00C9719D">
      <w:pPr>
        <w:pStyle w:val="Cmsor1"/>
        <w:ind w:left="278"/>
      </w:pPr>
      <w:r>
        <w:t xml:space="preserve">2. Gőz és forróvíz rendszerek </w:t>
      </w:r>
    </w:p>
    <w:p w14:paraId="26EF7C82" w14:textId="77777777" w:rsidR="001A60EA" w:rsidRDefault="00C9719D">
      <w:pPr>
        <w:spacing w:after="203" w:line="268" w:lineRule="auto"/>
        <w:ind w:left="278" w:hanging="10"/>
        <w:jc w:val="left"/>
      </w:pPr>
      <w:r>
        <w:rPr>
          <w:b/>
        </w:rPr>
        <w:t xml:space="preserve">2.1. Ipari kazán cseréje </w:t>
      </w:r>
    </w:p>
    <w:p w14:paraId="4C885D9E" w14:textId="77777777" w:rsidR="001A60EA" w:rsidRDefault="00C9719D">
      <w:pPr>
        <w:ind w:left="268"/>
      </w:pPr>
      <w:r>
        <w:t xml:space="preserve">2.1.1. Az intézkedés leírása </w:t>
      </w:r>
    </w:p>
    <w:p w14:paraId="267C60CC" w14:textId="77777777" w:rsidR="001A60EA" w:rsidRDefault="00C9719D">
      <w:pPr>
        <w:ind w:left="268"/>
      </w:pPr>
      <w:r>
        <w:t xml:space="preserve">2.1.1.1. Az intézkedés általános feltételei </w:t>
      </w:r>
    </w:p>
    <w:p w14:paraId="0C9A4941" w14:textId="77777777" w:rsidR="001A60EA" w:rsidRDefault="00C9719D">
      <w:pPr>
        <w:ind w:left="268"/>
      </w:pPr>
      <w:r>
        <w:t xml:space="preserve">Energiahatékonyság-növelő intézkedésnek ismerhető el az olyan ipari kazáncsere, amikor a hőigény és annak kielégítési módja változatlan a beruházás után is. </w:t>
      </w:r>
    </w:p>
    <w:p w14:paraId="15F8FF9C" w14:textId="77777777" w:rsidR="001A60EA" w:rsidRDefault="00C9719D">
      <w:pPr>
        <w:ind w:left="268"/>
      </w:pPr>
      <w:r>
        <w:t xml:space="preserve">A számítások  </w:t>
      </w:r>
    </w:p>
    <w:p w14:paraId="0C72B19B" w14:textId="77777777" w:rsidR="001A60EA" w:rsidRDefault="00C9719D">
      <w:pPr>
        <w:numPr>
          <w:ilvl w:val="0"/>
          <w:numId w:val="94"/>
        </w:numPr>
        <w:ind w:hanging="428"/>
      </w:pPr>
      <w:r>
        <w:t xml:space="preserve">a technológiai hőtermelő berendezésekre teljesítménykorlát nélkül,  </w:t>
      </w:r>
    </w:p>
    <w:p w14:paraId="2714480C" w14:textId="77777777" w:rsidR="001A60EA" w:rsidRDefault="00C9719D">
      <w:pPr>
        <w:numPr>
          <w:ilvl w:val="0"/>
          <w:numId w:val="94"/>
        </w:numPr>
        <w:ind w:hanging="428"/>
      </w:pPr>
      <w:r>
        <w:t xml:space="preserve">a legalább 120 kW névleges hőteljesítményű kereskedelmi célú létesítményben egyedi helyiségfűtő berendezésekre, és  </w:t>
      </w:r>
    </w:p>
    <w:p w14:paraId="501CCBCD" w14:textId="77777777" w:rsidR="001A60EA" w:rsidRDefault="00C9719D">
      <w:pPr>
        <w:numPr>
          <w:ilvl w:val="0"/>
          <w:numId w:val="94"/>
        </w:numPr>
        <w:spacing w:after="118"/>
        <w:ind w:hanging="428"/>
      </w:pPr>
      <w:r>
        <w:t xml:space="preserve">a legalább 400 kW névleges hőteljesítményű helyiségfűtő berendezésekre és kombinált fűtőberendezésekre  </w:t>
      </w:r>
    </w:p>
    <w:p w14:paraId="7BC35056" w14:textId="77777777" w:rsidR="001A60EA" w:rsidRDefault="00C9719D">
      <w:pPr>
        <w:spacing w:after="125"/>
        <w:ind w:left="268"/>
      </w:pPr>
      <w:r>
        <w:t xml:space="preserve">vonatkoznak. </w:t>
      </w:r>
    </w:p>
    <w:p w14:paraId="0EEDDD6B" w14:textId="77777777" w:rsidR="001A60EA" w:rsidRDefault="00C9719D">
      <w:pPr>
        <w:spacing w:after="0" w:line="259" w:lineRule="auto"/>
        <w:ind w:left="317" w:firstLine="0"/>
        <w:jc w:val="left"/>
      </w:pPr>
      <w:r>
        <w:t xml:space="preserve"> </w:t>
      </w:r>
    </w:p>
    <w:p w14:paraId="5654142E" w14:textId="77777777" w:rsidR="001A60EA" w:rsidRDefault="00C9719D">
      <w:pPr>
        <w:ind w:left="268"/>
      </w:pPr>
      <w:r>
        <w:t xml:space="preserve">2.1.1.2. Fogalommeghatározások </w:t>
      </w:r>
    </w:p>
    <w:p w14:paraId="72971F65" w14:textId="77777777" w:rsidR="001A60EA" w:rsidRDefault="00C9719D">
      <w:pPr>
        <w:ind w:left="268"/>
      </w:pPr>
      <w:r>
        <w:t xml:space="preserve">Régi – a régi kazán műszaki paraméterei  </w:t>
      </w:r>
    </w:p>
    <w:p w14:paraId="2A9C5B1B" w14:textId="77777777" w:rsidR="001A60EA" w:rsidRDefault="00C9719D">
      <w:pPr>
        <w:spacing w:after="125"/>
        <w:ind w:left="268"/>
      </w:pPr>
      <w:r>
        <w:t xml:space="preserve">Új – az új kazán műszaki paraméterei </w:t>
      </w:r>
    </w:p>
    <w:p w14:paraId="4B5FE690" w14:textId="77777777" w:rsidR="001A60EA" w:rsidRDefault="00C9719D">
      <w:pPr>
        <w:spacing w:after="175" w:line="259" w:lineRule="auto"/>
        <w:ind w:left="317" w:firstLine="0"/>
        <w:jc w:val="left"/>
      </w:pPr>
      <w:r>
        <w:t xml:space="preserve"> </w:t>
      </w:r>
    </w:p>
    <w:p w14:paraId="391CEE4A" w14:textId="77777777" w:rsidR="001A60EA" w:rsidRDefault="00C9719D">
      <w:pPr>
        <w:spacing w:after="128"/>
        <w:ind w:left="268"/>
      </w:pPr>
      <w:r>
        <w:t xml:space="preserve">2.1.2. A kiindulási állapot és az intézkedést követő állapot rögzítése </w:t>
      </w:r>
    </w:p>
    <w:p w14:paraId="25EE6DC4" w14:textId="77777777" w:rsidR="001A60EA" w:rsidRDefault="00C9719D">
      <w:pPr>
        <w:ind w:left="268"/>
      </w:pPr>
      <w:r>
        <w:t xml:space="preserve">Az intézkedés tárgyát képező régi és új ipari kazán névleges műszaki paramétereit és az üzemvitel jellemzőit a 2.1.2. táblázat szerint kell rögzíteni.  </w:t>
      </w:r>
    </w:p>
    <w:p w14:paraId="46F5CCB9" w14:textId="77777777" w:rsidR="001A60EA" w:rsidRDefault="00C9719D">
      <w:pPr>
        <w:spacing w:after="0"/>
        <w:ind w:left="268"/>
      </w:pPr>
      <w:r>
        <w:lastRenderedPageBreak/>
        <w:t xml:space="preserve">2.1.2. táblázat Az intézkedés tárgyát képező régi és az új ipari kazán névleges műszaki adatai és az üzemvitel jellemzői </w:t>
      </w:r>
    </w:p>
    <w:tbl>
      <w:tblPr>
        <w:tblStyle w:val="TableGrid"/>
        <w:tblW w:w="8928" w:type="dxa"/>
        <w:tblInd w:w="175" w:type="dxa"/>
        <w:tblCellMar>
          <w:left w:w="142" w:type="dxa"/>
          <w:right w:w="85" w:type="dxa"/>
        </w:tblCellMar>
        <w:tblLook w:val="04A0" w:firstRow="1" w:lastRow="0" w:firstColumn="1" w:lastColumn="0" w:noHBand="0" w:noVBand="1"/>
      </w:tblPr>
      <w:tblGrid>
        <w:gridCol w:w="960"/>
        <w:gridCol w:w="4991"/>
        <w:gridCol w:w="1558"/>
        <w:gridCol w:w="1419"/>
      </w:tblGrid>
      <w:tr w:rsidR="001A60EA" w14:paraId="0F4CEED6"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5EBBAAD9" w14:textId="77777777" w:rsidR="001A60EA" w:rsidRDefault="00C9719D">
            <w:pPr>
              <w:spacing w:line="259" w:lineRule="auto"/>
              <w:ind w:left="0" w:firstLine="0"/>
              <w:jc w:val="left"/>
            </w:pPr>
            <w:r>
              <w:t xml:space="preserve">A </w:t>
            </w:r>
          </w:p>
        </w:tc>
        <w:tc>
          <w:tcPr>
            <w:tcW w:w="4991" w:type="dxa"/>
            <w:tcBorders>
              <w:top w:val="single" w:sz="4" w:space="0" w:color="000000"/>
              <w:left w:val="single" w:sz="4" w:space="0" w:color="000000"/>
              <w:bottom w:val="single" w:sz="4" w:space="0" w:color="000000"/>
              <w:right w:val="single" w:sz="4" w:space="0" w:color="000000"/>
            </w:tcBorders>
            <w:vAlign w:val="center"/>
          </w:tcPr>
          <w:p w14:paraId="60963846"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vAlign w:val="center"/>
          </w:tcPr>
          <w:p w14:paraId="7DF9AF6A" w14:textId="77777777" w:rsidR="001A60EA" w:rsidRDefault="00C9719D">
            <w:pPr>
              <w:spacing w:line="259" w:lineRule="auto"/>
              <w:ind w:left="0" w:firstLine="0"/>
              <w:jc w:val="left"/>
            </w:pPr>
            <w:r>
              <w:t xml:space="preserve">C </w:t>
            </w:r>
          </w:p>
        </w:tc>
        <w:tc>
          <w:tcPr>
            <w:tcW w:w="1419" w:type="dxa"/>
            <w:tcBorders>
              <w:top w:val="single" w:sz="4" w:space="0" w:color="000000"/>
              <w:left w:val="single" w:sz="4" w:space="0" w:color="000000"/>
              <w:bottom w:val="single" w:sz="4" w:space="0" w:color="000000"/>
              <w:right w:val="single" w:sz="4" w:space="0" w:color="000000"/>
            </w:tcBorders>
            <w:vAlign w:val="center"/>
          </w:tcPr>
          <w:p w14:paraId="6ECB7B7A" w14:textId="77777777" w:rsidR="001A60EA" w:rsidRDefault="00C9719D">
            <w:pPr>
              <w:spacing w:line="259" w:lineRule="auto"/>
              <w:ind w:left="2" w:firstLine="0"/>
              <w:jc w:val="left"/>
            </w:pPr>
            <w:r>
              <w:t xml:space="preserve">D </w:t>
            </w:r>
          </w:p>
        </w:tc>
      </w:tr>
      <w:tr w:rsidR="001A60EA" w14:paraId="08C4EA3B" w14:textId="77777777">
        <w:trPr>
          <w:trHeight w:val="831"/>
        </w:trPr>
        <w:tc>
          <w:tcPr>
            <w:tcW w:w="960" w:type="dxa"/>
            <w:tcBorders>
              <w:top w:val="single" w:sz="4" w:space="0" w:color="000000"/>
              <w:left w:val="single" w:sz="4" w:space="0" w:color="000000"/>
              <w:bottom w:val="single" w:sz="4" w:space="0" w:color="000000"/>
              <w:right w:val="single" w:sz="4" w:space="0" w:color="000000"/>
            </w:tcBorders>
            <w:vAlign w:val="center"/>
          </w:tcPr>
          <w:p w14:paraId="1573306E" w14:textId="77777777" w:rsidR="001A60EA" w:rsidRDefault="00C9719D">
            <w:pPr>
              <w:spacing w:line="259" w:lineRule="auto"/>
              <w:ind w:left="0" w:firstLine="0"/>
              <w:jc w:val="left"/>
            </w:pPr>
            <w:r>
              <w:rPr>
                <w:b/>
              </w:rPr>
              <w:t xml:space="preserve">Sorok száma </w:t>
            </w:r>
          </w:p>
        </w:tc>
        <w:tc>
          <w:tcPr>
            <w:tcW w:w="4991" w:type="dxa"/>
            <w:tcBorders>
              <w:top w:val="single" w:sz="4" w:space="0" w:color="000000"/>
              <w:left w:val="single" w:sz="4" w:space="0" w:color="000000"/>
              <w:bottom w:val="single" w:sz="4" w:space="0" w:color="000000"/>
              <w:right w:val="single" w:sz="4" w:space="0" w:color="000000"/>
            </w:tcBorders>
            <w:vAlign w:val="center"/>
          </w:tcPr>
          <w:p w14:paraId="7F15B7A3" w14:textId="77777777" w:rsidR="001A60EA" w:rsidRDefault="00C9719D">
            <w:pPr>
              <w:spacing w:line="259" w:lineRule="auto"/>
              <w:ind w:left="0" w:firstLine="0"/>
              <w:jc w:val="left"/>
            </w:pPr>
            <w:r>
              <w:rPr>
                <w:b/>
              </w:rPr>
              <w:t xml:space="preserve">Műszaki paraméter </w:t>
            </w:r>
          </w:p>
        </w:tc>
        <w:tc>
          <w:tcPr>
            <w:tcW w:w="1558" w:type="dxa"/>
            <w:tcBorders>
              <w:top w:val="single" w:sz="4" w:space="0" w:color="000000"/>
              <w:left w:val="single" w:sz="4" w:space="0" w:color="000000"/>
              <w:bottom w:val="single" w:sz="4" w:space="0" w:color="000000"/>
              <w:right w:val="single" w:sz="4" w:space="0" w:color="000000"/>
            </w:tcBorders>
            <w:vAlign w:val="center"/>
          </w:tcPr>
          <w:p w14:paraId="7F32D395" w14:textId="77777777" w:rsidR="001A60EA" w:rsidRDefault="00C9719D">
            <w:pPr>
              <w:spacing w:line="259" w:lineRule="auto"/>
              <w:ind w:left="0" w:firstLine="0"/>
              <w:jc w:val="left"/>
            </w:pPr>
            <w:r>
              <w:rPr>
                <w:b/>
              </w:rPr>
              <w:t xml:space="preserve">Régi  </w:t>
            </w:r>
          </w:p>
        </w:tc>
        <w:tc>
          <w:tcPr>
            <w:tcW w:w="1419" w:type="dxa"/>
            <w:tcBorders>
              <w:top w:val="single" w:sz="4" w:space="0" w:color="000000"/>
              <w:left w:val="single" w:sz="4" w:space="0" w:color="000000"/>
              <w:bottom w:val="single" w:sz="4" w:space="0" w:color="000000"/>
              <w:right w:val="single" w:sz="4" w:space="0" w:color="000000"/>
            </w:tcBorders>
            <w:vAlign w:val="center"/>
          </w:tcPr>
          <w:p w14:paraId="5BEC0692" w14:textId="77777777" w:rsidR="001A60EA" w:rsidRDefault="00C9719D">
            <w:pPr>
              <w:spacing w:line="259" w:lineRule="auto"/>
              <w:ind w:left="2" w:firstLine="0"/>
              <w:jc w:val="left"/>
            </w:pPr>
            <w:r>
              <w:rPr>
                <w:b/>
              </w:rPr>
              <w:t xml:space="preserve">Új  </w:t>
            </w:r>
          </w:p>
        </w:tc>
      </w:tr>
      <w:tr w:rsidR="001A60EA" w14:paraId="17D13D5E"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055A8F16" w14:textId="77777777" w:rsidR="001A60EA" w:rsidRDefault="00C9719D">
            <w:pPr>
              <w:spacing w:line="259" w:lineRule="auto"/>
              <w:ind w:left="0" w:firstLine="0"/>
              <w:jc w:val="left"/>
            </w:pPr>
            <w:r>
              <w:t xml:space="preserve">1 </w:t>
            </w:r>
          </w:p>
        </w:tc>
        <w:tc>
          <w:tcPr>
            <w:tcW w:w="4991" w:type="dxa"/>
            <w:tcBorders>
              <w:top w:val="single" w:sz="4" w:space="0" w:color="000000"/>
              <w:left w:val="single" w:sz="4" w:space="0" w:color="000000"/>
              <w:bottom w:val="single" w:sz="4" w:space="0" w:color="000000"/>
              <w:right w:val="single" w:sz="4" w:space="0" w:color="000000"/>
            </w:tcBorders>
            <w:vAlign w:val="center"/>
          </w:tcPr>
          <w:p w14:paraId="7E2FF490" w14:textId="77777777" w:rsidR="001A60EA" w:rsidRDefault="00C9719D">
            <w:pPr>
              <w:spacing w:line="259" w:lineRule="auto"/>
              <w:ind w:left="0" w:firstLine="0"/>
              <w:jc w:val="left"/>
            </w:pPr>
            <w:r>
              <w:t xml:space="preserve">Gyártó </w:t>
            </w:r>
          </w:p>
        </w:tc>
        <w:tc>
          <w:tcPr>
            <w:tcW w:w="1558" w:type="dxa"/>
            <w:tcBorders>
              <w:top w:val="single" w:sz="4" w:space="0" w:color="000000"/>
              <w:left w:val="single" w:sz="4" w:space="0" w:color="000000"/>
              <w:bottom w:val="single" w:sz="4" w:space="0" w:color="000000"/>
              <w:right w:val="single" w:sz="4" w:space="0" w:color="000000"/>
            </w:tcBorders>
            <w:vAlign w:val="center"/>
          </w:tcPr>
          <w:p w14:paraId="10C633A6"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1EB81A2F" w14:textId="77777777" w:rsidR="001A60EA" w:rsidRDefault="00C9719D">
            <w:pPr>
              <w:spacing w:line="259" w:lineRule="auto"/>
              <w:ind w:left="2" w:firstLine="0"/>
              <w:jc w:val="left"/>
            </w:pPr>
            <w:r>
              <w:t xml:space="preserve"> </w:t>
            </w:r>
          </w:p>
        </w:tc>
      </w:tr>
      <w:tr w:rsidR="001A60EA" w14:paraId="32D2248B"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512BECC7" w14:textId="77777777" w:rsidR="001A60EA" w:rsidRDefault="00C9719D">
            <w:pPr>
              <w:spacing w:line="259" w:lineRule="auto"/>
              <w:ind w:left="0" w:firstLine="0"/>
              <w:jc w:val="left"/>
            </w:pPr>
            <w:r>
              <w:t xml:space="preserve">2 </w:t>
            </w:r>
          </w:p>
        </w:tc>
        <w:tc>
          <w:tcPr>
            <w:tcW w:w="4991" w:type="dxa"/>
            <w:tcBorders>
              <w:top w:val="single" w:sz="4" w:space="0" w:color="000000"/>
              <w:left w:val="single" w:sz="4" w:space="0" w:color="000000"/>
              <w:bottom w:val="single" w:sz="4" w:space="0" w:color="000000"/>
              <w:right w:val="single" w:sz="4" w:space="0" w:color="000000"/>
            </w:tcBorders>
            <w:vAlign w:val="center"/>
          </w:tcPr>
          <w:p w14:paraId="1D277FE3" w14:textId="77777777" w:rsidR="001A60EA" w:rsidRDefault="00C9719D">
            <w:pPr>
              <w:spacing w:line="259" w:lineRule="auto"/>
              <w:ind w:left="0" w:firstLine="0"/>
              <w:jc w:val="left"/>
            </w:pPr>
            <w:r>
              <w:t xml:space="preserve">Típus </w:t>
            </w:r>
          </w:p>
        </w:tc>
        <w:tc>
          <w:tcPr>
            <w:tcW w:w="1558" w:type="dxa"/>
            <w:tcBorders>
              <w:top w:val="single" w:sz="4" w:space="0" w:color="000000"/>
              <w:left w:val="single" w:sz="4" w:space="0" w:color="000000"/>
              <w:bottom w:val="single" w:sz="4" w:space="0" w:color="000000"/>
              <w:right w:val="single" w:sz="4" w:space="0" w:color="000000"/>
            </w:tcBorders>
            <w:vAlign w:val="center"/>
          </w:tcPr>
          <w:p w14:paraId="0F61E908"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A3588E9" w14:textId="77777777" w:rsidR="001A60EA" w:rsidRDefault="00C9719D">
            <w:pPr>
              <w:spacing w:line="259" w:lineRule="auto"/>
              <w:ind w:left="2" w:firstLine="0"/>
              <w:jc w:val="left"/>
            </w:pPr>
            <w:r>
              <w:t xml:space="preserve"> </w:t>
            </w:r>
          </w:p>
        </w:tc>
      </w:tr>
      <w:tr w:rsidR="001A60EA" w14:paraId="008A7FB9"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42D0B06D" w14:textId="77777777" w:rsidR="001A60EA" w:rsidRDefault="00C9719D">
            <w:pPr>
              <w:spacing w:line="259" w:lineRule="auto"/>
              <w:ind w:left="0" w:firstLine="0"/>
              <w:jc w:val="left"/>
            </w:pPr>
            <w:r>
              <w:t xml:space="preserve">3 </w:t>
            </w:r>
          </w:p>
        </w:tc>
        <w:tc>
          <w:tcPr>
            <w:tcW w:w="4991" w:type="dxa"/>
            <w:tcBorders>
              <w:top w:val="single" w:sz="4" w:space="0" w:color="000000"/>
              <w:left w:val="single" w:sz="4" w:space="0" w:color="000000"/>
              <w:bottom w:val="single" w:sz="4" w:space="0" w:color="000000"/>
              <w:right w:val="single" w:sz="4" w:space="0" w:color="000000"/>
            </w:tcBorders>
            <w:vAlign w:val="center"/>
          </w:tcPr>
          <w:p w14:paraId="5B0D2DD2" w14:textId="77777777" w:rsidR="001A60EA" w:rsidRDefault="00C9719D">
            <w:pPr>
              <w:spacing w:line="259" w:lineRule="auto"/>
              <w:ind w:left="0" w:firstLine="0"/>
              <w:jc w:val="left"/>
            </w:pPr>
            <w:r>
              <w:t xml:space="preserve">Gyártás éve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3A3C488"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CB756D1" w14:textId="77777777" w:rsidR="001A60EA" w:rsidRDefault="00C9719D">
            <w:pPr>
              <w:spacing w:line="259" w:lineRule="auto"/>
              <w:ind w:left="2" w:firstLine="0"/>
              <w:jc w:val="left"/>
            </w:pPr>
            <w:r>
              <w:t xml:space="preserve"> </w:t>
            </w:r>
          </w:p>
        </w:tc>
      </w:tr>
      <w:tr w:rsidR="001A60EA" w14:paraId="6F83AC50"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5C528FFB" w14:textId="77777777" w:rsidR="001A60EA" w:rsidRDefault="00C9719D">
            <w:pPr>
              <w:spacing w:line="259" w:lineRule="auto"/>
              <w:ind w:left="0" w:firstLine="0"/>
              <w:jc w:val="left"/>
            </w:pPr>
            <w:r>
              <w:t xml:space="preserve">4 </w:t>
            </w:r>
          </w:p>
        </w:tc>
        <w:tc>
          <w:tcPr>
            <w:tcW w:w="4991" w:type="dxa"/>
            <w:tcBorders>
              <w:top w:val="single" w:sz="4" w:space="0" w:color="000000"/>
              <w:left w:val="single" w:sz="4" w:space="0" w:color="000000"/>
              <w:bottom w:val="single" w:sz="4" w:space="0" w:color="000000"/>
              <w:right w:val="single" w:sz="4" w:space="0" w:color="000000"/>
            </w:tcBorders>
            <w:vAlign w:val="center"/>
          </w:tcPr>
          <w:p w14:paraId="666A7DBA" w14:textId="77777777" w:rsidR="001A60EA" w:rsidRDefault="00C9719D">
            <w:pPr>
              <w:spacing w:line="259" w:lineRule="auto"/>
              <w:ind w:left="0" w:firstLine="0"/>
              <w:jc w:val="left"/>
            </w:pPr>
            <w:r>
              <w:t xml:space="preserve">Tüzelőanyag típusa </w:t>
            </w:r>
          </w:p>
        </w:tc>
        <w:tc>
          <w:tcPr>
            <w:tcW w:w="1558" w:type="dxa"/>
            <w:tcBorders>
              <w:top w:val="single" w:sz="4" w:space="0" w:color="000000"/>
              <w:left w:val="single" w:sz="4" w:space="0" w:color="000000"/>
              <w:bottom w:val="single" w:sz="4" w:space="0" w:color="000000"/>
              <w:right w:val="single" w:sz="4" w:space="0" w:color="000000"/>
            </w:tcBorders>
            <w:vAlign w:val="center"/>
          </w:tcPr>
          <w:p w14:paraId="1E66434E"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430CF0B" w14:textId="77777777" w:rsidR="001A60EA" w:rsidRDefault="00C9719D">
            <w:pPr>
              <w:spacing w:line="259" w:lineRule="auto"/>
              <w:ind w:left="2" w:firstLine="0"/>
              <w:jc w:val="left"/>
            </w:pPr>
            <w:r>
              <w:t xml:space="preserve"> </w:t>
            </w:r>
          </w:p>
        </w:tc>
      </w:tr>
      <w:tr w:rsidR="001A60EA" w14:paraId="1D9D4077"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297678AB" w14:textId="77777777" w:rsidR="001A60EA" w:rsidRDefault="00C9719D">
            <w:pPr>
              <w:spacing w:line="259" w:lineRule="auto"/>
              <w:ind w:left="0" w:firstLine="0"/>
              <w:jc w:val="left"/>
            </w:pPr>
            <w:r>
              <w:t xml:space="preserve">5 </w:t>
            </w:r>
          </w:p>
        </w:tc>
        <w:tc>
          <w:tcPr>
            <w:tcW w:w="4991" w:type="dxa"/>
            <w:tcBorders>
              <w:top w:val="single" w:sz="4" w:space="0" w:color="000000"/>
              <w:left w:val="single" w:sz="4" w:space="0" w:color="000000"/>
              <w:bottom w:val="single" w:sz="4" w:space="0" w:color="000000"/>
              <w:right w:val="single" w:sz="4" w:space="0" w:color="000000"/>
            </w:tcBorders>
            <w:vAlign w:val="center"/>
          </w:tcPr>
          <w:p w14:paraId="40FFF87C" w14:textId="77777777" w:rsidR="001A60EA" w:rsidRDefault="00C9719D">
            <w:pPr>
              <w:spacing w:line="259" w:lineRule="auto"/>
              <w:ind w:left="0" w:firstLine="0"/>
              <w:jc w:val="left"/>
            </w:pPr>
            <w:r>
              <w:t xml:space="preserve">Hőtermelés típusa (forróvíz, gőz) </w:t>
            </w:r>
          </w:p>
        </w:tc>
        <w:tc>
          <w:tcPr>
            <w:tcW w:w="1558" w:type="dxa"/>
            <w:tcBorders>
              <w:top w:val="single" w:sz="4" w:space="0" w:color="000000"/>
              <w:left w:val="single" w:sz="4" w:space="0" w:color="000000"/>
              <w:bottom w:val="single" w:sz="4" w:space="0" w:color="000000"/>
              <w:right w:val="single" w:sz="4" w:space="0" w:color="000000"/>
            </w:tcBorders>
            <w:vAlign w:val="center"/>
          </w:tcPr>
          <w:p w14:paraId="36EC8803"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2B2AA233" w14:textId="77777777" w:rsidR="001A60EA" w:rsidRDefault="00C9719D">
            <w:pPr>
              <w:spacing w:line="259" w:lineRule="auto"/>
              <w:ind w:left="2" w:firstLine="0"/>
              <w:jc w:val="left"/>
            </w:pPr>
            <w:r>
              <w:t xml:space="preserve"> </w:t>
            </w:r>
          </w:p>
        </w:tc>
      </w:tr>
      <w:tr w:rsidR="001A60EA" w14:paraId="0B626CE1" w14:textId="77777777">
        <w:trPr>
          <w:trHeight w:val="543"/>
        </w:trPr>
        <w:tc>
          <w:tcPr>
            <w:tcW w:w="960" w:type="dxa"/>
            <w:tcBorders>
              <w:top w:val="single" w:sz="4" w:space="0" w:color="000000"/>
              <w:left w:val="single" w:sz="4" w:space="0" w:color="000000"/>
              <w:bottom w:val="single" w:sz="4" w:space="0" w:color="000000"/>
              <w:right w:val="single" w:sz="4" w:space="0" w:color="000000"/>
            </w:tcBorders>
            <w:vAlign w:val="center"/>
          </w:tcPr>
          <w:p w14:paraId="34BEE914" w14:textId="77777777" w:rsidR="001A60EA" w:rsidRDefault="00C9719D">
            <w:pPr>
              <w:spacing w:line="259" w:lineRule="auto"/>
              <w:ind w:left="0" w:firstLine="0"/>
              <w:jc w:val="left"/>
            </w:pPr>
            <w:r>
              <w:t xml:space="preserve">6 </w:t>
            </w:r>
          </w:p>
        </w:tc>
        <w:tc>
          <w:tcPr>
            <w:tcW w:w="4991" w:type="dxa"/>
            <w:tcBorders>
              <w:top w:val="single" w:sz="4" w:space="0" w:color="000000"/>
              <w:left w:val="single" w:sz="4" w:space="0" w:color="000000"/>
              <w:bottom w:val="single" w:sz="4" w:space="0" w:color="000000"/>
              <w:right w:val="single" w:sz="4" w:space="0" w:color="000000"/>
            </w:tcBorders>
            <w:vAlign w:val="center"/>
          </w:tcPr>
          <w:p w14:paraId="1B00618F" w14:textId="77777777" w:rsidR="001A60EA" w:rsidRDefault="00C9719D">
            <w:pPr>
              <w:spacing w:line="259" w:lineRule="auto"/>
              <w:ind w:left="0" w:firstLine="0"/>
              <w:jc w:val="left"/>
            </w:pPr>
            <w:r>
              <w:t>P</w:t>
            </w:r>
            <w:r>
              <w:rPr>
                <w:vertAlign w:val="subscript"/>
              </w:rPr>
              <w:t>h</w:t>
            </w:r>
            <w:r>
              <w:t xml:space="preserve"> a kazán névleges hőteljesítménye </w:t>
            </w:r>
            <w:r>
              <w:rPr>
                <w:i/>
              </w:rPr>
              <w:t>[MW]</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8AB74C0"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4AAE6BA" w14:textId="77777777" w:rsidR="001A60EA" w:rsidRDefault="00C9719D">
            <w:pPr>
              <w:spacing w:line="259" w:lineRule="auto"/>
              <w:ind w:left="2" w:firstLine="0"/>
              <w:jc w:val="left"/>
            </w:pPr>
            <w:r>
              <w:t xml:space="preserve"> </w:t>
            </w:r>
          </w:p>
        </w:tc>
      </w:tr>
      <w:tr w:rsidR="001A60EA" w14:paraId="2DE1DA6F"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59F79827" w14:textId="77777777" w:rsidR="001A60EA" w:rsidRDefault="00C9719D">
            <w:pPr>
              <w:spacing w:line="259" w:lineRule="auto"/>
              <w:ind w:left="0" w:firstLine="0"/>
              <w:jc w:val="left"/>
            </w:pPr>
            <w:r>
              <w:t xml:space="preserve">7 </w:t>
            </w:r>
          </w:p>
        </w:tc>
        <w:tc>
          <w:tcPr>
            <w:tcW w:w="4991" w:type="dxa"/>
            <w:tcBorders>
              <w:top w:val="single" w:sz="4" w:space="0" w:color="000000"/>
              <w:left w:val="single" w:sz="4" w:space="0" w:color="000000"/>
              <w:bottom w:val="single" w:sz="4" w:space="0" w:color="000000"/>
              <w:right w:val="single" w:sz="4" w:space="0" w:color="000000"/>
            </w:tcBorders>
            <w:vAlign w:val="center"/>
          </w:tcPr>
          <w:p w14:paraId="0A94F4A7" w14:textId="77777777" w:rsidR="001A60EA" w:rsidRDefault="00C9719D">
            <w:pPr>
              <w:spacing w:line="259" w:lineRule="auto"/>
              <w:ind w:left="0" w:firstLine="0"/>
              <w:jc w:val="left"/>
            </w:pPr>
            <w:r>
              <w:t>P</w:t>
            </w:r>
            <w:r>
              <w:rPr>
                <w:vertAlign w:val="subscript"/>
              </w:rPr>
              <w:t>g</w:t>
            </w:r>
            <w:r>
              <w:t xml:space="preserve"> gőztermelés esetén </w:t>
            </w:r>
            <w:r>
              <w:rPr>
                <w:i/>
              </w:rPr>
              <w:t>[t/h]</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F7A4E0A"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2107EEB" w14:textId="77777777" w:rsidR="001A60EA" w:rsidRDefault="00C9719D">
            <w:pPr>
              <w:spacing w:line="259" w:lineRule="auto"/>
              <w:ind w:left="2" w:firstLine="0"/>
              <w:jc w:val="left"/>
            </w:pPr>
            <w:r>
              <w:t xml:space="preserve"> </w:t>
            </w:r>
          </w:p>
        </w:tc>
      </w:tr>
      <w:tr w:rsidR="001A60EA" w14:paraId="575D16F9"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4C859EBA" w14:textId="77777777" w:rsidR="001A60EA" w:rsidRDefault="00C9719D">
            <w:pPr>
              <w:spacing w:line="259" w:lineRule="auto"/>
              <w:ind w:left="0" w:firstLine="0"/>
              <w:jc w:val="left"/>
            </w:pPr>
            <w:r>
              <w:t xml:space="preserve">8 </w:t>
            </w:r>
          </w:p>
        </w:tc>
        <w:tc>
          <w:tcPr>
            <w:tcW w:w="4991" w:type="dxa"/>
            <w:tcBorders>
              <w:top w:val="single" w:sz="4" w:space="0" w:color="000000"/>
              <w:left w:val="single" w:sz="4" w:space="0" w:color="000000"/>
              <w:bottom w:val="single" w:sz="4" w:space="0" w:color="000000"/>
              <w:right w:val="single" w:sz="4" w:space="0" w:color="000000"/>
            </w:tcBorders>
            <w:vAlign w:val="center"/>
          </w:tcPr>
          <w:p w14:paraId="3D272D92" w14:textId="77777777" w:rsidR="001A60EA" w:rsidRDefault="00C9719D">
            <w:pPr>
              <w:spacing w:line="259" w:lineRule="auto"/>
              <w:ind w:left="0" w:firstLine="0"/>
              <w:jc w:val="left"/>
            </w:pPr>
            <w:r>
              <w:t xml:space="preserve">τ = éves üzemidő </w:t>
            </w:r>
            <w:r>
              <w:rPr>
                <w:i/>
              </w:rPr>
              <w:t>[h/év]</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30C1860"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220FE8A7" w14:textId="77777777" w:rsidR="001A60EA" w:rsidRDefault="00C9719D">
            <w:pPr>
              <w:spacing w:line="259" w:lineRule="auto"/>
              <w:ind w:left="2" w:firstLine="0"/>
              <w:jc w:val="left"/>
            </w:pPr>
            <w:r>
              <w:t xml:space="preserve"> </w:t>
            </w:r>
          </w:p>
        </w:tc>
      </w:tr>
      <w:tr w:rsidR="001A60EA" w14:paraId="053CC541" w14:textId="77777777">
        <w:trPr>
          <w:trHeight w:val="1123"/>
        </w:trPr>
        <w:tc>
          <w:tcPr>
            <w:tcW w:w="960" w:type="dxa"/>
            <w:tcBorders>
              <w:top w:val="single" w:sz="4" w:space="0" w:color="000000"/>
              <w:left w:val="single" w:sz="4" w:space="0" w:color="000000"/>
              <w:bottom w:val="single" w:sz="4" w:space="0" w:color="000000"/>
              <w:right w:val="single" w:sz="4" w:space="0" w:color="000000"/>
            </w:tcBorders>
            <w:vAlign w:val="center"/>
          </w:tcPr>
          <w:p w14:paraId="2947332A" w14:textId="77777777" w:rsidR="001A60EA" w:rsidRDefault="00C9719D">
            <w:pPr>
              <w:spacing w:line="259" w:lineRule="auto"/>
              <w:ind w:left="0" w:firstLine="0"/>
              <w:jc w:val="left"/>
            </w:pPr>
            <w:r>
              <w:t xml:space="preserve">9 </w:t>
            </w:r>
          </w:p>
        </w:tc>
        <w:tc>
          <w:tcPr>
            <w:tcW w:w="4991" w:type="dxa"/>
            <w:tcBorders>
              <w:top w:val="single" w:sz="4" w:space="0" w:color="000000"/>
              <w:left w:val="single" w:sz="4" w:space="0" w:color="000000"/>
              <w:bottom w:val="single" w:sz="4" w:space="0" w:color="000000"/>
              <w:right w:val="single" w:sz="4" w:space="0" w:color="000000"/>
            </w:tcBorders>
            <w:vAlign w:val="center"/>
          </w:tcPr>
          <w:p w14:paraId="2B828A88" w14:textId="77777777" w:rsidR="001A60EA" w:rsidRDefault="00C9719D">
            <w:pPr>
              <w:spacing w:line="259" w:lineRule="auto"/>
              <w:ind w:left="0" w:firstLine="0"/>
              <w:jc w:val="left"/>
            </w:pPr>
            <w:r>
              <w:t>Q</w:t>
            </w:r>
            <w:r>
              <w:rPr>
                <w:vertAlign w:val="subscript"/>
              </w:rPr>
              <w:t>bt</w:t>
            </w:r>
            <w:r>
              <w:t xml:space="preserve"> az éves tüzelőanyag felhasználás bázisértéke (alapállapotként meghatározott érték) </w:t>
            </w:r>
            <w:r>
              <w:rPr>
                <w:i/>
              </w:rPr>
              <w:t>[GJ/év]</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4A0946B1"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0E9D27C" w14:textId="77777777" w:rsidR="001A60EA" w:rsidRDefault="00C9719D">
            <w:pPr>
              <w:spacing w:line="259" w:lineRule="auto"/>
              <w:ind w:left="2" w:firstLine="0"/>
              <w:jc w:val="left"/>
            </w:pPr>
            <w:r>
              <w:t xml:space="preserve"> </w:t>
            </w:r>
          </w:p>
        </w:tc>
      </w:tr>
      <w:tr w:rsidR="001A60EA" w14:paraId="458CF2B8"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0767F8CD" w14:textId="77777777" w:rsidR="001A60EA" w:rsidRDefault="00C9719D">
            <w:pPr>
              <w:spacing w:line="259" w:lineRule="auto"/>
              <w:ind w:left="0" w:firstLine="0"/>
              <w:jc w:val="left"/>
            </w:pPr>
            <w:r>
              <w:t xml:space="preserve">10 </w:t>
            </w:r>
          </w:p>
        </w:tc>
        <w:tc>
          <w:tcPr>
            <w:tcW w:w="4991" w:type="dxa"/>
            <w:tcBorders>
              <w:top w:val="single" w:sz="4" w:space="0" w:color="000000"/>
              <w:left w:val="single" w:sz="4" w:space="0" w:color="000000"/>
              <w:bottom w:val="single" w:sz="4" w:space="0" w:color="000000"/>
              <w:right w:val="single" w:sz="4" w:space="0" w:color="000000"/>
            </w:tcBorders>
            <w:vAlign w:val="center"/>
          </w:tcPr>
          <w:p w14:paraId="3AC08E10" w14:textId="77777777" w:rsidR="001A60EA" w:rsidRDefault="00C9719D">
            <w:pPr>
              <w:spacing w:line="259" w:lineRule="auto"/>
              <w:ind w:left="0" w:firstLine="0"/>
              <w:jc w:val="left"/>
            </w:pPr>
            <w:r>
              <w:t xml:space="preserve">η a kazán névleges hatásfoka, </w:t>
            </w:r>
            <w:r>
              <w:rPr>
                <w:i/>
              </w:rPr>
              <w:t>[%]</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816E17E"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70D564E7" w14:textId="77777777" w:rsidR="001A60EA" w:rsidRDefault="00C9719D">
            <w:pPr>
              <w:spacing w:line="259" w:lineRule="auto"/>
              <w:ind w:left="2" w:firstLine="0"/>
              <w:jc w:val="left"/>
            </w:pPr>
            <w:r>
              <w:t xml:space="preserve"> </w:t>
            </w:r>
          </w:p>
        </w:tc>
      </w:tr>
    </w:tbl>
    <w:p w14:paraId="4B485FF9" w14:textId="77777777" w:rsidR="001A60EA" w:rsidRDefault="00C9719D">
      <w:pPr>
        <w:spacing w:after="175" w:line="259" w:lineRule="auto"/>
        <w:ind w:left="317" w:firstLine="0"/>
        <w:jc w:val="left"/>
      </w:pPr>
      <w:r>
        <w:t xml:space="preserve"> </w:t>
      </w:r>
    </w:p>
    <w:p w14:paraId="3296B936" w14:textId="77777777" w:rsidR="001A60EA" w:rsidRDefault="00C9719D">
      <w:pPr>
        <w:ind w:left="268"/>
      </w:pPr>
      <w:r>
        <w:t xml:space="preserve">2.1.3. Az intézkedés élettartama </w:t>
      </w:r>
    </w:p>
    <w:p w14:paraId="5B4C19B8" w14:textId="77777777" w:rsidR="001A60EA" w:rsidRDefault="00C9719D">
      <w:pPr>
        <w:spacing w:after="128"/>
        <w:ind w:left="268"/>
      </w:pPr>
      <w:r>
        <w:t xml:space="preserve">Az intézkedés élettartama 25 év. </w:t>
      </w:r>
    </w:p>
    <w:p w14:paraId="11837E2A" w14:textId="77777777" w:rsidR="001A60EA" w:rsidRDefault="00C9719D">
      <w:pPr>
        <w:spacing w:after="174" w:line="259" w:lineRule="auto"/>
        <w:ind w:left="317" w:firstLine="0"/>
        <w:jc w:val="left"/>
      </w:pPr>
      <w:r>
        <w:t xml:space="preserve"> </w:t>
      </w:r>
    </w:p>
    <w:p w14:paraId="7C8BCE52" w14:textId="77777777" w:rsidR="001A60EA" w:rsidRDefault="00C9719D">
      <w:pPr>
        <w:spacing w:after="125"/>
        <w:ind w:left="268"/>
      </w:pPr>
      <w:r>
        <w:t xml:space="preserve">2.1.4. Az intézkedés hatásának csökkenése évente - avulás mértéke </w:t>
      </w:r>
    </w:p>
    <w:p w14:paraId="1A77216B" w14:textId="77777777" w:rsidR="001A60EA" w:rsidRDefault="00C9719D">
      <w:pPr>
        <w:spacing w:after="118"/>
        <w:ind w:left="268"/>
      </w:pPr>
      <w:r>
        <w:t xml:space="preserve">Az intézkedés alkalmazása esetén az energiamegtakarítás éves avulásával nem kell számolni. </w:t>
      </w:r>
    </w:p>
    <w:p w14:paraId="6749C2A3" w14:textId="77777777" w:rsidR="001A60EA" w:rsidRDefault="00C9719D">
      <w:pPr>
        <w:spacing w:after="0" w:line="259" w:lineRule="auto"/>
        <w:ind w:left="317" w:firstLine="0"/>
        <w:jc w:val="left"/>
      </w:pPr>
      <w:r>
        <w:t xml:space="preserve"> </w:t>
      </w:r>
    </w:p>
    <w:p w14:paraId="13BCCCF8" w14:textId="77777777" w:rsidR="001A60EA" w:rsidRDefault="00C9719D">
      <w:pPr>
        <w:spacing w:after="128"/>
        <w:ind w:left="268"/>
      </w:pPr>
      <w:r>
        <w:t xml:space="preserve">2.1.5. Az intézkedés által elért energiamegtakarítás számítási elve </w:t>
      </w:r>
    </w:p>
    <w:p w14:paraId="4D101332" w14:textId="77777777" w:rsidR="001A60EA" w:rsidRDefault="00C9719D">
      <w:pPr>
        <w:spacing w:after="118"/>
        <w:ind w:left="268"/>
      </w:pPr>
      <w:r>
        <w:t xml:space="preserve">Az energiamegtakarítás az intézkedés előtti és utáni energiaigény különbségeként számítandó.  </w:t>
      </w:r>
    </w:p>
    <w:p w14:paraId="7CBD3B7A" w14:textId="77777777" w:rsidR="001A60EA" w:rsidRDefault="00C9719D">
      <w:pPr>
        <w:spacing w:after="175" w:line="259" w:lineRule="auto"/>
        <w:ind w:left="317" w:firstLine="0"/>
        <w:jc w:val="left"/>
      </w:pPr>
      <w:r>
        <w:t xml:space="preserve"> </w:t>
      </w:r>
    </w:p>
    <w:p w14:paraId="029FC11E" w14:textId="77777777" w:rsidR="001A60EA" w:rsidRDefault="00C9719D">
      <w:pPr>
        <w:spacing w:after="128"/>
        <w:ind w:left="268"/>
      </w:pPr>
      <w:r>
        <w:t xml:space="preserve">2.1.6. A minimális energiahatékonysági követelménynek megfelelő referencia-értékek </w:t>
      </w:r>
    </w:p>
    <w:p w14:paraId="45C050DF" w14:textId="77777777" w:rsidR="001A60EA" w:rsidRDefault="00C9719D">
      <w:pPr>
        <w:spacing w:after="118"/>
        <w:ind w:left="268"/>
      </w:pPr>
      <w:r>
        <w:t xml:space="preserve">Az intézkedéshez köthető, 2.1.1. pontban részletezett berendezésekre minimális energiahatékonysági követelményérték nincs. </w:t>
      </w:r>
    </w:p>
    <w:p w14:paraId="7DEB64F6" w14:textId="77777777" w:rsidR="001A60EA" w:rsidRDefault="00C9719D">
      <w:pPr>
        <w:spacing w:after="175" w:line="259" w:lineRule="auto"/>
        <w:ind w:left="317" w:firstLine="0"/>
        <w:jc w:val="left"/>
      </w:pPr>
      <w:r>
        <w:t xml:space="preserve"> </w:t>
      </w:r>
    </w:p>
    <w:p w14:paraId="4A8D1C11" w14:textId="77777777" w:rsidR="001A60EA" w:rsidRDefault="00C9719D">
      <w:pPr>
        <w:spacing w:after="125"/>
        <w:ind w:left="268"/>
      </w:pPr>
      <w:r>
        <w:lastRenderedPageBreak/>
        <w:t xml:space="preserve">2.1.7. Az energiamegtakarítás számítása </w:t>
      </w:r>
    </w:p>
    <w:p w14:paraId="227A84D4" w14:textId="77777777" w:rsidR="001A60EA" w:rsidRDefault="00C9719D">
      <w:pPr>
        <w:ind w:left="268"/>
      </w:pPr>
      <w:r>
        <w:t>Az energiamegtakarítás meghatározásához és dokumentálásához meg kell adni az elmúlt három év tüzelőanyag-felhasználás átlaga alapján meghatározott vagy a beruházás időszakára jellemző tüzelőanyag-felhasználást Q</w:t>
      </w:r>
      <w:r>
        <w:rPr>
          <w:vertAlign w:val="subscript"/>
        </w:rPr>
        <w:t>bt</w:t>
      </w:r>
      <w:r>
        <w:t xml:space="preserve"> </w:t>
      </w:r>
      <w:r>
        <w:rPr>
          <w:i/>
        </w:rPr>
        <w:t>[GJ/év]</w:t>
      </w:r>
      <w:r>
        <w:t xml:space="preserve">, ami az alapállapotnak tekintendő bázisérték, valamint meg kell adni a régi és az új kazán névleges hatásfokát η </w:t>
      </w:r>
      <w:r>
        <w:rPr>
          <w:i/>
        </w:rPr>
        <w:t>[%]</w:t>
      </w:r>
      <w:r>
        <w:t xml:space="preserve">.  </w:t>
      </w:r>
    </w:p>
    <w:p w14:paraId="51468BE3" w14:textId="77777777" w:rsidR="001A60EA" w:rsidRDefault="00C9719D">
      <w:pPr>
        <w:ind w:left="268"/>
      </w:pPr>
      <w:r>
        <w:t xml:space="preserve">A számítási mód jellemzően a mért tüzelőanyag-felhasználásra vonatkozik, de a tüzelőanyagfelhasználás meghatározható a mért hőtermelésből is. </w:t>
      </w:r>
    </w:p>
    <w:p w14:paraId="1A715943" w14:textId="77777777" w:rsidR="001A60EA" w:rsidRDefault="00C9719D">
      <w:pPr>
        <w:ind w:left="268"/>
      </w:pPr>
      <w:r>
        <w:t>Amennyiben a tüzelőanyag-felhasználás, vagy a régi kazán hatásfoka, η</w:t>
      </w:r>
      <w:r>
        <w:rPr>
          <w:vertAlign w:val="subscript"/>
        </w:rPr>
        <w:t>régi</w:t>
      </w:r>
      <w:r>
        <w:t xml:space="preserve"> egyedi módon származtatható, abban az esetben egyedi audittal lehet igazolni az energiamegtakarítás számított mértékét. </w:t>
      </w:r>
    </w:p>
    <w:p w14:paraId="097A11FF" w14:textId="77777777" w:rsidR="001A60EA" w:rsidRDefault="00C9719D">
      <w:pPr>
        <w:ind w:left="268"/>
      </w:pPr>
      <w:r>
        <w:t xml:space="preserve">A számított éves tüzelőanyag-megtakarítás (végsőenergia-megtakarítás) </w:t>
      </w:r>
    </w:p>
    <w:p w14:paraId="2B110F06" w14:textId="77777777" w:rsidR="001A60EA" w:rsidRDefault="00C9719D">
      <w:pPr>
        <w:tabs>
          <w:tab w:val="center" w:pos="1573"/>
          <w:tab w:val="center" w:pos="3116"/>
          <w:tab w:val="center" w:pos="3824"/>
          <w:tab w:val="center" w:pos="4532"/>
          <w:tab w:val="center" w:pos="5240"/>
          <w:tab w:val="center" w:pos="5949"/>
          <w:tab w:val="center" w:pos="7005"/>
          <w:tab w:val="center" w:pos="8513"/>
        </w:tabs>
        <w:spacing w:after="10"/>
        <w:ind w:left="0" w:firstLine="0"/>
        <w:jc w:val="left"/>
      </w:pPr>
      <w:r>
        <w:rPr>
          <w:rFonts w:ascii="Calibri" w:eastAsia="Calibri" w:hAnsi="Calibri" w:cs="Calibri"/>
        </w:rPr>
        <w:tab/>
      </w:r>
      <w:r>
        <w:t>ΔE</w:t>
      </w:r>
      <w:r>
        <w:rPr>
          <w:vertAlign w:val="subscript"/>
        </w:rPr>
        <w:t>teljes/év</w:t>
      </w:r>
      <w:r>
        <w:t xml:space="preserve"> = Q</w:t>
      </w:r>
      <w:r>
        <w:rPr>
          <w:vertAlign w:val="subscript"/>
        </w:rPr>
        <w:t>bt</w:t>
      </w:r>
      <w:r>
        <w:t xml:space="preserve"> ∙ (1-ƞ</w:t>
      </w:r>
      <w:r>
        <w:rPr>
          <w:vertAlign w:val="subscript"/>
        </w:rPr>
        <w:t>régi</w:t>
      </w:r>
      <w:r>
        <w:t>/ ƞ</w:t>
      </w:r>
      <w:r>
        <w:rPr>
          <w:vertAlign w:val="subscript"/>
        </w:rPr>
        <w:t>új</w:t>
      </w:r>
      <w:r>
        <w:t xml:space="preserve">) </w:t>
      </w:r>
      <w:r>
        <w:tab/>
        <w:t xml:space="preserve"> </w:t>
      </w:r>
      <w:r>
        <w:tab/>
        <w:t xml:space="preserve"> </w:t>
      </w:r>
      <w:r>
        <w:tab/>
        <w:t xml:space="preserve"> </w:t>
      </w:r>
      <w:r>
        <w:tab/>
        <w:t xml:space="preserve"> </w:t>
      </w:r>
      <w:r>
        <w:tab/>
        <w:t xml:space="preserve"> </w:t>
      </w:r>
      <w:r>
        <w:tab/>
      </w:r>
      <w:r>
        <w:rPr>
          <w:i/>
        </w:rPr>
        <w:t>[GJ/év]</w:t>
      </w:r>
      <w:r>
        <w:t xml:space="preserve"> </w:t>
      </w:r>
      <w:r>
        <w:tab/>
        <w:t xml:space="preserve">(2.1.7.1.) </w:t>
      </w:r>
    </w:p>
    <w:p w14:paraId="487A132D"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1232"/>
        <w:gridCol w:w="7903"/>
      </w:tblGrid>
      <w:tr w:rsidR="001A60EA" w14:paraId="07D9FC87" w14:textId="77777777">
        <w:trPr>
          <w:trHeight w:val="260"/>
        </w:trPr>
        <w:tc>
          <w:tcPr>
            <w:tcW w:w="1232" w:type="dxa"/>
            <w:tcBorders>
              <w:top w:val="nil"/>
              <w:left w:val="nil"/>
              <w:bottom w:val="nil"/>
              <w:right w:val="nil"/>
            </w:tcBorders>
          </w:tcPr>
          <w:p w14:paraId="0E3E6F75" w14:textId="77777777" w:rsidR="001A60EA" w:rsidRDefault="00C9719D">
            <w:pPr>
              <w:spacing w:line="259" w:lineRule="auto"/>
              <w:ind w:left="0" w:firstLine="0"/>
              <w:jc w:val="left"/>
            </w:pPr>
            <w:r>
              <w:t xml:space="preserve">ahol:  </w:t>
            </w:r>
          </w:p>
        </w:tc>
        <w:tc>
          <w:tcPr>
            <w:tcW w:w="7904" w:type="dxa"/>
            <w:tcBorders>
              <w:top w:val="nil"/>
              <w:left w:val="nil"/>
              <w:bottom w:val="nil"/>
              <w:right w:val="nil"/>
            </w:tcBorders>
          </w:tcPr>
          <w:p w14:paraId="0C468145" w14:textId="77777777" w:rsidR="001A60EA" w:rsidRDefault="001A60EA">
            <w:pPr>
              <w:spacing w:line="259" w:lineRule="auto"/>
              <w:ind w:left="0" w:firstLine="0"/>
              <w:jc w:val="left"/>
            </w:pPr>
          </w:p>
        </w:tc>
      </w:tr>
      <w:tr w:rsidR="001A60EA" w14:paraId="315C1217" w14:textId="77777777">
        <w:trPr>
          <w:trHeight w:val="593"/>
        </w:trPr>
        <w:tc>
          <w:tcPr>
            <w:tcW w:w="1232" w:type="dxa"/>
            <w:tcBorders>
              <w:top w:val="nil"/>
              <w:left w:val="nil"/>
              <w:bottom w:val="nil"/>
              <w:right w:val="nil"/>
            </w:tcBorders>
          </w:tcPr>
          <w:p w14:paraId="50B96CF5" w14:textId="77777777" w:rsidR="001A60EA" w:rsidRDefault="00C9719D">
            <w:pPr>
              <w:spacing w:line="259" w:lineRule="auto"/>
              <w:ind w:left="0" w:firstLine="0"/>
              <w:jc w:val="left"/>
            </w:pPr>
            <w:r>
              <w:t>Q</w:t>
            </w:r>
            <w:r>
              <w:rPr>
                <w:vertAlign w:val="subscript"/>
              </w:rPr>
              <w:t>bt</w:t>
            </w:r>
            <w:r>
              <w:rPr>
                <w:sz w:val="24"/>
              </w:rPr>
              <w:t xml:space="preserve"> </w:t>
            </w:r>
          </w:p>
        </w:tc>
        <w:tc>
          <w:tcPr>
            <w:tcW w:w="7904" w:type="dxa"/>
            <w:tcBorders>
              <w:top w:val="nil"/>
              <w:left w:val="nil"/>
              <w:bottom w:val="nil"/>
              <w:right w:val="nil"/>
            </w:tcBorders>
          </w:tcPr>
          <w:p w14:paraId="7495C965" w14:textId="77777777" w:rsidR="001A60EA" w:rsidRDefault="00C9719D">
            <w:pPr>
              <w:spacing w:line="259" w:lineRule="auto"/>
              <w:ind w:left="180" w:firstLine="0"/>
            </w:pPr>
            <w:r>
              <w:rPr>
                <w:sz w:val="24"/>
              </w:rPr>
              <w:t xml:space="preserve"> </w:t>
            </w:r>
            <w:r>
              <w:t>az éves tüzelőanyag-felhasználás bázisértéke (alapállapotként meghatározott érték)</w:t>
            </w:r>
            <w:r>
              <w:rPr>
                <w:sz w:val="24"/>
              </w:rPr>
              <w:t xml:space="preserve"> </w:t>
            </w:r>
            <w:r>
              <w:rPr>
                <w:i/>
              </w:rPr>
              <w:t xml:space="preserve">[GJ/év] </w:t>
            </w:r>
          </w:p>
        </w:tc>
      </w:tr>
      <w:tr w:rsidR="001A60EA" w14:paraId="2A24C012" w14:textId="77777777">
        <w:trPr>
          <w:trHeight w:val="291"/>
        </w:trPr>
        <w:tc>
          <w:tcPr>
            <w:tcW w:w="1232" w:type="dxa"/>
            <w:tcBorders>
              <w:top w:val="nil"/>
              <w:left w:val="nil"/>
              <w:bottom w:val="nil"/>
              <w:right w:val="nil"/>
            </w:tcBorders>
          </w:tcPr>
          <w:p w14:paraId="342ED380" w14:textId="77777777" w:rsidR="001A60EA" w:rsidRDefault="00C9719D">
            <w:pPr>
              <w:tabs>
                <w:tab w:val="center" w:pos="708"/>
              </w:tabs>
              <w:spacing w:line="259" w:lineRule="auto"/>
              <w:ind w:left="0" w:firstLine="0"/>
              <w:jc w:val="left"/>
            </w:pPr>
            <w:r>
              <w:t>ƞ</w:t>
            </w:r>
            <w:r>
              <w:rPr>
                <w:vertAlign w:val="subscript"/>
              </w:rPr>
              <w:t>régi</w:t>
            </w:r>
            <w:r>
              <w:t xml:space="preserve"> </w:t>
            </w:r>
            <w:r>
              <w:tab/>
              <w:t xml:space="preserve"> </w:t>
            </w:r>
          </w:p>
        </w:tc>
        <w:tc>
          <w:tcPr>
            <w:tcW w:w="7904" w:type="dxa"/>
            <w:tcBorders>
              <w:top w:val="nil"/>
              <w:left w:val="nil"/>
              <w:bottom w:val="nil"/>
              <w:right w:val="nil"/>
            </w:tcBorders>
          </w:tcPr>
          <w:p w14:paraId="0374927F" w14:textId="77777777" w:rsidR="001A60EA" w:rsidRDefault="00C9719D">
            <w:pPr>
              <w:spacing w:line="259" w:lineRule="auto"/>
              <w:ind w:left="185" w:firstLine="0"/>
              <w:jc w:val="left"/>
            </w:pPr>
            <w:r>
              <w:t xml:space="preserve">régi kazán névleges hatásfoka </w:t>
            </w:r>
            <w:r>
              <w:rPr>
                <w:i/>
              </w:rPr>
              <w:t xml:space="preserve">[%] </w:t>
            </w:r>
          </w:p>
        </w:tc>
      </w:tr>
      <w:tr w:rsidR="001A60EA" w14:paraId="237D8D92" w14:textId="77777777">
        <w:trPr>
          <w:trHeight w:val="558"/>
        </w:trPr>
        <w:tc>
          <w:tcPr>
            <w:tcW w:w="1232" w:type="dxa"/>
            <w:tcBorders>
              <w:top w:val="nil"/>
              <w:left w:val="nil"/>
              <w:bottom w:val="nil"/>
              <w:right w:val="nil"/>
            </w:tcBorders>
          </w:tcPr>
          <w:p w14:paraId="5EE93347" w14:textId="77777777" w:rsidR="001A60EA" w:rsidRDefault="00C9719D">
            <w:pPr>
              <w:tabs>
                <w:tab w:val="center" w:pos="708"/>
              </w:tabs>
              <w:spacing w:after="19" w:line="259" w:lineRule="auto"/>
              <w:ind w:left="0" w:firstLine="0"/>
              <w:jc w:val="left"/>
            </w:pPr>
            <w:r>
              <w:t>ƞ</w:t>
            </w:r>
            <w:r>
              <w:rPr>
                <w:vertAlign w:val="subscript"/>
              </w:rPr>
              <w:t>új</w:t>
            </w:r>
            <w:r>
              <w:t xml:space="preserve"> </w:t>
            </w:r>
            <w:r>
              <w:tab/>
              <w:t xml:space="preserve"> </w:t>
            </w:r>
          </w:p>
          <w:p w14:paraId="3361023C" w14:textId="77777777" w:rsidR="001A60EA" w:rsidRDefault="00C9719D">
            <w:pPr>
              <w:spacing w:line="259" w:lineRule="auto"/>
              <w:ind w:left="0" w:firstLine="0"/>
              <w:jc w:val="left"/>
            </w:pPr>
            <w:r>
              <w:t xml:space="preserve"> </w:t>
            </w:r>
          </w:p>
        </w:tc>
        <w:tc>
          <w:tcPr>
            <w:tcW w:w="7904" w:type="dxa"/>
            <w:tcBorders>
              <w:top w:val="nil"/>
              <w:left w:val="nil"/>
              <w:bottom w:val="nil"/>
              <w:right w:val="nil"/>
            </w:tcBorders>
          </w:tcPr>
          <w:p w14:paraId="2B9F90AA" w14:textId="77777777" w:rsidR="001A60EA" w:rsidRDefault="00C9719D">
            <w:pPr>
              <w:spacing w:line="259" w:lineRule="auto"/>
              <w:ind w:left="185" w:firstLine="0"/>
              <w:jc w:val="left"/>
            </w:pPr>
            <w:r>
              <w:t xml:space="preserve">új kazán névleges hatásfoka </w:t>
            </w:r>
            <w:r>
              <w:rPr>
                <w:i/>
              </w:rPr>
              <w:t xml:space="preserve">[%] </w:t>
            </w:r>
          </w:p>
        </w:tc>
      </w:tr>
    </w:tbl>
    <w:p w14:paraId="22ACDC47" w14:textId="77777777" w:rsidR="001A60EA" w:rsidRDefault="00C9719D">
      <w:pPr>
        <w:ind w:left="268"/>
      </w:pPr>
      <w:r>
        <w:t xml:space="preserve">2.1.8. Az elszámolható végsőenergia-megtakarítás igazolásához szükséges dokumentumok </w:t>
      </w:r>
    </w:p>
    <w:p w14:paraId="5C8B5925" w14:textId="77777777" w:rsidR="001A60EA" w:rsidRDefault="00C9719D">
      <w:pPr>
        <w:numPr>
          <w:ilvl w:val="0"/>
          <w:numId w:val="95"/>
        </w:numPr>
        <w:ind w:hanging="428"/>
      </w:pPr>
      <w:r>
        <w:t>A régi kazán névleges hőteljesítmény P</w:t>
      </w:r>
      <w:r>
        <w:rPr>
          <w:vertAlign w:val="subscript"/>
        </w:rPr>
        <w:t>N</w:t>
      </w:r>
      <w:r>
        <w:t>,</w:t>
      </w:r>
      <w:r>
        <w:rPr>
          <w:vertAlign w:val="subscript"/>
        </w:rPr>
        <w:t>régi</w:t>
      </w:r>
      <w:r>
        <w:t xml:space="preserve"> </w:t>
      </w:r>
      <w:r>
        <w:rPr>
          <w:i/>
        </w:rPr>
        <w:t>[kW]</w:t>
      </w:r>
      <w:r>
        <w:t xml:space="preserve"> és a hatásfok η</w:t>
      </w:r>
      <w:r>
        <w:rPr>
          <w:vertAlign w:val="subscript"/>
        </w:rPr>
        <w:t>régi</w:t>
      </w:r>
      <w:r>
        <w:t xml:space="preserve">, </w:t>
      </w:r>
      <w:r>
        <w:rPr>
          <w:i/>
        </w:rPr>
        <w:t>[%]</w:t>
      </w:r>
      <w:r>
        <w:t xml:space="preserve"> értékét igazoló műszaki adatlap, vagy egyéb dokumentum. </w:t>
      </w:r>
    </w:p>
    <w:p w14:paraId="68E7D9F9" w14:textId="77777777" w:rsidR="001A60EA" w:rsidRDefault="00C9719D">
      <w:pPr>
        <w:numPr>
          <w:ilvl w:val="0"/>
          <w:numId w:val="95"/>
        </w:numPr>
        <w:ind w:hanging="428"/>
      </w:pPr>
      <w:r>
        <w:t>Az új kazán névleges hőteljesítmény P</w:t>
      </w:r>
      <w:r>
        <w:rPr>
          <w:vertAlign w:val="subscript"/>
        </w:rPr>
        <w:t>N</w:t>
      </w:r>
      <w:r>
        <w:t>,</w:t>
      </w:r>
      <w:r>
        <w:rPr>
          <w:vertAlign w:val="subscript"/>
        </w:rPr>
        <w:t>új</w:t>
      </w:r>
      <w:r>
        <w:t xml:space="preserve"> </w:t>
      </w:r>
      <w:r>
        <w:rPr>
          <w:i/>
        </w:rPr>
        <w:t>[kW]</w:t>
      </w:r>
      <w:r>
        <w:t xml:space="preserve"> és a hatásfok η</w:t>
      </w:r>
      <w:r>
        <w:rPr>
          <w:vertAlign w:val="subscript"/>
        </w:rPr>
        <w:t>új</w:t>
      </w:r>
      <w:r>
        <w:t xml:space="preserve">, </w:t>
      </w:r>
      <w:r>
        <w:rPr>
          <w:i/>
        </w:rPr>
        <w:t>[%]</w:t>
      </w:r>
      <w:r>
        <w:t xml:space="preserve"> értékét igazoló műszaki adatlap vagy egyéb dokumentum. </w:t>
      </w:r>
    </w:p>
    <w:p w14:paraId="21A21720" w14:textId="77777777" w:rsidR="001A60EA" w:rsidRDefault="00C9719D">
      <w:pPr>
        <w:numPr>
          <w:ilvl w:val="0"/>
          <w:numId w:val="95"/>
        </w:numPr>
        <w:ind w:hanging="428"/>
      </w:pPr>
      <w:r>
        <w:t>Az éves tüzelőanyag-felhasználás bázisértékét (Q</w:t>
      </w:r>
      <w:r>
        <w:rPr>
          <w:vertAlign w:val="subscript"/>
        </w:rPr>
        <w:t>bt</w:t>
      </w:r>
      <w:r>
        <w:t xml:space="preserve">) igazoló dokumentumok. </w:t>
      </w:r>
    </w:p>
    <w:p w14:paraId="625DEF27" w14:textId="77777777" w:rsidR="001A60EA" w:rsidRDefault="00C9719D">
      <w:pPr>
        <w:numPr>
          <w:ilvl w:val="0"/>
          <w:numId w:val="95"/>
        </w:numPr>
        <w:ind w:hanging="428"/>
      </w:pPr>
      <w:r>
        <w:t xml:space="preserve">A végsőenergia-megtakarítás </w:t>
      </w:r>
      <w:r>
        <w:rPr>
          <w:i/>
        </w:rPr>
        <w:t>[GJ/év]</w:t>
      </w:r>
      <w:r>
        <w:t xml:space="preserve"> számítása. </w:t>
      </w:r>
    </w:p>
    <w:p w14:paraId="48ACA4C7" w14:textId="77777777" w:rsidR="001A60EA" w:rsidRDefault="00C9719D">
      <w:pPr>
        <w:numPr>
          <w:ilvl w:val="0"/>
          <w:numId w:val="95"/>
        </w:numPr>
        <w:spacing w:after="118"/>
        <w:ind w:hanging="428"/>
      </w:pPr>
      <w:r>
        <w:t xml:space="preserve">Az új kazán üzembehelyezését igazoló dokumentum (így különösen üzembehelyezési jegyzőkönyv). </w:t>
      </w:r>
    </w:p>
    <w:p w14:paraId="223A3891" w14:textId="77777777" w:rsidR="001A60EA" w:rsidRDefault="00C9719D">
      <w:pPr>
        <w:spacing w:after="177" w:line="259" w:lineRule="auto"/>
        <w:ind w:left="317" w:firstLine="0"/>
        <w:jc w:val="left"/>
      </w:pPr>
      <w:r>
        <w:t xml:space="preserve"> </w:t>
      </w:r>
    </w:p>
    <w:p w14:paraId="2E98D716" w14:textId="77777777" w:rsidR="001A60EA" w:rsidRDefault="00C9719D">
      <w:pPr>
        <w:spacing w:after="125"/>
        <w:ind w:left="268"/>
      </w:pPr>
      <w:r>
        <w:t xml:space="preserve">2.1.9. Az intézkedés elszámolhatóságának kezdete  </w:t>
      </w:r>
    </w:p>
    <w:p w14:paraId="38803A9D" w14:textId="77777777" w:rsidR="001A60EA" w:rsidRDefault="00C9719D">
      <w:pPr>
        <w:ind w:left="268"/>
      </w:pPr>
      <w:r>
        <w:t xml:space="preserve">Az intézkedés elszámolhatóságának kezdete a beüzemelést követő nap, vagy a berendezés aktiválásának időpontja.  </w:t>
      </w:r>
    </w:p>
    <w:p w14:paraId="2A5567C9" w14:textId="77777777" w:rsidR="001A60EA" w:rsidRDefault="00C9719D">
      <w:pPr>
        <w:spacing w:after="216" w:line="259" w:lineRule="auto"/>
        <w:ind w:firstLine="0"/>
        <w:jc w:val="left"/>
      </w:pPr>
      <w:r>
        <w:rPr>
          <w:b/>
        </w:rPr>
        <w:t xml:space="preserve"> </w:t>
      </w:r>
    </w:p>
    <w:p w14:paraId="297B6030" w14:textId="77777777" w:rsidR="001A60EA" w:rsidRDefault="00C9719D">
      <w:pPr>
        <w:pStyle w:val="Cmsor1"/>
        <w:ind w:left="278"/>
      </w:pPr>
      <w:r>
        <w:t xml:space="preserve">3. Termelési folyamatok </w:t>
      </w:r>
    </w:p>
    <w:p w14:paraId="7D25E6ED" w14:textId="77777777" w:rsidR="001A60EA" w:rsidRDefault="00C9719D">
      <w:pPr>
        <w:spacing w:after="203" w:line="268" w:lineRule="auto"/>
        <w:ind w:left="278" w:hanging="10"/>
        <w:jc w:val="left"/>
      </w:pPr>
      <w:r>
        <w:rPr>
          <w:b/>
        </w:rPr>
        <w:t xml:space="preserve">3.1. Villanymotorok cseréje </w:t>
      </w:r>
    </w:p>
    <w:p w14:paraId="32191BF8" w14:textId="77777777" w:rsidR="001A60EA" w:rsidRDefault="00C9719D">
      <w:pPr>
        <w:ind w:left="268"/>
      </w:pPr>
      <w:r>
        <w:t xml:space="preserve">3.1.1. Az intézkedés leírása </w:t>
      </w:r>
    </w:p>
    <w:p w14:paraId="0852B4F7" w14:textId="77777777" w:rsidR="001A60EA" w:rsidRDefault="00C9719D">
      <w:pPr>
        <w:ind w:left="268"/>
      </w:pPr>
      <w:r>
        <w:t xml:space="preserve">3.1.1.1. Az intézkedés általános feltételei </w:t>
      </w:r>
    </w:p>
    <w:p w14:paraId="67F52039" w14:textId="77777777" w:rsidR="001A60EA" w:rsidRDefault="00C9719D">
      <w:pPr>
        <w:spacing w:after="131" w:line="304" w:lineRule="auto"/>
        <w:ind w:left="278" w:right="-9" w:hanging="10"/>
        <w:jc w:val="left"/>
      </w:pPr>
      <w:r>
        <w:lastRenderedPageBreak/>
        <w:t xml:space="preserve">Energiahatékonyság növelő intézkedésnek az az intézkedés tekinthető, melynek során egy korábban beszerelt villanymotort egy jobb hatásfokú és szabályozott fordulatszámú motorra cserélnek, vagy a villamos hajtás üzemi teljesítményigénye kisebb, mint a beépített motor névleges teljesítménye, így a régi motor túlméretezett és az új motort kisebb teljesítményigényű munkaponthoz kell illeszteni. </w:t>
      </w:r>
    </w:p>
    <w:p w14:paraId="41E22943" w14:textId="77777777" w:rsidR="001A60EA" w:rsidRDefault="00C9719D">
      <w:pPr>
        <w:ind w:left="268"/>
      </w:pPr>
      <w:r>
        <w:t xml:space="preserve">3.1.1.2. Fogalommeghatározások </w:t>
      </w:r>
    </w:p>
    <w:p w14:paraId="1C55C12A" w14:textId="77777777" w:rsidR="001A60EA" w:rsidRDefault="00C9719D">
      <w:pPr>
        <w:ind w:left="268"/>
      </w:pPr>
      <w:r>
        <w:t xml:space="preserve">Régi – a műszaki paraméterek az intézkedés megvalósítása előtt </w:t>
      </w:r>
    </w:p>
    <w:p w14:paraId="20E02939" w14:textId="77777777" w:rsidR="001A60EA" w:rsidRDefault="00C9719D">
      <w:pPr>
        <w:spacing w:after="125"/>
        <w:ind w:left="268"/>
      </w:pPr>
      <w:r>
        <w:t xml:space="preserve">Új – a műszaki paraméterek az intézkedés megvalósítása után </w:t>
      </w:r>
    </w:p>
    <w:p w14:paraId="529A35B0" w14:textId="77777777" w:rsidR="001A60EA" w:rsidRDefault="00C9719D">
      <w:pPr>
        <w:spacing w:after="175" w:line="259" w:lineRule="auto"/>
        <w:ind w:left="317" w:firstLine="0"/>
        <w:jc w:val="left"/>
      </w:pPr>
      <w:r>
        <w:t xml:space="preserve"> </w:t>
      </w:r>
    </w:p>
    <w:p w14:paraId="010A93CF" w14:textId="77777777" w:rsidR="001A60EA" w:rsidRDefault="00C9719D">
      <w:pPr>
        <w:spacing w:after="128"/>
        <w:ind w:left="268"/>
      </w:pPr>
      <w:r>
        <w:t xml:space="preserve">3.1.2. A kiindulási és az intézkedést követő állapot rögzítése </w:t>
      </w:r>
    </w:p>
    <w:p w14:paraId="0DD50AC6" w14:textId="77777777" w:rsidR="001A60EA" w:rsidRDefault="00C9719D">
      <w:pPr>
        <w:ind w:left="268"/>
      </w:pPr>
      <w:r>
        <w:t xml:space="preserve">Az intézkedéshez a villanymotor névleges teljesítményét, valamint az átlagos terhelést a motor cseréje előtt és után projektspecifikusan, az igénnyel összhangban kell meghatározni. Az intézkedés tárgyát képező villanymotorok névleges műszaki adatait és az üzemviteli jellemzőit a 3.1.2. táblázat szerint kell rögzíteni. </w:t>
      </w:r>
    </w:p>
    <w:p w14:paraId="410B059A" w14:textId="77777777" w:rsidR="001A60EA" w:rsidRDefault="00C9719D">
      <w:pPr>
        <w:spacing w:after="0"/>
        <w:ind w:left="268"/>
      </w:pPr>
      <w:r>
        <w:t xml:space="preserve">3.1.2. táblázat Az intézkedés tárgyát képező villanymotorok névleges műszaki adatai és az üzemvitel jellemzői </w:t>
      </w:r>
    </w:p>
    <w:tbl>
      <w:tblPr>
        <w:tblStyle w:val="TableGrid"/>
        <w:tblW w:w="8928" w:type="dxa"/>
        <w:tblInd w:w="288" w:type="dxa"/>
        <w:tblCellMar>
          <w:left w:w="142" w:type="dxa"/>
          <w:right w:w="111" w:type="dxa"/>
        </w:tblCellMar>
        <w:tblLook w:val="04A0" w:firstRow="1" w:lastRow="0" w:firstColumn="1" w:lastColumn="0" w:noHBand="0" w:noVBand="1"/>
      </w:tblPr>
      <w:tblGrid>
        <w:gridCol w:w="989"/>
        <w:gridCol w:w="4962"/>
        <w:gridCol w:w="1558"/>
        <w:gridCol w:w="1419"/>
      </w:tblGrid>
      <w:tr w:rsidR="001A60EA" w14:paraId="146E4017"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5EE2C8B6" w14:textId="77777777" w:rsidR="001A60EA" w:rsidRDefault="00C9719D">
            <w:pPr>
              <w:spacing w:line="259" w:lineRule="auto"/>
              <w:ind w:left="3"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vAlign w:val="center"/>
          </w:tcPr>
          <w:p w14:paraId="3D3AD585"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vAlign w:val="center"/>
          </w:tcPr>
          <w:p w14:paraId="151E1C45" w14:textId="77777777" w:rsidR="001A60EA" w:rsidRDefault="00C9719D">
            <w:pPr>
              <w:spacing w:line="259" w:lineRule="auto"/>
              <w:ind w:left="0" w:firstLine="0"/>
              <w:jc w:val="left"/>
            </w:pPr>
            <w:r>
              <w:t xml:space="preserve">C </w:t>
            </w:r>
          </w:p>
        </w:tc>
        <w:tc>
          <w:tcPr>
            <w:tcW w:w="1419" w:type="dxa"/>
            <w:tcBorders>
              <w:top w:val="single" w:sz="4" w:space="0" w:color="000000"/>
              <w:left w:val="single" w:sz="4" w:space="0" w:color="000000"/>
              <w:bottom w:val="single" w:sz="4" w:space="0" w:color="000000"/>
              <w:right w:val="single" w:sz="4" w:space="0" w:color="000000"/>
            </w:tcBorders>
            <w:vAlign w:val="center"/>
          </w:tcPr>
          <w:p w14:paraId="3F2F4B73" w14:textId="77777777" w:rsidR="001A60EA" w:rsidRDefault="00C9719D">
            <w:pPr>
              <w:spacing w:line="259" w:lineRule="auto"/>
              <w:ind w:left="2" w:firstLine="0"/>
              <w:jc w:val="left"/>
            </w:pPr>
            <w:r>
              <w:t xml:space="preserve">D </w:t>
            </w:r>
          </w:p>
        </w:tc>
      </w:tr>
      <w:tr w:rsidR="001A60EA" w14:paraId="7194B6E9"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649D6681" w14:textId="77777777" w:rsidR="001A60EA" w:rsidRDefault="00C9719D">
            <w:pPr>
              <w:spacing w:line="259" w:lineRule="auto"/>
              <w:ind w:left="3" w:firstLine="0"/>
              <w:jc w:val="left"/>
            </w:pPr>
            <w:r>
              <w:rPr>
                <w:b/>
              </w:rPr>
              <w:t xml:space="preserve">Sorok száma </w:t>
            </w:r>
          </w:p>
        </w:tc>
        <w:tc>
          <w:tcPr>
            <w:tcW w:w="4962" w:type="dxa"/>
            <w:tcBorders>
              <w:top w:val="single" w:sz="4" w:space="0" w:color="000000"/>
              <w:left w:val="single" w:sz="4" w:space="0" w:color="000000"/>
              <w:bottom w:val="single" w:sz="4" w:space="0" w:color="000000"/>
              <w:right w:val="single" w:sz="4" w:space="0" w:color="000000"/>
            </w:tcBorders>
            <w:vAlign w:val="center"/>
          </w:tcPr>
          <w:p w14:paraId="05724CE4" w14:textId="77777777" w:rsidR="001A60EA" w:rsidRDefault="00C9719D">
            <w:pPr>
              <w:spacing w:line="259" w:lineRule="auto"/>
              <w:ind w:left="0" w:firstLine="0"/>
              <w:jc w:val="left"/>
            </w:pPr>
            <w:r>
              <w:rPr>
                <w:b/>
              </w:rPr>
              <w:t xml:space="preserve">Műszaki paraméter </w:t>
            </w:r>
          </w:p>
        </w:tc>
        <w:tc>
          <w:tcPr>
            <w:tcW w:w="1558" w:type="dxa"/>
            <w:tcBorders>
              <w:top w:val="single" w:sz="4" w:space="0" w:color="000000"/>
              <w:left w:val="single" w:sz="4" w:space="0" w:color="000000"/>
              <w:bottom w:val="single" w:sz="4" w:space="0" w:color="000000"/>
              <w:right w:val="single" w:sz="4" w:space="0" w:color="000000"/>
            </w:tcBorders>
            <w:vAlign w:val="center"/>
          </w:tcPr>
          <w:p w14:paraId="0CFC7B22" w14:textId="77777777" w:rsidR="001A60EA" w:rsidRDefault="00C9719D">
            <w:pPr>
              <w:spacing w:line="259" w:lineRule="auto"/>
              <w:ind w:left="0" w:firstLine="0"/>
              <w:jc w:val="left"/>
            </w:pPr>
            <w:r>
              <w:rPr>
                <w:b/>
              </w:rPr>
              <w:t xml:space="preserve">Régi  </w:t>
            </w:r>
          </w:p>
        </w:tc>
        <w:tc>
          <w:tcPr>
            <w:tcW w:w="1419" w:type="dxa"/>
            <w:tcBorders>
              <w:top w:val="single" w:sz="4" w:space="0" w:color="000000"/>
              <w:left w:val="single" w:sz="4" w:space="0" w:color="000000"/>
              <w:bottom w:val="single" w:sz="4" w:space="0" w:color="000000"/>
              <w:right w:val="single" w:sz="4" w:space="0" w:color="000000"/>
            </w:tcBorders>
            <w:vAlign w:val="center"/>
          </w:tcPr>
          <w:p w14:paraId="4D0C7296" w14:textId="77777777" w:rsidR="001A60EA" w:rsidRDefault="00C9719D">
            <w:pPr>
              <w:spacing w:line="259" w:lineRule="auto"/>
              <w:ind w:left="2" w:firstLine="0"/>
              <w:jc w:val="left"/>
            </w:pPr>
            <w:r>
              <w:rPr>
                <w:b/>
              </w:rPr>
              <w:t xml:space="preserve">Új  </w:t>
            </w:r>
          </w:p>
        </w:tc>
      </w:tr>
      <w:tr w:rsidR="001A60EA" w14:paraId="24A3700E"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713A015A" w14:textId="77777777" w:rsidR="001A60EA" w:rsidRDefault="00C9719D">
            <w:pPr>
              <w:spacing w:line="259" w:lineRule="auto"/>
              <w:ind w:left="3"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vAlign w:val="center"/>
          </w:tcPr>
          <w:p w14:paraId="5952CB83" w14:textId="77777777" w:rsidR="001A60EA" w:rsidRDefault="00C9719D">
            <w:pPr>
              <w:spacing w:line="259" w:lineRule="auto"/>
              <w:ind w:left="0" w:firstLine="0"/>
              <w:jc w:val="left"/>
            </w:pPr>
            <w:r>
              <w:t xml:space="preserve">Gyártó </w:t>
            </w:r>
          </w:p>
        </w:tc>
        <w:tc>
          <w:tcPr>
            <w:tcW w:w="1558" w:type="dxa"/>
            <w:tcBorders>
              <w:top w:val="single" w:sz="4" w:space="0" w:color="000000"/>
              <w:left w:val="single" w:sz="4" w:space="0" w:color="000000"/>
              <w:bottom w:val="single" w:sz="4" w:space="0" w:color="000000"/>
              <w:right w:val="single" w:sz="4" w:space="0" w:color="000000"/>
            </w:tcBorders>
            <w:vAlign w:val="center"/>
          </w:tcPr>
          <w:p w14:paraId="58563722"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7E8DE552" w14:textId="77777777" w:rsidR="001A60EA" w:rsidRDefault="00C9719D">
            <w:pPr>
              <w:spacing w:line="259" w:lineRule="auto"/>
              <w:ind w:left="2" w:firstLine="0"/>
              <w:jc w:val="left"/>
            </w:pPr>
            <w:r>
              <w:t xml:space="preserve"> </w:t>
            </w:r>
          </w:p>
        </w:tc>
      </w:tr>
      <w:tr w:rsidR="001A60EA" w14:paraId="29FA092F"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2D0E86E7" w14:textId="77777777" w:rsidR="001A60EA" w:rsidRDefault="00C9719D">
            <w:pPr>
              <w:spacing w:line="259" w:lineRule="auto"/>
              <w:ind w:left="3"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vAlign w:val="center"/>
          </w:tcPr>
          <w:p w14:paraId="215A2024" w14:textId="77777777" w:rsidR="001A60EA" w:rsidRDefault="00C9719D">
            <w:pPr>
              <w:spacing w:line="259" w:lineRule="auto"/>
              <w:ind w:left="0" w:firstLine="0"/>
              <w:jc w:val="left"/>
            </w:pPr>
            <w:r>
              <w:t xml:space="preserve">Típus </w:t>
            </w:r>
          </w:p>
        </w:tc>
        <w:tc>
          <w:tcPr>
            <w:tcW w:w="1558" w:type="dxa"/>
            <w:tcBorders>
              <w:top w:val="single" w:sz="4" w:space="0" w:color="000000"/>
              <w:left w:val="single" w:sz="4" w:space="0" w:color="000000"/>
              <w:bottom w:val="single" w:sz="4" w:space="0" w:color="000000"/>
              <w:right w:val="single" w:sz="4" w:space="0" w:color="000000"/>
            </w:tcBorders>
            <w:vAlign w:val="center"/>
          </w:tcPr>
          <w:p w14:paraId="198FBEDA"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A996665" w14:textId="77777777" w:rsidR="001A60EA" w:rsidRDefault="00C9719D">
            <w:pPr>
              <w:spacing w:line="259" w:lineRule="auto"/>
              <w:ind w:left="2" w:firstLine="0"/>
              <w:jc w:val="left"/>
            </w:pPr>
            <w:r>
              <w:t xml:space="preserve"> </w:t>
            </w:r>
          </w:p>
        </w:tc>
      </w:tr>
      <w:tr w:rsidR="001A60EA" w14:paraId="61194A7C" w14:textId="77777777">
        <w:trPr>
          <w:trHeight w:val="830"/>
        </w:trPr>
        <w:tc>
          <w:tcPr>
            <w:tcW w:w="989" w:type="dxa"/>
            <w:tcBorders>
              <w:top w:val="single" w:sz="4" w:space="0" w:color="000000"/>
              <w:left w:val="single" w:sz="4" w:space="0" w:color="000000"/>
              <w:bottom w:val="single" w:sz="4" w:space="0" w:color="000000"/>
              <w:right w:val="single" w:sz="4" w:space="0" w:color="000000"/>
            </w:tcBorders>
            <w:vAlign w:val="center"/>
          </w:tcPr>
          <w:p w14:paraId="783F1767" w14:textId="77777777" w:rsidR="001A60EA" w:rsidRDefault="00C9719D">
            <w:pPr>
              <w:spacing w:line="259" w:lineRule="auto"/>
              <w:ind w:left="3"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vAlign w:val="center"/>
          </w:tcPr>
          <w:p w14:paraId="2771C7A0" w14:textId="77777777" w:rsidR="001A60EA" w:rsidRDefault="00C9719D">
            <w:pPr>
              <w:spacing w:line="259" w:lineRule="auto"/>
              <w:ind w:left="0" w:firstLine="0"/>
              <w:jc w:val="left"/>
            </w:pPr>
            <w:r>
              <w:t xml:space="preserve">A motor első üzembe helyezésének dátuma </w:t>
            </w:r>
          </w:p>
        </w:tc>
        <w:tc>
          <w:tcPr>
            <w:tcW w:w="1558" w:type="dxa"/>
            <w:tcBorders>
              <w:top w:val="single" w:sz="4" w:space="0" w:color="000000"/>
              <w:left w:val="single" w:sz="4" w:space="0" w:color="000000"/>
              <w:bottom w:val="single" w:sz="4" w:space="0" w:color="000000"/>
              <w:right w:val="single" w:sz="4" w:space="0" w:color="000000"/>
            </w:tcBorders>
            <w:vAlign w:val="center"/>
          </w:tcPr>
          <w:p w14:paraId="53040CAE" w14:textId="77777777" w:rsidR="001A60EA" w:rsidRDefault="00C9719D">
            <w:pPr>
              <w:spacing w:line="259" w:lineRule="auto"/>
              <w:ind w:left="0" w:firstLine="0"/>
              <w:jc w:val="left"/>
            </w:pPr>
            <w:r>
              <w:t xml:space="preserve">korai csere esetén </w:t>
            </w:r>
          </w:p>
        </w:tc>
        <w:tc>
          <w:tcPr>
            <w:tcW w:w="1419" w:type="dxa"/>
            <w:tcBorders>
              <w:top w:val="single" w:sz="4" w:space="0" w:color="000000"/>
              <w:left w:val="single" w:sz="4" w:space="0" w:color="000000"/>
              <w:bottom w:val="single" w:sz="4" w:space="0" w:color="000000"/>
              <w:right w:val="single" w:sz="4" w:space="0" w:color="000000"/>
            </w:tcBorders>
            <w:vAlign w:val="center"/>
          </w:tcPr>
          <w:p w14:paraId="5D675AF5" w14:textId="77777777" w:rsidR="001A60EA" w:rsidRDefault="00C9719D">
            <w:pPr>
              <w:spacing w:line="259" w:lineRule="auto"/>
              <w:ind w:left="2" w:firstLine="0"/>
              <w:jc w:val="left"/>
            </w:pPr>
            <w:r>
              <w:t xml:space="preserve"> </w:t>
            </w:r>
          </w:p>
        </w:tc>
      </w:tr>
      <w:tr w:rsidR="001A60EA" w14:paraId="6E641F6E"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224B5CF4" w14:textId="77777777" w:rsidR="001A60EA" w:rsidRDefault="00C9719D">
            <w:pPr>
              <w:spacing w:line="259" w:lineRule="auto"/>
              <w:ind w:left="3"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vAlign w:val="center"/>
          </w:tcPr>
          <w:p w14:paraId="4039B151" w14:textId="77777777" w:rsidR="001A60EA" w:rsidRDefault="00C9719D">
            <w:pPr>
              <w:spacing w:line="259" w:lineRule="auto"/>
              <w:ind w:left="0" w:firstLine="0"/>
              <w:jc w:val="left"/>
            </w:pPr>
            <w:r>
              <w:t xml:space="preserve">Motor hatékonysági kategóriája (IE1, IE2, IE3 vagy IE4) </w:t>
            </w:r>
          </w:p>
        </w:tc>
        <w:tc>
          <w:tcPr>
            <w:tcW w:w="1558" w:type="dxa"/>
            <w:tcBorders>
              <w:top w:val="single" w:sz="4" w:space="0" w:color="000000"/>
              <w:left w:val="single" w:sz="4" w:space="0" w:color="000000"/>
              <w:bottom w:val="single" w:sz="4" w:space="0" w:color="000000"/>
              <w:right w:val="single" w:sz="4" w:space="0" w:color="000000"/>
            </w:tcBorders>
            <w:vAlign w:val="center"/>
          </w:tcPr>
          <w:p w14:paraId="00543E81"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AEE98AE" w14:textId="77777777" w:rsidR="001A60EA" w:rsidRDefault="00C9719D">
            <w:pPr>
              <w:spacing w:line="259" w:lineRule="auto"/>
              <w:ind w:left="2" w:firstLine="0"/>
              <w:jc w:val="left"/>
            </w:pPr>
            <w:r>
              <w:t xml:space="preserve"> </w:t>
            </w:r>
          </w:p>
        </w:tc>
      </w:tr>
      <w:tr w:rsidR="001A60EA" w14:paraId="5D160B1B"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216AD7C" w14:textId="77777777" w:rsidR="001A60EA" w:rsidRDefault="00C9719D">
            <w:pPr>
              <w:spacing w:line="259" w:lineRule="auto"/>
              <w:ind w:left="3"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vAlign w:val="center"/>
          </w:tcPr>
          <w:p w14:paraId="0B0A1E87" w14:textId="77777777" w:rsidR="001A60EA" w:rsidRDefault="00C9719D">
            <w:pPr>
              <w:spacing w:line="259" w:lineRule="auto"/>
              <w:ind w:left="0" w:firstLine="0"/>
              <w:jc w:val="left"/>
            </w:pPr>
            <w:r>
              <w:t xml:space="preserve">Motor pólusszáma (2, 4, 6 vagy 8) </w:t>
            </w:r>
          </w:p>
        </w:tc>
        <w:tc>
          <w:tcPr>
            <w:tcW w:w="1558" w:type="dxa"/>
            <w:tcBorders>
              <w:top w:val="single" w:sz="4" w:space="0" w:color="000000"/>
              <w:left w:val="single" w:sz="4" w:space="0" w:color="000000"/>
              <w:bottom w:val="single" w:sz="4" w:space="0" w:color="000000"/>
              <w:right w:val="single" w:sz="4" w:space="0" w:color="000000"/>
            </w:tcBorders>
            <w:vAlign w:val="center"/>
          </w:tcPr>
          <w:p w14:paraId="1E41E887"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1824175" w14:textId="77777777" w:rsidR="001A60EA" w:rsidRDefault="00C9719D">
            <w:pPr>
              <w:spacing w:line="259" w:lineRule="auto"/>
              <w:ind w:left="2" w:firstLine="0"/>
              <w:jc w:val="left"/>
            </w:pPr>
            <w:r>
              <w:t xml:space="preserve"> </w:t>
            </w:r>
          </w:p>
        </w:tc>
      </w:tr>
      <w:tr w:rsidR="001A60EA" w14:paraId="7EC501C8"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31B4F056" w14:textId="77777777" w:rsidR="001A60EA" w:rsidRDefault="00C9719D">
            <w:pPr>
              <w:spacing w:line="259" w:lineRule="auto"/>
              <w:ind w:left="3"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vAlign w:val="center"/>
          </w:tcPr>
          <w:p w14:paraId="0574F1CE" w14:textId="77777777" w:rsidR="001A60EA" w:rsidRDefault="00C9719D">
            <w:pPr>
              <w:spacing w:line="259" w:lineRule="auto"/>
              <w:ind w:left="0" w:firstLine="0"/>
              <w:jc w:val="left"/>
            </w:pPr>
            <w:r>
              <w:t xml:space="preserve">Motor fordulatszám szabályozása (állandó, szabályozott) </w:t>
            </w:r>
          </w:p>
        </w:tc>
        <w:tc>
          <w:tcPr>
            <w:tcW w:w="1558" w:type="dxa"/>
            <w:tcBorders>
              <w:top w:val="single" w:sz="4" w:space="0" w:color="000000"/>
              <w:left w:val="single" w:sz="4" w:space="0" w:color="000000"/>
              <w:bottom w:val="single" w:sz="4" w:space="0" w:color="000000"/>
              <w:right w:val="single" w:sz="4" w:space="0" w:color="000000"/>
            </w:tcBorders>
            <w:vAlign w:val="center"/>
          </w:tcPr>
          <w:p w14:paraId="726D2827"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0AA4279" w14:textId="77777777" w:rsidR="001A60EA" w:rsidRDefault="00C9719D">
            <w:pPr>
              <w:spacing w:line="259" w:lineRule="auto"/>
              <w:ind w:left="2" w:firstLine="0"/>
              <w:jc w:val="left"/>
            </w:pPr>
            <w:r>
              <w:t xml:space="preserve"> </w:t>
            </w:r>
          </w:p>
        </w:tc>
      </w:tr>
      <w:tr w:rsidR="001A60EA" w14:paraId="015FC44E"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66E25016" w14:textId="77777777" w:rsidR="001A60EA" w:rsidRDefault="00C9719D">
            <w:pPr>
              <w:spacing w:line="259" w:lineRule="auto"/>
              <w:ind w:left="3" w:firstLine="0"/>
              <w:jc w:val="left"/>
            </w:pPr>
            <w:r>
              <w:t xml:space="preserve">7 </w:t>
            </w:r>
          </w:p>
        </w:tc>
        <w:tc>
          <w:tcPr>
            <w:tcW w:w="4962" w:type="dxa"/>
            <w:tcBorders>
              <w:top w:val="single" w:sz="4" w:space="0" w:color="000000"/>
              <w:left w:val="single" w:sz="4" w:space="0" w:color="000000"/>
              <w:bottom w:val="single" w:sz="4" w:space="0" w:color="000000"/>
              <w:right w:val="single" w:sz="4" w:space="0" w:color="000000"/>
            </w:tcBorders>
            <w:vAlign w:val="center"/>
          </w:tcPr>
          <w:p w14:paraId="132754B4" w14:textId="77777777" w:rsidR="001A60EA" w:rsidRDefault="00C9719D">
            <w:pPr>
              <w:spacing w:line="259" w:lineRule="auto"/>
              <w:ind w:left="0" w:firstLine="0"/>
              <w:jc w:val="left"/>
            </w:pPr>
            <w:r>
              <w:t>Motor névleges teljesítménye, P</w:t>
            </w:r>
            <w:r>
              <w:rPr>
                <w:vertAlign w:val="subscript"/>
              </w:rPr>
              <w:t>N</w:t>
            </w:r>
            <w:r>
              <w:t xml:space="preserve"> </w:t>
            </w:r>
            <w:r>
              <w:rPr>
                <w:i/>
              </w:rPr>
              <w:t>[kW]</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6E948C4"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1E997D11" w14:textId="77777777" w:rsidR="001A60EA" w:rsidRDefault="00C9719D">
            <w:pPr>
              <w:spacing w:line="259" w:lineRule="auto"/>
              <w:ind w:left="2" w:firstLine="0"/>
              <w:jc w:val="left"/>
            </w:pPr>
            <w:r>
              <w:t xml:space="preserve"> </w:t>
            </w:r>
          </w:p>
        </w:tc>
      </w:tr>
      <w:tr w:rsidR="001A60EA" w14:paraId="2EC3755C" w14:textId="77777777">
        <w:trPr>
          <w:trHeight w:val="543"/>
        </w:trPr>
        <w:tc>
          <w:tcPr>
            <w:tcW w:w="989" w:type="dxa"/>
            <w:tcBorders>
              <w:top w:val="single" w:sz="4" w:space="0" w:color="000000"/>
              <w:left w:val="single" w:sz="4" w:space="0" w:color="000000"/>
              <w:bottom w:val="single" w:sz="4" w:space="0" w:color="000000"/>
              <w:right w:val="single" w:sz="4" w:space="0" w:color="000000"/>
            </w:tcBorders>
            <w:vAlign w:val="center"/>
          </w:tcPr>
          <w:p w14:paraId="51FA909E" w14:textId="77777777" w:rsidR="001A60EA" w:rsidRDefault="00C9719D">
            <w:pPr>
              <w:spacing w:line="259" w:lineRule="auto"/>
              <w:ind w:left="3" w:firstLine="0"/>
              <w:jc w:val="left"/>
            </w:pPr>
            <w:r>
              <w:t xml:space="preserve">8 </w:t>
            </w:r>
          </w:p>
        </w:tc>
        <w:tc>
          <w:tcPr>
            <w:tcW w:w="4962" w:type="dxa"/>
            <w:tcBorders>
              <w:top w:val="single" w:sz="4" w:space="0" w:color="000000"/>
              <w:left w:val="single" w:sz="4" w:space="0" w:color="000000"/>
              <w:bottom w:val="single" w:sz="4" w:space="0" w:color="000000"/>
              <w:right w:val="single" w:sz="4" w:space="0" w:color="000000"/>
            </w:tcBorders>
            <w:vAlign w:val="center"/>
          </w:tcPr>
          <w:p w14:paraId="148AE4A7" w14:textId="77777777" w:rsidR="001A60EA" w:rsidRDefault="00C9719D">
            <w:pPr>
              <w:spacing w:line="259" w:lineRule="auto"/>
              <w:ind w:left="0" w:firstLine="0"/>
              <w:jc w:val="left"/>
            </w:pPr>
            <w:r>
              <w:t>Motor hatásfoka, η</w:t>
            </w:r>
            <w:r>
              <w:rPr>
                <w:vertAlign w:val="subscript"/>
              </w:rPr>
              <w:t>m</w:t>
            </w:r>
            <w:r>
              <w:t xml:space="preserve"> </w:t>
            </w:r>
            <w:r>
              <w:rPr>
                <w:i/>
              </w:rPr>
              <w:t xml:space="preserve">[%] </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2F72A526"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C366B69" w14:textId="77777777" w:rsidR="001A60EA" w:rsidRDefault="00C9719D">
            <w:pPr>
              <w:spacing w:line="259" w:lineRule="auto"/>
              <w:ind w:left="2" w:firstLine="0"/>
              <w:jc w:val="left"/>
            </w:pPr>
            <w:r>
              <w:t xml:space="preserve"> </w:t>
            </w:r>
          </w:p>
        </w:tc>
      </w:tr>
      <w:tr w:rsidR="001A60EA" w14:paraId="1B7FA0D6"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B7A1893" w14:textId="77777777" w:rsidR="001A60EA" w:rsidRDefault="00C9719D">
            <w:pPr>
              <w:spacing w:line="259" w:lineRule="auto"/>
              <w:ind w:left="3" w:firstLine="0"/>
              <w:jc w:val="left"/>
            </w:pPr>
            <w:r>
              <w:t xml:space="preserve">9 </w:t>
            </w:r>
          </w:p>
        </w:tc>
        <w:tc>
          <w:tcPr>
            <w:tcW w:w="4962" w:type="dxa"/>
            <w:tcBorders>
              <w:top w:val="single" w:sz="4" w:space="0" w:color="000000"/>
              <w:left w:val="single" w:sz="4" w:space="0" w:color="000000"/>
              <w:bottom w:val="single" w:sz="4" w:space="0" w:color="000000"/>
              <w:right w:val="single" w:sz="4" w:space="0" w:color="000000"/>
            </w:tcBorders>
            <w:vAlign w:val="center"/>
          </w:tcPr>
          <w:p w14:paraId="360D8430" w14:textId="77777777" w:rsidR="001A60EA" w:rsidRDefault="00C9719D">
            <w:pPr>
              <w:spacing w:line="259" w:lineRule="auto"/>
              <w:ind w:left="0" w:firstLine="0"/>
              <w:jc w:val="left"/>
            </w:pPr>
            <w:r>
              <w:t>Átlagos terhelése, f</w:t>
            </w:r>
            <w:r>
              <w:rPr>
                <w:vertAlign w:val="subscript"/>
              </w:rPr>
              <w:t>A</w:t>
            </w:r>
            <w:r>
              <w:t xml:space="preserve"> </w:t>
            </w:r>
            <w:r>
              <w:rPr>
                <w:i/>
              </w:rPr>
              <w:t>[%]</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F94F589"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09C6947" w14:textId="77777777" w:rsidR="001A60EA" w:rsidRDefault="00C9719D">
            <w:pPr>
              <w:spacing w:line="259" w:lineRule="auto"/>
              <w:ind w:left="2" w:firstLine="0"/>
              <w:jc w:val="left"/>
            </w:pPr>
            <w:r>
              <w:t xml:space="preserve"> </w:t>
            </w:r>
          </w:p>
        </w:tc>
      </w:tr>
      <w:tr w:rsidR="001A60EA" w14:paraId="2423121A"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0A49F5A1" w14:textId="77777777" w:rsidR="001A60EA" w:rsidRDefault="00C9719D">
            <w:pPr>
              <w:spacing w:line="259" w:lineRule="auto"/>
              <w:ind w:left="3" w:firstLine="0"/>
              <w:jc w:val="left"/>
            </w:pPr>
            <w:r>
              <w:t xml:space="preserve">10 </w:t>
            </w:r>
          </w:p>
        </w:tc>
        <w:tc>
          <w:tcPr>
            <w:tcW w:w="4962" w:type="dxa"/>
            <w:tcBorders>
              <w:top w:val="single" w:sz="4" w:space="0" w:color="000000"/>
              <w:left w:val="single" w:sz="4" w:space="0" w:color="000000"/>
              <w:bottom w:val="single" w:sz="4" w:space="0" w:color="000000"/>
              <w:right w:val="single" w:sz="4" w:space="0" w:color="000000"/>
            </w:tcBorders>
            <w:vAlign w:val="center"/>
          </w:tcPr>
          <w:p w14:paraId="5260EAB1" w14:textId="77777777" w:rsidR="001A60EA" w:rsidRDefault="00C9719D">
            <w:pPr>
              <w:spacing w:line="259" w:lineRule="auto"/>
              <w:ind w:left="0" w:firstLine="0"/>
              <w:jc w:val="left"/>
            </w:pPr>
            <w:r>
              <w:t xml:space="preserve">Éves üzemidő, τ </w:t>
            </w:r>
            <w:r>
              <w:rPr>
                <w:i/>
              </w:rPr>
              <w:t>[h/év]</w:t>
            </w:r>
            <w:r>
              <w:t xml:space="preserve"> </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14:paraId="6B1873E5" w14:textId="77777777" w:rsidR="001A60EA" w:rsidRDefault="00C9719D">
            <w:pPr>
              <w:spacing w:line="259" w:lineRule="auto"/>
              <w:ind w:left="0" w:firstLine="0"/>
              <w:jc w:val="left"/>
            </w:pPr>
            <w:r>
              <w:t xml:space="preserve"> </w:t>
            </w:r>
          </w:p>
        </w:tc>
      </w:tr>
    </w:tbl>
    <w:p w14:paraId="707A374D" w14:textId="77777777" w:rsidR="001A60EA" w:rsidRDefault="00C9719D">
      <w:pPr>
        <w:spacing w:after="175" w:line="259" w:lineRule="auto"/>
        <w:ind w:left="317" w:firstLine="0"/>
        <w:jc w:val="left"/>
      </w:pPr>
      <w:r>
        <w:t xml:space="preserve"> </w:t>
      </w:r>
    </w:p>
    <w:p w14:paraId="1BA8663B" w14:textId="77777777" w:rsidR="001A60EA" w:rsidRDefault="00C9719D">
      <w:pPr>
        <w:spacing w:after="125"/>
        <w:ind w:left="268"/>
      </w:pPr>
      <w:r>
        <w:lastRenderedPageBreak/>
        <w:t xml:space="preserve">3.1.3. Az intézkedés élettartama </w:t>
      </w:r>
    </w:p>
    <w:p w14:paraId="2666B695" w14:textId="77777777" w:rsidR="001A60EA" w:rsidRDefault="00C9719D">
      <w:pPr>
        <w:spacing w:after="121"/>
        <w:ind w:left="268"/>
      </w:pPr>
      <w:r>
        <w:t xml:space="preserve">Az intézkedés élettartama 8 év, vagy ennek megfelelő 70 000 h üzemidő, amennyiben azt üzemidő számláló rögzíti. </w:t>
      </w:r>
    </w:p>
    <w:p w14:paraId="4D77411A" w14:textId="77777777" w:rsidR="001A60EA" w:rsidRDefault="00C9719D">
      <w:pPr>
        <w:spacing w:after="174" w:line="259" w:lineRule="auto"/>
        <w:ind w:left="317" w:firstLine="0"/>
        <w:jc w:val="left"/>
      </w:pPr>
      <w:r>
        <w:t xml:space="preserve"> </w:t>
      </w:r>
    </w:p>
    <w:p w14:paraId="73096D84" w14:textId="77777777" w:rsidR="001A60EA" w:rsidRDefault="00C9719D">
      <w:pPr>
        <w:spacing w:after="126"/>
        <w:ind w:left="268"/>
      </w:pPr>
      <w:r>
        <w:t xml:space="preserve">3.1.4. Az intézkedés hatásának csökkenése évente – avulás mértéke </w:t>
      </w:r>
    </w:p>
    <w:p w14:paraId="4BBB5072" w14:textId="77777777" w:rsidR="001A60EA" w:rsidRDefault="00C9719D">
      <w:pPr>
        <w:spacing w:after="121"/>
        <w:ind w:left="268"/>
      </w:pPr>
      <w:r>
        <w:t xml:space="preserve">Az intézkedés alkalmazása esetén az energiamegtakarítás éves avulásával nem kell számolni. </w:t>
      </w:r>
    </w:p>
    <w:p w14:paraId="6C0A0A0A" w14:textId="77777777" w:rsidR="001A60EA" w:rsidRDefault="00C9719D">
      <w:pPr>
        <w:spacing w:after="175" w:line="259" w:lineRule="auto"/>
        <w:ind w:left="317" w:firstLine="0"/>
        <w:jc w:val="left"/>
      </w:pPr>
      <w:r>
        <w:t xml:space="preserve"> </w:t>
      </w:r>
    </w:p>
    <w:p w14:paraId="58301FA9" w14:textId="77777777" w:rsidR="001A60EA" w:rsidRDefault="00C9719D">
      <w:pPr>
        <w:ind w:left="268"/>
      </w:pPr>
      <w:r>
        <w:t xml:space="preserve">3.1.5. Az intézkedés által elérhető energiamegtakarítás számítási elve </w:t>
      </w:r>
    </w:p>
    <w:p w14:paraId="493B8450" w14:textId="77777777" w:rsidR="001A60EA" w:rsidRDefault="00C9719D">
      <w:pPr>
        <w:ind w:left="268"/>
      </w:pPr>
      <w:r>
        <w:t xml:space="preserve">A villanymotorok cseréje által elért végsőenergia-megtakarítás számításánál figyelembe kell venni a régi villanymotor élettartamát. </w:t>
      </w:r>
    </w:p>
    <w:p w14:paraId="0B4FDCD0" w14:textId="77777777" w:rsidR="001A60EA" w:rsidRDefault="00C9719D">
      <w:pPr>
        <w:numPr>
          <w:ilvl w:val="0"/>
          <w:numId w:val="96"/>
        </w:numPr>
        <w:ind w:hanging="428"/>
      </w:pPr>
      <w:r>
        <w:t xml:space="preserve">Amennyiben a régi villanymotor még nem érte el a várható átlagos élettartamának végét, az Ehat.vhr. 7. mellékletének 2.6. pontja szerint az intézkedés korai cserének minősül.  </w:t>
      </w:r>
    </w:p>
    <w:p w14:paraId="11D6D2AF" w14:textId="77777777" w:rsidR="001A60EA" w:rsidRDefault="00C9719D">
      <w:pPr>
        <w:numPr>
          <w:ilvl w:val="0"/>
          <w:numId w:val="96"/>
        </w:numPr>
        <w:spacing w:after="121"/>
        <w:ind w:hanging="428"/>
      </w:pPr>
      <w:r>
        <w:t xml:space="preserve">Ha a régi villanymotor élettartama meghaladja a 8 évet, az új berendezés energiafogyasztását az adott berendezés környezetbarát tervezésre vonatkozó bizottsági rendeletben előírt minimum követelményekhez kell hasonlítani. A többlet energiamegtakarítás az az érték, amennyivel az új berendezés energiafelhasználása kevesebb a környezetbarát tervezésre vonatkozó minimumkövetelményeket teljesítő referencia felhasználásnál. </w:t>
      </w:r>
    </w:p>
    <w:p w14:paraId="795D431C" w14:textId="77777777" w:rsidR="001A60EA" w:rsidRDefault="00C9719D">
      <w:pPr>
        <w:spacing w:after="175" w:line="259" w:lineRule="auto"/>
        <w:ind w:left="317" w:firstLine="0"/>
        <w:jc w:val="left"/>
      </w:pPr>
      <w:r>
        <w:t xml:space="preserve"> </w:t>
      </w:r>
    </w:p>
    <w:p w14:paraId="09E48A94" w14:textId="77777777" w:rsidR="001A60EA" w:rsidRDefault="00C9719D">
      <w:pPr>
        <w:spacing w:after="128"/>
        <w:ind w:left="268"/>
      </w:pPr>
      <w:r>
        <w:t xml:space="preserve">3.1.6. A minimális energiahatékonysági követelménynek megfelelő referencia értékek </w:t>
      </w:r>
    </w:p>
    <w:p w14:paraId="1FA4F78E" w14:textId="77777777" w:rsidR="001A60EA" w:rsidRDefault="00C9719D">
      <w:pPr>
        <w:ind w:left="268"/>
      </w:pPr>
      <w:r>
        <w:t xml:space="preserve">A minimális energiahatékonysági követelménynek megfelelő referencia hatásfok értékeket az elektromos motorokra és a frekvenciaváltókra vonatkozó környezettudatos tervezési követelményeknek a 2009/125/EK európai parlamenti és tanácsi irányelv szerinti megállapításáról, a 641/2009/EK rendeletnek a tömszelence nélküli önálló keringetőszivattyúkra és a termékbe beépített tömszelence nélküli keringetőszivattyúkra vonatkozó környezettudatos tervezési követelmények tekintetében történő módosításáról és a 640/2009/EK bizottsági rendelet hatályon kívül helyezéséről szóló, 2019. október 1-i (EU) 2019/1781 bizottsági rendelet I. melléklete szerint kell megállapítani: </w:t>
      </w:r>
    </w:p>
    <w:p w14:paraId="16B9C75F" w14:textId="77777777" w:rsidR="001A60EA" w:rsidRDefault="00C9719D">
      <w:pPr>
        <w:numPr>
          <w:ilvl w:val="0"/>
          <w:numId w:val="97"/>
        </w:numPr>
        <w:ind w:hanging="428"/>
      </w:pPr>
      <w:r>
        <w:t xml:space="preserve">2021. július 1-től a legalább 0,12 kW, de 0,75 kW alatti névleges leadott teljesítményű, 2, 4, 6 vagy 8 pólussal rendelkező, az „Ex-eb” fokozott biztonságú motorokon kívüli háromfázisú motorok energiahatékonyságának legalább a 3.1.6.1. táblázatban meghatározott IE2 hatékonysági kategóriának kell megfelelnie; </w:t>
      </w:r>
    </w:p>
    <w:p w14:paraId="7022579C" w14:textId="77777777" w:rsidR="001A60EA" w:rsidRDefault="00C9719D">
      <w:pPr>
        <w:numPr>
          <w:ilvl w:val="0"/>
          <w:numId w:val="97"/>
        </w:numPr>
        <w:ind w:hanging="428"/>
      </w:pPr>
      <w:r>
        <w:t xml:space="preserve">2021. július 1-től a legalább 0,75 kW és legfeljebb 1 000 kW névleges leadott teljesítményű, 2, 4, 6 vagy 8 pólussal rendelkező, az „Ex-eb” fokozott biztonságú motorokon kívüli háromfázisú motorok energiahatékonyságának legalább a 3.1.6.1. táblázatban meghatározott IE3 hatékonysági kategóriának kell megfelelnie; </w:t>
      </w:r>
    </w:p>
    <w:p w14:paraId="7087DC2D" w14:textId="77777777" w:rsidR="001A60EA" w:rsidRDefault="00C9719D">
      <w:pPr>
        <w:numPr>
          <w:ilvl w:val="0"/>
          <w:numId w:val="97"/>
        </w:numPr>
        <w:ind w:hanging="428"/>
      </w:pPr>
      <w:r>
        <w:t xml:space="preserve">2023. július 1-től a legalább 0,12 kW és legfeljebb 1 000 kW névleges leadott teljesítményű, 2, 4, 6 vagy 8 pólussal rendelkező, „Ex-eb” fokozott biztonságú motorok, valamint a legalább 0,12 kW névleges leadott teljesítményű, egyfázisú motorok energiahatékonyságának legalább az 3.1.6.1. táblázatban meghatározott IE2 hatékonysági kategóriának kell megfelelnie; </w:t>
      </w:r>
    </w:p>
    <w:p w14:paraId="2716A8C1" w14:textId="77777777" w:rsidR="001A60EA" w:rsidRDefault="00C9719D">
      <w:pPr>
        <w:numPr>
          <w:ilvl w:val="0"/>
          <w:numId w:val="97"/>
        </w:numPr>
        <w:spacing w:after="120"/>
        <w:ind w:hanging="428"/>
      </w:pPr>
      <w:r>
        <w:lastRenderedPageBreak/>
        <w:t xml:space="preserve">2023. július 1-től a legalább 75 kW és legfeljebb 200 kW névleges leadott teljesítményű, 2, 4 vagy 6 pólussal rendelkező, a fékmotorokon, az „Ex-eb” fokozott biztonságú motorokon vagy más robbanásbiztos motorokon kívüli háromfázisú motorok energiahatékonyságának legalább a 3.1.6.1. táblázatban meghatározott IE4 hatékonysági kategóriának kell megfelelnie. </w:t>
      </w:r>
    </w:p>
    <w:p w14:paraId="2B54B813" w14:textId="77777777" w:rsidR="001A60EA" w:rsidRDefault="00C9719D">
      <w:pPr>
        <w:ind w:left="268"/>
      </w:pPr>
      <w:r>
        <w:t>A motorok nemzetközi energiahatékonysági kategóriák (IE) szerint kifejezett energiahatékonyságát az 3.1.6.1. táblázat tartalmazza, különböző névleges motorteljesítmény-értékek szerint P</w:t>
      </w:r>
      <w:r>
        <w:rPr>
          <w:vertAlign w:val="subscript"/>
        </w:rPr>
        <w:t>N</w:t>
      </w:r>
      <w:r>
        <w:t>. Az IE kategóriák meghatározása 50 Hz-es működést és 25 °C-os környezeti alaphőmérsékletet alapul véve a névleges leadott teljesítmény (P</w:t>
      </w:r>
      <w:r>
        <w:rPr>
          <w:vertAlign w:val="subscript"/>
        </w:rPr>
        <w:t>N</w:t>
      </w:r>
      <w:r>
        <w:t>), névleges feszültség (U</w:t>
      </w:r>
      <w:r>
        <w:rPr>
          <w:vertAlign w:val="subscript"/>
        </w:rPr>
        <w:t>N</w:t>
      </w:r>
      <w:r>
        <w:t xml:space="preserve">) szerint történik. </w:t>
      </w:r>
    </w:p>
    <w:p w14:paraId="6C268113" w14:textId="77777777" w:rsidR="001A60EA" w:rsidRDefault="00C9719D">
      <w:pPr>
        <w:spacing w:after="0"/>
        <w:ind w:left="268"/>
      </w:pPr>
      <w:r>
        <w:t>3.1.6.1. táblázat Referencia hatásfokértékek η</w:t>
      </w:r>
      <w:r>
        <w:rPr>
          <w:vertAlign w:val="subscript"/>
        </w:rPr>
        <w:t>m,ref</w:t>
      </w:r>
      <w:r>
        <w:t xml:space="preserve"> az IE2, IE3, IE4 hatékonysági kategóriákhoz 50 Hz-en (%) </w:t>
      </w:r>
    </w:p>
    <w:tbl>
      <w:tblPr>
        <w:tblStyle w:val="TableGrid"/>
        <w:tblW w:w="10324" w:type="dxa"/>
        <w:tblInd w:w="288" w:type="dxa"/>
        <w:tblCellMar>
          <w:top w:w="205" w:type="dxa"/>
          <w:left w:w="22" w:type="dxa"/>
          <w:right w:w="39" w:type="dxa"/>
        </w:tblCellMar>
        <w:tblLook w:val="04A0" w:firstRow="1" w:lastRow="0" w:firstColumn="1" w:lastColumn="0" w:noHBand="0" w:noVBand="1"/>
      </w:tblPr>
      <w:tblGrid>
        <w:gridCol w:w="847"/>
        <w:gridCol w:w="1558"/>
        <w:gridCol w:w="711"/>
        <w:gridCol w:w="708"/>
        <w:gridCol w:w="708"/>
        <w:gridCol w:w="708"/>
        <w:gridCol w:w="569"/>
        <w:gridCol w:w="608"/>
        <w:gridCol w:w="640"/>
        <w:gridCol w:w="667"/>
        <w:gridCol w:w="649"/>
        <w:gridCol w:w="648"/>
        <w:gridCol w:w="661"/>
        <w:gridCol w:w="642"/>
      </w:tblGrid>
      <w:tr w:rsidR="001A60EA" w14:paraId="74D2F8F5" w14:textId="77777777">
        <w:trPr>
          <w:trHeight w:val="780"/>
        </w:trPr>
        <w:tc>
          <w:tcPr>
            <w:tcW w:w="848" w:type="dxa"/>
            <w:tcBorders>
              <w:top w:val="single" w:sz="4" w:space="0" w:color="000000"/>
              <w:left w:val="single" w:sz="4" w:space="0" w:color="000000"/>
              <w:bottom w:val="single" w:sz="48" w:space="0" w:color="FFFFFF"/>
              <w:right w:val="single" w:sz="4" w:space="0" w:color="000000"/>
            </w:tcBorders>
          </w:tcPr>
          <w:p w14:paraId="1C329D61" w14:textId="77777777" w:rsidR="001A60EA" w:rsidRDefault="00C9719D">
            <w:pPr>
              <w:spacing w:line="259" w:lineRule="auto"/>
              <w:ind w:left="19" w:firstLine="0"/>
              <w:jc w:val="left"/>
            </w:pPr>
            <w:r>
              <w:t xml:space="preserve">A </w:t>
            </w:r>
          </w:p>
        </w:tc>
        <w:tc>
          <w:tcPr>
            <w:tcW w:w="1558" w:type="dxa"/>
            <w:tcBorders>
              <w:top w:val="single" w:sz="4" w:space="0" w:color="000000"/>
              <w:left w:val="single" w:sz="4" w:space="0" w:color="000000"/>
              <w:bottom w:val="single" w:sz="48" w:space="0" w:color="FFFFFF"/>
              <w:right w:val="single" w:sz="4" w:space="0" w:color="000000"/>
            </w:tcBorders>
          </w:tcPr>
          <w:p w14:paraId="5CCC663B" w14:textId="77777777" w:rsidR="001A60EA" w:rsidRDefault="00C9719D">
            <w:pPr>
              <w:spacing w:line="259" w:lineRule="auto"/>
              <w:ind w:left="132" w:firstLine="0"/>
              <w:jc w:val="left"/>
            </w:pPr>
            <w:r>
              <w:t xml:space="preserve">B </w:t>
            </w:r>
          </w:p>
        </w:tc>
        <w:tc>
          <w:tcPr>
            <w:tcW w:w="711" w:type="dxa"/>
            <w:tcBorders>
              <w:top w:val="single" w:sz="4" w:space="0" w:color="000000"/>
              <w:left w:val="single" w:sz="4" w:space="0" w:color="000000"/>
              <w:bottom w:val="single" w:sz="48" w:space="0" w:color="FFFFFF"/>
              <w:right w:val="single" w:sz="4" w:space="0" w:color="000000"/>
            </w:tcBorders>
          </w:tcPr>
          <w:p w14:paraId="287AD707" w14:textId="77777777" w:rsidR="001A60EA" w:rsidRDefault="00C9719D">
            <w:pPr>
              <w:spacing w:line="259" w:lineRule="auto"/>
              <w:ind w:left="134" w:firstLine="0"/>
              <w:jc w:val="left"/>
            </w:pPr>
            <w:r>
              <w:t xml:space="preserve">C </w:t>
            </w:r>
          </w:p>
        </w:tc>
        <w:tc>
          <w:tcPr>
            <w:tcW w:w="708" w:type="dxa"/>
            <w:tcBorders>
              <w:top w:val="single" w:sz="4" w:space="0" w:color="000000"/>
              <w:left w:val="single" w:sz="4" w:space="0" w:color="000000"/>
              <w:bottom w:val="single" w:sz="48" w:space="0" w:color="FFFFFF"/>
              <w:right w:val="single" w:sz="4" w:space="0" w:color="000000"/>
            </w:tcBorders>
          </w:tcPr>
          <w:p w14:paraId="0B97E91C" w14:textId="77777777" w:rsidR="001A60EA" w:rsidRDefault="00C9719D">
            <w:pPr>
              <w:spacing w:line="259" w:lineRule="auto"/>
              <w:ind w:left="17" w:firstLine="0"/>
              <w:jc w:val="left"/>
            </w:pPr>
            <w:r>
              <w:t xml:space="preserve">D </w:t>
            </w:r>
          </w:p>
        </w:tc>
        <w:tc>
          <w:tcPr>
            <w:tcW w:w="708" w:type="dxa"/>
            <w:tcBorders>
              <w:top w:val="single" w:sz="4" w:space="0" w:color="000000"/>
              <w:left w:val="single" w:sz="4" w:space="0" w:color="000000"/>
              <w:bottom w:val="single" w:sz="48" w:space="0" w:color="FFFFFF"/>
              <w:right w:val="single" w:sz="4" w:space="0" w:color="000000"/>
            </w:tcBorders>
          </w:tcPr>
          <w:p w14:paraId="5DD6882C" w14:textId="77777777" w:rsidR="001A60EA" w:rsidRDefault="00C9719D">
            <w:pPr>
              <w:spacing w:line="259" w:lineRule="auto"/>
              <w:ind w:left="19" w:firstLine="0"/>
              <w:jc w:val="left"/>
            </w:pPr>
            <w:r>
              <w:t xml:space="preserve">E </w:t>
            </w:r>
          </w:p>
        </w:tc>
        <w:tc>
          <w:tcPr>
            <w:tcW w:w="708" w:type="dxa"/>
            <w:tcBorders>
              <w:top w:val="single" w:sz="4" w:space="0" w:color="000000"/>
              <w:left w:val="single" w:sz="4" w:space="0" w:color="000000"/>
              <w:bottom w:val="single" w:sz="48" w:space="0" w:color="FFFFFF"/>
              <w:right w:val="single" w:sz="4" w:space="0" w:color="000000"/>
            </w:tcBorders>
          </w:tcPr>
          <w:p w14:paraId="0A32F83F" w14:textId="77777777" w:rsidR="001A60EA" w:rsidRDefault="00C9719D">
            <w:pPr>
              <w:spacing w:line="259" w:lineRule="auto"/>
              <w:ind w:left="19" w:firstLine="0"/>
              <w:jc w:val="left"/>
            </w:pPr>
            <w:r>
              <w:t xml:space="preserve">F </w:t>
            </w:r>
          </w:p>
        </w:tc>
        <w:tc>
          <w:tcPr>
            <w:tcW w:w="569" w:type="dxa"/>
            <w:tcBorders>
              <w:top w:val="single" w:sz="4" w:space="0" w:color="000000"/>
              <w:left w:val="single" w:sz="4" w:space="0" w:color="000000"/>
              <w:bottom w:val="single" w:sz="48" w:space="0" w:color="FFFFFF"/>
              <w:right w:val="single" w:sz="4" w:space="0" w:color="000000"/>
            </w:tcBorders>
          </w:tcPr>
          <w:p w14:paraId="606A50D1" w14:textId="77777777" w:rsidR="001A60EA" w:rsidRDefault="00C9719D">
            <w:pPr>
              <w:spacing w:line="259" w:lineRule="auto"/>
              <w:ind w:left="19" w:firstLine="0"/>
              <w:jc w:val="left"/>
            </w:pPr>
            <w:r>
              <w:t xml:space="preserve">G </w:t>
            </w:r>
          </w:p>
        </w:tc>
        <w:tc>
          <w:tcPr>
            <w:tcW w:w="608" w:type="dxa"/>
            <w:tcBorders>
              <w:top w:val="single" w:sz="4" w:space="0" w:color="000000"/>
              <w:left w:val="single" w:sz="4" w:space="0" w:color="000000"/>
              <w:bottom w:val="single" w:sz="48" w:space="0" w:color="FFFFFF"/>
              <w:right w:val="single" w:sz="4" w:space="0" w:color="000000"/>
            </w:tcBorders>
          </w:tcPr>
          <w:p w14:paraId="69AB4A26" w14:textId="77777777" w:rsidR="001A60EA" w:rsidRDefault="00C9719D">
            <w:pPr>
              <w:spacing w:line="259" w:lineRule="auto"/>
              <w:ind w:left="17" w:firstLine="0"/>
              <w:jc w:val="left"/>
            </w:pPr>
            <w:r>
              <w:t xml:space="preserve">H </w:t>
            </w:r>
          </w:p>
        </w:tc>
        <w:tc>
          <w:tcPr>
            <w:tcW w:w="640" w:type="dxa"/>
            <w:tcBorders>
              <w:top w:val="single" w:sz="4" w:space="0" w:color="000000"/>
              <w:left w:val="single" w:sz="4" w:space="0" w:color="000000"/>
              <w:bottom w:val="single" w:sz="48" w:space="0" w:color="FFFFFF"/>
              <w:right w:val="single" w:sz="4" w:space="0" w:color="000000"/>
            </w:tcBorders>
          </w:tcPr>
          <w:p w14:paraId="6B48870B" w14:textId="77777777" w:rsidR="001A60EA" w:rsidRDefault="00C9719D">
            <w:pPr>
              <w:spacing w:line="259" w:lineRule="auto"/>
              <w:ind w:left="25" w:firstLine="0"/>
              <w:jc w:val="left"/>
            </w:pPr>
            <w:r>
              <w:t xml:space="preserve">I </w:t>
            </w:r>
          </w:p>
        </w:tc>
        <w:tc>
          <w:tcPr>
            <w:tcW w:w="667" w:type="dxa"/>
            <w:tcBorders>
              <w:top w:val="single" w:sz="4" w:space="0" w:color="000000"/>
              <w:left w:val="single" w:sz="4" w:space="0" w:color="000000"/>
              <w:bottom w:val="single" w:sz="48" w:space="0" w:color="FFFFFF"/>
              <w:right w:val="single" w:sz="4" w:space="0" w:color="000000"/>
            </w:tcBorders>
          </w:tcPr>
          <w:p w14:paraId="587198C5" w14:textId="77777777" w:rsidR="001A60EA" w:rsidRDefault="00C9719D">
            <w:pPr>
              <w:spacing w:line="259" w:lineRule="auto"/>
              <w:ind w:left="36" w:firstLine="0"/>
              <w:jc w:val="left"/>
            </w:pPr>
            <w:r>
              <w:t xml:space="preserve">J </w:t>
            </w:r>
          </w:p>
        </w:tc>
        <w:tc>
          <w:tcPr>
            <w:tcW w:w="649" w:type="dxa"/>
            <w:tcBorders>
              <w:top w:val="single" w:sz="4" w:space="0" w:color="000000"/>
              <w:left w:val="single" w:sz="4" w:space="0" w:color="000000"/>
              <w:bottom w:val="single" w:sz="48" w:space="0" w:color="FFFFFF"/>
              <w:right w:val="single" w:sz="4" w:space="0" w:color="000000"/>
            </w:tcBorders>
          </w:tcPr>
          <w:p w14:paraId="18FEAD70" w14:textId="77777777" w:rsidR="001A60EA" w:rsidRDefault="00C9719D">
            <w:pPr>
              <w:spacing w:line="259" w:lineRule="auto"/>
              <w:ind w:left="19" w:firstLine="0"/>
              <w:jc w:val="left"/>
            </w:pPr>
            <w:r>
              <w:t xml:space="preserve">K </w:t>
            </w:r>
          </w:p>
        </w:tc>
        <w:tc>
          <w:tcPr>
            <w:tcW w:w="648" w:type="dxa"/>
            <w:tcBorders>
              <w:top w:val="single" w:sz="4" w:space="0" w:color="000000"/>
              <w:left w:val="single" w:sz="4" w:space="0" w:color="000000"/>
              <w:bottom w:val="single" w:sz="48" w:space="0" w:color="FFFFFF"/>
              <w:right w:val="single" w:sz="4" w:space="0" w:color="000000"/>
            </w:tcBorders>
          </w:tcPr>
          <w:p w14:paraId="7D505C6E" w14:textId="77777777" w:rsidR="001A60EA" w:rsidRDefault="00C9719D">
            <w:pPr>
              <w:spacing w:line="259" w:lineRule="auto"/>
              <w:ind w:left="19" w:firstLine="0"/>
              <w:jc w:val="left"/>
            </w:pPr>
            <w:r>
              <w:t xml:space="preserve">L </w:t>
            </w:r>
          </w:p>
        </w:tc>
        <w:tc>
          <w:tcPr>
            <w:tcW w:w="661" w:type="dxa"/>
            <w:tcBorders>
              <w:top w:val="single" w:sz="4" w:space="0" w:color="000000"/>
              <w:left w:val="single" w:sz="4" w:space="0" w:color="000000"/>
              <w:bottom w:val="single" w:sz="48" w:space="0" w:color="FFFFFF"/>
              <w:right w:val="single" w:sz="4" w:space="0" w:color="000000"/>
            </w:tcBorders>
          </w:tcPr>
          <w:p w14:paraId="0EF6D163" w14:textId="77777777" w:rsidR="001A60EA" w:rsidRDefault="00C9719D">
            <w:pPr>
              <w:spacing w:line="259" w:lineRule="auto"/>
              <w:ind w:left="19" w:firstLine="0"/>
              <w:jc w:val="left"/>
            </w:pPr>
            <w:r>
              <w:t xml:space="preserve">M </w:t>
            </w:r>
          </w:p>
        </w:tc>
        <w:tc>
          <w:tcPr>
            <w:tcW w:w="642" w:type="dxa"/>
            <w:tcBorders>
              <w:top w:val="single" w:sz="4" w:space="0" w:color="000000"/>
              <w:left w:val="single" w:sz="4" w:space="0" w:color="000000"/>
              <w:bottom w:val="single" w:sz="48" w:space="0" w:color="FFFFFF"/>
              <w:right w:val="single" w:sz="4" w:space="0" w:color="000000"/>
            </w:tcBorders>
          </w:tcPr>
          <w:p w14:paraId="2DCB8C52" w14:textId="77777777" w:rsidR="001A60EA" w:rsidRDefault="00C9719D">
            <w:pPr>
              <w:spacing w:line="259" w:lineRule="auto"/>
              <w:ind w:left="6" w:firstLine="0"/>
              <w:jc w:val="left"/>
            </w:pPr>
            <w:r>
              <w:t xml:space="preserve">N </w:t>
            </w:r>
          </w:p>
        </w:tc>
      </w:tr>
      <w:tr w:rsidR="001A60EA" w14:paraId="5083BECA" w14:textId="77777777">
        <w:trPr>
          <w:trHeight w:val="780"/>
        </w:trPr>
        <w:tc>
          <w:tcPr>
            <w:tcW w:w="848" w:type="dxa"/>
            <w:vMerge w:val="restart"/>
            <w:tcBorders>
              <w:top w:val="single" w:sz="48" w:space="0" w:color="FFFFFF"/>
              <w:left w:val="single" w:sz="4" w:space="0" w:color="000000"/>
              <w:bottom w:val="single" w:sz="48" w:space="0" w:color="FFFFFF"/>
              <w:right w:val="single" w:sz="4" w:space="0" w:color="000000"/>
            </w:tcBorders>
          </w:tcPr>
          <w:p w14:paraId="5CA5C0AB" w14:textId="77777777" w:rsidR="001A60EA" w:rsidRDefault="00C9719D">
            <w:pPr>
              <w:spacing w:line="259" w:lineRule="auto"/>
              <w:ind w:left="19" w:firstLine="0"/>
              <w:jc w:val="left"/>
            </w:pPr>
            <w:r>
              <w:rPr>
                <w:b/>
              </w:rPr>
              <w:t xml:space="preserve">Sorok száma </w:t>
            </w:r>
          </w:p>
        </w:tc>
        <w:tc>
          <w:tcPr>
            <w:tcW w:w="1558" w:type="dxa"/>
            <w:vMerge w:val="restart"/>
            <w:tcBorders>
              <w:top w:val="single" w:sz="48" w:space="0" w:color="FFFFFF"/>
              <w:left w:val="single" w:sz="4" w:space="0" w:color="000000"/>
              <w:bottom w:val="single" w:sz="48" w:space="0" w:color="FFFFFF"/>
              <w:right w:val="single" w:sz="4" w:space="0" w:color="000000"/>
            </w:tcBorders>
            <w:vAlign w:val="center"/>
          </w:tcPr>
          <w:p w14:paraId="5DDD4F17" w14:textId="77777777" w:rsidR="001A60EA" w:rsidRDefault="00C9719D">
            <w:pPr>
              <w:spacing w:after="115" w:line="292" w:lineRule="auto"/>
              <w:ind w:left="132" w:firstLine="0"/>
              <w:jc w:val="left"/>
            </w:pPr>
            <w:r>
              <w:rPr>
                <w:b/>
              </w:rPr>
              <w:t xml:space="preserve">Névleges leadott teljesítmény </w:t>
            </w:r>
          </w:p>
          <w:p w14:paraId="0E2FFF93" w14:textId="77777777" w:rsidR="001A60EA" w:rsidRDefault="00C9719D">
            <w:pPr>
              <w:spacing w:line="259" w:lineRule="auto"/>
              <w:ind w:left="132" w:firstLine="0"/>
              <w:jc w:val="left"/>
            </w:pPr>
            <w:r>
              <w:rPr>
                <w:b/>
              </w:rPr>
              <w:t>P</w:t>
            </w:r>
            <w:r>
              <w:rPr>
                <w:b/>
                <w:vertAlign w:val="subscript"/>
              </w:rPr>
              <w:t>N</w:t>
            </w:r>
            <w:r>
              <w:rPr>
                <w:b/>
              </w:rPr>
              <w:t xml:space="preserve"> </w:t>
            </w:r>
            <w:r>
              <w:rPr>
                <w:b/>
                <w:i/>
              </w:rPr>
              <w:t>[kW]</w:t>
            </w:r>
            <w:r>
              <w:rPr>
                <w:b/>
              </w:rPr>
              <w:t xml:space="preserve"> </w:t>
            </w:r>
          </w:p>
        </w:tc>
        <w:tc>
          <w:tcPr>
            <w:tcW w:w="2127" w:type="dxa"/>
            <w:gridSpan w:val="3"/>
            <w:tcBorders>
              <w:top w:val="single" w:sz="48" w:space="0" w:color="FFFFFF"/>
              <w:left w:val="single" w:sz="4" w:space="0" w:color="000000"/>
              <w:bottom w:val="single" w:sz="48" w:space="0" w:color="FFFFFF"/>
              <w:right w:val="nil"/>
            </w:tcBorders>
          </w:tcPr>
          <w:p w14:paraId="626C5230" w14:textId="77777777" w:rsidR="001A60EA" w:rsidRDefault="00C9719D">
            <w:pPr>
              <w:spacing w:line="259" w:lineRule="auto"/>
              <w:ind w:left="134" w:firstLine="0"/>
              <w:jc w:val="left"/>
            </w:pPr>
            <w:r>
              <w:rPr>
                <w:b/>
              </w:rPr>
              <w:t xml:space="preserve">IE2 </w:t>
            </w:r>
          </w:p>
        </w:tc>
        <w:tc>
          <w:tcPr>
            <w:tcW w:w="708" w:type="dxa"/>
            <w:tcBorders>
              <w:top w:val="single" w:sz="48" w:space="0" w:color="FFFFFF"/>
              <w:left w:val="nil"/>
              <w:bottom w:val="single" w:sz="48" w:space="0" w:color="FFFFFF"/>
              <w:right w:val="single" w:sz="4" w:space="0" w:color="000000"/>
            </w:tcBorders>
          </w:tcPr>
          <w:p w14:paraId="7099E695" w14:textId="77777777" w:rsidR="001A60EA" w:rsidRDefault="001A60EA">
            <w:pPr>
              <w:spacing w:line="259" w:lineRule="auto"/>
              <w:ind w:left="0" w:firstLine="0"/>
              <w:jc w:val="left"/>
            </w:pPr>
          </w:p>
        </w:tc>
        <w:tc>
          <w:tcPr>
            <w:tcW w:w="2484" w:type="dxa"/>
            <w:gridSpan w:val="4"/>
            <w:tcBorders>
              <w:top w:val="single" w:sz="48" w:space="0" w:color="FFFFFF"/>
              <w:left w:val="single" w:sz="4" w:space="0" w:color="000000"/>
              <w:bottom w:val="single" w:sz="48" w:space="0" w:color="FFFFFF"/>
              <w:right w:val="single" w:sz="4" w:space="0" w:color="000000"/>
            </w:tcBorders>
          </w:tcPr>
          <w:p w14:paraId="5B2FD897" w14:textId="77777777" w:rsidR="001A60EA" w:rsidRDefault="00C9719D">
            <w:pPr>
              <w:spacing w:line="259" w:lineRule="auto"/>
              <w:ind w:left="19" w:firstLine="0"/>
              <w:jc w:val="left"/>
            </w:pPr>
            <w:r>
              <w:rPr>
                <w:b/>
              </w:rPr>
              <w:t xml:space="preserve">IE3J </w:t>
            </w:r>
          </w:p>
        </w:tc>
        <w:tc>
          <w:tcPr>
            <w:tcW w:w="1958" w:type="dxa"/>
            <w:gridSpan w:val="3"/>
            <w:tcBorders>
              <w:top w:val="single" w:sz="48" w:space="0" w:color="FFFFFF"/>
              <w:left w:val="single" w:sz="4" w:space="0" w:color="000000"/>
              <w:bottom w:val="single" w:sz="48" w:space="0" w:color="FFFFFF"/>
              <w:right w:val="nil"/>
            </w:tcBorders>
          </w:tcPr>
          <w:p w14:paraId="5594F970" w14:textId="77777777" w:rsidR="001A60EA" w:rsidRDefault="00C9719D">
            <w:pPr>
              <w:spacing w:line="259" w:lineRule="auto"/>
              <w:ind w:left="19" w:firstLine="0"/>
              <w:jc w:val="left"/>
            </w:pPr>
            <w:r>
              <w:rPr>
                <w:b/>
              </w:rPr>
              <w:t xml:space="preserve">IE4 </w:t>
            </w:r>
          </w:p>
        </w:tc>
        <w:tc>
          <w:tcPr>
            <w:tcW w:w="642" w:type="dxa"/>
            <w:tcBorders>
              <w:top w:val="single" w:sz="48" w:space="0" w:color="FFFFFF"/>
              <w:left w:val="nil"/>
              <w:bottom w:val="single" w:sz="48" w:space="0" w:color="FFFFFF"/>
              <w:right w:val="single" w:sz="4" w:space="0" w:color="000000"/>
            </w:tcBorders>
          </w:tcPr>
          <w:p w14:paraId="4F321CB2" w14:textId="77777777" w:rsidR="001A60EA" w:rsidRDefault="001A60EA">
            <w:pPr>
              <w:spacing w:line="259" w:lineRule="auto"/>
              <w:ind w:left="0" w:firstLine="0"/>
              <w:jc w:val="left"/>
            </w:pPr>
          </w:p>
        </w:tc>
      </w:tr>
      <w:tr w:rsidR="001A60EA" w14:paraId="78D71665" w14:textId="77777777">
        <w:trPr>
          <w:trHeight w:val="783"/>
        </w:trPr>
        <w:tc>
          <w:tcPr>
            <w:tcW w:w="0" w:type="auto"/>
            <w:vMerge/>
            <w:tcBorders>
              <w:top w:val="nil"/>
              <w:left w:val="single" w:sz="4" w:space="0" w:color="000000"/>
              <w:bottom w:val="nil"/>
              <w:right w:val="single" w:sz="4" w:space="0" w:color="000000"/>
            </w:tcBorders>
          </w:tcPr>
          <w:p w14:paraId="693B3B53"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205FC73B" w14:textId="77777777" w:rsidR="001A60EA" w:rsidRDefault="001A60EA">
            <w:pPr>
              <w:spacing w:line="259" w:lineRule="auto"/>
              <w:ind w:left="0" w:firstLine="0"/>
              <w:jc w:val="left"/>
            </w:pPr>
          </w:p>
        </w:tc>
        <w:tc>
          <w:tcPr>
            <w:tcW w:w="2127" w:type="dxa"/>
            <w:gridSpan w:val="3"/>
            <w:tcBorders>
              <w:top w:val="single" w:sz="48" w:space="0" w:color="FFFFFF"/>
              <w:left w:val="single" w:sz="4" w:space="0" w:color="000000"/>
              <w:bottom w:val="single" w:sz="48" w:space="0" w:color="FFFFFF"/>
              <w:right w:val="nil"/>
            </w:tcBorders>
            <w:vAlign w:val="center"/>
          </w:tcPr>
          <w:p w14:paraId="156AE160" w14:textId="77777777" w:rsidR="001A60EA" w:rsidRDefault="00C9719D">
            <w:pPr>
              <w:spacing w:line="259" w:lineRule="auto"/>
              <w:ind w:left="134" w:firstLine="0"/>
              <w:jc w:val="left"/>
            </w:pPr>
            <w:r>
              <w:rPr>
                <w:b/>
              </w:rPr>
              <w:t xml:space="preserve">Pólusszám </w:t>
            </w:r>
          </w:p>
        </w:tc>
        <w:tc>
          <w:tcPr>
            <w:tcW w:w="708" w:type="dxa"/>
            <w:tcBorders>
              <w:top w:val="single" w:sz="48" w:space="0" w:color="FFFFFF"/>
              <w:left w:val="nil"/>
              <w:bottom w:val="single" w:sz="48" w:space="0" w:color="FFFFFF"/>
              <w:right w:val="single" w:sz="4" w:space="0" w:color="000000"/>
            </w:tcBorders>
          </w:tcPr>
          <w:p w14:paraId="4054E988" w14:textId="77777777" w:rsidR="001A60EA" w:rsidRDefault="001A60EA">
            <w:pPr>
              <w:spacing w:line="259" w:lineRule="auto"/>
              <w:ind w:left="0" w:firstLine="0"/>
              <w:jc w:val="left"/>
            </w:pPr>
          </w:p>
        </w:tc>
        <w:tc>
          <w:tcPr>
            <w:tcW w:w="2484" w:type="dxa"/>
            <w:gridSpan w:val="4"/>
            <w:tcBorders>
              <w:top w:val="single" w:sz="48" w:space="0" w:color="FFFFFF"/>
              <w:left w:val="single" w:sz="4" w:space="0" w:color="000000"/>
              <w:bottom w:val="single" w:sz="48" w:space="0" w:color="FFFFFF"/>
              <w:right w:val="single" w:sz="4" w:space="0" w:color="000000"/>
            </w:tcBorders>
            <w:vAlign w:val="center"/>
          </w:tcPr>
          <w:p w14:paraId="148FCF17" w14:textId="77777777" w:rsidR="001A60EA" w:rsidRDefault="00C9719D">
            <w:pPr>
              <w:spacing w:line="259" w:lineRule="auto"/>
              <w:ind w:left="19" w:firstLine="0"/>
              <w:jc w:val="left"/>
            </w:pPr>
            <w:r>
              <w:rPr>
                <w:b/>
              </w:rPr>
              <w:t xml:space="preserve">Pólusszám </w:t>
            </w:r>
          </w:p>
        </w:tc>
        <w:tc>
          <w:tcPr>
            <w:tcW w:w="1958" w:type="dxa"/>
            <w:gridSpan w:val="3"/>
            <w:tcBorders>
              <w:top w:val="single" w:sz="48" w:space="0" w:color="FFFFFF"/>
              <w:left w:val="single" w:sz="4" w:space="0" w:color="000000"/>
              <w:bottom w:val="single" w:sz="48" w:space="0" w:color="FFFFFF"/>
              <w:right w:val="nil"/>
            </w:tcBorders>
            <w:vAlign w:val="center"/>
          </w:tcPr>
          <w:p w14:paraId="6C08602C" w14:textId="77777777" w:rsidR="001A60EA" w:rsidRDefault="00C9719D">
            <w:pPr>
              <w:spacing w:line="259" w:lineRule="auto"/>
              <w:ind w:left="19" w:firstLine="0"/>
              <w:jc w:val="left"/>
            </w:pPr>
            <w:r>
              <w:rPr>
                <w:b/>
              </w:rPr>
              <w:t xml:space="preserve">Pólusszám </w:t>
            </w:r>
          </w:p>
        </w:tc>
        <w:tc>
          <w:tcPr>
            <w:tcW w:w="642" w:type="dxa"/>
            <w:tcBorders>
              <w:top w:val="single" w:sz="48" w:space="0" w:color="FFFFFF"/>
              <w:left w:val="nil"/>
              <w:bottom w:val="single" w:sz="48" w:space="0" w:color="FFFFFF"/>
              <w:right w:val="single" w:sz="4" w:space="0" w:color="000000"/>
            </w:tcBorders>
          </w:tcPr>
          <w:p w14:paraId="185E6861" w14:textId="77777777" w:rsidR="001A60EA" w:rsidRDefault="001A60EA">
            <w:pPr>
              <w:spacing w:line="259" w:lineRule="auto"/>
              <w:ind w:left="0" w:firstLine="0"/>
              <w:jc w:val="left"/>
            </w:pPr>
          </w:p>
        </w:tc>
      </w:tr>
      <w:tr w:rsidR="001A60EA" w14:paraId="5BE7A736" w14:textId="77777777">
        <w:trPr>
          <w:trHeight w:val="780"/>
        </w:trPr>
        <w:tc>
          <w:tcPr>
            <w:tcW w:w="0" w:type="auto"/>
            <w:vMerge/>
            <w:tcBorders>
              <w:top w:val="nil"/>
              <w:left w:val="single" w:sz="4" w:space="0" w:color="000000"/>
              <w:bottom w:val="single" w:sz="48" w:space="0" w:color="FFFFFF"/>
              <w:right w:val="single" w:sz="4" w:space="0" w:color="000000"/>
            </w:tcBorders>
          </w:tcPr>
          <w:p w14:paraId="6E8313A1" w14:textId="77777777" w:rsidR="001A60EA" w:rsidRDefault="001A60EA">
            <w:pPr>
              <w:spacing w:line="259" w:lineRule="auto"/>
              <w:ind w:left="0" w:firstLine="0"/>
              <w:jc w:val="left"/>
            </w:pPr>
          </w:p>
        </w:tc>
        <w:tc>
          <w:tcPr>
            <w:tcW w:w="0" w:type="auto"/>
            <w:vMerge/>
            <w:tcBorders>
              <w:top w:val="nil"/>
              <w:left w:val="single" w:sz="4" w:space="0" w:color="000000"/>
              <w:bottom w:val="single" w:sz="48" w:space="0" w:color="FFFFFF"/>
              <w:right w:val="single" w:sz="4" w:space="0" w:color="000000"/>
            </w:tcBorders>
          </w:tcPr>
          <w:p w14:paraId="3594F9E8" w14:textId="77777777" w:rsidR="001A60EA" w:rsidRDefault="001A60EA">
            <w:pPr>
              <w:spacing w:line="259" w:lineRule="auto"/>
              <w:ind w:left="0" w:firstLine="0"/>
              <w:jc w:val="left"/>
            </w:pPr>
          </w:p>
        </w:tc>
        <w:tc>
          <w:tcPr>
            <w:tcW w:w="711" w:type="dxa"/>
            <w:tcBorders>
              <w:top w:val="single" w:sz="48" w:space="0" w:color="FFFFFF"/>
              <w:left w:val="single" w:sz="4" w:space="0" w:color="000000"/>
              <w:bottom w:val="single" w:sz="48" w:space="0" w:color="FFFFFF"/>
              <w:right w:val="single" w:sz="4" w:space="0" w:color="000000"/>
            </w:tcBorders>
          </w:tcPr>
          <w:p w14:paraId="2F43FAD8" w14:textId="77777777" w:rsidR="001A60EA" w:rsidRDefault="00C9719D">
            <w:pPr>
              <w:spacing w:line="259" w:lineRule="auto"/>
              <w:ind w:left="134" w:firstLine="0"/>
              <w:jc w:val="left"/>
            </w:pPr>
            <w:r>
              <w:rPr>
                <w:b/>
              </w:rPr>
              <w:t xml:space="preserve">2 </w:t>
            </w:r>
          </w:p>
        </w:tc>
        <w:tc>
          <w:tcPr>
            <w:tcW w:w="708" w:type="dxa"/>
            <w:tcBorders>
              <w:top w:val="single" w:sz="48" w:space="0" w:color="FFFFFF"/>
              <w:left w:val="single" w:sz="4" w:space="0" w:color="000000"/>
              <w:bottom w:val="single" w:sz="48" w:space="0" w:color="FFFFFF"/>
              <w:right w:val="single" w:sz="4" w:space="0" w:color="000000"/>
            </w:tcBorders>
          </w:tcPr>
          <w:p w14:paraId="5DFB07D5" w14:textId="77777777" w:rsidR="001A60EA" w:rsidRDefault="00C9719D">
            <w:pPr>
              <w:spacing w:line="259" w:lineRule="auto"/>
              <w:ind w:left="132" w:firstLine="0"/>
              <w:jc w:val="left"/>
            </w:pPr>
            <w:r>
              <w:rPr>
                <w:b/>
              </w:rPr>
              <w:t xml:space="preserve">4 </w:t>
            </w:r>
          </w:p>
        </w:tc>
        <w:tc>
          <w:tcPr>
            <w:tcW w:w="708" w:type="dxa"/>
            <w:tcBorders>
              <w:top w:val="single" w:sz="48" w:space="0" w:color="FFFFFF"/>
              <w:left w:val="single" w:sz="4" w:space="0" w:color="000000"/>
              <w:bottom w:val="single" w:sz="48" w:space="0" w:color="FFFFFF"/>
              <w:right w:val="single" w:sz="4" w:space="0" w:color="000000"/>
            </w:tcBorders>
          </w:tcPr>
          <w:p w14:paraId="02686EA5" w14:textId="77777777" w:rsidR="001A60EA" w:rsidRDefault="00C9719D">
            <w:pPr>
              <w:spacing w:line="259" w:lineRule="auto"/>
              <w:ind w:left="132" w:firstLine="0"/>
              <w:jc w:val="left"/>
            </w:pPr>
            <w:r>
              <w:rPr>
                <w:b/>
              </w:rPr>
              <w:t xml:space="preserve">6 </w:t>
            </w:r>
          </w:p>
        </w:tc>
        <w:tc>
          <w:tcPr>
            <w:tcW w:w="708" w:type="dxa"/>
            <w:tcBorders>
              <w:top w:val="single" w:sz="48" w:space="0" w:color="FFFFFF"/>
              <w:left w:val="single" w:sz="4" w:space="0" w:color="000000"/>
              <w:bottom w:val="single" w:sz="48" w:space="0" w:color="FFFFFF"/>
              <w:right w:val="single" w:sz="4" w:space="0" w:color="000000"/>
            </w:tcBorders>
          </w:tcPr>
          <w:p w14:paraId="7B695182" w14:textId="77777777" w:rsidR="001A60EA" w:rsidRDefault="00C9719D">
            <w:pPr>
              <w:spacing w:line="259" w:lineRule="auto"/>
              <w:ind w:left="134" w:firstLine="0"/>
              <w:jc w:val="left"/>
            </w:pPr>
            <w:r>
              <w:rPr>
                <w:b/>
              </w:rPr>
              <w:t xml:space="preserve">8 </w:t>
            </w:r>
          </w:p>
        </w:tc>
        <w:tc>
          <w:tcPr>
            <w:tcW w:w="569" w:type="dxa"/>
            <w:tcBorders>
              <w:top w:val="single" w:sz="48" w:space="0" w:color="FFFFFF"/>
              <w:left w:val="single" w:sz="4" w:space="0" w:color="000000"/>
              <w:bottom w:val="single" w:sz="48" w:space="0" w:color="FFFFFF"/>
              <w:right w:val="single" w:sz="4" w:space="0" w:color="000000"/>
            </w:tcBorders>
          </w:tcPr>
          <w:p w14:paraId="1268D075" w14:textId="77777777" w:rsidR="001A60EA" w:rsidRDefault="00C9719D">
            <w:pPr>
              <w:spacing w:line="259" w:lineRule="auto"/>
              <w:ind w:left="19" w:firstLine="0"/>
              <w:jc w:val="left"/>
            </w:pPr>
            <w:r>
              <w:rPr>
                <w:b/>
              </w:rPr>
              <w:t xml:space="preserve">2 </w:t>
            </w:r>
          </w:p>
        </w:tc>
        <w:tc>
          <w:tcPr>
            <w:tcW w:w="608" w:type="dxa"/>
            <w:tcBorders>
              <w:top w:val="single" w:sz="48" w:space="0" w:color="FFFFFF"/>
              <w:left w:val="single" w:sz="4" w:space="0" w:color="000000"/>
              <w:bottom w:val="single" w:sz="48" w:space="0" w:color="FFFFFF"/>
              <w:right w:val="single" w:sz="4" w:space="0" w:color="000000"/>
            </w:tcBorders>
          </w:tcPr>
          <w:p w14:paraId="5A11D605" w14:textId="77777777" w:rsidR="001A60EA" w:rsidRDefault="00C9719D">
            <w:pPr>
              <w:spacing w:line="259" w:lineRule="auto"/>
              <w:ind w:left="17" w:firstLine="0"/>
              <w:jc w:val="left"/>
            </w:pPr>
            <w:r>
              <w:rPr>
                <w:b/>
              </w:rPr>
              <w:t xml:space="preserve">4 </w:t>
            </w:r>
          </w:p>
        </w:tc>
        <w:tc>
          <w:tcPr>
            <w:tcW w:w="640" w:type="dxa"/>
            <w:tcBorders>
              <w:top w:val="single" w:sz="48" w:space="0" w:color="FFFFFF"/>
              <w:left w:val="single" w:sz="4" w:space="0" w:color="000000"/>
              <w:bottom w:val="single" w:sz="48" w:space="0" w:color="FFFFFF"/>
              <w:right w:val="single" w:sz="4" w:space="0" w:color="000000"/>
            </w:tcBorders>
          </w:tcPr>
          <w:p w14:paraId="794C5C86" w14:textId="77777777" w:rsidR="001A60EA" w:rsidRDefault="00C9719D">
            <w:pPr>
              <w:spacing w:line="259" w:lineRule="auto"/>
              <w:ind w:left="11" w:firstLine="0"/>
              <w:jc w:val="left"/>
            </w:pPr>
            <w:r>
              <w:rPr>
                <w:b/>
              </w:rPr>
              <w:t xml:space="preserve">6 </w:t>
            </w:r>
          </w:p>
        </w:tc>
        <w:tc>
          <w:tcPr>
            <w:tcW w:w="667" w:type="dxa"/>
            <w:tcBorders>
              <w:top w:val="single" w:sz="48" w:space="0" w:color="FFFFFF"/>
              <w:left w:val="single" w:sz="4" w:space="0" w:color="000000"/>
              <w:bottom w:val="single" w:sz="48" w:space="0" w:color="FFFFFF"/>
              <w:right w:val="single" w:sz="4" w:space="0" w:color="000000"/>
            </w:tcBorders>
          </w:tcPr>
          <w:p w14:paraId="0186714D" w14:textId="77777777" w:rsidR="001A60EA" w:rsidRDefault="00C9719D">
            <w:pPr>
              <w:spacing w:line="259" w:lineRule="auto"/>
              <w:ind w:left="0" w:firstLine="0"/>
              <w:jc w:val="left"/>
            </w:pPr>
            <w:r>
              <w:rPr>
                <w:b/>
              </w:rPr>
              <w:t xml:space="preserve">8 </w:t>
            </w:r>
          </w:p>
        </w:tc>
        <w:tc>
          <w:tcPr>
            <w:tcW w:w="649" w:type="dxa"/>
            <w:tcBorders>
              <w:top w:val="single" w:sz="48" w:space="0" w:color="FFFFFF"/>
              <w:left w:val="single" w:sz="4" w:space="0" w:color="000000"/>
              <w:bottom w:val="single" w:sz="48" w:space="0" w:color="FFFFFF"/>
              <w:right w:val="single" w:sz="4" w:space="0" w:color="000000"/>
            </w:tcBorders>
          </w:tcPr>
          <w:p w14:paraId="1DB54AC0" w14:textId="77777777" w:rsidR="001A60EA" w:rsidRDefault="00C9719D">
            <w:pPr>
              <w:spacing w:line="259" w:lineRule="auto"/>
              <w:ind w:left="19" w:firstLine="0"/>
              <w:jc w:val="left"/>
            </w:pPr>
            <w:r>
              <w:rPr>
                <w:b/>
              </w:rPr>
              <w:t xml:space="preserve">2 </w:t>
            </w:r>
          </w:p>
        </w:tc>
        <w:tc>
          <w:tcPr>
            <w:tcW w:w="648" w:type="dxa"/>
            <w:tcBorders>
              <w:top w:val="single" w:sz="48" w:space="0" w:color="FFFFFF"/>
              <w:left w:val="single" w:sz="4" w:space="0" w:color="000000"/>
              <w:bottom w:val="single" w:sz="48" w:space="0" w:color="FFFFFF"/>
              <w:right w:val="single" w:sz="4" w:space="0" w:color="000000"/>
            </w:tcBorders>
          </w:tcPr>
          <w:p w14:paraId="4F016EEF" w14:textId="77777777" w:rsidR="001A60EA" w:rsidRDefault="00C9719D">
            <w:pPr>
              <w:spacing w:line="259" w:lineRule="auto"/>
              <w:ind w:left="19" w:firstLine="0"/>
              <w:jc w:val="left"/>
            </w:pPr>
            <w:r>
              <w:rPr>
                <w:b/>
              </w:rPr>
              <w:t xml:space="preserve">4 </w:t>
            </w:r>
          </w:p>
        </w:tc>
        <w:tc>
          <w:tcPr>
            <w:tcW w:w="661" w:type="dxa"/>
            <w:tcBorders>
              <w:top w:val="single" w:sz="48" w:space="0" w:color="FFFFFF"/>
              <w:left w:val="single" w:sz="4" w:space="0" w:color="000000"/>
              <w:bottom w:val="single" w:sz="48" w:space="0" w:color="FFFFFF"/>
              <w:right w:val="single" w:sz="4" w:space="0" w:color="000000"/>
            </w:tcBorders>
          </w:tcPr>
          <w:p w14:paraId="05099B3C" w14:textId="77777777" w:rsidR="001A60EA" w:rsidRDefault="00C9719D">
            <w:pPr>
              <w:spacing w:line="259" w:lineRule="auto"/>
              <w:ind w:left="19" w:firstLine="0"/>
              <w:jc w:val="left"/>
            </w:pPr>
            <w:r>
              <w:rPr>
                <w:b/>
              </w:rPr>
              <w:t xml:space="preserve">6 </w:t>
            </w:r>
          </w:p>
        </w:tc>
        <w:tc>
          <w:tcPr>
            <w:tcW w:w="642" w:type="dxa"/>
            <w:tcBorders>
              <w:top w:val="single" w:sz="48" w:space="0" w:color="FFFFFF"/>
              <w:left w:val="single" w:sz="4" w:space="0" w:color="000000"/>
              <w:bottom w:val="single" w:sz="48" w:space="0" w:color="FFFFFF"/>
              <w:right w:val="single" w:sz="4" w:space="0" w:color="000000"/>
            </w:tcBorders>
          </w:tcPr>
          <w:p w14:paraId="5C9504D8" w14:textId="77777777" w:rsidR="001A60EA" w:rsidRDefault="00C9719D">
            <w:pPr>
              <w:spacing w:line="259" w:lineRule="auto"/>
              <w:ind w:left="30" w:firstLine="0"/>
              <w:jc w:val="left"/>
            </w:pPr>
            <w:r>
              <w:rPr>
                <w:b/>
              </w:rPr>
              <w:t xml:space="preserve">8 </w:t>
            </w:r>
          </w:p>
        </w:tc>
      </w:tr>
      <w:tr w:rsidR="001A60EA" w14:paraId="7A80EA71"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6106AD2A" w14:textId="77777777" w:rsidR="001A60EA" w:rsidRDefault="00C9719D">
            <w:pPr>
              <w:spacing w:line="259" w:lineRule="auto"/>
              <w:ind w:left="19" w:firstLine="0"/>
              <w:jc w:val="left"/>
            </w:pPr>
            <w:r>
              <w:t xml:space="preserve">1 </w:t>
            </w:r>
          </w:p>
        </w:tc>
        <w:tc>
          <w:tcPr>
            <w:tcW w:w="1558" w:type="dxa"/>
            <w:tcBorders>
              <w:top w:val="single" w:sz="48" w:space="0" w:color="FFFFFF"/>
              <w:left w:val="single" w:sz="4" w:space="0" w:color="000000"/>
              <w:bottom w:val="single" w:sz="48" w:space="0" w:color="FFFFFF"/>
              <w:right w:val="single" w:sz="4" w:space="0" w:color="000000"/>
            </w:tcBorders>
          </w:tcPr>
          <w:p w14:paraId="582E0956" w14:textId="77777777" w:rsidR="001A60EA" w:rsidRDefault="00C9719D">
            <w:pPr>
              <w:spacing w:line="259" w:lineRule="auto"/>
              <w:ind w:left="132" w:firstLine="0"/>
              <w:jc w:val="left"/>
            </w:pPr>
            <w:r>
              <w:t xml:space="preserve">0,12 </w:t>
            </w:r>
          </w:p>
        </w:tc>
        <w:tc>
          <w:tcPr>
            <w:tcW w:w="711" w:type="dxa"/>
            <w:tcBorders>
              <w:top w:val="single" w:sz="48" w:space="0" w:color="FFFFFF"/>
              <w:left w:val="single" w:sz="4" w:space="0" w:color="000000"/>
              <w:bottom w:val="single" w:sz="48" w:space="0" w:color="FFFFFF"/>
              <w:right w:val="single" w:sz="4" w:space="0" w:color="000000"/>
            </w:tcBorders>
          </w:tcPr>
          <w:p w14:paraId="7929035A" w14:textId="77777777" w:rsidR="001A60EA" w:rsidRDefault="00C9719D">
            <w:pPr>
              <w:spacing w:line="259" w:lineRule="auto"/>
              <w:ind w:left="134" w:firstLine="0"/>
              <w:jc w:val="left"/>
            </w:pPr>
            <w:r>
              <w:t xml:space="preserve">53,6 </w:t>
            </w:r>
          </w:p>
        </w:tc>
        <w:tc>
          <w:tcPr>
            <w:tcW w:w="708" w:type="dxa"/>
            <w:tcBorders>
              <w:top w:val="single" w:sz="48" w:space="0" w:color="FFFFFF"/>
              <w:left w:val="single" w:sz="4" w:space="0" w:color="000000"/>
              <w:bottom w:val="single" w:sz="48" w:space="0" w:color="FFFFFF"/>
              <w:right w:val="single" w:sz="4" w:space="0" w:color="000000"/>
            </w:tcBorders>
          </w:tcPr>
          <w:p w14:paraId="35728F1A" w14:textId="77777777" w:rsidR="001A60EA" w:rsidRDefault="00C9719D">
            <w:pPr>
              <w:spacing w:line="259" w:lineRule="auto"/>
              <w:ind w:left="132" w:firstLine="0"/>
              <w:jc w:val="left"/>
            </w:pPr>
            <w:r>
              <w:t xml:space="preserve">59,1 </w:t>
            </w:r>
          </w:p>
        </w:tc>
        <w:tc>
          <w:tcPr>
            <w:tcW w:w="708" w:type="dxa"/>
            <w:tcBorders>
              <w:top w:val="single" w:sz="48" w:space="0" w:color="FFFFFF"/>
              <w:left w:val="single" w:sz="4" w:space="0" w:color="000000"/>
              <w:bottom w:val="single" w:sz="48" w:space="0" w:color="FFFFFF"/>
              <w:right w:val="single" w:sz="4" w:space="0" w:color="000000"/>
            </w:tcBorders>
          </w:tcPr>
          <w:p w14:paraId="06E8B895" w14:textId="77777777" w:rsidR="001A60EA" w:rsidRDefault="00C9719D">
            <w:pPr>
              <w:spacing w:line="259" w:lineRule="auto"/>
              <w:ind w:left="132" w:firstLine="0"/>
              <w:jc w:val="left"/>
            </w:pPr>
            <w:r>
              <w:t xml:space="preserve">50,6 </w:t>
            </w:r>
          </w:p>
        </w:tc>
        <w:tc>
          <w:tcPr>
            <w:tcW w:w="708" w:type="dxa"/>
            <w:tcBorders>
              <w:top w:val="single" w:sz="48" w:space="0" w:color="FFFFFF"/>
              <w:left w:val="single" w:sz="4" w:space="0" w:color="000000"/>
              <w:bottom w:val="single" w:sz="48" w:space="0" w:color="FFFFFF"/>
              <w:right w:val="single" w:sz="4" w:space="0" w:color="000000"/>
            </w:tcBorders>
          </w:tcPr>
          <w:p w14:paraId="28FDE154" w14:textId="77777777" w:rsidR="001A60EA" w:rsidRDefault="00C9719D">
            <w:pPr>
              <w:spacing w:line="259" w:lineRule="auto"/>
              <w:ind w:left="134" w:firstLine="0"/>
              <w:jc w:val="left"/>
            </w:pPr>
            <w:r>
              <w:t xml:space="preserve">39,8 </w:t>
            </w:r>
          </w:p>
        </w:tc>
        <w:tc>
          <w:tcPr>
            <w:tcW w:w="569" w:type="dxa"/>
            <w:tcBorders>
              <w:top w:val="single" w:sz="48" w:space="0" w:color="FFFFFF"/>
              <w:left w:val="single" w:sz="4" w:space="0" w:color="000000"/>
              <w:bottom w:val="single" w:sz="48" w:space="0" w:color="FFFFFF"/>
              <w:right w:val="single" w:sz="4" w:space="0" w:color="000000"/>
            </w:tcBorders>
          </w:tcPr>
          <w:p w14:paraId="2EBA2C02" w14:textId="77777777" w:rsidR="001A60EA" w:rsidRDefault="00C9719D">
            <w:pPr>
              <w:spacing w:line="259" w:lineRule="auto"/>
              <w:ind w:left="19" w:firstLine="0"/>
            </w:pPr>
            <w:r>
              <w:t xml:space="preserve">60,8 </w:t>
            </w:r>
          </w:p>
        </w:tc>
        <w:tc>
          <w:tcPr>
            <w:tcW w:w="608" w:type="dxa"/>
            <w:tcBorders>
              <w:top w:val="single" w:sz="48" w:space="0" w:color="FFFFFF"/>
              <w:left w:val="single" w:sz="4" w:space="0" w:color="000000"/>
              <w:bottom w:val="single" w:sz="48" w:space="0" w:color="FFFFFF"/>
              <w:right w:val="single" w:sz="4" w:space="0" w:color="000000"/>
            </w:tcBorders>
          </w:tcPr>
          <w:p w14:paraId="3737100F" w14:textId="77777777" w:rsidR="001A60EA" w:rsidRDefault="00C9719D">
            <w:pPr>
              <w:spacing w:line="259" w:lineRule="auto"/>
              <w:ind w:left="17" w:firstLine="0"/>
            </w:pPr>
            <w:r>
              <w:t xml:space="preserve">64,8 </w:t>
            </w:r>
          </w:p>
        </w:tc>
        <w:tc>
          <w:tcPr>
            <w:tcW w:w="640" w:type="dxa"/>
            <w:tcBorders>
              <w:top w:val="single" w:sz="48" w:space="0" w:color="FFFFFF"/>
              <w:left w:val="single" w:sz="4" w:space="0" w:color="000000"/>
              <w:bottom w:val="single" w:sz="48" w:space="0" w:color="FFFFFF"/>
              <w:right w:val="single" w:sz="4" w:space="0" w:color="000000"/>
            </w:tcBorders>
          </w:tcPr>
          <w:p w14:paraId="566FE64A" w14:textId="77777777" w:rsidR="001A60EA" w:rsidRDefault="00C9719D">
            <w:pPr>
              <w:spacing w:line="259" w:lineRule="auto"/>
              <w:ind w:left="11" w:firstLine="0"/>
              <w:jc w:val="left"/>
            </w:pPr>
            <w:r>
              <w:t xml:space="preserve">57,7 </w:t>
            </w:r>
          </w:p>
        </w:tc>
        <w:tc>
          <w:tcPr>
            <w:tcW w:w="667" w:type="dxa"/>
            <w:tcBorders>
              <w:top w:val="single" w:sz="48" w:space="0" w:color="FFFFFF"/>
              <w:left w:val="single" w:sz="4" w:space="0" w:color="000000"/>
              <w:bottom w:val="single" w:sz="48" w:space="0" w:color="FFFFFF"/>
              <w:right w:val="single" w:sz="4" w:space="0" w:color="000000"/>
            </w:tcBorders>
          </w:tcPr>
          <w:p w14:paraId="1DE292BB" w14:textId="77777777" w:rsidR="001A60EA" w:rsidRDefault="00C9719D">
            <w:pPr>
              <w:spacing w:line="259" w:lineRule="auto"/>
              <w:ind w:left="0" w:firstLine="0"/>
              <w:jc w:val="left"/>
            </w:pPr>
            <w:r>
              <w:t xml:space="preserve">50,7 </w:t>
            </w:r>
          </w:p>
        </w:tc>
        <w:tc>
          <w:tcPr>
            <w:tcW w:w="649" w:type="dxa"/>
            <w:tcBorders>
              <w:top w:val="single" w:sz="48" w:space="0" w:color="FFFFFF"/>
              <w:left w:val="single" w:sz="4" w:space="0" w:color="000000"/>
              <w:bottom w:val="single" w:sz="48" w:space="0" w:color="FFFFFF"/>
              <w:right w:val="single" w:sz="4" w:space="0" w:color="000000"/>
            </w:tcBorders>
          </w:tcPr>
          <w:p w14:paraId="1823CE5A" w14:textId="77777777" w:rsidR="001A60EA" w:rsidRDefault="00C9719D">
            <w:pPr>
              <w:spacing w:line="259" w:lineRule="auto"/>
              <w:ind w:left="19" w:firstLine="0"/>
              <w:jc w:val="left"/>
            </w:pPr>
            <w:r>
              <w:t xml:space="preserve">66,5 </w:t>
            </w:r>
          </w:p>
        </w:tc>
        <w:tc>
          <w:tcPr>
            <w:tcW w:w="648" w:type="dxa"/>
            <w:tcBorders>
              <w:top w:val="single" w:sz="48" w:space="0" w:color="FFFFFF"/>
              <w:left w:val="single" w:sz="4" w:space="0" w:color="000000"/>
              <w:bottom w:val="single" w:sz="48" w:space="0" w:color="FFFFFF"/>
              <w:right w:val="single" w:sz="4" w:space="0" w:color="000000"/>
            </w:tcBorders>
          </w:tcPr>
          <w:p w14:paraId="30B011F0" w14:textId="77777777" w:rsidR="001A60EA" w:rsidRDefault="00C9719D">
            <w:pPr>
              <w:spacing w:line="259" w:lineRule="auto"/>
              <w:ind w:left="19" w:firstLine="0"/>
              <w:jc w:val="left"/>
            </w:pPr>
            <w:r>
              <w:t xml:space="preserve">69,8 </w:t>
            </w:r>
          </w:p>
        </w:tc>
        <w:tc>
          <w:tcPr>
            <w:tcW w:w="661" w:type="dxa"/>
            <w:tcBorders>
              <w:top w:val="single" w:sz="48" w:space="0" w:color="FFFFFF"/>
              <w:left w:val="single" w:sz="4" w:space="0" w:color="000000"/>
              <w:bottom w:val="single" w:sz="48" w:space="0" w:color="FFFFFF"/>
              <w:right w:val="single" w:sz="4" w:space="0" w:color="000000"/>
            </w:tcBorders>
          </w:tcPr>
          <w:p w14:paraId="6DACE359" w14:textId="77777777" w:rsidR="001A60EA" w:rsidRDefault="00C9719D">
            <w:pPr>
              <w:spacing w:line="259" w:lineRule="auto"/>
              <w:ind w:left="19" w:firstLine="0"/>
              <w:jc w:val="left"/>
            </w:pPr>
            <w:r>
              <w:t xml:space="preserve">64,9 </w:t>
            </w:r>
          </w:p>
        </w:tc>
        <w:tc>
          <w:tcPr>
            <w:tcW w:w="642" w:type="dxa"/>
            <w:tcBorders>
              <w:top w:val="single" w:sz="48" w:space="0" w:color="FFFFFF"/>
              <w:left w:val="single" w:sz="4" w:space="0" w:color="000000"/>
              <w:bottom w:val="single" w:sz="48" w:space="0" w:color="FFFFFF"/>
              <w:right w:val="single" w:sz="4" w:space="0" w:color="000000"/>
            </w:tcBorders>
          </w:tcPr>
          <w:p w14:paraId="1C9AD242" w14:textId="77777777" w:rsidR="001A60EA" w:rsidRDefault="00C9719D">
            <w:pPr>
              <w:spacing w:line="259" w:lineRule="auto"/>
              <w:ind w:left="30" w:firstLine="0"/>
              <w:jc w:val="left"/>
            </w:pPr>
            <w:r>
              <w:t xml:space="preserve">62,3 </w:t>
            </w:r>
          </w:p>
        </w:tc>
      </w:tr>
      <w:tr w:rsidR="001A60EA" w14:paraId="4B9FD3EF"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EAEE14B" w14:textId="77777777" w:rsidR="001A60EA" w:rsidRDefault="00C9719D">
            <w:pPr>
              <w:spacing w:line="259" w:lineRule="auto"/>
              <w:ind w:left="19" w:firstLine="0"/>
              <w:jc w:val="left"/>
            </w:pPr>
            <w:r>
              <w:t xml:space="preserve">2 </w:t>
            </w:r>
          </w:p>
        </w:tc>
        <w:tc>
          <w:tcPr>
            <w:tcW w:w="1558" w:type="dxa"/>
            <w:tcBorders>
              <w:top w:val="single" w:sz="48" w:space="0" w:color="FFFFFF"/>
              <w:left w:val="single" w:sz="4" w:space="0" w:color="000000"/>
              <w:bottom w:val="single" w:sz="48" w:space="0" w:color="FFFFFF"/>
              <w:right w:val="single" w:sz="4" w:space="0" w:color="000000"/>
            </w:tcBorders>
          </w:tcPr>
          <w:p w14:paraId="5605D7FB" w14:textId="77777777" w:rsidR="001A60EA" w:rsidRDefault="00C9719D">
            <w:pPr>
              <w:spacing w:line="259" w:lineRule="auto"/>
              <w:ind w:left="132" w:firstLine="0"/>
              <w:jc w:val="left"/>
            </w:pPr>
            <w:r>
              <w:t xml:space="preserve">0,18 </w:t>
            </w:r>
          </w:p>
        </w:tc>
        <w:tc>
          <w:tcPr>
            <w:tcW w:w="711" w:type="dxa"/>
            <w:tcBorders>
              <w:top w:val="single" w:sz="48" w:space="0" w:color="FFFFFF"/>
              <w:left w:val="single" w:sz="4" w:space="0" w:color="000000"/>
              <w:bottom w:val="single" w:sz="48" w:space="0" w:color="FFFFFF"/>
              <w:right w:val="single" w:sz="4" w:space="0" w:color="000000"/>
            </w:tcBorders>
          </w:tcPr>
          <w:p w14:paraId="393B9AF1" w14:textId="77777777" w:rsidR="001A60EA" w:rsidRDefault="00C9719D">
            <w:pPr>
              <w:spacing w:line="259" w:lineRule="auto"/>
              <w:ind w:left="134" w:firstLine="0"/>
              <w:jc w:val="left"/>
            </w:pPr>
            <w:r>
              <w:t xml:space="preserve">60,4 </w:t>
            </w:r>
          </w:p>
        </w:tc>
        <w:tc>
          <w:tcPr>
            <w:tcW w:w="708" w:type="dxa"/>
            <w:tcBorders>
              <w:top w:val="single" w:sz="48" w:space="0" w:color="FFFFFF"/>
              <w:left w:val="single" w:sz="4" w:space="0" w:color="000000"/>
              <w:bottom w:val="single" w:sz="48" w:space="0" w:color="FFFFFF"/>
              <w:right w:val="single" w:sz="4" w:space="0" w:color="000000"/>
            </w:tcBorders>
          </w:tcPr>
          <w:p w14:paraId="3EB3D276" w14:textId="77777777" w:rsidR="001A60EA" w:rsidRDefault="00C9719D">
            <w:pPr>
              <w:spacing w:line="259" w:lineRule="auto"/>
              <w:ind w:left="132" w:firstLine="0"/>
              <w:jc w:val="left"/>
            </w:pPr>
            <w:r>
              <w:t xml:space="preserve">64,7 </w:t>
            </w:r>
          </w:p>
        </w:tc>
        <w:tc>
          <w:tcPr>
            <w:tcW w:w="708" w:type="dxa"/>
            <w:tcBorders>
              <w:top w:val="single" w:sz="48" w:space="0" w:color="FFFFFF"/>
              <w:left w:val="single" w:sz="4" w:space="0" w:color="000000"/>
              <w:bottom w:val="single" w:sz="48" w:space="0" w:color="FFFFFF"/>
              <w:right w:val="single" w:sz="4" w:space="0" w:color="000000"/>
            </w:tcBorders>
          </w:tcPr>
          <w:p w14:paraId="139DDA94" w14:textId="77777777" w:rsidR="001A60EA" w:rsidRDefault="00C9719D">
            <w:pPr>
              <w:spacing w:line="259" w:lineRule="auto"/>
              <w:ind w:left="132" w:firstLine="0"/>
              <w:jc w:val="left"/>
            </w:pPr>
            <w:r>
              <w:t xml:space="preserve">56,6 </w:t>
            </w:r>
          </w:p>
        </w:tc>
        <w:tc>
          <w:tcPr>
            <w:tcW w:w="708" w:type="dxa"/>
            <w:tcBorders>
              <w:top w:val="single" w:sz="48" w:space="0" w:color="FFFFFF"/>
              <w:left w:val="single" w:sz="4" w:space="0" w:color="000000"/>
              <w:bottom w:val="single" w:sz="48" w:space="0" w:color="FFFFFF"/>
              <w:right w:val="single" w:sz="4" w:space="0" w:color="000000"/>
            </w:tcBorders>
          </w:tcPr>
          <w:p w14:paraId="29D70DD9" w14:textId="77777777" w:rsidR="001A60EA" w:rsidRDefault="00C9719D">
            <w:pPr>
              <w:spacing w:line="259" w:lineRule="auto"/>
              <w:ind w:left="134" w:firstLine="0"/>
              <w:jc w:val="left"/>
            </w:pPr>
            <w:r>
              <w:t xml:space="preserve">45,9 </w:t>
            </w:r>
          </w:p>
        </w:tc>
        <w:tc>
          <w:tcPr>
            <w:tcW w:w="569" w:type="dxa"/>
            <w:tcBorders>
              <w:top w:val="single" w:sz="48" w:space="0" w:color="FFFFFF"/>
              <w:left w:val="single" w:sz="4" w:space="0" w:color="000000"/>
              <w:bottom w:val="single" w:sz="48" w:space="0" w:color="FFFFFF"/>
              <w:right w:val="single" w:sz="4" w:space="0" w:color="000000"/>
            </w:tcBorders>
          </w:tcPr>
          <w:p w14:paraId="3A3B0C82" w14:textId="77777777" w:rsidR="001A60EA" w:rsidRDefault="00C9719D">
            <w:pPr>
              <w:spacing w:line="259" w:lineRule="auto"/>
              <w:ind w:left="19" w:firstLine="0"/>
            </w:pPr>
            <w:r>
              <w:t xml:space="preserve">65,9 </w:t>
            </w:r>
          </w:p>
        </w:tc>
        <w:tc>
          <w:tcPr>
            <w:tcW w:w="608" w:type="dxa"/>
            <w:tcBorders>
              <w:top w:val="single" w:sz="48" w:space="0" w:color="FFFFFF"/>
              <w:left w:val="single" w:sz="4" w:space="0" w:color="000000"/>
              <w:bottom w:val="single" w:sz="48" w:space="0" w:color="FFFFFF"/>
              <w:right w:val="single" w:sz="4" w:space="0" w:color="000000"/>
            </w:tcBorders>
          </w:tcPr>
          <w:p w14:paraId="065BA66E" w14:textId="77777777" w:rsidR="001A60EA" w:rsidRDefault="00C9719D">
            <w:pPr>
              <w:spacing w:line="259" w:lineRule="auto"/>
              <w:ind w:left="17" w:firstLine="0"/>
            </w:pPr>
            <w:r>
              <w:t xml:space="preserve">69,9 </w:t>
            </w:r>
          </w:p>
        </w:tc>
        <w:tc>
          <w:tcPr>
            <w:tcW w:w="640" w:type="dxa"/>
            <w:tcBorders>
              <w:top w:val="single" w:sz="48" w:space="0" w:color="FFFFFF"/>
              <w:left w:val="single" w:sz="4" w:space="0" w:color="000000"/>
              <w:bottom w:val="single" w:sz="48" w:space="0" w:color="FFFFFF"/>
              <w:right w:val="single" w:sz="4" w:space="0" w:color="000000"/>
            </w:tcBorders>
          </w:tcPr>
          <w:p w14:paraId="050C7D37" w14:textId="77777777" w:rsidR="001A60EA" w:rsidRDefault="00C9719D">
            <w:pPr>
              <w:spacing w:line="259" w:lineRule="auto"/>
              <w:ind w:left="11" w:firstLine="0"/>
              <w:jc w:val="left"/>
            </w:pPr>
            <w:r>
              <w:t xml:space="preserve">63,9 </w:t>
            </w:r>
          </w:p>
        </w:tc>
        <w:tc>
          <w:tcPr>
            <w:tcW w:w="667" w:type="dxa"/>
            <w:tcBorders>
              <w:top w:val="single" w:sz="48" w:space="0" w:color="FFFFFF"/>
              <w:left w:val="single" w:sz="4" w:space="0" w:color="000000"/>
              <w:bottom w:val="single" w:sz="48" w:space="0" w:color="FFFFFF"/>
              <w:right w:val="single" w:sz="4" w:space="0" w:color="000000"/>
            </w:tcBorders>
          </w:tcPr>
          <w:p w14:paraId="4B2C63BF" w14:textId="77777777" w:rsidR="001A60EA" w:rsidRDefault="00C9719D">
            <w:pPr>
              <w:spacing w:line="259" w:lineRule="auto"/>
              <w:ind w:left="0" w:firstLine="0"/>
              <w:jc w:val="left"/>
            </w:pPr>
            <w:r>
              <w:t xml:space="preserve">58,7 </w:t>
            </w:r>
          </w:p>
        </w:tc>
        <w:tc>
          <w:tcPr>
            <w:tcW w:w="649" w:type="dxa"/>
            <w:tcBorders>
              <w:top w:val="single" w:sz="48" w:space="0" w:color="FFFFFF"/>
              <w:left w:val="single" w:sz="4" w:space="0" w:color="000000"/>
              <w:bottom w:val="single" w:sz="48" w:space="0" w:color="FFFFFF"/>
              <w:right w:val="single" w:sz="4" w:space="0" w:color="000000"/>
            </w:tcBorders>
          </w:tcPr>
          <w:p w14:paraId="00FB7C25" w14:textId="77777777" w:rsidR="001A60EA" w:rsidRDefault="00C9719D">
            <w:pPr>
              <w:spacing w:line="259" w:lineRule="auto"/>
              <w:ind w:left="19" w:firstLine="0"/>
              <w:jc w:val="left"/>
            </w:pPr>
            <w:r>
              <w:t xml:space="preserve">70,8 </w:t>
            </w:r>
          </w:p>
        </w:tc>
        <w:tc>
          <w:tcPr>
            <w:tcW w:w="648" w:type="dxa"/>
            <w:tcBorders>
              <w:top w:val="single" w:sz="48" w:space="0" w:color="FFFFFF"/>
              <w:left w:val="single" w:sz="4" w:space="0" w:color="000000"/>
              <w:bottom w:val="single" w:sz="48" w:space="0" w:color="FFFFFF"/>
              <w:right w:val="single" w:sz="4" w:space="0" w:color="000000"/>
            </w:tcBorders>
          </w:tcPr>
          <w:p w14:paraId="4AD63E2E" w14:textId="77777777" w:rsidR="001A60EA" w:rsidRDefault="00C9719D">
            <w:pPr>
              <w:spacing w:line="259" w:lineRule="auto"/>
              <w:ind w:left="19" w:firstLine="0"/>
              <w:jc w:val="left"/>
            </w:pPr>
            <w:r>
              <w:t xml:space="preserve">74,7 </w:t>
            </w:r>
          </w:p>
        </w:tc>
        <w:tc>
          <w:tcPr>
            <w:tcW w:w="661" w:type="dxa"/>
            <w:tcBorders>
              <w:top w:val="single" w:sz="48" w:space="0" w:color="FFFFFF"/>
              <w:left w:val="single" w:sz="4" w:space="0" w:color="000000"/>
              <w:bottom w:val="single" w:sz="48" w:space="0" w:color="FFFFFF"/>
              <w:right w:val="single" w:sz="4" w:space="0" w:color="000000"/>
            </w:tcBorders>
          </w:tcPr>
          <w:p w14:paraId="181C4108" w14:textId="77777777" w:rsidR="001A60EA" w:rsidRDefault="00C9719D">
            <w:pPr>
              <w:spacing w:line="259" w:lineRule="auto"/>
              <w:ind w:left="19" w:firstLine="0"/>
              <w:jc w:val="left"/>
            </w:pPr>
            <w:r>
              <w:t xml:space="preserve">70,1 </w:t>
            </w:r>
          </w:p>
        </w:tc>
        <w:tc>
          <w:tcPr>
            <w:tcW w:w="642" w:type="dxa"/>
            <w:tcBorders>
              <w:top w:val="single" w:sz="48" w:space="0" w:color="FFFFFF"/>
              <w:left w:val="single" w:sz="4" w:space="0" w:color="000000"/>
              <w:bottom w:val="single" w:sz="48" w:space="0" w:color="FFFFFF"/>
              <w:right w:val="single" w:sz="4" w:space="0" w:color="000000"/>
            </w:tcBorders>
          </w:tcPr>
          <w:p w14:paraId="0EF79871" w14:textId="77777777" w:rsidR="001A60EA" w:rsidRDefault="00C9719D">
            <w:pPr>
              <w:spacing w:line="259" w:lineRule="auto"/>
              <w:ind w:left="30" w:firstLine="0"/>
              <w:jc w:val="left"/>
            </w:pPr>
            <w:r>
              <w:t xml:space="preserve">67,2 </w:t>
            </w:r>
          </w:p>
        </w:tc>
      </w:tr>
      <w:tr w:rsidR="001A60EA" w14:paraId="65875FFD" w14:textId="77777777">
        <w:trPr>
          <w:trHeight w:val="780"/>
        </w:trPr>
        <w:tc>
          <w:tcPr>
            <w:tcW w:w="848" w:type="dxa"/>
            <w:tcBorders>
              <w:top w:val="single" w:sz="48" w:space="0" w:color="FFFFFF"/>
              <w:left w:val="single" w:sz="4" w:space="0" w:color="000000"/>
              <w:bottom w:val="single" w:sz="4" w:space="0" w:color="000000"/>
              <w:right w:val="single" w:sz="4" w:space="0" w:color="000000"/>
            </w:tcBorders>
          </w:tcPr>
          <w:p w14:paraId="4D924A18" w14:textId="77777777" w:rsidR="001A60EA" w:rsidRDefault="00C9719D">
            <w:pPr>
              <w:spacing w:line="259" w:lineRule="auto"/>
              <w:ind w:left="19" w:firstLine="0"/>
              <w:jc w:val="left"/>
            </w:pPr>
            <w:r>
              <w:t xml:space="preserve">3 </w:t>
            </w:r>
          </w:p>
        </w:tc>
        <w:tc>
          <w:tcPr>
            <w:tcW w:w="1558" w:type="dxa"/>
            <w:tcBorders>
              <w:top w:val="single" w:sz="48" w:space="0" w:color="FFFFFF"/>
              <w:left w:val="single" w:sz="4" w:space="0" w:color="000000"/>
              <w:bottom w:val="single" w:sz="4" w:space="0" w:color="000000"/>
              <w:right w:val="single" w:sz="4" w:space="0" w:color="000000"/>
            </w:tcBorders>
          </w:tcPr>
          <w:p w14:paraId="0031657F" w14:textId="77777777" w:rsidR="001A60EA" w:rsidRDefault="00C9719D">
            <w:pPr>
              <w:spacing w:line="259" w:lineRule="auto"/>
              <w:ind w:left="132" w:firstLine="0"/>
              <w:jc w:val="left"/>
            </w:pPr>
            <w:r>
              <w:t xml:space="preserve">0,20 </w:t>
            </w:r>
          </w:p>
        </w:tc>
        <w:tc>
          <w:tcPr>
            <w:tcW w:w="711" w:type="dxa"/>
            <w:tcBorders>
              <w:top w:val="single" w:sz="48" w:space="0" w:color="FFFFFF"/>
              <w:left w:val="single" w:sz="4" w:space="0" w:color="000000"/>
              <w:bottom w:val="single" w:sz="4" w:space="0" w:color="000000"/>
              <w:right w:val="single" w:sz="4" w:space="0" w:color="000000"/>
            </w:tcBorders>
          </w:tcPr>
          <w:p w14:paraId="020F6666" w14:textId="77777777" w:rsidR="001A60EA" w:rsidRDefault="00C9719D">
            <w:pPr>
              <w:spacing w:line="259" w:lineRule="auto"/>
              <w:ind w:left="134" w:firstLine="0"/>
              <w:jc w:val="left"/>
            </w:pPr>
            <w:r>
              <w:t xml:space="preserve">61,9 </w:t>
            </w:r>
          </w:p>
        </w:tc>
        <w:tc>
          <w:tcPr>
            <w:tcW w:w="708" w:type="dxa"/>
            <w:tcBorders>
              <w:top w:val="single" w:sz="48" w:space="0" w:color="FFFFFF"/>
              <w:left w:val="single" w:sz="4" w:space="0" w:color="000000"/>
              <w:bottom w:val="single" w:sz="4" w:space="0" w:color="000000"/>
              <w:right w:val="single" w:sz="4" w:space="0" w:color="000000"/>
            </w:tcBorders>
          </w:tcPr>
          <w:p w14:paraId="23D7FF72" w14:textId="77777777" w:rsidR="001A60EA" w:rsidRDefault="00C9719D">
            <w:pPr>
              <w:spacing w:line="259" w:lineRule="auto"/>
              <w:ind w:left="132" w:firstLine="0"/>
              <w:jc w:val="left"/>
            </w:pPr>
            <w:r>
              <w:t xml:space="preserve">65,9 </w:t>
            </w:r>
          </w:p>
        </w:tc>
        <w:tc>
          <w:tcPr>
            <w:tcW w:w="708" w:type="dxa"/>
            <w:tcBorders>
              <w:top w:val="single" w:sz="48" w:space="0" w:color="FFFFFF"/>
              <w:left w:val="single" w:sz="4" w:space="0" w:color="000000"/>
              <w:bottom w:val="single" w:sz="4" w:space="0" w:color="000000"/>
              <w:right w:val="single" w:sz="4" w:space="0" w:color="000000"/>
            </w:tcBorders>
          </w:tcPr>
          <w:p w14:paraId="306F7698" w14:textId="77777777" w:rsidR="001A60EA" w:rsidRDefault="00C9719D">
            <w:pPr>
              <w:spacing w:line="259" w:lineRule="auto"/>
              <w:ind w:left="132" w:firstLine="0"/>
              <w:jc w:val="left"/>
            </w:pPr>
            <w:r>
              <w:t xml:space="preserve">58,2 </w:t>
            </w:r>
          </w:p>
        </w:tc>
        <w:tc>
          <w:tcPr>
            <w:tcW w:w="708" w:type="dxa"/>
            <w:tcBorders>
              <w:top w:val="single" w:sz="48" w:space="0" w:color="FFFFFF"/>
              <w:left w:val="single" w:sz="4" w:space="0" w:color="000000"/>
              <w:bottom w:val="single" w:sz="4" w:space="0" w:color="000000"/>
              <w:right w:val="single" w:sz="4" w:space="0" w:color="000000"/>
            </w:tcBorders>
          </w:tcPr>
          <w:p w14:paraId="3F257607" w14:textId="77777777" w:rsidR="001A60EA" w:rsidRDefault="00C9719D">
            <w:pPr>
              <w:spacing w:line="259" w:lineRule="auto"/>
              <w:ind w:left="134" w:firstLine="0"/>
              <w:jc w:val="left"/>
            </w:pPr>
            <w:r>
              <w:t xml:space="preserve">47,4 </w:t>
            </w:r>
          </w:p>
        </w:tc>
        <w:tc>
          <w:tcPr>
            <w:tcW w:w="569" w:type="dxa"/>
            <w:tcBorders>
              <w:top w:val="single" w:sz="48" w:space="0" w:color="FFFFFF"/>
              <w:left w:val="single" w:sz="4" w:space="0" w:color="000000"/>
              <w:bottom w:val="single" w:sz="4" w:space="0" w:color="000000"/>
              <w:right w:val="single" w:sz="4" w:space="0" w:color="000000"/>
            </w:tcBorders>
          </w:tcPr>
          <w:p w14:paraId="1B2DD3B5" w14:textId="77777777" w:rsidR="001A60EA" w:rsidRDefault="00C9719D">
            <w:pPr>
              <w:spacing w:line="259" w:lineRule="auto"/>
              <w:ind w:left="19" w:firstLine="0"/>
            </w:pPr>
            <w:r>
              <w:t xml:space="preserve">67,2 </w:t>
            </w:r>
          </w:p>
        </w:tc>
        <w:tc>
          <w:tcPr>
            <w:tcW w:w="608" w:type="dxa"/>
            <w:tcBorders>
              <w:top w:val="single" w:sz="48" w:space="0" w:color="FFFFFF"/>
              <w:left w:val="single" w:sz="4" w:space="0" w:color="000000"/>
              <w:bottom w:val="single" w:sz="4" w:space="0" w:color="000000"/>
              <w:right w:val="single" w:sz="4" w:space="0" w:color="000000"/>
            </w:tcBorders>
          </w:tcPr>
          <w:p w14:paraId="481F8ACA" w14:textId="77777777" w:rsidR="001A60EA" w:rsidRDefault="00C9719D">
            <w:pPr>
              <w:spacing w:line="259" w:lineRule="auto"/>
              <w:ind w:left="17" w:firstLine="0"/>
            </w:pPr>
            <w:r>
              <w:t xml:space="preserve">71,1 </w:t>
            </w:r>
          </w:p>
        </w:tc>
        <w:tc>
          <w:tcPr>
            <w:tcW w:w="640" w:type="dxa"/>
            <w:tcBorders>
              <w:top w:val="single" w:sz="48" w:space="0" w:color="FFFFFF"/>
              <w:left w:val="single" w:sz="4" w:space="0" w:color="000000"/>
              <w:bottom w:val="single" w:sz="4" w:space="0" w:color="000000"/>
              <w:right w:val="single" w:sz="4" w:space="0" w:color="000000"/>
            </w:tcBorders>
          </w:tcPr>
          <w:p w14:paraId="7D1C3E85" w14:textId="77777777" w:rsidR="001A60EA" w:rsidRDefault="00C9719D">
            <w:pPr>
              <w:spacing w:line="259" w:lineRule="auto"/>
              <w:ind w:left="11" w:firstLine="0"/>
              <w:jc w:val="left"/>
            </w:pPr>
            <w:r>
              <w:t xml:space="preserve">65,4 </w:t>
            </w:r>
          </w:p>
        </w:tc>
        <w:tc>
          <w:tcPr>
            <w:tcW w:w="667" w:type="dxa"/>
            <w:tcBorders>
              <w:top w:val="single" w:sz="48" w:space="0" w:color="FFFFFF"/>
              <w:left w:val="single" w:sz="4" w:space="0" w:color="000000"/>
              <w:bottom w:val="single" w:sz="4" w:space="0" w:color="000000"/>
              <w:right w:val="single" w:sz="4" w:space="0" w:color="000000"/>
            </w:tcBorders>
          </w:tcPr>
          <w:p w14:paraId="3F977E09" w14:textId="77777777" w:rsidR="001A60EA" w:rsidRDefault="00C9719D">
            <w:pPr>
              <w:spacing w:line="259" w:lineRule="auto"/>
              <w:ind w:left="0" w:firstLine="0"/>
              <w:jc w:val="left"/>
            </w:pPr>
            <w:r>
              <w:t xml:space="preserve">60,6 </w:t>
            </w:r>
          </w:p>
        </w:tc>
        <w:tc>
          <w:tcPr>
            <w:tcW w:w="649" w:type="dxa"/>
            <w:tcBorders>
              <w:top w:val="single" w:sz="48" w:space="0" w:color="FFFFFF"/>
              <w:left w:val="single" w:sz="4" w:space="0" w:color="000000"/>
              <w:bottom w:val="single" w:sz="4" w:space="0" w:color="000000"/>
              <w:right w:val="single" w:sz="4" w:space="0" w:color="000000"/>
            </w:tcBorders>
          </w:tcPr>
          <w:p w14:paraId="31CAF3B7" w14:textId="77777777" w:rsidR="001A60EA" w:rsidRDefault="00C9719D">
            <w:pPr>
              <w:spacing w:line="259" w:lineRule="auto"/>
              <w:ind w:left="19" w:firstLine="0"/>
              <w:jc w:val="left"/>
            </w:pPr>
            <w:r>
              <w:t xml:space="preserve">71,9 </w:t>
            </w:r>
          </w:p>
        </w:tc>
        <w:tc>
          <w:tcPr>
            <w:tcW w:w="648" w:type="dxa"/>
            <w:tcBorders>
              <w:top w:val="single" w:sz="48" w:space="0" w:color="FFFFFF"/>
              <w:left w:val="single" w:sz="4" w:space="0" w:color="000000"/>
              <w:bottom w:val="single" w:sz="4" w:space="0" w:color="000000"/>
              <w:right w:val="single" w:sz="4" w:space="0" w:color="000000"/>
            </w:tcBorders>
          </w:tcPr>
          <w:p w14:paraId="51F48228" w14:textId="77777777" w:rsidR="001A60EA" w:rsidRDefault="00C9719D">
            <w:pPr>
              <w:spacing w:line="259" w:lineRule="auto"/>
              <w:ind w:left="19" w:firstLine="0"/>
              <w:jc w:val="left"/>
            </w:pPr>
            <w:r>
              <w:t xml:space="preserve">75,8 </w:t>
            </w:r>
          </w:p>
        </w:tc>
        <w:tc>
          <w:tcPr>
            <w:tcW w:w="661" w:type="dxa"/>
            <w:tcBorders>
              <w:top w:val="single" w:sz="48" w:space="0" w:color="FFFFFF"/>
              <w:left w:val="single" w:sz="4" w:space="0" w:color="000000"/>
              <w:bottom w:val="single" w:sz="4" w:space="0" w:color="000000"/>
              <w:right w:val="single" w:sz="4" w:space="0" w:color="000000"/>
            </w:tcBorders>
          </w:tcPr>
          <w:p w14:paraId="2C3207BB" w14:textId="77777777" w:rsidR="001A60EA" w:rsidRDefault="00C9719D">
            <w:pPr>
              <w:spacing w:line="259" w:lineRule="auto"/>
              <w:ind w:left="19" w:firstLine="0"/>
              <w:jc w:val="left"/>
            </w:pPr>
            <w:r>
              <w:t xml:space="preserve">71,4 </w:t>
            </w:r>
          </w:p>
        </w:tc>
        <w:tc>
          <w:tcPr>
            <w:tcW w:w="642" w:type="dxa"/>
            <w:tcBorders>
              <w:top w:val="single" w:sz="48" w:space="0" w:color="FFFFFF"/>
              <w:left w:val="single" w:sz="4" w:space="0" w:color="000000"/>
              <w:bottom w:val="single" w:sz="4" w:space="0" w:color="000000"/>
              <w:right w:val="single" w:sz="4" w:space="0" w:color="000000"/>
            </w:tcBorders>
          </w:tcPr>
          <w:p w14:paraId="165F6A8D" w14:textId="77777777" w:rsidR="001A60EA" w:rsidRDefault="00C9719D">
            <w:pPr>
              <w:spacing w:line="259" w:lineRule="auto"/>
              <w:ind w:left="30" w:firstLine="0"/>
              <w:jc w:val="left"/>
            </w:pPr>
            <w:r>
              <w:t xml:space="preserve">68,4 </w:t>
            </w:r>
          </w:p>
        </w:tc>
      </w:tr>
      <w:tr w:rsidR="001A60EA" w14:paraId="5B4E25DA" w14:textId="77777777">
        <w:trPr>
          <w:trHeight w:val="783"/>
        </w:trPr>
        <w:tc>
          <w:tcPr>
            <w:tcW w:w="848" w:type="dxa"/>
            <w:tcBorders>
              <w:top w:val="single" w:sz="4" w:space="0" w:color="000000"/>
              <w:left w:val="single" w:sz="4" w:space="0" w:color="000000"/>
              <w:bottom w:val="single" w:sz="48" w:space="0" w:color="FFFFFF"/>
              <w:right w:val="single" w:sz="4" w:space="0" w:color="000000"/>
            </w:tcBorders>
          </w:tcPr>
          <w:p w14:paraId="157A52AA" w14:textId="77777777" w:rsidR="001A60EA" w:rsidRDefault="00C9719D">
            <w:pPr>
              <w:spacing w:line="259" w:lineRule="auto"/>
              <w:ind w:left="19" w:firstLine="0"/>
              <w:jc w:val="left"/>
            </w:pPr>
            <w:r>
              <w:t xml:space="preserve">4 </w:t>
            </w:r>
          </w:p>
        </w:tc>
        <w:tc>
          <w:tcPr>
            <w:tcW w:w="1558" w:type="dxa"/>
            <w:tcBorders>
              <w:top w:val="single" w:sz="4" w:space="0" w:color="000000"/>
              <w:left w:val="single" w:sz="4" w:space="0" w:color="000000"/>
              <w:bottom w:val="single" w:sz="48" w:space="0" w:color="FFFFFF"/>
              <w:right w:val="single" w:sz="4" w:space="0" w:color="000000"/>
            </w:tcBorders>
          </w:tcPr>
          <w:p w14:paraId="10C210DD" w14:textId="77777777" w:rsidR="001A60EA" w:rsidRDefault="00C9719D">
            <w:pPr>
              <w:spacing w:line="259" w:lineRule="auto"/>
              <w:ind w:left="132" w:firstLine="0"/>
              <w:jc w:val="left"/>
            </w:pPr>
            <w:r>
              <w:t xml:space="preserve">0,25 </w:t>
            </w:r>
          </w:p>
        </w:tc>
        <w:tc>
          <w:tcPr>
            <w:tcW w:w="711" w:type="dxa"/>
            <w:tcBorders>
              <w:top w:val="single" w:sz="4" w:space="0" w:color="000000"/>
              <w:left w:val="single" w:sz="4" w:space="0" w:color="000000"/>
              <w:bottom w:val="single" w:sz="48" w:space="0" w:color="FFFFFF"/>
              <w:right w:val="single" w:sz="4" w:space="0" w:color="000000"/>
            </w:tcBorders>
          </w:tcPr>
          <w:p w14:paraId="000D9E3E" w14:textId="77777777" w:rsidR="001A60EA" w:rsidRDefault="00C9719D">
            <w:pPr>
              <w:spacing w:line="259" w:lineRule="auto"/>
              <w:ind w:left="134" w:firstLine="0"/>
              <w:jc w:val="left"/>
            </w:pPr>
            <w:r>
              <w:t xml:space="preserve">64,8 </w:t>
            </w:r>
          </w:p>
        </w:tc>
        <w:tc>
          <w:tcPr>
            <w:tcW w:w="708" w:type="dxa"/>
            <w:tcBorders>
              <w:top w:val="single" w:sz="4" w:space="0" w:color="000000"/>
              <w:left w:val="single" w:sz="4" w:space="0" w:color="000000"/>
              <w:bottom w:val="single" w:sz="48" w:space="0" w:color="FFFFFF"/>
              <w:right w:val="single" w:sz="4" w:space="0" w:color="000000"/>
            </w:tcBorders>
          </w:tcPr>
          <w:p w14:paraId="257C6D98" w14:textId="77777777" w:rsidR="001A60EA" w:rsidRDefault="00C9719D">
            <w:pPr>
              <w:spacing w:line="259" w:lineRule="auto"/>
              <w:ind w:left="132" w:firstLine="0"/>
              <w:jc w:val="left"/>
            </w:pPr>
            <w:r>
              <w:t xml:space="preserve">68,5 </w:t>
            </w:r>
          </w:p>
        </w:tc>
        <w:tc>
          <w:tcPr>
            <w:tcW w:w="708" w:type="dxa"/>
            <w:tcBorders>
              <w:top w:val="single" w:sz="4" w:space="0" w:color="000000"/>
              <w:left w:val="single" w:sz="4" w:space="0" w:color="000000"/>
              <w:bottom w:val="single" w:sz="48" w:space="0" w:color="FFFFFF"/>
              <w:right w:val="single" w:sz="4" w:space="0" w:color="000000"/>
            </w:tcBorders>
          </w:tcPr>
          <w:p w14:paraId="3185151F" w14:textId="77777777" w:rsidR="001A60EA" w:rsidRDefault="00C9719D">
            <w:pPr>
              <w:spacing w:line="259" w:lineRule="auto"/>
              <w:ind w:left="132" w:firstLine="0"/>
              <w:jc w:val="left"/>
            </w:pPr>
            <w:r>
              <w:t xml:space="preserve">61,6 </w:t>
            </w:r>
          </w:p>
        </w:tc>
        <w:tc>
          <w:tcPr>
            <w:tcW w:w="708" w:type="dxa"/>
            <w:tcBorders>
              <w:top w:val="single" w:sz="4" w:space="0" w:color="000000"/>
              <w:left w:val="single" w:sz="4" w:space="0" w:color="000000"/>
              <w:bottom w:val="single" w:sz="48" w:space="0" w:color="FFFFFF"/>
              <w:right w:val="single" w:sz="4" w:space="0" w:color="000000"/>
            </w:tcBorders>
          </w:tcPr>
          <w:p w14:paraId="59881084" w14:textId="77777777" w:rsidR="001A60EA" w:rsidRDefault="00C9719D">
            <w:pPr>
              <w:spacing w:line="259" w:lineRule="auto"/>
              <w:ind w:left="134" w:firstLine="0"/>
              <w:jc w:val="left"/>
            </w:pPr>
            <w:r>
              <w:t xml:space="preserve">50,6 </w:t>
            </w:r>
          </w:p>
        </w:tc>
        <w:tc>
          <w:tcPr>
            <w:tcW w:w="569" w:type="dxa"/>
            <w:tcBorders>
              <w:top w:val="single" w:sz="4" w:space="0" w:color="000000"/>
              <w:left w:val="single" w:sz="4" w:space="0" w:color="000000"/>
              <w:bottom w:val="single" w:sz="48" w:space="0" w:color="FFFFFF"/>
              <w:right w:val="single" w:sz="4" w:space="0" w:color="000000"/>
            </w:tcBorders>
          </w:tcPr>
          <w:p w14:paraId="53EE7204" w14:textId="77777777" w:rsidR="001A60EA" w:rsidRDefault="00C9719D">
            <w:pPr>
              <w:spacing w:line="259" w:lineRule="auto"/>
              <w:ind w:left="19" w:firstLine="0"/>
            </w:pPr>
            <w:r>
              <w:t xml:space="preserve">69,7 </w:t>
            </w:r>
          </w:p>
        </w:tc>
        <w:tc>
          <w:tcPr>
            <w:tcW w:w="608" w:type="dxa"/>
            <w:tcBorders>
              <w:top w:val="single" w:sz="4" w:space="0" w:color="000000"/>
              <w:left w:val="single" w:sz="4" w:space="0" w:color="000000"/>
              <w:bottom w:val="single" w:sz="48" w:space="0" w:color="FFFFFF"/>
              <w:right w:val="single" w:sz="4" w:space="0" w:color="000000"/>
            </w:tcBorders>
          </w:tcPr>
          <w:p w14:paraId="7D98EA07" w14:textId="77777777" w:rsidR="001A60EA" w:rsidRDefault="00C9719D">
            <w:pPr>
              <w:spacing w:line="259" w:lineRule="auto"/>
              <w:ind w:left="17" w:firstLine="0"/>
            </w:pPr>
            <w:r>
              <w:t xml:space="preserve">73,5 </w:t>
            </w:r>
          </w:p>
        </w:tc>
        <w:tc>
          <w:tcPr>
            <w:tcW w:w="640" w:type="dxa"/>
            <w:tcBorders>
              <w:top w:val="single" w:sz="4" w:space="0" w:color="000000"/>
              <w:left w:val="single" w:sz="4" w:space="0" w:color="000000"/>
              <w:bottom w:val="single" w:sz="48" w:space="0" w:color="FFFFFF"/>
              <w:right w:val="single" w:sz="4" w:space="0" w:color="000000"/>
            </w:tcBorders>
          </w:tcPr>
          <w:p w14:paraId="6E5701EE" w14:textId="77777777" w:rsidR="001A60EA" w:rsidRDefault="00C9719D">
            <w:pPr>
              <w:spacing w:line="259" w:lineRule="auto"/>
              <w:ind w:left="11" w:firstLine="0"/>
              <w:jc w:val="left"/>
            </w:pPr>
            <w:r>
              <w:t xml:space="preserve">68,6 </w:t>
            </w:r>
          </w:p>
        </w:tc>
        <w:tc>
          <w:tcPr>
            <w:tcW w:w="667" w:type="dxa"/>
            <w:tcBorders>
              <w:top w:val="single" w:sz="4" w:space="0" w:color="000000"/>
              <w:left w:val="single" w:sz="4" w:space="0" w:color="000000"/>
              <w:bottom w:val="single" w:sz="48" w:space="0" w:color="FFFFFF"/>
              <w:right w:val="single" w:sz="4" w:space="0" w:color="000000"/>
            </w:tcBorders>
          </w:tcPr>
          <w:p w14:paraId="1AF1FD2D" w14:textId="77777777" w:rsidR="001A60EA" w:rsidRDefault="00C9719D">
            <w:pPr>
              <w:spacing w:line="259" w:lineRule="auto"/>
              <w:ind w:left="0" w:firstLine="0"/>
              <w:jc w:val="left"/>
            </w:pPr>
            <w:r>
              <w:t xml:space="preserve">64,1 </w:t>
            </w:r>
          </w:p>
        </w:tc>
        <w:tc>
          <w:tcPr>
            <w:tcW w:w="649" w:type="dxa"/>
            <w:tcBorders>
              <w:top w:val="single" w:sz="4" w:space="0" w:color="000000"/>
              <w:left w:val="single" w:sz="4" w:space="0" w:color="000000"/>
              <w:bottom w:val="single" w:sz="48" w:space="0" w:color="FFFFFF"/>
              <w:right w:val="single" w:sz="4" w:space="0" w:color="000000"/>
            </w:tcBorders>
          </w:tcPr>
          <w:p w14:paraId="508A689C" w14:textId="77777777" w:rsidR="001A60EA" w:rsidRDefault="00C9719D">
            <w:pPr>
              <w:spacing w:line="259" w:lineRule="auto"/>
              <w:ind w:left="19" w:firstLine="0"/>
              <w:jc w:val="left"/>
            </w:pPr>
            <w:r>
              <w:t xml:space="preserve">74,3 </w:t>
            </w:r>
          </w:p>
        </w:tc>
        <w:tc>
          <w:tcPr>
            <w:tcW w:w="648" w:type="dxa"/>
            <w:tcBorders>
              <w:top w:val="single" w:sz="4" w:space="0" w:color="000000"/>
              <w:left w:val="single" w:sz="4" w:space="0" w:color="000000"/>
              <w:bottom w:val="single" w:sz="48" w:space="0" w:color="FFFFFF"/>
              <w:right w:val="single" w:sz="4" w:space="0" w:color="000000"/>
            </w:tcBorders>
          </w:tcPr>
          <w:p w14:paraId="68DC0A87" w14:textId="77777777" w:rsidR="001A60EA" w:rsidRDefault="00C9719D">
            <w:pPr>
              <w:spacing w:line="259" w:lineRule="auto"/>
              <w:ind w:left="19" w:firstLine="0"/>
              <w:jc w:val="left"/>
            </w:pPr>
            <w:r>
              <w:t xml:space="preserve">77,9 </w:t>
            </w:r>
          </w:p>
        </w:tc>
        <w:tc>
          <w:tcPr>
            <w:tcW w:w="661" w:type="dxa"/>
            <w:tcBorders>
              <w:top w:val="single" w:sz="4" w:space="0" w:color="000000"/>
              <w:left w:val="single" w:sz="4" w:space="0" w:color="000000"/>
              <w:bottom w:val="single" w:sz="48" w:space="0" w:color="FFFFFF"/>
              <w:right w:val="single" w:sz="4" w:space="0" w:color="000000"/>
            </w:tcBorders>
          </w:tcPr>
          <w:p w14:paraId="5C8CBF6C" w14:textId="77777777" w:rsidR="001A60EA" w:rsidRDefault="00C9719D">
            <w:pPr>
              <w:spacing w:line="259" w:lineRule="auto"/>
              <w:ind w:left="19" w:firstLine="0"/>
              <w:jc w:val="left"/>
            </w:pPr>
            <w:r>
              <w:t xml:space="preserve">74,1 </w:t>
            </w:r>
          </w:p>
        </w:tc>
        <w:tc>
          <w:tcPr>
            <w:tcW w:w="642" w:type="dxa"/>
            <w:tcBorders>
              <w:top w:val="single" w:sz="4" w:space="0" w:color="000000"/>
              <w:left w:val="single" w:sz="4" w:space="0" w:color="000000"/>
              <w:bottom w:val="single" w:sz="48" w:space="0" w:color="FFFFFF"/>
              <w:right w:val="single" w:sz="4" w:space="0" w:color="000000"/>
            </w:tcBorders>
          </w:tcPr>
          <w:p w14:paraId="1E987F08" w14:textId="77777777" w:rsidR="001A60EA" w:rsidRDefault="00C9719D">
            <w:pPr>
              <w:spacing w:line="259" w:lineRule="auto"/>
              <w:ind w:left="30" w:firstLine="0"/>
              <w:jc w:val="left"/>
            </w:pPr>
            <w:r>
              <w:t xml:space="preserve">70,8 </w:t>
            </w:r>
          </w:p>
        </w:tc>
      </w:tr>
      <w:tr w:rsidR="001A60EA" w14:paraId="4501CF08"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600F1521" w14:textId="77777777" w:rsidR="001A60EA" w:rsidRDefault="00C9719D">
            <w:pPr>
              <w:spacing w:line="259" w:lineRule="auto"/>
              <w:ind w:left="19" w:firstLine="0"/>
              <w:jc w:val="left"/>
            </w:pPr>
            <w:r>
              <w:t xml:space="preserve">5 </w:t>
            </w:r>
          </w:p>
        </w:tc>
        <w:tc>
          <w:tcPr>
            <w:tcW w:w="1558" w:type="dxa"/>
            <w:tcBorders>
              <w:top w:val="single" w:sz="48" w:space="0" w:color="FFFFFF"/>
              <w:left w:val="single" w:sz="4" w:space="0" w:color="000000"/>
              <w:bottom w:val="single" w:sz="48" w:space="0" w:color="FFFFFF"/>
              <w:right w:val="single" w:sz="4" w:space="0" w:color="000000"/>
            </w:tcBorders>
          </w:tcPr>
          <w:p w14:paraId="3DAA7346" w14:textId="77777777" w:rsidR="001A60EA" w:rsidRDefault="00C9719D">
            <w:pPr>
              <w:spacing w:line="259" w:lineRule="auto"/>
              <w:ind w:left="132" w:firstLine="0"/>
              <w:jc w:val="left"/>
            </w:pPr>
            <w:r>
              <w:t xml:space="preserve">0,37 </w:t>
            </w:r>
          </w:p>
        </w:tc>
        <w:tc>
          <w:tcPr>
            <w:tcW w:w="711" w:type="dxa"/>
            <w:tcBorders>
              <w:top w:val="single" w:sz="48" w:space="0" w:color="FFFFFF"/>
              <w:left w:val="single" w:sz="4" w:space="0" w:color="000000"/>
              <w:bottom w:val="single" w:sz="48" w:space="0" w:color="FFFFFF"/>
              <w:right w:val="single" w:sz="4" w:space="0" w:color="000000"/>
            </w:tcBorders>
          </w:tcPr>
          <w:p w14:paraId="4F150791" w14:textId="77777777" w:rsidR="001A60EA" w:rsidRDefault="00C9719D">
            <w:pPr>
              <w:spacing w:line="259" w:lineRule="auto"/>
              <w:ind w:left="134" w:firstLine="0"/>
              <w:jc w:val="left"/>
            </w:pPr>
            <w:r>
              <w:t xml:space="preserve">69,5 </w:t>
            </w:r>
          </w:p>
        </w:tc>
        <w:tc>
          <w:tcPr>
            <w:tcW w:w="708" w:type="dxa"/>
            <w:tcBorders>
              <w:top w:val="single" w:sz="48" w:space="0" w:color="FFFFFF"/>
              <w:left w:val="single" w:sz="4" w:space="0" w:color="000000"/>
              <w:bottom w:val="single" w:sz="48" w:space="0" w:color="FFFFFF"/>
              <w:right w:val="single" w:sz="4" w:space="0" w:color="000000"/>
            </w:tcBorders>
          </w:tcPr>
          <w:p w14:paraId="74D015EC" w14:textId="77777777" w:rsidR="001A60EA" w:rsidRDefault="00C9719D">
            <w:pPr>
              <w:spacing w:line="259" w:lineRule="auto"/>
              <w:ind w:left="132" w:firstLine="0"/>
              <w:jc w:val="left"/>
            </w:pPr>
            <w:r>
              <w:t xml:space="preserve">72,7 </w:t>
            </w:r>
          </w:p>
        </w:tc>
        <w:tc>
          <w:tcPr>
            <w:tcW w:w="708" w:type="dxa"/>
            <w:tcBorders>
              <w:top w:val="single" w:sz="48" w:space="0" w:color="FFFFFF"/>
              <w:left w:val="single" w:sz="4" w:space="0" w:color="000000"/>
              <w:bottom w:val="single" w:sz="48" w:space="0" w:color="FFFFFF"/>
              <w:right w:val="single" w:sz="4" w:space="0" w:color="000000"/>
            </w:tcBorders>
          </w:tcPr>
          <w:p w14:paraId="6DE5ED2D" w14:textId="77777777" w:rsidR="001A60EA" w:rsidRDefault="00C9719D">
            <w:pPr>
              <w:spacing w:line="259" w:lineRule="auto"/>
              <w:ind w:left="132" w:firstLine="0"/>
              <w:jc w:val="left"/>
            </w:pPr>
            <w:r>
              <w:t xml:space="preserve">67,6 </w:t>
            </w:r>
          </w:p>
        </w:tc>
        <w:tc>
          <w:tcPr>
            <w:tcW w:w="708" w:type="dxa"/>
            <w:tcBorders>
              <w:top w:val="single" w:sz="48" w:space="0" w:color="FFFFFF"/>
              <w:left w:val="single" w:sz="4" w:space="0" w:color="000000"/>
              <w:bottom w:val="single" w:sz="48" w:space="0" w:color="FFFFFF"/>
              <w:right w:val="single" w:sz="4" w:space="0" w:color="000000"/>
            </w:tcBorders>
          </w:tcPr>
          <w:p w14:paraId="28C8CDA9" w14:textId="77777777" w:rsidR="001A60EA" w:rsidRDefault="00C9719D">
            <w:pPr>
              <w:spacing w:line="259" w:lineRule="auto"/>
              <w:ind w:left="134" w:firstLine="0"/>
              <w:jc w:val="left"/>
            </w:pPr>
            <w:r>
              <w:t xml:space="preserve">56,1 </w:t>
            </w:r>
          </w:p>
        </w:tc>
        <w:tc>
          <w:tcPr>
            <w:tcW w:w="569" w:type="dxa"/>
            <w:tcBorders>
              <w:top w:val="single" w:sz="48" w:space="0" w:color="FFFFFF"/>
              <w:left w:val="single" w:sz="4" w:space="0" w:color="000000"/>
              <w:bottom w:val="single" w:sz="48" w:space="0" w:color="FFFFFF"/>
              <w:right w:val="single" w:sz="4" w:space="0" w:color="000000"/>
            </w:tcBorders>
          </w:tcPr>
          <w:p w14:paraId="3A869F0B" w14:textId="77777777" w:rsidR="001A60EA" w:rsidRDefault="00C9719D">
            <w:pPr>
              <w:spacing w:line="259" w:lineRule="auto"/>
              <w:ind w:left="19" w:firstLine="0"/>
            </w:pPr>
            <w:r>
              <w:t xml:space="preserve">73,8 </w:t>
            </w:r>
          </w:p>
        </w:tc>
        <w:tc>
          <w:tcPr>
            <w:tcW w:w="608" w:type="dxa"/>
            <w:tcBorders>
              <w:top w:val="single" w:sz="48" w:space="0" w:color="FFFFFF"/>
              <w:left w:val="single" w:sz="4" w:space="0" w:color="000000"/>
              <w:bottom w:val="single" w:sz="48" w:space="0" w:color="FFFFFF"/>
              <w:right w:val="single" w:sz="4" w:space="0" w:color="000000"/>
            </w:tcBorders>
          </w:tcPr>
          <w:p w14:paraId="599029E2" w14:textId="77777777" w:rsidR="001A60EA" w:rsidRDefault="00C9719D">
            <w:pPr>
              <w:spacing w:line="259" w:lineRule="auto"/>
              <w:ind w:left="17" w:firstLine="0"/>
            </w:pPr>
            <w:r>
              <w:t xml:space="preserve">77,3 </w:t>
            </w:r>
          </w:p>
        </w:tc>
        <w:tc>
          <w:tcPr>
            <w:tcW w:w="640" w:type="dxa"/>
            <w:tcBorders>
              <w:top w:val="single" w:sz="48" w:space="0" w:color="FFFFFF"/>
              <w:left w:val="single" w:sz="4" w:space="0" w:color="000000"/>
              <w:bottom w:val="single" w:sz="48" w:space="0" w:color="FFFFFF"/>
              <w:right w:val="single" w:sz="4" w:space="0" w:color="000000"/>
            </w:tcBorders>
          </w:tcPr>
          <w:p w14:paraId="0AA3A87C" w14:textId="77777777" w:rsidR="001A60EA" w:rsidRDefault="00C9719D">
            <w:pPr>
              <w:spacing w:line="259" w:lineRule="auto"/>
              <w:ind w:left="11" w:firstLine="0"/>
              <w:jc w:val="left"/>
            </w:pPr>
            <w:r>
              <w:t xml:space="preserve">73,5 </w:t>
            </w:r>
          </w:p>
        </w:tc>
        <w:tc>
          <w:tcPr>
            <w:tcW w:w="667" w:type="dxa"/>
            <w:tcBorders>
              <w:top w:val="single" w:sz="48" w:space="0" w:color="FFFFFF"/>
              <w:left w:val="single" w:sz="4" w:space="0" w:color="000000"/>
              <w:bottom w:val="single" w:sz="48" w:space="0" w:color="FFFFFF"/>
              <w:right w:val="single" w:sz="4" w:space="0" w:color="000000"/>
            </w:tcBorders>
          </w:tcPr>
          <w:p w14:paraId="4383474E" w14:textId="77777777" w:rsidR="001A60EA" w:rsidRDefault="00C9719D">
            <w:pPr>
              <w:spacing w:line="259" w:lineRule="auto"/>
              <w:ind w:left="0" w:firstLine="0"/>
              <w:jc w:val="left"/>
            </w:pPr>
            <w:r>
              <w:t xml:space="preserve">69,3 </w:t>
            </w:r>
          </w:p>
        </w:tc>
        <w:tc>
          <w:tcPr>
            <w:tcW w:w="649" w:type="dxa"/>
            <w:tcBorders>
              <w:top w:val="single" w:sz="48" w:space="0" w:color="FFFFFF"/>
              <w:left w:val="single" w:sz="4" w:space="0" w:color="000000"/>
              <w:bottom w:val="single" w:sz="48" w:space="0" w:color="FFFFFF"/>
              <w:right w:val="single" w:sz="4" w:space="0" w:color="000000"/>
            </w:tcBorders>
          </w:tcPr>
          <w:p w14:paraId="1E536643" w14:textId="77777777" w:rsidR="001A60EA" w:rsidRDefault="00C9719D">
            <w:pPr>
              <w:spacing w:line="259" w:lineRule="auto"/>
              <w:ind w:left="19" w:firstLine="0"/>
              <w:jc w:val="left"/>
            </w:pPr>
            <w:r>
              <w:t xml:space="preserve">78,1 </w:t>
            </w:r>
          </w:p>
        </w:tc>
        <w:tc>
          <w:tcPr>
            <w:tcW w:w="648" w:type="dxa"/>
            <w:tcBorders>
              <w:top w:val="single" w:sz="48" w:space="0" w:color="FFFFFF"/>
              <w:left w:val="single" w:sz="4" w:space="0" w:color="000000"/>
              <w:bottom w:val="single" w:sz="48" w:space="0" w:color="FFFFFF"/>
              <w:right w:val="single" w:sz="4" w:space="0" w:color="000000"/>
            </w:tcBorders>
          </w:tcPr>
          <w:p w14:paraId="0086D38A" w14:textId="77777777" w:rsidR="001A60EA" w:rsidRDefault="00C9719D">
            <w:pPr>
              <w:spacing w:line="259" w:lineRule="auto"/>
              <w:ind w:left="19" w:firstLine="0"/>
              <w:jc w:val="left"/>
            </w:pPr>
            <w:r>
              <w:t xml:space="preserve">81,1 </w:t>
            </w:r>
          </w:p>
        </w:tc>
        <w:tc>
          <w:tcPr>
            <w:tcW w:w="661" w:type="dxa"/>
            <w:tcBorders>
              <w:top w:val="single" w:sz="48" w:space="0" w:color="FFFFFF"/>
              <w:left w:val="single" w:sz="4" w:space="0" w:color="000000"/>
              <w:bottom w:val="single" w:sz="48" w:space="0" w:color="FFFFFF"/>
              <w:right w:val="single" w:sz="4" w:space="0" w:color="000000"/>
            </w:tcBorders>
          </w:tcPr>
          <w:p w14:paraId="4F6DF547" w14:textId="77777777" w:rsidR="001A60EA" w:rsidRDefault="00C9719D">
            <w:pPr>
              <w:spacing w:line="259" w:lineRule="auto"/>
              <w:ind w:left="19" w:firstLine="0"/>
              <w:jc w:val="left"/>
            </w:pPr>
            <w:r>
              <w:t xml:space="preserve">78,0 </w:t>
            </w:r>
          </w:p>
        </w:tc>
        <w:tc>
          <w:tcPr>
            <w:tcW w:w="642" w:type="dxa"/>
            <w:tcBorders>
              <w:top w:val="single" w:sz="48" w:space="0" w:color="FFFFFF"/>
              <w:left w:val="single" w:sz="4" w:space="0" w:color="000000"/>
              <w:bottom w:val="single" w:sz="48" w:space="0" w:color="FFFFFF"/>
              <w:right w:val="single" w:sz="4" w:space="0" w:color="000000"/>
            </w:tcBorders>
          </w:tcPr>
          <w:p w14:paraId="48677BB6" w14:textId="77777777" w:rsidR="001A60EA" w:rsidRDefault="00C9719D">
            <w:pPr>
              <w:spacing w:line="259" w:lineRule="auto"/>
              <w:ind w:left="30" w:firstLine="0"/>
              <w:jc w:val="left"/>
            </w:pPr>
            <w:r>
              <w:t xml:space="preserve">74,3 </w:t>
            </w:r>
          </w:p>
        </w:tc>
      </w:tr>
      <w:tr w:rsidR="001A60EA" w14:paraId="0D5577FF" w14:textId="77777777">
        <w:trPr>
          <w:trHeight w:val="736"/>
        </w:trPr>
        <w:tc>
          <w:tcPr>
            <w:tcW w:w="848" w:type="dxa"/>
            <w:tcBorders>
              <w:top w:val="single" w:sz="48" w:space="0" w:color="FFFFFF"/>
              <w:left w:val="single" w:sz="4" w:space="0" w:color="000000"/>
              <w:bottom w:val="single" w:sz="4" w:space="0" w:color="000000"/>
              <w:right w:val="single" w:sz="4" w:space="0" w:color="000000"/>
            </w:tcBorders>
            <w:vAlign w:val="center"/>
          </w:tcPr>
          <w:p w14:paraId="71703E8B" w14:textId="77777777" w:rsidR="001A60EA" w:rsidRDefault="00C9719D">
            <w:pPr>
              <w:spacing w:line="259" w:lineRule="auto"/>
              <w:ind w:left="19" w:firstLine="0"/>
              <w:jc w:val="left"/>
            </w:pPr>
            <w:r>
              <w:lastRenderedPageBreak/>
              <w:t xml:space="preserve">6 </w:t>
            </w:r>
          </w:p>
        </w:tc>
        <w:tc>
          <w:tcPr>
            <w:tcW w:w="1558" w:type="dxa"/>
            <w:tcBorders>
              <w:top w:val="single" w:sz="48" w:space="0" w:color="FFFFFF"/>
              <w:left w:val="single" w:sz="4" w:space="0" w:color="000000"/>
              <w:bottom w:val="single" w:sz="4" w:space="0" w:color="000000"/>
              <w:right w:val="single" w:sz="4" w:space="0" w:color="000000"/>
            </w:tcBorders>
            <w:vAlign w:val="center"/>
          </w:tcPr>
          <w:p w14:paraId="7A1C5620" w14:textId="77777777" w:rsidR="001A60EA" w:rsidRDefault="00C9719D">
            <w:pPr>
              <w:spacing w:line="259" w:lineRule="auto"/>
              <w:ind w:left="132" w:firstLine="0"/>
              <w:jc w:val="left"/>
            </w:pPr>
            <w:r>
              <w:t xml:space="preserve">0,40 </w:t>
            </w:r>
          </w:p>
        </w:tc>
        <w:tc>
          <w:tcPr>
            <w:tcW w:w="711" w:type="dxa"/>
            <w:tcBorders>
              <w:top w:val="single" w:sz="48" w:space="0" w:color="FFFFFF"/>
              <w:left w:val="single" w:sz="4" w:space="0" w:color="000000"/>
              <w:bottom w:val="single" w:sz="4" w:space="0" w:color="000000"/>
              <w:right w:val="single" w:sz="4" w:space="0" w:color="000000"/>
            </w:tcBorders>
            <w:vAlign w:val="center"/>
          </w:tcPr>
          <w:p w14:paraId="2C20FEBD" w14:textId="77777777" w:rsidR="001A60EA" w:rsidRDefault="00C9719D">
            <w:pPr>
              <w:spacing w:line="259" w:lineRule="auto"/>
              <w:ind w:left="134" w:firstLine="0"/>
              <w:jc w:val="left"/>
            </w:pPr>
            <w:r>
              <w:t xml:space="preserve">70,4 </w:t>
            </w:r>
          </w:p>
        </w:tc>
        <w:tc>
          <w:tcPr>
            <w:tcW w:w="708" w:type="dxa"/>
            <w:tcBorders>
              <w:top w:val="single" w:sz="48" w:space="0" w:color="FFFFFF"/>
              <w:left w:val="single" w:sz="4" w:space="0" w:color="000000"/>
              <w:bottom w:val="single" w:sz="4" w:space="0" w:color="000000"/>
              <w:right w:val="single" w:sz="4" w:space="0" w:color="000000"/>
            </w:tcBorders>
            <w:vAlign w:val="center"/>
          </w:tcPr>
          <w:p w14:paraId="08D96EE8" w14:textId="77777777" w:rsidR="001A60EA" w:rsidRDefault="00C9719D">
            <w:pPr>
              <w:spacing w:line="259" w:lineRule="auto"/>
              <w:ind w:left="132" w:firstLine="0"/>
              <w:jc w:val="left"/>
            </w:pPr>
            <w:r>
              <w:t xml:space="preserve">73,5 </w:t>
            </w:r>
          </w:p>
        </w:tc>
        <w:tc>
          <w:tcPr>
            <w:tcW w:w="708" w:type="dxa"/>
            <w:tcBorders>
              <w:top w:val="single" w:sz="48" w:space="0" w:color="FFFFFF"/>
              <w:left w:val="single" w:sz="4" w:space="0" w:color="000000"/>
              <w:bottom w:val="single" w:sz="4" w:space="0" w:color="000000"/>
              <w:right w:val="single" w:sz="4" w:space="0" w:color="000000"/>
            </w:tcBorders>
            <w:vAlign w:val="center"/>
          </w:tcPr>
          <w:p w14:paraId="18807062" w14:textId="77777777" w:rsidR="001A60EA" w:rsidRDefault="00C9719D">
            <w:pPr>
              <w:spacing w:line="259" w:lineRule="auto"/>
              <w:ind w:left="132" w:firstLine="0"/>
              <w:jc w:val="left"/>
            </w:pPr>
            <w:r>
              <w:t xml:space="preserve">68,8 </w:t>
            </w:r>
          </w:p>
        </w:tc>
        <w:tc>
          <w:tcPr>
            <w:tcW w:w="708" w:type="dxa"/>
            <w:tcBorders>
              <w:top w:val="single" w:sz="48" w:space="0" w:color="FFFFFF"/>
              <w:left w:val="single" w:sz="4" w:space="0" w:color="000000"/>
              <w:bottom w:val="single" w:sz="4" w:space="0" w:color="000000"/>
              <w:right w:val="single" w:sz="4" w:space="0" w:color="000000"/>
            </w:tcBorders>
            <w:vAlign w:val="center"/>
          </w:tcPr>
          <w:p w14:paraId="126418A0" w14:textId="77777777" w:rsidR="001A60EA" w:rsidRDefault="00C9719D">
            <w:pPr>
              <w:spacing w:line="259" w:lineRule="auto"/>
              <w:ind w:left="134" w:firstLine="0"/>
              <w:jc w:val="left"/>
            </w:pPr>
            <w:r>
              <w:t xml:space="preserve">57,2 </w:t>
            </w:r>
          </w:p>
        </w:tc>
        <w:tc>
          <w:tcPr>
            <w:tcW w:w="569" w:type="dxa"/>
            <w:tcBorders>
              <w:top w:val="single" w:sz="48" w:space="0" w:color="FFFFFF"/>
              <w:left w:val="single" w:sz="4" w:space="0" w:color="000000"/>
              <w:bottom w:val="single" w:sz="4" w:space="0" w:color="000000"/>
              <w:right w:val="single" w:sz="4" w:space="0" w:color="000000"/>
            </w:tcBorders>
            <w:vAlign w:val="center"/>
          </w:tcPr>
          <w:p w14:paraId="25116E5F" w14:textId="77777777" w:rsidR="001A60EA" w:rsidRDefault="00C9719D">
            <w:pPr>
              <w:spacing w:line="259" w:lineRule="auto"/>
              <w:ind w:left="19" w:firstLine="0"/>
            </w:pPr>
            <w:r>
              <w:t xml:space="preserve">74,6 </w:t>
            </w:r>
          </w:p>
        </w:tc>
        <w:tc>
          <w:tcPr>
            <w:tcW w:w="608" w:type="dxa"/>
            <w:tcBorders>
              <w:top w:val="single" w:sz="48" w:space="0" w:color="FFFFFF"/>
              <w:left w:val="single" w:sz="4" w:space="0" w:color="000000"/>
              <w:bottom w:val="single" w:sz="4" w:space="0" w:color="000000"/>
              <w:right w:val="single" w:sz="4" w:space="0" w:color="000000"/>
            </w:tcBorders>
            <w:vAlign w:val="center"/>
          </w:tcPr>
          <w:p w14:paraId="28C3E77D" w14:textId="77777777" w:rsidR="001A60EA" w:rsidRDefault="00C9719D">
            <w:pPr>
              <w:spacing w:line="259" w:lineRule="auto"/>
              <w:ind w:left="17" w:firstLine="0"/>
            </w:pPr>
            <w:r>
              <w:t xml:space="preserve">78,0 </w:t>
            </w:r>
          </w:p>
        </w:tc>
        <w:tc>
          <w:tcPr>
            <w:tcW w:w="640" w:type="dxa"/>
            <w:tcBorders>
              <w:top w:val="single" w:sz="48" w:space="0" w:color="FFFFFF"/>
              <w:left w:val="single" w:sz="4" w:space="0" w:color="000000"/>
              <w:bottom w:val="single" w:sz="4" w:space="0" w:color="000000"/>
              <w:right w:val="single" w:sz="4" w:space="0" w:color="000000"/>
            </w:tcBorders>
            <w:vAlign w:val="center"/>
          </w:tcPr>
          <w:p w14:paraId="7E9469FE" w14:textId="77777777" w:rsidR="001A60EA" w:rsidRDefault="00C9719D">
            <w:pPr>
              <w:spacing w:line="259" w:lineRule="auto"/>
              <w:ind w:left="11" w:firstLine="0"/>
              <w:jc w:val="left"/>
            </w:pPr>
            <w:r>
              <w:t xml:space="preserve">74,4 </w:t>
            </w:r>
          </w:p>
        </w:tc>
        <w:tc>
          <w:tcPr>
            <w:tcW w:w="667" w:type="dxa"/>
            <w:tcBorders>
              <w:top w:val="single" w:sz="48" w:space="0" w:color="FFFFFF"/>
              <w:left w:val="single" w:sz="4" w:space="0" w:color="000000"/>
              <w:bottom w:val="single" w:sz="4" w:space="0" w:color="000000"/>
              <w:right w:val="single" w:sz="4" w:space="0" w:color="000000"/>
            </w:tcBorders>
            <w:vAlign w:val="center"/>
          </w:tcPr>
          <w:p w14:paraId="1EB32F56" w14:textId="77777777" w:rsidR="001A60EA" w:rsidRDefault="00C9719D">
            <w:pPr>
              <w:spacing w:line="259" w:lineRule="auto"/>
              <w:ind w:left="0" w:firstLine="0"/>
              <w:jc w:val="left"/>
            </w:pPr>
            <w:r>
              <w:t xml:space="preserve">70,1 </w:t>
            </w:r>
          </w:p>
        </w:tc>
        <w:tc>
          <w:tcPr>
            <w:tcW w:w="649" w:type="dxa"/>
            <w:tcBorders>
              <w:top w:val="single" w:sz="48" w:space="0" w:color="FFFFFF"/>
              <w:left w:val="single" w:sz="4" w:space="0" w:color="000000"/>
              <w:bottom w:val="single" w:sz="4" w:space="0" w:color="000000"/>
              <w:right w:val="single" w:sz="4" w:space="0" w:color="000000"/>
            </w:tcBorders>
            <w:vAlign w:val="center"/>
          </w:tcPr>
          <w:p w14:paraId="5B2BA5AC" w14:textId="77777777" w:rsidR="001A60EA" w:rsidRDefault="00C9719D">
            <w:pPr>
              <w:spacing w:line="259" w:lineRule="auto"/>
              <w:ind w:left="19" w:firstLine="0"/>
              <w:jc w:val="left"/>
            </w:pPr>
            <w:r>
              <w:t xml:space="preserve">78,9 </w:t>
            </w:r>
          </w:p>
        </w:tc>
        <w:tc>
          <w:tcPr>
            <w:tcW w:w="648" w:type="dxa"/>
            <w:tcBorders>
              <w:top w:val="single" w:sz="48" w:space="0" w:color="FFFFFF"/>
              <w:left w:val="single" w:sz="4" w:space="0" w:color="000000"/>
              <w:bottom w:val="single" w:sz="4" w:space="0" w:color="000000"/>
              <w:right w:val="single" w:sz="4" w:space="0" w:color="000000"/>
            </w:tcBorders>
            <w:vAlign w:val="center"/>
          </w:tcPr>
          <w:p w14:paraId="347F9080" w14:textId="77777777" w:rsidR="001A60EA" w:rsidRDefault="00C9719D">
            <w:pPr>
              <w:spacing w:line="259" w:lineRule="auto"/>
              <w:ind w:left="19" w:firstLine="0"/>
              <w:jc w:val="left"/>
            </w:pPr>
            <w:r>
              <w:t xml:space="preserve">81,7 </w:t>
            </w:r>
          </w:p>
        </w:tc>
        <w:tc>
          <w:tcPr>
            <w:tcW w:w="661" w:type="dxa"/>
            <w:tcBorders>
              <w:top w:val="single" w:sz="48" w:space="0" w:color="FFFFFF"/>
              <w:left w:val="single" w:sz="4" w:space="0" w:color="000000"/>
              <w:bottom w:val="single" w:sz="4" w:space="0" w:color="000000"/>
              <w:right w:val="single" w:sz="4" w:space="0" w:color="000000"/>
            </w:tcBorders>
            <w:vAlign w:val="center"/>
          </w:tcPr>
          <w:p w14:paraId="1CD75040" w14:textId="77777777" w:rsidR="001A60EA" w:rsidRDefault="00C9719D">
            <w:pPr>
              <w:spacing w:line="259" w:lineRule="auto"/>
              <w:ind w:left="19" w:firstLine="0"/>
              <w:jc w:val="left"/>
            </w:pPr>
            <w:r>
              <w:t xml:space="preserve">78,7 </w:t>
            </w:r>
          </w:p>
        </w:tc>
        <w:tc>
          <w:tcPr>
            <w:tcW w:w="642" w:type="dxa"/>
            <w:tcBorders>
              <w:top w:val="single" w:sz="48" w:space="0" w:color="FFFFFF"/>
              <w:left w:val="single" w:sz="4" w:space="0" w:color="000000"/>
              <w:bottom w:val="single" w:sz="4" w:space="0" w:color="000000"/>
              <w:right w:val="single" w:sz="4" w:space="0" w:color="000000"/>
            </w:tcBorders>
            <w:vAlign w:val="center"/>
          </w:tcPr>
          <w:p w14:paraId="0B2E6140" w14:textId="77777777" w:rsidR="001A60EA" w:rsidRDefault="00C9719D">
            <w:pPr>
              <w:spacing w:line="259" w:lineRule="auto"/>
              <w:ind w:left="30" w:firstLine="0"/>
              <w:jc w:val="left"/>
            </w:pPr>
            <w:r>
              <w:t xml:space="preserve">74,9 </w:t>
            </w:r>
          </w:p>
        </w:tc>
      </w:tr>
    </w:tbl>
    <w:p w14:paraId="22E91767" w14:textId="77777777" w:rsidR="001A60EA" w:rsidRDefault="001A60EA">
      <w:pPr>
        <w:spacing w:after="0" w:line="259" w:lineRule="auto"/>
        <w:ind w:left="-850" w:right="10212" w:firstLine="0"/>
        <w:jc w:val="left"/>
      </w:pPr>
    </w:p>
    <w:tbl>
      <w:tblPr>
        <w:tblStyle w:val="TableGrid"/>
        <w:tblW w:w="10324" w:type="dxa"/>
        <w:tblInd w:w="288" w:type="dxa"/>
        <w:tblCellMar>
          <w:top w:w="205" w:type="dxa"/>
          <w:left w:w="38" w:type="dxa"/>
          <w:right w:w="39" w:type="dxa"/>
        </w:tblCellMar>
        <w:tblLook w:val="04A0" w:firstRow="1" w:lastRow="0" w:firstColumn="1" w:lastColumn="0" w:noHBand="0" w:noVBand="1"/>
      </w:tblPr>
      <w:tblGrid>
        <w:gridCol w:w="847"/>
        <w:gridCol w:w="1558"/>
        <w:gridCol w:w="711"/>
        <w:gridCol w:w="708"/>
        <w:gridCol w:w="708"/>
        <w:gridCol w:w="708"/>
        <w:gridCol w:w="569"/>
        <w:gridCol w:w="602"/>
        <w:gridCol w:w="629"/>
        <w:gridCol w:w="684"/>
        <w:gridCol w:w="649"/>
        <w:gridCol w:w="648"/>
        <w:gridCol w:w="674"/>
        <w:gridCol w:w="629"/>
      </w:tblGrid>
      <w:tr w:rsidR="001A60EA" w14:paraId="1AD24117" w14:textId="77777777">
        <w:trPr>
          <w:trHeight w:val="783"/>
        </w:trPr>
        <w:tc>
          <w:tcPr>
            <w:tcW w:w="848" w:type="dxa"/>
            <w:tcBorders>
              <w:top w:val="single" w:sz="4" w:space="0" w:color="000000"/>
              <w:left w:val="single" w:sz="4" w:space="0" w:color="000000"/>
              <w:bottom w:val="single" w:sz="48" w:space="0" w:color="FFFFFF"/>
              <w:right w:val="single" w:sz="4" w:space="0" w:color="000000"/>
            </w:tcBorders>
          </w:tcPr>
          <w:p w14:paraId="633392DF" w14:textId="77777777" w:rsidR="001A60EA" w:rsidRDefault="00C9719D">
            <w:pPr>
              <w:spacing w:line="259" w:lineRule="auto"/>
              <w:ind w:left="2" w:firstLine="0"/>
              <w:jc w:val="left"/>
            </w:pPr>
            <w:r>
              <w:t xml:space="preserve">7 </w:t>
            </w:r>
          </w:p>
        </w:tc>
        <w:tc>
          <w:tcPr>
            <w:tcW w:w="1558" w:type="dxa"/>
            <w:tcBorders>
              <w:top w:val="single" w:sz="4" w:space="0" w:color="000000"/>
              <w:left w:val="single" w:sz="4" w:space="0" w:color="000000"/>
              <w:bottom w:val="single" w:sz="48" w:space="0" w:color="FFFFFF"/>
              <w:right w:val="single" w:sz="4" w:space="0" w:color="000000"/>
            </w:tcBorders>
          </w:tcPr>
          <w:p w14:paraId="4C9667A7" w14:textId="77777777" w:rsidR="001A60EA" w:rsidRDefault="00C9719D">
            <w:pPr>
              <w:spacing w:line="259" w:lineRule="auto"/>
              <w:ind w:left="115" w:firstLine="0"/>
              <w:jc w:val="left"/>
            </w:pPr>
            <w:r>
              <w:t xml:space="preserve">0,55 </w:t>
            </w:r>
          </w:p>
        </w:tc>
        <w:tc>
          <w:tcPr>
            <w:tcW w:w="711" w:type="dxa"/>
            <w:tcBorders>
              <w:top w:val="single" w:sz="4" w:space="0" w:color="000000"/>
              <w:left w:val="single" w:sz="4" w:space="0" w:color="000000"/>
              <w:bottom w:val="single" w:sz="48" w:space="0" w:color="FFFFFF"/>
              <w:right w:val="single" w:sz="4" w:space="0" w:color="000000"/>
            </w:tcBorders>
          </w:tcPr>
          <w:p w14:paraId="41134810" w14:textId="77777777" w:rsidR="001A60EA" w:rsidRDefault="00C9719D">
            <w:pPr>
              <w:spacing w:line="259" w:lineRule="auto"/>
              <w:ind w:left="118" w:firstLine="0"/>
              <w:jc w:val="left"/>
            </w:pPr>
            <w:r>
              <w:t xml:space="preserve">74,1 </w:t>
            </w:r>
          </w:p>
        </w:tc>
        <w:tc>
          <w:tcPr>
            <w:tcW w:w="708" w:type="dxa"/>
            <w:tcBorders>
              <w:top w:val="single" w:sz="4" w:space="0" w:color="000000"/>
              <w:left w:val="single" w:sz="4" w:space="0" w:color="000000"/>
              <w:bottom w:val="single" w:sz="48" w:space="0" w:color="FFFFFF"/>
              <w:right w:val="single" w:sz="4" w:space="0" w:color="000000"/>
            </w:tcBorders>
          </w:tcPr>
          <w:p w14:paraId="1BC051DA" w14:textId="77777777" w:rsidR="001A60EA" w:rsidRDefault="00C9719D">
            <w:pPr>
              <w:spacing w:line="259" w:lineRule="auto"/>
              <w:ind w:left="115" w:firstLine="0"/>
              <w:jc w:val="left"/>
            </w:pPr>
            <w:r>
              <w:t xml:space="preserve">77,1 </w:t>
            </w:r>
          </w:p>
        </w:tc>
        <w:tc>
          <w:tcPr>
            <w:tcW w:w="708" w:type="dxa"/>
            <w:tcBorders>
              <w:top w:val="single" w:sz="4" w:space="0" w:color="000000"/>
              <w:left w:val="single" w:sz="4" w:space="0" w:color="000000"/>
              <w:bottom w:val="single" w:sz="48" w:space="0" w:color="FFFFFF"/>
              <w:right w:val="single" w:sz="4" w:space="0" w:color="000000"/>
            </w:tcBorders>
          </w:tcPr>
          <w:p w14:paraId="3C10C8F9" w14:textId="77777777" w:rsidR="001A60EA" w:rsidRDefault="00C9719D">
            <w:pPr>
              <w:spacing w:line="259" w:lineRule="auto"/>
              <w:ind w:left="115" w:firstLine="0"/>
              <w:jc w:val="left"/>
            </w:pPr>
            <w:r>
              <w:t xml:space="preserve">73,1 </w:t>
            </w:r>
          </w:p>
        </w:tc>
        <w:tc>
          <w:tcPr>
            <w:tcW w:w="708" w:type="dxa"/>
            <w:tcBorders>
              <w:top w:val="single" w:sz="4" w:space="0" w:color="000000"/>
              <w:left w:val="single" w:sz="4" w:space="0" w:color="000000"/>
              <w:bottom w:val="single" w:sz="48" w:space="0" w:color="FFFFFF"/>
              <w:right w:val="single" w:sz="4" w:space="0" w:color="000000"/>
            </w:tcBorders>
          </w:tcPr>
          <w:p w14:paraId="6AFADBCF" w14:textId="77777777" w:rsidR="001A60EA" w:rsidRDefault="00C9719D">
            <w:pPr>
              <w:spacing w:line="259" w:lineRule="auto"/>
              <w:ind w:left="118" w:firstLine="0"/>
              <w:jc w:val="left"/>
            </w:pPr>
            <w:r>
              <w:t xml:space="preserve">61,7 </w:t>
            </w:r>
          </w:p>
        </w:tc>
        <w:tc>
          <w:tcPr>
            <w:tcW w:w="569" w:type="dxa"/>
            <w:tcBorders>
              <w:top w:val="single" w:sz="4" w:space="0" w:color="000000"/>
              <w:left w:val="single" w:sz="4" w:space="0" w:color="000000"/>
              <w:bottom w:val="single" w:sz="48" w:space="0" w:color="FFFFFF"/>
              <w:right w:val="single" w:sz="4" w:space="0" w:color="000000"/>
            </w:tcBorders>
          </w:tcPr>
          <w:p w14:paraId="34CF8EDC" w14:textId="77777777" w:rsidR="001A60EA" w:rsidRDefault="00C9719D">
            <w:pPr>
              <w:spacing w:line="259" w:lineRule="auto"/>
              <w:ind w:left="2" w:firstLine="0"/>
            </w:pPr>
            <w:r>
              <w:t xml:space="preserve">77,8 </w:t>
            </w:r>
          </w:p>
        </w:tc>
        <w:tc>
          <w:tcPr>
            <w:tcW w:w="602" w:type="dxa"/>
            <w:tcBorders>
              <w:top w:val="single" w:sz="4" w:space="0" w:color="000000"/>
              <w:left w:val="single" w:sz="4" w:space="0" w:color="000000"/>
              <w:bottom w:val="single" w:sz="48" w:space="0" w:color="FFFFFF"/>
              <w:right w:val="single" w:sz="4" w:space="0" w:color="000000"/>
            </w:tcBorders>
          </w:tcPr>
          <w:p w14:paraId="19A84EBD" w14:textId="77777777" w:rsidR="001A60EA" w:rsidRDefault="00C9719D">
            <w:pPr>
              <w:spacing w:line="259" w:lineRule="auto"/>
              <w:ind w:left="0" w:firstLine="0"/>
            </w:pPr>
            <w:r>
              <w:t xml:space="preserve">80,8 </w:t>
            </w:r>
          </w:p>
        </w:tc>
        <w:tc>
          <w:tcPr>
            <w:tcW w:w="629" w:type="dxa"/>
            <w:tcBorders>
              <w:top w:val="single" w:sz="4" w:space="0" w:color="000000"/>
              <w:left w:val="single" w:sz="4" w:space="0" w:color="000000"/>
              <w:bottom w:val="single" w:sz="48" w:space="0" w:color="FFFFFF"/>
              <w:right w:val="single" w:sz="4" w:space="0" w:color="000000"/>
            </w:tcBorders>
          </w:tcPr>
          <w:p w14:paraId="68E160B4" w14:textId="77777777" w:rsidR="001A60EA" w:rsidRDefault="00C9719D">
            <w:pPr>
              <w:spacing w:line="259" w:lineRule="auto"/>
              <w:ind w:left="0" w:firstLine="0"/>
              <w:jc w:val="left"/>
            </w:pPr>
            <w:r>
              <w:t xml:space="preserve">77,2 </w:t>
            </w:r>
          </w:p>
        </w:tc>
        <w:tc>
          <w:tcPr>
            <w:tcW w:w="684" w:type="dxa"/>
            <w:tcBorders>
              <w:top w:val="single" w:sz="4" w:space="0" w:color="000000"/>
              <w:left w:val="single" w:sz="4" w:space="0" w:color="000000"/>
              <w:bottom w:val="single" w:sz="48" w:space="0" w:color="FFFFFF"/>
              <w:right w:val="single" w:sz="4" w:space="0" w:color="000000"/>
            </w:tcBorders>
          </w:tcPr>
          <w:p w14:paraId="2947D480" w14:textId="77777777" w:rsidR="001A60EA" w:rsidRDefault="00C9719D">
            <w:pPr>
              <w:spacing w:line="259" w:lineRule="auto"/>
              <w:ind w:left="0" w:firstLine="0"/>
              <w:jc w:val="left"/>
            </w:pPr>
            <w:r>
              <w:t xml:space="preserve">73,0 </w:t>
            </w:r>
          </w:p>
        </w:tc>
        <w:tc>
          <w:tcPr>
            <w:tcW w:w="649" w:type="dxa"/>
            <w:tcBorders>
              <w:top w:val="single" w:sz="4" w:space="0" w:color="000000"/>
              <w:left w:val="single" w:sz="4" w:space="0" w:color="000000"/>
              <w:bottom w:val="single" w:sz="48" w:space="0" w:color="FFFFFF"/>
              <w:right w:val="single" w:sz="4" w:space="0" w:color="000000"/>
            </w:tcBorders>
          </w:tcPr>
          <w:p w14:paraId="43AFF6AF" w14:textId="77777777" w:rsidR="001A60EA" w:rsidRDefault="00C9719D">
            <w:pPr>
              <w:spacing w:line="259" w:lineRule="auto"/>
              <w:ind w:left="2" w:firstLine="0"/>
              <w:jc w:val="left"/>
            </w:pPr>
            <w:r>
              <w:t xml:space="preserve">81,5 </w:t>
            </w:r>
          </w:p>
        </w:tc>
        <w:tc>
          <w:tcPr>
            <w:tcW w:w="648" w:type="dxa"/>
            <w:tcBorders>
              <w:top w:val="single" w:sz="4" w:space="0" w:color="000000"/>
              <w:left w:val="single" w:sz="4" w:space="0" w:color="000000"/>
              <w:bottom w:val="single" w:sz="48" w:space="0" w:color="FFFFFF"/>
              <w:right w:val="single" w:sz="4" w:space="0" w:color="000000"/>
            </w:tcBorders>
          </w:tcPr>
          <w:p w14:paraId="50977CA7" w14:textId="77777777" w:rsidR="001A60EA" w:rsidRDefault="00C9719D">
            <w:pPr>
              <w:spacing w:line="259" w:lineRule="auto"/>
              <w:ind w:left="2" w:firstLine="0"/>
              <w:jc w:val="left"/>
            </w:pPr>
            <w:r>
              <w:t xml:space="preserve">83,9 </w:t>
            </w:r>
          </w:p>
        </w:tc>
        <w:tc>
          <w:tcPr>
            <w:tcW w:w="674" w:type="dxa"/>
            <w:tcBorders>
              <w:top w:val="single" w:sz="4" w:space="0" w:color="000000"/>
              <w:left w:val="single" w:sz="4" w:space="0" w:color="000000"/>
              <w:bottom w:val="single" w:sz="48" w:space="0" w:color="FFFFFF"/>
              <w:right w:val="single" w:sz="4" w:space="0" w:color="000000"/>
            </w:tcBorders>
          </w:tcPr>
          <w:p w14:paraId="5E95EDC7" w14:textId="77777777" w:rsidR="001A60EA" w:rsidRDefault="00C9719D">
            <w:pPr>
              <w:spacing w:line="259" w:lineRule="auto"/>
              <w:ind w:left="2" w:firstLine="0"/>
              <w:jc w:val="left"/>
            </w:pPr>
            <w:r>
              <w:t xml:space="preserve">80,9 </w:t>
            </w:r>
          </w:p>
        </w:tc>
        <w:tc>
          <w:tcPr>
            <w:tcW w:w="629" w:type="dxa"/>
            <w:tcBorders>
              <w:top w:val="single" w:sz="4" w:space="0" w:color="000000"/>
              <w:left w:val="single" w:sz="4" w:space="0" w:color="000000"/>
              <w:bottom w:val="single" w:sz="48" w:space="0" w:color="FFFFFF"/>
              <w:right w:val="single" w:sz="4" w:space="0" w:color="000000"/>
            </w:tcBorders>
          </w:tcPr>
          <w:p w14:paraId="38CFE6B3" w14:textId="77777777" w:rsidR="001A60EA" w:rsidRDefault="00C9719D">
            <w:pPr>
              <w:spacing w:line="259" w:lineRule="auto"/>
              <w:ind w:left="0" w:firstLine="0"/>
              <w:jc w:val="left"/>
            </w:pPr>
            <w:r>
              <w:t xml:space="preserve">77,0 </w:t>
            </w:r>
          </w:p>
        </w:tc>
      </w:tr>
      <w:tr w:rsidR="001A60EA" w14:paraId="67BF10E5"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0F17BD97" w14:textId="77777777" w:rsidR="001A60EA" w:rsidRDefault="00C9719D">
            <w:pPr>
              <w:spacing w:line="259" w:lineRule="auto"/>
              <w:ind w:left="2" w:firstLine="0"/>
              <w:jc w:val="left"/>
            </w:pPr>
            <w:r>
              <w:t xml:space="preserve">8 </w:t>
            </w:r>
          </w:p>
        </w:tc>
        <w:tc>
          <w:tcPr>
            <w:tcW w:w="1558" w:type="dxa"/>
            <w:tcBorders>
              <w:top w:val="single" w:sz="48" w:space="0" w:color="FFFFFF"/>
              <w:left w:val="single" w:sz="4" w:space="0" w:color="000000"/>
              <w:bottom w:val="single" w:sz="48" w:space="0" w:color="FFFFFF"/>
              <w:right w:val="single" w:sz="4" w:space="0" w:color="000000"/>
            </w:tcBorders>
          </w:tcPr>
          <w:p w14:paraId="1CD1001B" w14:textId="77777777" w:rsidR="001A60EA" w:rsidRDefault="00C9719D">
            <w:pPr>
              <w:spacing w:line="259" w:lineRule="auto"/>
              <w:ind w:left="115" w:firstLine="0"/>
              <w:jc w:val="left"/>
            </w:pPr>
            <w:r>
              <w:t xml:space="preserve">0,75 </w:t>
            </w:r>
          </w:p>
        </w:tc>
        <w:tc>
          <w:tcPr>
            <w:tcW w:w="711" w:type="dxa"/>
            <w:tcBorders>
              <w:top w:val="single" w:sz="48" w:space="0" w:color="FFFFFF"/>
              <w:left w:val="single" w:sz="4" w:space="0" w:color="000000"/>
              <w:bottom w:val="single" w:sz="48" w:space="0" w:color="FFFFFF"/>
              <w:right w:val="single" w:sz="4" w:space="0" w:color="000000"/>
            </w:tcBorders>
          </w:tcPr>
          <w:p w14:paraId="18FDD2C5" w14:textId="77777777" w:rsidR="001A60EA" w:rsidRDefault="00C9719D">
            <w:pPr>
              <w:spacing w:line="259" w:lineRule="auto"/>
              <w:ind w:left="118" w:firstLine="0"/>
              <w:jc w:val="left"/>
            </w:pPr>
            <w:r>
              <w:t xml:space="preserve">77,4 </w:t>
            </w:r>
          </w:p>
        </w:tc>
        <w:tc>
          <w:tcPr>
            <w:tcW w:w="708" w:type="dxa"/>
            <w:tcBorders>
              <w:top w:val="single" w:sz="48" w:space="0" w:color="FFFFFF"/>
              <w:left w:val="single" w:sz="4" w:space="0" w:color="000000"/>
              <w:bottom w:val="single" w:sz="48" w:space="0" w:color="FFFFFF"/>
              <w:right w:val="single" w:sz="4" w:space="0" w:color="000000"/>
            </w:tcBorders>
          </w:tcPr>
          <w:p w14:paraId="5C8B8391" w14:textId="77777777" w:rsidR="001A60EA" w:rsidRDefault="00C9719D">
            <w:pPr>
              <w:spacing w:line="259" w:lineRule="auto"/>
              <w:ind w:left="115" w:firstLine="0"/>
              <w:jc w:val="left"/>
            </w:pPr>
            <w:r>
              <w:t xml:space="preserve">79,6 </w:t>
            </w:r>
          </w:p>
        </w:tc>
        <w:tc>
          <w:tcPr>
            <w:tcW w:w="708" w:type="dxa"/>
            <w:tcBorders>
              <w:top w:val="single" w:sz="48" w:space="0" w:color="FFFFFF"/>
              <w:left w:val="single" w:sz="4" w:space="0" w:color="000000"/>
              <w:bottom w:val="single" w:sz="48" w:space="0" w:color="FFFFFF"/>
              <w:right w:val="single" w:sz="4" w:space="0" w:color="000000"/>
            </w:tcBorders>
          </w:tcPr>
          <w:p w14:paraId="6F432DC3" w14:textId="77777777" w:rsidR="001A60EA" w:rsidRDefault="00C9719D">
            <w:pPr>
              <w:spacing w:line="259" w:lineRule="auto"/>
              <w:ind w:left="115" w:firstLine="0"/>
              <w:jc w:val="left"/>
            </w:pPr>
            <w:r>
              <w:t xml:space="preserve">75,9 </w:t>
            </w:r>
          </w:p>
        </w:tc>
        <w:tc>
          <w:tcPr>
            <w:tcW w:w="708" w:type="dxa"/>
            <w:tcBorders>
              <w:top w:val="single" w:sz="48" w:space="0" w:color="FFFFFF"/>
              <w:left w:val="single" w:sz="4" w:space="0" w:color="000000"/>
              <w:bottom w:val="single" w:sz="48" w:space="0" w:color="FFFFFF"/>
              <w:right w:val="single" w:sz="4" w:space="0" w:color="000000"/>
            </w:tcBorders>
          </w:tcPr>
          <w:p w14:paraId="7F3F74BE" w14:textId="77777777" w:rsidR="001A60EA" w:rsidRDefault="00C9719D">
            <w:pPr>
              <w:spacing w:line="259" w:lineRule="auto"/>
              <w:ind w:left="118" w:firstLine="0"/>
              <w:jc w:val="left"/>
            </w:pPr>
            <w:r>
              <w:t xml:space="preserve">66,2 </w:t>
            </w:r>
          </w:p>
        </w:tc>
        <w:tc>
          <w:tcPr>
            <w:tcW w:w="569" w:type="dxa"/>
            <w:tcBorders>
              <w:top w:val="single" w:sz="48" w:space="0" w:color="FFFFFF"/>
              <w:left w:val="single" w:sz="4" w:space="0" w:color="000000"/>
              <w:bottom w:val="single" w:sz="48" w:space="0" w:color="FFFFFF"/>
              <w:right w:val="single" w:sz="4" w:space="0" w:color="000000"/>
            </w:tcBorders>
          </w:tcPr>
          <w:p w14:paraId="406E943C" w14:textId="77777777" w:rsidR="001A60EA" w:rsidRDefault="00C9719D">
            <w:pPr>
              <w:spacing w:line="259" w:lineRule="auto"/>
              <w:ind w:left="2" w:firstLine="0"/>
            </w:pPr>
            <w:r>
              <w:t xml:space="preserve">80,7 </w:t>
            </w:r>
          </w:p>
        </w:tc>
        <w:tc>
          <w:tcPr>
            <w:tcW w:w="602" w:type="dxa"/>
            <w:tcBorders>
              <w:top w:val="single" w:sz="48" w:space="0" w:color="FFFFFF"/>
              <w:left w:val="single" w:sz="4" w:space="0" w:color="000000"/>
              <w:bottom w:val="single" w:sz="48" w:space="0" w:color="FFFFFF"/>
              <w:right w:val="single" w:sz="4" w:space="0" w:color="000000"/>
            </w:tcBorders>
          </w:tcPr>
          <w:p w14:paraId="6D399B55" w14:textId="77777777" w:rsidR="001A60EA" w:rsidRDefault="00C9719D">
            <w:pPr>
              <w:spacing w:line="259" w:lineRule="auto"/>
              <w:ind w:left="0" w:firstLine="0"/>
            </w:pPr>
            <w:r>
              <w:t xml:space="preserve">82,5 </w:t>
            </w:r>
          </w:p>
        </w:tc>
        <w:tc>
          <w:tcPr>
            <w:tcW w:w="629" w:type="dxa"/>
            <w:tcBorders>
              <w:top w:val="single" w:sz="48" w:space="0" w:color="FFFFFF"/>
              <w:left w:val="single" w:sz="4" w:space="0" w:color="000000"/>
              <w:bottom w:val="single" w:sz="48" w:space="0" w:color="FFFFFF"/>
              <w:right w:val="single" w:sz="4" w:space="0" w:color="000000"/>
            </w:tcBorders>
          </w:tcPr>
          <w:p w14:paraId="56090E67" w14:textId="77777777" w:rsidR="001A60EA" w:rsidRDefault="00C9719D">
            <w:pPr>
              <w:spacing w:line="259" w:lineRule="auto"/>
              <w:ind w:left="0" w:firstLine="0"/>
              <w:jc w:val="left"/>
            </w:pPr>
            <w:r>
              <w:t xml:space="preserve">78,9 </w:t>
            </w:r>
          </w:p>
        </w:tc>
        <w:tc>
          <w:tcPr>
            <w:tcW w:w="684" w:type="dxa"/>
            <w:tcBorders>
              <w:top w:val="single" w:sz="48" w:space="0" w:color="FFFFFF"/>
              <w:left w:val="single" w:sz="4" w:space="0" w:color="000000"/>
              <w:bottom w:val="single" w:sz="48" w:space="0" w:color="FFFFFF"/>
              <w:right w:val="single" w:sz="4" w:space="0" w:color="000000"/>
            </w:tcBorders>
          </w:tcPr>
          <w:p w14:paraId="347A6F71" w14:textId="77777777" w:rsidR="001A60EA" w:rsidRDefault="00C9719D">
            <w:pPr>
              <w:spacing w:line="259" w:lineRule="auto"/>
              <w:ind w:left="0" w:firstLine="0"/>
              <w:jc w:val="left"/>
            </w:pPr>
            <w:r>
              <w:t xml:space="preserve">75,0 </w:t>
            </w:r>
          </w:p>
        </w:tc>
        <w:tc>
          <w:tcPr>
            <w:tcW w:w="649" w:type="dxa"/>
            <w:tcBorders>
              <w:top w:val="single" w:sz="48" w:space="0" w:color="FFFFFF"/>
              <w:left w:val="single" w:sz="4" w:space="0" w:color="000000"/>
              <w:bottom w:val="single" w:sz="48" w:space="0" w:color="FFFFFF"/>
              <w:right w:val="single" w:sz="4" w:space="0" w:color="000000"/>
            </w:tcBorders>
          </w:tcPr>
          <w:p w14:paraId="58121CB6" w14:textId="77777777" w:rsidR="001A60EA" w:rsidRDefault="00C9719D">
            <w:pPr>
              <w:spacing w:line="259" w:lineRule="auto"/>
              <w:ind w:left="2" w:firstLine="0"/>
              <w:jc w:val="left"/>
            </w:pPr>
            <w:r>
              <w:t xml:space="preserve">83,5 </w:t>
            </w:r>
          </w:p>
        </w:tc>
        <w:tc>
          <w:tcPr>
            <w:tcW w:w="648" w:type="dxa"/>
            <w:tcBorders>
              <w:top w:val="single" w:sz="48" w:space="0" w:color="FFFFFF"/>
              <w:left w:val="single" w:sz="4" w:space="0" w:color="000000"/>
              <w:bottom w:val="single" w:sz="48" w:space="0" w:color="FFFFFF"/>
              <w:right w:val="single" w:sz="4" w:space="0" w:color="000000"/>
            </w:tcBorders>
          </w:tcPr>
          <w:p w14:paraId="49E46A14" w14:textId="77777777" w:rsidR="001A60EA" w:rsidRDefault="00C9719D">
            <w:pPr>
              <w:spacing w:line="259" w:lineRule="auto"/>
              <w:ind w:left="2" w:firstLine="0"/>
              <w:jc w:val="left"/>
            </w:pPr>
            <w:r>
              <w:t xml:space="preserve">85,7 </w:t>
            </w:r>
          </w:p>
        </w:tc>
        <w:tc>
          <w:tcPr>
            <w:tcW w:w="674" w:type="dxa"/>
            <w:tcBorders>
              <w:top w:val="single" w:sz="48" w:space="0" w:color="FFFFFF"/>
              <w:left w:val="single" w:sz="4" w:space="0" w:color="000000"/>
              <w:bottom w:val="single" w:sz="48" w:space="0" w:color="FFFFFF"/>
              <w:right w:val="single" w:sz="4" w:space="0" w:color="000000"/>
            </w:tcBorders>
          </w:tcPr>
          <w:p w14:paraId="5AC653AF" w14:textId="77777777" w:rsidR="001A60EA" w:rsidRDefault="00C9719D">
            <w:pPr>
              <w:spacing w:line="259" w:lineRule="auto"/>
              <w:ind w:left="2" w:firstLine="0"/>
              <w:jc w:val="left"/>
            </w:pPr>
            <w:r>
              <w:t xml:space="preserve">82,7 </w:t>
            </w:r>
          </w:p>
        </w:tc>
        <w:tc>
          <w:tcPr>
            <w:tcW w:w="629" w:type="dxa"/>
            <w:tcBorders>
              <w:top w:val="single" w:sz="48" w:space="0" w:color="FFFFFF"/>
              <w:left w:val="single" w:sz="4" w:space="0" w:color="000000"/>
              <w:bottom w:val="single" w:sz="48" w:space="0" w:color="FFFFFF"/>
              <w:right w:val="single" w:sz="4" w:space="0" w:color="000000"/>
            </w:tcBorders>
          </w:tcPr>
          <w:p w14:paraId="0585594A" w14:textId="77777777" w:rsidR="001A60EA" w:rsidRDefault="00C9719D">
            <w:pPr>
              <w:spacing w:line="259" w:lineRule="auto"/>
              <w:ind w:left="0" w:firstLine="0"/>
              <w:jc w:val="left"/>
            </w:pPr>
            <w:r>
              <w:t xml:space="preserve">78,4 </w:t>
            </w:r>
          </w:p>
        </w:tc>
      </w:tr>
      <w:tr w:rsidR="001A60EA" w14:paraId="1047A66E"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27F8170E" w14:textId="77777777" w:rsidR="001A60EA" w:rsidRDefault="00C9719D">
            <w:pPr>
              <w:spacing w:line="259" w:lineRule="auto"/>
              <w:ind w:left="2" w:firstLine="0"/>
              <w:jc w:val="left"/>
            </w:pPr>
            <w:r>
              <w:t xml:space="preserve">9 </w:t>
            </w:r>
          </w:p>
        </w:tc>
        <w:tc>
          <w:tcPr>
            <w:tcW w:w="1558" w:type="dxa"/>
            <w:tcBorders>
              <w:top w:val="single" w:sz="48" w:space="0" w:color="FFFFFF"/>
              <w:left w:val="single" w:sz="4" w:space="0" w:color="000000"/>
              <w:bottom w:val="single" w:sz="48" w:space="0" w:color="FFFFFF"/>
              <w:right w:val="single" w:sz="4" w:space="0" w:color="000000"/>
            </w:tcBorders>
          </w:tcPr>
          <w:p w14:paraId="73994335" w14:textId="77777777" w:rsidR="001A60EA" w:rsidRDefault="00C9719D">
            <w:pPr>
              <w:spacing w:line="259" w:lineRule="auto"/>
              <w:ind w:left="115" w:firstLine="0"/>
              <w:jc w:val="left"/>
            </w:pPr>
            <w:r>
              <w:t xml:space="preserve">1,1 </w:t>
            </w:r>
          </w:p>
        </w:tc>
        <w:tc>
          <w:tcPr>
            <w:tcW w:w="711" w:type="dxa"/>
            <w:tcBorders>
              <w:top w:val="single" w:sz="48" w:space="0" w:color="FFFFFF"/>
              <w:left w:val="single" w:sz="4" w:space="0" w:color="000000"/>
              <w:bottom w:val="single" w:sz="48" w:space="0" w:color="FFFFFF"/>
              <w:right w:val="single" w:sz="4" w:space="0" w:color="000000"/>
            </w:tcBorders>
          </w:tcPr>
          <w:p w14:paraId="59B44143" w14:textId="77777777" w:rsidR="001A60EA" w:rsidRDefault="00C9719D">
            <w:pPr>
              <w:spacing w:line="259" w:lineRule="auto"/>
              <w:ind w:left="118" w:firstLine="0"/>
              <w:jc w:val="left"/>
            </w:pPr>
            <w:r>
              <w:t xml:space="preserve">79,6 </w:t>
            </w:r>
          </w:p>
        </w:tc>
        <w:tc>
          <w:tcPr>
            <w:tcW w:w="708" w:type="dxa"/>
            <w:tcBorders>
              <w:top w:val="single" w:sz="48" w:space="0" w:color="FFFFFF"/>
              <w:left w:val="single" w:sz="4" w:space="0" w:color="000000"/>
              <w:bottom w:val="single" w:sz="48" w:space="0" w:color="FFFFFF"/>
              <w:right w:val="single" w:sz="4" w:space="0" w:color="000000"/>
            </w:tcBorders>
          </w:tcPr>
          <w:p w14:paraId="73388EAA" w14:textId="77777777" w:rsidR="001A60EA" w:rsidRDefault="00C9719D">
            <w:pPr>
              <w:spacing w:line="259" w:lineRule="auto"/>
              <w:ind w:left="115" w:firstLine="0"/>
              <w:jc w:val="left"/>
            </w:pPr>
            <w:r>
              <w:t xml:space="preserve">81,4 </w:t>
            </w:r>
          </w:p>
        </w:tc>
        <w:tc>
          <w:tcPr>
            <w:tcW w:w="708" w:type="dxa"/>
            <w:tcBorders>
              <w:top w:val="single" w:sz="48" w:space="0" w:color="FFFFFF"/>
              <w:left w:val="single" w:sz="4" w:space="0" w:color="000000"/>
              <w:bottom w:val="single" w:sz="48" w:space="0" w:color="FFFFFF"/>
              <w:right w:val="single" w:sz="4" w:space="0" w:color="000000"/>
            </w:tcBorders>
          </w:tcPr>
          <w:p w14:paraId="5BC5FC1A" w14:textId="77777777" w:rsidR="001A60EA" w:rsidRDefault="00C9719D">
            <w:pPr>
              <w:spacing w:line="259" w:lineRule="auto"/>
              <w:ind w:left="115" w:firstLine="0"/>
              <w:jc w:val="left"/>
            </w:pPr>
            <w:r>
              <w:t xml:space="preserve">78,1 </w:t>
            </w:r>
          </w:p>
        </w:tc>
        <w:tc>
          <w:tcPr>
            <w:tcW w:w="708" w:type="dxa"/>
            <w:tcBorders>
              <w:top w:val="single" w:sz="48" w:space="0" w:color="FFFFFF"/>
              <w:left w:val="single" w:sz="4" w:space="0" w:color="000000"/>
              <w:bottom w:val="single" w:sz="48" w:space="0" w:color="FFFFFF"/>
              <w:right w:val="single" w:sz="4" w:space="0" w:color="000000"/>
            </w:tcBorders>
          </w:tcPr>
          <w:p w14:paraId="55656476" w14:textId="77777777" w:rsidR="001A60EA" w:rsidRDefault="00C9719D">
            <w:pPr>
              <w:spacing w:line="259" w:lineRule="auto"/>
              <w:ind w:left="118" w:firstLine="0"/>
              <w:jc w:val="left"/>
            </w:pPr>
            <w:r>
              <w:t xml:space="preserve">70,8 </w:t>
            </w:r>
          </w:p>
        </w:tc>
        <w:tc>
          <w:tcPr>
            <w:tcW w:w="569" w:type="dxa"/>
            <w:tcBorders>
              <w:top w:val="single" w:sz="48" w:space="0" w:color="FFFFFF"/>
              <w:left w:val="single" w:sz="4" w:space="0" w:color="000000"/>
              <w:bottom w:val="single" w:sz="48" w:space="0" w:color="FFFFFF"/>
              <w:right w:val="single" w:sz="4" w:space="0" w:color="000000"/>
            </w:tcBorders>
          </w:tcPr>
          <w:p w14:paraId="2DCBD5BD" w14:textId="77777777" w:rsidR="001A60EA" w:rsidRDefault="00C9719D">
            <w:pPr>
              <w:spacing w:line="259" w:lineRule="auto"/>
              <w:ind w:left="2" w:firstLine="0"/>
            </w:pPr>
            <w:r>
              <w:t xml:space="preserve">82,7 </w:t>
            </w:r>
          </w:p>
        </w:tc>
        <w:tc>
          <w:tcPr>
            <w:tcW w:w="602" w:type="dxa"/>
            <w:tcBorders>
              <w:top w:val="single" w:sz="48" w:space="0" w:color="FFFFFF"/>
              <w:left w:val="single" w:sz="4" w:space="0" w:color="000000"/>
              <w:bottom w:val="single" w:sz="48" w:space="0" w:color="FFFFFF"/>
              <w:right w:val="single" w:sz="4" w:space="0" w:color="000000"/>
            </w:tcBorders>
          </w:tcPr>
          <w:p w14:paraId="7FD38973" w14:textId="77777777" w:rsidR="001A60EA" w:rsidRDefault="00C9719D">
            <w:pPr>
              <w:spacing w:line="259" w:lineRule="auto"/>
              <w:ind w:left="0" w:firstLine="0"/>
            </w:pPr>
            <w:r>
              <w:t xml:space="preserve">84,1 </w:t>
            </w:r>
          </w:p>
        </w:tc>
        <w:tc>
          <w:tcPr>
            <w:tcW w:w="629" w:type="dxa"/>
            <w:tcBorders>
              <w:top w:val="single" w:sz="48" w:space="0" w:color="FFFFFF"/>
              <w:left w:val="single" w:sz="4" w:space="0" w:color="000000"/>
              <w:bottom w:val="single" w:sz="48" w:space="0" w:color="FFFFFF"/>
              <w:right w:val="single" w:sz="4" w:space="0" w:color="000000"/>
            </w:tcBorders>
          </w:tcPr>
          <w:p w14:paraId="714D0027" w14:textId="77777777" w:rsidR="001A60EA" w:rsidRDefault="00C9719D">
            <w:pPr>
              <w:spacing w:line="259" w:lineRule="auto"/>
              <w:ind w:left="0" w:firstLine="0"/>
              <w:jc w:val="left"/>
            </w:pPr>
            <w:r>
              <w:t xml:space="preserve">81,0 </w:t>
            </w:r>
          </w:p>
        </w:tc>
        <w:tc>
          <w:tcPr>
            <w:tcW w:w="684" w:type="dxa"/>
            <w:tcBorders>
              <w:top w:val="single" w:sz="48" w:space="0" w:color="FFFFFF"/>
              <w:left w:val="single" w:sz="4" w:space="0" w:color="000000"/>
              <w:bottom w:val="single" w:sz="48" w:space="0" w:color="FFFFFF"/>
              <w:right w:val="single" w:sz="4" w:space="0" w:color="000000"/>
            </w:tcBorders>
          </w:tcPr>
          <w:p w14:paraId="320BD047" w14:textId="77777777" w:rsidR="001A60EA" w:rsidRDefault="00C9719D">
            <w:pPr>
              <w:spacing w:line="259" w:lineRule="auto"/>
              <w:ind w:left="0" w:firstLine="0"/>
              <w:jc w:val="left"/>
            </w:pPr>
            <w:r>
              <w:t xml:space="preserve">77,7 </w:t>
            </w:r>
          </w:p>
        </w:tc>
        <w:tc>
          <w:tcPr>
            <w:tcW w:w="649" w:type="dxa"/>
            <w:tcBorders>
              <w:top w:val="single" w:sz="48" w:space="0" w:color="FFFFFF"/>
              <w:left w:val="single" w:sz="4" w:space="0" w:color="000000"/>
              <w:bottom w:val="single" w:sz="48" w:space="0" w:color="FFFFFF"/>
              <w:right w:val="single" w:sz="4" w:space="0" w:color="000000"/>
            </w:tcBorders>
          </w:tcPr>
          <w:p w14:paraId="0A42143B" w14:textId="77777777" w:rsidR="001A60EA" w:rsidRDefault="00C9719D">
            <w:pPr>
              <w:spacing w:line="259" w:lineRule="auto"/>
              <w:ind w:left="2" w:firstLine="0"/>
              <w:jc w:val="left"/>
            </w:pPr>
            <w:r>
              <w:t xml:space="preserve">85,2 </w:t>
            </w:r>
          </w:p>
        </w:tc>
        <w:tc>
          <w:tcPr>
            <w:tcW w:w="648" w:type="dxa"/>
            <w:tcBorders>
              <w:top w:val="single" w:sz="48" w:space="0" w:color="FFFFFF"/>
              <w:left w:val="single" w:sz="4" w:space="0" w:color="000000"/>
              <w:bottom w:val="single" w:sz="48" w:space="0" w:color="FFFFFF"/>
              <w:right w:val="single" w:sz="4" w:space="0" w:color="000000"/>
            </w:tcBorders>
          </w:tcPr>
          <w:p w14:paraId="240EC625" w14:textId="77777777" w:rsidR="001A60EA" w:rsidRDefault="00C9719D">
            <w:pPr>
              <w:spacing w:line="259" w:lineRule="auto"/>
              <w:ind w:left="2" w:firstLine="0"/>
              <w:jc w:val="left"/>
            </w:pPr>
            <w:r>
              <w:t xml:space="preserve">87,2 </w:t>
            </w:r>
          </w:p>
        </w:tc>
        <w:tc>
          <w:tcPr>
            <w:tcW w:w="674" w:type="dxa"/>
            <w:tcBorders>
              <w:top w:val="single" w:sz="48" w:space="0" w:color="FFFFFF"/>
              <w:left w:val="single" w:sz="4" w:space="0" w:color="000000"/>
              <w:bottom w:val="single" w:sz="48" w:space="0" w:color="FFFFFF"/>
              <w:right w:val="single" w:sz="4" w:space="0" w:color="000000"/>
            </w:tcBorders>
          </w:tcPr>
          <w:p w14:paraId="65D44172" w14:textId="77777777" w:rsidR="001A60EA" w:rsidRDefault="00C9719D">
            <w:pPr>
              <w:spacing w:line="259" w:lineRule="auto"/>
              <w:ind w:left="2" w:firstLine="0"/>
              <w:jc w:val="left"/>
            </w:pPr>
            <w:r>
              <w:t xml:space="preserve">84,5 </w:t>
            </w:r>
          </w:p>
        </w:tc>
        <w:tc>
          <w:tcPr>
            <w:tcW w:w="629" w:type="dxa"/>
            <w:tcBorders>
              <w:top w:val="single" w:sz="48" w:space="0" w:color="FFFFFF"/>
              <w:left w:val="single" w:sz="4" w:space="0" w:color="000000"/>
              <w:bottom w:val="single" w:sz="48" w:space="0" w:color="FFFFFF"/>
              <w:right w:val="single" w:sz="4" w:space="0" w:color="000000"/>
            </w:tcBorders>
          </w:tcPr>
          <w:p w14:paraId="1ADFA19C" w14:textId="77777777" w:rsidR="001A60EA" w:rsidRDefault="00C9719D">
            <w:pPr>
              <w:spacing w:line="259" w:lineRule="auto"/>
              <w:ind w:left="0" w:firstLine="0"/>
              <w:jc w:val="left"/>
            </w:pPr>
            <w:r>
              <w:t xml:space="preserve">80,8 </w:t>
            </w:r>
          </w:p>
        </w:tc>
      </w:tr>
      <w:tr w:rsidR="001A60EA" w14:paraId="3D9FA3C8"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27C88BC0" w14:textId="77777777" w:rsidR="001A60EA" w:rsidRDefault="00C9719D">
            <w:pPr>
              <w:spacing w:line="259" w:lineRule="auto"/>
              <w:ind w:left="2" w:firstLine="0"/>
              <w:jc w:val="left"/>
            </w:pPr>
            <w:r>
              <w:t xml:space="preserve">10 </w:t>
            </w:r>
          </w:p>
        </w:tc>
        <w:tc>
          <w:tcPr>
            <w:tcW w:w="1558" w:type="dxa"/>
            <w:tcBorders>
              <w:top w:val="single" w:sz="48" w:space="0" w:color="FFFFFF"/>
              <w:left w:val="single" w:sz="4" w:space="0" w:color="000000"/>
              <w:bottom w:val="single" w:sz="48" w:space="0" w:color="FFFFFF"/>
              <w:right w:val="single" w:sz="4" w:space="0" w:color="000000"/>
            </w:tcBorders>
          </w:tcPr>
          <w:p w14:paraId="53A60AA8" w14:textId="77777777" w:rsidR="001A60EA" w:rsidRDefault="00C9719D">
            <w:pPr>
              <w:spacing w:line="259" w:lineRule="auto"/>
              <w:ind w:left="115" w:firstLine="0"/>
              <w:jc w:val="left"/>
            </w:pPr>
            <w:r>
              <w:t xml:space="preserve">1,5 </w:t>
            </w:r>
          </w:p>
        </w:tc>
        <w:tc>
          <w:tcPr>
            <w:tcW w:w="711" w:type="dxa"/>
            <w:tcBorders>
              <w:top w:val="single" w:sz="48" w:space="0" w:color="FFFFFF"/>
              <w:left w:val="single" w:sz="4" w:space="0" w:color="000000"/>
              <w:bottom w:val="single" w:sz="48" w:space="0" w:color="FFFFFF"/>
              <w:right w:val="single" w:sz="4" w:space="0" w:color="000000"/>
            </w:tcBorders>
          </w:tcPr>
          <w:p w14:paraId="23F3BAEE" w14:textId="77777777" w:rsidR="001A60EA" w:rsidRDefault="00C9719D">
            <w:pPr>
              <w:spacing w:line="259" w:lineRule="auto"/>
              <w:ind w:left="118" w:firstLine="0"/>
              <w:jc w:val="left"/>
            </w:pPr>
            <w:r>
              <w:t xml:space="preserve">81,3 </w:t>
            </w:r>
          </w:p>
        </w:tc>
        <w:tc>
          <w:tcPr>
            <w:tcW w:w="708" w:type="dxa"/>
            <w:tcBorders>
              <w:top w:val="single" w:sz="48" w:space="0" w:color="FFFFFF"/>
              <w:left w:val="single" w:sz="4" w:space="0" w:color="000000"/>
              <w:bottom w:val="single" w:sz="48" w:space="0" w:color="FFFFFF"/>
              <w:right w:val="single" w:sz="4" w:space="0" w:color="000000"/>
            </w:tcBorders>
          </w:tcPr>
          <w:p w14:paraId="58570584" w14:textId="77777777" w:rsidR="001A60EA" w:rsidRDefault="00C9719D">
            <w:pPr>
              <w:spacing w:line="259" w:lineRule="auto"/>
              <w:ind w:left="115" w:firstLine="0"/>
              <w:jc w:val="left"/>
            </w:pPr>
            <w:r>
              <w:t xml:space="preserve">82,8 </w:t>
            </w:r>
          </w:p>
        </w:tc>
        <w:tc>
          <w:tcPr>
            <w:tcW w:w="708" w:type="dxa"/>
            <w:tcBorders>
              <w:top w:val="single" w:sz="48" w:space="0" w:color="FFFFFF"/>
              <w:left w:val="single" w:sz="4" w:space="0" w:color="000000"/>
              <w:bottom w:val="single" w:sz="48" w:space="0" w:color="FFFFFF"/>
              <w:right w:val="single" w:sz="4" w:space="0" w:color="000000"/>
            </w:tcBorders>
          </w:tcPr>
          <w:p w14:paraId="1D7B769E" w14:textId="77777777" w:rsidR="001A60EA" w:rsidRDefault="00C9719D">
            <w:pPr>
              <w:spacing w:line="259" w:lineRule="auto"/>
              <w:ind w:left="115" w:firstLine="0"/>
              <w:jc w:val="left"/>
            </w:pPr>
            <w:r>
              <w:t xml:space="preserve">79,8 </w:t>
            </w:r>
          </w:p>
        </w:tc>
        <w:tc>
          <w:tcPr>
            <w:tcW w:w="708" w:type="dxa"/>
            <w:tcBorders>
              <w:top w:val="single" w:sz="48" w:space="0" w:color="FFFFFF"/>
              <w:left w:val="single" w:sz="4" w:space="0" w:color="000000"/>
              <w:bottom w:val="single" w:sz="48" w:space="0" w:color="FFFFFF"/>
              <w:right w:val="single" w:sz="4" w:space="0" w:color="000000"/>
            </w:tcBorders>
          </w:tcPr>
          <w:p w14:paraId="248240D3" w14:textId="77777777" w:rsidR="001A60EA" w:rsidRDefault="00C9719D">
            <w:pPr>
              <w:spacing w:line="259" w:lineRule="auto"/>
              <w:ind w:left="118" w:firstLine="0"/>
              <w:jc w:val="left"/>
            </w:pPr>
            <w:r>
              <w:t xml:space="preserve">74,1 </w:t>
            </w:r>
          </w:p>
        </w:tc>
        <w:tc>
          <w:tcPr>
            <w:tcW w:w="569" w:type="dxa"/>
            <w:tcBorders>
              <w:top w:val="single" w:sz="48" w:space="0" w:color="FFFFFF"/>
              <w:left w:val="single" w:sz="4" w:space="0" w:color="000000"/>
              <w:bottom w:val="single" w:sz="48" w:space="0" w:color="FFFFFF"/>
              <w:right w:val="single" w:sz="4" w:space="0" w:color="000000"/>
            </w:tcBorders>
          </w:tcPr>
          <w:p w14:paraId="33FDA5AF" w14:textId="77777777" w:rsidR="001A60EA" w:rsidRDefault="00C9719D">
            <w:pPr>
              <w:spacing w:line="259" w:lineRule="auto"/>
              <w:ind w:left="2" w:firstLine="0"/>
            </w:pPr>
            <w:r>
              <w:t xml:space="preserve">84,2 </w:t>
            </w:r>
          </w:p>
        </w:tc>
        <w:tc>
          <w:tcPr>
            <w:tcW w:w="602" w:type="dxa"/>
            <w:tcBorders>
              <w:top w:val="single" w:sz="48" w:space="0" w:color="FFFFFF"/>
              <w:left w:val="single" w:sz="4" w:space="0" w:color="000000"/>
              <w:bottom w:val="single" w:sz="48" w:space="0" w:color="FFFFFF"/>
              <w:right w:val="single" w:sz="4" w:space="0" w:color="000000"/>
            </w:tcBorders>
          </w:tcPr>
          <w:p w14:paraId="24CA0BE8" w14:textId="77777777" w:rsidR="001A60EA" w:rsidRDefault="00C9719D">
            <w:pPr>
              <w:spacing w:line="259" w:lineRule="auto"/>
              <w:ind w:left="0" w:firstLine="0"/>
            </w:pPr>
            <w:r>
              <w:t xml:space="preserve">85,3 </w:t>
            </w:r>
          </w:p>
        </w:tc>
        <w:tc>
          <w:tcPr>
            <w:tcW w:w="629" w:type="dxa"/>
            <w:tcBorders>
              <w:top w:val="single" w:sz="48" w:space="0" w:color="FFFFFF"/>
              <w:left w:val="single" w:sz="4" w:space="0" w:color="000000"/>
              <w:bottom w:val="single" w:sz="48" w:space="0" w:color="FFFFFF"/>
              <w:right w:val="single" w:sz="4" w:space="0" w:color="000000"/>
            </w:tcBorders>
          </w:tcPr>
          <w:p w14:paraId="76379B3E" w14:textId="77777777" w:rsidR="001A60EA" w:rsidRDefault="00C9719D">
            <w:pPr>
              <w:spacing w:line="259" w:lineRule="auto"/>
              <w:ind w:left="0" w:firstLine="0"/>
              <w:jc w:val="left"/>
            </w:pPr>
            <w:r>
              <w:t xml:space="preserve">82,5 </w:t>
            </w:r>
          </w:p>
        </w:tc>
        <w:tc>
          <w:tcPr>
            <w:tcW w:w="684" w:type="dxa"/>
            <w:tcBorders>
              <w:top w:val="single" w:sz="48" w:space="0" w:color="FFFFFF"/>
              <w:left w:val="single" w:sz="4" w:space="0" w:color="000000"/>
              <w:bottom w:val="single" w:sz="48" w:space="0" w:color="FFFFFF"/>
              <w:right w:val="single" w:sz="4" w:space="0" w:color="000000"/>
            </w:tcBorders>
          </w:tcPr>
          <w:p w14:paraId="4E4BA32B" w14:textId="77777777" w:rsidR="001A60EA" w:rsidRDefault="00C9719D">
            <w:pPr>
              <w:spacing w:line="259" w:lineRule="auto"/>
              <w:ind w:left="0" w:firstLine="0"/>
              <w:jc w:val="left"/>
            </w:pPr>
            <w:r>
              <w:t xml:space="preserve">79,7 </w:t>
            </w:r>
          </w:p>
        </w:tc>
        <w:tc>
          <w:tcPr>
            <w:tcW w:w="649" w:type="dxa"/>
            <w:tcBorders>
              <w:top w:val="single" w:sz="48" w:space="0" w:color="FFFFFF"/>
              <w:left w:val="single" w:sz="4" w:space="0" w:color="000000"/>
              <w:bottom w:val="single" w:sz="48" w:space="0" w:color="FFFFFF"/>
              <w:right w:val="single" w:sz="4" w:space="0" w:color="000000"/>
            </w:tcBorders>
          </w:tcPr>
          <w:p w14:paraId="46BF7606" w14:textId="77777777" w:rsidR="001A60EA" w:rsidRDefault="00C9719D">
            <w:pPr>
              <w:spacing w:line="259" w:lineRule="auto"/>
              <w:ind w:left="2" w:firstLine="0"/>
              <w:jc w:val="left"/>
            </w:pPr>
            <w:r>
              <w:t xml:space="preserve">86,5 </w:t>
            </w:r>
          </w:p>
        </w:tc>
        <w:tc>
          <w:tcPr>
            <w:tcW w:w="648" w:type="dxa"/>
            <w:tcBorders>
              <w:top w:val="single" w:sz="48" w:space="0" w:color="FFFFFF"/>
              <w:left w:val="single" w:sz="4" w:space="0" w:color="000000"/>
              <w:bottom w:val="single" w:sz="48" w:space="0" w:color="FFFFFF"/>
              <w:right w:val="single" w:sz="4" w:space="0" w:color="000000"/>
            </w:tcBorders>
          </w:tcPr>
          <w:p w14:paraId="3A1F9002" w14:textId="77777777" w:rsidR="001A60EA" w:rsidRDefault="00C9719D">
            <w:pPr>
              <w:spacing w:line="259" w:lineRule="auto"/>
              <w:ind w:left="2" w:firstLine="0"/>
              <w:jc w:val="left"/>
            </w:pPr>
            <w:r>
              <w:t xml:space="preserve">88,2 </w:t>
            </w:r>
          </w:p>
        </w:tc>
        <w:tc>
          <w:tcPr>
            <w:tcW w:w="674" w:type="dxa"/>
            <w:tcBorders>
              <w:top w:val="single" w:sz="48" w:space="0" w:color="FFFFFF"/>
              <w:left w:val="single" w:sz="4" w:space="0" w:color="000000"/>
              <w:bottom w:val="single" w:sz="48" w:space="0" w:color="FFFFFF"/>
              <w:right w:val="single" w:sz="4" w:space="0" w:color="000000"/>
            </w:tcBorders>
          </w:tcPr>
          <w:p w14:paraId="67E46FAC" w14:textId="77777777" w:rsidR="001A60EA" w:rsidRDefault="00C9719D">
            <w:pPr>
              <w:spacing w:line="259" w:lineRule="auto"/>
              <w:ind w:left="2" w:firstLine="0"/>
              <w:jc w:val="left"/>
            </w:pPr>
            <w:r>
              <w:t xml:space="preserve">85,9 </w:t>
            </w:r>
          </w:p>
        </w:tc>
        <w:tc>
          <w:tcPr>
            <w:tcW w:w="629" w:type="dxa"/>
            <w:tcBorders>
              <w:top w:val="single" w:sz="48" w:space="0" w:color="FFFFFF"/>
              <w:left w:val="single" w:sz="4" w:space="0" w:color="000000"/>
              <w:bottom w:val="single" w:sz="48" w:space="0" w:color="FFFFFF"/>
              <w:right w:val="single" w:sz="4" w:space="0" w:color="000000"/>
            </w:tcBorders>
          </w:tcPr>
          <w:p w14:paraId="419CF63F" w14:textId="77777777" w:rsidR="001A60EA" w:rsidRDefault="00C9719D">
            <w:pPr>
              <w:spacing w:line="259" w:lineRule="auto"/>
              <w:ind w:left="0" w:firstLine="0"/>
              <w:jc w:val="left"/>
            </w:pPr>
            <w:r>
              <w:t xml:space="preserve">82,6 </w:t>
            </w:r>
          </w:p>
        </w:tc>
      </w:tr>
      <w:tr w:rsidR="001A60EA" w14:paraId="371751AE"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05B01C7" w14:textId="77777777" w:rsidR="001A60EA" w:rsidRDefault="00C9719D">
            <w:pPr>
              <w:spacing w:line="259" w:lineRule="auto"/>
              <w:ind w:left="2" w:firstLine="0"/>
              <w:jc w:val="left"/>
            </w:pPr>
            <w:r>
              <w:t xml:space="preserve">11 </w:t>
            </w:r>
          </w:p>
        </w:tc>
        <w:tc>
          <w:tcPr>
            <w:tcW w:w="1558" w:type="dxa"/>
            <w:tcBorders>
              <w:top w:val="single" w:sz="48" w:space="0" w:color="FFFFFF"/>
              <w:left w:val="single" w:sz="4" w:space="0" w:color="000000"/>
              <w:bottom w:val="single" w:sz="48" w:space="0" w:color="FFFFFF"/>
              <w:right w:val="single" w:sz="4" w:space="0" w:color="000000"/>
            </w:tcBorders>
          </w:tcPr>
          <w:p w14:paraId="2E600C21" w14:textId="77777777" w:rsidR="001A60EA" w:rsidRDefault="00C9719D">
            <w:pPr>
              <w:spacing w:line="259" w:lineRule="auto"/>
              <w:ind w:left="115" w:firstLine="0"/>
              <w:jc w:val="left"/>
            </w:pPr>
            <w:r>
              <w:t xml:space="preserve">2,2 </w:t>
            </w:r>
          </w:p>
        </w:tc>
        <w:tc>
          <w:tcPr>
            <w:tcW w:w="711" w:type="dxa"/>
            <w:tcBorders>
              <w:top w:val="single" w:sz="48" w:space="0" w:color="FFFFFF"/>
              <w:left w:val="single" w:sz="4" w:space="0" w:color="000000"/>
              <w:bottom w:val="single" w:sz="48" w:space="0" w:color="FFFFFF"/>
              <w:right w:val="single" w:sz="4" w:space="0" w:color="000000"/>
            </w:tcBorders>
          </w:tcPr>
          <w:p w14:paraId="35BE29DA" w14:textId="77777777" w:rsidR="001A60EA" w:rsidRDefault="00C9719D">
            <w:pPr>
              <w:spacing w:line="259" w:lineRule="auto"/>
              <w:ind w:left="118" w:firstLine="0"/>
              <w:jc w:val="left"/>
            </w:pPr>
            <w:r>
              <w:t xml:space="preserve">83,2 </w:t>
            </w:r>
          </w:p>
        </w:tc>
        <w:tc>
          <w:tcPr>
            <w:tcW w:w="708" w:type="dxa"/>
            <w:tcBorders>
              <w:top w:val="single" w:sz="48" w:space="0" w:color="FFFFFF"/>
              <w:left w:val="single" w:sz="4" w:space="0" w:color="000000"/>
              <w:bottom w:val="single" w:sz="48" w:space="0" w:color="FFFFFF"/>
              <w:right w:val="single" w:sz="4" w:space="0" w:color="000000"/>
            </w:tcBorders>
          </w:tcPr>
          <w:p w14:paraId="5B585E32" w14:textId="77777777" w:rsidR="001A60EA" w:rsidRDefault="00C9719D">
            <w:pPr>
              <w:spacing w:line="259" w:lineRule="auto"/>
              <w:ind w:left="115" w:firstLine="0"/>
              <w:jc w:val="left"/>
            </w:pPr>
            <w:r>
              <w:t xml:space="preserve">84,3 </w:t>
            </w:r>
          </w:p>
        </w:tc>
        <w:tc>
          <w:tcPr>
            <w:tcW w:w="708" w:type="dxa"/>
            <w:tcBorders>
              <w:top w:val="single" w:sz="48" w:space="0" w:color="FFFFFF"/>
              <w:left w:val="single" w:sz="4" w:space="0" w:color="000000"/>
              <w:bottom w:val="single" w:sz="48" w:space="0" w:color="FFFFFF"/>
              <w:right w:val="single" w:sz="4" w:space="0" w:color="000000"/>
            </w:tcBorders>
          </w:tcPr>
          <w:p w14:paraId="6822815F" w14:textId="77777777" w:rsidR="001A60EA" w:rsidRDefault="00C9719D">
            <w:pPr>
              <w:spacing w:line="259" w:lineRule="auto"/>
              <w:ind w:left="115" w:firstLine="0"/>
              <w:jc w:val="left"/>
            </w:pPr>
            <w:r>
              <w:t xml:space="preserve">81,8 </w:t>
            </w:r>
          </w:p>
        </w:tc>
        <w:tc>
          <w:tcPr>
            <w:tcW w:w="708" w:type="dxa"/>
            <w:tcBorders>
              <w:top w:val="single" w:sz="48" w:space="0" w:color="FFFFFF"/>
              <w:left w:val="single" w:sz="4" w:space="0" w:color="000000"/>
              <w:bottom w:val="single" w:sz="48" w:space="0" w:color="FFFFFF"/>
              <w:right w:val="single" w:sz="4" w:space="0" w:color="000000"/>
            </w:tcBorders>
          </w:tcPr>
          <w:p w14:paraId="0ECA1838" w14:textId="77777777" w:rsidR="001A60EA" w:rsidRDefault="00C9719D">
            <w:pPr>
              <w:spacing w:line="259" w:lineRule="auto"/>
              <w:ind w:left="118" w:firstLine="0"/>
              <w:jc w:val="left"/>
            </w:pPr>
            <w:r>
              <w:t xml:space="preserve">77,6 </w:t>
            </w:r>
          </w:p>
        </w:tc>
        <w:tc>
          <w:tcPr>
            <w:tcW w:w="569" w:type="dxa"/>
            <w:tcBorders>
              <w:top w:val="single" w:sz="48" w:space="0" w:color="FFFFFF"/>
              <w:left w:val="single" w:sz="4" w:space="0" w:color="000000"/>
              <w:bottom w:val="single" w:sz="48" w:space="0" w:color="FFFFFF"/>
              <w:right w:val="single" w:sz="4" w:space="0" w:color="000000"/>
            </w:tcBorders>
          </w:tcPr>
          <w:p w14:paraId="7A0FD5BC" w14:textId="77777777" w:rsidR="001A60EA" w:rsidRDefault="00C9719D">
            <w:pPr>
              <w:spacing w:line="259" w:lineRule="auto"/>
              <w:ind w:left="2" w:firstLine="0"/>
            </w:pPr>
            <w:r>
              <w:t xml:space="preserve">85,9 </w:t>
            </w:r>
          </w:p>
        </w:tc>
        <w:tc>
          <w:tcPr>
            <w:tcW w:w="602" w:type="dxa"/>
            <w:tcBorders>
              <w:top w:val="single" w:sz="48" w:space="0" w:color="FFFFFF"/>
              <w:left w:val="single" w:sz="4" w:space="0" w:color="000000"/>
              <w:bottom w:val="single" w:sz="48" w:space="0" w:color="FFFFFF"/>
              <w:right w:val="single" w:sz="4" w:space="0" w:color="000000"/>
            </w:tcBorders>
          </w:tcPr>
          <w:p w14:paraId="4C8792BE" w14:textId="77777777" w:rsidR="001A60EA" w:rsidRDefault="00C9719D">
            <w:pPr>
              <w:spacing w:line="259" w:lineRule="auto"/>
              <w:ind w:left="0" w:firstLine="0"/>
            </w:pPr>
            <w:r>
              <w:t xml:space="preserve">86,7 </w:t>
            </w:r>
          </w:p>
        </w:tc>
        <w:tc>
          <w:tcPr>
            <w:tcW w:w="629" w:type="dxa"/>
            <w:tcBorders>
              <w:top w:val="single" w:sz="48" w:space="0" w:color="FFFFFF"/>
              <w:left w:val="single" w:sz="4" w:space="0" w:color="000000"/>
              <w:bottom w:val="single" w:sz="48" w:space="0" w:color="FFFFFF"/>
              <w:right w:val="single" w:sz="4" w:space="0" w:color="000000"/>
            </w:tcBorders>
          </w:tcPr>
          <w:p w14:paraId="08157033" w14:textId="77777777" w:rsidR="001A60EA" w:rsidRDefault="00C9719D">
            <w:pPr>
              <w:spacing w:line="259" w:lineRule="auto"/>
              <w:ind w:left="0" w:firstLine="0"/>
              <w:jc w:val="left"/>
            </w:pPr>
            <w:r>
              <w:t xml:space="preserve">84,3 </w:t>
            </w:r>
          </w:p>
        </w:tc>
        <w:tc>
          <w:tcPr>
            <w:tcW w:w="684" w:type="dxa"/>
            <w:tcBorders>
              <w:top w:val="single" w:sz="48" w:space="0" w:color="FFFFFF"/>
              <w:left w:val="single" w:sz="4" w:space="0" w:color="000000"/>
              <w:bottom w:val="single" w:sz="48" w:space="0" w:color="FFFFFF"/>
              <w:right w:val="single" w:sz="4" w:space="0" w:color="000000"/>
            </w:tcBorders>
          </w:tcPr>
          <w:p w14:paraId="397DFA97" w14:textId="77777777" w:rsidR="001A60EA" w:rsidRDefault="00C9719D">
            <w:pPr>
              <w:spacing w:line="259" w:lineRule="auto"/>
              <w:ind w:left="0" w:firstLine="0"/>
              <w:jc w:val="left"/>
            </w:pPr>
            <w:r>
              <w:t xml:space="preserve">81,9 </w:t>
            </w:r>
          </w:p>
        </w:tc>
        <w:tc>
          <w:tcPr>
            <w:tcW w:w="649" w:type="dxa"/>
            <w:tcBorders>
              <w:top w:val="single" w:sz="48" w:space="0" w:color="FFFFFF"/>
              <w:left w:val="single" w:sz="4" w:space="0" w:color="000000"/>
              <w:bottom w:val="single" w:sz="48" w:space="0" w:color="FFFFFF"/>
              <w:right w:val="single" w:sz="4" w:space="0" w:color="000000"/>
            </w:tcBorders>
          </w:tcPr>
          <w:p w14:paraId="31035730" w14:textId="77777777" w:rsidR="001A60EA" w:rsidRDefault="00C9719D">
            <w:pPr>
              <w:spacing w:line="259" w:lineRule="auto"/>
              <w:ind w:left="2" w:firstLine="0"/>
              <w:jc w:val="left"/>
            </w:pPr>
            <w:r>
              <w:t xml:space="preserve">88,0 </w:t>
            </w:r>
          </w:p>
        </w:tc>
        <w:tc>
          <w:tcPr>
            <w:tcW w:w="648" w:type="dxa"/>
            <w:tcBorders>
              <w:top w:val="single" w:sz="48" w:space="0" w:color="FFFFFF"/>
              <w:left w:val="single" w:sz="4" w:space="0" w:color="000000"/>
              <w:bottom w:val="single" w:sz="48" w:space="0" w:color="FFFFFF"/>
              <w:right w:val="single" w:sz="4" w:space="0" w:color="000000"/>
            </w:tcBorders>
          </w:tcPr>
          <w:p w14:paraId="6834883A" w14:textId="77777777" w:rsidR="001A60EA" w:rsidRDefault="00C9719D">
            <w:pPr>
              <w:spacing w:line="259" w:lineRule="auto"/>
              <w:ind w:left="2" w:firstLine="0"/>
              <w:jc w:val="left"/>
            </w:pPr>
            <w:r>
              <w:t xml:space="preserve">89,5 </w:t>
            </w:r>
          </w:p>
        </w:tc>
        <w:tc>
          <w:tcPr>
            <w:tcW w:w="674" w:type="dxa"/>
            <w:tcBorders>
              <w:top w:val="single" w:sz="48" w:space="0" w:color="FFFFFF"/>
              <w:left w:val="single" w:sz="4" w:space="0" w:color="000000"/>
              <w:bottom w:val="single" w:sz="48" w:space="0" w:color="FFFFFF"/>
              <w:right w:val="single" w:sz="4" w:space="0" w:color="000000"/>
            </w:tcBorders>
          </w:tcPr>
          <w:p w14:paraId="425B1753" w14:textId="77777777" w:rsidR="001A60EA" w:rsidRDefault="00C9719D">
            <w:pPr>
              <w:spacing w:line="259" w:lineRule="auto"/>
              <w:ind w:left="2" w:firstLine="0"/>
              <w:jc w:val="left"/>
            </w:pPr>
            <w:r>
              <w:t xml:space="preserve">87,4 </w:t>
            </w:r>
          </w:p>
        </w:tc>
        <w:tc>
          <w:tcPr>
            <w:tcW w:w="629" w:type="dxa"/>
            <w:tcBorders>
              <w:top w:val="single" w:sz="48" w:space="0" w:color="FFFFFF"/>
              <w:left w:val="single" w:sz="4" w:space="0" w:color="000000"/>
              <w:bottom w:val="single" w:sz="48" w:space="0" w:color="FFFFFF"/>
              <w:right w:val="single" w:sz="4" w:space="0" w:color="000000"/>
            </w:tcBorders>
          </w:tcPr>
          <w:p w14:paraId="3B9AA777" w14:textId="77777777" w:rsidR="001A60EA" w:rsidRDefault="00C9719D">
            <w:pPr>
              <w:spacing w:line="259" w:lineRule="auto"/>
              <w:ind w:left="0" w:firstLine="0"/>
              <w:jc w:val="left"/>
            </w:pPr>
            <w:r>
              <w:t xml:space="preserve">84,5 </w:t>
            </w:r>
          </w:p>
        </w:tc>
      </w:tr>
      <w:tr w:rsidR="001A60EA" w14:paraId="68BD38D5" w14:textId="77777777">
        <w:trPr>
          <w:trHeight w:val="783"/>
        </w:trPr>
        <w:tc>
          <w:tcPr>
            <w:tcW w:w="848" w:type="dxa"/>
            <w:tcBorders>
              <w:top w:val="single" w:sz="48" w:space="0" w:color="FFFFFF"/>
              <w:left w:val="single" w:sz="4" w:space="0" w:color="000000"/>
              <w:bottom w:val="single" w:sz="48" w:space="0" w:color="FFFFFF"/>
              <w:right w:val="single" w:sz="4" w:space="0" w:color="000000"/>
            </w:tcBorders>
          </w:tcPr>
          <w:p w14:paraId="14A544B3" w14:textId="77777777" w:rsidR="001A60EA" w:rsidRDefault="00C9719D">
            <w:pPr>
              <w:spacing w:line="259" w:lineRule="auto"/>
              <w:ind w:left="2" w:firstLine="0"/>
              <w:jc w:val="left"/>
            </w:pPr>
            <w:r>
              <w:t xml:space="preserve">12 </w:t>
            </w:r>
          </w:p>
        </w:tc>
        <w:tc>
          <w:tcPr>
            <w:tcW w:w="1558" w:type="dxa"/>
            <w:tcBorders>
              <w:top w:val="single" w:sz="48" w:space="0" w:color="FFFFFF"/>
              <w:left w:val="single" w:sz="4" w:space="0" w:color="000000"/>
              <w:bottom w:val="single" w:sz="48" w:space="0" w:color="FFFFFF"/>
              <w:right w:val="single" w:sz="4" w:space="0" w:color="000000"/>
            </w:tcBorders>
          </w:tcPr>
          <w:p w14:paraId="23493B41" w14:textId="77777777" w:rsidR="001A60EA" w:rsidRDefault="00C9719D">
            <w:pPr>
              <w:spacing w:line="259" w:lineRule="auto"/>
              <w:ind w:left="115" w:firstLine="0"/>
              <w:jc w:val="left"/>
            </w:pPr>
            <w:r>
              <w:t xml:space="preserve">3 </w:t>
            </w:r>
          </w:p>
        </w:tc>
        <w:tc>
          <w:tcPr>
            <w:tcW w:w="711" w:type="dxa"/>
            <w:tcBorders>
              <w:top w:val="single" w:sz="48" w:space="0" w:color="FFFFFF"/>
              <w:left w:val="single" w:sz="4" w:space="0" w:color="000000"/>
              <w:bottom w:val="single" w:sz="48" w:space="0" w:color="FFFFFF"/>
              <w:right w:val="single" w:sz="4" w:space="0" w:color="000000"/>
            </w:tcBorders>
          </w:tcPr>
          <w:p w14:paraId="4B72F73E" w14:textId="77777777" w:rsidR="001A60EA" w:rsidRDefault="00C9719D">
            <w:pPr>
              <w:spacing w:line="259" w:lineRule="auto"/>
              <w:ind w:left="118" w:firstLine="0"/>
              <w:jc w:val="left"/>
            </w:pPr>
            <w:r>
              <w:t xml:space="preserve">84,6 </w:t>
            </w:r>
          </w:p>
        </w:tc>
        <w:tc>
          <w:tcPr>
            <w:tcW w:w="708" w:type="dxa"/>
            <w:tcBorders>
              <w:top w:val="single" w:sz="48" w:space="0" w:color="FFFFFF"/>
              <w:left w:val="single" w:sz="4" w:space="0" w:color="000000"/>
              <w:bottom w:val="single" w:sz="48" w:space="0" w:color="FFFFFF"/>
              <w:right w:val="single" w:sz="4" w:space="0" w:color="000000"/>
            </w:tcBorders>
          </w:tcPr>
          <w:p w14:paraId="1483DC12" w14:textId="77777777" w:rsidR="001A60EA" w:rsidRDefault="00C9719D">
            <w:pPr>
              <w:spacing w:line="259" w:lineRule="auto"/>
              <w:ind w:left="115" w:firstLine="0"/>
              <w:jc w:val="left"/>
            </w:pPr>
            <w:r>
              <w:t xml:space="preserve">85,5 </w:t>
            </w:r>
          </w:p>
        </w:tc>
        <w:tc>
          <w:tcPr>
            <w:tcW w:w="708" w:type="dxa"/>
            <w:tcBorders>
              <w:top w:val="single" w:sz="48" w:space="0" w:color="FFFFFF"/>
              <w:left w:val="single" w:sz="4" w:space="0" w:color="000000"/>
              <w:bottom w:val="single" w:sz="48" w:space="0" w:color="FFFFFF"/>
              <w:right w:val="single" w:sz="4" w:space="0" w:color="000000"/>
            </w:tcBorders>
          </w:tcPr>
          <w:p w14:paraId="219E4A26" w14:textId="77777777" w:rsidR="001A60EA" w:rsidRDefault="00C9719D">
            <w:pPr>
              <w:spacing w:line="259" w:lineRule="auto"/>
              <w:ind w:left="115" w:firstLine="0"/>
              <w:jc w:val="left"/>
            </w:pPr>
            <w:r>
              <w:t xml:space="preserve">83,3 </w:t>
            </w:r>
          </w:p>
        </w:tc>
        <w:tc>
          <w:tcPr>
            <w:tcW w:w="708" w:type="dxa"/>
            <w:tcBorders>
              <w:top w:val="single" w:sz="48" w:space="0" w:color="FFFFFF"/>
              <w:left w:val="single" w:sz="4" w:space="0" w:color="000000"/>
              <w:bottom w:val="single" w:sz="48" w:space="0" w:color="FFFFFF"/>
              <w:right w:val="single" w:sz="4" w:space="0" w:color="000000"/>
            </w:tcBorders>
          </w:tcPr>
          <w:p w14:paraId="508F62B4" w14:textId="77777777" w:rsidR="001A60EA" w:rsidRDefault="00C9719D">
            <w:pPr>
              <w:spacing w:line="259" w:lineRule="auto"/>
              <w:ind w:left="118" w:firstLine="0"/>
              <w:jc w:val="left"/>
            </w:pPr>
            <w:r>
              <w:t xml:space="preserve">80,0 </w:t>
            </w:r>
          </w:p>
        </w:tc>
        <w:tc>
          <w:tcPr>
            <w:tcW w:w="569" w:type="dxa"/>
            <w:tcBorders>
              <w:top w:val="single" w:sz="48" w:space="0" w:color="FFFFFF"/>
              <w:left w:val="single" w:sz="4" w:space="0" w:color="000000"/>
              <w:bottom w:val="single" w:sz="48" w:space="0" w:color="FFFFFF"/>
              <w:right w:val="single" w:sz="4" w:space="0" w:color="000000"/>
            </w:tcBorders>
          </w:tcPr>
          <w:p w14:paraId="27CA777F" w14:textId="77777777" w:rsidR="001A60EA" w:rsidRDefault="00C9719D">
            <w:pPr>
              <w:spacing w:line="259" w:lineRule="auto"/>
              <w:ind w:left="2" w:firstLine="0"/>
            </w:pPr>
            <w:r>
              <w:t xml:space="preserve">87,1 </w:t>
            </w:r>
          </w:p>
        </w:tc>
        <w:tc>
          <w:tcPr>
            <w:tcW w:w="602" w:type="dxa"/>
            <w:tcBorders>
              <w:top w:val="single" w:sz="48" w:space="0" w:color="FFFFFF"/>
              <w:left w:val="single" w:sz="4" w:space="0" w:color="000000"/>
              <w:bottom w:val="single" w:sz="48" w:space="0" w:color="FFFFFF"/>
              <w:right w:val="single" w:sz="4" w:space="0" w:color="000000"/>
            </w:tcBorders>
          </w:tcPr>
          <w:p w14:paraId="1D571064" w14:textId="77777777" w:rsidR="001A60EA" w:rsidRDefault="00C9719D">
            <w:pPr>
              <w:spacing w:line="259" w:lineRule="auto"/>
              <w:ind w:left="0" w:firstLine="0"/>
            </w:pPr>
            <w:r>
              <w:t xml:space="preserve">87,7 </w:t>
            </w:r>
          </w:p>
        </w:tc>
        <w:tc>
          <w:tcPr>
            <w:tcW w:w="629" w:type="dxa"/>
            <w:tcBorders>
              <w:top w:val="single" w:sz="48" w:space="0" w:color="FFFFFF"/>
              <w:left w:val="single" w:sz="4" w:space="0" w:color="000000"/>
              <w:bottom w:val="single" w:sz="48" w:space="0" w:color="FFFFFF"/>
              <w:right w:val="single" w:sz="4" w:space="0" w:color="000000"/>
            </w:tcBorders>
          </w:tcPr>
          <w:p w14:paraId="301C8A38" w14:textId="77777777" w:rsidR="001A60EA" w:rsidRDefault="00C9719D">
            <w:pPr>
              <w:spacing w:line="259" w:lineRule="auto"/>
              <w:ind w:left="0" w:firstLine="0"/>
              <w:jc w:val="left"/>
            </w:pPr>
            <w:r>
              <w:t xml:space="preserve">85,6 </w:t>
            </w:r>
          </w:p>
        </w:tc>
        <w:tc>
          <w:tcPr>
            <w:tcW w:w="684" w:type="dxa"/>
            <w:tcBorders>
              <w:top w:val="single" w:sz="48" w:space="0" w:color="FFFFFF"/>
              <w:left w:val="single" w:sz="4" w:space="0" w:color="000000"/>
              <w:bottom w:val="single" w:sz="48" w:space="0" w:color="FFFFFF"/>
              <w:right w:val="single" w:sz="4" w:space="0" w:color="000000"/>
            </w:tcBorders>
          </w:tcPr>
          <w:p w14:paraId="51EF6188" w14:textId="77777777" w:rsidR="001A60EA" w:rsidRDefault="00C9719D">
            <w:pPr>
              <w:spacing w:line="259" w:lineRule="auto"/>
              <w:ind w:left="0" w:firstLine="0"/>
              <w:jc w:val="left"/>
            </w:pPr>
            <w:r>
              <w:t xml:space="preserve">83,5 </w:t>
            </w:r>
          </w:p>
        </w:tc>
        <w:tc>
          <w:tcPr>
            <w:tcW w:w="649" w:type="dxa"/>
            <w:tcBorders>
              <w:top w:val="single" w:sz="48" w:space="0" w:color="FFFFFF"/>
              <w:left w:val="single" w:sz="4" w:space="0" w:color="000000"/>
              <w:bottom w:val="single" w:sz="48" w:space="0" w:color="FFFFFF"/>
              <w:right w:val="single" w:sz="4" w:space="0" w:color="000000"/>
            </w:tcBorders>
          </w:tcPr>
          <w:p w14:paraId="677D7A6B" w14:textId="77777777" w:rsidR="001A60EA" w:rsidRDefault="00C9719D">
            <w:pPr>
              <w:spacing w:line="259" w:lineRule="auto"/>
              <w:ind w:left="2" w:firstLine="0"/>
              <w:jc w:val="left"/>
            </w:pPr>
            <w:r>
              <w:t xml:space="preserve">89,1 </w:t>
            </w:r>
          </w:p>
        </w:tc>
        <w:tc>
          <w:tcPr>
            <w:tcW w:w="648" w:type="dxa"/>
            <w:tcBorders>
              <w:top w:val="single" w:sz="48" w:space="0" w:color="FFFFFF"/>
              <w:left w:val="single" w:sz="4" w:space="0" w:color="000000"/>
              <w:bottom w:val="single" w:sz="48" w:space="0" w:color="FFFFFF"/>
              <w:right w:val="single" w:sz="4" w:space="0" w:color="000000"/>
            </w:tcBorders>
          </w:tcPr>
          <w:p w14:paraId="53CE36CF" w14:textId="77777777" w:rsidR="001A60EA" w:rsidRDefault="00C9719D">
            <w:pPr>
              <w:spacing w:line="259" w:lineRule="auto"/>
              <w:ind w:left="2" w:firstLine="0"/>
              <w:jc w:val="left"/>
            </w:pPr>
            <w:r>
              <w:t xml:space="preserve">90,4 </w:t>
            </w:r>
          </w:p>
        </w:tc>
        <w:tc>
          <w:tcPr>
            <w:tcW w:w="674" w:type="dxa"/>
            <w:tcBorders>
              <w:top w:val="single" w:sz="48" w:space="0" w:color="FFFFFF"/>
              <w:left w:val="single" w:sz="4" w:space="0" w:color="000000"/>
              <w:bottom w:val="single" w:sz="48" w:space="0" w:color="FFFFFF"/>
              <w:right w:val="single" w:sz="4" w:space="0" w:color="000000"/>
            </w:tcBorders>
          </w:tcPr>
          <w:p w14:paraId="2919782B" w14:textId="77777777" w:rsidR="001A60EA" w:rsidRDefault="00C9719D">
            <w:pPr>
              <w:spacing w:line="259" w:lineRule="auto"/>
              <w:ind w:left="2" w:firstLine="0"/>
              <w:jc w:val="left"/>
            </w:pPr>
            <w:r>
              <w:t xml:space="preserve">88,6 </w:t>
            </w:r>
          </w:p>
        </w:tc>
        <w:tc>
          <w:tcPr>
            <w:tcW w:w="629" w:type="dxa"/>
            <w:tcBorders>
              <w:top w:val="single" w:sz="48" w:space="0" w:color="FFFFFF"/>
              <w:left w:val="single" w:sz="4" w:space="0" w:color="000000"/>
              <w:bottom w:val="single" w:sz="48" w:space="0" w:color="FFFFFF"/>
              <w:right w:val="single" w:sz="4" w:space="0" w:color="000000"/>
            </w:tcBorders>
          </w:tcPr>
          <w:p w14:paraId="5123E2B6" w14:textId="77777777" w:rsidR="001A60EA" w:rsidRDefault="00C9719D">
            <w:pPr>
              <w:spacing w:line="259" w:lineRule="auto"/>
              <w:ind w:left="0" w:firstLine="0"/>
              <w:jc w:val="left"/>
            </w:pPr>
            <w:r>
              <w:t xml:space="preserve">85,9 </w:t>
            </w:r>
          </w:p>
        </w:tc>
      </w:tr>
      <w:tr w:rsidR="001A60EA" w14:paraId="495673DB"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E3A1F9E" w14:textId="77777777" w:rsidR="001A60EA" w:rsidRDefault="00C9719D">
            <w:pPr>
              <w:spacing w:line="259" w:lineRule="auto"/>
              <w:ind w:left="2" w:firstLine="0"/>
              <w:jc w:val="left"/>
            </w:pPr>
            <w:r>
              <w:t xml:space="preserve">13 </w:t>
            </w:r>
          </w:p>
        </w:tc>
        <w:tc>
          <w:tcPr>
            <w:tcW w:w="1558" w:type="dxa"/>
            <w:tcBorders>
              <w:top w:val="single" w:sz="48" w:space="0" w:color="FFFFFF"/>
              <w:left w:val="single" w:sz="4" w:space="0" w:color="000000"/>
              <w:bottom w:val="single" w:sz="48" w:space="0" w:color="FFFFFF"/>
              <w:right w:val="single" w:sz="4" w:space="0" w:color="000000"/>
            </w:tcBorders>
          </w:tcPr>
          <w:p w14:paraId="56DBBAE0" w14:textId="77777777" w:rsidR="001A60EA" w:rsidRDefault="00C9719D">
            <w:pPr>
              <w:spacing w:line="259" w:lineRule="auto"/>
              <w:ind w:left="115" w:firstLine="0"/>
              <w:jc w:val="left"/>
            </w:pPr>
            <w:r>
              <w:t xml:space="preserve">4 </w:t>
            </w:r>
          </w:p>
        </w:tc>
        <w:tc>
          <w:tcPr>
            <w:tcW w:w="711" w:type="dxa"/>
            <w:tcBorders>
              <w:top w:val="single" w:sz="48" w:space="0" w:color="FFFFFF"/>
              <w:left w:val="single" w:sz="4" w:space="0" w:color="000000"/>
              <w:bottom w:val="single" w:sz="48" w:space="0" w:color="FFFFFF"/>
              <w:right w:val="single" w:sz="4" w:space="0" w:color="000000"/>
            </w:tcBorders>
          </w:tcPr>
          <w:p w14:paraId="469D1258" w14:textId="77777777" w:rsidR="001A60EA" w:rsidRDefault="00C9719D">
            <w:pPr>
              <w:spacing w:line="259" w:lineRule="auto"/>
              <w:ind w:left="118" w:firstLine="0"/>
              <w:jc w:val="left"/>
            </w:pPr>
            <w:r>
              <w:t xml:space="preserve">85,8 </w:t>
            </w:r>
          </w:p>
        </w:tc>
        <w:tc>
          <w:tcPr>
            <w:tcW w:w="708" w:type="dxa"/>
            <w:tcBorders>
              <w:top w:val="single" w:sz="48" w:space="0" w:color="FFFFFF"/>
              <w:left w:val="single" w:sz="4" w:space="0" w:color="000000"/>
              <w:bottom w:val="single" w:sz="48" w:space="0" w:color="FFFFFF"/>
              <w:right w:val="single" w:sz="4" w:space="0" w:color="000000"/>
            </w:tcBorders>
          </w:tcPr>
          <w:p w14:paraId="12D5942F" w14:textId="77777777" w:rsidR="001A60EA" w:rsidRDefault="00C9719D">
            <w:pPr>
              <w:spacing w:line="259" w:lineRule="auto"/>
              <w:ind w:left="115" w:firstLine="0"/>
              <w:jc w:val="left"/>
            </w:pPr>
            <w:r>
              <w:t xml:space="preserve">86,6 </w:t>
            </w:r>
          </w:p>
        </w:tc>
        <w:tc>
          <w:tcPr>
            <w:tcW w:w="708" w:type="dxa"/>
            <w:tcBorders>
              <w:top w:val="single" w:sz="48" w:space="0" w:color="FFFFFF"/>
              <w:left w:val="single" w:sz="4" w:space="0" w:color="000000"/>
              <w:bottom w:val="single" w:sz="48" w:space="0" w:color="FFFFFF"/>
              <w:right w:val="single" w:sz="4" w:space="0" w:color="000000"/>
            </w:tcBorders>
          </w:tcPr>
          <w:p w14:paraId="26A29D3A" w14:textId="77777777" w:rsidR="001A60EA" w:rsidRDefault="00C9719D">
            <w:pPr>
              <w:spacing w:line="259" w:lineRule="auto"/>
              <w:ind w:left="115" w:firstLine="0"/>
              <w:jc w:val="left"/>
            </w:pPr>
            <w:r>
              <w:t xml:space="preserve">84,6 </w:t>
            </w:r>
          </w:p>
        </w:tc>
        <w:tc>
          <w:tcPr>
            <w:tcW w:w="708" w:type="dxa"/>
            <w:tcBorders>
              <w:top w:val="single" w:sz="48" w:space="0" w:color="FFFFFF"/>
              <w:left w:val="single" w:sz="4" w:space="0" w:color="000000"/>
              <w:bottom w:val="single" w:sz="48" w:space="0" w:color="FFFFFF"/>
              <w:right w:val="single" w:sz="4" w:space="0" w:color="000000"/>
            </w:tcBorders>
          </w:tcPr>
          <w:p w14:paraId="47767EDB" w14:textId="77777777" w:rsidR="001A60EA" w:rsidRDefault="00C9719D">
            <w:pPr>
              <w:spacing w:line="259" w:lineRule="auto"/>
              <w:ind w:left="118" w:firstLine="0"/>
              <w:jc w:val="left"/>
            </w:pPr>
            <w:r>
              <w:t xml:space="preserve">81,9 </w:t>
            </w:r>
          </w:p>
        </w:tc>
        <w:tc>
          <w:tcPr>
            <w:tcW w:w="569" w:type="dxa"/>
            <w:tcBorders>
              <w:top w:val="single" w:sz="48" w:space="0" w:color="FFFFFF"/>
              <w:left w:val="single" w:sz="4" w:space="0" w:color="000000"/>
              <w:bottom w:val="single" w:sz="48" w:space="0" w:color="FFFFFF"/>
              <w:right w:val="single" w:sz="4" w:space="0" w:color="000000"/>
            </w:tcBorders>
          </w:tcPr>
          <w:p w14:paraId="27ED67A9" w14:textId="77777777" w:rsidR="001A60EA" w:rsidRDefault="00C9719D">
            <w:pPr>
              <w:spacing w:line="259" w:lineRule="auto"/>
              <w:ind w:left="2" w:firstLine="0"/>
            </w:pPr>
            <w:r>
              <w:t xml:space="preserve">88,1 </w:t>
            </w:r>
          </w:p>
        </w:tc>
        <w:tc>
          <w:tcPr>
            <w:tcW w:w="602" w:type="dxa"/>
            <w:tcBorders>
              <w:top w:val="single" w:sz="48" w:space="0" w:color="FFFFFF"/>
              <w:left w:val="single" w:sz="4" w:space="0" w:color="000000"/>
              <w:bottom w:val="single" w:sz="48" w:space="0" w:color="FFFFFF"/>
              <w:right w:val="single" w:sz="4" w:space="0" w:color="000000"/>
            </w:tcBorders>
          </w:tcPr>
          <w:p w14:paraId="59AE788A" w14:textId="77777777" w:rsidR="001A60EA" w:rsidRDefault="00C9719D">
            <w:pPr>
              <w:spacing w:line="259" w:lineRule="auto"/>
              <w:ind w:left="0" w:firstLine="0"/>
            </w:pPr>
            <w:r>
              <w:t xml:space="preserve">88,6 </w:t>
            </w:r>
          </w:p>
        </w:tc>
        <w:tc>
          <w:tcPr>
            <w:tcW w:w="629" w:type="dxa"/>
            <w:tcBorders>
              <w:top w:val="single" w:sz="48" w:space="0" w:color="FFFFFF"/>
              <w:left w:val="single" w:sz="4" w:space="0" w:color="000000"/>
              <w:bottom w:val="single" w:sz="48" w:space="0" w:color="FFFFFF"/>
              <w:right w:val="single" w:sz="4" w:space="0" w:color="000000"/>
            </w:tcBorders>
          </w:tcPr>
          <w:p w14:paraId="15531E2D" w14:textId="77777777" w:rsidR="001A60EA" w:rsidRDefault="00C9719D">
            <w:pPr>
              <w:spacing w:line="259" w:lineRule="auto"/>
              <w:ind w:left="0" w:firstLine="0"/>
              <w:jc w:val="left"/>
            </w:pPr>
            <w:r>
              <w:t xml:space="preserve">86,8 </w:t>
            </w:r>
          </w:p>
        </w:tc>
        <w:tc>
          <w:tcPr>
            <w:tcW w:w="684" w:type="dxa"/>
            <w:tcBorders>
              <w:top w:val="single" w:sz="48" w:space="0" w:color="FFFFFF"/>
              <w:left w:val="single" w:sz="4" w:space="0" w:color="000000"/>
              <w:bottom w:val="single" w:sz="48" w:space="0" w:color="FFFFFF"/>
              <w:right w:val="single" w:sz="4" w:space="0" w:color="000000"/>
            </w:tcBorders>
          </w:tcPr>
          <w:p w14:paraId="30B9683C" w14:textId="77777777" w:rsidR="001A60EA" w:rsidRDefault="00C9719D">
            <w:pPr>
              <w:spacing w:line="259" w:lineRule="auto"/>
              <w:ind w:left="0" w:firstLine="0"/>
              <w:jc w:val="left"/>
            </w:pPr>
            <w:r>
              <w:t xml:space="preserve">84,8 </w:t>
            </w:r>
          </w:p>
        </w:tc>
        <w:tc>
          <w:tcPr>
            <w:tcW w:w="649" w:type="dxa"/>
            <w:tcBorders>
              <w:top w:val="single" w:sz="48" w:space="0" w:color="FFFFFF"/>
              <w:left w:val="single" w:sz="4" w:space="0" w:color="000000"/>
              <w:bottom w:val="single" w:sz="48" w:space="0" w:color="FFFFFF"/>
              <w:right w:val="single" w:sz="4" w:space="0" w:color="000000"/>
            </w:tcBorders>
          </w:tcPr>
          <w:p w14:paraId="53E08F00" w14:textId="77777777" w:rsidR="001A60EA" w:rsidRDefault="00C9719D">
            <w:pPr>
              <w:spacing w:line="259" w:lineRule="auto"/>
              <w:ind w:left="2" w:firstLine="0"/>
              <w:jc w:val="left"/>
            </w:pPr>
            <w:r>
              <w:t xml:space="preserve">90,0 </w:t>
            </w:r>
          </w:p>
        </w:tc>
        <w:tc>
          <w:tcPr>
            <w:tcW w:w="648" w:type="dxa"/>
            <w:tcBorders>
              <w:top w:val="single" w:sz="48" w:space="0" w:color="FFFFFF"/>
              <w:left w:val="single" w:sz="4" w:space="0" w:color="000000"/>
              <w:bottom w:val="single" w:sz="48" w:space="0" w:color="FFFFFF"/>
              <w:right w:val="single" w:sz="4" w:space="0" w:color="000000"/>
            </w:tcBorders>
          </w:tcPr>
          <w:p w14:paraId="68DADE98" w14:textId="77777777" w:rsidR="001A60EA" w:rsidRDefault="00C9719D">
            <w:pPr>
              <w:spacing w:line="259" w:lineRule="auto"/>
              <w:ind w:left="2" w:firstLine="0"/>
              <w:jc w:val="left"/>
            </w:pPr>
            <w:r>
              <w:t xml:space="preserve">91,1 </w:t>
            </w:r>
          </w:p>
        </w:tc>
        <w:tc>
          <w:tcPr>
            <w:tcW w:w="674" w:type="dxa"/>
            <w:tcBorders>
              <w:top w:val="single" w:sz="48" w:space="0" w:color="FFFFFF"/>
              <w:left w:val="single" w:sz="4" w:space="0" w:color="000000"/>
              <w:bottom w:val="single" w:sz="48" w:space="0" w:color="FFFFFF"/>
              <w:right w:val="single" w:sz="4" w:space="0" w:color="000000"/>
            </w:tcBorders>
          </w:tcPr>
          <w:p w14:paraId="2F9A6721" w14:textId="77777777" w:rsidR="001A60EA" w:rsidRDefault="00C9719D">
            <w:pPr>
              <w:spacing w:line="259" w:lineRule="auto"/>
              <w:ind w:left="2" w:firstLine="0"/>
              <w:jc w:val="left"/>
            </w:pPr>
            <w:r>
              <w:t xml:space="preserve">89,5 </w:t>
            </w:r>
          </w:p>
        </w:tc>
        <w:tc>
          <w:tcPr>
            <w:tcW w:w="629" w:type="dxa"/>
            <w:tcBorders>
              <w:top w:val="single" w:sz="48" w:space="0" w:color="FFFFFF"/>
              <w:left w:val="single" w:sz="4" w:space="0" w:color="000000"/>
              <w:bottom w:val="single" w:sz="48" w:space="0" w:color="FFFFFF"/>
              <w:right w:val="single" w:sz="4" w:space="0" w:color="000000"/>
            </w:tcBorders>
          </w:tcPr>
          <w:p w14:paraId="517324C5" w14:textId="77777777" w:rsidR="001A60EA" w:rsidRDefault="00C9719D">
            <w:pPr>
              <w:spacing w:line="259" w:lineRule="auto"/>
              <w:ind w:left="0" w:firstLine="0"/>
              <w:jc w:val="left"/>
            </w:pPr>
            <w:r>
              <w:t xml:space="preserve">87,1 </w:t>
            </w:r>
          </w:p>
        </w:tc>
      </w:tr>
      <w:tr w:rsidR="001A60EA" w14:paraId="217F8CEA"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14A76DAE" w14:textId="77777777" w:rsidR="001A60EA" w:rsidRDefault="00C9719D">
            <w:pPr>
              <w:spacing w:line="259" w:lineRule="auto"/>
              <w:ind w:left="2" w:firstLine="0"/>
              <w:jc w:val="left"/>
            </w:pPr>
            <w:r>
              <w:t xml:space="preserve">14 </w:t>
            </w:r>
          </w:p>
        </w:tc>
        <w:tc>
          <w:tcPr>
            <w:tcW w:w="1558" w:type="dxa"/>
            <w:tcBorders>
              <w:top w:val="single" w:sz="48" w:space="0" w:color="FFFFFF"/>
              <w:left w:val="single" w:sz="4" w:space="0" w:color="000000"/>
              <w:bottom w:val="single" w:sz="48" w:space="0" w:color="FFFFFF"/>
              <w:right w:val="single" w:sz="4" w:space="0" w:color="000000"/>
            </w:tcBorders>
          </w:tcPr>
          <w:p w14:paraId="76276CDF" w14:textId="77777777" w:rsidR="001A60EA" w:rsidRDefault="00C9719D">
            <w:pPr>
              <w:spacing w:line="259" w:lineRule="auto"/>
              <w:ind w:left="115" w:firstLine="0"/>
              <w:jc w:val="left"/>
            </w:pPr>
            <w:r>
              <w:t xml:space="preserve">5,5 </w:t>
            </w:r>
          </w:p>
        </w:tc>
        <w:tc>
          <w:tcPr>
            <w:tcW w:w="711" w:type="dxa"/>
            <w:tcBorders>
              <w:top w:val="single" w:sz="48" w:space="0" w:color="FFFFFF"/>
              <w:left w:val="single" w:sz="4" w:space="0" w:color="000000"/>
              <w:bottom w:val="single" w:sz="48" w:space="0" w:color="FFFFFF"/>
              <w:right w:val="single" w:sz="4" w:space="0" w:color="000000"/>
            </w:tcBorders>
          </w:tcPr>
          <w:p w14:paraId="61889DD9" w14:textId="77777777" w:rsidR="001A60EA" w:rsidRDefault="00C9719D">
            <w:pPr>
              <w:spacing w:line="259" w:lineRule="auto"/>
              <w:ind w:left="118" w:firstLine="0"/>
              <w:jc w:val="left"/>
            </w:pPr>
            <w:r>
              <w:t xml:space="preserve">87,0 </w:t>
            </w:r>
          </w:p>
        </w:tc>
        <w:tc>
          <w:tcPr>
            <w:tcW w:w="708" w:type="dxa"/>
            <w:tcBorders>
              <w:top w:val="single" w:sz="48" w:space="0" w:color="FFFFFF"/>
              <w:left w:val="single" w:sz="4" w:space="0" w:color="000000"/>
              <w:bottom w:val="single" w:sz="48" w:space="0" w:color="FFFFFF"/>
              <w:right w:val="single" w:sz="4" w:space="0" w:color="000000"/>
            </w:tcBorders>
          </w:tcPr>
          <w:p w14:paraId="511C6AF8" w14:textId="77777777" w:rsidR="001A60EA" w:rsidRDefault="00C9719D">
            <w:pPr>
              <w:spacing w:line="259" w:lineRule="auto"/>
              <w:ind w:left="115" w:firstLine="0"/>
              <w:jc w:val="left"/>
            </w:pPr>
            <w:r>
              <w:t xml:space="preserve">87,7 </w:t>
            </w:r>
          </w:p>
        </w:tc>
        <w:tc>
          <w:tcPr>
            <w:tcW w:w="708" w:type="dxa"/>
            <w:tcBorders>
              <w:top w:val="single" w:sz="48" w:space="0" w:color="FFFFFF"/>
              <w:left w:val="single" w:sz="4" w:space="0" w:color="000000"/>
              <w:bottom w:val="single" w:sz="48" w:space="0" w:color="FFFFFF"/>
              <w:right w:val="single" w:sz="4" w:space="0" w:color="000000"/>
            </w:tcBorders>
          </w:tcPr>
          <w:p w14:paraId="4A407D77" w14:textId="77777777" w:rsidR="001A60EA" w:rsidRDefault="00C9719D">
            <w:pPr>
              <w:spacing w:line="259" w:lineRule="auto"/>
              <w:ind w:left="115" w:firstLine="0"/>
              <w:jc w:val="left"/>
            </w:pPr>
            <w:r>
              <w:t xml:space="preserve">86,0 </w:t>
            </w:r>
          </w:p>
        </w:tc>
        <w:tc>
          <w:tcPr>
            <w:tcW w:w="708" w:type="dxa"/>
            <w:tcBorders>
              <w:top w:val="single" w:sz="48" w:space="0" w:color="FFFFFF"/>
              <w:left w:val="single" w:sz="4" w:space="0" w:color="000000"/>
              <w:bottom w:val="single" w:sz="48" w:space="0" w:color="FFFFFF"/>
              <w:right w:val="single" w:sz="4" w:space="0" w:color="000000"/>
            </w:tcBorders>
          </w:tcPr>
          <w:p w14:paraId="271A221D" w14:textId="77777777" w:rsidR="001A60EA" w:rsidRDefault="00C9719D">
            <w:pPr>
              <w:spacing w:line="259" w:lineRule="auto"/>
              <w:ind w:left="118" w:firstLine="0"/>
              <w:jc w:val="left"/>
            </w:pPr>
            <w:r>
              <w:t xml:space="preserve">83,8 </w:t>
            </w:r>
          </w:p>
        </w:tc>
        <w:tc>
          <w:tcPr>
            <w:tcW w:w="569" w:type="dxa"/>
            <w:tcBorders>
              <w:top w:val="single" w:sz="48" w:space="0" w:color="FFFFFF"/>
              <w:left w:val="single" w:sz="4" w:space="0" w:color="000000"/>
              <w:bottom w:val="single" w:sz="48" w:space="0" w:color="FFFFFF"/>
              <w:right w:val="single" w:sz="4" w:space="0" w:color="000000"/>
            </w:tcBorders>
          </w:tcPr>
          <w:p w14:paraId="309B6AE2" w14:textId="77777777" w:rsidR="001A60EA" w:rsidRDefault="00C9719D">
            <w:pPr>
              <w:spacing w:line="259" w:lineRule="auto"/>
              <w:ind w:left="2" w:firstLine="0"/>
            </w:pPr>
            <w:r>
              <w:t xml:space="preserve">89,2 </w:t>
            </w:r>
          </w:p>
        </w:tc>
        <w:tc>
          <w:tcPr>
            <w:tcW w:w="602" w:type="dxa"/>
            <w:tcBorders>
              <w:top w:val="single" w:sz="48" w:space="0" w:color="FFFFFF"/>
              <w:left w:val="single" w:sz="4" w:space="0" w:color="000000"/>
              <w:bottom w:val="single" w:sz="48" w:space="0" w:color="FFFFFF"/>
              <w:right w:val="single" w:sz="4" w:space="0" w:color="000000"/>
            </w:tcBorders>
          </w:tcPr>
          <w:p w14:paraId="55602A5B" w14:textId="77777777" w:rsidR="001A60EA" w:rsidRDefault="00C9719D">
            <w:pPr>
              <w:spacing w:line="259" w:lineRule="auto"/>
              <w:ind w:left="0" w:firstLine="0"/>
            </w:pPr>
            <w:r>
              <w:t xml:space="preserve">89,6 </w:t>
            </w:r>
          </w:p>
        </w:tc>
        <w:tc>
          <w:tcPr>
            <w:tcW w:w="629" w:type="dxa"/>
            <w:tcBorders>
              <w:top w:val="single" w:sz="48" w:space="0" w:color="FFFFFF"/>
              <w:left w:val="single" w:sz="4" w:space="0" w:color="000000"/>
              <w:bottom w:val="single" w:sz="48" w:space="0" w:color="FFFFFF"/>
              <w:right w:val="single" w:sz="4" w:space="0" w:color="000000"/>
            </w:tcBorders>
          </w:tcPr>
          <w:p w14:paraId="6545BF1F" w14:textId="77777777" w:rsidR="001A60EA" w:rsidRDefault="00C9719D">
            <w:pPr>
              <w:spacing w:line="259" w:lineRule="auto"/>
              <w:ind w:left="0" w:firstLine="0"/>
              <w:jc w:val="left"/>
            </w:pPr>
            <w:r>
              <w:t xml:space="preserve">88,0 </w:t>
            </w:r>
          </w:p>
        </w:tc>
        <w:tc>
          <w:tcPr>
            <w:tcW w:w="684" w:type="dxa"/>
            <w:tcBorders>
              <w:top w:val="single" w:sz="48" w:space="0" w:color="FFFFFF"/>
              <w:left w:val="single" w:sz="4" w:space="0" w:color="000000"/>
              <w:bottom w:val="single" w:sz="48" w:space="0" w:color="FFFFFF"/>
              <w:right w:val="single" w:sz="4" w:space="0" w:color="000000"/>
            </w:tcBorders>
          </w:tcPr>
          <w:p w14:paraId="3FC1EED7" w14:textId="77777777" w:rsidR="001A60EA" w:rsidRDefault="00C9719D">
            <w:pPr>
              <w:spacing w:line="259" w:lineRule="auto"/>
              <w:ind w:left="0" w:firstLine="0"/>
              <w:jc w:val="left"/>
            </w:pPr>
            <w:r>
              <w:t xml:space="preserve">86,2 </w:t>
            </w:r>
          </w:p>
        </w:tc>
        <w:tc>
          <w:tcPr>
            <w:tcW w:w="649" w:type="dxa"/>
            <w:tcBorders>
              <w:top w:val="single" w:sz="48" w:space="0" w:color="FFFFFF"/>
              <w:left w:val="single" w:sz="4" w:space="0" w:color="000000"/>
              <w:bottom w:val="single" w:sz="48" w:space="0" w:color="FFFFFF"/>
              <w:right w:val="single" w:sz="4" w:space="0" w:color="000000"/>
            </w:tcBorders>
          </w:tcPr>
          <w:p w14:paraId="0DF47B23" w14:textId="77777777" w:rsidR="001A60EA" w:rsidRDefault="00C9719D">
            <w:pPr>
              <w:spacing w:line="259" w:lineRule="auto"/>
              <w:ind w:left="2" w:firstLine="0"/>
              <w:jc w:val="left"/>
            </w:pPr>
            <w:r>
              <w:t xml:space="preserve">90,9 </w:t>
            </w:r>
          </w:p>
        </w:tc>
        <w:tc>
          <w:tcPr>
            <w:tcW w:w="648" w:type="dxa"/>
            <w:tcBorders>
              <w:top w:val="single" w:sz="48" w:space="0" w:color="FFFFFF"/>
              <w:left w:val="single" w:sz="4" w:space="0" w:color="000000"/>
              <w:bottom w:val="single" w:sz="48" w:space="0" w:color="FFFFFF"/>
              <w:right w:val="single" w:sz="4" w:space="0" w:color="000000"/>
            </w:tcBorders>
          </w:tcPr>
          <w:p w14:paraId="772496B3" w14:textId="77777777" w:rsidR="001A60EA" w:rsidRDefault="00C9719D">
            <w:pPr>
              <w:spacing w:line="259" w:lineRule="auto"/>
              <w:ind w:left="2" w:firstLine="0"/>
              <w:jc w:val="left"/>
            </w:pPr>
            <w:r>
              <w:t xml:space="preserve">91,9 </w:t>
            </w:r>
          </w:p>
        </w:tc>
        <w:tc>
          <w:tcPr>
            <w:tcW w:w="674" w:type="dxa"/>
            <w:tcBorders>
              <w:top w:val="single" w:sz="48" w:space="0" w:color="FFFFFF"/>
              <w:left w:val="single" w:sz="4" w:space="0" w:color="000000"/>
              <w:bottom w:val="single" w:sz="48" w:space="0" w:color="FFFFFF"/>
              <w:right w:val="single" w:sz="4" w:space="0" w:color="000000"/>
            </w:tcBorders>
          </w:tcPr>
          <w:p w14:paraId="51B63894" w14:textId="77777777" w:rsidR="001A60EA" w:rsidRDefault="00C9719D">
            <w:pPr>
              <w:spacing w:line="259" w:lineRule="auto"/>
              <w:ind w:left="2" w:firstLine="0"/>
              <w:jc w:val="left"/>
            </w:pPr>
            <w:r>
              <w:t xml:space="preserve">90,5 </w:t>
            </w:r>
          </w:p>
        </w:tc>
        <w:tc>
          <w:tcPr>
            <w:tcW w:w="629" w:type="dxa"/>
            <w:tcBorders>
              <w:top w:val="single" w:sz="48" w:space="0" w:color="FFFFFF"/>
              <w:left w:val="single" w:sz="4" w:space="0" w:color="000000"/>
              <w:bottom w:val="single" w:sz="48" w:space="0" w:color="FFFFFF"/>
              <w:right w:val="single" w:sz="4" w:space="0" w:color="000000"/>
            </w:tcBorders>
          </w:tcPr>
          <w:p w14:paraId="56A560CD" w14:textId="77777777" w:rsidR="001A60EA" w:rsidRDefault="00C9719D">
            <w:pPr>
              <w:spacing w:line="259" w:lineRule="auto"/>
              <w:ind w:left="0" w:firstLine="0"/>
              <w:jc w:val="left"/>
            </w:pPr>
            <w:r>
              <w:t xml:space="preserve">88,3 </w:t>
            </w:r>
          </w:p>
        </w:tc>
      </w:tr>
      <w:tr w:rsidR="001A60EA" w14:paraId="1F58BDBB"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54DAAD3" w14:textId="77777777" w:rsidR="001A60EA" w:rsidRDefault="00C9719D">
            <w:pPr>
              <w:spacing w:line="259" w:lineRule="auto"/>
              <w:ind w:left="2" w:firstLine="0"/>
              <w:jc w:val="left"/>
            </w:pPr>
            <w:r>
              <w:t xml:space="preserve">15 </w:t>
            </w:r>
          </w:p>
        </w:tc>
        <w:tc>
          <w:tcPr>
            <w:tcW w:w="1558" w:type="dxa"/>
            <w:tcBorders>
              <w:top w:val="single" w:sz="48" w:space="0" w:color="FFFFFF"/>
              <w:left w:val="single" w:sz="4" w:space="0" w:color="000000"/>
              <w:bottom w:val="single" w:sz="48" w:space="0" w:color="FFFFFF"/>
              <w:right w:val="single" w:sz="4" w:space="0" w:color="000000"/>
            </w:tcBorders>
          </w:tcPr>
          <w:p w14:paraId="7F9F34DE" w14:textId="77777777" w:rsidR="001A60EA" w:rsidRDefault="00C9719D">
            <w:pPr>
              <w:spacing w:line="259" w:lineRule="auto"/>
              <w:ind w:left="115" w:firstLine="0"/>
              <w:jc w:val="left"/>
            </w:pPr>
            <w:r>
              <w:t xml:space="preserve">7,5 </w:t>
            </w:r>
          </w:p>
        </w:tc>
        <w:tc>
          <w:tcPr>
            <w:tcW w:w="711" w:type="dxa"/>
            <w:tcBorders>
              <w:top w:val="single" w:sz="48" w:space="0" w:color="FFFFFF"/>
              <w:left w:val="single" w:sz="4" w:space="0" w:color="000000"/>
              <w:bottom w:val="single" w:sz="48" w:space="0" w:color="FFFFFF"/>
              <w:right w:val="single" w:sz="4" w:space="0" w:color="000000"/>
            </w:tcBorders>
          </w:tcPr>
          <w:p w14:paraId="19BC2F26" w14:textId="77777777" w:rsidR="001A60EA" w:rsidRDefault="00C9719D">
            <w:pPr>
              <w:spacing w:line="259" w:lineRule="auto"/>
              <w:ind w:left="118" w:firstLine="0"/>
              <w:jc w:val="left"/>
            </w:pPr>
            <w:r>
              <w:t xml:space="preserve">88,1 </w:t>
            </w:r>
          </w:p>
        </w:tc>
        <w:tc>
          <w:tcPr>
            <w:tcW w:w="708" w:type="dxa"/>
            <w:tcBorders>
              <w:top w:val="single" w:sz="48" w:space="0" w:color="FFFFFF"/>
              <w:left w:val="single" w:sz="4" w:space="0" w:color="000000"/>
              <w:bottom w:val="single" w:sz="48" w:space="0" w:color="FFFFFF"/>
              <w:right w:val="single" w:sz="4" w:space="0" w:color="000000"/>
            </w:tcBorders>
          </w:tcPr>
          <w:p w14:paraId="63697A14" w14:textId="77777777" w:rsidR="001A60EA" w:rsidRDefault="00C9719D">
            <w:pPr>
              <w:spacing w:line="259" w:lineRule="auto"/>
              <w:ind w:left="115" w:firstLine="0"/>
              <w:jc w:val="left"/>
            </w:pPr>
            <w:r>
              <w:t xml:space="preserve">88,7 </w:t>
            </w:r>
          </w:p>
        </w:tc>
        <w:tc>
          <w:tcPr>
            <w:tcW w:w="708" w:type="dxa"/>
            <w:tcBorders>
              <w:top w:val="single" w:sz="48" w:space="0" w:color="FFFFFF"/>
              <w:left w:val="single" w:sz="4" w:space="0" w:color="000000"/>
              <w:bottom w:val="single" w:sz="48" w:space="0" w:color="FFFFFF"/>
              <w:right w:val="single" w:sz="4" w:space="0" w:color="000000"/>
            </w:tcBorders>
          </w:tcPr>
          <w:p w14:paraId="607D30B9" w14:textId="77777777" w:rsidR="001A60EA" w:rsidRDefault="00C9719D">
            <w:pPr>
              <w:spacing w:line="259" w:lineRule="auto"/>
              <w:ind w:left="115" w:firstLine="0"/>
              <w:jc w:val="left"/>
            </w:pPr>
            <w:r>
              <w:t xml:space="preserve">87,2 </w:t>
            </w:r>
          </w:p>
        </w:tc>
        <w:tc>
          <w:tcPr>
            <w:tcW w:w="708" w:type="dxa"/>
            <w:tcBorders>
              <w:top w:val="single" w:sz="48" w:space="0" w:color="FFFFFF"/>
              <w:left w:val="single" w:sz="4" w:space="0" w:color="000000"/>
              <w:bottom w:val="single" w:sz="48" w:space="0" w:color="FFFFFF"/>
              <w:right w:val="single" w:sz="4" w:space="0" w:color="000000"/>
            </w:tcBorders>
          </w:tcPr>
          <w:p w14:paraId="3DC312C8" w14:textId="77777777" w:rsidR="001A60EA" w:rsidRDefault="00C9719D">
            <w:pPr>
              <w:spacing w:line="259" w:lineRule="auto"/>
              <w:ind w:left="118" w:firstLine="0"/>
              <w:jc w:val="left"/>
            </w:pPr>
            <w:r>
              <w:t xml:space="preserve">85,3 </w:t>
            </w:r>
          </w:p>
        </w:tc>
        <w:tc>
          <w:tcPr>
            <w:tcW w:w="569" w:type="dxa"/>
            <w:tcBorders>
              <w:top w:val="single" w:sz="48" w:space="0" w:color="FFFFFF"/>
              <w:left w:val="single" w:sz="4" w:space="0" w:color="000000"/>
              <w:bottom w:val="single" w:sz="48" w:space="0" w:color="FFFFFF"/>
              <w:right w:val="single" w:sz="4" w:space="0" w:color="000000"/>
            </w:tcBorders>
          </w:tcPr>
          <w:p w14:paraId="7FB459DF" w14:textId="77777777" w:rsidR="001A60EA" w:rsidRDefault="00C9719D">
            <w:pPr>
              <w:spacing w:line="259" w:lineRule="auto"/>
              <w:ind w:left="2" w:firstLine="0"/>
            </w:pPr>
            <w:r>
              <w:t xml:space="preserve">90,1 </w:t>
            </w:r>
          </w:p>
        </w:tc>
        <w:tc>
          <w:tcPr>
            <w:tcW w:w="602" w:type="dxa"/>
            <w:tcBorders>
              <w:top w:val="single" w:sz="48" w:space="0" w:color="FFFFFF"/>
              <w:left w:val="single" w:sz="4" w:space="0" w:color="000000"/>
              <w:bottom w:val="single" w:sz="48" w:space="0" w:color="FFFFFF"/>
              <w:right w:val="single" w:sz="4" w:space="0" w:color="000000"/>
            </w:tcBorders>
          </w:tcPr>
          <w:p w14:paraId="44E8AA56" w14:textId="77777777" w:rsidR="001A60EA" w:rsidRDefault="00C9719D">
            <w:pPr>
              <w:spacing w:line="259" w:lineRule="auto"/>
              <w:ind w:left="0" w:firstLine="0"/>
            </w:pPr>
            <w:r>
              <w:t xml:space="preserve">90,4 </w:t>
            </w:r>
          </w:p>
        </w:tc>
        <w:tc>
          <w:tcPr>
            <w:tcW w:w="629" w:type="dxa"/>
            <w:tcBorders>
              <w:top w:val="single" w:sz="48" w:space="0" w:color="FFFFFF"/>
              <w:left w:val="single" w:sz="4" w:space="0" w:color="000000"/>
              <w:bottom w:val="single" w:sz="48" w:space="0" w:color="FFFFFF"/>
              <w:right w:val="single" w:sz="4" w:space="0" w:color="000000"/>
            </w:tcBorders>
          </w:tcPr>
          <w:p w14:paraId="2CDB757E" w14:textId="77777777" w:rsidR="001A60EA" w:rsidRDefault="00C9719D">
            <w:pPr>
              <w:spacing w:line="259" w:lineRule="auto"/>
              <w:ind w:left="0" w:firstLine="0"/>
              <w:jc w:val="left"/>
            </w:pPr>
            <w:r>
              <w:t xml:space="preserve">89,1 </w:t>
            </w:r>
          </w:p>
        </w:tc>
        <w:tc>
          <w:tcPr>
            <w:tcW w:w="684" w:type="dxa"/>
            <w:tcBorders>
              <w:top w:val="single" w:sz="48" w:space="0" w:color="FFFFFF"/>
              <w:left w:val="single" w:sz="4" w:space="0" w:color="000000"/>
              <w:bottom w:val="single" w:sz="48" w:space="0" w:color="FFFFFF"/>
              <w:right w:val="single" w:sz="4" w:space="0" w:color="000000"/>
            </w:tcBorders>
          </w:tcPr>
          <w:p w14:paraId="7A372ADA" w14:textId="77777777" w:rsidR="001A60EA" w:rsidRDefault="00C9719D">
            <w:pPr>
              <w:spacing w:line="259" w:lineRule="auto"/>
              <w:ind w:left="0" w:firstLine="0"/>
              <w:jc w:val="left"/>
            </w:pPr>
            <w:r>
              <w:t xml:space="preserve">87,3 </w:t>
            </w:r>
          </w:p>
        </w:tc>
        <w:tc>
          <w:tcPr>
            <w:tcW w:w="649" w:type="dxa"/>
            <w:tcBorders>
              <w:top w:val="single" w:sz="48" w:space="0" w:color="FFFFFF"/>
              <w:left w:val="single" w:sz="4" w:space="0" w:color="000000"/>
              <w:bottom w:val="single" w:sz="48" w:space="0" w:color="FFFFFF"/>
              <w:right w:val="single" w:sz="4" w:space="0" w:color="000000"/>
            </w:tcBorders>
          </w:tcPr>
          <w:p w14:paraId="3173E35C" w14:textId="77777777" w:rsidR="001A60EA" w:rsidRDefault="00C9719D">
            <w:pPr>
              <w:spacing w:line="259" w:lineRule="auto"/>
              <w:ind w:left="2" w:firstLine="0"/>
              <w:jc w:val="left"/>
            </w:pPr>
            <w:r>
              <w:t xml:space="preserve">91,7 </w:t>
            </w:r>
          </w:p>
        </w:tc>
        <w:tc>
          <w:tcPr>
            <w:tcW w:w="648" w:type="dxa"/>
            <w:tcBorders>
              <w:top w:val="single" w:sz="48" w:space="0" w:color="FFFFFF"/>
              <w:left w:val="single" w:sz="4" w:space="0" w:color="000000"/>
              <w:bottom w:val="single" w:sz="48" w:space="0" w:color="FFFFFF"/>
              <w:right w:val="single" w:sz="4" w:space="0" w:color="000000"/>
            </w:tcBorders>
          </w:tcPr>
          <w:p w14:paraId="45E60522" w14:textId="77777777" w:rsidR="001A60EA" w:rsidRDefault="00C9719D">
            <w:pPr>
              <w:spacing w:line="259" w:lineRule="auto"/>
              <w:ind w:left="2" w:firstLine="0"/>
              <w:jc w:val="left"/>
            </w:pPr>
            <w:r>
              <w:t xml:space="preserve">92,6 </w:t>
            </w:r>
          </w:p>
        </w:tc>
        <w:tc>
          <w:tcPr>
            <w:tcW w:w="674" w:type="dxa"/>
            <w:tcBorders>
              <w:top w:val="single" w:sz="48" w:space="0" w:color="FFFFFF"/>
              <w:left w:val="single" w:sz="4" w:space="0" w:color="000000"/>
              <w:bottom w:val="single" w:sz="48" w:space="0" w:color="FFFFFF"/>
              <w:right w:val="single" w:sz="4" w:space="0" w:color="000000"/>
            </w:tcBorders>
          </w:tcPr>
          <w:p w14:paraId="245FB27C" w14:textId="77777777" w:rsidR="001A60EA" w:rsidRDefault="00C9719D">
            <w:pPr>
              <w:spacing w:line="259" w:lineRule="auto"/>
              <w:ind w:left="2" w:firstLine="0"/>
              <w:jc w:val="left"/>
            </w:pPr>
            <w:r>
              <w:t xml:space="preserve">91,3 </w:t>
            </w:r>
          </w:p>
        </w:tc>
        <w:tc>
          <w:tcPr>
            <w:tcW w:w="629" w:type="dxa"/>
            <w:tcBorders>
              <w:top w:val="single" w:sz="48" w:space="0" w:color="FFFFFF"/>
              <w:left w:val="single" w:sz="4" w:space="0" w:color="000000"/>
              <w:bottom w:val="single" w:sz="48" w:space="0" w:color="FFFFFF"/>
              <w:right w:val="single" w:sz="4" w:space="0" w:color="000000"/>
            </w:tcBorders>
          </w:tcPr>
          <w:p w14:paraId="064EFD51" w14:textId="77777777" w:rsidR="001A60EA" w:rsidRDefault="00C9719D">
            <w:pPr>
              <w:spacing w:line="259" w:lineRule="auto"/>
              <w:ind w:left="0" w:firstLine="0"/>
              <w:jc w:val="left"/>
            </w:pPr>
            <w:r>
              <w:t xml:space="preserve">89,3 </w:t>
            </w:r>
          </w:p>
        </w:tc>
      </w:tr>
      <w:tr w:rsidR="001A60EA" w14:paraId="693C4B5B"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2A737658" w14:textId="77777777" w:rsidR="001A60EA" w:rsidRDefault="00C9719D">
            <w:pPr>
              <w:spacing w:line="259" w:lineRule="auto"/>
              <w:ind w:left="2" w:firstLine="0"/>
              <w:jc w:val="left"/>
            </w:pPr>
            <w:r>
              <w:t xml:space="preserve">16 </w:t>
            </w:r>
          </w:p>
        </w:tc>
        <w:tc>
          <w:tcPr>
            <w:tcW w:w="1558" w:type="dxa"/>
            <w:tcBorders>
              <w:top w:val="single" w:sz="48" w:space="0" w:color="FFFFFF"/>
              <w:left w:val="single" w:sz="4" w:space="0" w:color="000000"/>
              <w:bottom w:val="single" w:sz="48" w:space="0" w:color="FFFFFF"/>
              <w:right w:val="single" w:sz="4" w:space="0" w:color="000000"/>
            </w:tcBorders>
          </w:tcPr>
          <w:p w14:paraId="2A8FC56B" w14:textId="77777777" w:rsidR="001A60EA" w:rsidRDefault="00C9719D">
            <w:pPr>
              <w:spacing w:line="259" w:lineRule="auto"/>
              <w:ind w:left="115" w:firstLine="0"/>
              <w:jc w:val="left"/>
            </w:pPr>
            <w:r>
              <w:t xml:space="preserve">11 </w:t>
            </w:r>
          </w:p>
        </w:tc>
        <w:tc>
          <w:tcPr>
            <w:tcW w:w="711" w:type="dxa"/>
            <w:tcBorders>
              <w:top w:val="single" w:sz="48" w:space="0" w:color="FFFFFF"/>
              <w:left w:val="single" w:sz="4" w:space="0" w:color="000000"/>
              <w:bottom w:val="single" w:sz="48" w:space="0" w:color="FFFFFF"/>
              <w:right w:val="single" w:sz="4" w:space="0" w:color="000000"/>
            </w:tcBorders>
          </w:tcPr>
          <w:p w14:paraId="68955D3B" w14:textId="77777777" w:rsidR="001A60EA" w:rsidRDefault="00C9719D">
            <w:pPr>
              <w:spacing w:line="259" w:lineRule="auto"/>
              <w:ind w:left="118" w:firstLine="0"/>
              <w:jc w:val="left"/>
            </w:pPr>
            <w:r>
              <w:t xml:space="preserve">89,4 </w:t>
            </w:r>
          </w:p>
        </w:tc>
        <w:tc>
          <w:tcPr>
            <w:tcW w:w="708" w:type="dxa"/>
            <w:tcBorders>
              <w:top w:val="single" w:sz="48" w:space="0" w:color="FFFFFF"/>
              <w:left w:val="single" w:sz="4" w:space="0" w:color="000000"/>
              <w:bottom w:val="single" w:sz="48" w:space="0" w:color="FFFFFF"/>
              <w:right w:val="single" w:sz="4" w:space="0" w:color="000000"/>
            </w:tcBorders>
          </w:tcPr>
          <w:p w14:paraId="45268596" w14:textId="77777777" w:rsidR="001A60EA" w:rsidRDefault="00C9719D">
            <w:pPr>
              <w:spacing w:line="259" w:lineRule="auto"/>
              <w:ind w:left="115" w:firstLine="0"/>
              <w:jc w:val="left"/>
            </w:pPr>
            <w:r>
              <w:t xml:space="preserve">89,8 </w:t>
            </w:r>
          </w:p>
        </w:tc>
        <w:tc>
          <w:tcPr>
            <w:tcW w:w="708" w:type="dxa"/>
            <w:tcBorders>
              <w:top w:val="single" w:sz="48" w:space="0" w:color="FFFFFF"/>
              <w:left w:val="single" w:sz="4" w:space="0" w:color="000000"/>
              <w:bottom w:val="single" w:sz="48" w:space="0" w:color="FFFFFF"/>
              <w:right w:val="single" w:sz="4" w:space="0" w:color="000000"/>
            </w:tcBorders>
          </w:tcPr>
          <w:p w14:paraId="71DFAD92" w14:textId="77777777" w:rsidR="001A60EA" w:rsidRDefault="00C9719D">
            <w:pPr>
              <w:spacing w:line="259" w:lineRule="auto"/>
              <w:ind w:left="115" w:firstLine="0"/>
              <w:jc w:val="left"/>
            </w:pPr>
            <w:r>
              <w:t xml:space="preserve">88,7 </w:t>
            </w:r>
          </w:p>
        </w:tc>
        <w:tc>
          <w:tcPr>
            <w:tcW w:w="708" w:type="dxa"/>
            <w:tcBorders>
              <w:top w:val="single" w:sz="48" w:space="0" w:color="FFFFFF"/>
              <w:left w:val="single" w:sz="4" w:space="0" w:color="000000"/>
              <w:bottom w:val="single" w:sz="48" w:space="0" w:color="FFFFFF"/>
              <w:right w:val="single" w:sz="4" w:space="0" w:color="000000"/>
            </w:tcBorders>
          </w:tcPr>
          <w:p w14:paraId="2D12B154" w14:textId="77777777" w:rsidR="001A60EA" w:rsidRDefault="00C9719D">
            <w:pPr>
              <w:spacing w:line="259" w:lineRule="auto"/>
              <w:ind w:left="118" w:firstLine="0"/>
              <w:jc w:val="left"/>
            </w:pPr>
            <w:r>
              <w:t xml:space="preserve">86,9 </w:t>
            </w:r>
          </w:p>
        </w:tc>
        <w:tc>
          <w:tcPr>
            <w:tcW w:w="569" w:type="dxa"/>
            <w:tcBorders>
              <w:top w:val="single" w:sz="48" w:space="0" w:color="FFFFFF"/>
              <w:left w:val="single" w:sz="4" w:space="0" w:color="000000"/>
              <w:bottom w:val="single" w:sz="48" w:space="0" w:color="FFFFFF"/>
              <w:right w:val="single" w:sz="4" w:space="0" w:color="000000"/>
            </w:tcBorders>
          </w:tcPr>
          <w:p w14:paraId="41299D96" w14:textId="77777777" w:rsidR="001A60EA" w:rsidRDefault="00C9719D">
            <w:pPr>
              <w:spacing w:line="259" w:lineRule="auto"/>
              <w:ind w:left="2" w:firstLine="0"/>
            </w:pPr>
            <w:r>
              <w:t xml:space="preserve">91,2 </w:t>
            </w:r>
          </w:p>
        </w:tc>
        <w:tc>
          <w:tcPr>
            <w:tcW w:w="602" w:type="dxa"/>
            <w:tcBorders>
              <w:top w:val="single" w:sz="48" w:space="0" w:color="FFFFFF"/>
              <w:left w:val="single" w:sz="4" w:space="0" w:color="000000"/>
              <w:bottom w:val="single" w:sz="48" w:space="0" w:color="FFFFFF"/>
              <w:right w:val="single" w:sz="4" w:space="0" w:color="000000"/>
            </w:tcBorders>
          </w:tcPr>
          <w:p w14:paraId="748F5490" w14:textId="77777777" w:rsidR="001A60EA" w:rsidRDefault="00C9719D">
            <w:pPr>
              <w:spacing w:line="259" w:lineRule="auto"/>
              <w:ind w:left="0" w:firstLine="0"/>
            </w:pPr>
            <w:r>
              <w:t xml:space="preserve">91,4 </w:t>
            </w:r>
          </w:p>
        </w:tc>
        <w:tc>
          <w:tcPr>
            <w:tcW w:w="629" w:type="dxa"/>
            <w:tcBorders>
              <w:top w:val="single" w:sz="48" w:space="0" w:color="FFFFFF"/>
              <w:left w:val="single" w:sz="4" w:space="0" w:color="000000"/>
              <w:bottom w:val="single" w:sz="48" w:space="0" w:color="FFFFFF"/>
              <w:right w:val="single" w:sz="4" w:space="0" w:color="000000"/>
            </w:tcBorders>
          </w:tcPr>
          <w:p w14:paraId="39AC06AF" w14:textId="77777777" w:rsidR="001A60EA" w:rsidRDefault="00C9719D">
            <w:pPr>
              <w:spacing w:line="259" w:lineRule="auto"/>
              <w:ind w:left="0" w:firstLine="0"/>
              <w:jc w:val="left"/>
            </w:pPr>
            <w:r>
              <w:t xml:space="preserve">90,3 </w:t>
            </w:r>
          </w:p>
        </w:tc>
        <w:tc>
          <w:tcPr>
            <w:tcW w:w="684" w:type="dxa"/>
            <w:tcBorders>
              <w:top w:val="single" w:sz="48" w:space="0" w:color="FFFFFF"/>
              <w:left w:val="single" w:sz="4" w:space="0" w:color="000000"/>
              <w:bottom w:val="single" w:sz="48" w:space="0" w:color="FFFFFF"/>
              <w:right w:val="single" w:sz="4" w:space="0" w:color="000000"/>
            </w:tcBorders>
          </w:tcPr>
          <w:p w14:paraId="1789307B" w14:textId="77777777" w:rsidR="001A60EA" w:rsidRDefault="00C9719D">
            <w:pPr>
              <w:spacing w:line="259" w:lineRule="auto"/>
              <w:ind w:left="0" w:firstLine="0"/>
              <w:jc w:val="left"/>
            </w:pPr>
            <w:r>
              <w:t xml:space="preserve">88,6 </w:t>
            </w:r>
          </w:p>
        </w:tc>
        <w:tc>
          <w:tcPr>
            <w:tcW w:w="649" w:type="dxa"/>
            <w:tcBorders>
              <w:top w:val="single" w:sz="48" w:space="0" w:color="FFFFFF"/>
              <w:left w:val="single" w:sz="4" w:space="0" w:color="000000"/>
              <w:bottom w:val="single" w:sz="48" w:space="0" w:color="FFFFFF"/>
              <w:right w:val="single" w:sz="4" w:space="0" w:color="000000"/>
            </w:tcBorders>
          </w:tcPr>
          <w:p w14:paraId="0515AE69" w14:textId="77777777" w:rsidR="001A60EA" w:rsidRDefault="00C9719D">
            <w:pPr>
              <w:spacing w:line="259" w:lineRule="auto"/>
              <w:ind w:left="2" w:firstLine="0"/>
              <w:jc w:val="left"/>
            </w:pPr>
            <w:r>
              <w:t xml:space="preserve">92,6 </w:t>
            </w:r>
          </w:p>
        </w:tc>
        <w:tc>
          <w:tcPr>
            <w:tcW w:w="648" w:type="dxa"/>
            <w:tcBorders>
              <w:top w:val="single" w:sz="48" w:space="0" w:color="FFFFFF"/>
              <w:left w:val="single" w:sz="4" w:space="0" w:color="000000"/>
              <w:bottom w:val="single" w:sz="48" w:space="0" w:color="FFFFFF"/>
              <w:right w:val="single" w:sz="4" w:space="0" w:color="000000"/>
            </w:tcBorders>
          </w:tcPr>
          <w:p w14:paraId="2BD0AFD0" w14:textId="77777777" w:rsidR="001A60EA" w:rsidRDefault="00C9719D">
            <w:pPr>
              <w:spacing w:line="259" w:lineRule="auto"/>
              <w:ind w:left="2" w:firstLine="0"/>
              <w:jc w:val="left"/>
            </w:pPr>
            <w:r>
              <w:t xml:space="preserve">93,3 </w:t>
            </w:r>
          </w:p>
        </w:tc>
        <w:tc>
          <w:tcPr>
            <w:tcW w:w="674" w:type="dxa"/>
            <w:tcBorders>
              <w:top w:val="single" w:sz="48" w:space="0" w:color="FFFFFF"/>
              <w:left w:val="single" w:sz="4" w:space="0" w:color="000000"/>
              <w:bottom w:val="single" w:sz="48" w:space="0" w:color="FFFFFF"/>
              <w:right w:val="single" w:sz="4" w:space="0" w:color="000000"/>
            </w:tcBorders>
          </w:tcPr>
          <w:p w14:paraId="7FF584D7" w14:textId="77777777" w:rsidR="001A60EA" w:rsidRDefault="00C9719D">
            <w:pPr>
              <w:spacing w:line="259" w:lineRule="auto"/>
              <w:ind w:left="2" w:firstLine="0"/>
              <w:jc w:val="left"/>
            </w:pPr>
            <w:r>
              <w:t xml:space="preserve">92,3 </w:t>
            </w:r>
          </w:p>
        </w:tc>
        <w:tc>
          <w:tcPr>
            <w:tcW w:w="629" w:type="dxa"/>
            <w:tcBorders>
              <w:top w:val="single" w:sz="48" w:space="0" w:color="FFFFFF"/>
              <w:left w:val="single" w:sz="4" w:space="0" w:color="000000"/>
              <w:bottom w:val="single" w:sz="48" w:space="0" w:color="FFFFFF"/>
              <w:right w:val="single" w:sz="4" w:space="0" w:color="000000"/>
            </w:tcBorders>
          </w:tcPr>
          <w:p w14:paraId="08F63AD9" w14:textId="77777777" w:rsidR="001A60EA" w:rsidRDefault="00C9719D">
            <w:pPr>
              <w:spacing w:line="259" w:lineRule="auto"/>
              <w:ind w:left="0" w:firstLine="0"/>
              <w:jc w:val="left"/>
            </w:pPr>
            <w:r>
              <w:t xml:space="preserve">90,4 </w:t>
            </w:r>
          </w:p>
        </w:tc>
      </w:tr>
      <w:tr w:rsidR="001A60EA" w14:paraId="5F349342" w14:textId="77777777">
        <w:trPr>
          <w:trHeight w:val="783"/>
        </w:trPr>
        <w:tc>
          <w:tcPr>
            <w:tcW w:w="848" w:type="dxa"/>
            <w:tcBorders>
              <w:top w:val="single" w:sz="48" w:space="0" w:color="FFFFFF"/>
              <w:left w:val="single" w:sz="4" w:space="0" w:color="000000"/>
              <w:bottom w:val="single" w:sz="48" w:space="0" w:color="FFFFFF"/>
              <w:right w:val="single" w:sz="4" w:space="0" w:color="000000"/>
            </w:tcBorders>
          </w:tcPr>
          <w:p w14:paraId="4923C88F" w14:textId="77777777" w:rsidR="001A60EA" w:rsidRDefault="00C9719D">
            <w:pPr>
              <w:spacing w:line="259" w:lineRule="auto"/>
              <w:ind w:left="2" w:firstLine="0"/>
              <w:jc w:val="left"/>
            </w:pPr>
            <w:r>
              <w:t xml:space="preserve">17 </w:t>
            </w:r>
          </w:p>
        </w:tc>
        <w:tc>
          <w:tcPr>
            <w:tcW w:w="1558" w:type="dxa"/>
            <w:tcBorders>
              <w:top w:val="single" w:sz="48" w:space="0" w:color="FFFFFF"/>
              <w:left w:val="single" w:sz="4" w:space="0" w:color="000000"/>
              <w:bottom w:val="single" w:sz="48" w:space="0" w:color="FFFFFF"/>
              <w:right w:val="single" w:sz="4" w:space="0" w:color="000000"/>
            </w:tcBorders>
          </w:tcPr>
          <w:p w14:paraId="7CD2025E" w14:textId="77777777" w:rsidR="001A60EA" w:rsidRDefault="00C9719D">
            <w:pPr>
              <w:spacing w:line="259" w:lineRule="auto"/>
              <w:ind w:left="115" w:firstLine="0"/>
              <w:jc w:val="left"/>
            </w:pPr>
            <w:r>
              <w:t xml:space="preserve">15 </w:t>
            </w:r>
          </w:p>
        </w:tc>
        <w:tc>
          <w:tcPr>
            <w:tcW w:w="711" w:type="dxa"/>
            <w:tcBorders>
              <w:top w:val="single" w:sz="48" w:space="0" w:color="FFFFFF"/>
              <w:left w:val="single" w:sz="4" w:space="0" w:color="000000"/>
              <w:bottom w:val="single" w:sz="48" w:space="0" w:color="FFFFFF"/>
              <w:right w:val="single" w:sz="4" w:space="0" w:color="000000"/>
            </w:tcBorders>
          </w:tcPr>
          <w:p w14:paraId="1FB1C9FC" w14:textId="77777777" w:rsidR="001A60EA" w:rsidRDefault="00C9719D">
            <w:pPr>
              <w:spacing w:line="259" w:lineRule="auto"/>
              <w:ind w:left="118" w:firstLine="0"/>
              <w:jc w:val="left"/>
            </w:pPr>
            <w:r>
              <w:t xml:space="preserve">90,3 </w:t>
            </w:r>
          </w:p>
        </w:tc>
        <w:tc>
          <w:tcPr>
            <w:tcW w:w="708" w:type="dxa"/>
            <w:tcBorders>
              <w:top w:val="single" w:sz="48" w:space="0" w:color="FFFFFF"/>
              <w:left w:val="single" w:sz="4" w:space="0" w:color="000000"/>
              <w:bottom w:val="single" w:sz="48" w:space="0" w:color="FFFFFF"/>
              <w:right w:val="single" w:sz="4" w:space="0" w:color="000000"/>
            </w:tcBorders>
          </w:tcPr>
          <w:p w14:paraId="029E8984" w14:textId="77777777" w:rsidR="001A60EA" w:rsidRDefault="00C9719D">
            <w:pPr>
              <w:spacing w:line="259" w:lineRule="auto"/>
              <w:ind w:left="115" w:firstLine="0"/>
              <w:jc w:val="left"/>
            </w:pPr>
            <w:r>
              <w:t xml:space="preserve">90,6 </w:t>
            </w:r>
          </w:p>
        </w:tc>
        <w:tc>
          <w:tcPr>
            <w:tcW w:w="708" w:type="dxa"/>
            <w:tcBorders>
              <w:top w:val="single" w:sz="48" w:space="0" w:color="FFFFFF"/>
              <w:left w:val="single" w:sz="4" w:space="0" w:color="000000"/>
              <w:bottom w:val="single" w:sz="48" w:space="0" w:color="FFFFFF"/>
              <w:right w:val="single" w:sz="4" w:space="0" w:color="000000"/>
            </w:tcBorders>
          </w:tcPr>
          <w:p w14:paraId="170E2C93" w14:textId="77777777" w:rsidR="001A60EA" w:rsidRDefault="00C9719D">
            <w:pPr>
              <w:spacing w:line="259" w:lineRule="auto"/>
              <w:ind w:left="115" w:firstLine="0"/>
              <w:jc w:val="left"/>
            </w:pPr>
            <w:r>
              <w:t xml:space="preserve">89,7 </w:t>
            </w:r>
          </w:p>
        </w:tc>
        <w:tc>
          <w:tcPr>
            <w:tcW w:w="708" w:type="dxa"/>
            <w:tcBorders>
              <w:top w:val="single" w:sz="48" w:space="0" w:color="FFFFFF"/>
              <w:left w:val="single" w:sz="4" w:space="0" w:color="000000"/>
              <w:bottom w:val="single" w:sz="48" w:space="0" w:color="FFFFFF"/>
              <w:right w:val="single" w:sz="4" w:space="0" w:color="000000"/>
            </w:tcBorders>
          </w:tcPr>
          <w:p w14:paraId="15D0CFE9" w14:textId="77777777" w:rsidR="001A60EA" w:rsidRDefault="00C9719D">
            <w:pPr>
              <w:spacing w:line="259" w:lineRule="auto"/>
              <w:ind w:left="118" w:firstLine="0"/>
              <w:jc w:val="left"/>
            </w:pPr>
            <w:r>
              <w:t xml:space="preserve">88,0 </w:t>
            </w:r>
          </w:p>
        </w:tc>
        <w:tc>
          <w:tcPr>
            <w:tcW w:w="569" w:type="dxa"/>
            <w:tcBorders>
              <w:top w:val="single" w:sz="48" w:space="0" w:color="FFFFFF"/>
              <w:left w:val="single" w:sz="4" w:space="0" w:color="000000"/>
              <w:bottom w:val="single" w:sz="48" w:space="0" w:color="FFFFFF"/>
              <w:right w:val="single" w:sz="4" w:space="0" w:color="000000"/>
            </w:tcBorders>
          </w:tcPr>
          <w:p w14:paraId="06C4D339" w14:textId="77777777" w:rsidR="001A60EA" w:rsidRDefault="00C9719D">
            <w:pPr>
              <w:spacing w:line="259" w:lineRule="auto"/>
              <w:ind w:left="2" w:firstLine="0"/>
            </w:pPr>
            <w:r>
              <w:t xml:space="preserve">91,9 </w:t>
            </w:r>
          </w:p>
        </w:tc>
        <w:tc>
          <w:tcPr>
            <w:tcW w:w="602" w:type="dxa"/>
            <w:tcBorders>
              <w:top w:val="single" w:sz="48" w:space="0" w:color="FFFFFF"/>
              <w:left w:val="single" w:sz="4" w:space="0" w:color="000000"/>
              <w:bottom w:val="single" w:sz="48" w:space="0" w:color="FFFFFF"/>
              <w:right w:val="single" w:sz="4" w:space="0" w:color="000000"/>
            </w:tcBorders>
          </w:tcPr>
          <w:p w14:paraId="47E7E050" w14:textId="77777777" w:rsidR="001A60EA" w:rsidRDefault="00C9719D">
            <w:pPr>
              <w:spacing w:line="259" w:lineRule="auto"/>
              <w:ind w:left="0" w:firstLine="0"/>
            </w:pPr>
            <w:r>
              <w:t xml:space="preserve">92,1 </w:t>
            </w:r>
          </w:p>
        </w:tc>
        <w:tc>
          <w:tcPr>
            <w:tcW w:w="629" w:type="dxa"/>
            <w:tcBorders>
              <w:top w:val="single" w:sz="48" w:space="0" w:color="FFFFFF"/>
              <w:left w:val="single" w:sz="4" w:space="0" w:color="000000"/>
              <w:bottom w:val="single" w:sz="48" w:space="0" w:color="FFFFFF"/>
              <w:right w:val="single" w:sz="4" w:space="0" w:color="000000"/>
            </w:tcBorders>
          </w:tcPr>
          <w:p w14:paraId="25953627" w14:textId="77777777" w:rsidR="001A60EA" w:rsidRDefault="00C9719D">
            <w:pPr>
              <w:spacing w:line="259" w:lineRule="auto"/>
              <w:ind w:left="0" w:firstLine="0"/>
              <w:jc w:val="left"/>
            </w:pPr>
            <w:r>
              <w:t xml:space="preserve">91,2 </w:t>
            </w:r>
          </w:p>
        </w:tc>
        <w:tc>
          <w:tcPr>
            <w:tcW w:w="684" w:type="dxa"/>
            <w:tcBorders>
              <w:top w:val="single" w:sz="48" w:space="0" w:color="FFFFFF"/>
              <w:left w:val="single" w:sz="4" w:space="0" w:color="000000"/>
              <w:bottom w:val="single" w:sz="48" w:space="0" w:color="FFFFFF"/>
              <w:right w:val="single" w:sz="4" w:space="0" w:color="000000"/>
            </w:tcBorders>
          </w:tcPr>
          <w:p w14:paraId="684B4EE2" w14:textId="77777777" w:rsidR="001A60EA" w:rsidRDefault="00C9719D">
            <w:pPr>
              <w:spacing w:line="259" w:lineRule="auto"/>
              <w:ind w:left="0" w:firstLine="0"/>
              <w:jc w:val="left"/>
            </w:pPr>
            <w:r>
              <w:t xml:space="preserve">89,6 </w:t>
            </w:r>
          </w:p>
        </w:tc>
        <w:tc>
          <w:tcPr>
            <w:tcW w:w="649" w:type="dxa"/>
            <w:tcBorders>
              <w:top w:val="single" w:sz="48" w:space="0" w:color="FFFFFF"/>
              <w:left w:val="single" w:sz="4" w:space="0" w:color="000000"/>
              <w:bottom w:val="single" w:sz="48" w:space="0" w:color="FFFFFF"/>
              <w:right w:val="single" w:sz="4" w:space="0" w:color="000000"/>
            </w:tcBorders>
          </w:tcPr>
          <w:p w14:paraId="2C1E1057" w14:textId="77777777" w:rsidR="001A60EA" w:rsidRDefault="00C9719D">
            <w:pPr>
              <w:spacing w:line="259" w:lineRule="auto"/>
              <w:ind w:left="2" w:firstLine="0"/>
              <w:jc w:val="left"/>
            </w:pPr>
            <w:r>
              <w:t xml:space="preserve">93,3 </w:t>
            </w:r>
          </w:p>
        </w:tc>
        <w:tc>
          <w:tcPr>
            <w:tcW w:w="648" w:type="dxa"/>
            <w:tcBorders>
              <w:top w:val="single" w:sz="48" w:space="0" w:color="FFFFFF"/>
              <w:left w:val="single" w:sz="4" w:space="0" w:color="000000"/>
              <w:bottom w:val="single" w:sz="48" w:space="0" w:color="FFFFFF"/>
              <w:right w:val="single" w:sz="4" w:space="0" w:color="000000"/>
            </w:tcBorders>
          </w:tcPr>
          <w:p w14:paraId="1865A416" w14:textId="77777777" w:rsidR="001A60EA" w:rsidRDefault="00C9719D">
            <w:pPr>
              <w:spacing w:line="259" w:lineRule="auto"/>
              <w:ind w:left="2" w:firstLine="0"/>
              <w:jc w:val="left"/>
            </w:pPr>
            <w:r>
              <w:t xml:space="preserve">93,9 </w:t>
            </w:r>
          </w:p>
        </w:tc>
        <w:tc>
          <w:tcPr>
            <w:tcW w:w="674" w:type="dxa"/>
            <w:tcBorders>
              <w:top w:val="single" w:sz="48" w:space="0" w:color="FFFFFF"/>
              <w:left w:val="single" w:sz="4" w:space="0" w:color="000000"/>
              <w:bottom w:val="single" w:sz="48" w:space="0" w:color="FFFFFF"/>
              <w:right w:val="single" w:sz="4" w:space="0" w:color="000000"/>
            </w:tcBorders>
          </w:tcPr>
          <w:p w14:paraId="0E54A89A" w14:textId="77777777" w:rsidR="001A60EA" w:rsidRDefault="00C9719D">
            <w:pPr>
              <w:spacing w:line="259" w:lineRule="auto"/>
              <w:ind w:left="2" w:firstLine="0"/>
              <w:jc w:val="left"/>
            </w:pPr>
            <w:r>
              <w:t xml:space="preserve">92,9 </w:t>
            </w:r>
          </w:p>
        </w:tc>
        <w:tc>
          <w:tcPr>
            <w:tcW w:w="629" w:type="dxa"/>
            <w:tcBorders>
              <w:top w:val="single" w:sz="48" w:space="0" w:color="FFFFFF"/>
              <w:left w:val="single" w:sz="4" w:space="0" w:color="000000"/>
              <w:bottom w:val="single" w:sz="48" w:space="0" w:color="FFFFFF"/>
              <w:right w:val="single" w:sz="4" w:space="0" w:color="000000"/>
            </w:tcBorders>
          </w:tcPr>
          <w:p w14:paraId="60D4CFCB" w14:textId="77777777" w:rsidR="001A60EA" w:rsidRDefault="00C9719D">
            <w:pPr>
              <w:spacing w:line="259" w:lineRule="auto"/>
              <w:ind w:left="0" w:firstLine="0"/>
              <w:jc w:val="left"/>
            </w:pPr>
            <w:r>
              <w:t xml:space="preserve">91,2 </w:t>
            </w:r>
          </w:p>
        </w:tc>
      </w:tr>
      <w:tr w:rsidR="001A60EA" w14:paraId="7286477A"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7F02361F" w14:textId="77777777" w:rsidR="001A60EA" w:rsidRDefault="00C9719D">
            <w:pPr>
              <w:spacing w:line="259" w:lineRule="auto"/>
              <w:ind w:left="2" w:firstLine="0"/>
              <w:jc w:val="left"/>
            </w:pPr>
            <w:r>
              <w:lastRenderedPageBreak/>
              <w:t xml:space="preserve">18 </w:t>
            </w:r>
          </w:p>
        </w:tc>
        <w:tc>
          <w:tcPr>
            <w:tcW w:w="1558" w:type="dxa"/>
            <w:tcBorders>
              <w:top w:val="single" w:sz="48" w:space="0" w:color="FFFFFF"/>
              <w:left w:val="single" w:sz="4" w:space="0" w:color="000000"/>
              <w:bottom w:val="single" w:sz="48" w:space="0" w:color="FFFFFF"/>
              <w:right w:val="single" w:sz="4" w:space="0" w:color="000000"/>
            </w:tcBorders>
          </w:tcPr>
          <w:p w14:paraId="12E339BA" w14:textId="77777777" w:rsidR="001A60EA" w:rsidRDefault="00C9719D">
            <w:pPr>
              <w:spacing w:line="259" w:lineRule="auto"/>
              <w:ind w:left="115" w:firstLine="0"/>
              <w:jc w:val="left"/>
            </w:pPr>
            <w:r>
              <w:t xml:space="preserve">18,5 </w:t>
            </w:r>
          </w:p>
        </w:tc>
        <w:tc>
          <w:tcPr>
            <w:tcW w:w="711" w:type="dxa"/>
            <w:tcBorders>
              <w:top w:val="single" w:sz="48" w:space="0" w:color="FFFFFF"/>
              <w:left w:val="single" w:sz="4" w:space="0" w:color="000000"/>
              <w:bottom w:val="single" w:sz="48" w:space="0" w:color="FFFFFF"/>
              <w:right w:val="single" w:sz="4" w:space="0" w:color="000000"/>
            </w:tcBorders>
          </w:tcPr>
          <w:p w14:paraId="322A4ECA" w14:textId="77777777" w:rsidR="001A60EA" w:rsidRDefault="00C9719D">
            <w:pPr>
              <w:spacing w:line="259" w:lineRule="auto"/>
              <w:ind w:left="118" w:firstLine="0"/>
              <w:jc w:val="left"/>
            </w:pPr>
            <w:r>
              <w:t xml:space="preserve">90,9 </w:t>
            </w:r>
          </w:p>
        </w:tc>
        <w:tc>
          <w:tcPr>
            <w:tcW w:w="708" w:type="dxa"/>
            <w:tcBorders>
              <w:top w:val="single" w:sz="48" w:space="0" w:color="FFFFFF"/>
              <w:left w:val="single" w:sz="4" w:space="0" w:color="000000"/>
              <w:bottom w:val="single" w:sz="48" w:space="0" w:color="FFFFFF"/>
              <w:right w:val="single" w:sz="4" w:space="0" w:color="000000"/>
            </w:tcBorders>
          </w:tcPr>
          <w:p w14:paraId="1C1D7A65" w14:textId="77777777" w:rsidR="001A60EA" w:rsidRDefault="00C9719D">
            <w:pPr>
              <w:spacing w:line="259" w:lineRule="auto"/>
              <w:ind w:left="115" w:firstLine="0"/>
              <w:jc w:val="left"/>
            </w:pPr>
            <w:r>
              <w:t xml:space="preserve">91,2 </w:t>
            </w:r>
          </w:p>
        </w:tc>
        <w:tc>
          <w:tcPr>
            <w:tcW w:w="708" w:type="dxa"/>
            <w:tcBorders>
              <w:top w:val="single" w:sz="48" w:space="0" w:color="FFFFFF"/>
              <w:left w:val="single" w:sz="4" w:space="0" w:color="000000"/>
              <w:bottom w:val="single" w:sz="48" w:space="0" w:color="FFFFFF"/>
              <w:right w:val="single" w:sz="4" w:space="0" w:color="000000"/>
            </w:tcBorders>
          </w:tcPr>
          <w:p w14:paraId="31ED3475" w14:textId="77777777" w:rsidR="001A60EA" w:rsidRDefault="00C9719D">
            <w:pPr>
              <w:spacing w:line="259" w:lineRule="auto"/>
              <w:ind w:left="115" w:firstLine="0"/>
              <w:jc w:val="left"/>
            </w:pPr>
            <w:r>
              <w:t xml:space="preserve">90,4 </w:t>
            </w:r>
          </w:p>
        </w:tc>
        <w:tc>
          <w:tcPr>
            <w:tcW w:w="708" w:type="dxa"/>
            <w:tcBorders>
              <w:top w:val="single" w:sz="48" w:space="0" w:color="FFFFFF"/>
              <w:left w:val="single" w:sz="4" w:space="0" w:color="000000"/>
              <w:bottom w:val="single" w:sz="48" w:space="0" w:color="FFFFFF"/>
              <w:right w:val="single" w:sz="4" w:space="0" w:color="000000"/>
            </w:tcBorders>
          </w:tcPr>
          <w:p w14:paraId="74023615" w14:textId="77777777" w:rsidR="001A60EA" w:rsidRDefault="00C9719D">
            <w:pPr>
              <w:spacing w:line="259" w:lineRule="auto"/>
              <w:ind w:left="118" w:firstLine="0"/>
              <w:jc w:val="left"/>
            </w:pPr>
            <w:r>
              <w:t xml:space="preserve">88,6 </w:t>
            </w:r>
          </w:p>
        </w:tc>
        <w:tc>
          <w:tcPr>
            <w:tcW w:w="569" w:type="dxa"/>
            <w:tcBorders>
              <w:top w:val="single" w:sz="48" w:space="0" w:color="FFFFFF"/>
              <w:left w:val="single" w:sz="4" w:space="0" w:color="000000"/>
              <w:bottom w:val="single" w:sz="48" w:space="0" w:color="FFFFFF"/>
              <w:right w:val="single" w:sz="4" w:space="0" w:color="000000"/>
            </w:tcBorders>
          </w:tcPr>
          <w:p w14:paraId="13E1ABB5" w14:textId="77777777" w:rsidR="001A60EA" w:rsidRDefault="00C9719D">
            <w:pPr>
              <w:spacing w:line="259" w:lineRule="auto"/>
              <w:ind w:left="2" w:firstLine="0"/>
            </w:pPr>
            <w:r>
              <w:t xml:space="preserve">92,4 </w:t>
            </w:r>
          </w:p>
        </w:tc>
        <w:tc>
          <w:tcPr>
            <w:tcW w:w="602" w:type="dxa"/>
            <w:tcBorders>
              <w:top w:val="single" w:sz="48" w:space="0" w:color="FFFFFF"/>
              <w:left w:val="single" w:sz="4" w:space="0" w:color="000000"/>
              <w:bottom w:val="single" w:sz="48" w:space="0" w:color="FFFFFF"/>
              <w:right w:val="single" w:sz="4" w:space="0" w:color="000000"/>
            </w:tcBorders>
          </w:tcPr>
          <w:p w14:paraId="5384FDC5" w14:textId="77777777" w:rsidR="001A60EA" w:rsidRDefault="00C9719D">
            <w:pPr>
              <w:spacing w:line="259" w:lineRule="auto"/>
              <w:ind w:left="0" w:firstLine="0"/>
            </w:pPr>
            <w:r>
              <w:t xml:space="preserve">92,6 </w:t>
            </w:r>
          </w:p>
        </w:tc>
        <w:tc>
          <w:tcPr>
            <w:tcW w:w="629" w:type="dxa"/>
            <w:tcBorders>
              <w:top w:val="single" w:sz="48" w:space="0" w:color="FFFFFF"/>
              <w:left w:val="single" w:sz="4" w:space="0" w:color="000000"/>
              <w:bottom w:val="single" w:sz="48" w:space="0" w:color="FFFFFF"/>
              <w:right w:val="single" w:sz="4" w:space="0" w:color="000000"/>
            </w:tcBorders>
          </w:tcPr>
          <w:p w14:paraId="30083F31" w14:textId="77777777" w:rsidR="001A60EA" w:rsidRDefault="00C9719D">
            <w:pPr>
              <w:spacing w:line="259" w:lineRule="auto"/>
              <w:ind w:left="0" w:firstLine="0"/>
              <w:jc w:val="left"/>
            </w:pPr>
            <w:r>
              <w:t xml:space="preserve">91,7 </w:t>
            </w:r>
          </w:p>
        </w:tc>
        <w:tc>
          <w:tcPr>
            <w:tcW w:w="684" w:type="dxa"/>
            <w:tcBorders>
              <w:top w:val="single" w:sz="48" w:space="0" w:color="FFFFFF"/>
              <w:left w:val="single" w:sz="4" w:space="0" w:color="000000"/>
              <w:bottom w:val="single" w:sz="48" w:space="0" w:color="FFFFFF"/>
              <w:right w:val="single" w:sz="4" w:space="0" w:color="000000"/>
            </w:tcBorders>
          </w:tcPr>
          <w:p w14:paraId="476CFF5C" w14:textId="77777777" w:rsidR="001A60EA" w:rsidRDefault="00C9719D">
            <w:pPr>
              <w:spacing w:line="259" w:lineRule="auto"/>
              <w:ind w:left="0" w:firstLine="0"/>
              <w:jc w:val="left"/>
            </w:pPr>
            <w:r>
              <w:t xml:space="preserve">90,1 </w:t>
            </w:r>
          </w:p>
        </w:tc>
        <w:tc>
          <w:tcPr>
            <w:tcW w:w="649" w:type="dxa"/>
            <w:tcBorders>
              <w:top w:val="single" w:sz="48" w:space="0" w:color="FFFFFF"/>
              <w:left w:val="single" w:sz="4" w:space="0" w:color="000000"/>
              <w:bottom w:val="single" w:sz="48" w:space="0" w:color="FFFFFF"/>
              <w:right w:val="single" w:sz="4" w:space="0" w:color="000000"/>
            </w:tcBorders>
          </w:tcPr>
          <w:p w14:paraId="3B8D4DFB" w14:textId="77777777" w:rsidR="001A60EA" w:rsidRDefault="00C9719D">
            <w:pPr>
              <w:spacing w:line="259" w:lineRule="auto"/>
              <w:ind w:left="2" w:firstLine="0"/>
              <w:jc w:val="left"/>
            </w:pPr>
            <w:r>
              <w:t xml:space="preserve">93,7 </w:t>
            </w:r>
          </w:p>
        </w:tc>
        <w:tc>
          <w:tcPr>
            <w:tcW w:w="648" w:type="dxa"/>
            <w:tcBorders>
              <w:top w:val="single" w:sz="48" w:space="0" w:color="FFFFFF"/>
              <w:left w:val="single" w:sz="4" w:space="0" w:color="000000"/>
              <w:bottom w:val="single" w:sz="48" w:space="0" w:color="FFFFFF"/>
              <w:right w:val="single" w:sz="4" w:space="0" w:color="000000"/>
            </w:tcBorders>
          </w:tcPr>
          <w:p w14:paraId="36F55CB1" w14:textId="77777777" w:rsidR="001A60EA" w:rsidRDefault="00C9719D">
            <w:pPr>
              <w:spacing w:line="259" w:lineRule="auto"/>
              <w:ind w:left="2" w:firstLine="0"/>
              <w:jc w:val="left"/>
            </w:pPr>
            <w:r>
              <w:t xml:space="preserve">94,2 </w:t>
            </w:r>
          </w:p>
        </w:tc>
        <w:tc>
          <w:tcPr>
            <w:tcW w:w="674" w:type="dxa"/>
            <w:tcBorders>
              <w:top w:val="single" w:sz="48" w:space="0" w:color="FFFFFF"/>
              <w:left w:val="single" w:sz="4" w:space="0" w:color="000000"/>
              <w:bottom w:val="single" w:sz="48" w:space="0" w:color="FFFFFF"/>
              <w:right w:val="single" w:sz="4" w:space="0" w:color="000000"/>
            </w:tcBorders>
          </w:tcPr>
          <w:p w14:paraId="7DF1C937" w14:textId="77777777" w:rsidR="001A60EA" w:rsidRDefault="00C9719D">
            <w:pPr>
              <w:spacing w:line="259" w:lineRule="auto"/>
              <w:ind w:left="2" w:firstLine="0"/>
              <w:jc w:val="left"/>
            </w:pPr>
            <w:r>
              <w:t xml:space="preserve">93,4 </w:t>
            </w:r>
          </w:p>
        </w:tc>
        <w:tc>
          <w:tcPr>
            <w:tcW w:w="629" w:type="dxa"/>
            <w:tcBorders>
              <w:top w:val="single" w:sz="48" w:space="0" w:color="FFFFFF"/>
              <w:left w:val="single" w:sz="4" w:space="0" w:color="000000"/>
              <w:bottom w:val="single" w:sz="48" w:space="0" w:color="FFFFFF"/>
              <w:right w:val="single" w:sz="4" w:space="0" w:color="000000"/>
            </w:tcBorders>
          </w:tcPr>
          <w:p w14:paraId="3FC137CB" w14:textId="77777777" w:rsidR="001A60EA" w:rsidRDefault="00C9719D">
            <w:pPr>
              <w:spacing w:line="259" w:lineRule="auto"/>
              <w:ind w:left="0" w:firstLine="0"/>
              <w:jc w:val="left"/>
            </w:pPr>
            <w:r>
              <w:t xml:space="preserve">91,7 </w:t>
            </w:r>
          </w:p>
        </w:tc>
      </w:tr>
      <w:tr w:rsidR="001A60EA" w14:paraId="01B2E3FE"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24710045" w14:textId="77777777" w:rsidR="001A60EA" w:rsidRDefault="00C9719D">
            <w:pPr>
              <w:spacing w:line="259" w:lineRule="auto"/>
              <w:ind w:left="2" w:firstLine="0"/>
              <w:jc w:val="left"/>
            </w:pPr>
            <w:r>
              <w:t xml:space="preserve">19 </w:t>
            </w:r>
          </w:p>
        </w:tc>
        <w:tc>
          <w:tcPr>
            <w:tcW w:w="1558" w:type="dxa"/>
            <w:tcBorders>
              <w:top w:val="single" w:sz="48" w:space="0" w:color="FFFFFF"/>
              <w:left w:val="single" w:sz="4" w:space="0" w:color="000000"/>
              <w:bottom w:val="single" w:sz="48" w:space="0" w:color="FFFFFF"/>
              <w:right w:val="single" w:sz="4" w:space="0" w:color="000000"/>
            </w:tcBorders>
          </w:tcPr>
          <w:p w14:paraId="1E240EBE" w14:textId="77777777" w:rsidR="001A60EA" w:rsidRDefault="00C9719D">
            <w:pPr>
              <w:spacing w:line="259" w:lineRule="auto"/>
              <w:ind w:left="115" w:firstLine="0"/>
              <w:jc w:val="left"/>
            </w:pPr>
            <w:r>
              <w:t xml:space="preserve">22 </w:t>
            </w:r>
          </w:p>
        </w:tc>
        <w:tc>
          <w:tcPr>
            <w:tcW w:w="711" w:type="dxa"/>
            <w:tcBorders>
              <w:top w:val="single" w:sz="48" w:space="0" w:color="FFFFFF"/>
              <w:left w:val="single" w:sz="4" w:space="0" w:color="000000"/>
              <w:bottom w:val="single" w:sz="48" w:space="0" w:color="FFFFFF"/>
              <w:right w:val="single" w:sz="4" w:space="0" w:color="000000"/>
            </w:tcBorders>
          </w:tcPr>
          <w:p w14:paraId="685640EC" w14:textId="77777777" w:rsidR="001A60EA" w:rsidRDefault="00C9719D">
            <w:pPr>
              <w:spacing w:line="259" w:lineRule="auto"/>
              <w:ind w:left="118" w:firstLine="0"/>
              <w:jc w:val="left"/>
            </w:pPr>
            <w:r>
              <w:t xml:space="preserve">91,3 </w:t>
            </w:r>
          </w:p>
        </w:tc>
        <w:tc>
          <w:tcPr>
            <w:tcW w:w="708" w:type="dxa"/>
            <w:tcBorders>
              <w:top w:val="single" w:sz="48" w:space="0" w:color="FFFFFF"/>
              <w:left w:val="single" w:sz="4" w:space="0" w:color="000000"/>
              <w:bottom w:val="single" w:sz="48" w:space="0" w:color="FFFFFF"/>
              <w:right w:val="single" w:sz="4" w:space="0" w:color="000000"/>
            </w:tcBorders>
          </w:tcPr>
          <w:p w14:paraId="50059CE3" w14:textId="77777777" w:rsidR="001A60EA" w:rsidRDefault="00C9719D">
            <w:pPr>
              <w:spacing w:line="259" w:lineRule="auto"/>
              <w:ind w:left="115" w:firstLine="0"/>
              <w:jc w:val="left"/>
            </w:pPr>
            <w:r>
              <w:t xml:space="preserve">91,6 </w:t>
            </w:r>
          </w:p>
        </w:tc>
        <w:tc>
          <w:tcPr>
            <w:tcW w:w="708" w:type="dxa"/>
            <w:tcBorders>
              <w:top w:val="single" w:sz="48" w:space="0" w:color="FFFFFF"/>
              <w:left w:val="single" w:sz="4" w:space="0" w:color="000000"/>
              <w:bottom w:val="single" w:sz="48" w:space="0" w:color="FFFFFF"/>
              <w:right w:val="single" w:sz="4" w:space="0" w:color="000000"/>
            </w:tcBorders>
          </w:tcPr>
          <w:p w14:paraId="026093AD" w14:textId="77777777" w:rsidR="001A60EA" w:rsidRDefault="00C9719D">
            <w:pPr>
              <w:spacing w:line="259" w:lineRule="auto"/>
              <w:ind w:left="115" w:firstLine="0"/>
              <w:jc w:val="left"/>
            </w:pPr>
            <w:r>
              <w:t xml:space="preserve">90,9 </w:t>
            </w:r>
          </w:p>
        </w:tc>
        <w:tc>
          <w:tcPr>
            <w:tcW w:w="708" w:type="dxa"/>
            <w:tcBorders>
              <w:top w:val="single" w:sz="48" w:space="0" w:color="FFFFFF"/>
              <w:left w:val="single" w:sz="4" w:space="0" w:color="000000"/>
              <w:bottom w:val="single" w:sz="48" w:space="0" w:color="FFFFFF"/>
              <w:right w:val="single" w:sz="4" w:space="0" w:color="000000"/>
            </w:tcBorders>
          </w:tcPr>
          <w:p w14:paraId="4E0DF3D7" w14:textId="77777777" w:rsidR="001A60EA" w:rsidRDefault="00C9719D">
            <w:pPr>
              <w:spacing w:line="259" w:lineRule="auto"/>
              <w:ind w:left="118" w:firstLine="0"/>
              <w:jc w:val="left"/>
            </w:pPr>
            <w:r>
              <w:t xml:space="preserve">89,1 </w:t>
            </w:r>
          </w:p>
        </w:tc>
        <w:tc>
          <w:tcPr>
            <w:tcW w:w="569" w:type="dxa"/>
            <w:tcBorders>
              <w:top w:val="single" w:sz="48" w:space="0" w:color="FFFFFF"/>
              <w:left w:val="single" w:sz="4" w:space="0" w:color="000000"/>
              <w:bottom w:val="single" w:sz="48" w:space="0" w:color="FFFFFF"/>
              <w:right w:val="single" w:sz="4" w:space="0" w:color="000000"/>
            </w:tcBorders>
          </w:tcPr>
          <w:p w14:paraId="08506E74" w14:textId="77777777" w:rsidR="001A60EA" w:rsidRDefault="00C9719D">
            <w:pPr>
              <w:spacing w:line="259" w:lineRule="auto"/>
              <w:ind w:left="2" w:firstLine="0"/>
            </w:pPr>
            <w:r>
              <w:t xml:space="preserve">92,7 </w:t>
            </w:r>
          </w:p>
        </w:tc>
        <w:tc>
          <w:tcPr>
            <w:tcW w:w="602" w:type="dxa"/>
            <w:tcBorders>
              <w:top w:val="single" w:sz="48" w:space="0" w:color="FFFFFF"/>
              <w:left w:val="single" w:sz="4" w:space="0" w:color="000000"/>
              <w:bottom w:val="single" w:sz="48" w:space="0" w:color="FFFFFF"/>
              <w:right w:val="single" w:sz="4" w:space="0" w:color="000000"/>
            </w:tcBorders>
          </w:tcPr>
          <w:p w14:paraId="10AA1F7A" w14:textId="77777777" w:rsidR="001A60EA" w:rsidRDefault="00C9719D">
            <w:pPr>
              <w:spacing w:line="259" w:lineRule="auto"/>
              <w:ind w:left="0" w:firstLine="0"/>
            </w:pPr>
            <w:r>
              <w:t xml:space="preserve">93,0 </w:t>
            </w:r>
          </w:p>
        </w:tc>
        <w:tc>
          <w:tcPr>
            <w:tcW w:w="629" w:type="dxa"/>
            <w:tcBorders>
              <w:top w:val="single" w:sz="48" w:space="0" w:color="FFFFFF"/>
              <w:left w:val="single" w:sz="4" w:space="0" w:color="000000"/>
              <w:bottom w:val="single" w:sz="48" w:space="0" w:color="FFFFFF"/>
              <w:right w:val="single" w:sz="4" w:space="0" w:color="000000"/>
            </w:tcBorders>
          </w:tcPr>
          <w:p w14:paraId="69863BCC" w14:textId="77777777" w:rsidR="001A60EA" w:rsidRDefault="00C9719D">
            <w:pPr>
              <w:spacing w:line="259" w:lineRule="auto"/>
              <w:ind w:left="0" w:firstLine="0"/>
              <w:jc w:val="left"/>
            </w:pPr>
            <w:r>
              <w:t xml:space="preserve">92,2 </w:t>
            </w:r>
          </w:p>
        </w:tc>
        <w:tc>
          <w:tcPr>
            <w:tcW w:w="684" w:type="dxa"/>
            <w:tcBorders>
              <w:top w:val="single" w:sz="48" w:space="0" w:color="FFFFFF"/>
              <w:left w:val="single" w:sz="4" w:space="0" w:color="000000"/>
              <w:bottom w:val="single" w:sz="48" w:space="0" w:color="FFFFFF"/>
              <w:right w:val="single" w:sz="4" w:space="0" w:color="000000"/>
            </w:tcBorders>
          </w:tcPr>
          <w:p w14:paraId="5DB0EEF4" w14:textId="77777777" w:rsidR="001A60EA" w:rsidRDefault="00C9719D">
            <w:pPr>
              <w:spacing w:line="259" w:lineRule="auto"/>
              <w:ind w:left="0" w:firstLine="0"/>
              <w:jc w:val="left"/>
            </w:pPr>
            <w:r>
              <w:t xml:space="preserve">90,6 </w:t>
            </w:r>
          </w:p>
        </w:tc>
        <w:tc>
          <w:tcPr>
            <w:tcW w:w="649" w:type="dxa"/>
            <w:tcBorders>
              <w:top w:val="single" w:sz="48" w:space="0" w:color="FFFFFF"/>
              <w:left w:val="single" w:sz="4" w:space="0" w:color="000000"/>
              <w:bottom w:val="single" w:sz="48" w:space="0" w:color="FFFFFF"/>
              <w:right w:val="single" w:sz="4" w:space="0" w:color="000000"/>
            </w:tcBorders>
          </w:tcPr>
          <w:p w14:paraId="67CBEB6B" w14:textId="77777777" w:rsidR="001A60EA" w:rsidRDefault="00C9719D">
            <w:pPr>
              <w:spacing w:line="259" w:lineRule="auto"/>
              <w:ind w:left="2" w:firstLine="0"/>
              <w:jc w:val="left"/>
            </w:pPr>
            <w:r>
              <w:t xml:space="preserve">94,0 </w:t>
            </w:r>
          </w:p>
        </w:tc>
        <w:tc>
          <w:tcPr>
            <w:tcW w:w="648" w:type="dxa"/>
            <w:tcBorders>
              <w:top w:val="single" w:sz="48" w:space="0" w:color="FFFFFF"/>
              <w:left w:val="single" w:sz="4" w:space="0" w:color="000000"/>
              <w:bottom w:val="single" w:sz="48" w:space="0" w:color="FFFFFF"/>
              <w:right w:val="single" w:sz="4" w:space="0" w:color="000000"/>
            </w:tcBorders>
          </w:tcPr>
          <w:p w14:paraId="15134D7A" w14:textId="77777777" w:rsidR="001A60EA" w:rsidRDefault="00C9719D">
            <w:pPr>
              <w:spacing w:line="259" w:lineRule="auto"/>
              <w:ind w:left="2" w:firstLine="0"/>
              <w:jc w:val="left"/>
            </w:pPr>
            <w:r>
              <w:t xml:space="preserve">94,5 </w:t>
            </w:r>
          </w:p>
        </w:tc>
        <w:tc>
          <w:tcPr>
            <w:tcW w:w="674" w:type="dxa"/>
            <w:tcBorders>
              <w:top w:val="single" w:sz="48" w:space="0" w:color="FFFFFF"/>
              <w:left w:val="single" w:sz="4" w:space="0" w:color="000000"/>
              <w:bottom w:val="single" w:sz="48" w:space="0" w:color="FFFFFF"/>
              <w:right w:val="single" w:sz="4" w:space="0" w:color="000000"/>
            </w:tcBorders>
          </w:tcPr>
          <w:p w14:paraId="2090007D" w14:textId="77777777" w:rsidR="001A60EA" w:rsidRDefault="00C9719D">
            <w:pPr>
              <w:spacing w:line="259" w:lineRule="auto"/>
              <w:ind w:left="2" w:firstLine="0"/>
              <w:jc w:val="left"/>
            </w:pPr>
            <w:r>
              <w:t xml:space="preserve">93,7 </w:t>
            </w:r>
          </w:p>
        </w:tc>
        <w:tc>
          <w:tcPr>
            <w:tcW w:w="629" w:type="dxa"/>
            <w:tcBorders>
              <w:top w:val="single" w:sz="48" w:space="0" w:color="FFFFFF"/>
              <w:left w:val="single" w:sz="4" w:space="0" w:color="000000"/>
              <w:bottom w:val="single" w:sz="48" w:space="0" w:color="FFFFFF"/>
              <w:right w:val="single" w:sz="4" w:space="0" w:color="000000"/>
            </w:tcBorders>
          </w:tcPr>
          <w:p w14:paraId="4F6F739B" w14:textId="77777777" w:rsidR="001A60EA" w:rsidRDefault="00C9719D">
            <w:pPr>
              <w:spacing w:line="259" w:lineRule="auto"/>
              <w:ind w:left="0" w:firstLine="0"/>
              <w:jc w:val="left"/>
            </w:pPr>
            <w:r>
              <w:t xml:space="preserve">92,1 </w:t>
            </w:r>
          </w:p>
        </w:tc>
      </w:tr>
      <w:tr w:rsidR="001A60EA" w14:paraId="7CEB29BA"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46E14337" w14:textId="77777777" w:rsidR="001A60EA" w:rsidRDefault="00C9719D">
            <w:pPr>
              <w:spacing w:line="259" w:lineRule="auto"/>
              <w:ind w:left="2" w:firstLine="0"/>
              <w:jc w:val="left"/>
            </w:pPr>
            <w:r>
              <w:t xml:space="preserve">20 </w:t>
            </w:r>
          </w:p>
        </w:tc>
        <w:tc>
          <w:tcPr>
            <w:tcW w:w="1558" w:type="dxa"/>
            <w:tcBorders>
              <w:top w:val="single" w:sz="48" w:space="0" w:color="FFFFFF"/>
              <w:left w:val="single" w:sz="4" w:space="0" w:color="000000"/>
              <w:bottom w:val="single" w:sz="48" w:space="0" w:color="FFFFFF"/>
              <w:right w:val="single" w:sz="4" w:space="0" w:color="000000"/>
            </w:tcBorders>
          </w:tcPr>
          <w:p w14:paraId="4ADC7ACF" w14:textId="77777777" w:rsidR="001A60EA" w:rsidRDefault="00C9719D">
            <w:pPr>
              <w:spacing w:line="259" w:lineRule="auto"/>
              <w:ind w:left="115" w:firstLine="0"/>
              <w:jc w:val="left"/>
            </w:pPr>
            <w:r>
              <w:t xml:space="preserve">30 </w:t>
            </w:r>
          </w:p>
        </w:tc>
        <w:tc>
          <w:tcPr>
            <w:tcW w:w="711" w:type="dxa"/>
            <w:tcBorders>
              <w:top w:val="single" w:sz="48" w:space="0" w:color="FFFFFF"/>
              <w:left w:val="single" w:sz="4" w:space="0" w:color="000000"/>
              <w:bottom w:val="single" w:sz="48" w:space="0" w:color="FFFFFF"/>
              <w:right w:val="single" w:sz="4" w:space="0" w:color="000000"/>
            </w:tcBorders>
          </w:tcPr>
          <w:p w14:paraId="07604247" w14:textId="77777777" w:rsidR="001A60EA" w:rsidRDefault="00C9719D">
            <w:pPr>
              <w:spacing w:line="259" w:lineRule="auto"/>
              <w:ind w:left="118" w:firstLine="0"/>
              <w:jc w:val="left"/>
            </w:pPr>
            <w:r>
              <w:t xml:space="preserve">92,0 </w:t>
            </w:r>
          </w:p>
        </w:tc>
        <w:tc>
          <w:tcPr>
            <w:tcW w:w="708" w:type="dxa"/>
            <w:tcBorders>
              <w:top w:val="single" w:sz="48" w:space="0" w:color="FFFFFF"/>
              <w:left w:val="single" w:sz="4" w:space="0" w:color="000000"/>
              <w:bottom w:val="single" w:sz="48" w:space="0" w:color="FFFFFF"/>
              <w:right w:val="single" w:sz="4" w:space="0" w:color="000000"/>
            </w:tcBorders>
          </w:tcPr>
          <w:p w14:paraId="12DB4090" w14:textId="77777777" w:rsidR="001A60EA" w:rsidRDefault="00C9719D">
            <w:pPr>
              <w:spacing w:line="259" w:lineRule="auto"/>
              <w:ind w:left="115" w:firstLine="0"/>
              <w:jc w:val="left"/>
            </w:pPr>
            <w:r>
              <w:t xml:space="preserve">92,3 </w:t>
            </w:r>
          </w:p>
        </w:tc>
        <w:tc>
          <w:tcPr>
            <w:tcW w:w="708" w:type="dxa"/>
            <w:tcBorders>
              <w:top w:val="single" w:sz="48" w:space="0" w:color="FFFFFF"/>
              <w:left w:val="single" w:sz="4" w:space="0" w:color="000000"/>
              <w:bottom w:val="single" w:sz="48" w:space="0" w:color="FFFFFF"/>
              <w:right w:val="single" w:sz="4" w:space="0" w:color="000000"/>
            </w:tcBorders>
          </w:tcPr>
          <w:p w14:paraId="00489295" w14:textId="77777777" w:rsidR="001A60EA" w:rsidRDefault="00C9719D">
            <w:pPr>
              <w:spacing w:line="259" w:lineRule="auto"/>
              <w:ind w:left="115" w:firstLine="0"/>
              <w:jc w:val="left"/>
            </w:pPr>
            <w:r>
              <w:t xml:space="preserve">91,7 </w:t>
            </w:r>
          </w:p>
        </w:tc>
        <w:tc>
          <w:tcPr>
            <w:tcW w:w="708" w:type="dxa"/>
            <w:tcBorders>
              <w:top w:val="single" w:sz="48" w:space="0" w:color="FFFFFF"/>
              <w:left w:val="single" w:sz="4" w:space="0" w:color="000000"/>
              <w:bottom w:val="single" w:sz="48" w:space="0" w:color="FFFFFF"/>
              <w:right w:val="single" w:sz="4" w:space="0" w:color="000000"/>
            </w:tcBorders>
          </w:tcPr>
          <w:p w14:paraId="7B2C0F6E" w14:textId="77777777" w:rsidR="001A60EA" w:rsidRDefault="00C9719D">
            <w:pPr>
              <w:spacing w:line="259" w:lineRule="auto"/>
              <w:ind w:left="118" w:firstLine="0"/>
              <w:jc w:val="left"/>
            </w:pPr>
            <w:r>
              <w:t xml:space="preserve">89,8 </w:t>
            </w:r>
          </w:p>
        </w:tc>
        <w:tc>
          <w:tcPr>
            <w:tcW w:w="569" w:type="dxa"/>
            <w:tcBorders>
              <w:top w:val="single" w:sz="48" w:space="0" w:color="FFFFFF"/>
              <w:left w:val="single" w:sz="4" w:space="0" w:color="000000"/>
              <w:bottom w:val="single" w:sz="48" w:space="0" w:color="FFFFFF"/>
              <w:right w:val="single" w:sz="4" w:space="0" w:color="000000"/>
            </w:tcBorders>
          </w:tcPr>
          <w:p w14:paraId="6458DCBB" w14:textId="77777777" w:rsidR="001A60EA" w:rsidRDefault="00C9719D">
            <w:pPr>
              <w:spacing w:line="259" w:lineRule="auto"/>
              <w:ind w:left="2" w:firstLine="0"/>
            </w:pPr>
            <w:r>
              <w:t xml:space="preserve">93,3 </w:t>
            </w:r>
          </w:p>
        </w:tc>
        <w:tc>
          <w:tcPr>
            <w:tcW w:w="602" w:type="dxa"/>
            <w:tcBorders>
              <w:top w:val="single" w:sz="48" w:space="0" w:color="FFFFFF"/>
              <w:left w:val="single" w:sz="4" w:space="0" w:color="000000"/>
              <w:bottom w:val="single" w:sz="48" w:space="0" w:color="FFFFFF"/>
              <w:right w:val="single" w:sz="4" w:space="0" w:color="000000"/>
            </w:tcBorders>
          </w:tcPr>
          <w:p w14:paraId="4018DE35" w14:textId="77777777" w:rsidR="001A60EA" w:rsidRDefault="00C9719D">
            <w:pPr>
              <w:spacing w:line="259" w:lineRule="auto"/>
              <w:ind w:left="0" w:firstLine="0"/>
            </w:pPr>
            <w:r>
              <w:t xml:space="preserve">93,6 </w:t>
            </w:r>
          </w:p>
        </w:tc>
        <w:tc>
          <w:tcPr>
            <w:tcW w:w="629" w:type="dxa"/>
            <w:tcBorders>
              <w:top w:val="single" w:sz="48" w:space="0" w:color="FFFFFF"/>
              <w:left w:val="single" w:sz="4" w:space="0" w:color="000000"/>
              <w:bottom w:val="single" w:sz="48" w:space="0" w:color="FFFFFF"/>
              <w:right w:val="single" w:sz="4" w:space="0" w:color="000000"/>
            </w:tcBorders>
          </w:tcPr>
          <w:p w14:paraId="15115CCA" w14:textId="77777777" w:rsidR="001A60EA" w:rsidRDefault="00C9719D">
            <w:pPr>
              <w:spacing w:line="259" w:lineRule="auto"/>
              <w:ind w:left="0" w:firstLine="0"/>
              <w:jc w:val="left"/>
            </w:pPr>
            <w:r>
              <w:t xml:space="preserve">92,9 </w:t>
            </w:r>
          </w:p>
        </w:tc>
        <w:tc>
          <w:tcPr>
            <w:tcW w:w="684" w:type="dxa"/>
            <w:tcBorders>
              <w:top w:val="single" w:sz="48" w:space="0" w:color="FFFFFF"/>
              <w:left w:val="single" w:sz="4" w:space="0" w:color="000000"/>
              <w:bottom w:val="single" w:sz="48" w:space="0" w:color="FFFFFF"/>
              <w:right w:val="single" w:sz="4" w:space="0" w:color="000000"/>
            </w:tcBorders>
          </w:tcPr>
          <w:p w14:paraId="56217A70" w14:textId="77777777" w:rsidR="001A60EA" w:rsidRDefault="00C9719D">
            <w:pPr>
              <w:spacing w:line="259" w:lineRule="auto"/>
              <w:ind w:left="0" w:firstLine="0"/>
              <w:jc w:val="left"/>
            </w:pPr>
            <w:r>
              <w:t xml:space="preserve">91,3 </w:t>
            </w:r>
          </w:p>
        </w:tc>
        <w:tc>
          <w:tcPr>
            <w:tcW w:w="649" w:type="dxa"/>
            <w:tcBorders>
              <w:top w:val="single" w:sz="48" w:space="0" w:color="FFFFFF"/>
              <w:left w:val="single" w:sz="4" w:space="0" w:color="000000"/>
              <w:bottom w:val="single" w:sz="48" w:space="0" w:color="FFFFFF"/>
              <w:right w:val="single" w:sz="4" w:space="0" w:color="000000"/>
            </w:tcBorders>
          </w:tcPr>
          <w:p w14:paraId="5D62F859" w14:textId="77777777" w:rsidR="001A60EA" w:rsidRDefault="00C9719D">
            <w:pPr>
              <w:spacing w:line="259" w:lineRule="auto"/>
              <w:ind w:left="2" w:firstLine="0"/>
              <w:jc w:val="left"/>
            </w:pPr>
            <w:r>
              <w:t xml:space="preserve">94,5 </w:t>
            </w:r>
          </w:p>
        </w:tc>
        <w:tc>
          <w:tcPr>
            <w:tcW w:w="648" w:type="dxa"/>
            <w:tcBorders>
              <w:top w:val="single" w:sz="48" w:space="0" w:color="FFFFFF"/>
              <w:left w:val="single" w:sz="4" w:space="0" w:color="000000"/>
              <w:bottom w:val="single" w:sz="48" w:space="0" w:color="FFFFFF"/>
              <w:right w:val="single" w:sz="4" w:space="0" w:color="000000"/>
            </w:tcBorders>
          </w:tcPr>
          <w:p w14:paraId="38DE4A1F" w14:textId="77777777" w:rsidR="001A60EA" w:rsidRDefault="00C9719D">
            <w:pPr>
              <w:spacing w:line="259" w:lineRule="auto"/>
              <w:ind w:left="2" w:firstLine="0"/>
              <w:jc w:val="left"/>
            </w:pPr>
            <w:r>
              <w:t xml:space="preserve">94,9 </w:t>
            </w:r>
          </w:p>
        </w:tc>
        <w:tc>
          <w:tcPr>
            <w:tcW w:w="674" w:type="dxa"/>
            <w:tcBorders>
              <w:top w:val="single" w:sz="48" w:space="0" w:color="FFFFFF"/>
              <w:left w:val="single" w:sz="4" w:space="0" w:color="000000"/>
              <w:bottom w:val="single" w:sz="48" w:space="0" w:color="FFFFFF"/>
              <w:right w:val="single" w:sz="4" w:space="0" w:color="000000"/>
            </w:tcBorders>
          </w:tcPr>
          <w:p w14:paraId="42CE4E4B" w14:textId="77777777" w:rsidR="001A60EA" w:rsidRDefault="00C9719D">
            <w:pPr>
              <w:spacing w:line="259" w:lineRule="auto"/>
              <w:ind w:left="2" w:firstLine="0"/>
              <w:jc w:val="left"/>
            </w:pPr>
            <w:r>
              <w:t xml:space="preserve">94,2 </w:t>
            </w:r>
          </w:p>
        </w:tc>
        <w:tc>
          <w:tcPr>
            <w:tcW w:w="629" w:type="dxa"/>
            <w:tcBorders>
              <w:top w:val="single" w:sz="48" w:space="0" w:color="FFFFFF"/>
              <w:left w:val="single" w:sz="4" w:space="0" w:color="000000"/>
              <w:bottom w:val="single" w:sz="48" w:space="0" w:color="FFFFFF"/>
              <w:right w:val="single" w:sz="4" w:space="0" w:color="000000"/>
            </w:tcBorders>
          </w:tcPr>
          <w:p w14:paraId="7F9E7493" w14:textId="77777777" w:rsidR="001A60EA" w:rsidRDefault="00C9719D">
            <w:pPr>
              <w:spacing w:line="259" w:lineRule="auto"/>
              <w:ind w:left="0" w:firstLine="0"/>
              <w:jc w:val="left"/>
            </w:pPr>
            <w:r>
              <w:t xml:space="preserve">92,7 </w:t>
            </w:r>
          </w:p>
        </w:tc>
      </w:tr>
      <w:tr w:rsidR="001A60EA" w14:paraId="6E57D83E" w14:textId="77777777">
        <w:trPr>
          <w:trHeight w:val="781"/>
        </w:trPr>
        <w:tc>
          <w:tcPr>
            <w:tcW w:w="848" w:type="dxa"/>
            <w:tcBorders>
              <w:top w:val="single" w:sz="48" w:space="0" w:color="FFFFFF"/>
              <w:left w:val="single" w:sz="4" w:space="0" w:color="000000"/>
              <w:bottom w:val="single" w:sz="48" w:space="0" w:color="FFFFFF"/>
              <w:right w:val="single" w:sz="4" w:space="0" w:color="000000"/>
            </w:tcBorders>
          </w:tcPr>
          <w:p w14:paraId="64ACCE5D" w14:textId="77777777" w:rsidR="001A60EA" w:rsidRDefault="00C9719D">
            <w:pPr>
              <w:spacing w:line="259" w:lineRule="auto"/>
              <w:ind w:left="2" w:firstLine="0"/>
              <w:jc w:val="left"/>
            </w:pPr>
            <w:r>
              <w:t xml:space="preserve">21 </w:t>
            </w:r>
          </w:p>
        </w:tc>
        <w:tc>
          <w:tcPr>
            <w:tcW w:w="1558" w:type="dxa"/>
            <w:tcBorders>
              <w:top w:val="single" w:sz="48" w:space="0" w:color="FFFFFF"/>
              <w:left w:val="single" w:sz="4" w:space="0" w:color="000000"/>
              <w:bottom w:val="single" w:sz="48" w:space="0" w:color="FFFFFF"/>
              <w:right w:val="single" w:sz="4" w:space="0" w:color="000000"/>
            </w:tcBorders>
          </w:tcPr>
          <w:p w14:paraId="5475A11F" w14:textId="77777777" w:rsidR="001A60EA" w:rsidRDefault="00C9719D">
            <w:pPr>
              <w:spacing w:line="259" w:lineRule="auto"/>
              <w:ind w:left="115" w:firstLine="0"/>
              <w:jc w:val="left"/>
            </w:pPr>
            <w:r>
              <w:t xml:space="preserve">37 </w:t>
            </w:r>
          </w:p>
        </w:tc>
        <w:tc>
          <w:tcPr>
            <w:tcW w:w="711" w:type="dxa"/>
            <w:tcBorders>
              <w:top w:val="single" w:sz="48" w:space="0" w:color="FFFFFF"/>
              <w:left w:val="single" w:sz="4" w:space="0" w:color="000000"/>
              <w:bottom w:val="single" w:sz="48" w:space="0" w:color="FFFFFF"/>
              <w:right w:val="single" w:sz="4" w:space="0" w:color="000000"/>
            </w:tcBorders>
          </w:tcPr>
          <w:p w14:paraId="3FB30C36" w14:textId="77777777" w:rsidR="001A60EA" w:rsidRDefault="00C9719D">
            <w:pPr>
              <w:spacing w:line="259" w:lineRule="auto"/>
              <w:ind w:left="118" w:firstLine="0"/>
              <w:jc w:val="left"/>
            </w:pPr>
            <w:r>
              <w:t xml:space="preserve">92,5 </w:t>
            </w:r>
          </w:p>
        </w:tc>
        <w:tc>
          <w:tcPr>
            <w:tcW w:w="708" w:type="dxa"/>
            <w:tcBorders>
              <w:top w:val="single" w:sz="48" w:space="0" w:color="FFFFFF"/>
              <w:left w:val="single" w:sz="4" w:space="0" w:color="000000"/>
              <w:bottom w:val="single" w:sz="48" w:space="0" w:color="FFFFFF"/>
              <w:right w:val="single" w:sz="4" w:space="0" w:color="000000"/>
            </w:tcBorders>
          </w:tcPr>
          <w:p w14:paraId="52E84750" w14:textId="77777777" w:rsidR="001A60EA" w:rsidRDefault="00C9719D">
            <w:pPr>
              <w:spacing w:line="259" w:lineRule="auto"/>
              <w:ind w:left="115" w:firstLine="0"/>
              <w:jc w:val="left"/>
            </w:pPr>
            <w:r>
              <w:t xml:space="preserve">92,7 </w:t>
            </w:r>
          </w:p>
        </w:tc>
        <w:tc>
          <w:tcPr>
            <w:tcW w:w="708" w:type="dxa"/>
            <w:tcBorders>
              <w:top w:val="single" w:sz="48" w:space="0" w:color="FFFFFF"/>
              <w:left w:val="single" w:sz="4" w:space="0" w:color="000000"/>
              <w:bottom w:val="single" w:sz="48" w:space="0" w:color="FFFFFF"/>
              <w:right w:val="single" w:sz="4" w:space="0" w:color="000000"/>
            </w:tcBorders>
          </w:tcPr>
          <w:p w14:paraId="34049DC8" w14:textId="77777777" w:rsidR="001A60EA" w:rsidRDefault="00C9719D">
            <w:pPr>
              <w:spacing w:line="259" w:lineRule="auto"/>
              <w:ind w:left="115" w:firstLine="0"/>
              <w:jc w:val="left"/>
            </w:pPr>
            <w:r>
              <w:t xml:space="preserve">92,2 </w:t>
            </w:r>
          </w:p>
        </w:tc>
        <w:tc>
          <w:tcPr>
            <w:tcW w:w="708" w:type="dxa"/>
            <w:tcBorders>
              <w:top w:val="single" w:sz="48" w:space="0" w:color="FFFFFF"/>
              <w:left w:val="single" w:sz="4" w:space="0" w:color="000000"/>
              <w:bottom w:val="single" w:sz="48" w:space="0" w:color="FFFFFF"/>
              <w:right w:val="single" w:sz="4" w:space="0" w:color="000000"/>
            </w:tcBorders>
          </w:tcPr>
          <w:p w14:paraId="3025D3B4" w14:textId="77777777" w:rsidR="001A60EA" w:rsidRDefault="00C9719D">
            <w:pPr>
              <w:spacing w:line="259" w:lineRule="auto"/>
              <w:ind w:left="118" w:firstLine="0"/>
              <w:jc w:val="left"/>
            </w:pPr>
            <w:r>
              <w:t xml:space="preserve">90,3 </w:t>
            </w:r>
          </w:p>
        </w:tc>
        <w:tc>
          <w:tcPr>
            <w:tcW w:w="569" w:type="dxa"/>
            <w:tcBorders>
              <w:top w:val="single" w:sz="48" w:space="0" w:color="FFFFFF"/>
              <w:left w:val="single" w:sz="4" w:space="0" w:color="000000"/>
              <w:bottom w:val="single" w:sz="48" w:space="0" w:color="FFFFFF"/>
              <w:right w:val="single" w:sz="4" w:space="0" w:color="000000"/>
            </w:tcBorders>
          </w:tcPr>
          <w:p w14:paraId="36377642" w14:textId="77777777" w:rsidR="001A60EA" w:rsidRDefault="00C9719D">
            <w:pPr>
              <w:spacing w:line="259" w:lineRule="auto"/>
              <w:ind w:left="2" w:firstLine="0"/>
            </w:pPr>
            <w:r>
              <w:t xml:space="preserve">93,7 </w:t>
            </w:r>
          </w:p>
        </w:tc>
        <w:tc>
          <w:tcPr>
            <w:tcW w:w="602" w:type="dxa"/>
            <w:tcBorders>
              <w:top w:val="single" w:sz="48" w:space="0" w:color="FFFFFF"/>
              <w:left w:val="single" w:sz="4" w:space="0" w:color="000000"/>
              <w:bottom w:val="single" w:sz="48" w:space="0" w:color="FFFFFF"/>
              <w:right w:val="single" w:sz="4" w:space="0" w:color="000000"/>
            </w:tcBorders>
          </w:tcPr>
          <w:p w14:paraId="08C0A1F7" w14:textId="77777777" w:rsidR="001A60EA" w:rsidRDefault="00C9719D">
            <w:pPr>
              <w:spacing w:line="259" w:lineRule="auto"/>
              <w:ind w:left="0" w:firstLine="0"/>
            </w:pPr>
            <w:r>
              <w:t xml:space="preserve">93,9 </w:t>
            </w:r>
          </w:p>
        </w:tc>
        <w:tc>
          <w:tcPr>
            <w:tcW w:w="629" w:type="dxa"/>
            <w:tcBorders>
              <w:top w:val="single" w:sz="48" w:space="0" w:color="FFFFFF"/>
              <w:left w:val="single" w:sz="4" w:space="0" w:color="000000"/>
              <w:bottom w:val="single" w:sz="48" w:space="0" w:color="FFFFFF"/>
              <w:right w:val="single" w:sz="4" w:space="0" w:color="000000"/>
            </w:tcBorders>
          </w:tcPr>
          <w:p w14:paraId="611227FE" w14:textId="77777777" w:rsidR="001A60EA" w:rsidRDefault="00C9719D">
            <w:pPr>
              <w:spacing w:line="259" w:lineRule="auto"/>
              <w:ind w:left="0" w:firstLine="0"/>
              <w:jc w:val="left"/>
            </w:pPr>
            <w:r>
              <w:t xml:space="preserve">93,3 </w:t>
            </w:r>
          </w:p>
        </w:tc>
        <w:tc>
          <w:tcPr>
            <w:tcW w:w="684" w:type="dxa"/>
            <w:tcBorders>
              <w:top w:val="single" w:sz="48" w:space="0" w:color="FFFFFF"/>
              <w:left w:val="single" w:sz="4" w:space="0" w:color="000000"/>
              <w:bottom w:val="single" w:sz="48" w:space="0" w:color="FFFFFF"/>
              <w:right w:val="single" w:sz="4" w:space="0" w:color="000000"/>
            </w:tcBorders>
          </w:tcPr>
          <w:p w14:paraId="10951C02" w14:textId="77777777" w:rsidR="001A60EA" w:rsidRDefault="00C9719D">
            <w:pPr>
              <w:spacing w:line="259" w:lineRule="auto"/>
              <w:ind w:left="0" w:firstLine="0"/>
              <w:jc w:val="left"/>
            </w:pPr>
            <w:r>
              <w:t xml:space="preserve">91,8 </w:t>
            </w:r>
          </w:p>
        </w:tc>
        <w:tc>
          <w:tcPr>
            <w:tcW w:w="649" w:type="dxa"/>
            <w:tcBorders>
              <w:top w:val="single" w:sz="48" w:space="0" w:color="FFFFFF"/>
              <w:left w:val="single" w:sz="4" w:space="0" w:color="000000"/>
              <w:bottom w:val="single" w:sz="48" w:space="0" w:color="FFFFFF"/>
              <w:right w:val="single" w:sz="4" w:space="0" w:color="000000"/>
            </w:tcBorders>
          </w:tcPr>
          <w:p w14:paraId="43603F4F" w14:textId="77777777" w:rsidR="001A60EA" w:rsidRDefault="00C9719D">
            <w:pPr>
              <w:spacing w:line="259" w:lineRule="auto"/>
              <w:ind w:left="2" w:firstLine="0"/>
              <w:jc w:val="left"/>
            </w:pPr>
            <w:r>
              <w:t xml:space="preserve">94,8 </w:t>
            </w:r>
          </w:p>
        </w:tc>
        <w:tc>
          <w:tcPr>
            <w:tcW w:w="648" w:type="dxa"/>
            <w:tcBorders>
              <w:top w:val="single" w:sz="48" w:space="0" w:color="FFFFFF"/>
              <w:left w:val="single" w:sz="4" w:space="0" w:color="000000"/>
              <w:bottom w:val="single" w:sz="48" w:space="0" w:color="FFFFFF"/>
              <w:right w:val="single" w:sz="4" w:space="0" w:color="000000"/>
            </w:tcBorders>
          </w:tcPr>
          <w:p w14:paraId="5E699795" w14:textId="77777777" w:rsidR="001A60EA" w:rsidRDefault="00C9719D">
            <w:pPr>
              <w:spacing w:line="259" w:lineRule="auto"/>
              <w:ind w:left="2" w:firstLine="0"/>
              <w:jc w:val="left"/>
            </w:pPr>
            <w:r>
              <w:t xml:space="preserve">95,2 </w:t>
            </w:r>
          </w:p>
        </w:tc>
        <w:tc>
          <w:tcPr>
            <w:tcW w:w="674" w:type="dxa"/>
            <w:tcBorders>
              <w:top w:val="single" w:sz="48" w:space="0" w:color="FFFFFF"/>
              <w:left w:val="single" w:sz="4" w:space="0" w:color="000000"/>
              <w:bottom w:val="single" w:sz="48" w:space="0" w:color="FFFFFF"/>
              <w:right w:val="single" w:sz="4" w:space="0" w:color="000000"/>
            </w:tcBorders>
          </w:tcPr>
          <w:p w14:paraId="13E91FD3" w14:textId="77777777" w:rsidR="001A60EA" w:rsidRDefault="00C9719D">
            <w:pPr>
              <w:spacing w:line="259" w:lineRule="auto"/>
              <w:ind w:left="2" w:firstLine="0"/>
              <w:jc w:val="left"/>
            </w:pPr>
            <w:r>
              <w:t xml:space="preserve">94,5 </w:t>
            </w:r>
          </w:p>
        </w:tc>
        <w:tc>
          <w:tcPr>
            <w:tcW w:w="629" w:type="dxa"/>
            <w:tcBorders>
              <w:top w:val="single" w:sz="48" w:space="0" w:color="FFFFFF"/>
              <w:left w:val="single" w:sz="4" w:space="0" w:color="000000"/>
              <w:bottom w:val="single" w:sz="48" w:space="0" w:color="FFFFFF"/>
              <w:right w:val="single" w:sz="4" w:space="0" w:color="000000"/>
            </w:tcBorders>
          </w:tcPr>
          <w:p w14:paraId="71769C52" w14:textId="77777777" w:rsidR="001A60EA" w:rsidRDefault="00C9719D">
            <w:pPr>
              <w:spacing w:line="259" w:lineRule="auto"/>
              <w:ind w:left="0" w:firstLine="0"/>
              <w:jc w:val="left"/>
            </w:pPr>
            <w:r>
              <w:t xml:space="preserve">93,1 </w:t>
            </w:r>
          </w:p>
        </w:tc>
      </w:tr>
      <w:tr w:rsidR="001A60EA" w14:paraId="3FC8974D"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3B0FB670" w14:textId="77777777" w:rsidR="001A60EA" w:rsidRDefault="00C9719D">
            <w:pPr>
              <w:spacing w:line="259" w:lineRule="auto"/>
              <w:ind w:left="2" w:firstLine="0"/>
              <w:jc w:val="left"/>
            </w:pPr>
            <w:r>
              <w:t xml:space="preserve">22 </w:t>
            </w:r>
          </w:p>
        </w:tc>
        <w:tc>
          <w:tcPr>
            <w:tcW w:w="1558" w:type="dxa"/>
            <w:tcBorders>
              <w:top w:val="single" w:sz="48" w:space="0" w:color="FFFFFF"/>
              <w:left w:val="single" w:sz="4" w:space="0" w:color="000000"/>
              <w:bottom w:val="single" w:sz="48" w:space="0" w:color="FFFFFF"/>
              <w:right w:val="single" w:sz="4" w:space="0" w:color="000000"/>
            </w:tcBorders>
          </w:tcPr>
          <w:p w14:paraId="64D6C086" w14:textId="77777777" w:rsidR="001A60EA" w:rsidRDefault="00C9719D">
            <w:pPr>
              <w:spacing w:line="259" w:lineRule="auto"/>
              <w:ind w:left="115" w:firstLine="0"/>
              <w:jc w:val="left"/>
            </w:pPr>
            <w:r>
              <w:t xml:space="preserve">45 </w:t>
            </w:r>
          </w:p>
        </w:tc>
        <w:tc>
          <w:tcPr>
            <w:tcW w:w="711" w:type="dxa"/>
            <w:tcBorders>
              <w:top w:val="single" w:sz="48" w:space="0" w:color="FFFFFF"/>
              <w:left w:val="single" w:sz="4" w:space="0" w:color="000000"/>
              <w:bottom w:val="single" w:sz="48" w:space="0" w:color="FFFFFF"/>
              <w:right w:val="single" w:sz="4" w:space="0" w:color="000000"/>
            </w:tcBorders>
          </w:tcPr>
          <w:p w14:paraId="1DA4CCB8" w14:textId="77777777" w:rsidR="001A60EA" w:rsidRDefault="00C9719D">
            <w:pPr>
              <w:spacing w:line="259" w:lineRule="auto"/>
              <w:ind w:left="118" w:firstLine="0"/>
              <w:jc w:val="left"/>
            </w:pPr>
            <w:r>
              <w:t xml:space="preserve">92,9 </w:t>
            </w:r>
          </w:p>
        </w:tc>
        <w:tc>
          <w:tcPr>
            <w:tcW w:w="708" w:type="dxa"/>
            <w:tcBorders>
              <w:top w:val="single" w:sz="48" w:space="0" w:color="FFFFFF"/>
              <w:left w:val="single" w:sz="4" w:space="0" w:color="000000"/>
              <w:bottom w:val="single" w:sz="48" w:space="0" w:color="FFFFFF"/>
              <w:right w:val="single" w:sz="4" w:space="0" w:color="000000"/>
            </w:tcBorders>
          </w:tcPr>
          <w:p w14:paraId="564E61DE" w14:textId="77777777" w:rsidR="001A60EA" w:rsidRDefault="00C9719D">
            <w:pPr>
              <w:spacing w:line="259" w:lineRule="auto"/>
              <w:ind w:left="115" w:firstLine="0"/>
              <w:jc w:val="left"/>
            </w:pPr>
            <w:r>
              <w:t xml:space="preserve">93,1 </w:t>
            </w:r>
          </w:p>
        </w:tc>
        <w:tc>
          <w:tcPr>
            <w:tcW w:w="708" w:type="dxa"/>
            <w:tcBorders>
              <w:top w:val="single" w:sz="48" w:space="0" w:color="FFFFFF"/>
              <w:left w:val="single" w:sz="4" w:space="0" w:color="000000"/>
              <w:bottom w:val="single" w:sz="48" w:space="0" w:color="FFFFFF"/>
              <w:right w:val="single" w:sz="4" w:space="0" w:color="000000"/>
            </w:tcBorders>
          </w:tcPr>
          <w:p w14:paraId="180D763D" w14:textId="77777777" w:rsidR="001A60EA" w:rsidRDefault="00C9719D">
            <w:pPr>
              <w:spacing w:line="259" w:lineRule="auto"/>
              <w:ind w:left="115" w:firstLine="0"/>
              <w:jc w:val="left"/>
            </w:pPr>
            <w:r>
              <w:t xml:space="preserve">92,7 </w:t>
            </w:r>
          </w:p>
        </w:tc>
        <w:tc>
          <w:tcPr>
            <w:tcW w:w="708" w:type="dxa"/>
            <w:tcBorders>
              <w:top w:val="single" w:sz="48" w:space="0" w:color="FFFFFF"/>
              <w:left w:val="single" w:sz="4" w:space="0" w:color="000000"/>
              <w:bottom w:val="single" w:sz="48" w:space="0" w:color="FFFFFF"/>
              <w:right w:val="single" w:sz="4" w:space="0" w:color="000000"/>
            </w:tcBorders>
          </w:tcPr>
          <w:p w14:paraId="577DCDE9" w14:textId="77777777" w:rsidR="001A60EA" w:rsidRDefault="00C9719D">
            <w:pPr>
              <w:spacing w:line="259" w:lineRule="auto"/>
              <w:ind w:left="118" w:firstLine="0"/>
              <w:jc w:val="left"/>
            </w:pPr>
            <w:r>
              <w:t xml:space="preserve">90,7 </w:t>
            </w:r>
          </w:p>
        </w:tc>
        <w:tc>
          <w:tcPr>
            <w:tcW w:w="569" w:type="dxa"/>
            <w:tcBorders>
              <w:top w:val="single" w:sz="48" w:space="0" w:color="FFFFFF"/>
              <w:left w:val="single" w:sz="4" w:space="0" w:color="000000"/>
              <w:bottom w:val="single" w:sz="48" w:space="0" w:color="FFFFFF"/>
              <w:right w:val="single" w:sz="4" w:space="0" w:color="000000"/>
            </w:tcBorders>
          </w:tcPr>
          <w:p w14:paraId="105155FD" w14:textId="77777777" w:rsidR="001A60EA" w:rsidRDefault="00C9719D">
            <w:pPr>
              <w:spacing w:line="259" w:lineRule="auto"/>
              <w:ind w:left="2" w:firstLine="0"/>
            </w:pPr>
            <w:r>
              <w:t xml:space="preserve">94,0 </w:t>
            </w:r>
          </w:p>
        </w:tc>
        <w:tc>
          <w:tcPr>
            <w:tcW w:w="602" w:type="dxa"/>
            <w:tcBorders>
              <w:top w:val="single" w:sz="48" w:space="0" w:color="FFFFFF"/>
              <w:left w:val="single" w:sz="4" w:space="0" w:color="000000"/>
              <w:bottom w:val="single" w:sz="48" w:space="0" w:color="FFFFFF"/>
              <w:right w:val="single" w:sz="4" w:space="0" w:color="000000"/>
            </w:tcBorders>
          </w:tcPr>
          <w:p w14:paraId="1B5C856F" w14:textId="77777777" w:rsidR="001A60EA" w:rsidRDefault="00C9719D">
            <w:pPr>
              <w:spacing w:line="259" w:lineRule="auto"/>
              <w:ind w:left="0" w:firstLine="0"/>
            </w:pPr>
            <w:r>
              <w:t xml:space="preserve">94,2 </w:t>
            </w:r>
          </w:p>
        </w:tc>
        <w:tc>
          <w:tcPr>
            <w:tcW w:w="629" w:type="dxa"/>
            <w:tcBorders>
              <w:top w:val="single" w:sz="48" w:space="0" w:color="FFFFFF"/>
              <w:left w:val="single" w:sz="4" w:space="0" w:color="000000"/>
              <w:bottom w:val="single" w:sz="48" w:space="0" w:color="FFFFFF"/>
              <w:right w:val="single" w:sz="4" w:space="0" w:color="000000"/>
            </w:tcBorders>
          </w:tcPr>
          <w:p w14:paraId="4777A17B" w14:textId="77777777" w:rsidR="001A60EA" w:rsidRDefault="00C9719D">
            <w:pPr>
              <w:spacing w:line="259" w:lineRule="auto"/>
              <w:ind w:left="0" w:firstLine="0"/>
              <w:jc w:val="left"/>
            </w:pPr>
            <w:r>
              <w:t xml:space="preserve">93,7 </w:t>
            </w:r>
          </w:p>
        </w:tc>
        <w:tc>
          <w:tcPr>
            <w:tcW w:w="684" w:type="dxa"/>
            <w:tcBorders>
              <w:top w:val="single" w:sz="48" w:space="0" w:color="FFFFFF"/>
              <w:left w:val="single" w:sz="4" w:space="0" w:color="000000"/>
              <w:bottom w:val="single" w:sz="48" w:space="0" w:color="FFFFFF"/>
              <w:right w:val="single" w:sz="4" w:space="0" w:color="000000"/>
            </w:tcBorders>
          </w:tcPr>
          <w:p w14:paraId="537AC153" w14:textId="77777777" w:rsidR="001A60EA" w:rsidRDefault="00C9719D">
            <w:pPr>
              <w:spacing w:line="259" w:lineRule="auto"/>
              <w:ind w:left="0" w:firstLine="0"/>
              <w:jc w:val="left"/>
            </w:pPr>
            <w:r>
              <w:t xml:space="preserve">92,2 </w:t>
            </w:r>
          </w:p>
        </w:tc>
        <w:tc>
          <w:tcPr>
            <w:tcW w:w="649" w:type="dxa"/>
            <w:tcBorders>
              <w:top w:val="single" w:sz="48" w:space="0" w:color="FFFFFF"/>
              <w:left w:val="single" w:sz="4" w:space="0" w:color="000000"/>
              <w:bottom w:val="single" w:sz="48" w:space="0" w:color="FFFFFF"/>
              <w:right w:val="single" w:sz="4" w:space="0" w:color="000000"/>
            </w:tcBorders>
          </w:tcPr>
          <w:p w14:paraId="27577E98" w14:textId="77777777" w:rsidR="001A60EA" w:rsidRDefault="00C9719D">
            <w:pPr>
              <w:spacing w:line="259" w:lineRule="auto"/>
              <w:ind w:left="2" w:firstLine="0"/>
              <w:jc w:val="left"/>
            </w:pPr>
            <w:r>
              <w:t xml:space="preserve">95,0 </w:t>
            </w:r>
          </w:p>
        </w:tc>
        <w:tc>
          <w:tcPr>
            <w:tcW w:w="648" w:type="dxa"/>
            <w:tcBorders>
              <w:top w:val="single" w:sz="48" w:space="0" w:color="FFFFFF"/>
              <w:left w:val="single" w:sz="4" w:space="0" w:color="000000"/>
              <w:bottom w:val="single" w:sz="48" w:space="0" w:color="FFFFFF"/>
              <w:right w:val="single" w:sz="4" w:space="0" w:color="000000"/>
            </w:tcBorders>
          </w:tcPr>
          <w:p w14:paraId="62A06735" w14:textId="77777777" w:rsidR="001A60EA" w:rsidRDefault="00C9719D">
            <w:pPr>
              <w:spacing w:line="259" w:lineRule="auto"/>
              <w:ind w:left="2" w:firstLine="0"/>
              <w:jc w:val="left"/>
            </w:pPr>
            <w:r>
              <w:t xml:space="preserve">95,4 </w:t>
            </w:r>
          </w:p>
        </w:tc>
        <w:tc>
          <w:tcPr>
            <w:tcW w:w="674" w:type="dxa"/>
            <w:tcBorders>
              <w:top w:val="single" w:sz="48" w:space="0" w:color="FFFFFF"/>
              <w:left w:val="single" w:sz="4" w:space="0" w:color="000000"/>
              <w:bottom w:val="single" w:sz="48" w:space="0" w:color="FFFFFF"/>
              <w:right w:val="single" w:sz="4" w:space="0" w:color="000000"/>
            </w:tcBorders>
          </w:tcPr>
          <w:p w14:paraId="3EA43BDD" w14:textId="77777777" w:rsidR="001A60EA" w:rsidRDefault="00C9719D">
            <w:pPr>
              <w:spacing w:line="259" w:lineRule="auto"/>
              <w:ind w:left="2" w:firstLine="0"/>
              <w:jc w:val="left"/>
            </w:pPr>
            <w:r>
              <w:t xml:space="preserve">94,8 </w:t>
            </w:r>
          </w:p>
        </w:tc>
        <w:tc>
          <w:tcPr>
            <w:tcW w:w="629" w:type="dxa"/>
            <w:tcBorders>
              <w:top w:val="single" w:sz="48" w:space="0" w:color="FFFFFF"/>
              <w:left w:val="single" w:sz="4" w:space="0" w:color="000000"/>
              <w:bottom w:val="single" w:sz="48" w:space="0" w:color="FFFFFF"/>
              <w:right w:val="single" w:sz="4" w:space="0" w:color="000000"/>
            </w:tcBorders>
          </w:tcPr>
          <w:p w14:paraId="3D995E6F" w14:textId="77777777" w:rsidR="001A60EA" w:rsidRDefault="00C9719D">
            <w:pPr>
              <w:spacing w:line="259" w:lineRule="auto"/>
              <w:ind w:left="0" w:firstLine="0"/>
              <w:jc w:val="left"/>
            </w:pPr>
            <w:r>
              <w:t xml:space="preserve">93,4 </w:t>
            </w:r>
          </w:p>
        </w:tc>
      </w:tr>
      <w:tr w:rsidR="001A60EA" w14:paraId="7D0595B7" w14:textId="77777777">
        <w:trPr>
          <w:trHeight w:val="734"/>
        </w:trPr>
        <w:tc>
          <w:tcPr>
            <w:tcW w:w="848" w:type="dxa"/>
            <w:tcBorders>
              <w:top w:val="single" w:sz="48" w:space="0" w:color="FFFFFF"/>
              <w:left w:val="single" w:sz="4" w:space="0" w:color="000000"/>
              <w:bottom w:val="single" w:sz="4" w:space="0" w:color="000000"/>
              <w:right w:val="single" w:sz="4" w:space="0" w:color="000000"/>
            </w:tcBorders>
            <w:vAlign w:val="center"/>
          </w:tcPr>
          <w:p w14:paraId="0D6129AF" w14:textId="77777777" w:rsidR="001A60EA" w:rsidRDefault="00C9719D">
            <w:pPr>
              <w:spacing w:line="259" w:lineRule="auto"/>
              <w:ind w:left="2" w:firstLine="0"/>
              <w:jc w:val="left"/>
            </w:pPr>
            <w:r>
              <w:t xml:space="preserve">23 </w:t>
            </w:r>
          </w:p>
        </w:tc>
        <w:tc>
          <w:tcPr>
            <w:tcW w:w="1558" w:type="dxa"/>
            <w:tcBorders>
              <w:top w:val="single" w:sz="48" w:space="0" w:color="FFFFFF"/>
              <w:left w:val="single" w:sz="4" w:space="0" w:color="000000"/>
              <w:bottom w:val="single" w:sz="4" w:space="0" w:color="000000"/>
              <w:right w:val="single" w:sz="4" w:space="0" w:color="000000"/>
            </w:tcBorders>
            <w:vAlign w:val="center"/>
          </w:tcPr>
          <w:p w14:paraId="6388E7B4" w14:textId="77777777" w:rsidR="001A60EA" w:rsidRDefault="00C9719D">
            <w:pPr>
              <w:spacing w:line="259" w:lineRule="auto"/>
              <w:ind w:left="115" w:firstLine="0"/>
              <w:jc w:val="left"/>
            </w:pPr>
            <w:r>
              <w:t xml:space="preserve">55 </w:t>
            </w:r>
          </w:p>
        </w:tc>
        <w:tc>
          <w:tcPr>
            <w:tcW w:w="711" w:type="dxa"/>
            <w:tcBorders>
              <w:top w:val="single" w:sz="48" w:space="0" w:color="FFFFFF"/>
              <w:left w:val="single" w:sz="4" w:space="0" w:color="000000"/>
              <w:bottom w:val="single" w:sz="4" w:space="0" w:color="000000"/>
              <w:right w:val="single" w:sz="4" w:space="0" w:color="000000"/>
            </w:tcBorders>
            <w:vAlign w:val="center"/>
          </w:tcPr>
          <w:p w14:paraId="162DC906" w14:textId="77777777" w:rsidR="001A60EA" w:rsidRDefault="00C9719D">
            <w:pPr>
              <w:spacing w:line="259" w:lineRule="auto"/>
              <w:ind w:left="118" w:firstLine="0"/>
              <w:jc w:val="left"/>
            </w:pPr>
            <w:r>
              <w:t xml:space="preserve">93,2 </w:t>
            </w:r>
          </w:p>
        </w:tc>
        <w:tc>
          <w:tcPr>
            <w:tcW w:w="708" w:type="dxa"/>
            <w:tcBorders>
              <w:top w:val="single" w:sz="48" w:space="0" w:color="FFFFFF"/>
              <w:left w:val="single" w:sz="4" w:space="0" w:color="000000"/>
              <w:bottom w:val="single" w:sz="4" w:space="0" w:color="000000"/>
              <w:right w:val="single" w:sz="4" w:space="0" w:color="000000"/>
            </w:tcBorders>
            <w:vAlign w:val="center"/>
          </w:tcPr>
          <w:p w14:paraId="75859C7B" w14:textId="77777777" w:rsidR="001A60EA" w:rsidRDefault="00C9719D">
            <w:pPr>
              <w:spacing w:line="259" w:lineRule="auto"/>
              <w:ind w:left="115" w:firstLine="0"/>
              <w:jc w:val="left"/>
            </w:pPr>
            <w:r>
              <w:t xml:space="preserve">93,5 </w:t>
            </w:r>
          </w:p>
        </w:tc>
        <w:tc>
          <w:tcPr>
            <w:tcW w:w="708" w:type="dxa"/>
            <w:tcBorders>
              <w:top w:val="single" w:sz="48" w:space="0" w:color="FFFFFF"/>
              <w:left w:val="single" w:sz="4" w:space="0" w:color="000000"/>
              <w:bottom w:val="single" w:sz="4" w:space="0" w:color="000000"/>
              <w:right w:val="single" w:sz="4" w:space="0" w:color="000000"/>
            </w:tcBorders>
            <w:vAlign w:val="center"/>
          </w:tcPr>
          <w:p w14:paraId="21D10875" w14:textId="77777777" w:rsidR="001A60EA" w:rsidRDefault="00C9719D">
            <w:pPr>
              <w:spacing w:line="259" w:lineRule="auto"/>
              <w:ind w:left="115" w:firstLine="0"/>
              <w:jc w:val="left"/>
            </w:pPr>
            <w:r>
              <w:t xml:space="preserve">93,1 </w:t>
            </w:r>
          </w:p>
        </w:tc>
        <w:tc>
          <w:tcPr>
            <w:tcW w:w="708" w:type="dxa"/>
            <w:tcBorders>
              <w:top w:val="single" w:sz="48" w:space="0" w:color="FFFFFF"/>
              <w:left w:val="single" w:sz="4" w:space="0" w:color="000000"/>
              <w:bottom w:val="single" w:sz="4" w:space="0" w:color="000000"/>
              <w:right w:val="single" w:sz="4" w:space="0" w:color="000000"/>
            </w:tcBorders>
            <w:vAlign w:val="center"/>
          </w:tcPr>
          <w:p w14:paraId="6B3E2806" w14:textId="77777777" w:rsidR="001A60EA" w:rsidRDefault="00C9719D">
            <w:pPr>
              <w:spacing w:line="259" w:lineRule="auto"/>
              <w:ind w:left="118" w:firstLine="0"/>
              <w:jc w:val="left"/>
            </w:pPr>
            <w:r>
              <w:t xml:space="preserve">91,0 </w:t>
            </w:r>
          </w:p>
        </w:tc>
        <w:tc>
          <w:tcPr>
            <w:tcW w:w="569" w:type="dxa"/>
            <w:tcBorders>
              <w:top w:val="single" w:sz="48" w:space="0" w:color="FFFFFF"/>
              <w:left w:val="single" w:sz="4" w:space="0" w:color="000000"/>
              <w:bottom w:val="single" w:sz="4" w:space="0" w:color="000000"/>
              <w:right w:val="single" w:sz="4" w:space="0" w:color="000000"/>
            </w:tcBorders>
            <w:vAlign w:val="center"/>
          </w:tcPr>
          <w:p w14:paraId="4A925EDF" w14:textId="77777777" w:rsidR="001A60EA" w:rsidRDefault="00C9719D">
            <w:pPr>
              <w:spacing w:line="259" w:lineRule="auto"/>
              <w:ind w:left="2" w:firstLine="0"/>
            </w:pPr>
            <w:r>
              <w:t xml:space="preserve">94,3 </w:t>
            </w:r>
          </w:p>
        </w:tc>
        <w:tc>
          <w:tcPr>
            <w:tcW w:w="602" w:type="dxa"/>
            <w:tcBorders>
              <w:top w:val="single" w:sz="48" w:space="0" w:color="FFFFFF"/>
              <w:left w:val="single" w:sz="4" w:space="0" w:color="000000"/>
              <w:bottom w:val="single" w:sz="4" w:space="0" w:color="000000"/>
              <w:right w:val="single" w:sz="4" w:space="0" w:color="000000"/>
            </w:tcBorders>
            <w:vAlign w:val="center"/>
          </w:tcPr>
          <w:p w14:paraId="6C4E720B" w14:textId="77777777" w:rsidR="001A60EA" w:rsidRDefault="00C9719D">
            <w:pPr>
              <w:spacing w:line="259" w:lineRule="auto"/>
              <w:ind w:left="0" w:firstLine="0"/>
            </w:pPr>
            <w:r>
              <w:t xml:space="preserve">94,6 </w:t>
            </w:r>
          </w:p>
        </w:tc>
        <w:tc>
          <w:tcPr>
            <w:tcW w:w="629" w:type="dxa"/>
            <w:tcBorders>
              <w:top w:val="single" w:sz="48" w:space="0" w:color="FFFFFF"/>
              <w:left w:val="single" w:sz="4" w:space="0" w:color="000000"/>
              <w:bottom w:val="single" w:sz="4" w:space="0" w:color="000000"/>
              <w:right w:val="single" w:sz="4" w:space="0" w:color="000000"/>
            </w:tcBorders>
            <w:vAlign w:val="center"/>
          </w:tcPr>
          <w:p w14:paraId="1879F274" w14:textId="77777777" w:rsidR="001A60EA" w:rsidRDefault="00C9719D">
            <w:pPr>
              <w:spacing w:line="259" w:lineRule="auto"/>
              <w:ind w:left="0" w:firstLine="0"/>
              <w:jc w:val="left"/>
            </w:pPr>
            <w:r>
              <w:t xml:space="preserve">94,1 </w:t>
            </w:r>
          </w:p>
        </w:tc>
        <w:tc>
          <w:tcPr>
            <w:tcW w:w="684" w:type="dxa"/>
            <w:tcBorders>
              <w:top w:val="single" w:sz="48" w:space="0" w:color="FFFFFF"/>
              <w:left w:val="single" w:sz="4" w:space="0" w:color="000000"/>
              <w:bottom w:val="single" w:sz="4" w:space="0" w:color="000000"/>
              <w:right w:val="single" w:sz="4" w:space="0" w:color="000000"/>
            </w:tcBorders>
            <w:vAlign w:val="center"/>
          </w:tcPr>
          <w:p w14:paraId="195719B2" w14:textId="77777777" w:rsidR="001A60EA" w:rsidRDefault="00C9719D">
            <w:pPr>
              <w:spacing w:line="259" w:lineRule="auto"/>
              <w:ind w:left="0" w:firstLine="0"/>
              <w:jc w:val="left"/>
            </w:pPr>
            <w:r>
              <w:t xml:space="preserve">92,5 </w:t>
            </w:r>
          </w:p>
        </w:tc>
        <w:tc>
          <w:tcPr>
            <w:tcW w:w="649" w:type="dxa"/>
            <w:tcBorders>
              <w:top w:val="single" w:sz="48" w:space="0" w:color="FFFFFF"/>
              <w:left w:val="single" w:sz="4" w:space="0" w:color="000000"/>
              <w:bottom w:val="single" w:sz="4" w:space="0" w:color="000000"/>
              <w:right w:val="single" w:sz="4" w:space="0" w:color="000000"/>
            </w:tcBorders>
            <w:vAlign w:val="center"/>
          </w:tcPr>
          <w:p w14:paraId="3D817511" w14:textId="77777777" w:rsidR="001A60EA" w:rsidRDefault="00C9719D">
            <w:pPr>
              <w:spacing w:line="259" w:lineRule="auto"/>
              <w:ind w:left="2" w:firstLine="0"/>
              <w:jc w:val="left"/>
            </w:pPr>
            <w:r>
              <w:t xml:space="preserve">95,3 </w:t>
            </w:r>
          </w:p>
        </w:tc>
        <w:tc>
          <w:tcPr>
            <w:tcW w:w="648" w:type="dxa"/>
            <w:tcBorders>
              <w:top w:val="single" w:sz="48" w:space="0" w:color="FFFFFF"/>
              <w:left w:val="single" w:sz="4" w:space="0" w:color="000000"/>
              <w:bottom w:val="single" w:sz="4" w:space="0" w:color="000000"/>
              <w:right w:val="single" w:sz="4" w:space="0" w:color="000000"/>
            </w:tcBorders>
            <w:vAlign w:val="center"/>
          </w:tcPr>
          <w:p w14:paraId="2A74D7E2" w14:textId="77777777" w:rsidR="001A60EA" w:rsidRDefault="00C9719D">
            <w:pPr>
              <w:spacing w:line="259" w:lineRule="auto"/>
              <w:ind w:left="2" w:firstLine="0"/>
              <w:jc w:val="left"/>
            </w:pPr>
            <w:r>
              <w:t xml:space="preserve">95,7 </w:t>
            </w:r>
          </w:p>
        </w:tc>
        <w:tc>
          <w:tcPr>
            <w:tcW w:w="674" w:type="dxa"/>
            <w:tcBorders>
              <w:top w:val="single" w:sz="48" w:space="0" w:color="FFFFFF"/>
              <w:left w:val="single" w:sz="4" w:space="0" w:color="000000"/>
              <w:bottom w:val="single" w:sz="4" w:space="0" w:color="000000"/>
              <w:right w:val="single" w:sz="4" w:space="0" w:color="000000"/>
            </w:tcBorders>
            <w:vAlign w:val="center"/>
          </w:tcPr>
          <w:p w14:paraId="5F8AB03F" w14:textId="77777777" w:rsidR="001A60EA" w:rsidRDefault="00C9719D">
            <w:pPr>
              <w:spacing w:line="259" w:lineRule="auto"/>
              <w:ind w:left="2" w:firstLine="0"/>
              <w:jc w:val="left"/>
            </w:pPr>
            <w:r>
              <w:t xml:space="preserve">95,1 </w:t>
            </w:r>
          </w:p>
        </w:tc>
        <w:tc>
          <w:tcPr>
            <w:tcW w:w="629" w:type="dxa"/>
            <w:tcBorders>
              <w:top w:val="single" w:sz="48" w:space="0" w:color="FFFFFF"/>
              <w:left w:val="single" w:sz="4" w:space="0" w:color="000000"/>
              <w:bottom w:val="single" w:sz="4" w:space="0" w:color="000000"/>
              <w:right w:val="single" w:sz="4" w:space="0" w:color="000000"/>
            </w:tcBorders>
            <w:vAlign w:val="center"/>
          </w:tcPr>
          <w:p w14:paraId="66985519" w14:textId="77777777" w:rsidR="001A60EA" w:rsidRDefault="00C9719D">
            <w:pPr>
              <w:spacing w:line="259" w:lineRule="auto"/>
              <w:ind w:left="0" w:firstLine="0"/>
              <w:jc w:val="left"/>
            </w:pPr>
            <w:r>
              <w:t xml:space="preserve">93,7 </w:t>
            </w:r>
          </w:p>
        </w:tc>
      </w:tr>
      <w:tr w:rsidR="001A60EA" w14:paraId="6877842E" w14:textId="77777777">
        <w:trPr>
          <w:trHeight w:val="783"/>
        </w:trPr>
        <w:tc>
          <w:tcPr>
            <w:tcW w:w="848" w:type="dxa"/>
            <w:tcBorders>
              <w:top w:val="single" w:sz="4" w:space="0" w:color="000000"/>
              <w:left w:val="single" w:sz="4" w:space="0" w:color="000000"/>
              <w:bottom w:val="single" w:sz="48" w:space="0" w:color="FFFFFF"/>
              <w:right w:val="single" w:sz="4" w:space="0" w:color="000000"/>
            </w:tcBorders>
          </w:tcPr>
          <w:p w14:paraId="5A4D946D" w14:textId="77777777" w:rsidR="001A60EA" w:rsidRDefault="00C9719D">
            <w:pPr>
              <w:spacing w:line="259" w:lineRule="auto"/>
              <w:ind w:left="2" w:firstLine="0"/>
              <w:jc w:val="left"/>
            </w:pPr>
            <w:r>
              <w:t xml:space="preserve">24 </w:t>
            </w:r>
          </w:p>
        </w:tc>
        <w:tc>
          <w:tcPr>
            <w:tcW w:w="1558" w:type="dxa"/>
            <w:tcBorders>
              <w:top w:val="single" w:sz="4" w:space="0" w:color="000000"/>
              <w:left w:val="single" w:sz="4" w:space="0" w:color="000000"/>
              <w:bottom w:val="single" w:sz="48" w:space="0" w:color="FFFFFF"/>
              <w:right w:val="single" w:sz="4" w:space="0" w:color="000000"/>
            </w:tcBorders>
          </w:tcPr>
          <w:p w14:paraId="6D43F8AE" w14:textId="77777777" w:rsidR="001A60EA" w:rsidRDefault="00C9719D">
            <w:pPr>
              <w:spacing w:line="259" w:lineRule="auto"/>
              <w:ind w:left="115" w:firstLine="0"/>
              <w:jc w:val="left"/>
            </w:pPr>
            <w:r>
              <w:t xml:space="preserve">75 </w:t>
            </w:r>
          </w:p>
        </w:tc>
        <w:tc>
          <w:tcPr>
            <w:tcW w:w="711" w:type="dxa"/>
            <w:tcBorders>
              <w:top w:val="single" w:sz="4" w:space="0" w:color="000000"/>
              <w:left w:val="single" w:sz="4" w:space="0" w:color="000000"/>
              <w:bottom w:val="single" w:sz="48" w:space="0" w:color="FFFFFF"/>
              <w:right w:val="single" w:sz="4" w:space="0" w:color="000000"/>
            </w:tcBorders>
          </w:tcPr>
          <w:p w14:paraId="63A8184E" w14:textId="77777777" w:rsidR="001A60EA" w:rsidRDefault="00C9719D">
            <w:pPr>
              <w:spacing w:line="259" w:lineRule="auto"/>
              <w:ind w:left="118" w:firstLine="0"/>
              <w:jc w:val="left"/>
            </w:pPr>
            <w:r>
              <w:t xml:space="preserve">93,8 </w:t>
            </w:r>
          </w:p>
        </w:tc>
        <w:tc>
          <w:tcPr>
            <w:tcW w:w="708" w:type="dxa"/>
            <w:tcBorders>
              <w:top w:val="single" w:sz="4" w:space="0" w:color="000000"/>
              <w:left w:val="single" w:sz="4" w:space="0" w:color="000000"/>
              <w:bottom w:val="single" w:sz="48" w:space="0" w:color="FFFFFF"/>
              <w:right w:val="single" w:sz="4" w:space="0" w:color="000000"/>
            </w:tcBorders>
          </w:tcPr>
          <w:p w14:paraId="42B95428" w14:textId="77777777" w:rsidR="001A60EA" w:rsidRDefault="00C9719D">
            <w:pPr>
              <w:spacing w:line="259" w:lineRule="auto"/>
              <w:ind w:left="115" w:firstLine="0"/>
              <w:jc w:val="left"/>
            </w:pPr>
            <w:r>
              <w:t xml:space="preserve">94,0 </w:t>
            </w:r>
          </w:p>
        </w:tc>
        <w:tc>
          <w:tcPr>
            <w:tcW w:w="708" w:type="dxa"/>
            <w:tcBorders>
              <w:top w:val="single" w:sz="4" w:space="0" w:color="000000"/>
              <w:left w:val="single" w:sz="4" w:space="0" w:color="000000"/>
              <w:bottom w:val="single" w:sz="48" w:space="0" w:color="FFFFFF"/>
              <w:right w:val="single" w:sz="4" w:space="0" w:color="000000"/>
            </w:tcBorders>
          </w:tcPr>
          <w:p w14:paraId="5ADE6AFB" w14:textId="77777777" w:rsidR="001A60EA" w:rsidRDefault="00C9719D">
            <w:pPr>
              <w:spacing w:line="259" w:lineRule="auto"/>
              <w:ind w:left="115" w:firstLine="0"/>
              <w:jc w:val="left"/>
            </w:pPr>
            <w:r>
              <w:t xml:space="preserve">93,7 </w:t>
            </w:r>
          </w:p>
        </w:tc>
        <w:tc>
          <w:tcPr>
            <w:tcW w:w="708" w:type="dxa"/>
            <w:tcBorders>
              <w:top w:val="single" w:sz="4" w:space="0" w:color="000000"/>
              <w:left w:val="single" w:sz="4" w:space="0" w:color="000000"/>
              <w:bottom w:val="single" w:sz="48" w:space="0" w:color="FFFFFF"/>
              <w:right w:val="single" w:sz="4" w:space="0" w:color="000000"/>
            </w:tcBorders>
          </w:tcPr>
          <w:p w14:paraId="21BB00F8" w14:textId="77777777" w:rsidR="001A60EA" w:rsidRDefault="00C9719D">
            <w:pPr>
              <w:spacing w:line="259" w:lineRule="auto"/>
              <w:ind w:left="118" w:firstLine="0"/>
              <w:jc w:val="left"/>
            </w:pPr>
            <w:r>
              <w:t xml:space="preserve">91,6 </w:t>
            </w:r>
          </w:p>
        </w:tc>
        <w:tc>
          <w:tcPr>
            <w:tcW w:w="569" w:type="dxa"/>
            <w:tcBorders>
              <w:top w:val="single" w:sz="4" w:space="0" w:color="000000"/>
              <w:left w:val="single" w:sz="4" w:space="0" w:color="000000"/>
              <w:bottom w:val="single" w:sz="48" w:space="0" w:color="FFFFFF"/>
              <w:right w:val="single" w:sz="4" w:space="0" w:color="000000"/>
            </w:tcBorders>
          </w:tcPr>
          <w:p w14:paraId="1E20DF25" w14:textId="77777777" w:rsidR="001A60EA" w:rsidRDefault="00C9719D">
            <w:pPr>
              <w:spacing w:line="259" w:lineRule="auto"/>
              <w:ind w:left="2" w:firstLine="0"/>
            </w:pPr>
            <w:r>
              <w:t xml:space="preserve">94,7 </w:t>
            </w:r>
          </w:p>
        </w:tc>
        <w:tc>
          <w:tcPr>
            <w:tcW w:w="602" w:type="dxa"/>
            <w:tcBorders>
              <w:top w:val="single" w:sz="4" w:space="0" w:color="000000"/>
              <w:left w:val="single" w:sz="4" w:space="0" w:color="000000"/>
              <w:bottom w:val="single" w:sz="48" w:space="0" w:color="FFFFFF"/>
              <w:right w:val="single" w:sz="4" w:space="0" w:color="000000"/>
            </w:tcBorders>
          </w:tcPr>
          <w:p w14:paraId="6E1D58FE" w14:textId="77777777" w:rsidR="001A60EA" w:rsidRDefault="00C9719D">
            <w:pPr>
              <w:spacing w:line="259" w:lineRule="auto"/>
              <w:ind w:left="0" w:firstLine="0"/>
            </w:pPr>
            <w:r>
              <w:t xml:space="preserve">95,0 </w:t>
            </w:r>
          </w:p>
        </w:tc>
        <w:tc>
          <w:tcPr>
            <w:tcW w:w="629" w:type="dxa"/>
            <w:tcBorders>
              <w:top w:val="single" w:sz="4" w:space="0" w:color="000000"/>
              <w:left w:val="single" w:sz="4" w:space="0" w:color="000000"/>
              <w:bottom w:val="single" w:sz="48" w:space="0" w:color="FFFFFF"/>
              <w:right w:val="single" w:sz="4" w:space="0" w:color="000000"/>
            </w:tcBorders>
          </w:tcPr>
          <w:p w14:paraId="76EBFE35" w14:textId="77777777" w:rsidR="001A60EA" w:rsidRDefault="00C9719D">
            <w:pPr>
              <w:spacing w:line="259" w:lineRule="auto"/>
              <w:ind w:left="0" w:firstLine="0"/>
              <w:jc w:val="left"/>
            </w:pPr>
            <w:r>
              <w:t xml:space="preserve">94,6 </w:t>
            </w:r>
          </w:p>
        </w:tc>
        <w:tc>
          <w:tcPr>
            <w:tcW w:w="684" w:type="dxa"/>
            <w:tcBorders>
              <w:top w:val="single" w:sz="4" w:space="0" w:color="000000"/>
              <w:left w:val="single" w:sz="4" w:space="0" w:color="000000"/>
              <w:bottom w:val="single" w:sz="48" w:space="0" w:color="FFFFFF"/>
              <w:right w:val="single" w:sz="4" w:space="0" w:color="000000"/>
            </w:tcBorders>
          </w:tcPr>
          <w:p w14:paraId="568433DC" w14:textId="77777777" w:rsidR="001A60EA" w:rsidRDefault="00C9719D">
            <w:pPr>
              <w:spacing w:line="259" w:lineRule="auto"/>
              <w:ind w:left="0" w:firstLine="0"/>
              <w:jc w:val="left"/>
            </w:pPr>
            <w:r>
              <w:t xml:space="preserve">93,1 </w:t>
            </w:r>
          </w:p>
        </w:tc>
        <w:tc>
          <w:tcPr>
            <w:tcW w:w="649" w:type="dxa"/>
            <w:tcBorders>
              <w:top w:val="single" w:sz="4" w:space="0" w:color="000000"/>
              <w:left w:val="single" w:sz="4" w:space="0" w:color="000000"/>
              <w:bottom w:val="single" w:sz="48" w:space="0" w:color="FFFFFF"/>
              <w:right w:val="single" w:sz="4" w:space="0" w:color="000000"/>
            </w:tcBorders>
          </w:tcPr>
          <w:p w14:paraId="28C65B76" w14:textId="77777777" w:rsidR="001A60EA" w:rsidRDefault="00C9719D">
            <w:pPr>
              <w:spacing w:line="259" w:lineRule="auto"/>
              <w:ind w:left="2" w:firstLine="0"/>
              <w:jc w:val="left"/>
            </w:pPr>
            <w:r>
              <w:t xml:space="preserve">95,6 </w:t>
            </w:r>
          </w:p>
        </w:tc>
        <w:tc>
          <w:tcPr>
            <w:tcW w:w="648" w:type="dxa"/>
            <w:tcBorders>
              <w:top w:val="single" w:sz="4" w:space="0" w:color="000000"/>
              <w:left w:val="single" w:sz="4" w:space="0" w:color="000000"/>
              <w:bottom w:val="single" w:sz="48" w:space="0" w:color="FFFFFF"/>
              <w:right w:val="single" w:sz="4" w:space="0" w:color="000000"/>
            </w:tcBorders>
          </w:tcPr>
          <w:p w14:paraId="5CAF7DDB" w14:textId="77777777" w:rsidR="001A60EA" w:rsidRDefault="00C9719D">
            <w:pPr>
              <w:spacing w:line="259" w:lineRule="auto"/>
              <w:ind w:left="2" w:firstLine="0"/>
              <w:jc w:val="left"/>
            </w:pPr>
            <w:r>
              <w:t xml:space="preserve">96,0 </w:t>
            </w:r>
          </w:p>
        </w:tc>
        <w:tc>
          <w:tcPr>
            <w:tcW w:w="674" w:type="dxa"/>
            <w:tcBorders>
              <w:top w:val="single" w:sz="4" w:space="0" w:color="000000"/>
              <w:left w:val="single" w:sz="4" w:space="0" w:color="000000"/>
              <w:bottom w:val="single" w:sz="48" w:space="0" w:color="FFFFFF"/>
              <w:right w:val="single" w:sz="4" w:space="0" w:color="000000"/>
            </w:tcBorders>
          </w:tcPr>
          <w:p w14:paraId="537C190B" w14:textId="77777777" w:rsidR="001A60EA" w:rsidRDefault="00C9719D">
            <w:pPr>
              <w:spacing w:line="259" w:lineRule="auto"/>
              <w:ind w:left="2" w:firstLine="0"/>
              <w:jc w:val="left"/>
            </w:pPr>
            <w:r>
              <w:t xml:space="preserve">95,4 </w:t>
            </w:r>
          </w:p>
        </w:tc>
        <w:tc>
          <w:tcPr>
            <w:tcW w:w="629" w:type="dxa"/>
            <w:tcBorders>
              <w:top w:val="single" w:sz="4" w:space="0" w:color="000000"/>
              <w:left w:val="single" w:sz="4" w:space="0" w:color="000000"/>
              <w:bottom w:val="single" w:sz="48" w:space="0" w:color="FFFFFF"/>
              <w:right w:val="single" w:sz="4" w:space="0" w:color="000000"/>
            </w:tcBorders>
          </w:tcPr>
          <w:p w14:paraId="5AD996B5" w14:textId="77777777" w:rsidR="001A60EA" w:rsidRDefault="00C9719D">
            <w:pPr>
              <w:spacing w:line="259" w:lineRule="auto"/>
              <w:ind w:left="0" w:firstLine="0"/>
              <w:jc w:val="left"/>
            </w:pPr>
            <w:r>
              <w:t xml:space="preserve">94,2 </w:t>
            </w:r>
          </w:p>
        </w:tc>
      </w:tr>
      <w:tr w:rsidR="001A60EA" w14:paraId="2CC39C35"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4C16BE2A" w14:textId="77777777" w:rsidR="001A60EA" w:rsidRDefault="00C9719D">
            <w:pPr>
              <w:spacing w:line="259" w:lineRule="auto"/>
              <w:ind w:left="2" w:firstLine="0"/>
              <w:jc w:val="left"/>
            </w:pPr>
            <w:r>
              <w:t xml:space="preserve">25 </w:t>
            </w:r>
          </w:p>
        </w:tc>
        <w:tc>
          <w:tcPr>
            <w:tcW w:w="1558" w:type="dxa"/>
            <w:tcBorders>
              <w:top w:val="single" w:sz="48" w:space="0" w:color="FFFFFF"/>
              <w:left w:val="single" w:sz="4" w:space="0" w:color="000000"/>
              <w:bottom w:val="single" w:sz="48" w:space="0" w:color="FFFFFF"/>
              <w:right w:val="single" w:sz="4" w:space="0" w:color="000000"/>
            </w:tcBorders>
          </w:tcPr>
          <w:p w14:paraId="1F8A28DA" w14:textId="77777777" w:rsidR="001A60EA" w:rsidRDefault="00C9719D">
            <w:pPr>
              <w:spacing w:line="259" w:lineRule="auto"/>
              <w:ind w:left="115" w:firstLine="0"/>
              <w:jc w:val="left"/>
            </w:pPr>
            <w:r>
              <w:t xml:space="preserve">90 </w:t>
            </w:r>
          </w:p>
        </w:tc>
        <w:tc>
          <w:tcPr>
            <w:tcW w:w="711" w:type="dxa"/>
            <w:tcBorders>
              <w:top w:val="single" w:sz="48" w:space="0" w:color="FFFFFF"/>
              <w:left w:val="single" w:sz="4" w:space="0" w:color="000000"/>
              <w:bottom w:val="single" w:sz="48" w:space="0" w:color="FFFFFF"/>
              <w:right w:val="single" w:sz="4" w:space="0" w:color="000000"/>
            </w:tcBorders>
          </w:tcPr>
          <w:p w14:paraId="124DF3A3" w14:textId="77777777" w:rsidR="001A60EA" w:rsidRDefault="00C9719D">
            <w:pPr>
              <w:spacing w:line="259" w:lineRule="auto"/>
              <w:ind w:left="118" w:firstLine="0"/>
              <w:jc w:val="left"/>
            </w:pPr>
            <w:r>
              <w:t xml:space="preserve">94,1 </w:t>
            </w:r>
          </w:p>
        </w:tc>
        <w:tc>
          <w:tcPr>
            <w:tcW w:w="708" w:type="dxa"/>
            <w:tcBorders>
              <w:top w:val="single" w:sz="48" w:space="0" w:color="FFFFFF"/>
              <w:left w:val="single" w:sz="4" w:space="0" w:color="000000"/>
              <w:bottom w:val="single" w:sz="48" w:space="0" w:color="FFFFFF"/>
              <w:right w:val="single" w:sz="4" w:space="0" w:color="000000"/>
            </w:tcBorders>
          </w:tcPr>
          <w:p w14:paraId="53886FC8" w14:textId="77777777" w:rsidR="001A60EA" w:rsidRDefault="00C9719D">
            <w:pPr>
              <w:spacing w:line="259" w:lineRule="auto"/>
              <w:ind w:left="115" w:firstLine="0"/>
              <w:jc w:val="left"/>
            </w:pPr>
            <w:r>
              <w:t xml:space="preserve">94,2 </w:t>
            </w:r>
          </w:p>
        </w:tc>
        <w:tc>
          <w:tcPr>
            <w:tcW w:w="708" w:type="dxa"/>
            <w:tcBorders>
              <w:top w:val="single" w:sz="48" w:space="0" w:color="FFFFFF"/>
              <w:left w:val="single" w:sz="4" w:space="0" w:color="000000"/>
              <w:bottom w:val="single" w:sz="48" w:space="0" w:color="FFFFFF"/>
              <w:right w:val="single" w:sz="4" w:space="0" w:color="000000"/>
            </w:tcBorders>
          </w:tcPr>
          <w:p w14:paraId="34353502" w14:textId="77777777" w:rsidR="001A60EA" w:rsidRDefault="00C9719D">
            <w:pPr>
              <w:spacing w:line="259" w:lineRule="auto"/>
              <w:ind w:left="115" w:firstLine="0"/>
              <w:jc w:val="left"/>
            </w:pPr>
            <w:r>
              <w:t xml:space="preserve">94,0 </w:t>
            </w:r>
          </w:p>
        </w:tc>
        <w:tc>
          <w:tcPr>
            <w:tcW w:w="708" w:type="dxa"/>
            <w:tcBorders>
              <w:top w:val="single" w:sz="48" w:space="0" w:color="FFFFFF"/>
              <w:left w:val="single" w:sz="4" w:space="0" w:color="000000"/>
              <w:bottom w:val="single" w:sz="48" w:space="0" w:color="FFFFFF"/>
              <w:right w:val="single" w:sz="4" w:space="0" w:color="000000"/>
            </w:tcBorders>
          </w:tcPr>
          <w:p w14:paraId="783F5009" w14:textId="77777777" w:rsidR="001A60EA" w:rsidRDefault="00C9719D">
            <w:pPr>
              <w:spacing w:line="259" w:lineRule="auto"/>
              <w:ind w:left="118" w:firstLine="0"/>
              <w:jc w:val="left"/>
            </w:pPr>
            <w:r>
              <w:t xml:space="preserve">91,9 </w:t>
            </w:r>
          </w:p>
        </w:tc>
        <w:tc>
          <w:tcPr>
            <w:tcW w:w="569" w:type="dxa"/>
            <w:tcBorders>
              <w:top w:val="single" w:sz="48" w:space="0" w:color="FFFFFF"/>
              <w:left w:val="single" w:sz="4" w:space="0" w:color="000000"/>
              <w:bottom w:val="single" w:sz="48" w:space="0" w:color="FFFFFF"/>
              <w:right w:val="single" w:sz="4" w:space="0" w:color="000000"/>
            </w:tcBorders>
          </w:tcPr>
          <w:p w14:paraId="2FEE5FF5" w14:textId="77777777" w:rsidR="001A60EA" w:rsidRDefault="00C9719D">
            <w:pPr>
              <w:spacing w:line="259" w:lineRule="auto"/>
              <w:ind w:left="2" w:firstLine="0"/>
            </w:pPr>
            <w:r>
              <w:t xml:space="preserve">95,0 </w:t>
            </w:r>
          </w:p>
        </w:tc>
        <w:tc>
          <w:tcPr>
            <w:tcW w:w="602" w:type="dxa"/>
            <w:tcBorders>
              <w:top w:val="single" w:sz="48" w:space="0" w:color="FFFFFF"/>
              <w:left w:val="single" w:sz="4" w:space="0" w:color="000000"/>
              <w:bottom w:val="single" w:sz="48" w:space="0" w:color="FFFFFF"/>
              <w:right w:val="single" w:sz="4" w:space="0" w:color="000000"/>
            </w:tcBorders>
          </w:tcPr>
          <w:p w14:paraId="66E4090D" w14:textId="77777777" w:rsidR="001A60EA" w:rsidRDefault="00C9719D">
            <w:pPr>
              <w:spacing w:line="259" w:lineRule="auto"/>
              <w:ind w:left="0" w:firstLine="0"/>
            </w:pPr>
            <w:r>
              <w:t xml:space="preserve">95,2 </w:t>
            </w:r>
          </w:p>
        </w:tc>
        <w:tc>
          <w:tcPr>
            <w:tcW w:w="629" w:type="dxa"/>
            <w:tcBorders>
              <w:top w:val="single" w:sz="48" w:space="0" w:color="FFFFFF"/>
              <w:left w:val="single" w:sz="4" w:space="0" w:color="000000"/>
              <w:bottom w:val="single" w:sz="48" w:space="0" w:color="FFFFFF"/>
              <w:right w:val="single" w:sz="4" w:space="0" w:color="000000"/>
            </w:tcBorders>
          </w:tcPr>
          <w:p w14:paraId="553C29C3" w14:textId="77777777" w:rsidR="001A60EA" w:rsidRDefault="00C9719D">
            <w:pPr>
              <w:spacing w:line="259" w:lineRule="auto"/>
              <w:ind w:left="0" w:firstLine="0"/>
              <w:jc w:val="left"/>
            </w:pPr>
            <w:r>
              <w:t xml:space="preserve">94,9 </w:t>
            </w:r>
          </w:p>
        </w:tc>
        <w:tc>
          <w:tcPr>
            <w:tcW w:w="684" w:type="dxa"/>
            <w:tcBorders>
              <w:top w:val="single" w:sz="48" w:space="0" w:color="FFFFFF"/>
              <w:left w:val="single" w:sz="4" w:space="0" w:color="000000"/>
              <w:bottom w:val="single" w:sz="48" w:space="0" w:color="FFFFFF"/>
              <w:right w:val="single" w:sz="4" w:space="0" w:color="000000"/>
            </w:tcBorders>
          </w:tcPr>
          <w:p w14:paraId="001B0937" w14:textId="77777777" w:rsidR="001A60EA" w:rsidRDefault="00C9719D">
            <w:pPr>
              <w:spacing w:line="259" w:lineRule="auto"/>
              <w:ind w:left="0" w:firstLine="0"/>
              <w:jc w:val="left"/>
            </w:pPr>
            <w:r>
              <w:t xml:space="preserve">93,4 </w:t>
            </w:r>
          </w:p>
        </w:tc>
        <w:tc>
          <w:tcPr>
            <w:tcW w:w="649" w:type="dxa"/>
            <w:tcBorders>
              <w:top w:val="single" w:sz="48" w:space="0" w:color="FFFFFF"/>
              <w:left w:val="single" w:sz="4" w:space="0" w:color="000000"/>
              <w:bottom w:val="single" w:sz="48" w:space="0" w:color="FFFFFF"/>
              <w:right w:val="single" w:sz="4" w:space="0" w:color="000000"/>
            </w:tcBorders>
          </w:tcPr>
          <w:p w14:paraId="283D419F" w14:textId="77777777" w:rsidR="001A60EA" w:rsidRDefault="00C9719D">
            <w:pPr>
              <w:spacing w:line="259" w:lineRule="auto"/>
              <w:ind w:left="2" w:firstLine="0"/>
              <w:jc w:val="left"/>
            </w:pPr>
            <w:r>
              <w:t xml:space="preserve">95,8 </w:t>
            </w:r>
          </w:p>
        </w:tc>
        <w:tc>
          <w:tcPr>
            <w:tcW w:w="648" w:type="dxa"/>
            <w:tcBorders>
              <w:top w:val="single" w:sz="48" w:space="0" w:color="FFFFFF"/>
              <w:left w:val="single" w:sz="4" w:space="0" w:color="000000"/>
              <w:bottom w:val="single" w:sz="48" w:space="0" w:color="FFFFFF"/>
              <w:right w:val="single" w:sz="4" w:space="0" w:color="000000"/>
            </w:tcBorders>
          </w:tcPr>
          <w:p w14:paraId="510B44E8" w14:textId="77777777" w:rsidR="001A60EA" w:rsidRDefault="00C9719D">
            <w:pPr>
              <w:spacing w:line="259" w:lineRule="auto"/>
              <w:ind w:left="2" w:firstLine="0"/>
              <w:jc w:val="left"/>
            </w:pPr>
            <w:r>
              <w:t xml:space="preserve">96,1 </w:t>
            </w:r>
          </w:p>
        </w:tc>
        <w:tc>
          <w:tcPr>
            <w:tcW w:w="674" w:type="dxa"/>
            <w:tcBorders>
              <w:top w:val="single" w:sz="48" w:space="0" w:color="FFFFFF"/>
              <w:left w:val="single" w:sz="4" w:space="0" w:color="000000"/>
              <w:bottom w:val="single" w:sz="48" w:space="0" w:color="FFFFFF"/>
              <w:right w:val="single" w:sz="4" w:space="0" w:color="000000"/>
            </w:tcBorders>
          </w:tcPr>
          <w:p w14:paraId="385F5FD5" w14:textId="77777777" w:rsidR="001A60EA" w:rsidRDefault="00C9719D">
            <w:pPr>
              <w:spacing w:line="259" w:lineRule="auto"/>
              <w:ind w:left="2" w:firstLine="0"/>
              <w:jc w:val="left"/>
            </w:pPr>
            <w:r>
              <w:t xml:space="preserve">95,6 </w:t>
            </w:r>
          </w:p>
        </w:tc>
        <w:tc>
          <w:tcPr>
            <w:tcW w:w="629" w:type="dxa"/>
            <w:tcBorders>
              <w:top w:val="single" w:sz="48" w:space="0" w:color="FFFFFF"/>
              <w:left w:val="single" w:sz="4" w:space="0" w:color="000000"/>
              <w:bottom w:val="single" w:sz="48" w:space="0" w:color="FFFFFF"/>
              <w:right w:val="single" w:sz="4" w:space="0" w:color="000000"/>
            </w:tcBorders>
          </w:tcPr>
          <w:p w14:paraId="3DEC4944" w14:textId="77777777" w:rsidR="001A60EA" w:rsidRDefault="00C9719D">
            <w:pPr>
              <w:spacing w:line="259" w:lineRule="auto"/>
              <w:ind w:left="0" w:firstLine="0"/>
              <w:jc w:val="left"/>
            </w:pPr>
            <w:r>
              <w:t xml:space="preserve">94,4 </w:t>
            </w:r>
          </w:p>
        </w:tc>
      </w:tr>
      <w:tr w:rsidR="001A60EA" w14:paraId="306F71B8" w14:textId="77777777">
        <w:trPr>
          <w:trHeight w:val="782"/>
        </w:trPr>
        <w:tc>
          <w:tcPr>
            <w:tcW w:w="848" w:type="dxa"/>
            <w:tcBorders>
              <w:top w:val="single" w:sz="48" w:space="0" w:color="FFFFFF"/>
              <w:left w:val="single" w:sz="4" w:space="0" w:color="000000"/>
              <w:bottom w:val="single" w:sz="48" w:space="0" w:color="FFFFFF"/>
              <w:right w:val="single" w:sz="4" w:space="0" w:color="000000"/>
            </w:tcBorders>
          </w:tcPr>
          <w:p w14:paraId="674C634F" w14:textId="77777777" w:rsidR="001A60EA" w:rsidRDefault="00C9719D">
            <w:pPr>
              <w:spacing w:line="259" w:lineRule="auto"/>
              <w:ind w:left="2" w:firstLine="0"/>
              <w:jc w:val="left"/>
            </w:pPr>
            <w:r>
              <w:t xml:space="preserve">26 </w:t>
            </w:r>
          </w:p>
        </w:tc>
        <w:tc>
          <w:tcPr>
            <w:tcW w:w="1558" w:type="dxa"/>
            <w:tcBorders>
              <w:top w:val="single" w:sz="48" w:space="0" w:color="FFFFFF"/>
              <w:left w:val="single" w:sz="4" w:space="0" w:color="000000"/>
              <w:bottom w:val="single" w:sz="48" w:space="0" w:color="FFFFFF"/>
              <w:right w:val="single" w:sz="4" w:space="0" w:color="000000"/>
            </w:tcBorders>
          </w:tcPr>
          <w:p w14:paraId="788AC788" w14:textId="77777777" w:rsidR="001A60EA" w:rsidRDefault="00C9719D">
            <w:pPr>
              <w:spacing w:line="259" w:lineRule="auto"/>
              <w:ind w:left="115" w:firstLine="0"/>
              <w:jc w:val="left"/>
            </w:pPr>
            <w:r>
              <w:t xml:space="preserve">110 </w:t>
            </w:r>
          </w:p>
        </w:tc>
        <w:tc>
          <w:tcPr>
            <w:tcW w:w="711" w:type="dxa"/>
            <w:tcBorders>
              <w:top w:val="single" w:sz="48" w:space="0" w:color="FFFFFF"/>
              <w:left w:val="single" w:sz="4" w:space="0" w:color="000000"/>
              <w:bottom w:val="single" w:sz="48" w:space="0" w:color="FFFFFF"/>
              <w:right w:val="single" w:sz="4" w:space="0" w:color="000000"/>
            </w:tcBorders>
          </w:tcPr>
          <w:p w14:paraId="7F159394" w14:textId="77777777" w:rsidR="001A60EA" w:rsidRDefault="00C9719D">
            <w:pPr>
              <w:spacing w:line="259" w:lineRule="auto"/>
              <w:ind w:left="118" w:firstLine="0"/>
              <w:jc w:val="left"/>
            </w:pPr>
            <w:r>
              <w:t xml:space="preserve">94,3 </w:t>
            </w:r>
          </w:p>
        </w:tc>
        <w:tc>
          <w:tcPr>
            <w:tcW w:w="708" w:type="dxa"/>
            <w:tcBorders>
              <w:top w:val="single" w:sz="48" w:space="0" w:color="FFFFFF"/>
              <w:left w:val="single" w:sz="4" w:space="0" w:color="000000"/>
              <w:bottom w:val="single" w:sz="48" w:space="0" w:color="FFFFFF"/>
              <w:right w:val="single" w:sz="4" w:space="0" w:color="000000"/>
            </w:tcBorders>
          </w:tcPr>
          <w:p w14:paraId="79CB999C" w14:textId="77777777" w:rsidR="001A60EA" w:rsidRDefault="00C9719D">
            <w:pPr>
              <w:spacing w:line="259" w:lineRule="auto"/>
              <w:ind w:left="115" w:firstLine="0"/>
              <w:jc w:val="left"/>
            </w:pPr>
            <w:r>
              <w:t xml:space="preserve">94,5 </w:t>
            </w:r>
          </w:p>
        </w:tc>
        <w:tc>
          <w:tcPr>
            <w:tcW w:w="708" w:type="dxa"/>
            <w:tcBorders>
              <w:top w:val="single" w:sz="48" w:space="0" w:color="FFFFFF"/>
              <w:left w:val="single" w:sz="4" w:space="0" w:color="000000"/>
              <w:bottom w:val="single" w:sz="48" w:space="0" w:color="FFFFFF"/>
              <w:right w:val="single" w:sz="4" w:space="0" w:color="000000"/>
            </w:tcBorders>
          </w:tcPr>
          <w:p w14:paraId="12D0F7D3" w14:textId="77777777" w:rsidR="001A60EA" w:rsidRDefault="00C9719D">
            <w:pPr>
              <w:spacing w:line="259" w:lineRule="auto"/>
              <w:ind w:left="115" w:firstLine="0"/>
              <w:jc w:val="left"/>
            </w:pPr>
            <w:r>
              <w:t xml:space="preserve">94,3 </w:t>
            </w:r>
          </w:p>
        </w:tc>
        <w:tc>
          <w:tcPr>
            <w:tcW w:w="708" w:type="dxa"/>
            <w:tcBorders>
              <w:top w:val="single" w:sz="48" w:space="0" w:color="FFFFFF"/>
              <w:left w:val="single" w:sz="4" w:space="0" w:color="000000"/>
              <w:bottom w:val="single" w:sz="48" w:space="0" w:color="FFFFFF"/>
              <w:right w:val="single" w:sz="4" w:space="0" w:color="000000"/>
            </w:tcBorders>
          </w:tcPr>
          <w:p w14:paraId="75C020C2" w14:textId="77777777" w:rsidR="001A60EA" w:rsidRDefault="00C9719D">
            <w:pPr>
              <w:spacing w:line="259" w:lineRule="auto"/>
              <w:ind w:left="118" w:firstLine="0"/>
              <w:jc w:val="left"/>
            </w:pPr>
            <w:r>
              <w:t xml:space="preserve">92,3 </w:t>
            </w:r>
          </w:p>
        </w:tc>
        <w:tc>
          <w:tcPr>
            <w:tcW w:w="569" w:type="dxa"/>
            <w:tcBorders>
              <w:top w:val="single" w:sz="48" w:space="0" w:color="FFFFFF"/>
              <w:left w:val="single" w:sz="4" w:space="0" w:color="000000"/>
              <w:bottom w:val="single" w:sz="48" w:space="0" w:color="FFFFFF"/>
              <w:right w:val="single" w:sz="4" w:space="0" w:color="000000"/>
            </w:tcBorders>
          </w:tcPr>
          <w:p w14:paraId="66B59AC6" w14:textId="77777777" w:rsidR="001A60EA" w:rsidRDefault="00C9719D">
            <w:pPr>
              <w:spacing w:line="259" w:lineRule="auto"/>
              <w:ind w:left="2" w:firstLine="0"/>
            </w:pPr>
            <w:r>
              <w:t xml:space="preserve">95,2 </w:t>
            </w:r>
          </w:p>
        </w:tc>
        <w:tc>
          <w:tcPr>
            <w:tcW w:w="602" w:type="dxa"/>
            <w:tcBorders>
              <w:top w:val="single" w:sz="48" w:space="0" w:color="FFFFFF"/>
              <w:left w:val="single" w:sz="4" w:space="0" w:color="000000"/>
              <w:bottom w:val="single" w:sz="48" w:space="0" w:color="FFFFFF"/>
              <w:right w:val="single" w:sz="4" w:space="0" w:color="000000"/>
            </w:tcBorders>
          </w:tcPr>
          <w:p w14:paraId="5FFF9823" w14:textId="77777777" w:rsidR="001A60EA" w:rsidRDefault="00C9719D">
            <w:pPr>
              <w:spacing w:line="259" w:lineRule="auto"/>
              <w:ind w:left="0" w:firstLine="0"/>
            </w:pPr>
            <w:r>
              <w:t xml:space="preserve">95,4 </w:t>
            </w:r>
          </w:p>
        </w:tc>
        <w:tc>
          <w:tcPr>
            <w:tcW w:w="629" w:type="dxa"/>
            <w:tcBorders>
              <w:top w:val="single" w:sz="48" w:space="0" w:color="FFFFFF"/>
              <w:left w:val="single" w:sz="4" w:space="0" w:color="000000"/>
              <w:bottom w:val="single" w:sz="48" w:space="0" w:color="FFFFFF"/>
              <w:right w:val="single" w:sz="4" w:space="0" w:color="000000"/>
            </w:tcBorders>
          </w:tcPr>
          <w:p w14:paraId="6B7C5A5E" w14:textId="77777777" w:rsidR="001A60EA" w:rsidRDefault="00C9719D">
            <w:pPr>
              <w:spacing w:line="259" w:lineRule="auto"/>
              <w:ind w:left="0" w:firstLine="0"/>
              <w:jc w:val="left"/>
            </w:pPr>
            <w:r>
              <w:t xml:space="preserve">95,1 </w:t>
            </w:r>
          </w:p>
        </w:tc>
        <w:tc>
          <w:tcPr>
            <w:tcW w:w="684" w:type="dxa"/>
            <w:tcBorders>
              <w:top w:val="single" w:sz="48" w:space="0" w:color="FFFFFF"/>
              <w:left w:val="single" w:sz="4" w:space="0" w:color="000000"/>
              <w:bottom w:val="single" w:sz="48" w:space="0" w:color="FFFFFF"/>
              <w:right w:val="single" w:sz="4" w:space="0" w:color="000000"/>
            </w:tcBorders>
          </w:tcPr>
          <w:p w14:paraId="1CA3B852" w14:textId="77777777" w:rsidR="001A60EA" w:rsidRDefault="00C9719D">
            <w:pPr>
              <w:spacing w:line="259" w:lineRule="auto"/>
              <w:ind w:left="0" w:firstLine="0"/>
              <w:jc w:val="left"/>
            </w:pPr>
            <w:r>
              <w:t xml:space="preserve">93,7 </w:t>
            </w:r>
          </w:p>
        </w:tc>
        <w:tc>
          <w:tcPr>
            <w:tcW w:w="649" w:type="dxa"/>
            <w:tcBorders>
              <w:top w:val="single" w:sz="48" w:space="0" w:color="FFFFFF"/>
              <w:left w:val="single" w:sz="4" w:space="0" w:color="000000"/>
              <w:bottom w:val="single" w:sz="48" w:space="0" w:color="FFFFFF"/>
              <w:right w:val="single" w:sz="4" w:space="0" w:color="000000"/>
            </w:tcBorders>
          </w:tcPr>
          <w:p w14:paraId="4FE2D21E" w14:textId="77777777" w:rsidR="001A60EA" w:rsidRDefault="00C9719D">
            <w:pPr>
              <w:spacing w:line="259" w:lineRule="auto"/>
              <w:ind w:left="2" w:firstLine="0"/>
              <w:jc w:val="left"/>
            </w:pPr>
            <w:r>
              <w:t xml:space="preserve">96,0 </w:t>
            </w:r>
          </w:p>
        </w:tc>
        <w:tc>
          <w:tcPr>
            <w:tcW w:w="648" w:type="dxa"/>
            <w:tcBorders>
              <w:top w:val="single" w:sz="48" w:space="0" w:color="FFFFFF"/>
              <w:left w:val="single" w:sz="4" w:space="0" w:color="000000"/>
              <w:bottom w:val="single" w:sz="48" w:space="0" w:color="FFFFFF"/>
              <w:right w:val="single" w:sz="4" w:space="0" w:color="000000"/>
            </w:tcBorders>
          </w:tcPr>
          <w:p w14:paraId="4BA3A8CE" w14:textId="77777777" w:rsidR="001A60EA" w:rsidRDefault="00C9719D">
            <w:pPr>
              <w:spacing w:line="259" w:lineRule="auto"/>
              <w:ind w:left="2" w:firstLine="0"/>
              <w:jc w:val="left"/>
            </w:pPr>
            <w:r>
              <w:t xml:space="preserve">96,3 </w:t>
            </w:r>
          </w:p>
        </w:tc>
        <w:tc>
          <w:tcPr>
            <w:tcW w:w="674" w:type="dxa"/>
            <w:tcBorders>
              <w:top w:val="single" w:sz="48" w:space="0" w:color="FFFFFF"/>
              <w:left w:val="single" w:sz="4" w:space="0" w:color="000000"/>
              <w:bottom w:val="single" w:sz="48" w:space="0" w:color="FFFFFF"/>
              <w:right w:val="single" w:sz="4" w:space="0" w:color="000000"/>
            </w:tcBorders>
          </w:tcPr>
          <w:p w14:paraId="608FD3DB" w14:textId="77777777" w:rsidR="001A60EA" w:rsidRDefault="00C9719D">
            <w:pPr>
              <w:spacing w:line="259" w:lineRule="auto"/>
              <w:ind w:left="2" w:firstLine="0"/>
              <w:jc w:val="left"/>
            </w:pPr>
            <w:r>
              <w:t xml:space="preserve">95,8 </w:t>
            </w:r>
          </w:p>
        </w:tc>
        <w:tc>
          <w:tcPr>
            <w:tcW w:w="629" w:type="dxa"/>
            <w:tcBorders>
              <w:top w:val="single" w:sz="48" w:space="0" w:color="FFFFFF"/>
              <w:left w:val="single" w:sz="4" w:space="0" w:color="000000"/>
              <w:bottom w:val="single" w:sz="48" w:space="0" w:color="FFFFFF"/>
              <w:right w:val="single" w:sz="4" w:space="0" w:color="000000"/>
            </w:tcBorders>
          </w:tcPr>
          <w:p w14:paraId="08BF5D6A" w14:textId="77777777" w:rsidR="001A60EA" w:rsidRDefault="00C9719D">
            <w:pPr>
              <w:spacing w:line="259" w:lineRule="auto"/>
              <w:ind w:left="0" w:firstLine="0"/>
              <w:jc w:val="left"/>
            </w:pPr>
            <w:r>
              <w:t xml:space="preserve">94,7 </w:t>
            </w:r>
          </w:p>
        </w:tc>
      </w:tr>
      <w:tr w:rsidR="001A60EA" w14:paraId="55EE7F33"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E6A5AE3" w14:textId="77777777" w:rsidR="001A60EA" w:rsidRDefault="00C9719D">
            <w:pPr>
              <w:spacing w:line="259" w:lineRule="auto"/>
              <w:ind w:left="2" w:firstLine="0"/>
              <w:jc w:val="left"/>
            </w:pPr>
            <w:r>
              <w:t xml:space="preserve">27 </w:t>
            </w:r>
          </w:p>
        </w:tc>
        <w:tc>
          <w:tcPr>
            <w:tcW w:w="1558" w:type="dxa"/>
            <w:tcBorders>
              <w:top w:val="single" w:sz="48" w:space="0" w:color="FFFFFF"/>
              <w:left w:val="single" w:sz="4" w:space="0" w:color="000000"/>
              <w:bottom w:val="single" w:sz="48" w:space="0" w:color="FFFFFF"/>
              <w:right w:val="single" w:sz="4" w:space="0" w:color="000000"/>
            </w:tcBorders>
          </w:tcPr>
          <w:p w14:paraId="112D9567" w14:textId="77777777" w:rsidR="001A60EA" w:rsidRDefault="00C9719D">
            <w:pPr>
              <w:spacing w:line="259" w:lineRule="auto"/>
              <w:ind w:left="115" w:firstLine="0"/>
              <w:jc w:val="left"/>
            </w:pPr>
            <w:r>
              <w:t xml:space="preserve">132 </w:t>
            </w:r>
          </w:p>
        </w:tc>
        <w:tc>
          <w:tcPr>
            <w:tcW w:w="711" w:type="dxa"/>
            <w:tcBorders>
              <w:top w:val="single" w:sz="48" w:space="0" w:color="FFFFFF"/>
              <w:left w:val="single" w:sz="4" w:space="0" w:color="000000"/>
              <w:bottom w:val="single" w:sz="48" w:space="0" w:color="FFFFFF"/>
              <w:right w:val="single" w:sz="4" w:space="0" w:color="000000"/>
            </w:tcBorders>
          </w:tcPr>
          <w:p w14:paraId="1CC94937" w14:textId="77777777" w:rsidR="001A60EA" w:rsidRDefault="00C9719D">
            <w:pPr>
              <w:spacing w:line="259" w:lineRule="auto"/>
              <w:ind w:left="118" w:firstLine="0"/>
              <w:jc w:val="left"/>
            </w:pPr>
            <w:r>
              <w:t xml:space="preserve">94,6 </w:t>
            </w:r>
          </w:p>
        </w:tc>
        <w:tc>
          <w:tcPr>
            <w:tcW w:w="708" w:type="dxa"/>
            <w:tcBorders>
              <w:top w:val="single" w:sz="48" w:space="0" w:color="FFFFFF"/>
              <w:left w:val="single" w:sz="4" w:space="0" w:color="000000"/>
              <w:bottom w:val="single" w:sz="48" w:space="0" w:color="FFFFFF"/>
              <w:right w:val="single" w:sz="4" w:space="0" w:color="000000"/>
            </w:tcBorders>
          </w:tcPr>
          <w:p w14:paraId="710A90AE" w14:textId="77777777" w:rsidR="001A60EA" w:rsidRDefault="00C9719D">
            <w:pPr>
              <w:spacing w:line="259" w:lineRule="auto"/>
              <w:ind w:left="115" w:firstLine="0"/>
              <w:jc w:val="left"/>
            </w:pPr>
            <w:r>
              <w:t xml:space="preserve">94,7 </w:t>
            </w:r>
          </w:p>
        </w:tc>
        <w:tc>
          <w:tcPr>
            <w:tcW w:w="708" w:type="dxa"/>
            <w:tcBorders>
              <w:top w:val="single" w:sz="48" w:space="0" w:color="FFFFFF"/>
              <w:left w:val="single" w:sz="4" w:space="0" w:color="000000"/>
              <w:bottom w:val="single" w:sz="48" w:space="0" w:color="FFFFFF"/>
              <w:right w:val="single" w:sz="4" w:space="0" w:color="000000"/>
            </w:tcBorders>
          </w:tcPr>
          <w:p w14:paraId="3D5D4AEA" w14:textId="77777777" w:rsidR="001A60EA" w:rsidRDefault="00C9719D">
            <w:pPr>
              <w:spacing w:line="259" w:lineRule="auto"/>
              <w:ind w:left="115" w:firstLine="0"/>
              <w:jc w:val="left"/>
            </w:pPr>
            <w:r>
              <w:t xml:space="preserve">94,6 </w:t>
            </w:r>
          </w:p>
        </w:tc>
        <w:tc>
          <w:tcPr>
            <w:tcW w:w="708" w:type="dxa"/>
            <w:tcBorders>
              <w:top w:val="single" w:sz="48" w:space="0" w:color="FFFFFF"/>
              <w:left w:val="single" w:sz="4" w:space="0" w:color="000000"/>
              <w:bottom w:val="single" w:sz="48" w:space="0" w:color="FFFFFF"/>
              <w:right w:val="single" w:sz="4" w:space="0" w:color="000000"/>
            </w:tcBorders>
          </w:tcPr>
          <w:p w14:paraId="3F0FB578" w14:textId="77777777" w:rsidR="001A60EA" w:rsidRDefault="00C9719D">
            <w:pPr>
              <w:spacing w:line="259" w:lineRule="auto"/>
              <w:ind w:left="118" w:firstLine="0"/>
              <w:jc w:val="left"/>
            </w:pPr>
            <w:r>
              <w:t xml:space="preserve">92,6 </w:t>
            </w:r>
          </w:p>
        </w:tc>
        <w:tc>
          <w:tcPr>
            <w:tcW w:w="569" w:type="dxa"/>
            <w:tcBorders>
              <w:top w:val="single" w:sz="48" w:space="0" w:color="FFFFFF"/>
              <w:left w:val="single" w:sz="4" w:space="0" w:color="000000"/>
              <w:bottom w:val="single" w:sz="48" w:space="0" w:color="FFFFFF"/>
              <w:right w:val="single" w:sz="4" w:space="0" w:color="000000"/>
            </w:tcBorders>
          </w:tcPr>
          <w:p w14:paraId="58B19ADA" w14:textId="77777777" w:rsidR="001A60EA" w:rsidRDefault="00C9719D">
            <w:pPr>
              <w:spacing w:line="259" w:lineRule="auto"/>
              <w:ind w:left="2" w:firstLine="0"/>
            </w:pPr>
            <w:r>
              <w:t xml:space="preserve">95,4 </w:t>
            </w:r>
          </w:p>
        </w:tc>
        <w:tc>
          <w:tcPr>
            <w:tcW w:w="602" w:type="dxa"/>
            <w:tcBorders>
              <w:top w:val="single" w:sz="48" w:space="0" w:color="FFFFFF"/>
              <w:left w:val="single" w:sz="4" w:space="0" w:color="000000"/>
              <w:bottom w:val="single" w:sz="48" w:space="0" w:color="FFFFFF"/>
              <w:right w:val="single" w:sz="4" w:space="0" w:color="000000"/>
            </w:tcBorders>
          </w:tcPr>
          <w:p w14:paraId="308E8A5E" w14:textId="77777777" w:rsidR="001A60EA" w:rsidRDefault="00C9719D">
            <w:pPr>
              <w:spacing w:line="259" w:lineRule="auto"/>
              <w:ind w:left="0" w:firstLine="0"/>
            </w:pPr>
            <w:r>
              <w:t xml:space="preserve">95,6 </w:t>
            </w:r>
          </w:p>
        </w:tc>
        <w:tc>
          <w:tcPr>
            <w:tcW w:w="629" w:type="dxa"/>
            <w:tcBorders>
              <w:top w:val="single" w:sz="48" w:space="0" w:color="FFFFFF"/>
              <w:left w:val="single" w:sz="4" w:space="0" w:color="000000"/>
              <w:bottom w:val="single" w:sz="48" w:space="0" w:color="FFFFFF"/>
              <w:right w:val="single" w:sz="4" w:space="0" w:color="000000"/>
            </w:tcBorders>
          </w:tcPr>
          <w:p w14:paraId="675F0493" w14:textId="77777777" w:rsidR="001A60EA" w:rsidRDefault="00C9719D">
            <w:pPr>
              <w:spacing w:line="259" w:lineRule="auto"/>
              <w:ind w:left="0" w:firstLine="0"/>
              <w:jc w:val="left"/>
            </w:pPr>
            <w:r>
              <w:t xml:space="preserve">95,4 </w:t>
            </w:r>
          </w:p>
        </w:tc>
        <w:tc>
          <w:tcPr>
            <w:tcW w:w="684" w:type="dxa"/>
            <w:tcBorders>
              <w:top w:val="single" w:sz="48" w:space="0" w:color="FFFFFF"/>
              <w:left w:val="single" w:sz="4" w:space="0" w:color="000000"/>
              <w:bottom w:val="single" w:sz="48" w:space="0" w:color="FFFFFF"/>
              <w:right w:val="single" w:sz="4" w:space="0" w:color="000000"/>
            </w:tcBorders>
          </w:tcPr>
          <w:p w14:paraId="433F5FBB" w14:textId="77777777" w:rsidR="001A60EA" w:rsidRDefault="00C9719D">
            <w:pPr>
              <w:spacing w:line="259" w:lineRule="auto"/>
              <w:ind w:left="0" w:firstLine="0"/>
              <w:jc w:val="left"/>
            </w:pPr>
            <w:r>
              <w:t xml:space="preserve">94,0 </w:t>
            </w:r>
          </w:p>
        </w:tc>
        <w:tc>
          <w:tcPr>
            <w:tcW w:w="649" w:type="dxa"/>
            <w:tcBorders>
              <w:top w:val="single" w:sz="48" w:space="0" w:color="FFFFFF"/>
              <w:left w:val="single" w:sz="4" w:space="0" w:color="000000"/>
              <w:bottom w:val="single" w:sz="48" w:space="0" w:color="FFFFFF"/>
              <w:right w:val="single" w:sz="4" w:space="0" w:color="000000"/>
            </w:tcBorders>
          </w:tcPr>
          <w:p w14:paraId="71486B16" w14:textId="77777777" w:rsidR="001A60EA" w:rsidRDefault="00C9719D">
            <w:pPr>
              <w:spacing w:line="259" w:lineRule="auto"/>
              <w:ind w:left="2" w:firstLine="0"/>
              <w:jc w:val="left"/>
            </w:pPr>
            <w:r>
              <w:t xml:space="preserve">96,2 </w:t>
            </w:r>
          </w:p>
        </w:tc>
        <w:tc>
          <w:tcPr>
            <w:tcW w:w="648" w:type="dxa"/>
            <w:tcBorders>
              <w:top w:val="single" w:sz="48" w:space="0" w:color="FFFFFF"/>
              <w:left w:val="single" w:sz="4" w:space="0" w:color="000000"/>
              <w:bottom w:val="single" w:sz="48" w:space="0" w:color="FFFFFF"/>
              <w:right w:val="single" w:sz="4" w:space="0" w:color="000000"/>
            </w:tcBorders>
          </w:tcPr>
          <w:p w14:paraId="02412940" w14:textId="77777777" w:rsidR="001A60EA" w:rsidRDefault="00C9719D">
            <w:pPr>
              <w:spacing w:line="259" w:lineRule="auto"/>
              <w:ind w:left="2" w:firstLine="0"/>
              <w:jc w:val="left"/>
            </w:pPr>
            <w:r>
              <w:t xml:space="preserve">96,4 </w:t>
            </w:r>
          </w:p>
        </w:tc>
        <w:tc>
          <w:tcPr>
            <w:tcW w:w="674" w:type="dxa"/>
            <w:tcBorders>
              <w:top w:val="single" w:sz="48" w:space="0" w:color="FFFFFF"/>
              <w:left w:val="single" w:sz="4" w:space="0" w:color="000000"/>
              <w:bottom w:val="single" w:sz="48" w:space="0" w:color="FFFFFF"/>
              <w:right w:val="single" w:sz="4" w:space="0" w:color="000000"/>
            </w:tcBorders>
          </w:tcPr>
          <w:p w14:paraId="18D83247" w14:textId="77777777" w:rsidR="001A60EA" w:rsidRDefault="00C9719D">
            <w:pPr>
              <w:spacing w:line="259" w:lineRule="auto"/>
              <w:ind w:left="2" w:firstLine="0"/>
              <w:jc w:val="left"/>
            </w:pPr>
            <w:r>
              <w:t xml:space="preserve">96,0 </w:t>
            </w:r>
          </w:p>
        </w:tc>
        <w:tc>
          <w:tcPr>
            <w:tcW w:w="629" w:type="dxa"/>
            <w:tcBorders>
              <w:top w:val="single" w:sz="48" w:space="0" w:color="FFFFFF"/>
              <w:left w:val="single" w:sz="4" w:space="0" w:color="000000"/>
              <w:bottom w:val="single" w:sz="48" w:space="0" w:color="FFFFFF"/>
              <w:right w:val="single" w:sz="4" w:space="0" w:color="000000"/>
            </w:tcBorders>
          </w:tcPr>
          <w:p w14:paraId="390D7FD9" w14:textId="77777777" w:rsidR="001A60EA" w:rsidRDefault="00C9719D">
            <w:pPr>
              <w:spacing w:line="259" w:lineRule="auto"/>
              <w:ind w:left="0" w:firstLine="0"/>
              <w:jc w:val="left"/>
            </w:pPr>
            <w:r>
              <w:t xml:space="preserve">94,9 </w:t>
            </w:r>
          </w:p>
        </w:tc>
      </w:tr>
      <w:tr w:rsidR="001A60EA" w14:paraId="283E92CB" w14:textId="77777777">
        <w:trPr>
          <w:trHeight w:val="780"/>
        </w:trPr>
        <w:tc>
          <w:tcPr>
            <w:tcW w:w="848" w:type="dxa"/>
            <w:tcBorders>
              <w:top w:val="single" w:sz="48" w:space="0" w:color="FFFFFF"/>
              <w:left w:val="single" w:sz="4" w:space="0" w:color="000000"/>
              <w:bottom w:val="single" w:sz="48" w:space="0" w:color="FFFFFF"/>
              <w:right w:val="single" w:sz="4" w:space="0" w:color="000000"/>
            </w:tcBorders>
          </w:tcPr>
          <w:p w14:paraId="3992996D" w14:textId="77777777" w:rsidR="001A60EA" w:rsidRDefault="00C9719D">
            <w:pPr>
              <w:spacing w:line="259" w:lineRule="auto"/>
              <w:ind w:left="2" w:firstLine="0"/>
              <w:jc w:val="left"/>
            </w:pPr>
            <w:r>
              <w:t xml:space="preserve">28 </w:t>
            </w:r>
          </w:p>
        </w:tc>
        <w:tc>
          <w:tcPr>
            <w:tcW w:w="1558" w:type="dxa"/>
            <w:tcBorders>
              <w:top w:val="single" w:sz="48" w:space="0" w:color="FFFFFF"/>
              <w:left w:val="single" w:sz="4" w:space="0" w:color="000000"/>
              <w:bottom w:val="single" w:sz="48" w:space="0" w:color="FFFFFF"/>
              <w:right w:val="single" w:sz="4" w:space="0" w:color="000000"/>
            </w:tcBorders>
          </w:tcPr>
          <w:p w14:paraId="4814B287" w14:textId="77777777" w:rsidR="001A60EA" w:rsidRDefault="00C9719D">
            <w:pPr>
              <w:spacing w:line="259" w:lineRule="auto"/>
              <w:ind w:left="115" w:firstLine="0"/>
              <w:jc w:val="left"/>
            </w:pPr>
            <w:r>
              <w:t xml:space="preserve">160 </w:t>
            </w:r>
          </w:p>
        </w:tc>
        <w:tc>
          <w:tcPr>
            <w:tcW w:w="711" w:type="dxa"/>
            <w:tcBorders>
              <w:top w:val="single" w:sz="48" w:space="0" w:color="FFFFFF"/>
              <w:left w:val="single" w:sz="4" w:space="0" w:color="000000"/>
              <w:bottom w:val="single" w:sz="48" w:space="0" w:color="FFFFFF"/>
              <w:right w:val="single" w:sz="4" w:space="0" w:color="000000"/>
            </w:tcBorders>
          </w:tcPr>
          <w:p w14:paraId="5D11CD44" w14:textId="77777777" w:rsidR="001A60EA" w:rsidRDefault="00C9719D">
            <w:pPr>
              <w:spacing w:line="259" w:lineRule="auto"/>
              <w:ind w:left="118" w:firstLine="0"/>
              <w:jc w:val="left"/>
            </w:pPr>
            <w:r>
              <w:t xml:space="preserve">94,8 </w:t>
            </w:r>
          </w:p>
        </w:tc>
        <w:tc>
          <w:tcPr>
            <w:tcW w:w="708" w:type="dxa"/>
            <w:tcBorders>
              <w:top w:val="single" w:sz="48" w:space="0" w:color="FFFFFF"/>
              <w:left w:val="single" w:sz="4" w:space="0" w:color="000000"/>
              <w:bottom w:val="single" w:sz="48" w:space="0" w:color="FFFFFF"/>
              <w:right w:val="single" w:sz="4" w:space="0" w:color="000000"/>
            </w:tcBorders>
          </w:tcPr>
          <w:p w14:paraId="0EFC9CF2" w14:textId="77777777" w:rsidR="001A60EA" w:rsidRDefault="00C9719D">
            <w:pPr>
              <w:spacing w:line="259" w:lineRule="auto"/>
              <w:ind w:left="115" w:firstLine="0"/>
              <w:jc w:val="left"/>
            </w:pPr>
            <w:r>
              <w:t xml:space="preserve">94,9 </w:t>
            </w:r>
          </w:p>
        </w:tc>
        <w:tc>
          <w:tcPr>
            <w:tcW w:w="708" w:type="dxa"/>
            <w:tcBorders>
              <w:top w:val="single" w:sz="48" w:space="0" w:color="FFFFFF"/>
              <w:left w:val="single" w:sz="4" w:space="0" w:color="000000"/>
              <w:bottom w:val="single" w:sz="48" w:space="0" w:color="FFFFFF"/>
              <w:right w:val="single" w:sz="4" w:space="0" w:color="000000"/>
            </w:tcBorders>
          </w:tcPr>
          <w:p w14:paraId="0C1DB154" w14:textId="77777777" w:rsidR="001A60EA" w:rsidRDefault="00C9719D">
            <w:pPr>
              <w:spacing w:line="259" w:lineRule="auto"/>
              <w:ind w:left="115" w:firstLine="0"/>
              <w:jc w:val="left"/>
            </w:pPr>
            <w:r>
              <w:t xml:space="preserve">94,8 </w:t>
            </w:r>
          </w:p>
        </w:tc>
        <w:tc>
          <w:tcPr>
            <w:tcW w:w="708" w:type="dxa"/>
            <w:tcBorders>
              <w:top w:val="single" w:sz="48" w:space="0" w:color="FFFFFF"/>
              <w:left w:val="single" w:sz="4" w:space="0" w:color="000000"/>
              <w:bottom w:val="single" w:sz="48" w:space="0" w:color="FFFFFF"/>
              <w:right w:val="single" w:sz="4" w:space="0" w:color="000000"/>
            </w:tcBorders>
          </w:tcPr>
          <w:p w14:paraId="6A28ACF1" w14:textId="77777777" w:rsidR="001A60EA" w:rsidRDefault="00C9719D">
            <w:pPr>
              <w:spacing w:line="259" w:lineRule="auto"/>
              <w:ind w:left="118" w:firstLine="0"/>
              <w:jc w:val="left"/>
            </w:pPr>
            <w:r>
              <w:t xml:space="preserve">93,0 </w:t>
            </w:r>
          </w:p>
        </w:tc>
        <w:tc>
          <w:tcPr>
            <w:tcW w:w="569" w:type="dxa"/>
            <w:tcBorders>
              <w:top w:val="single" w:sz="48" w:space="0" w:color="FFFFFF"/>
              <w:left w:val="single" w:sz="4" w:space="0" w:color="000000"/>
              <w:bottom w:val="single" w:sz="48" w:space="0" w:color="FFFFFF"/>
              <w:right w:val="single" w:sz="4" w:space="0" w:color="000000"/>
            </w:tcBorders>
          </w:tcPr>
          <w:p w14:paraId="357F9A0E" w14:textId="77777777" w:rsidR="001A60EA" w:rsidRDefault="00C9719D">
            <w:pPr>
              <w:spacing w:line="259" w:lineRule="auto"/>
              <w:ind w:left="2" w:firstLine="0"/>
            </w:pPr>
            <w:r>
              <w:t xml:space="preserve">95,6 </w:t>
            </w:r>
          </w:p>
        </w:tc>
        <w:tc>
          <w:tcPr>
            <w:tcW w:w="602" w:type="dxa"/>
            <w:tcBorders>
              <w:top w:val="single" w:sz="48" w:space="0" w:color="FFFFFF"/>
              <w:left w:val="single" w:sz="4" w:space="0" w:color="000000"/>
              <w:bottom w:val="single" w:sz="48" w:space="0" w:color="FFFFFF"/>
              <w:right w:val="single" w:sz="4" w:space="0" w:color="000000"/>
            </w:tcBorders>
          </w:tcPr>
          <w:p w14:paraId="7B45D244" w14:textId="77777777" w:rsidR="001A60EA" w:rsidRDefault="00C9719D">
            <w:pPr>
              <w:spacing w:line="259" w:lineRule="auto"/>
              <w:ind w:left="0" w:firstLine="0"/>
            </w:pPr>
            <w:r>
              <w:t xml:space="preserve">95,8 </w:t>
            </w:r>
          </w:p>
        </w:tc>
        <w:tc>
          <w:tcPr>
            <w:tcW w:w="629" w:type="dxa"/>
            <w:tcBorders>
              <w:top w:val="single" w:sz="48" w:space="0" w:color="FFFFFF"/>
              <w:left w:val="single" w:sz="4" w:space="0" w:color="000000"/>
              <w:bottom w:val="single" w:sz="48" w:space="0" w:color="FFFFFF"/>
              <w:right w:val="single" w:sz="4" w:space="0" w:color="000000"/>
            </w:tcBorders>
          </w:tcPr>
          <w:p w14:paraId="40A069F9" w14:textId="77777777" w:rsidR="001A60EA" w:rsidRDefault="00C9719D">
            <w:pPr>
              <w:spacing w:line="259" w:lineRule="auto"/>
              <w:ind w:left="0" w:firstLine="0"/>
              <w:jc w:val="left"/>
            </w:pPr>
            <w:r>
              <w:t xml:space="preserve">95,6 </w:t>
            </w:r>
          </w:p>
        </w:tc>
        <w:tc>
          <w:tcPr>
            <w:tcW w:w="684" w:type="dxa"/>
            <w:tcBorders>
              <w:top w:val="single" w:sz="48" w:space="0" w:color="FFFFFF"/>
              <w:left w:val="single" w:sz="4" w:space="0" w:color="000000"/>
              <w:bottom w:val="single" w:sz="48" w:space="0" w:color="FFFFFF"/>
              <w:right w:val="single" w:sz="4" w:space="0" w:color="000000"/>
            </w:tcBorders>
          </w:tcPr>
          <w:p w14:paraId="650E4541" w14:textId="77777777" w:rsidR="001A60EA" w:rsidRDefault="00C9719D">
            <w:pPr>
              <w:spacing w:line="259" w:lineRule="auto"/>
              <w:ind w:left="0" w:firstLine="0"/>
              <w:jc w:val="left"/>
            </w:pPr>
            <w:r>
              <w:t xml:space="preserve">94,3 </w:t>
            </w:r>
          </w:p>
        </w:tc>
        <w:tc>
          <w:tcPr>
            <w:tcW w:w="649" w:type="dxa"/>
            <w:tcBorders>
              <w:top w:val="single" w:sz="48" w:space="0" w:color="FFFFFF"/>
              <w:left w:val="single" w:sz="4" w:space="0" w:color="000000"/>
              <w:bottom w:val="single" w:sz="48" w:space="0" w:color="FFFFFF"/>
              <w:right w:val="single" w:sz="4" w:space="0" w:color="000000"/>
            </w:tcBorders>
          </w:tcPr>
          <w:p w14:paraId="6F83B99C" w14:textId="77777777" w:rsidR="001A60EA" w:rsidRDefault="00C9719D">
            <w:pPr>
              <w:spacing w:line="259" w:lineRule="auto"/>
              <w:ind w:left="2" w:firstLine="0"/>
              <w:jc w:val="left"/>
            </w:pPr>
            <w:r>
              <w:t xml:space="preserve">96,3 </w:t>
            </w:r>
          </w:p>
        </w:tc>
        <w:tc>
          <w:tcPr>
            <w:tcW w:w="648" w:type="dxa"/>
            <w:tcBorders>
              <w:top w:val="single" w:sz="48" w:space="0" w:color="FFFFFF"/>
              <w:left w:val="single" w:sz="4" w:space="0" w:color="000000"/>
              <w:bottom w:val="single" w:sz="48" w:space="0" w:color="FFFFFF"/>
              <w:right w:val="single" w:sz="4" w:space="0" w:color="000000"/>
            </w:tcBorders>
          </w:tcPr>
          <w:p w14:paraId="2B747E33" w14:textId="77777777" w:rsidR="001A60EA" w:rsidRDefault="00C9719D">
            <w:pPr>
              <w:spacing w:line="259" w:lineRule="auto"/>
              <w:ind w:left="2" w:firstLine="0"/>
              <w:jc w:val="left"/>
            </w:pPr>
            <w:r>
              <w:t xml:space="preserve">96,6 </w:t>
            </w:r>
          </w:p>
        </w:tc>
        <w:tc>
          <w:tcPr>
            <w:tcW w:w="674" w:type="dxa"/>
            <w:tcBorders>
              <w:top w:val="single" w:sz="48" w:space="0" w:color="FFFFFF"/>
              <w:left w:val="single" w:sz="4" w:space="0" w:color="000000"/>
              <w:bottom w:val="single" w:sz="48" w:space="0" w:color="FFFFFF"/>
              <w:right w:val="single" w:sz="4" w:space="0" w:color="000000"/>
            </w:tcBorders>
          </w:tcPr>
          <w:p w14:paraId="2F1A2CFD" w14:textId="77777777" w:rsidR="001A60EA" w:rsidRDefault="00C9719D">
            <w:pPr>
              <w:spacing w:line="259" w:lineRule="auto"/>
              <w:ind w:left="2" w:firstLine="0"/>
              <w:jc w:val="left"/>
            </w:pPr>
            <w:r>
              <w:t xml:space="preserve">96,2 </w:t>
            </w:r>
          </w:p>
        </w:tc>
        <w:tc>
          <w:tcPr>
            <w:tcW w:w="629" w:type="dxa"/>
            <w:tcBorders>
              <w:top w:val="single" w:sz="48" w:space="0" w:color="FFFFFF"/>
              <w:left w:val="single" w:sz="4" w:space="0" w:color="000000"/>
              <w:bottom w:val="single" w:sz="48" w:space="0" w:color="FFFFFF"/>
              <w:right w:val="single" w:sz="4" w:space="0" w:color="000000"/>
            </w:tcBorders>
          </w:tcPr>
          <w:p w14:paraId="1A3CC42C" w14:textId="77777777" w:rsidR="001A60EA" w:rsidRDefault="00C9719D">
            <w:pPr>
              <w:spacing w:line="259" w:lineRule="auto"/>
              <w:ind w:left="0" w:firstLine="0"/>
              <w:jc w:val="left"/>
            </w:pPr>
            <w:r>
              <w:t xml:space="preserve">95,1 </w:t>
            </w:r>
          </w:p>
        </w:tc>
      </w:tr>
      <w:tr w:rsidR="001A60EA" w14:paraId="5D0FFA49" w14:textId="77777777">
        <w:trPr>
          <w:trHeight w:val="1073"/>
        </w:trPr>
        <w:tc>
          <w:tcPr>
            <w:tcW w:w="848" w:type="dxa"/>
            <w:tcBorders>
              <w:top w:val="single" w:sz="48" w:space="0" w:color="FFFFFF"/>
              <w:left w:val="single" w:sz="4" w:space="0" w:color="000000"/>
              <w:bottom w:val="single" w:sz="48" w:space="0" w:color="FFFFFF"/>
              <w:right w:val="single" w:sz="4" w:space="0" w:color="000000"/>
            </w:tcBorders>
          </w:tcPr>
          <w:p w14:paraId="0392422D" w14:textId="77777777" w:rsidR="001A60EA" w:rsidRDefault="00C9719D">
            <w:pPr>
              <w:spacing w:line="259" w:lineRule="auto"/>
              <w:ind w:left="2" w:firstLine="0"/>
              <w:jc w:val="left"/>
            </w:pPr>
            <w:r>
              <w:t xml:space="preserve">29 </w:t>
            </w:r>
          </w:p>
        </w:tc>
        <w:tc>
          <w:tcPr>
            <w:tcW w:w="1558" w:type="dxa"/>
            <w:tcBorders>
              <w:top w:val="single" w:sz="48" w:space="0" w:color="FFFFFF"/>
              <w:left w:val="single" w:sz="4" w:space="0" w:color="000000"/>
              <w:bottom w:val="single" w:sz="48" w:space="0" w:color="FFFFFF"/>
              <w:right w:val="single" w:sz="4" w:space="0" w:color="000000"/>
            </w:tcBorders>
            <w:vAlign w:val="center"/>
          </w:tcPr>
          <w:p w14:paraId="1D017651" w14:textId="77777777" w:rsidR="001A60EA" w:rsidRDefault="00C9719D">
            <w:pPr>
              <w:spacing w:after="16" w:line="259" w:lineRule="auto"/>
              <w:ind w:left="115" w:firstLine="0"/>
              <w:jc w:val="left"/>
            </w:pPr>
            <w:r>
              <w:t>200-tól 249-</w:t>
            </w:r>
          </w:p>
          <w:p w14:paraId="5C24BD38" w14:textId="77777777" w:rsidR="001A60EA" w:rsidRDefault="00C9719D">
            <w:pPr>
              <w:spacing w:line="259" w:lineRule="auto"/>
              <w:ind w:left="115" w:firstLine="0"/>
              <w:jc w:val="left"/>
            </w:pPr>
            <w:r>
              <w:t xml:space="preserve">ig </w:t>
            </w:r>
          </w:p>
        </w:tc>
        <w:tc>
          <w:tcPr>
            <w:tcW w:w="711" w:type="dxa"/>
            <w:vMerge w:val="restart"/>
            <w:tcBorders>
              <w:top w:val="single" w:sz="48" w:space="0" w:color="FFFFFF"/>
              <w:left w:val="single" w:sz="4" w:space="0" w:color="000000"/>
              <w:bottom w:val="single" w:sz="4" w:space="0" w:color="000000"/>
              <w:right w:val="single" w:sz="4" w:space="0" w:color="000000"/>
            </w:tcBorders>
            <w:vAlign w:val="center"/>
          </w:tcPr>
          <w:p w14:paraId="087BE53D" w14:textId="77777777" w:rsidR="001A60EA" w:rsidRDefault="00C9719D">
            <w:pPr>
              <w:spacing w:line="259" w:lineRule="auto"/>
              <w:ind w:left="118" w:firstLine="0"/>
              <w:jc w:val="left"/>
            </w:pPr>
            <w:r>
              <w:t xml:space="preserve">95,0 </w:t>
            </w:r>
          </w:p>
        </w:tc>
        <w:tc>
          <w:tcPr>
            <w:tcW w:w="708" w:type="dxa"/>
            <w:vMerge w:val="restart"/>
            <w:tcBorders>
              <w:top w:val="single" w:sz="48" w:space="0" w:color="FFFFFF"/>
              <w:left w:val="single" w:sz="4" w:space="0" w:color="000000"/>
              <w:bottom w:val="single" w:sz="4" w:space="0" w:color="000000"/>
              <w:right w:val="single" w:sz="4" w:space="0" w:color="000000"/>
            </w:tcBorders>
            <w:vAlign w:val="center"/>
          </w:tcPr>
          <w:p w14:paraId="14160B1D" w14:textId="77777777" w:rsidR="001A60EA" w:rsidRDefault="00C9719D">
            <w:pPr>
              <w:spacing w:line="259" w:lineRule="auto"/>
              <w:ind w:left="115" w:firstLine="0"/>
              <w:jc w:val="left"/>
            </w:pPr>
            <w:r>
              <w:t xml:space="preserve">95,1 </w:t>
            </w:r>
          </w:p>
        </w:tc>
        <w:tc>
          <w:tcPr>
            <w:tcW w:w="708" w:type="dxa"/>
            <w:vMerge w:val="restart"/>
            <w:tcBorders>
              <w:top w:val="single" w:sz="48" w:space="0" w:color="FFFFFF"/>
              <w:left w:val="single" w:sz="4" w:space="0" w:color="000000"/>
              <w:bottom w:val="single" w:sz="4" w:space="0" w:color="000000"/>
              <w:right w:val="single" w:sz="4" w:space="0" w:color="000000"/>
            </w:tcBorders>
            <w:vAlign w:val="center"/>
          </w:tcPr>
          <w:p w14:paraId="2CB5029F" w14:textId="77777777" w:rsidR="001A60EA" w:rsidRDefault="00C9719D">
            <w:pPr>
              <w:spacing w:line="259" w:lineRule="auto"/>
              <w:ind w:left="115" w:firstLine="0"/>
              <w:jc w:val="left"/>
            </w:pPr>
            <w:r>
              <w:t xml:space="preserve">95,0 </w:t>
            </w:r>
          </w:p>
        </w:tc>
        <w:tc>
          <w:tcPr>
            <w:tcW w:w="708" w:type="dxa"/>
            <w:vMerge w:val="restart"/>
            <w:tcBorders>
              <w:top w:val="single" w:sz="48" w:space="0" w:color="FFFFFF"/>
              <w:left w:val="single" w:sz="4" w:space="0" w:color="000000"/>
              <w:bottom w:val="single" w:sz="4" w:space="0" w:color="000000"/>
              <w:right w:val="single" w:sz="4" w:space="0" w:color="000000"/>
            </w:tcBorders>
            <w:vAlign w:val="center"/>
          </w:tcPr>
          <w:p w14:paraId="3732523F" w14:textId="77777777" w:rsidR="001A60EA" w:rsidRDefault="00C9719D">
            <w:pPr>
              <w:spacing w:line="259" w:lineRule="auto"/>
              <w:ind w:left="118" w:firstLine="0"/>
              <w:jc w:val="left"/>
            </w:pPr>
            <w:r>
              <w:t xml:space="preserve">93,5 </w:t>
            </w:r>
          </w:p>
        </w:tc>
        <w:tc>
          <w:tcPr>
            <w:tcW w:w="569" w:type="dxa"/>
            <w:vMerge w:val="restart"/>
            <w:tcBorders>
              <w:top w:val="single" w:sz="48" w:space="0" w:color="FFFFFF"/>
              <w:left w:val="single" w:sz="4" w:space="0" w:color="000000"/>
              <w:bottom w:val="single" w:sz="4" w:space="0" w:color="000000"/>
              <w:right w:val="single" w:sz="4" w:space="0" w:color="000000"/>
            </w:tcBorders>
            <w:vAlign w:val="center"/>
          </w:tcPr>
          <w:p w14:paraId="208A157A" w14:textId="77777777" w:rsidR="001A60EA" w:rsidRDefault="00C9719D">
            <w:pPr>
              <w:spacing w:line="259" w:lineRule="auto"/>
              <w:ind w:left="2" w:firstLine="0"/>
            </w:pPr>
            <w:r>
              <w:t xml:space="preserve">95,8 </w:t>
            </w:r>
          </w:p>
        </w:tc>
        <w:tc>
          <w:tcPr>
            <w:tcW w:w="602" w:type="dxa"/>
            <w:vMerge w:val="restart"/>
            <w:tcBorders>
              <w:top w:val="single" w:sz="48" w:space="0" w:color="FFFFFF"/>
              <w:left w:val="single" w:sz="4" w:space="0" w:color="000000"/>
              <w:bottom w:val="single" w:sz="4" w:space="0" w:color="000000"/>
              <w:right w:val="single" w:sz="4" w:space="0" w:color="000000"/>
            </w:tcBorders>
            <w:vAlign w:val="center"/>
          </w:tcPr>
          <w:p w14:paraId="6C66B3F2" w14:textId="77777777" w:rsidR="001A60EA" w:rsidRDefault="00C9719D">
            <w:pPr>
              <w:spacing w:line="259" w:lineRule="auto"/>
              <w:ind w:left="0" w:firstLine="0"/>
            </w:pPr>
            <w:r>
              <w:t xml:space="preserve">96,0 </w:t>
            </w:r>
          </w:p>
        </w:tc>
        <w:tc>
          <w:tcPr>
            <w:tcW w:w="629" w:type="dxa"/>
            <w:vMerge w:val="restart"/>
            <w:tcBorders>
              <w:top w:val="single" w:sz="48" w:space="0" w:color="FFFFFF"/>
              <w:left w:val="single" w:sz="4" w:space="0" w:color="000000"/>
              <w:bottom w:val="single" w:sz="4" w:space="0" w:color="000000"/>
              <w:right w:val="single" w:sz="4" w:space="0" w:color="000000"/>
            </w:tcBorders>
            <w:vAlign w:val="center"/>
          </w:tcPr>
          <w:p w14:paraId="3B1247D2" w14:textId="77777777" w:rsidR="001A60EA" w:rsidRDefault="00C9719D">
            <w:pPr>
              <w:spacing w:line="259" w:lineRule="auto"/>
              <w:ind w:left="0" w:firstLine="0"/>
              <w:jc w:val="left"/>
            </w:pPr>
            <w:r>
              <w:t xml:space="preserve">95,8 </w:t>
            </w:r>
          </w:p>
        </w:tc>
        <w:tc>
          <w:tcPr>
            <w:tcW w:w="684" w:type="dxa"/>
            <w:vMerge w:val="restart"/>
            <w:tcBorders>
              <w:top w:val="single" w:sz="48" w:space="0" w:color="FFFFFF"/>
              <w:left w:val="single" w:sz="4" w:space="0" w:color="000000"/>
              <w:bottom w:val="single" w:sz="4" w:space="0" w:color="000000"/>
              <w:right w:val="single" w:sz="4" w:space="0" w:color="000000"/>
            </w:tcBorders>
            <w:vAlign w:val="center"/>
          </w:tcPr>
          <w:p w14:paraId="475A1556" w14:textId="77777777" w:rsidR="001A60EA" w:rsidRDefault="00C9719D">
            <w:pPr>
              <w:spacing w:line="259" w:lineRule="auto"/>
              <w:ind w:left="0" w:firstLine="0"/>
              <w:jc w:val="left"/>
            </w:pPr>
            <w:r>
              <w:t xml:space="preserve">94,6 </w:t>
            </w:r>
          </w:p>
        </w:tc>
        <w:tc>
          <w:tcPr>
            <w:tcW w:w="649" w:type="dxa"/>
            <w:tcBorders>
              <w:top w:val="single" w:sz="48" w:space="0" w:color="FFFFFF"/>
              <w:left w:val="single" w:sz="4" w:space="0" w:color="000000"/>
              <w:bottom w:val="single" w:sz="48" w:space="0" w:color="FFFFFF"/>
              <w:right w:val="single" w:sz="4" w:space="0" w:color="000000"/>
            </w:tcBorders>
          </w:tcPr>
          <w:p w14:paraId="65F15A1C" w14:textId="77777777" w:rsidR="001A60EA" w:rsidRDefault="00C9719D">
            <w:pPr>
              <w:spacing w:line="259" w:lineRule="auto"/>
              <w:ind w:left="2" w:firstLine="0"/>
              <w:jc w:val="left"/>
            </w:pPr>
            <w:r>
              <w:t xml:space="preserve">96,5 </w:t>
            </w:r>
          </w:p>
        </w:tc>
        <w:tc>
          <w:tcPr>
            <w:tcW w:w="648" w:type="dxa"/>
            <w:tcBorders>
              <w:top w:val="single" w:sz="48" w:space="0" w:color="FFFFFF"/>
              <w:left w:val="single" w:sz="4" w:space="0" w:color="000000"/>
              <w:bottom w:val="single" w:sz="48" w:space="0" w:color="FFFFFF"/>
              <w:right w:val="single" w:sz="4" w:space="0" w:color="000000"/>
            </w:tcBorders>
          </w:tcPr>
          <w:p w14:paraId="771AC427" w14:textId="77777777" w:rsidR="001A60EA" w:rsidRDefault="00C9719D">
            <w:pPr>
              <w:spacing w:line="259" w:lineRule="auto"/>
              <w:ind w:left="2" w:firstLine="0"/>
              <w:jc w:val="left"/>
            </w:pPr>
            <w:r>
              <w:t xml:space="preserve">96,7 </w:t>
            </w:r>
          </w:p>
        </w:tc>
        <w:tc>
          <w:tcPr>
            <w:tcW w:w="674" w:type="dxa"/>
            <w:tcBorders>
              <w:top w:val="single" w:sz="48" w:space="0" w:color="FFFFFF"/>
              <w:left w:val="single" w:sz="4" w:space="0" w:color="000000"/>
              <w:bottom w:val="single" w:sz="48" w:space="0" w:color="FFFFFF"/>
              <w:right w:val="single" w:sz="4" w:space="0" w:color="000000"/>
            </w:tcBorders>
          </w:tcPr>
          <w:p w14:paraId="58E40028" w14:textId="77777777" w:rsidR="001A60EA" w:rsidRDefault="00C9719D">
            <w:pPr>
              <w:spacing w:line="259" w:lineRule="auto"/>
              <w:ind w:left="2" w:firstLine="0"/>
              <w:jc w:val="left"/>
            </w:pPr>
            <w:r>
              <w:t xml:space="preserve">96,3 </w:t>
            </w:r>
          </w:p>
        </w:tc>
        <w:tc>
          <w:tcPr>
            <w:tcW w:w="629" w:type="dxa"/>
            <w:tcBorders>
              <w:top w:val="single" w:sz="48" w:space="0" w:color="FFFFFF"/>
              <w:left w:val="single" w:sz="4" w:space="0" w:color="000000"/>
              <w:bottom w:val="single" w:sz="48" w:space="0" w:color="FFFFFF"/>
              <w:right w:val="single" w:sz="4" w:space="0" w:color="000000"/>
            </w:tcBorders>
          </w:tcPr>
          <w:p w14:paraId="3DE6DF44" w14:textId="77777777" w:rsidR="001A60EA" w:rsidRDefault="00C9719D">
            <w:pPr>
              <w:spacing w:line="259" w:lineRule="auto"/>
              <w:ind w:left="0" w:firstLine="0"/>
              <w:jc w:val="left"/>
            </w:pPr>
            <w:r>
              <w:t xml:space="preserve">95,4 </w:t>
            </w:r>
          </w:p>
        </w:tc>
      </w:tr>
      <w:tr w:rsidR="001A60EA" w14:paraId="281AE70C" w14:textId="77777777">
        <w:trPr>
          <w:trHeight w:val="1073"/>
        </w:trPr>
        <w:tc>
          <w:tcPr>
            <w:tcW w:w="848" w:type="dxa"/>
            <w:tcBorders>
              <w:top w:val="single" w:sz="48" w:space="0" w:color="FFFFFF"/>
              <w:left w:val="single" w:sz="4" w:space="0" w:color="000000"/>
              <w:bottom w:val="single" w:sz="48" w:space="0" w:color="FFFFFF"/>
              <w:right w:val="single" w:sz="4" w:space="0" w:color="000000"/>
            </w:tcBorders>
          </w:tcPr>
          <w:p w14:paraId="4901A068" w14:textId="77777777" w:rsidR="001A60EA" w:rsidRDefault="00C9719D">
            <w:pPr>
              <w:spacing w:line="259" w:lineRule="auto"/>
              <w:ind w:left="2" w:firstLine="0"/>
              <w:jc w:val="left"/>
            </w:pPr>
            <w:r>
              <w:lastRenderedPageBreak/>
              <w:t xml:space="preserve">30 </w:t>
            </w:r>
          </w:p>
        </w:tc>
        <w:tc>
          <w:tcPr>
            <w:tcW w:w="1558" w:type="dxa"/>
            <w:tcBorders>
              <w:top w:val="single" w:sz="48" w:space="0" w:color="FFFFFF"/>
              <w:left w:val="single" w:sz="4" w:space="0" w:color="000000"/>
              <w:bottom w:val="single" w:sz="48" w:space="0" w:color="FFFFFF"/>
              <w:right w:val="single" w:sz="4" w:space="0" w:color="000000"/>
            </w:tcBorders>
          </w:tcPr>
          <w:p w14:paraId="5E73801C" w14:textId="77777777" w:rsidR="001A60EA" w:rsidRDefault="00C9719D">
            <w:pPr>
              <w:spacing w:after="16" w:line="259" w:lineRule="auto"/>
              <w:ind w:left="115" w:firstLine="0"/>
              <w:jc w:val="left"/>
            </w:pPr>
            <w:r>
              <w:t>250-től 314-</w:t>
            </w:r>
          </w:p>
          <w:p w14:paraId="10069335" w14:textId="77777777" w:rsidR="001A60EA" w:rsidRDefault="00C9719D">
            <w:pPr>
              <w:spacing w:line="259" w:lineRule="auto"/>
              <w:ind w:left="115" w:firstLine="0"/>
              <w:jc w:val="left"/>
            </w:pPr>
            <w:r>
              <w:t xml:space="preserve">ig </w:t>
            </w:r>
          </w:p>
        </w:tc>
        <w:tc>
          <w:tcPr>
            <w:tcW w:w="0" w:type="auto"/>
            <w:vMerge/>
            <w:tcBorders>
              <w:top w:val="nil"/>
              <w:left w:val="single" w:sz="4" w:space="0" w:color="000000"/>
              <w:bottom w:val="nil"/>
              <w:right w:val="single" w:sz="4" w:space="0" w:color="000000"/>
            </w:tcBorders>
          </w:tcPr>
          <w:p w14:paraId="674A1458"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1FFB67BC"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0AC76321"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1E329593"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15A0DECE"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5790335E"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520F6F45"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352C86E7" w14:textId="77777777" w:rsidR="001A60EA" w:rsidRDefault="001A60EA">
            <w:pPr>
              <w:spacing w:line="259" w:lineRule="auto"/>
              <w:ind w:left="0" w:firstLine="0"/>
              <w:jc w:val="left"/>
            </w:pPr>
          </w:p>
        </w:tc>
        <w:tc>
          <w:tcPr>
            <w:tcW w:w="649" w:type="dxa"/>
            <w:tcBorders>
              <w:top w:val="single" w:sz="48" w:space="0" w:color="FFFFFF"/>
              <w:left w:val="single" w:sz="4" w:space="0" w:color="000000"/>
              <w:bottom w:val="single" w:sz="48" w:space="0" w:color="FFFFFF"/>
              <w:right w:val="single" w:sz="4" w:space="0" w:color="000000"/>
            </w:tcBorders>
          </w:tcPr>
          <w:p w14:paraId="084027C9" w14:textId="77777777" w:rsidR="001A60EA" w:rsidRDefault="00C9719D">
            <w:pPr>
              <w:spacing w:line="259" w:lineRule="auto"/>
              <w:ind w:left="2" w:firstLine="0"/>
              <w:jc w:val="left"/>
            </w:pPr>
            <w:r>
              <w:t xml:space="preserve">96,5 </w:t>
            </w:r>
          </w:p>
        </w:tc>
        <w:tc>
          <w:tcPr>
            <w:tcW w:w="648" w:type="dxa"/>
            <w:tcBorders>
              <w:top w:val="single" w:sz="48" w:space="0" w:color="FFFFFF"/>
              <w:left w:val="single" w:sz="4" w:space="0" w:color="000000"/>
              <w:bottom w:val="single" w:sz="48" w:space="0" w:color="FFFFFF"/>
              <w:right w:val="single" w:sz="4" w:space="0" w:color="000000"/>
            </w:tcBorders>
          </w:tcPr>
          <w:p w14:paraId="2042F1A9" w14:textId="77777777" w:rsidR="001A60EA" w:rsidRDefault="00C9719D">
            <w:pPr>
              <w:spacing w:line="259" w:lineRule="auto"/>
              <w:ind w:left="2" w:firstLine="0"/>
              <w:jc w:val="left"/>
            </w:pPr>
            <w:r>
              <w:t xml:space="preserve">96,7 </w:t>
            </w:r>
          </w:p>
        </w:tc>
        <w:tc>
          <w:tcPr>
            <w:tcW w:w="674" w:type="dxa"/>
            <w:tcBorders>
              <w:top w:val="single" w:sz="48" w:space="0" w:color="FFFFFF"/>
              <w:left w:val="single" w:sz="4" w:space="0" w:color="000000"/>
              <w:bottom w:val="single" w:sz="48" w:space="0" w:color="FFFFFF"/>
              <w:right w:val="single" w:sz="4" w:space="0" w:color="000000"/>
            </w:tcBorders>
          </w:tcPr>
          <w:p w14:paraId="433D973E" w14:textId="77777777" w:rsidR="001A60EA" w:rsidRDefault="00C9719D">
            <w:pPr>
              <w:spacing w:line="259" w:lineRule="auto"/>
              <w:ind w:left="2" w:firstLine="0"/>
              <w:jc w:val="left"/>
            </w:pPr>
            <w:r>
              <w:t xml:space="preserve">96,5 </w:t>
            </w:r>
          </w:p>
        </w:tc>
        <w:tc>
          <w:tcPr>
            <w:tcW w:w="629" w:type="dxa"/>
            <w:tcBorders>
              <w:top w:val="single" w:sz="48" w:space="0" w:color="FFFFFF"/>
              <w:left w:val="single" w:sz="4" w:space="0" w:color="000000"/>
              <w:bottom w:val="single" w:sz="48" w:space="0" w:color="FFFFFF"/>
              <w:right w:val="single" w:sz="4" w:space="0" w:color="000000"/>
            </w:tcBorders>
          </w:tcPr>
          <w:p w14:paraId="2CDFFDDE" w14:textId="77777777" w:rsidR="001A60EA" w:rsidRDefault="00C9719D">
            <w:pPr>
              <w:spacing w:line="259" w:lineRule="auto"/>
              <w:ind w:left="0" w:firstLine="0"/>
              <w:jc w:val="left"/>
            </w:pPr>
            <w:r>
              <w:t xml:space="preserve">95,4 </w:t>
            </w:r>
          </w:p>
        </w:tc>
      </w:tr>
      <w:tr w:rsidR="001A60EA" w14:paraId="5661D280" w14:textId="77777777">
        <w:trPr>
          <w:trHeight w:val="1024"/>
        </w:trPr>
        <w:tc>
          <w:tcPr>
            <w:tcW w:w="848" w:type="dxa"/>
            <w:tcBorders>
              <w:top w:val="single" w:sz="48" w:space="0" w:color="FFFFFF"/>
              <w:left w:val="single" w:sz="4" w:space="0" w:color="000000"/>
              <w:bottom w:val="single" w:sz="4" w:space="0" w:color="000000"/>
              <w:right w:val="single" w:sz="4" w:space="0" w:color="000000"/>
            </w:tcBorders>
            <w:vAlign w:val="center"/>
          </w:tcPr>
          <w:p w14:paraId="2B1E7015" w14:textId="77777777" w:rsidR="001A60EA" w:rsidRDefault="00C9719D">
            <w:pPr>
              <w:spacing w:line="259" w:lineRule="auto"/>
              <w:ind w:left="2" w:firstLine="0"/>
              <w:jc w:val="left"/>
            </w:pPr>
            <w:r>
              <w:t xml:space="preserve">31 </w:t>
            </w:r>
          </w:p>
        </w:tc>
        <w:tc>
          <w:tcPr>
            <w:tcW w:w="1558" w:type="dxa"/>
            <w:tcBorders>
              <w:top w:val="single" w:sz="48" w:space="0" w:color="FFFFFF"/>
              <w:left w:val="single" w:sz="4" w:space="0" w:color="000000"/>
              <w:bottom w:val="single" w:sz="4" w:space="0" w:color="000000"/>
              <w:right w:val="single" w:sz="4" w:space="0" w:color="000000"/>
            </w:tcBorders>
            <w:vAlign w:val="center"/>
          </w:tcPr>
          <w:p w14:paraId="49BE9C5C" w14:textId="77777777" w:rsidR="001A60EA" w:rsidRDefault="00C9719D">
            <w:pPr>
              <w:spacing w:after="16" w:line="259" w:lineRule="auto"/>
              <w:ind w:left="115" w:firstLine="0"/>
              <w:jc w:val="left"/>
            </w:pPr>
            <w:r>
              <w:t xml:space="preserve">315-tól 1 000 </w:t>
            </w:r>
          </w:p>
          <w:p w14:paraId="3081613F" w14:textId="77777777" w:rsidR="001A60EA" w:rsidRDefault="00C9719D">
            <w:pPr>
              <w:spacing w:line="259" w:lineRule="auto"/>
              <w:ind w:left="115" w:firstLine="0"/>
              <w:jc w:val="left"/>
            </w:pPr>
            <w:r>
              <w:t xml:space="preserve">-ig </w:t>
            </w:r>
          </w:p>
        </w:tc>
        <w:tc>
          <w:tcPr>
            <w:tcW w:w="0" w:type="auto"/>
            <w:vMerge/>
            <w:tcBorders>
              <w:top w:val="nil"/>
              <w:left w:val="single" w:sz="4" w:space="0" w:color="000000"/>
              <w:bottom w:val="single" w:sz="4" w:space="0" w:color="000000"/>
              <w:right w:val="single" w:sz="4" w:space="0" w:color="000000"/>
            </w:tcBorders>
          </w:tcPr>
          <w:p w14:paraId="6E7C6FF9"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6E0853D"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6450A5"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976C1D4"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BF6AD77"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169AB0F"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DD44FF6"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50C97C3" w14:textId="77777777" w:rsidR="001A60EA" w:rsidRDefault="001A60EA">
            <w:pPr>
              <w:spacing w:line="259" w:lineRule="auto"/>
              <w:ind w:left="0" w:firstLine="0"/>
              <w:jc w:val="left"/>
            </w:pPr>
          </w:p>
        </w:tc>
        <w:tc>
          <w:tcPr>
            <w:tcW w:w="649" w:type="dxa"/>
            <w:tcBorders>
              <w:top w:val="single" w:sz="48" w:space="0" w:color="FFFFFF"/>
              <w:left w:val="single" w:sz="4" w:space="0" w:color="000000"/>
              <w:bottom w:val="single" w:sz="4" w:space="0" w:color="000000"/>
              <w:right w:val="single" w:sz="4" w:space="0" w:color="000000"/>
            </w:tcBorders>
            <w:vAlign w:val="center"/>
          </w:tcPr>
          <w:p w14:paraId="5F26F65E" w14:textId="77777777" w:rsidR="001A60EA" w:rsidRDefault="00C9719D">
            <w:pPr>
              <w:spacing w:line="259" w:lineRule="auto"/>
              <w:ind w:left="2" w:firstLine="0"/>
              <w:jc w:val="left"/>
            </w:pPr>
            <w:r>
              <w:t xml:space="preserve">96,5 </w:t>
            </w:r>
          </w:p>
        </w:tc>
        <w:tc>
          <w:tcPr>
            <w:tcW w:w="648" w:type="dxa"/>
            <w:tcBorders>
              <w:top w:val="single" w:sz="48" w:space="0" w:color="FFFFFF"/>
              <w:left w:val="single" w:sz="4" w:space="0" w:color="000000"/>
              <w:bottom w:val="single" w:sz="4" w:space="0" w:color="000000"/>
              <w:right w:val="single" w:sz="4" w:space="0" w:color="000000"/>
            </w:tcBorders>
            <w:vAlign w:val="center"/>
          </w:tcPr>
          <w:p w14:paraId="74C66EE1" w14:textId="77777777" w:rsidR="001A60EA" w:rsidRDefault="00C9719D">
            <w:pPr>
              <w:spacing w:line="259" w:lineRule="auto"/>
              <w:ind w:left="2" w:firstLine="0"/>
              <w:jc w:val="left"/>
            </w:pPr>
            <w:r>
              <w:t xml:space="preserve">96,7 </w:t>
            </w:r>
          </w:p>
        </w:tc>
        <w:tc>
          <w:tcPr>
            <w:tcW w:w="674" w:type="dxa"/>
            <w:tcBorders>
              <w:top w:val="single" w:sz="48" w:space="0" w:color="FFFFFF"/>
              <w:left w:val="single" w:sz="4" w:space="0" w:color="000000"/>
              <w:bottom w:val="single" w:sz="4" w:space="0" w:color="000000"/>
              <w:right w:val="single" w:sz="4" w:space="0" w:color="000000"/>
            </w:tcBorders>
            <w:vAlign w:val="center"/>
          </w:tcPr>
          <w:p w14:paraId="7B989BCE" w14:textId="77777777" w:rsidR="001A60EA" w:rsidRDefault="00C9719D">
            <w:pPr>
              <w:spacing w:line="259" w:lineRule="auto"/>
              <w:ind w:left="2" w:firstLine="0"/>
              <w:jc w:val="left"/>
            </w:pPr>
            <w:r>
              <w:t xml:space="preserve">96,6 </w:t>
            </w:r>
          </w:p>
        </w:tc>
        <w:tc>
          <w:tcPr>
            <w:tcW w:w="629" w:type="dxa"/>
            <w:tcBorders>
              <w:top w:val="single" w:sz="48" w:space="0" w:color="FFFFFF"/>
              <w:left w:val="single" w:sz="4" w:space="0" w:color="000000"/>
              <w:bottom w:val="single" w:sz="4" w:space="0" w:color="000000"/>
              <w:right w:val="single" w:sz="4" w:space="0" w:color="000000"/>
            </w:tcBorders>
            <w:vAlign w:val="center"/>
          </w:tcPr>
          <w:p w14:paraId="289E2799" w14:textId="77777777" w:rsidR="001A60EA" w:rsidRDefault="00C9719D">
            <w:pPr>
              <w:spacing w:line="259" w:lineRule="auto"/>
              <w:ind w:left="0" w:firstLine="0"/>
              <w:jc w:val="left"/>
            </w:pPr>
            <w:r>
              <w:t xml:space="preserve">95,4 </w:t>
            </w:r>
          </w:p>
        </w:tc>
      </w:tr>
    </w:tbl>
    <w:p w14:paraId="01D56201" w14:textId="77777777" w:rsidR="001A60EA" w:rsidRDefault="00C9719D">
      <w:pPr>
        <w:spacing w:after="185" w:line="259" w:lineRule="auto"/>
        <w:ind w:left="317" w:firstLine="0"/>
        <w:jc w:val="left"/>
      </w:pPr>
      <w:r>
        <w:t xml:space="preserve"> </w:t>
      </w:r>
    </w:p>
    <w:p w14:paraId="721D6A3F" w14:textId="77777777" w:rsidR="001A60EA" w:rsidRDefault="00C9719D">
      <w:pPr>
        <w:tabs>
          <w:tab w:val="center" w:pos="2079"/>
          <w:tab w:val="center" w:pos="8349"/>
        </w:tabs>
        <w:ind w:left="0" w:firstLine="0"/>
        <w:jc w:val="left"/>
      </w:pPr>
      <w:r>
        <w:rPr>
          <w:rFonts w:ascii="Calibri" w:eastAsia="Calibri" w:hAnsi="Calibri" w:cs="Calibri"/>
        </w:rPr>
        <w:tab/>
      </w:r>
      <w:r>
        <w:t>A régi motor átlagos terhelése, f</w:t>
      </w:r>
      <w:r>
        <w:rPr>
          <w:vertAlign w:val="subscript"/>
        </w:rPr>
        <w:t xml:space="preserve"> A,régi</w:t>
      </w:r>
      <w:r>
        <w:t xml:space="preserve"> </w:t>
      </w:r>
      <w:r>
        <w:tab/>
      </w:r>
      <w:r>
        <w:rPr>
          <w:i/>
        </w:rPr>
        <w:t>[%]</w:t>
      </w:r>
      <w:r>
        <w:t xml:space="preserve"> </w:t>
      </w:r>
    </w:p>
    <w:p w14:paraId="6D81E155" w14:textId="77777777" w:rsidR="001A60EA" w:rsidRDefault="00C9719D">
      <w:pPr>
        <w:numPr>
          <w:ilvl w:val="0"/>
          <w:numId w:val="98"/>
        </w:numPr>
        <w:spacing w:after="41"/>
        <w:ind w:hanging="428"/>
      </w:pPr>
      <w:r>
        <w:t xml:space="preserve">az üzemi munkaponthoz nem illesztett motor esetében (a régi motor teljesítménye nagyobb, mint az új motoré) </w:t>
      </w:r>
    </w:p>
    <w:p w14:paraId="2AAE60C2" w14:textId="77777777" w:rsidR="001A60EA" w:rsidRDefault="00C9719D">
      <w:pPr>
        <w:numPr>
          <w:ilvl w:val="1"/>
          <w:numId w:val="98"/>
        </w:numPr>
        <w:spacing w:after="45"/>
        <w:ind w:right="25" w:hanging="427"/>
      </w:pPr>
      <w:r>
        <w:t>állandó fordulatszámú villamos meghajtás esetén: f</w:t>
      </w:r>
      <w:r>
        <w:rPr>
          <w:vertAlign w:val="subscript"/>
        </w:rPr>
        <w:t xml:space="preserve"> A,régi</w:t>
      </w:r>
      <w:r>
        <w:t xml:space="preserve"> = 45%,  </w:t>
      </w:r>
    </w:p>
    <w:p w14:paraId="7EC2B516" w14:textId="77777777" w:rsidR="001A60EA" w:rsidRDefault="00C9719D">
      <w:pPr>
        <w:numPr>
          <w:ilvl w:val="1"/>
          <w:numId w:val="98"/>
        </w:numPr>
        <w:spacing w:after="57" w:line="259" w:lineRule="auto"/>
        <w:ind w:right="25" w:hanging="427"/>
      </w:pPr>
      <w:r>
        <w:t>szabályozott fordulatszámú villamos meghajtás esetén: f</w:t>
      </w:r>
      <w:r>
        <w:rPr>
          <w:vertAlign w:val="subscript"/>
        </w:rPr>
        <w:t xml:space="preserve"> A,régi</w:t>
      </w:r>
      <w:r>
        <w:t xml:space="preserve">= 30% </w:t>
      </w:r>
    </w:p>
    <w:p w14:paraId="0EA9F931" w14:textId="77777777" w:rsidR="001A60EA" w:rsidRDefault="00C9719D">
      <w:pPr>
        <w:numPr>
          <w:ilvl w:val="0"/>
          <w:numId w:val="98"/>
        </w:numPr>
        <w:spacing w:after="37"/>
        <w:ind w:hanging="428"/>
      </w:pPr>
      <w:r>
        <w:t xml:space="preserve">Az üzemi munkaponthoz illesztett motor esetében (a régi és az új motor teljesítménye közel azonos)  </w:t>
      </w:r>
    </w:p>
    <w:p w14:paraId="29C98B5E" w14:textId="77777777" w:rsidR="001A60EA" w:rsidRDefault="00C9719D">
      <w:pPr>
        <w:numPr>
          <w:ilvl w:val="1"/>
          <w:numId w:val="98"/>
        </w:numPr>
        <w:spacing w:after="46"/>
        <w:ind w:right="25" w:hanging="427"/>
      </w:pPr>
      <w:r>
        <w:t>állandó fordulatszámú villamos meghajtás esetén: f</w:t>
      </w:r>
      <w:r>
        <w:rPr>
          <w:vertAlign w:val="subscript"/>
        </w:rPr>
        <w:t xml:space="preserve"> A,régi</w:t>
      </w:r>
      <w:r>
        <w:t xml:space="preserve"> = 90%,  </w:t>
      </w:r>
    </w:p>
    <w:p w14:paraId="33F46253" w14:textId="77777777" w:rsidR="001A60EA" w:rsidRDefault="00C9719D">
      <w:pPr>
        <w:numPr>
          <w:ilvl w:val="1"/>
          <w:numId w:val="98"/>
        </w:numPr>
        <w:spacing w:after="57" w:line="259" w:lineRule="auto"/>
        <w:ind w:right="25" w:hanging="427"/>
      </w:pPr>
      <w:r>
        <w:t>szabályozott fordulatszámú villamos meghajtás esetén: f</w:t>
      </w:r>
      <w:r>
        <w:rPr>
          <w:vertAlign w:val="subscript"/>
        </w:rPr>
        <w:t xml:space="preserve"> A,régi</w:t>
      </w:r>
      <w:r>
        <w:t xml:space="preserve">= 60% </w:t>
      </w:r>
    </w:p>
    <w:p w14:paraId="416CE770" w14:textId="77777777" w:rsidR="001A60EA" w:rsidRDefault="00C9719D">
      <w:pPr>
        <w:numPr>
          <w:ilvl w:val="0"/>
          <w:numId w:val="98"/>
        </w:numPr>
        <w:spacing w:after="118"/>
        <w:ind w:hanging="428"/>
      </w:pPr>
      <w:r>
        <w:t>Amennyiben a régi motor átlagos terhelése, f</w:t>
      </w:r>
      <w:r>
        <w:rPr>
          <w:vertAlign w:val="subscript"/>
        </w:rPr>
        <w:t>A,régi</w:t>
      </w:r>
      <w:r>
        <w:t xml:space="preserve"> egyedi módon, a fenti értékektől eltérően származtatható, abban az esetben egyedi audit készítése szükséges. </w:t>
      </w:r>
    </w:p>
    <w:p w14:paraId="09F79300" w14:textId="77777777" w:rsidR="001A60EA" w:rsidRDefault="00C9719D">
      <w:pPr>
        <w:spacing w:after="177" w:line="259" w:lineRule="auto"/>
        <w:ind w:left="317" w:firstLine="0"/>
        <w:jc w:val="left"/>
      </w:pPr>
      <w:r>
        <w:t xml:space="preserve"> </w:t>
      </w:r>
    </w:p>
    <w:p w14:paraId="79CF1C45" w14:textId="77777777" w:rsidR="001A60EA" w:rsidRDefault="00C9719D">
      <w:pPr>
        <w:tabs>
          <w:tab w:val="center" w:pos="1985"/>
          <w:tab w:val="center" w:pos="8508"/>
          <w:tab w:val="center" w:pos="8940"/>
        </w:tabs>
        <w:ind w:left="0" w:firstLine="0"/>
        <w:jc w:val="left"/>
      </w:pPr>
      <w:r>
        <w:rPr>
          <w:rFonts w:ascii="Calibri" w:eastAsia="Calibri" w:hAnsi="Calibri" w:cs="Calibri"/>
        </w:rPr>
        <w:tab/>
      </w:r>
      <w:r>
        <w:t xml:space="preserve">Az új motor átlagos terhelése, f </w:t>
      </w:r>
      <w:r>
        <w:rPr>
          <w:vertAlign w:val="subscript"/>
        </w:rPr>
        <w:t>A,új</w:t>
      </w:r>
      <w:r>
        <w:t xml:space="preserve">  </w:t>
      </w:r>
      <w:r>
        <w:tab/>
        <w:t xml:space="preserve"> </w:t>
      </w:r>
      <w:r>
        <w:tab/>
      </w:r>
      <w:r>
        <w:rPr>
          <w:i/>
        </w:rPr>
        <w:t xml:space="preserve">[%] </w:t>
      </w:r>
    </w:p>
    <w:p w14:paraId="197C88E4" w14:textId="77777777" w:rsidR="001A60EA" w:rsidRDefault="00C9719D">
      <w:pPr>
        <w:numPr>
          <w:ilvl w:val="0"/>
          <w:numId w:val="99"/>
        </w:numPr>
        <w:ind w:hanging="428"/>
      </w:pPr>
      <w:r>
        <w:t>állandó fordulatszámú villamos meghajtás esetén: f</w:t>
      </w:r>
      <w:r>
        <w:rPr>
          <w:vertAlign w:val="subscript"/>
        </w:rPr>
        <w:t>A,új</w:t>
      </w:r>
      <w:r>
        <w:t xml:space="preserve"> = 90% </w:t>
      </w:r>
    </w:p>
    <w:p w14:paraId="599C5630" w14:textId="77777777" w:rsidR="001A60EA" w:rsidRDefault="00C9719D">
      <w:pPr>
        <w:numPr>
          <w:ilvl w:val="0"/>
          <w:numId w:val="99"/>
        </w:numPr>
        <w:spacing w:after="125"/>
        <w:ind w:hanging="428"/>
      </w:pPr>
      <w:r>
        <w:t>szabályozott fordulatszámú villamos meghajtás esetén: f</w:t>
      </w:r>
      <w:r>
        <w:rPr>
          <w:vertAlign w:val="subscript"/>
        </w:rPr>
        <w:t>A,új</w:t>
      </w:r>
      <w:r>
        <w:t xml:space="preserve"> = 60% </w:t>
      </w:r>
    </w:p>
    <w:p w14:paraId="5DA35497" w14:textId="77777777" w:rsidR="001A60EA" w:rsidRDefault="00C9719D">
      <w:pPr>
        <w:spacing w:after="175" w:line="259" w:lineRule="auto"/>
        <w:ind w:left="317" w:firstLine="0"/>
        <w:jc w:val="left"/>
      </w:pPr>
      <w:r>
        <w:t xml:space="preserve"> </w:t>
      </w:r>
    </w:p>
    <w:p w14:paraId="5DF106EF" w14:textId="77777777" w:rsidR="001A60EA" w:rsidRDefault="00C9719D">
      <w:pPr>
        <w:ind w:left="268"/>
      </w:pPr>
      <w:r>
        <w:t xml:space="preserve">3.1.7. Az energiamegtakarítás számítása </w:t>
      </w:r>
    </w:p>
    <w:p w14:paraId="02A3F61D" w14:textId="77777777" w:rsidR="001A60EA" w:rsidRDefault="00C9719D">
      <w:pPr>
        <w:spacing w:after="118"/>
        <w:ind w:left="268"/>
      </w:pPr>
      <w:r>
        <w:t xml:space="preserve">3.1.7.1. Régi berendezés várható élettartam lejárta előtti időszakban számított éves energiamegtakarítás </w:t>
      </w:r>
    </w:p>
    <w:p w14:paraId="6725709A" w14:textId="77777777" w:rsidR="001A60EA" w:rsidRDefault="00C9719D">
      <w:pPr>
        <w:ind w:left="268"/>
      </w:pPr>
      <w:r>
        <w:t>A régi motor és az új motor energiaigényének különbségéből számítható éves energiamegtakarítás:</w:t>
      </w:r>
      <w:r>
        <w:rPr>
          <w:i/>
        </w:rPr>
        <w:t xml:space="preserve"> </w:t>
      </w:r>
    </w:p>
    <w:p w14:paraId="225DBB63" w14:textId="77777777" w:rsidR="001A60EA" w:rsidRDefault="00C9719D">
      <w:pPr>
        <w:ind w:left="268"/>
      </w:pPr>
      <w:r>
        <w:t xml:space="preserve">A motorcsere után a számított villamosenergia-megtakarítás: </w:t>
      </w:r>
    </w:p>
    <w:p w14:paraId="00EA7D9D" w14:textId="77777777" w:rsidR="001A60EA" w:rsidRDefault="00C9719D">
      <w:pPr>
        <w:tabs>
          <w:tab w:val="center" w:pos="3316"/>
          <w:tab w:val="center" w:pos="7005"/>
          <w:tab w:val="center" w:pos="8605"/>
        </w:tabs>
        <w:spacing w:after="8"/>
        <w:ind w:left="0" w:firstLine="0"/>
        <w:jc w:val="left"/>
      </w:pPr>
      <w:r>
        <w:rPr>
          <w:rFonts w:ascii="Calibri" w:eastAsia="Calibri" w:hAnsi="Calibri" w:cs="Calibri"/>
        </w:rPr>
        <w:tab/>
      </w:r>
      <w:r>
        <w:t>ΔE</w:t>
      </w:r>
      <w:r>
        <w:rPr>
          <w:sz w:val="14"/>
        </w:rPr>
        <w:t>korai</w:t>
      </w:r>
      <w:r>
        <w:rPr>
          <w:vertAlign w:val="subscript"/>
        </w:rPr>
        <w:t>/év</w:t>
      </w:r>
      <w:r>
        <w:t xml:space="preserve"> = (P</w:t>
      </w:r>
      <w:r>
        <w:rPr>
          <w:vertAlign w:val="subscript"/>
        </w:rPr>
        <w:t>N,régi</w:t>
      </w:r>
      <w:r>
        <w:rPr>
          <w:sz w:val="14"/>
        </w:rPr>
        <w:t xml:space="preserve"> </w:t>
      </w:r>
      <w:r>
        <w:t>∙ f</w:t>
      </w:r>
      <w:r>
        <w:rPr>
          <w:vertAlign w:val="subscript"/>
        </w:rPr>
        <w:t>A,régi</w:t>
      </w:r>
      <w:r>
        <w:t xml:space="preserve"> / ƞ</w:t>
      </w:r>
      <w:r>
        <w:rPr>
          <w:vertAlign w:val="subscript"/>
        </w:rPr>
        <w:t>m,régi</w:t>
      </w:r>
      <w:r>
        <w:t xml:space="preserve">  - P</w:t>
      </w:r>
      <w:r>
        <w:rPr>
          <w:vertAlign w:val="subscript"/>
        </w:rPr>
        <w:t>N,új</w:t>
      </w:r>
      <w:r>
        <w:t xml:space="preserve"> ∙ f</w:t>
      </w:r>
      <w:r>
        <w:rPr>
          <w:vertAlign w:val="subscript"/>
        </w:rPr>
        <w:t>A,új</w:t>
      </w:r>
      <w:r>
        <w:t xml:space="preserve"> / ƞ</w:t>
      </w:r>
      <w:r>
        <w:rPr>
          <w:vertAlign w:val="subscript"/>
        </w:rPr>
        <w:t>m,új</w:t>
      </w:r>
      <w:r>
        <w:t xml:space="preserve">) ∙ τ ∙ 3,6 /1000 </w:t>
      </w:r>
      <w:r>
        <w:tab/>
      </w:r>
      <w:r>
        <w:rPr>
          <w:i/>
        </w:rPr>
        <w:t xml:space="preserve">[GJ/év] </w:t>
      </w:r>
      <w:r>
        <w:rPr>
          <w:i/>
        </w:rPr>
        <w:tab/>
      </w:r>
      <w:r>
        <w:t>(3.1.7.1.1.)</w:t>
      </w:r>
      <w:r>
        <w:rPr>
          <w:i/>
        </w:rPr>
        <w:t xml:space="preserve"> </w:t>
      </w:r>
    </w:p>
    <w:p w14:paraId="3EE1AFCD" w14:textId="77777777" w:rsidR="001A60EA" w:rsidRDefault="00C9719D">
      <w:pPr>
        <w:spacing w:after="0" w:line="259" w:lineRule="auto"/>
        <w:ind w:firstLine="0"/>
        <w:jc w:val="left"/>
      </w:pPr>
      <w:r>
        <w:t xml:space="preserve"> </w:t>
      </w:r>
    </w:p>
    <w:tbl>
      <w:tblPr>
        <w:tblStyle w:val="TableGrid"/>
        <w:tblW w:w="6920" w:type="dxa"/>
        <w:tblInd w:w="283" w:type="dxa"/>
        <w:tblLook w:val="04A0" w:firstRow="1" w:lastRow="0" w:firstColumn="1" w:lastColumn="0" w:noHBand="0" w:noVBand="1"/>
      </w:tblPr>
      <w:tblGrid>
        <w:gridCol w:w="975"/>
        <w:gridCol w:w="5945"/>
      </w:tblGrid>
      <w:tr w:rsidR="001A60EA" w14:paraId="5FE7F2C6" w14:textId="77777777">
        <w:trPr>
          <w:trHeight w:val="268"/>
        </w:trPr>
        <w:tc>
          <w:tcPr>
            <w:tcW w:w="975" w:type="dxa"/>
            <w:tcBorders>
              <w:top w:val="nil"/>
              <w:left w:val="nil"/>
              <w:bottom w:val="nil"/>
              <w:right w:val="nil"/>
            </w:tcBorders>
          </w:tcPr>
          <w:p w14:paraId="7322150D" w14:textId="77777777" w:rsidR="001A60EA" w:rsidRDefault="00C9719D">
            <w:pPr>
              <w:spacing w:line="259" w:lineRule="auto"/>
              <w:ind w:left="0" w:firstLine="0"/>
              <w:jc w:val="left"/>
            </w:pPr>
            <w:r>
              <w:t xml:space="preserve">ahol: </w:t>
            </w:r>
          </w:p>
        </w:tc>
        <w:tc>
          <w:tcPr>
            <w:tcW w:w="5945" w:type="dxa"/>
            <w:tcBorders>
              <w:top w:val="nil"/>
              <w:left w:val="nil"/>
              <w:bottom w:val="nil"/>
              <w:right w:val="nil"/>
            </w:tcBorders>
          </w:tcPr>
          <w:p w14:paraId="7D8E8742" w14:textId="77777777" w:rsidR="001A60EA" w:rsidRDefault="001A60EA">
            <w:pPr>
              <w:spacing w:line="259" w:lineRule="auto"/>
              <w:ind w:left="0" w:firstLine="0"/>
              <w:jc w:val="left"/>
            </w:pPr>
          </w:p>
        </w:tc>
      </w:tr>
      <w:tr w:rsidR="001A60EA" w14:paraId="40104B1F" w14:textId="77777777">
        <w:trPr>
          <w:trHeight w:val="292"/>
        </w:trPr>
        <w:tc>
          <w:tcPr>
            <w:tcW w:w="975" w:type="dxa"/>
            <w:tcBorders>
              <w:top w:val="nil"/>
              <w:left w:val="nil"/>
              <w:bottom w:val="nil"/>
              <w:right w:val="nil"/>
            </w:tcBorders>
          </w:tcPr>
          <w:p w14:paraId="60598340" w14:textId="77777777" w:rsidR="001A60EA" w:rsidRDefault="00C9719D">
            <w:pPr>
              <w:spacing w:line="259" w:lineRule="auto"/>
              <w:ind w:left="0" w:firstLine="0"/>
              <w:jc w:val="left"/>
            </w:pPr>
            <w:r>
              <w:t>P</w:t>
            </w:r>
            <w:r>
              <w:rPr>
                <w:vertAlign w:val="subscript"/>
              </w:rPr>
              <w:t>N,régi</w:t>
            </w:r>
            <w:r>
              <w:t xml:space="preserve">:  </w:t>
            </w:r>
          </w:p>
        </w:tc>
        <w:tc>
          <w:tcPr>
            <w:tcW w:w="5945" w:type="dxa"/>
            <w:tcBorders>
              <w:top w:val="nil"/>
              <w:left w:val="nil"/>
              <w:bottom w:val="nil"/>
              <w:right w:val="nil"/>
            </w:tcBorders>
          </w:tcPr>
          <w:p w14:paraId="650D089D" w14:textId="77777777" w:rsidR="001A60EA" w:rsidRDefault="00C9719D">
            <w:pPr>
              <w:spacing w:line="259" w:lineRule="auto"/>
              <w:ind w:left="0" w:right="61" w:firstLine="0"/>
              <w:jc w:val="right"/>
            </w:pPr>
            <w:r>
              <w:t xml:space="preserve">a régi villanymotor névleges villamos teljesítménye </w:t>
            </w:r>
            <w:r>
              <w:rPr>
                <w:i/>
              </w:rPr>
              <w:t>[kW]</w:t>
            </w:r>
            <w:r>
              <w:t xml:space="preserve"> </w:t>
            </w:r>
          </w:p>
        </w:tc>
      </w:tr>
      <w:tr w:rsidR="001A60EA" w14:paraId="42FF0E0F" w14:textId="77777777">
        <w:trPr>
          <w:trHeight w:val="292"/>
        </w:trPr>
        <w:tc>
          <w:tcPr>
            <w:tcW w:w="975" w:type="dxa"/>
            <w:tcBorders>
              <w:top w:val="nil"/>
              <w:left w:val="nil"/>
              <w:bottom w:val="nil"/>
              <w:right w:val="nil"/>
            </w:tcBorders>
          </w:tcPr>
          <w:p w14:paraId="4C1EC72B" w14:textId="77777777" w:rsidR="001A60EA" w:rsidRDefault="00C9719D">
            <w:pPr>
              <w:tabs>
                <w:tab w:val="center" w:pos="708"/>
              </w:tabs>
              <w:spacing w:line="259" w:lineRule="auto"/>
              <w:ind w:left="0" w:firstLine="0"/>
              <w:jc w:val="left"/>
            </w:pPr>
            <w:r>
              <w:t>P</w:t>
            </w:r>
            <w:r>
              <w:rPr>
                <w:vertAlign w:val="subscript"/>
              </w:rPr>
              <w:t>N,új:</w:t>
            </w:r>
            <w:r>
              <w:t xml:space="preserve"> </w:t>
            </w:r>
            <w:r>
              <w:tab/>
              <w:t xml:space="preserve"> </w:t>
            </w:r>
          </w:p>
        </w:tc>
        <w:tc>
          <w:tcPr>
            <w:tcW w:w="5945" w:type="dxa"/>
            <w:tcBorders>
              <w:top w:val="nil"/>
              <w:left w:val="nil"/>
              <w:bottom w:val="nil"/>
              <w:right w:val="nil"/>
            </w:tcBorders>
          </w:tcPr>
          <w:p w14:paraId="53CB8D78" w14:textId="77777777" w:rsidR="001A60EA" w:rsidRDefault="00C9719D">
            <w:pPr>
              <w:spacing w:line="259" w:lineRule="auto"/>
              <w:ind w:left="0" w:right="145" w:firstLine="0"/>
              <w:jc w:val="right"/>
            </w:pPr>
            <w:r>
              <w:t xml:space="preserve">az új villanymotor névleges villamos teljesítménye </w:t>
            </w:r>
            <w:r>
              <w:rPr>
                <w:i/>
              </w:rPr>
              <w:t>[kW]</w:t>
            </w:r>
            <w:r>
              <w:t xml:space="preserve"> </w:t>
            </w:r>
          </w:p>
        </w:tc>
      </w:tr>
      <w:tr w:rsidR="001A60EA" w14:paraId="716EAAC0" w14:textId="77777777">
        <w:trPr>
          <w:trHeight w:val="292"/>
        </w:trPr>
        <w:tc>
          <w:tcPr>
            <w:tcW w:w="975" w:type="dxa"/>
            <w:tcBorders>
              <w:top w:val="nil"/>
              <w:left w:val="nil"/>
              <w:bottom w:val="nil"/>
              <w:right w:val="nil"/>
            </w:tcBorders>
          </w:tcPr>
          <w:p w14:paraId="4DCB2AA4" w14:textId="77777777" w:rsidR="001A60EA" w:rsidRDefault="00C9719D">
            <w:pPr>
              <w:spacing w:line="259" w:lineRule="auto"/>
              <w:ind w:left="0" w:firstLine="0"/>
              <w:jc w:val="left"/>
            </w:pPr>
            <w:r>
              <w:t>ƞ</w:t>
            </w:r>
            <w:r>
              <w:rPr>
                <w:vertAlign w:val="subscript"/>
              </w:rPr>
              <w:t>m,régi</w:t>
            </w:r>
            <w:r>
              <w:t xml:space="preserve">:  </w:t>
            </w:r>
          </w:p>
        </w:tc>
        <w:tc>
          <w:tcPr>
            <w:tcW w:w="5945" w:type="dxa"/>
            <w:tcBorders>
              <w:top w:val="nil"/>
              <w:left w:val="nil"/>
              <w:bottom w:val="nil"/>
              <w:right w:val="nil"/>
            </w:tcBorders>
          </w:tcPr>
          <w:p w14:paraId="062FC394" w14:textId="77777777" w:rsidR="001A60EA" w:rsidRDefault="00C9719D">
            <w:pPr>
              <w:spacing w:line="259" w:lineRule="auto"/>
              <w:ind w:left="442" w:firstLine="0"/>
              <w:jc w:val="left"/>
            </w:pPr>
            <w:r>
              <w:t xml:space="preserve">a régi villanymotor hatásfoka </w:t>
            </w:r>
            <w:r>
              <w:rPr>
                <w:i/>
              </w:rPr>
              <w:t>[%]</w:t>
            </w:r>
            <w:r>
              <w:t xml:space="preserve"> </w:t>
            </w:r>
          </w:p>
        </w:tc>
      </w:tr>
      <w:tr w:rsidR="001A60EA" w14:paraId="7EBEA00D" w14:textId="77777777">
        <w:trPr>
          <w:trHeight w:val="290"/>
        </w:trPr>
        <w:tc>
          <w:tcPr>
            <w:tcW w:w="975" w:type="dxa"/>
            <w:tcBorders>
              <w:top w:val="nil"/>
              <w:left w:val="nil"/>
              <w:bottom w:val="nil"/>
              <w:right w:val="nil"/>
            </w:tcBorders>
          </w:tcPr>
          <w:p w14:paraId="3D998B79" w14:textId="77777777" w:rsidR="001A60EA" w:rsidRDefault="00C9719D">
            <w:pPr>
              <w:tabs>
                <w:tab w:val="center" w:pos="708"/>
              </w:tabs>
              <w:spacing w:line="259" w:lineRule="auto"/>
              <w:ind w:left="0" w:firstLine="0"/>
              <w:jc w:val="left"/>
            </w:pPr>
            <w:r>
              <w:t>ƞ</w:t>
            </w:r>
            <w:r>
              <w:rPr>
                <w:vertAlign w:val="subscript"/>
              </w:rPr>
              <w:t>m,új</w:t>
            </w:r>
            <w:r>
              <w:t xml:space="preserve">: </w:t>
            </w:r>
            <w:r>
              <w:tab/>
              <w:t xml:space="preserve"> </w:t>
            </w:r>
          </w:p>
        </w:tc>
        <w:tc>
          <w:tcPr>
            <w:tcW w:w="5945" w:type="dxa"/>
            <w:tcBorders>
              <w:top w:val="nil"/>
              <w:left w:val="nil"/>
              <w:bottom w:val="nil"/>
              <w:right w:val="nil"/>
            </w:tcBorders>
          </w:tcPr>
          <w:p w14:paraId="46888762" w14:textId="77777777" w:rsidR="001A60EA" w:rsidRDefault="00C9719D">
            <w:pPr>
              <w:spacing w:line="259" w:lineRule="auto"/>
              <w:ind w:left="442" w:firstLine="0"/>
              <w:jc w:val="left"/>
            </w:pPr>
            <w:r>
              <w:t xml:space="preserve">az új villanymotor hatásfoka </w:t>
            </w:r>
            <w:r>
              <w:rPr>
                <w:i/>
              </w:rPr>
              <w:t>[%]</w:t>
            </w:r>
            <w:r>
              <w:t xml:space="preserve"> </w:t>
            </w:r>
          </w:p>
        </w:tc>
      </w:tr>
      <w:tr w:rsidR="001A60EA" w14:paraId="5838D92E" w14:textId="77777777">
        <w:trPr>
          <w:trHeight w:val="291"/>
        </w:trPr>
        <w:tc>
          <w:tcPr>
            <w:tcW w:w="975" w:type="dxa"/>
            <w:tcBorders>
              <w:top w:val="nil"/>
              <w:left w:val="nil"/>
              <w:bottom w:val="nil"/>
              <w:right w:val="nil"/>
            </w:tcBorders>
          </w:tcPr>
          <w:p w14:paraId="720F10AD" w14:textId="77777777" w:rsidR="001A60EA" w:rsidRDefault="00C9719D">
            <w:pPr>
              <w:spacing w:line="259" w:lineRule="auto"/>
              <w:ind w:left="0" w:firstLine="0"/>
              <w:jc w:val="left"/>
            </w:pPr>
            <w:r>
              <w:t>f</w:t>
            </w:r>
            <w:r>
              <w:rPr>
                <w:vertAlign w:val="subscript"/>
              </w:rPr>
              <w:t>A,régi</w:t>
            </w:r>
            <w:r>
              <w:t xml:space="preserve">:  </w:t>
            </w:r>
          </w:p>
        </w:tc>
        <w:tc>
          <w:tcPr>
            <w:tcW w:w="5945" w:type="dxa"/>
            <w:tcBorders>
              <w:top w:val="nil"/>
              <w:left w:val="nil"/>
              <w:bottom w:val="nil"/>
              <w:right w:val="nil"/>
            </w:tcBorders>
          </w:tcPr>
          <w:p w14:paraId="46FFA3B9" w14:textId="77777777" w:rsidR="001A60EA" w:rsidRDefault="00C9719D">
            <w:pPr>
              <w:spacing w:line="259" w:lineRule="auto"/>
              <w:ind w:left="442" w:firstLine="0"/>
              <w:jc w:val="left"/>
            </w:pPr>
            <w:r>
              <w:t xml:space="preserve">a régi villanymotor átlagos terhelése </w:t>
            </w:r>
            <w:r>
              <w:rPr>
                <w:i/>
              </w:rPr>
              <w:t>[%]</w:t>
            </w:r>
            <w:r>
              <w:t xml:space="preserve"> </w:t>
            </w:r>
          </w:p>
        </w:tc>
      </w:tr>
      <w:tr w:rsidR="001A60EA" w14:paraId="1F3DD6CC" w14:textId="77777777">
        <w:trPr>
          <w:trHeight w:val="291"/>
        </w:trPr>
        <w:tc>
          <w:tcPr>
            <w:tcW w:w="975" w:type="dxa"/>
            <w:tcBorders>
              <w:top w:val="nil"/>
              <w:left w:val="nil"/>
              <w:bottom w:val="nil"/>
              <w:right w:val="nil"/>
            </w:tcBorders>
          </w:tcPr>
          <w:p w14:paraId="17F0A5E9" w14:textId="77777777" w:rsidR="001A60EA" w:rsidRDefault="00C9719D">
            <w:pPr>
              <w:tabs>
                <w:tab w:val="center" w:pos="708"/>
              </w:tabs>
              <w:spacing w:line="259" w:lineRule="auto"/>
              <w:ind w:left="0" w:firstLine="0"/>
              <w:jc w:val="left"/>
            </w:pPr>
            <w:r>
              <w:t>f</w:t>
            </w:r>
            <w:r>
              <w:rPr>
                <w:vertAlign w:val="subscript"/>
              </w:rPr>
              <w:t>A,új</w:t>
            </w:r>
            <w:r>
              <w:t xml:space="preserve">: </w:t>
            </w:r>
            <w:r>
              <w:tab/>
              <w:t xml:space="preserve"> </w:t>
            </w:r>
          </w:p>
        </w:tc>
        <w:tc>
          <w:tcPr>
            <w:tcW w:w="5945" w:type="dxa"/>
            <w:tcBorders>
              <w:top w:val="nil"/>
              <w:left w:val="nil"/>
              <w:bottom w:val="nil"/>
              <w:right w:val="nil"/>
            </w:tcBorders>
          </w:tcPr>
          <w:p w14:paraId="06199A37" w14:textId="77777777" w:rsidR="001A60EA" w:rsidRDefault="00C9719D">
            <w:pPr>
              <w:spacing w:line="259" w:lineRule="auto"/>
              <w:ind w:left="442" w:firstLine="0"/>
              <w:jc w:val="left"/>
            </w:pPr>
            <w:r>
              <w:t xml:space="preserve">az új villanymotor átlagos terhelése </w:t>
            </w:r>
            <w:r>
              <w:rPr>
                <w:i/>
              </w:rPr>
              <w:t>[%]</w:t>
            </w:r>
            <w:r>
              <w:t xml:space="preserve"> </w:t>
            </w:r>
          </w:p>
        </w:tc>
      </w:tr>
      <w:tr w:rsidR="001A60EA" w14:paraId="1424229F" w14:textId="77777777">
        <w:trPr>
          <w:trHeight w:val="269"/>
        </w:trPr>
        <w:tc>
          <w:tcPr>
            <w:tcW w:w="975" w:type="dxa"/>
            <w:tcBorders>
              <w:top w:val="nil"/>
              <w:left w:val="nil"/>
              <w:bottom w:val="nil"/>
              <w:right w:val="nil"/>
            </w:tcBorders>
          </w:tcPr>
          <w:p w14:paraId="22660709" w14:textId="77777777" w:rsidR="001A60EA" w:rsidRDefault="00C9719D">
            <w:pPr>
              <w:tabs>
                <w:tab w:val="center" w:pos="708"/>
              </w:tabs>
              <w:spacing w:line="259" w:lineRule="auto"/>
              <w:ind w:left="0" w:firstLine="0"/>
              <w:jc w:val="left"/>
            </w:pPr>
            <w:r>
              <w:lastRenderedPageBreak/>
              <w:t xml:space="preserve">τ:  </w:t>
            </w:r>
            <w:r>
              <w:tab/>
              <w:t xml:space="preserve"> </w:t>
            </w:r>
          </w:p>
        </w:tc>
        <w:tc>
          <w:tcPr>
            <w:tcW w:w="5945" w:type="dxa"/>
            <w:tcBorders>
              <w:top w:val="nil"/>
              <w:left w:val="nil"/>
              <w:bottom w:val="nil"/>
              <w:right w:val="nil"/>
            </w:tcBorders>
          </w:tcPr>
          <w:p w14:paraId="3F289D37" w14:textId="77777777" w:rsidR="001A60EA" w:rsidRDefault="00C9719D">
            <w:pPr>
              <w:spacing w:line="259" w:lineRule="auto"/>
              <w:ind w:left="442" w:firstLine="0"/>
              <w:jc w:val="left"/>
            </w:pPr>
            <w:r>
              <w:t>a</w:t>
            </w:r>
            <w:r>
              <w:rPr>
                <w:vertAlign w:val="subscript"/>
              </w:rPr>
              <w:t xml:space="preserve"> </w:t>
            </w:r>
            <w:r>
              <w:t xml:space="preserve">motor éves üzemideje </w:t>
            </w:r>
            <w:r>
              <w:rPr>
                <w:i/>
              </w:rPr>
              <w:t>[h/év]</w:t>
            </w:r>
            <w:r>
              <w:t xml:space="preserve"> </w:t>
            </w:r>
          </w:p>
        </w:tc>
      </w:tr>
    </w:tbl>
    <w:p w14:paraId="4950E6DB" w14:textId="77777777" w:rsidR="001A60EA" w:rsidRDefault="00C9719D">
      <w:pPr>
        <w:spacing w:after="136" w:line="259" w:lineRule="auto"/>
        <w:ind w:left="317" w:firstLine="0"/>
        <w:jc w:val="left"/>
      </w:pPr>
      <w:r>
        <w:t xml:space="preserve"> </w:t>
      </w:r>
    </w:p>
    <w:p w14:paraId="3FB54922" w14:textId="77777777" w:rsidR="001A60EA" w:rsidRDefault="00C9719D">
      <w:pPr>
        <w:ind w:left="268"/>
      </w:pPr>
      <w:r>
        <w:t xml:space="preserve">3.1.7.2. Régi berendezés várható élettartam lejártát követő időszakban számított éves többlet energiamegtakarítás  </w:t>
      </w:r>
    </w:p>
    <w:p w14:paraId="28C37492" w14:textId="77777777" w:rsidR="001A60EA" w:rsidRDefault="00C9719D">
      <w:pPr>
        <w:tabs>
          <w:tab w:val="center" w:pos="3026"/>
          <w:tab w:val="center" w:pos="7005"/>
          <w:tab w:val="center" w:pos="8605"/>
        </w:tabs>
        <w:spacing w:after="11"/>
        <w:ind w:left="0" w:firstLine="0"/>
        <w:jc w:val="left"/>
      </w:pPr>
      <w:r>
        <w:rPr>
          <w:rFonts w:ascii="Calibri" w:eastAsia="Calibri" w:hAnsi="Calibri" w:cs="Calibri"/>
        </w:rPr>
        <w:tab/>
      </w:r>
      <w:r>
        <w:t>ΔE</w:t>
      </w:r>
      <w:r>
        <w:rPr>
          <w:vertAlign w:val="subscript"/>
        </w:rPr>
        <w:t xml:space="preserve">többlet/év </w:t>
      </w:r>
      <w:r>
        <w:t>= P</w:t>
      </w:r>
      <w:r>
        <w:rPr>
          <w:vertAlign w:val="subscript"/>
        </w:rPr>
        <w:t xml:space="preserve">N,új </w:t>
      </w:r>
      <w:r>
        <w:t>∙ f</w:t>
      </w:r>
      <w:r>
        <w:rPr>
          <w:vertAlign w:val="subscript"/>
        </w:rPr>
        <w:t xml:space="preserve">A,új </w:t>
      </w:r>
      <w:r>
        <w:t>∙ ( 1 / ƞ</w:t>
      </w:r>
      <w:r>
        <w:rPr>
          <w:sz w:val="14"/>
        </w:rPr>
        <w:t xml:space="preserve">m,ref  </w:t>
      </w:r>
      <w:r>
        <w:t>- 1 / ƞ</w:t>
      </w:r>
      <w:r>
        <w:rPr>
          <w:vertAlign w:val="subscript"/>
        </w:rPr>
        <w:t xml:space="preserve">m,új </w:t>
      </w:r>
      <w:r>
        <w:t xml:space="preserve">)  ∙ τ ∙ 3,6 /1000  </w:t>
      </w:r>
      <w:r>
        <w:tab/>
      </w:r>
      <w:r>
        <w:rPr>
          <w:i/>
        </w:rPr>
        <w:t>[GJ/év]</w:t>
      </w:r>
      <w:r>
        <w:t xml:space="preserve"> </w:t>
      </w:r>
      <w:r>
        <w:tab/>
        <w:t xml:space="preserve">(3.1.7.2.1.) </w:t>
      </w:r>
    </w:p>
    <w:p w14:paraId="6D5BC8FF" w14:textId="77777777" w:rsidR="001A60EA" w:rsidRDefault="00C9719D">
      <w:pPr>
        <w:spacing w:after="0" w:line="259" w:lineRule="auto"/>
        <w:ind w:firstLine="0"/>
        <w:jc w:val="left"/>
      </w:pPr>
      <w:r>
        <w:t xml:space="preserve"> </w:t>
      </w:r>
    </w:p>
    <w:tbl>
      <w:tblPr>
        <w:tblStyle w:val="TableGrid"/>
        <w:tblW w:w="6836" w:type="dxa"/>
        <w:tblInd w:w="283" w:type="dxa"/>
        <w:tblLook w:val="04A0" w:firstRow="1" w:lastRow="0" w:firstColumn="1" w:lastColumn="0" w:noHBand="0" w:noVBand="1"/>
      </w:tblPr>
      <w:tblGrid>
        <w:gridCol w:w="708"/>
        <w:gridCol w:w="569"/>
        <w:gridCol w:w="5559"/>
      </w:tblGrid>
      <w:tr w:rsidR="001A60EA" w14:paraId="10BBD75F" w14:textId="77777777">
        <w:trPr>
          <w:trHeight w:val="268"/>
        </w:trPr>
        <w:tc>
          <w:tcPr>
            <w:tcW w:w="708" w:type="dxa"/>
            <w:tcBorders>
              <w:top w:val="nil"/>
              <w:left w:val="nil"/>
              <w:bottom w:val="nil"/>
              <w:right w:val="nil"/>
            </w:tcBorders>
          </w:tcPr>
          <w:p w14:paraId="753AD52C" w14:textId="77777777" w:rsidR="001A60EA" w:rsidRDefault="00C9719D">
            <w:pPr>
              <w:spacing w:line="259" w:lineRule="auto"/>
              <w:ind w:left="0" w:firstLine="0"/>
              <w:jc w:val="left"/>
            </w:pPr>
            <w:r>
              <w:t xml:space="preserve">ahol: </w:t>
            </w:r>
          </w:p>
        </w:tc>
        <w:tc>
          <w:tcPr>
            <w:tcW w:w="569" w:type="dxa"/>
            <w:tcBorders>
              <w:top w:val="nil"/>
              <w:left w:val="nil"/>
              <w:bottom w:val="nil"/>
              <w:right w:val="nil"/>
            </w:tcBorders>
          </w:tcPr>
          <w:p w14:paraId="6D10E09C" w14:textId="77777777" w:rsidR="001A60EA" w:rsidRDefault="001A60EA">
            <w:pPr>
              <w:spacing w:line="259" w:lineRule="auto"/>
              <w:ind w:left="0" w:firstLine="0"/>
              <w:jc w:val="left"/>
            </w:pPr>
          </w:p>
        </w:tc>
        <w:tc>
          <w:tcPr>
            <w:tcW w:w="5558" w:type="dxa"/>
            <w:tcBorders>
              <w:top w:val="nil"/>
              <w:left w:val="nil"/>
              <w:bottom w:val="nil"/>
              <w:right w:val="nil"/>
            </w:tcBorders>
          </w:tcPr>
          <w:p w14:paraId="3B85A29B" w14:textId="77777777" w:rsidR="001A60EA" w:rsidRDefault="001A60EA">
            <w:pPr>
              <w:spacing w:line="259" w:lineRule="auto"/>
              <w:ind w:left="0" w:firstLine="0"/>
              <w:jc w:val="left"/>
            </w:pPr>
          </w:p>
        </w:tc>
      </w:tr>
      <w:tr w:rsidR="001A60EA" w14:paraId="6F53458B" w14:textId="77777777">
        <w:trPr>
          <w:trHeight w:val="292"/>
        </w:trPr>
        <w:tc>
          <w:tcPr>
            <w:tcW w:w="708" w:type="dxa"/>
            <w:tcBorders>
              <w:top w:val="nil"/>
              <w:left w:val="nil"/>
              <w:bottom w:val="nil"/>
              <w:right w:val="nil"/>
            </w:tcBorders>
          </w:tcPr>
          <w:p w14:paraId="114220CB" w14:textId="77777777" w:rsidR="001A60EA" w:rsidRDefault="00C9719D">
            <w:pPr>
              <w:spacing w:line="259" w:lineRule="auto"/>
              <w:ind w:left="0" w:firstLine="0"/>
              <w:jc w:val="left"/>
            </w:pPr>
            <w:r>
              <w:t>P</w:t>
            </w:r>
            <w:r>
              <w:rPr>
                <w:vertAlign w:val="subscript"/>
              </w:rPr>
              <w:t>N,új:</w:t>
            </w:r>
            <w:r>
              <w:t xml:space="preserve"> </w:t>
            </w:r>
          </w:p>
        </w:tc>
        <w:tc>
          <w:tcPr>
            <w:tcW w:w="569" w:type="dxa"/>
            <w:tcBorders>
              <w:top w:val="nil"/>
              <w:left w:val="nil"/>
              <w:bottom w:val="nil"/>
              <w:right w:val="nil"/>
            </w:tcBorders>
          </w:tcPr>
          <w:p w14:paraId="30F0D7F3" w14:textId="77777777" w:rsidR="001A60EA" w:rsidRDefault="00C9719D">
            <w:pPr>
              <w:spacing w:line="259" w:lineRule="auto"/>
              <w:ind w:left="0" w:firstLine="0"/>
              <w:jc w:val="left"/>
            </w:pPr>
            <w:r>
              <w:t xml:space="preserve"> </w:t>
            </w:r>
          </w:p>
        </w:tc>
        <w:tc>
          <w:tcPr>
            <w:tcW w:w="5558" w:type="dxa"/>
            <w:tcBorders>
              <w:top w:val="nil"/>
              <w:left w:val="nil"/>
              <w:bottom w:val="nil"/>
              <w:right w:val="nil"/>
            </w:tcBorders>
          </w:tcPr>
          <w:p w14:paraId="229954B4" w14:textId="77777777" w:rsidR="001A60EA" w:rsidRDefault="00C9719D">
            <w:pPr>
              <w:spacing w:line="259" w:lineRule="auto"/>
              <w:ind w:left="139" w:firstLine="0"/>
              <w:jc w:val="left"/>
            </w:pPr>
            <w:r>
              <w:t xml:space="preserve">az új villanymotor névleges villamos teljesítménye </w:t>
            </w:r>
            <w:r>
              <w:rPr>
                <w:i/>
              </w:rPr>
              <w:t>[kW]</w:t>
            </w:r>
            <w:r>
              <w:t xml:space="preserve"> </w:t>
            </w:r>
          </w:p>
        </w:tc>
      </w:tr>
      <w:tr w:rsidR="001A60EA" w14:paraId="589D8B90" w14:textId="77777777">
        <w:trPr>
          <w:trHeight w:val="290"/>
        </w:trPr>
        <w:tc>
          <w:tcPr>
            <w:tcW w:w="708" w:type="dxa"/>
            <w:tcBorders>
              <w:top w:val="nil"/>
              <w:left w:val="nil"/>
              <w:bottom w:val="nil"/>
              <w:right w:val="nil"/>
            </w:tcBorders>
          </w:tcPr>
          <w:p w14:paraId="689FE2A0" w14:textId="77777777" w:rsidR="001A60EA" w:rsidRDefault="00C9719D">
            <w:pPr>
              <w:spacing w:line="259" w:lineRule="auto"/>
              <w:ind w:left="0" w:firstLine="0"/>
              <w:jc w:val="left"/>
            </w:pPr>
            <w:r>
              <w:t>f</w:t>
            </w:r>
            <w:r>
              <w:rPr>
                <w:vertAlign w:val="subscript"/>
              </w:rPr>
              <w:t>A,új</w:t>
            </w:r>
            <w:r>
              <w:t xml:space="preserve">: </w:t>
            </w:r>
          </w:p>
        </w:tc>
        <w:tc>
          <w:tcPr>
            <w:tcW w:w="569" w:type="dxa"/>
            <w:tcBorders>
              <w:top w:val="nil"/>
              <w:left w:val="nil"/>
              <w:bottom w:val="nil"/>
              <w:right w:val="nil"/>
            </w:tcBorders>
          </w:tcPr>
          <w:p w14:paraId="58C5FB26" w14:textId="77777777" w:rsidR="001A60EA" w:rsidRDefault="00C9719D">
            <w:pPr>
              <w:spacing w:line="259" w:lineRule="auto"/>
              <w:ind w:left="0" w:firstLine="0"/>
              <w:jc w:val="left"/>
            </w:pPr>
            <w:r>
              <w:t xml:space="preserve"> </w:t>
            </w:r>
          </w:p>
        </w:tc>
        <w:tc>
          <w:tcPr>
            <w:tcW w:w="5558" w:type="dxa"/>
            <w:tcBorders>
              <w:top w:val="nil"/>
              <w:left w:val="nil"/>
              <w:bottom w:val="nil"/>
              <w:right w:val="nil"/>
            </w:tcBorders>
          </w:tcPr>
          <w:p w14:paraId="3E40D7A4" w14:textId="77777777" w:rsidR="001A60EA" w:rsidRDefault="00C9719D">
            <w:pPr>
              <w:spacing w:line="259" w:lineRule="auto"/>
              <w:ind w:left="139" w:firstLine="0"/>
              <w:jc w:val="left"/>
            </w:pPr>
            <w:r>
              <w:t xml:space="preserve">az új villanymotor átlagos terhelése </w:t>
            </w:r>
            <w:r>
              <w:rPr>
                <w:i/>
              </w:rPr>
              <w:t>[%]</w:t>
            </w:r>
            <w:r>
              <w:t xml:space="preserve"> </w:t>
            </w:r>
          </w:p>
        </w:tc>
      </w:tr>
      <w:tr w:rsidR="001A60EA" w14:paraId="3C17108D" w14:textId="77777777">
        <w:trPr>
          <w:trHeight w:val="292"/>
        </w:trPr>
        <w:tc>
          <w:tcPr>
            <w:tcW w:w="708" w:type="dxa"/>
            <w:tcBorders>
              <w:top w:val="nil"/>
              <w:left w:val="nil"/>
              <w:bottom w:val="nil"/>
              <w:right w:val="nil"/>
            </w:tcBorders>
          </w:tcPr>
          <w:p w14:paraId="2EFFFD1D" w14:textId="77777777" w:rsidR="001A60EA" w:rsidRDefault="00C9719D">
            <w:pPr>
              <w:spacing w:line="259" w:lineRule="auto"/>
              <w:ind w:left="0" w:firstLine="0"/>
              <w:jc w:val="left"/>
            </w:pPr>
            <w:r>
              <w:t>ƞ</w:t>
            </w:r>
            <w:r>
              <w:rPr>
                <w:vertAlign w:val="subscript"/>
              </w:rPr>
              <w:t>m,új</w:t>
            </w:r>
            <w:r>
              <w:t xml:space="preserve">: </w:t>
            </w:r>
          </w:p>
        </w:tc>
        <w:tc>
          <w:tcPr>
            <w:tcW w:w="569" w:type="dxa"/>
            <w:tcBorders>
              <w:top w:val="nil"/>
              <w:left w:val="nil"/>
              <w:bottom w:val="nil"/>
              <w:right w:val="nil"/>
            </w:tcBorders>
          </w:tcPr>
          <w:p w14:paraId="2D9E074B" w14:textId="77777777" w:rsidR="001A60EA" w:rsidRDefault="00C9719D">
            <w:pPr>
              <w:spacing w:line="259" w:lineRule="auto"/>
              <w:ind w:left="0" w:firstLine="0"/>
              <w:jc w:val="left"/>
            </w:pPr>
            <w:r>
              <w:t xml:space="preserve"> </w:t>
            </w:r>
          </w:p>
        </w:tc>
        <w:tc>
          <w:tcPr>
            <w:tcW w:w="5558" w:type="dxa"/>
            <w:tcBorders>
              <w:top w:val="nil"/>
              <w:left w:val="nil"/>
              <w:bottom w:val="nil"/>
              <w:right w:val="nil"/>
            </w:tcBorders>
          </w:tcPr>
          <w:p w14:paraId="228AA635" w14:textId="77777777" w:rsidR="001A60EA" w:rsidRDefault="00C9719D">
            <w:pPr>
              <w:spacing w:line="259" w:lineRule="auto"/>
              <w:ind w:left="139" w:firstLine="0"/>
              <w:jc w:val="left"/>
            </w:pPr>
            <w:r>
              <w:t xml:space="preserve">az új villanymotor hatásfoka </w:t>
            </w:r>
            <w:r>
              <w:rPr>
                <w:i/>
              </w:rPr>
              <w:t>[%]</w:t>
            </w:r>
            <w:r>
              <w:t xml:space="preserve"> </w:t>
            </w:r>
          </w:p>
        </w:tc>
      </w:tr>
      <w:tr w:rsidR="001A60EA" w14:paraId="75A88B39" w14:textId="77777777">
        <w:trPr>
          <w:trHeight w:val="292"/>
        </w:trPr>
        <w:tc>
          <w:tcPr>
            <w:tcW w:w="708" w:type="dxa"/>
            <w:tcBorders>
              <w:top w:val="nil"/>
              <w:left w:val="nil"/>
              <w:bottom w:val="nil"/>
              <w:right w:val="nil"/>
            </w:tcBorders>
          </w:tcPr>
          <w:p w14:paraId="5BE2CE22" w14:textId="77777777" w:rsidR="001A60EA" w:rsidRDefault="00C9719D">
            <w:pPr>
              <w:spacing w:line="259" w:lineRule="auto"/>
              <w:ind w:left="0" w:firstLine="0"/>
              <w:jc w:val="left"/>
            </w:pPr>
            <w:r>
              <w:t>ƞ</w:t>
            </w:r>
            <w:r>
              <w:rPr>
                <w:sz w:val="14"/>
              </w:rPr>
              <w:t>m,ref</w:t>
            </w:r>
            <w:r>
              <w:t xml:space="preserve">: </w:t>
            </w:r>
          </w:p>
        </w:tc>
        <w:tc>
          <w:tcPr>
            <w:tcW w:w="569" w:type="dxa"/>
            <w:tcBorders>
              <w:top w:val="nil"/>
              <w:left w:val="nil"/>
              <w:bottom w:val="nil"/>
              <w:right w:val="nil"/>
            </w:tcBorders>
          </w:tcPr>
          <w:p w14:paraId="270AD12F" w14:textId="77777777" w:rsidR="001A60EA" w:rsidRDefault="00C9719D">
            <w:pPr>
              <w:spacing w:line="259" w:lineRule="auto"/>
              <w:ind w:left="0" w:firstLine="0"/>
              <w:jc w:val="left"/>
            </w:pPr>
            <w:r>
              <w:t xml:space="preserve"> </w:t>
            </w:r>
          </w:p>
        </w:tc>
        <w:tc>
          <w:tcPr>
            <w:tcW w:w="5558" w:type="dxa"/>
            <w:tcBorders>
              <w:top w:val="nil"/>
              <w:left w:val="nil"/>
              <w:bottom w:val="nil"/>
              <w:right w:val="nil"/>
            </w:tcBorders>
          </w:tcPr>
          <w:p w14:paraId="6507C1F4" w14:textId="77777777" w:rsidR="001A60EA" w:rsidRDefault="00C9719D">
            <w:pPr>
              <w:spacing w:line="259" w:lineRule="auto"/>
              <w:ind w:left="139" w:firstLine="0"/>
              <w:jc w:val="left"/>
            </w:pPr>
            <w:r>
              <w:t xml:space="preserve">referencia hatásfok, a 3.1.6.1. táblázat szerint </w:t>
            </w:r>
            <w:r>
              <w:rPr>
                <w:i/>
              </w:rPr>
              <w:t>[%]</w:t>
            </w:r>
            <w:r>
              <w:t xml:space="preserve"> </w:t>
            </w:r>
          </w:p>
        </w:tc>
      </w:tr>
      <w:tr w:rsidR="001A60EA" w14:paraId="7DB77790" w14:textId="77777777">
        <w:trPr>
          <w:trHeight w:val="558"/>
        </w:trPr>
        <w:tc>
          <w:tcPr>
            <w:tcW w:w="708" w:type="dxa"/>
            <w:tcBorders>
              <w:top w:val="nil"/>
              <w:left w:val="nil"/>
              <w:bottom w:val="nil"/>
              <w:right w:val="nil"/>
            </w:tcBorders>
          </w:tcPr>
          <w:p w14:paraId="5DF204E3" w14:textId="77777777" w:rsidR="001A60EA" w:rsidRDefault="00C9719D">
            <w:pPr>
              <w:spacing w:line="259" w:lineRule="auto"/>
              <w:ind w:left="0" w:right="498" w:firstLine="0"/>
              <w:jc w:val="left"/>
            </w:pPr>
            <w:r>
              <w:t xml:space="preserve">τ:  </w:t>
            </w:r>
          </w:p>
        </w:tc>
        <w:tc>
          <w:tcPr>
            <w:tcW w:w="569" w:type="dxa"/>
            <w:tcBorders>
              <w:top w:val="nil"/>
              <w:left w:val="nil"/>
              <w:bottom w:val="nil"/>
              <w:right w:val="nil"/>
            </w:tcBorders>
          </w:tcPr>
          <w:p w14:paraId="28B269FC" w14:textId="77777777" w:rsidR="001A60EA" w:rsidRDefault="00C9719D">
            <w:pPr>
              <w:spacing w:line="259" w:lineRule="auto"/>
              <w:ind w:left="0" w:firstLine="0"/>
              <w:jc w:val="left"/>
            </w:pPr>
            <w:r>
              <w:t xml:space="preserve"> </w:t>
            </w:r>
          </w:p>
        </w:tc>
        <w:tc>
          <w:tcPr>
            <w:tcW w:w="5558" w:type="dxa"/>
            <w:tcBorders>
              <w:top w:val="nil"/>
              <w:left w:val="nil"/>
              <w:bottom w:val="nil"/>
              <w:right w:val="nil"/>
            </w:tcBorders>
          </w:tcPr>
          <w:p w14:paraId="5F98A324" w14:textId="77777777" w:rsidR="001A60EA" w:rsidRDefault="00C9719D">
            <w:pPr>
              <w:spacing w:line="259" w:lineRule="auto"/>
              <w:ind w:left="139" w:firstLine="0"/>
              <w:jc w:val="left"/>
            </w:pPr>
            <w:r>
              <w:t>a</w:t>
            </w:r>
            <w:r>
              <w:rPr>
                <w:vertAlign w:val="subscript"/>
              </w:rPr>
              <w:t xml:space="preserve"> </w:t>
            </w:r>
            <w:r>
              <w:t xml:space="preserve">motor éves üzemideje </w:t>
            </w:r>
            <w:r>
              <w:rPr>
                <w:i/>
              </w:rPr>
              <w:t>[h/év]</w:t>
            </w:r>
            <w:r>
              <w:t xml:space="preserve"> </w:t>
            </w:r>
          </w:p>
        </w:tc>
      </w:tr>
    </w:tbl>
    <w:p w14:paraId="0272C734" w14:textId="77777777" w:rsidR="001A60EA" w:rsidRDefault="00C9719D">
      <w:pPr>
        <w:ind w:left="268"/>
      </w:pPr>
      <w:r>
        <w:t xml:space="preserve">3.1.8. Az elszámolható végsőenergia-megtakarítás igazolásához szükséges dokumentumok </w:t>
      </w:r>
    </w:p>
    <w:p w14:paraId="0850BAFC" w14:textId="77777777" w:rsidR="001A60EA" w:rsidRDefault="00C9719D">
      <w:pPr>
        <w:numPr>
          <w:ilvl w:val="0"/>
          <w:numId w:val="100"/>
        </w:numPr>
        <w:ind w:hanging="428"/>
      </w:pPr>
      <w:r>
        <w:t>A régi villanymotor névleges teljesítményét P</w:t>
      </w:r>
      <w:r>
        <w:rPr>
          <w:vertAlign w:val="subscript"/>
        </w:rPr>
        <w:t>N</w:t>
      </w:r>
      <w:r>
        <w:t>,</w:t>
      </w:r>
      <w:r>
        <w:rPr>
          <w:vertAlign w:val="subscript"/>
        </w:rPr>
        <w:t>régi</w:t>
      </w:r>
      <w:r>
        <w:t xml:space="preserve"> </w:t>
      </w:r>
      <w:r>
        <w:rPr>
          <w:i/>
        </w:rPr>
        <w:t>[kW]</w:t>
      </w:r>
      <w:r>
        <w:t xml:space="preserve"> és a hatásfokát η</w:t>
      </w:r>
      <w:r>
        <w:rPr>
          <w:vertAlign w:val="subscript"/>
        </w:rPr>
        <w:t>m,régi</w:t>
      </w:r>
      <w:r>
        <w:t xml:space="preserve"> </w:t>
      </w:r>
      <w:r>
        <w:rPr>
          <w:i/>
        </w:rPr>
        <w:t xml:space="preserve">[%] </w:t>
      </w:r>
      <w:r>
        <w:t xml:space="preserve">igazoló műszaki adatlap, vagy egyéb dokumentum. </w:t>
      </w:r>
    </w:p>
    <w:p w14:paraId="1C2205A8" w14:textId="77777777" w:rsidR="001A60EA" w:rsidRDefault="00C9719D">
      <w:pPr>
        <w:numPr>
          <w:ilvl w:val="0"/>
          <w:numId w:val="100"/>
        </w:numPr>
        <w:ind w:hanging="428"/>
      </w:pPr>
      <w:r>
        <w:t xml:space="preserve">A régi villanymotor első üzembehelyezési dátumát, vagy teljesített üzemidejéből számított életkorát </w:t>
      </w:r>
      <w:r>
        <w:rPr>
          <w:i/>
        </w:rPr>
        <w:t>[év]</w:t>
      </w:r>
      <w:r>
        <w:t xml:space="preserve"> igazoló dokumentum (kizárólag korai csere esetén). </w:t>
      </w:r>
    </w:p>
    <w:p w14:paraId="603FB9AA" w14:textId="77777777" w:rsidR="001A60EA" w:rsidRDefault="00C9719D">
      <w:pPr>
        <w:numPr>
          <w:ilvl w:val="0"/>
          <w:numId w:val="100"/>
        </w:numPr>
        <w:ind w:hanging="428"/>
      </w:pPr>
      <w:r>
        <w:t>Az új villanymotor névleges teljesítményét P</w:t>
      </w:r>
      <w:r>
        <w:rPr>
          <w:vertAlign w:val="subscript"/>
        </w:rPr>
        <w:t>N</w:t>
      </w:r>
      <w:r>
        <w:t>,</w:t>
      </w:r>
      <w:r>
        <w:rPr>
          <w:vertAlign w:val="subscript"/>
        </w:rPr>
        <w:t>új</w:t>
      </w:r>
      <w:r>
        <w:t xml:space="preserve"> </w:t>
      </w:r>
      <w:r>
        <w:rPr>
          <w:i/>
        </w:rPr>
        <w:t>[kW]</w:t>
      </w:r>
      <w:r>
        <w:t xml:space="preserve"> és a hatásfokát η</w:t>
      </w:r>
      <w:r>
        <w:rPr>
          <w:vertAlign w:val="subscript"/>
        </w:rPr>
        <w:t>m,új</w:t>
      </w:r>
      <w:r>
        <w:t xml:space="preserve"> </w:t>
      </w:r>
      <w:r>
        <w:rPr>
          <w:i/>
        </w:rPr>
        <w:t>[%]</w:t>
      </w:r>
      <w:r>
        <w:t xml:space="preserve"> igazoló műszaki adatlap vagy egyéb dokumentum. </w:t>
      </w:r>
    </w:p>
    <w:p w14:paraId="07C28FD5" w14:textId="77777777" w:rsidR="001A60EA" w:rsidRDefault="00C9719D">
      <w:pPr>
        <w:numPr>
          <w:ilvl w:val="0"/>
          <w:numId w:val="100"/>
        </w:numPr>
        <w:ind w:hanging="428"/>
      </w:pPr>
      <w:r>
        <w:t xml:space="preserve">Az új villanymotor üzembehelyezését igazoló dokumentum (így különösen üzembehelyezési jegyzőkönyv). </w:t>
      </w:r>
    </w:p>
    <w:p w14:paraId="4E148ABC" w14:textId="77777777" w:rsidR="001A60EA" w:rsidRDefault="00C9719D">
      <w:pPr>
        <w:numPr>
          <w:ilvl w:val="0"/>
          <w:numId w:val="100"/>
        </w:numPr>
        <w:spacing w:after="128"/>
        <w:ind w:hanging="428"/>
      </w:pPr>
      <w:r>
        <w:t xml:space="preserve">A végsőenergia-megtakarítás </w:t>
      </w:r>
      <w:r>
        <w:rPr>
          <w:i/>
        </w:rPr>
        <w:t>[GJ/év]</w:t>
      </w:r>
      <w:r>
        <w:t xml:space="preserve"> számítása. </w:t>
      </w:r>
    </w:p>
    <w:p w14:paraId="051B3C85" w14:textId="77777777" w:rsidR="001A60EA" w:rsidRDefault="00C9719D">
      <w:pPr>
        <w:spacing w:after="175" w:line="259" w:lineRule="auto"/>
        <w:ind w:left="317" w:firstLine="0"/>
        <w:jc w:val="left"/>
      </w:pPr>
      <w:r>
        <w:t xml:space="preserve"> </w:t>
      </w:r>
    </w:p>
    <w:p w14:paraId="00ED7537" w14:textId="77777777" w:rsidR="001A60EA" w:rsidRDefault="00C9719D">
      <w:pPr>
        <w:ind w:left="268"/>
      </w:pPr>
      <w:r>
        <w:t xml:space="preserve">3.1.9. Az intézkedés elszámolhatóságának kezdete </w:t>
      </w:r>
    </w:p>
    <w:p w14:paraId="30B6699E" w14:textId="77777777" w:rsidR="001A60EA" w:rsidRDefault="00C9719D">
      <w:pPr>
        <w:spacing w:after="128"/>
        <w:ind w:left="268"/>
      </w:pPr>
      <w:r>
        <w:t xml:space="preserve">Az új villanymotor üzembehelyezésének dátuma vagy a beruházás aktiválásának időpontja.  </w:t>
      </w:r>
    </w:p>
    <w:p w14:paraId="60FE9370" w14:textId="77777777" w:rsidR="001A60EA" w:rsidRDefault="00C9719D">
      <w:pPr>
        <w:spacing w:after="0" w:line="259" w:lineRule="auto"/>
        <w:ind w:firstLine="0"/>
        <w:jc w:val="left"/>
      </w:pPr>
      <w:r>
        <w:rPr>
          <w:b/>
        </w:rPr>
        <w:t xml:space="preserve"> </w:t>
      </w:r>
    </w:p>
    <w:p w14:paraId="216B0824" w14:textId="77777777" w:rsidR="001A60EA" w:rsidRDefault="00C9719D">
      <w:pPr>
        <w:spacing w:after="203" w:line="268" w:lineRule="auto"/>
        <w:ind w:left="278" w:hanging="10"/>
        <w:jc w:val="left"/>
      </w:pPr>
      <w:r>
        <w:rPr>
          <w:b/>
        </w:rPr>
        <w:t xml:space="preserve">3.2. Ipari kapcsolószekrények hűtőberendezésének cseréje </w:t>
      </w:r>
    </w:p>
    <w:p w14:paraId="22242426" w14:textId="77777777" w:rsidR="001A60EA" w:rsidRDefault="00C9719D">
      <w:pPr>
        <w:ind w:left="268"/>
      </w:pPr>
      <w:r>
        <w:t xml:space="preserve">3.2.1. Az intézkedés leírása </w:t>
      </w:r>
    </w:p>
    <w:p w14:paraId="5F8B7BD4" w14:textId="77777777" w:rsidR="001A60EA" w:rsidRDefault="00C9719D">
      <w:pPr>
        <w:numPr>
          <w:ilvl w:val="3"/>
          <w:numId w:val="102"/>
        </w:numPr>
        <w:ind w:hanging="796"/>
      </w:pPr>
      <w:r>
        <w:t xml:space="preserve">Az intézkedés általános feltételei </w:t>
      </w:r>
    </w:p>
    <w:p w14:paraId="051A4C6F" w14:textId="77777777" w:rsidR="001A60EA" w:rsidRDefault="00C9719D">
      <w:pPr>
        <w:spacing w:after="118"/>
        <w:ind w:left="268"/>
      </w:pPr>
      <w:r>
        <w:t xml:space="preserve">Energiahatékonyság-növelő intézkedés, melynek során egy korábbi kevésbé hatékony levegő-levegő hűtőberendezést a kapcsolószekrényre szerelhető korszerű hűtőberendezésre cserélnek.  </w:t>
      </w:r>
    </w:p>
    <w:p w14:paraId="5CF2FEB0" w14:textId="77777777" w:rsidR="001A60EA" w:rsidRDefault="00C9719D">
      <w:pPr>
        <w:spacing w:after="154" w:line="259" w:lineRule="auto"/>
        <w:ind w:left="317" w:firstLine="0"/>
        <w:jc w:val="left"/>
      </w:pPr>
      <w:r>
        <w:t xml:space="preserve"> </w:t>
      </w:r>
    </w:p>
    <w:p w14:paraId="712180E6" w14:textId="77777777" w:rsidR="001A60EA" w:rsidRDefault="00C9719D">
      <w:pPr>
        <w:numPr>
          <w:ilvl w:val="3"/>
          <w:numId w:val="102"/>
        </w:numPr>
        <w:ind w:hanging="796"/>
      </w:pPr>
      <w:r>
        <w:t xml:space="preserve">Fogalommeghatározások </w:t>
      </w:r>
    </w:p>
    <w:p w14:paraId="2D5AE507" w14:textId="77777777" w:rsidR="001A60EA" w:rsidRDefault="00C9719D">
      <w:pPr>
        <w:ind w:left="268"/>
      </w:pPr>
      <w:r>
        <w:t xml:space="preserve">Régi – a régi kapcsolószekrény műszaki paraméterei  </w:t>
      </w:r>
    </w:p>
    <w:p w14:paraId="1310FF8F" w14:textId="77777777" w:rsidR="001A60EA" w:rsidRDefault="00C9719D">
      <w:pPr>
        <w:spacing w:after="125"/>
        <w:ind w:left="268"/>
      </w:pPr>
      <w:r>
        <w:t xml:space="preserve">Új – az új kapcsolószekrény műszaki paraméterei </w:t>
      </w:r>
    </w:p>
    <w:p w14:paraId="0E28C567" w14:textId="77777777" w:rsidR="001A60EA" w:rsidRDefault="00C9719D">
      <w:pPr>
        <w:spacing w:after="178" w:line="259" w:lineRule="auto"/>
        <w:ind w:left="317" w:firstLine="0"/>
        <w:jc w:val="left"/>
      </w:pPr>
      <w:r>
        <w:t xml:space="preserve"> </w:t>
      </w:r>
    </w:p>
    <w:p w14:paraId="4D29B996" w14:textId="77777777" w:rsidR="001A60EA" w:rsidRDefault="00C9719D">
      <w:pPr>
        <w:ind w:left="268"/>
      </w:pPr>
      <w:r>
        <w:lastRenderedPageBreak/>
        <w:t xml:space="preserve">3.2.2. A kiindulási állapot és az intézkedést követő állapot rögzítése </w:t>
      </w:r>
    </w:p>
    <w:p w14:paraId="54C1A009" w14:textId="77777777" w:rsidR="001A60EA" w:rsidRDefault="00C9719D">
      <w:pPr>
        <w:ind w:left="268"/>
      </w:pPr>
      <w:r>
        <w:t xml:space="preserve">Az intézkedés tárgyát képező hűtőberendezés névleges műszaki adatait és az üzemviteli jellemzőit a 3.2.2. táblázat szerint kell rögzíteni. </w:t>
      </w:r>
    </w:p>
    <w:p w14:paraId="23254C5E" w14:textId="77777777" w:rsidR="001A60EA" w:rsidRDefault="00C9719D">
      <w:pPr>
        <w:numPr>
          <w:ilvl w:val="2"/>
          <w:numId w:val="101"/>
        </w:numPr>
        <w:spacing w:after="0"/>
        <w:ind w:hanging="614"/>
      </w:pPr>
      <w:r>
        <w:t xml:space="preserve">táblázat Névleges műszaki paraméterei és üzemviteli jellemzők felvétele </w:t>
      </w:r>
    </w:p>
    <w:tbl>
      <w:tblPr>
        <w:tblStyle w:val="TableGrid"/>
        <w:tblW w:w="8928" w:type="dxa"/>
        <w:tblInd w:w="175" w:type="dxa"/>
        <w:tblCellMar>
          <w:left w:w="142" w:type="dxa"/>
          <w:right w:w="85" w:type="dxa"/>
        </w:tblCellMar>
        <w:tblLook w:val="04A0" w:firstRow="1" w:lastRow="0" w:firstColumn="1" w:lastColumn="0" w:noHBand="0" w:noVBand="1"/>
      </w:tblPr>
      <w:tblGrid>
        <w:gridCol w:w="960"/>
        <w:gridCol w:w="4991"/>
        <w:gridCol w:w="1558"/>
        <w:gridCol w:w="1419"/>
      </w:tblGrid>
      <w:tr w:rsidR="001A60EA" w14:paraId="7506F058"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68EF767B" w14:textId="77777777" w:rsidR="001A60EA" w:rsidRDefault="00C9719D">
            <w:pPr>
              <w:spacing w:line="259" w:lineRule="auto"/>
              <w:ind w:left="0" w:firstLine="0"/>
              <w:jc w:val="left"/>
            </w:pPr>
            <w:r>
              <w:t xml:space="preserve">A </w:t>
            </w:r>
          </w:p>
        </w:tc>
        <w:tc>
          <w:tcPr>
            <w:tcW w:w="4991" w:type="dxa"/>
            <w:tcBorders>
              <w:top w:val="single" w:sz="4" w:space="0" w:color="000000"/>
              <w:left w:val="single" w:sz="4" w:space="0" w:color="000000"/>
              <w:bottom w:val="single" w:sz="4" w:space="0" w:color="000000"/>
              <w:right w:val="single" w:sz="4" w:space="0" w:color="000000"/>
            </w:tcBorders>
            <w:vAlign w:val="center"/>
          </w:tcPr>
          <w:p w14:paraId="45A13FB3"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vAlign w:val="center"/>
          </w:tcPr>
          <w:p w14:paraId="561588E6" w14:textId="77777777" w:rsidR="001A60EA" w:rsidRDefault="00C9719D">
            <w:pPr>
              <w:spacing w:line="259" w:lineRule="auto"/>
              <w:ind w:left="0" w:firstLine="0"/>
              <w:jc w:val="left"/>
            </w:pPr>
            <w:r>
              <w:t xml:space="preserve">C </w:t>
            </w:r>
          </w:p>
        </w:tc>
        <w:tc>
          <w:tcPr>
            <w:tcW w:w="1419" w:type="dxa"/>
            <w:tcBorders>
              <w:top w:val="single" w:sz="4" w:space="0" w:color="000000"/>
              <w:left w:val="single" w:sz="4" w:space="0" w:color="000000"/>
              <w:bottom w:val="single" w:sz="4" w:space="0" w:color="000000"/>
              <w:right w:val="single" w:sz="4" w:space="0" w:color="000000"/>
            </w:tcBorders>
            <w:vAlign w:val="center"/>
          </w:tcPr>
          <w:p w14:paraId="1331B55A" w14:textId="77777777" w:rsidR="001A60EA" w:rsidRDefault="00C9719D">
            <w:pPr>
              <w:spacing w:line="259" w:lineRule="auto"/>
              <w:ind w:left="2" w:firstLine="0"/>
              <w:jc w:val="left"/>
            </w:pPr>
            <w:r>
              <w:t xml:space="preserve">D </w:t>
            </w:r>
          </w:p>
        </w:tc>
      </w:tr>
      <w:tr w:rsidR="001A60EA" w14:paraId="4CB4FAF8"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263F5815" w14:textId="77777777" w:rsidR="001A60EA" w:rsidRDefault="00C9719D">
            <w:pPr>
              <w:spacing w:line="259" w:lineRule="auto"/>
              <w:ind w:left="0" w:firstLine="0"/>
              <w:jc w:val="left"/>
            </w:pPr>
            <w:r>
              <w:rPr>
                <w:b/>
              </w:rPr>
              <w:t xml:space="preserve">Sorok száma </w:t>
            </w:r>
          </w:p>
        </w:tc>
        <w:tc>
          <w:tcPr>
            <w:tcW w:w="4991" w:type="dxa"/>
            <w:tcBorders>
              <w:top w:val="single" w:sz="4" w:space="0" w:color="000000"/>
              <w:left w:val="single" w:sz="4" w:space="0" w:color="000000"/>
              <w:bottom w:val="single" w:sz="4" w:space="0" w:color="000000"/>
              <w:right w:val="single" w:sz="4" w:space="0" w:color="000000"/>
            </w:tcBorders>
            <w:vAlign w:val="center"/>
          </w:tcPr>
          <w:p w14:paraId="6722D7B2" w14:textId="77777777" w:rsidR="001A60EA" w:rsidRDefault="00C9719D">
            <w:pPr>
              <w:spacing w:line="259" w:lineRule="auto"/>
              <w:ind w:left="0" w:firstLine="0"/>
              <w:jc w:val="left"/>
            </w:pPr>
            <w:r>
              <w:rPr>
                <w:b/>
              </w:rPr>
              <w:t xml:space="preserve">Műszaki paraméter </w:t>
            </w:r>
          </w:p>
        </w:tc>
        <w:tc>
          <w:tcPr>
            <w:tcW w:w="1558" w:type="dxa"/>
            <w:tcBorders>
              <w:top w:val="single" w:sz="4" w:space="0" w:color="000000"/>
              <w:left w:val="single" w:sz="4" w:space="0" w:color="000000"/>
              <w:bottom w:val="single" w:sz="4" w:space="0" w:color="000000"/>
              <w:right w:val="single" w:sz="4" w:space="0" w:color="000000"/>
            </w:tcBorders>
            <w:vAlign w:val="center"/>
          </w:tcPr>
          <w:p w14:paraId="3EB9BF1A" w14:textId="77777777" w:rsidR="001A60EA" w:rsidRDefault="00C9719D">
            <w:pPr>
              <w:spacing w:line="259" w:lineRule="auto"/>
              <w:ind w:left="0" w:firstLine="0"/>
              <w:jc w:val="left"/>
            </w:pPr>
            <w:r>
              <w:rPr>
                <w:b/>
              </w:rPr>
              <w:t xml:space="preserve">Régi  </w:t>
            </w:r>
          </w:p>
        </w:tc>
        <w:tc>
          <w:tcPr>
            <w:tcW w:w="1419" w:type="dxa"/>
            <w:tcBorders>
              <w:top w:val="single" w:sz="4" w:space="0" w:color="000000"/>
              <w:left w:val="single" w:sz="4" w:space="0" w:color="000000"/>
              <w:bottom w:val="single" w:sz="4" w:space="0" w:color="000000"/>
              <w:right w:val="single" w:sz="4" w:space="0" w:color="000000"/>
            </w:tcBorders>
            <w:vAlign w:val="center"/>
          </w:tcPr>
          <w:p w14:paraId="76E51073" w14:textId="77777777" w:rsidR="001A60EA" w:rsidRDefault="00C9719D">
            <w:pPr>
              <w:spacing w:line="259" w:lineRule="auto"/>
              <w:ind w:left="2" w:firstLine="0"/>
              <w:jc w:val="left"/>
            </w:pPr>
            <w:r>
              <w:rPr>
                <w:b/>
              </w:rPr>
              <w:t xml:space="preserve">Új  </w:t>
            </w:r>
          </w:p>
        </w:tc>
      </w:tr>
      <w:tr w:rsidR="001A60EA" w14:paraId="02B10C9E"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560CEB36" w14:textId="77777777" w:rsidR="001A60EA" w:rsidRDefault="00C9719D">
            <w:pPr>
              <w:spacing w:line="259" w:lineRule="auto"/>
              <w:ind w:left="0" w:firstLine="0"/>
              <w:jc w:val="left"/>
            </w:pPr>
            <w:r>
              <w:t xml:space="preserve">1 </w:t>
            </w:r>
          </w:p>
        </w:tc>
        <w:tc>
          <w:tcPr>
            <w:tcW w:w="4991" w:type="dxa"/>
            <w:tcBorders>
              <w:top w:val="single" w:sz="4" w:space="0" w:color="000000"/>
              <w:left w:val="single" w:sz="4" w:space="0" w:color="000000"/>
              <w:bottom w:val="single" w:sz="4" w:space="0" w:color="000000"/>
              <w:right w:val="single" w:sz="4" w:space="0" w:color="000000"/>
            </w:tcBorders>
            <w:vAlign w:val="center"/>
          </w:tcPr>
          <w:p w14:paraId="48A85EC4" w14:textId="77777777" w:rsidR="001A60EA" w:rsidRDefault="00C9719D">
            <w:pPr>
              <w:spacing w:line="259" w:lineRule="auto"/>
              <w:ind w:left="0" w:firstLine="0"/>
              <w:jc w:val="left"/>
            </w:pPr>
            <w:r>
              <w:t xml:space="preserve">Gyártó </w:t>
            </w:r>
          </w:p>
        </w:tc>
        <w:tc>
          <w:tcPr>
            <w:tcW w:w="1558" w:type="dxa"/>
            <w:tcBorders>
              <w:top w:val="single" w:sz="4" w:space="0" w:color="000000"/>
              <w:left w:val="single" w:sz="4" w:space="0" w:color="000000"/>
              <w:bottom w:val="single" w:sz="4" w:space="0" w:color="000000"/>
              <w:right w:val="single" w:sz="4" w:space="0" w:color="000000"/>
            </w:tcBorders>
            <w:vAlign w:val="center"/>
          </w:tcPr>
          <w:p w14:paraId="7E487179"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C361ADB" w14:textId="77777777" w:rsidR="001A60EA" w:rsidRDefault="00C9719D">
            <w:pPr>
              <w:spacing w:line="259" w:lineRule="auto"/>
              <w:ind w:left="2" w:firstLine="0"/>
              <w:jc w:val="left"/>
            </w:pPr>
            <w:r>
              <w:t xml:space="preserve"> </w:t>
            </w:r>
          </w:p>
        </w:tc>
      </w:tr>
      <w:tr w:rsidR="001A60EA" w14:paraId="333585D4" w14:textId="77777777">
        <w:trPr>
          <w:trHeight w:val="540"/>
        </w:trPr>
        <w:tc>
          <w:tcPr>
            <w:tcW w:w="960" w:type="dxa"/>
            <w:tcBorders>
              <w:top w:val="single" w:sz="4" w:space="0" w:color="000000"/>
              <w:left w:val="single" w:sz="4" w:space="0" w:color="000000"/>
              <w:bottom w:val="single" w:sz="4" w:space="0" w:color="000000"/>
              <w:right w:val="single" w:sz="4" w:space="0" w:color="000000"/>
            </w:tcBorders>
            <w:vAlign w:val="center"/>
          </w:tcPr>
          <w:p w14:paraId="5D3DC0B2" w14:textId="77777777" w:rsidR="001A60EA" w:rsidRDefault="00C9719D">
            <w:pPr>
              <w:spacing w:line="259" w:lineRule="auto"/>
              <w:ind w:left="0" w:firstLine="0"/>
              <w:jc w:val="left"/>
            </w:pPr>
            <w:r>
              <w:t xml:space="preserve">2 </w:t>
            </w:r>
          </w:p>
        </w:tc>
        <w:tc>
          <w:tcPr>
            <w:tcW w:w="4991" w:type="dxa"/>
            <w:tcBorders>
              <w:top w:val="single" w:sz="4" w:space="0" w:color="000000"/>
              <w:left w:val="single" w:sz="4" w:space="0" w:color="000000"/>
              <w:bottom w:val="single" w:sz="4" w:space="0" w:color="000000"/>
              <w:right w:val="single" w:sz="4" w:space="0" w:color="000000"/>
            </w:tcBorders>
            <w:vAlign w:val="center"/>
          </w:tcPr>
          <w:p w14:paraId="25164875" w14:textId="77777777" w:rsidR="001A60EA" w:rsidRDefault="00C9719D">
            <w:pPr>
              <w:spacing w:line="259" w:lineRule="auto"/>
              <w:ind w:left="0" w:firstLine="0"/>
              <w:jc w:val="left"/>
            </w:pPr>
            <w:r>
              <w:t xml:space="preserve">Típus </w:t>
            </w:r>
          </w:p>
        </w:tc>
        <w:tc>
          <w:tcPr>
            <w:tcW w:w="1558" w:type="dxa"/>
            <w:tcBorders>
              <w:top w:val="single" w:sz="4" w:space="0" w:color="000000"/>
              <w:left w:val="single" w:sz="4" w:space="0" w:color="000000"/>
              <w:bottom w:val="single" w:sz="4" w:space="0" w:color="000000"/>
              <w:right w:val="single" w:sz="4" w:space="0" w:color="000000"/>
            </w:tcBorders>
            <w:vAlign w:val="center"/>
          </w:tcPr>
          <w:p w14:paraId="62E6682C"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3C375E9D" w14:textId="77777777" w:rsidR="001A60EA" w:rsidRDefault="00C9719D">
            <w:pPr>
              <w:spacing w:line="259" w:lineRule="auto"/>
              <w:ind w:left="2" w:firstLine="0"/>
              <w:jc w:val="left"/>
            </w:pPr>
            <w:r>
              <w:t xml:space="preserve"> </w:t>
            </w:r>
          </w:p>
        </w:tc>
      </w:tr>
      <w:tr w:rsidR="001A60EA" w14:paraId="2B9EA9B1"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275BD2DC" w14:textId="77777777" w:rsidR="001A60EA" w:rsidRDefault="00C9719D">
            <w:pPr>
              <w:spacing w:line="259" w:lineRule="auto"/>
              <w:ind w:left="0" w:firstLine="0"/>
              <w:jc w:val="left"/>
            </w:pPr>
            <w:r>
              <w:t xml:space="preserve">3 </w:t>
            </w:r>
          </w:p>
        </w:tc>
        <w:tc>
          <w:tcPr>
            <w:tcW w:w="4991" w:type="dxa"/>
            <w:tcBorders>
              <w:top w:val="single" w:sz="4" w:space="0" w:color="000000"/>
              <w:left w:val="single" w:sz="4" w:space="0" w:color="000000"/>
              <w:bottom w:val="single" w:sz="4" w:space="0" w:color="000000"/>
              <w:right w:val="single" w:sz="4" w:space="0" w:color="000000"/>
            </w:tcBorders>
            <w:vAlign w:val="center"/>
          </w:tcPr>
          <w:p w14:paraId="08B50849" w14:textId="77777777" w:rsidR="001A60EA" w:rsidRDefault="00C9719D">
            <w:pPr>
              <w:spacing w:line="259" w:lineRule="auto"/>
              <w:ind w:left="0" w:firstLine="0"/>
              <w:jc w:val="left"/>
            </w:pPr>
            <w:r>
              <w:t xml:space="preserve">A hűtőberendezés üzembehelyezésének dátuma </w:t>
            </w:r>
          </w:p>
        </w:tc>
        <w:tc>
          <w:tcPr>
            <w:tcW w:w="1558" w:type="dxa"/>
            <w:tcBorders>
              <w:top w:val="single" w:sz="4" w:space="0" w:color="000000"/>
              <w:left w:val="single" w:sz="4" w:space="0" w:color="000000"/>
              <w:bottom w:val="single" w:sz="4" w:space="0" w:color="000000"/>
              <w:right w:val="single" w:sz="4" w:space="0" w:color="000000"/>
            </w:tcBorders>
            <w:vAlign w:val="center"/>
          </w:tcPr>
          <w:p w14:paraId="240B7B23"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77FC468" w14:textId="77777777" w:rsidR="001A60EA" w:rsidRDefault="00C9719D">
            <w:pPr>
              <w:spacing w:line="259" w:lineRule="auto"/>
              <w:ind w:left="2" w:firstLine="0"/>
              <w:jc w:val="left"/>
            </w:pPr>
            <w:r>
              <w:t xml:space="preserve"> </w:t>
            </w:r>
          </w:p>
        </w:tc>
      </w:tr>
      <w:tr w:rsidR="001A60EA" w14:paraId="3E872AEA" w14:textId="77777777">
        <w:trPr>
          <w:trHeight w:val="830"/>
        </w:trPr>
        <w:tc>
          <w:tcPr>
            <w:tcW w:w="960" w:type="dxa"/>
            <w:tcBorders>
              <w:top w:val="single" w:sz="4" w:space="0" w:color="000000"/>
              <w:left w:val="single" w:sz="4" w:space="0" w:color="000000"/>
              <w:bottom w:val="single" w:sz="4" w:space="0" w:color="000000"/>
              <w:right w:val="single" w:sz="4" w:space="0" w:color="000000"/>
            </w:tcBorders>
            <w:vAlign w:val="center"/>
          </w:tcPr>
          <w:p w14:paraId="00E0B1F6" w14:textId="77777777" w:rsidR="001A60EA" w:rsidRDefault="00C9719D">
            <w:pPr>
              <w:spacing w:line="259" w:lineRule="auto"/>
              <w:ind w:left="0" w:firstLine="0"/>
              <w:jc w:val="left"/>
            </w:pPr>
            <w:r>
              <w:t xml:space="preserve">4 </w:t>
            </w:r>
          </w:p>
        </w:tc>
        <w:tc>
          <w:tcPr>
            <w:tcW w:w="4991" w:type="dxa"/>
            <w:tcBorders>
              <w:top w:val="single" w:sz="4" w:space="0" w:color="000000"/>
              <w:left w:val="single" w:sz="4" w:space="0" w:color="000000"/>
              <w:bottom w:val="single" w:sz="4" w:space="0" w:color="000000"/>
              <w:right w:val="single" w:sz="4" w:space="0" w:color="000000"/>
            </w:tcBorders>
            <w:vAlign w:val="center"/>
          </w:tcPr>
          <w:p w14:paraId="4717E8DB" w14:textId="77777777" w:rsidR="001A60EA" w:rsidRDefault="00C9719D">
            <w:pPr>
              <w:spacing w:line="259" w:lineRule="auto"/>
              <w:ind w:left="0" w:firstLine="0"/>
              <w:jc w:val="left"/>
            </w:pPr>
            <w:r>
              <w:t>P</w:t>
            </w:r>
            <w:r>
              <w:rPr>
                <w:vertAlign w:val="subscript"/>
              </w:rPr>
              <w:t>H</w:t>
            </w:r>
            <w:r>
              <w:t xml:space="preserve"> a kapcsolószekrény hűtőberendezésének a névleges hűtési teljesítménye, </w:t>
            </w:r>
            <w:r>
              <w:rPr>
                <w:i/>
              </w:rPr>
              <w:t>[kW]</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B4D0621"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4F10CDC" w14:textId="77777777" w:rsidR="001A60EA" w:rsidRDefault="00C9719D">
            <w:pPr>
              <w:spacing w:line="259" w:lineRule="auto"/>
              <w:ind w:left="2" w:firstLine="0"/>
              <w:jc w:val="left"/>
            </w:pPr>
            <w:r>
              <w:t xml:space="preserve"> </w:t>
            </w:r>
          </w:p>
        </w:tc>
      </w:tr>
      <w:tr w:rsidR="001A60EA" w14:paraId="64789816"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6286286D" w14:textId="77777777" w:rsidR="001A60EA" w:rsidRDefault="00C9719D">
            <w:pPr>
              <w:spacing w:line="259" w:lineRule="auto"/>
              <w:ind w:left="0" w:firstLine="0"/>
              <w:jc w:val="left"/>
            </w:pPr>
            <w:r>
              <w:t xml:space="preserve">5 </w:t>
            </w:r>
          </w:p>
        </w:tc>
        <w:tc>
          <w:tcPr>
            <w:tcW w:w="4991" w:type="dxa"/>
            <w:tcBorders>
              <w:top w:val="single" w:sz="4" w:space="0" w:color="000000"/>
              <w:left w:val="single" w:sz="4" w:space="0" w:color="000000"/>
              <w:bottom w:val="single" w:sz="4" w:space="0" w:color="000000"/>
              <w:right w:val="single" w:sz="4" w:space="0" w:color="000000"/>
            </w:tcBorders>
            <w:vAlign w:val="center"/>
          </w:tcPr>
          <w:p w14:paraId="4FC9BA22" w14:textId="77777777" w:rsidR="001A60EA" w:rsidRDefault="00C9719D">
            <w:pPr>
              <w:spacing w:line="259" w:lineRule="auto"/>
              <w:ind w:left="0" w:firstLine="0"/>
            </w:pPr>
            <w:r>
              <w:t>t</w:t>
            </w:r>
            <w:r>
              <w:rPr>
                <w:vertAlign w:val="subscript"/>
              </w:rPr>
              <w:t>k</w:t>
            </w:r>
            <w:r>
              <w:t xml:space="preserve"> a kapcsolószekrény környezetének átlaghőmérséklete, </w:t>
            </w:r>
            <w:r>
              <w:rPr>
                <w:i/>
              </w:rPr>
              <w:t>[°C]</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8F690B5"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761A27DF" w14:textId="77777777" w:rsidR="001A60EA" w:rsidRDefault="00C9719D">
            <w:pPr>
              <w:spacing w:line="259" w:lineRule="auto"/>
              <w:ind w:left="2" w:firstLine="0"/>
              <w:jc w:val="left"/>
            </w:pPr>
            <w:r>
              <w:t xml:space="preserve"> </w:t>
            </w:r>
          </w:p>
        </w:tc>
      </w:tr>
      <w:tr w:rsidR="001A60EA" w14:paraId="13672EB3" w14:textId="77777777">
        <w:trPr>
          <w:trHeight w:val="833"/>
        </w:trPr>
        <w:tc>
          <w:tcPr>
            <w:tcW w:w="960" w:type="dxa"/>
            <w:tcBorders>
              <w:top w:val="single" w:sz="4" w:space="0" w:color="000000"/>
              <w:left w:val="single" w:sz="4" w:space="0" w:color="000000"/>
              <w:bottom w:val="single" w:sz="4" w:space="0" w:color="000000"/>
              <w:right w:val="single" w:sz="4" w:space="0" w:color="000000"/>
            </w:tcBorders>
            <w:vAlign w:val="center"/>
          </w:tcPr>
          <w:p w14:paraId="016F6A6C" w14:textId="77777777" w:rsidR="001A60EA" w:rsidRDefault="00C9719D">
            <w:pPr>
              <w:spacing w:line="259" w:lineRule="auto"/>
              <w:ind w:left="0" w:firstLine="0"/>
              <w:jc w:val="left"/>
            </w:pPr>
            <w:r>
              <w:t xml:space="preserve">6 </w:t>
            </w:r>
          </w:p>
        </w:tc>
        <w:tc>
          <w:tcPr>
            <w:tcW w:w="4991" w:type="dxa"/>
            <w:tcBorders>
              <w:top w:val="single" w:sz="4" w:space="0" w:color="000000"/>
              <w:left w:val="single" w:sz="4" w:space="0" w:color="000000"/>
              <w:bottom w:val="single" w:sz="4" w:space="0" w:color="000000"/>
              <w:right w:val="single" w:sz="4" w:space="0" w:color="000000"/>
            </w:tcBorders>
            <w:vAlign w:val="center"/>
          </w:tcPr>
          <w:p w14:paraId="2A527053" w14:textId="77777777" w:rsidR="001A60EA" w:rsidRDefault="00C9719D">
            <w:pPr>
              <w:spacing w:line="259" w:lineRule="auto"/>
              <w:ind w:left="0" w:firstLine="0"/>
              <w:jc w:val="left"/>
            </w:pPr>
            <w:r>
              <w:t xml:space="preserve">EER a hűtőberendezés fajlagos hűtési teljesítménytényezője  </w:t>
            </w:r>
          </w:p>
        </w:tc>
        <w:tc>
          <w:tcPr>
            <w:tcW w:w="1558" w:type="dxa"/>
            <w:tcBorders>
              <w:top w:val="single" w:sz="4" w:space="0" w:color="000000"/>
              <w:left w:val="single" w:sz="4" w:space="0" w:color="000000"/>
              <w:bottom w:val="single" w:sz="4" w:space="0" w:color="000000"/>
              <w:right w:val="single" w:sz="4" w:space="0" w:color="000000"/>
            </w:tcBorders>
            <w:vAlign w:val="center"/>
          </w:tcPr>
          <w:p w14:paraId="37ABF7BF"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5B4C2653" w14:textId="77777777" w:rsidR="001A60EA" w:rsidRDefault="00C9719D">
            <w:pPr>
              <w:spacing w:line="259" w:lineRule="auto"/>
              <w:ind w:left="2" w:firstLine="0"/>
              <w:jc w:val="left"/>
            </w:pPr>
            <w:r>
              <w:t xml:space="preserve"> </w:t>
            </w:r>
          </w:p>
        </w:tc>
      </w:tr>
      <w:tr w:rsidR="001A60EA" w14:paraId="0718E3CF" w14:textId="77777777">
        <w:trPr>
          <w:trHeight w:val="541"/>
        </w:trPr>
        <w:tc>
          <w:tcPr>
            <w:tcW w:w="960" w:type="dxa"/>
            <w:tcBorders>
              <w:top w:val="single" w:sz="4" w:space="0" w:color="000000"/>
              <w:left w:val="single" w:sz="4" w:space="0" w:color="000000"/>
              <w:bottom w:val="single" w:sz="4" w:space="0" w:color="000000"/>
              <w:right w:val="single" w:sz="4" w:space="0" w:color="000000"/>
            </w:tcBorders>
            <w:vAlign w:val="center"/>
          </w:tcPr>
          <w:p w14:paraId="787735C2" w14:textId="77777777" w:rsidR="001A60EA" w:rsidRDefault="00C9719D">
            <w:pPr>
              <w:spacing w:line="259" w:lineRule="auto"/>
              <w:ind w:left="0" w:firstLine="0"/>
              <w:jc w:val="left"/>
            </w:pPr>
            <w:r>
              <w:t xml:space="preserve">7 </w:t>
            </w:r>
          </w:p>
        </w:tc>
        <w:tc>
          <w:tcPr>
            <w:tcW w:w="4991" w:type="dxa"/>
            <w:tcBorders>
              <w:top w:val="single" w:sz="4" w:space="0" w:color="000000"/>
              <w:left w:val="single" w:sz="4" w:space="0" w:color="000000"/>
              <w:bottom w:val="single" w:sz="4" w:space="0" w:color="000000"/>
              <w:right w:val="single" w:sz="4" w:space="0" w:color="000000"/>
            </w:tcBorders>
            <w:vAlign w:val="center"/>
          </w:tcPr>
          <w:p w14:paraId="10563E2D" w14:textId="77777777" w:rsidR="001A60EA" w:rsidRDefault="00C9719D">
            <w:pPr>
              <w:spacing w:line="259" w:lineRule="auto"/>
              <w:ind w:left="0" w:firstLine="0"/>
              <w:jc w:val="left"/>
            </w:pPr>
            <w:r>
              <w:t>f</w:t>
            </w:r>
            <w:r>
              <w:rPr>
                <w:vertAlign w:val="subscript"/>
              </w:rPr>
              <w:t>A</w:t>
            </w:r>
            <w:r>
              <w:t xml:space="preserve"> a hűtőberendezés átlagos terhelése, </w:t>
            </w:r>
            <w:r>
              <w:rPr>
                <w:i/>
              </w:rPr>
              <w:t>[%]</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579C1100" w14:textId="77777777" w:rsidR="001A60EA" w:rsidRDefault="00C9719D">
            <w:pPr>
              <w:spacing w:line="259" w:lineRule="auto"/>
              <w:ind w:left="0" w:firstLine="0"/>
              <w:jc w:val="left"/>
            </w:pPr>
            <w:r>
              <w:t xml:space="preserve">90 </w:t>
            </w:r>
          </w:p>
        </w:tc>
        <w:tc>
          <w:tcPr>
            <w:tcW w:w="1419" w:type="dxa"/>
            <w:tcBorders>
              <w:top w:val="single" w:sz="4" w:space="0" w:color="000000"/>
              <w:left w:val="single" w:sz="4" w:space="0" w:color="000000"/>
              <w:bottom w:val="single" w:sz="4" w:space="0" w:color="000000"/>
              <w:right w:val="single" w:sz="4" w:space="0" w:color="000000"/>
            </w:tcBorders>
            <w:vAlign w:val="center"/>
          </w:tcPr>
          <w:p w14:paraId="1944FFE0" w14:textId="77777777" w:rsidR="001A60EA" w:rsidRDefault="00C9719D">
            <w:pPr>
              <w:spacing w:line="259" w:lineRule="auto"/>
              <w:ind w:left="2" w:firstLine="0"/>
              <w:jc w:val="left"/>
            </w:pPr>
            <w:r>
              <w:t xml:space="preserve">90 </w:t>
            </w:r>
          </w:p>
        </w:tc>
      </w:tr>
      <w:tr w:rsidR="001A60EA" w14:paraId="644894E0" w14:textId="77777777">
        <w:trPr>
          <w:trHeight w:val="542"/>
        </w:trPr>
        <w:tc>
          <w:tcPr>
            <w:tcW w:w="960" w:type="dxa"/>
            <w:tcBorders>
              <w:top w:val="single" w:sz="4" w:space="0" w:color="000000"/>
              <w:left w:val="single" w:sz="4" w:space="0" w:color="000000"/>
              <w:bottom w:val="single" w:sz="4" w:space="0" w:color="000000"/>
              <w:right w:val="single" w:sz="4" w:space="0" w:color="000000"/>
            </w:tcBorders>
            <w:vAlign w:val="center"/>
          </w:tcPr>
          <w:p w14:paraId="60E82ED9" w14:textId="77777777" w:rsidR="001A60EA" w:rsidRDefault="00C9719D">
            <w:pPr>
              <w:spacing w:line="259" w:lineRule="auto"/>
              <w:ind w:left="0" w:firstLine="0"/>
              <w:jc w:val="left"/>
            </w:pPr>
            <w:r>
              <w:t xml:space="preserve">8 </w:t>
            </w:r>
          </w:p>
        </w:tc>
        <w:tc>
          <w:tcPr>
            <w:tcW w:w="4991" w:type="dxa"/>
            <w:tcBorders>
              <w:top w:val="single" w:sz="4" w:space="0" w:color="000000"/>
              <w:left w:val="single" w:sz="4" w:space="0" w:color="000000"/>
              <w:bottom w:val="single" w:sz="4" w:space="0" w:color="000000"/>
              <w:right w:val="single" w:sz="4" w:space="0" w:color="000000"/>
            </w:tcBorders>
            <w:vAlign w:val="center"/>
          </w:tcPr>
          <w:p w14:paraId="465A32F1" w14:textId="77777777" w:rsidR="001A60EA" w:rsidRDefault="00C9719D">
            <w:pPr>
              <w:spacing w:line="259" w:lineRule="auto"/>
              <w:ind w:left="0" w:firstLine="0"/>
              <w:jc w:val="left"/>
            </w:pPr>
            <w:r>
              <w:t xml:space="preserve">τ a hűtőberendezés éves üzemideje, </w:t>
            </w:r>
            <w:r>
              <w:rPr>
                <w:i/>
              </w:rPr>
              <w:t>[h/év]</w:t>
            </w:r>
            <w: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14:paraId="0D6127E9" w14:textId="77777777" w:rsidR="001A60EA" w:rsidRDefault="00C9719D">
            <w:pPr>
              <w:spacing w:line="259" w:lineRule="auto"/>
              <w:ind w:left="0" w:firstLine="0"/>
              <w:jc w:val="left"/>
            </w:pPr>
            <w: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14:paraId="6344DFBF" w14:textId="77777777" w:rsidR="001A60EA" w:rsidRDefault="00C9719D">
            <w:pPr>
              <w:spacing w:line="259" w:lineRule="auto"/>
              <w:ind w:left="2" w:firstLine="0"/>
              <w:jc w:val="left"/>
            </w:pPr>
            <w:r>
              <w:t xml:space="preserve"> </w:t>
            </w:r>
          </w:p>
        </w:tc>
      </w:tr>
    </w:tbl>
    <w:p w14:paraId="4F844431" w14:textId="77777777" w:rsidR="001A60EA" w:rsidRDefault="00C9719D">
      <w:pPr>
        <w:spacing w:after="174" w:line="259" w:lineRule="auto"/>
        <w:ind w:left="317" w:firstLine="0"/>
        <w:jc w:val="left"/>
      </w:pPr>
      <w:r>
        <w:t xml:space="preserve"> </w:t>
      </w:r>
    </w:p>
    <w:p w14:paraId="2038FE71" w14:textId="77777777" w:rsidR="001A60EA" w:rsidRDefault="00C9719D">
      <w:pPr>
        <w:numPr>
          <w:ilvl w:val="2"/>
          <w:numId w:val="101"/>
        </w:numPr>
        <w:ind w:hanging="614"/>
      </w:pPr>
      <w:r>
        <w:t xml:space="preserve">Az intézkedés élettartama </w:t>
      </w:r>
    </w:p>
    <w:p w14:paraId="45860B71" w14:textId="77777777" w:rsidR="001A60EA" w:rsidRDefault="00C9719D">
      <w:pPr>
        <w:ind w:left="268"/>
      </w:pPr>
      <w:r>
        <w:t xml:space="preserve">Az intézkedés élettartama 10 év.  </w:t>
      </w:r>
    </w:p>
    <w:p w14:paraId="4271D873" w14:textId="77777777" w:rsidR="001A60EA" w:rsidRDefault="00C9719D">
      <w:pPr>
        <w:spacing w:after="177" w:line="259" w:lineRule="auto"/>
        <w:ind w:left="317" w:firstLine="0"/>
        <w:jc w:val="left"/>
      </w:pPr>
      <w:r>
        <w:t xml:space="preserve"> </w:t>
      </w:r>
    </w:p>
    <w:p w14:paraId="24898AEC" w14:textId="77777777" w:rsidR="001A60EA" w:rsidRDefault="00C9719D">
      <w:pPr>
        <w:numPr>
          <w:ilvl w:val="2"/>
          <w:numId w:val="101"/>
        </w:numPr>
        <w:spacing w:after="125"/>
        <w:ind w:hanging="614"/>
      </w:pPr>
      <w:r>
        <w:t xml:space="preserve">Az intézkedés hatásának csökkenése évente – avulás mértéke </w:t>
      </w:r>
    </w:p>
    <w:p w14:paraId="4BA33CBA" w14:textId="77777777" w:rsidR="001A60EA" w:rsidRDefault="00C9719D">
      <w:pPr>
        <w:spacing w:after="118"/>
        <w:ind w:left="268"/>
      </w:pPr>
      <w:r>
        <w:t xml:space="preserve">Az intézkedés alkalmazása esetén az energiamegtakarítás éves avulásával nem kell számolni.  </w:t>
      </w:r>
    </w:p>
    <w:p w14:paraId="505D7FDD" w14:textId="77777777" w:rsidR="001A60EA" w:rsidRDefault="00C9719D">
      <w:pPr>
        <w:spacing w:after="177" w:line="259" w:lineRule="auto"/>
        <w:ind w:left="317" w:firstLine="0"/>
        <w:jc w:val="left"/>
      </w:pPr>
      <w:r>
        <w:t xml:space="preserve"> </w:t>
      </w:r>
    </w:p>
    <w:p w14:paraId="2DFF2863" w14:textId="77777777" w:rsidR="001A60EA" w:rsidRDefault="00C9719D">
      <w:pPr>
        <w:numPr>
          <w:ilvl w:val="2"/>
          <w:numId w:val="101"/>
        </w:numPr>
        <w:ind w:hanging="614"/>
      </w:pPr>
      <w:r>
        <w:t xml:space="preserve">Az intézkedés által elért energiamegtakarítás számítási elve </w:t>
      </w:r>
    </w:p>
    <w:p w14:paraId="30BD3568" w14:textId="77777777" w:rsidR="001A60EA" w:rsidRDefault="00C9719D">
      <w:pPr>
        <w:spacing w:after="118"/>
        <w:ind w:left="268"/>
      </w:pPr>
      <w:r>
        <w:t xml:space="preserve">A hűtőberendezések cseréje által elért végsőenergia-megtakarítás számításánál figyelembe kell venni a régi hűtőberendezés élettartamát.  </w:t>
      </w:r>
    </w:p>
    <w:p w14:paraId="65B6AFA5" w14:textId="77777777" w:rsidR="001A60EA" w:rsidRDefault="00C9719D">
      <w:pPr>
        <w:spacing w:after="68" w:line="330" w:lineRule="auto"/>
        <w:ind w:left="268"/>
      </w:pPr>
      <w:r>
        <w:t>A régi és az új hűtőberendezés EER hűtőteljesítmény értékét azonos üzemviteli feltételek, illetve külső levegőhőmérsékletek mellett kell összehasonlítani. Változatlan hőmérsékletűnek kell tekinteni a hőforrásnak tekintett hűtendő, vagy meleg oldali, t</w:t>
      </w:r>
      <w:r>
        <w:rPr>
          <w:vertAlign w:val="subscript"/>
        </w:rPr>
        <w:t>m</w:t>
      </w:r>
      <w:r>
        <w:t xml:space="preserve"> és a hőleadó helynek </w:t>
      </w:r>
      <w:r>
        <w:lastRenderedPageBreak/>
        <w:t>tekintett, hideg oldali, vagy környezeti hőmérsékletet, t</w:t>
      </w:r>
      <w:r>
        <w:rPr>
          <w:vertAlign w:val="subscript"/>
        </w:rPr>
        <w:t>k</w:t>
      </w:r>
      <w:r>
        <w:t>.  f</w:t>
      </w:r>
      <w:r>
        <w:rPr>
          <w:vertAlign w:val="subscript"/>
        </w:rPr>
        <w:t xml:space="preserve">A </w:t>
      </w:r>
      <w:r>
        <w:t xml:space="preserve">= 90% - A régi és az új hűtőberendezés átlagos terhelése </w:t>
      </w:r>
    </w:p>
    <w:p w14:paraId="2C7D371E" w14:textId="77777777" w:rsidR="001A60EA" w:rsidRDefault="00C9719D">
      <w:pPr>
        <w:spacing w:after="121"/>
        <w:ind w:left="268"/>
      </w:pPr>
      <w:r>
        <w:t>Amennyiben a régi hűtőberendezés átlagos terhelése, f</w:t>
      </w:r>
      <w:r>
        <w:rPr>
          <w:vertAlign w:val="subscript"/>
        </w:rPr>
        <w:t xml:space="preserve">A </w:t>
      </w:r>
      <w:r>
        <w:t xml:space="preserve">egyedi módon származtatható (a 90% értéktől eltérő), abban az esetben egyedi audit készítésével lehet igazolni az átlagos terhelés értékét. </w:t>
      </w:r>
    </w:p>
    <w:p w14:paraId="5AB83C22" w14:textId="77777777" w:rsidR="001A60EA" w:rsidRDefault="00C9719D">
      <w:pPr>
        <w:spacing w:after="123"/>
        <w:ind w:left="268"/>
      </w:pPr>
      <w:r>
        <w:t xml:space="preserve">Ha a régi hűtőberendezés cseréjére annak várható élettartama lejártát megelőzően kerül sor, úgy azt korai cserének kell tekinteni, egyébként a minimális energiahatékonysági követelménynek megfelelő referencia-értékekkel kell számolni.  </w:t>
      </w:r>
    </w:p>
    <w:p w14:paraId="68E7D411" w14:textId="77777777" w:rsidR="001A60EA" w:rsidRDefault="00C9719D">
      <w:pPr>
        <w:ind w:left="268"/>
      </w:pPr>
      <w:r>
        <w:t>A kapcsolószekrény hűtőberendezésének a várható élettartama (10 év) lejártáig a régi hűtőberendezés 3.2.5.1. táblázatban található EER</w:t>
      </w:r>
      <w:r>
        <w:rPr>
          <w:vertAlign w:val="subscript"/>
        </w:rPr>
        <w:t>régi</w:t>
      </w:r>
      <w:r>
        <w:t xml:space="preserve"> értékét kell összehasonlítani az új hűtőberendezés EER</w:t>
      </w:r>
      <w:r>
        <w:rPr>
          <w:vertAlign w:val="subscript"/>
        </w:rPr>
        <w:t>új</w:t>
      </w:r>
      <w:r>
        <w:t xml:space="preserve"> értékével. </w:t>
      </w:r>
    </w:p>
    <w:p w14:paraId="20BF89B6" w14:textId="77777777" w:rsidR="001A60EA" w:rsidRDefault="00C9719D">
      <w:pPr>
        <w:spacing w:after="0"/>
        <w:ind w:left="268"/>
      </w:pPr>
      <w:r>
        <w:t>3.2.5.1. táblázat A régi hűtőberendezés fajlagos hűtőteljesítménye (EER</w:t>
      </w:r>
      <w:r>
        <w:rPr>
          <w:vertAlign w:val="subscript"/>
        </w:rPr>
        <w:t>régi</w:t>
      </w:r>
      <w:r>
        <w:t>) a környezeti hőmérséklet és a hűtési teljesítményének függvényében (L35/LT</w:t>
      </w:r>
      <w:r>
        <w:rPr>
          <w:vertAlign w:val="subscript"/>
        </w:rPr>
        <w:t>k</w:t>
      </w:r>
      <w:r>
        <w:t xml:space="preserve">)  </w:t>
      </w:r>
    </w:p>
    <w:tbl>
      <w:tblPr>
        <w:tblStyle w:val="TableGrid"/>
        <w:tblW w:w="8366" w:type="dxa"/>
        <w:tblInd w:w="992" w:type="dxa"/>
        <w:tblCellMar>
          <w:left w:w="142" w:type="dxa"/>
          <w:right w:w="115" w:type="dxa"/>
        </w:tblCellMar>
        <w:tblLook w:val="04A0" w:firstRow="1" w:lastRow="0" w:firstColumn="1" w:lastColumn="0" w:noHBand="0" w:noVBand="1"/>
      </w:tblPr>
      <w:tblGrid>
        <w:gridCol w:w="1925"/>
        <w:gridCol w:w="1196"/>
        <w:gridCol w:w="1416"/>
        <w:gridCol w:w="2412"/>
        <w:gridCol w:w="1417"/>
      </w:tblGrid>
      <w:tr w:rsidR="001A60EA" w14:paraId="0805240D"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6F12D66B" w14:textId="77777777" w:rsidR="001A60EA" w:rsidRDefault="00C9719D">
            <w:pPr>
              <w:spacing w:line="259" w:lineRule="auto"/>
              <w:ind w:left="2" w:firstLine="0"/>
              <w:jc w:val="left"/>
            </w:pPr>
            <w:r>
              <w:t xml:space="preserve">A </w:t>
            </w:r>
          </w:p>
        </w:tc>
        <w:tc>
          <w:tcPr>
            <w:tcW w:w="1196" w:type="dxa"/>
            <w:tcBorders>
              <w:top w:val="single" w:sz="4" w:space="0" w:color="000000"/>
              <w:left w:val="single" w:sz="4" w:space="0" w:color="000000"/>
              <w:bottom w:val="single" w:sz="4" w:space="0" w:color="000000"/>
              <w:right w:val="single" w:sz="4" w:space="0" w:color="000000"/>
            </w:tcBorders>
            <w:vAlign w:val="center"/>
          </w:tcPr>
          <w:p w14:paraId="40B8B5C4" w14:textId="77777777" w:rsidR="001A60EA" w:rsidRDefault="00C9719D">
            <w:pPr>
              <w:spacing w:line="259" w:lineRule="auto"/>
              <w:ind w:left="0" w:firstLine="0"/>
              <w:jc w:val="left"/>
            </w:pPr>
            <w:r>
              <w:t xml:space="preserve">B </w:t>
            </w:r>
          </w:p>
        </w:tc>
        <w:tc>
          <w:tcPr>
            <w:tcW w:w="1416" w:type="dxa"/>
            <w:tcBorders>
              <w:top w:val="single" w:sz="4" w:space="0" w:color="000000"/>
              <w:left w:val="single" w:sz="4" w:space="0" w:color="000000"/>
              <w:bottom w:val="single" w:sz="4" w:space="0" w:color="000000"/>
              <w:right w:val="single" w:sz="4" w:space="0" w:color="000000"/>
            </w:tcBorders>
            <w:vAlign w:val="center"/>
          </w:tcPr>
          <w:p w14:paraId="0921F374" w14:textId="77777777" w:rsidR="001A60EA" w:rsidRDefault="00C9719D">
            <w:pPr>
              <w:spacing w:line="259" w:lineRule="auto"/>
              <w:ind w:left="0" w:firstLine="0"/>
              <w:jc w:val="left"/>
            </w:pPr>
            <w:r>
              <w:t xml:space="preserve">C </w:t>
            </w:r>
          </w:p>
        </w:tc>
        <w:tc>
          <w:tcPr>
            <w:tcW w:w="2412" w:type="dxa"/>
            <w:tcBorders>
              <w:top w:val="single" w:sz="4" w:space="0" w:color="000000"/>
              <w:left w:val="single" w:sz="4" w:space="0" w:color="000000"/>
              <w:bottom w:val="single" w:sz="4" w:space="0" w:color="000000"/>
              <w:right w:val="single" w:sz="4" w:space="0" w:color="000000"/>
            </w:tcBorders>
            <w:vAlign w:val="center"/>
          </w:tcPr>
          <w:p w14:paraId="7685550C" w14:textId="77777777" w:rsidR="001A60EA" w:rsidRDefault="00C9719D">
            <w:pPr>
              <w:spacing w:line="259" w:lineRule="auto"/>
              <w:ind w:left="2" w:firstLine="0"/>
              <w:jc w:val="left"/>
            </w:pPr>
            <w:r>
              <w:t xml:space="preserve">D </w:t>
            </w:r>
          </w:p>
        </w:tc>
        <w:tc>
          <w:tcPr>
            <w:tcW w:w="1417" w:type="dxa"/>
            <w:tcBorders>
              <w:top w:val="single" w:sz="4" w:space="0" w:color="000000"/>
              <w:left w:val="single" w:sz="4" w:space="0" w:color="000000"/>
              <w:bottom w:val="single" w:sz="4" w:space="0" w:color="000000"/>
              <w:right w:val="single" w:sz="4" w:space="0" w:color="000000"/>
            </w:tcBorders>
            <w:vAlign w:val="center"/>
          </w:tcPr>
          <w:p w14:paraId="741C9821" w14:textId="77777777" w:rsidR="001A60EA" w:rsidRDefault="00C9719D">
            <w:pPr>
              <w:spacing w:line="259" w:lineRule="auto"/>
              <w:ind w:left="0" w:firstLine="0"/>
              <w:jc w:val="left"/>
            </w:pPr>
            <w:r>
              <w:t xml:space="preserve">E </w:t>
            </w:r>
          </w:p>
        </w:tc>
      </w:tr>
      <w:tr w:rsidR="001A60EA" w14:paraId="79D76D03"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4844B627" w14:textId="77777777" w:rsidR="001A60EA" w:rsidRDefault="00C9719D">
            <w:pPr>
              <w:spacing w:line="259" w:lineRule="auto"/>
              <w:ind w:left="2" w:firstLine="0"/>
              <w:jc w:val="left"/>
            </w:pPr>
            <w:r>
              <w:rPr>
                <w:b/>
              </w:rPr>
              <w:t xml:space="preserve">Sorok száma </w:t>
            </w:r>
          </w:p>
        </w:tc>
        <w:tc>
          <w:tcPr>
            <w:tcW w:w="1196" w:type="dxa"/>
            <w:tcBorders>
              <w:top w:val="single" w:sz="4" w:space="0" w:color="000000"/>
              <w:left w:val="single" w:sz="4" w:space="0" w:color="000000"/>
              <w:bottom w:val="single" w:sz="4" w:space="0" w:color="000000"/>
              <w:right w:val="single" w:sz="4" w:space="0" w:color="000000"/>
            </w:tcBorders>
            <w:vAlign w:val="center"/>
          </w:tcPr>
          <w:p w14:paraId="0F0CCF30" w14:textId="77777777" w:rsidR="001A60EA" w:rsidRDefault="00C9719D">
            <w:pPr>
              <w:spacing w:line="259" w:lineRule="auto"/>
              <w:ind w:left="0" w:firstLine="0"/>
              <w:jc w:val="left"/>
            </w:pPr>
            <w:r>
              <w:rPr>
                <w:b/>
              </w:rPr>
              <w:t>t</w:t>
            </w:r>
            <w:r>
              <w:rPr>
                <w:b/>
                <w:vertAlign w:val="subscript"/>
              </w:rPr>
              <w:t>k</w:t>
            </w:r>
            <w:r>
              <w:rPr>
                <w:b/>
              </w:rPr>
              <w:t xml:space="preserve"> </w:t>
            </w:r>
            <w:r>
              <w:rPr>
                <w:b/>
                <w:i/>
              </w:rPr>
              <w:t>[°C]</w:t>
            </w:r>
            <w:r>
              <w:rPr>
                <w:b/>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79750FD1" w14:textId="77777777" w:rsidR="001A60EA" w:rsidRDefault="00C9719D">
            <w:pPr>
              <w:spacing w:line="259" w:lineRule="auto"/>
              <w:ind w:left="0" w:firstLine="0"/>
              <w:jc w:val="left"/>
            </w:pPr>
            <w:r>
              <w:rPr>
                <w:b/>
              </w:rPr>
              <w:t>P</w:t>
            </w:r>
            <w:r>
              <w:rPr>
                <w:b/>
                <w:vertAlign w:val="subscript"/>
              </w:rPr>
              <w:t>N</w:t>
            </w:r>
            <w:r>
              <w:rPr>
                <w:b/>
              </w:rPr>
              <w:t xml:space="preserve"> &lt; 1 kW </w:t>
            </w:r>
          </w:p>
        </w:tc>
        <w:tc>
          <w:tcPr>
            <w:tcW w:w="2412" w:type="dxa"/>
            <w:tcBorders>
              <w:top w:val="single" w:sz="4" w:space="0" w:color="000000"/>
              <w:left w:val="single" w:sz="4" w:space="0" w:color="000000"/>
              <w:bottom w:val="single" w:sz="4" w:space="0" w:color="000000"/>
              <w:right w:val="single" w:sz="4" w:space="0" w:color="000000"/>
            </w:tcBorders>
            <w:vAlign w:val="center"/>
          </w:tcPr>
          <w:p w14:paraId="1AECCBA6" w14:textId="77777777" w:rsidR="001A60EA" w:rsidRDefault="00C9719D">
            <w:pPr>
              <w:spacing w:line="259" w:lineRule="auto"/>
              <w:ind w:left="2" w:firstLine="0"/>
              <w:jc w:val="left"/>
            </w:pPr>
            <w:r>
              <w:rPr>
                <w:b/>
              </w:rPr>
              <w:t>1 kW ≤ P</w:t>
            </w:r>
            <w:r>
              <w:rPr>
                <w:b/>
                <w:vertAlign w:val="subscript"/>
              </w:rPr>
              <w:t>N</w:t>
            </w:r>
            <w:r>
              <w:rPr>
                <w:b/>
              </w:rPr>
              <w:t xml:space="preserve"> ≤ 2 kW </w:t>
            </w:r>
          </w:p>
        </w:tc>
        <w:tc>
          <w:tcPr>
            <w:tcW w:w="1417" w:type="dxa"/>
            <w:tcBorders>
              <w:top w:val="single" w:sz="4" w:space="0" w:color="000000"/>
              <w:left w:val="single" w:sz="4" w:space="0" w:color="000000"/>
              <w:bottom w:val="single" w:sz="4" w:space="0" w:color="000000"/>
              <w:right w:val="single" w:sz="4" w:space="0" w:color="000000"/>
            </w:tcBorders>
            <w:vAlign w:val="center"/>
          </w:tcPr>
          <w:p w14:paraId="094D6990" w14:textId="77777777" w:rsidR="001A60EA" w:rsidRDefault="00C9719D">
            <w:pPr>
              <w:spacing w:line="259" w:lineRule="auto"/>
              <w:ind w:left="0" w:firstLine="0"/>
              <w:jc w:val="left"/>
            </w:pPr>
            <w:r>
              <w:rPr>
                <w:b/>
              </w:rPr>
              <w:t>P</w:t>
            </w:r>
            <w:r>
              <w:rPr>
                <w:b/>
                <w:vertAlign w:val="subscript"/>
              </w:rPr>
              <w:t>N</w:t>
            </w:r>
            <w:r>
              <w:rPr>
                <w:b/>
              </w:rPr>
              <w:t xml:space="preserve"> &gt; 2 kW </w:t>
            </w:r>
          </w:p>
        </w:tc>
      </w:tr>
      <w:tr w:rsidR="001A60EA" w14:paraId="0F11DFCF"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587DF2AA" w14:textId="77777777" w:rsidR="001A60EA" w:rsidRDefault="00C9719D">
            <w:pPr>
              <w:spacing w:line="259" w:lineRule="auto"/>
              <w:ind w:left="2" w:firstLine="0"/>
              <w:jc w:val="left"/>
            </w:pPr>
            <w:r>
              <w:t xml:space="preserve">1 </w:t>
            </w:r>
          </w:p>
        </w:tc>
        <w:tc>
          <w:tcPr>
            <w:tcW w:w="1196" w:type="dxa"/>
            <w:tcBorders>
              <w:top w:val="single" w:sz="4" w:space="0" w:color="000000"/>
              <w:left w:val="single" w:sz="4" w:space="0" w:color="000000"/>
              <w:bottom w:val="single" w:sz="4" w:space="0" w:color="000000"/>
              <w:right w:val="single" w:sz="4" w:space="0" w:color="000000"/>
            </w:tcBorders>
            <w:vAlign w:val="center"/>
          </w:tcPr>
          <w:p w14:paraId="72D35738" w14:textId="77777777" w:rsidR="001A60EA" w:rsidRDefault="00C9719D">
            <w:pPr>
              <w:spacing w:line="259" w:lineRule="auto"/>
              <w:ind w:left="0" w:firstLine="0"/>
              <w:jc w:val="left"/>
            </w:pPr>
            <w:r>
              <w:t xml:space="preserve">20 </w:t>
            </w:r>
          </w:p>
        </w:tc>
        <w:tc>
          <w:tcPr>
            <w:tcW w:w="1416" w:type="dxa"/>
            <w:tcBorders>
              <w:top w:val="single" w:sz="4" w:space="0" w:color="000000"/>
              <w:left w:val="single" w:sz="4" w:space="0" w:color="000000"/>
              <w:bottom w:val="single" w:sz="4" w:space="0" w:color="000000"/>
              <w:right w:val="single" w:sz="4" w:space="0" w:color="000000"/>
            </w:tcBorders>
            <w:vAlign w:val="center"/>
          </w:tcPr>
          <w:p w14:paraId="30C5FC07" w14:textId="77777777" w:rsidR="001A60EA" w:rsidRDefault="00C9719D">
            <w:pPr>
              <w:spacing w:line="259" w:lineRule="auto"/>
              <w:ind w:left="0" w:firstLine="0"/>
              <w:jc w:val="left"/>
            </w:pPr>
            <w:r>
              <w:t xml:space="preserve">2,04 </w:t>
            </w:r>
          </w:p>
        </w:tc>
        <w:tc>
          <w:tcPr>
            <w:tcW w:w="2412" w:type="dxa"/>
            <w:tcBorders>
              <w:top w:val="single" w:sz="4" w:space="0" w:color="000000"/>
              <w:left w:val="single" w:sz="4" w:space="0" w:color="000000"/>
              <w:bottom w:val="single" w:sz="4" w:space="0" w:color="000000"/>
              <w:right w:val="single" w:sz="4" w:space="0" w:color="000000"/>
            </w:tcBorders>
            <w:vAlign w:val="center"/>
          </w:tcPr>
          <w:p w14:paraId="3662559C" w14:textId="77777777" w:rsidR="001A60EA" w:rsidRDefault="00C9719D">
            <w:pPr>
              <w:spacing w:line="259" w:lineRule="auto"/>
              <w:ind w:left="2" w:firstLine="0"/>
              <w:jc w:val="left"/>
            </w:pPr>
            <w:r>
              <w:t xml:space="preserve">2,33 </w:t>
            </w:r>
          </w:p>
        </w:tc>
        <w:tc>
          <w:tcPr>
            <w:tcW w:w="1417" w:type="dxa"/>
            <w:tcBorders>
              <w:top w:val="single" w:sz="4" w:space="0" w:color="000000"/>
              <w:left w:val="single" w:sz="4" w:space="0" w:color="000000"/>
              <w:bottom w:val="single" w:sz="4" w:space="0" w:color="000000"/>
              <w:right w:val="single" w:sz="4" w:space="0" w:color="000000"/>
            </w:tcBorders>
            <w:vAlign w:val="center"/>
          </w:tcPr>
          <w:p w14:paraId="757B1CEE" w14:textId="77777777" w:rsidR="001A60EA" w:rsidRDefault="00C9719D">
            <w:pPr>
              <w:spacing w:line="259" w:lineRule="auto"/>
              <w:ind w:left="0" w:firstLine="0"/>
              <w:jc w:val="left"/>
            </w:pPr>
            <w:r>
              <w:t xml:space="preserve">2,78 </w:t>
            </w:r>
          </w:p>
        </w:tc>
      </w:tr>
      <w:tr w:rsidR="001A60EA" w14:paraId="119CB458"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3BC3B9BA" w14:textId="77777777" w:rsidR="001A60EA" w:rsidRDefault="00C9719D">
            <w:pPr>
              <w:spacing w:line="259" w:lineRule="auto"/>
              <w:ind w:left="2" w:firstLine="0"/>
              <w:jc w:val="left"/>
            </w:pPr>
            <w:r>
              <w:t xml:space="preserve">2 </w:t>
            </w:r>
          </w:p>
        </w:tc>
        <w:tc>
          <w:tcPr>
            <w:tcW w:w="1196" w:type="dxa"/>
            <w:tcBorders>
              <w:top w:val="single" w:sz="4" w:space="0" w:color="000000"/>
              <w:left w:val="single" w:sz="4" w:space="0" w:color="000000"/>
              <w:bottom w:val="single" w:sz="4" w:space="0" w:color="000000"/>
              <w:right w:val="single" w:sz="4" w:space="0" w:color="000000"/>
            </w:tcBorders>
            <w:vAlign w:val="center"/>
          </w:tcPr>
          <w:p w14:paraId="5EB8F0E1" w14:textId="77777777" w:rsidR="001A60EA" w:rsidRDefault="00C9719D">
            <w:pPr>
              <w:spacing w:line="259" w:lineRule="auto"/>
              <w:ind w:left="0" w:firstLine="0"/>
              <w:jc w:val="left"/>
            </w:pPr>
            <w:r>
              <w:t xml:space="preserve">21 </w:t>
            </w:r>
          </w:p>
        </w:tc>
        <w:tc>
          <w:tcPr>
            <w:tcW w:w="1416" w:type="dxa"/>
            <w:tcBorders>
              <w:top w:val="single" w:sz="4" w:space="0" w:color="000000"/>
              <w:left w:val="single" w:sz="4" w:space="0" w:color="000000"/>
              <w:bottom w:val="single" w:sz="4" w:space="0" w:color="000000"/>
              <w:right w:val="single" w:sz="4" w:space="0" w:color="000000"/>
            </w:tcBorders>
            <w:vAlign w:val="center"/>
          </w:tcPr>
          <w:p w14:paraId="77FDDF8C" w14:textId="77777777" w:rsidR="001A60EA" w:rsidRDefault="00C9719D">
            <w:pPr>
              <w:spacing w:line="259" w:lineRule="auto"/>
              <w:ind w:left="0" w:firstLine="0"/>
              <w:jc w:val="left"/>
            </w:pPr>
            <w:r>
              <w:t xml:space="preserve">2,00 </w:t>
            </w:r>
          </w:p>
        </w:tc>
        <w:tc>
          <w:tcPr>
            <w:tcW w:w="2412" w:type="dxa"/>
            <w:tcBorders>
              <w:top w:val="single" w:sz="4" w:space="0" w:color="000000"/>
              <w:left w:val="single" w:sz="4" w:space="0" w:color="000000"/>
              <w:bottom w:val="single" w:sz="4" w:space="0" w:color="000000"/>
              <w:right w:val="single" w:sz="4" w:space="0" w:color="000000"/>
            </w:tcBorders>
            <w:vAlign w:val="center"/>
          </w:tcPr>
          <w:p w14:paraId="6175E8B5" w14:textId="77777777" w:rsidR="001A60EA" w:rsidRDefault="00C9719D">
            <w:pPr>
              <w:spacing w:line="259" w:lineRule="auto"/>
              <w:ind w:left="2" w:firstLine="0"/>
              <w:jc w:val="left"/>
            </w:pPr>
            <w:r>
              <w:t xml:space="preserve">2,29 </w:t>
            </w:r>
          </w:p>
        </w:tc>
        <w:tc>
          <w:tcPr>
            <w:tcW w:w="1417" w:type="dxa"/>
            <w:tcBorders>
              <w:top w:val="single" w:sz="4" w:space="0" w:color="000000"/>
              <w:left w:val="single" w:sz="4" w:space="0" w:color="000000"/>
              <w:bottom w:val="single" w:sz="4" w:space="0" w:color="000000"/>
              <w:right w:val="single" w:sz="4" w:space="0" w:color="000000"/>
            </w:tcBorders>
            <w:vAlign w:val="center"/>
          </w:tcPr>
          <w:p w14:paraId="036D427F" w14:textId="77777777" w:rsidR="001A60EA" w:rsidRDefault="00C9719D">
            <w:pPr>
              <w:spacing w:line="259" w:lineRule="auto"/>
              <w:ind w:left="0" w:firstLine="0"/>
              <w:jc w:val="left"/>
            </w:pPr>
            <w:r>
              <w:t xml:space="preserve">2,73 </w:t>
            </w:r>
          </w:p>
        </w:tc>
      </w:tr>
      <w:tr w:rsidR="001A60EA" w14:paraId="01E651B3"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43BF3BE8" w14:textId="77777777" w:rsidR="001A60EA" w:rsidRDefault="00C9719D">
            <w:pPr>
              <w:spacing w:line="259" w:lineRule="auto"/>
              <w:ind w:left="2" w:firstLine="0"/>
              <w:jc w:val="left"/>
            </w:pPr>
            <w:r>
              <w:t xml:space="preserve">3 </w:t>
            </w:r>
          </w:p>
        </w:tc>
        <w:tc>
          <w:tcPr>
            <w:tcW w:w="1196" w:type="dxa"/>
            <w:tcBorders>
              <w:top w:val="single" w:sz="4" w:space="0" w:color="000000"/>
              <w:left w:val="single" w:sz="4" w:space="0" w:color="000000"/>
              <w:bottom w:val="single" w:sz="4" w:space="0" w:color="000000"/>
              <w:right w:val="single" w:sz="4" w:space="0" w:color="000000"/>
            </w:tcBorders>
            <w:vAlign w:val="center"/>
          </w:tcPr>
          <w:p w14:paraId="1A6A0601" w14:textId="77777777" w:rsidR="001A60EA" w:rsidRDefault="00C9719D">
            <w:pPr>
              <w:spacing w:line="259" w:lineRule="auto"/>
              <w:ind w:left="0" w:firstLine="0"/>
              <w:jc w:val="left"/>
            </w:pPr>
            <w:r>
              <w:t xml:space="preserve">22 </w:t>
            </w:r>
          </w:p>
        </w:tc>
        <w:tc>
          <w:tcPr>
            <w:tcW w:w="1416" w:type="dxa"/>
            <w:tcBorders>
              <w:top w:val="single" w:sz="4" w:space="0" w:color="000000"/>
              <w:left w:val="single" w:sz="4" w:space="0" w:color="000000"/>
              <w:bottom w:val="single" w:sz="4" w:space="0" w:color="000000"/>
              <w:right w:val="single" w:sz="4" w:space="0" w:color="000000"/>
            </w:tcBorders>
            <w:vAlign w:val="center"/>
          </w:tcPr>
          <w:p w14:paraId="70751C38" w14:textId="77777777" w:rsidR="001A60EA" w:rsidRDefault="00C9719D">
            <w:pPr>
              <w:spacing w:line="259" w:lineRule="auto"/>
              <w:ind w:left="0" w:firstLine="0"/>
              <w:jc w:val="left"/>
            </w:pPr>
            <w:r>
              <w:t xml:space="preserve">1,96 </w:t>
            </w:r>
          </w:p>
        </w:tc>
        <w:tc>
          <w:tcPr>
            <w:tcW w:w="2412" w:type="dxa"/>
            <w:tcBorders>
              <w:top w:val="single" w:sz="4" w:space="0" w:color="000000"/>
              <w:left w:val="single" w:sz="4" w:space="0" w:color="000000"/>
              <w:bottom w:val="single" w:sz="4" w:space="0" w:color="000000"/>
              <w:right w:val="single" w:sz="4" w:space="0" w:color="000000"/>
            </w:tcBorders>
            <w:vAlign w:val="center"/>
          </w:tcPr>
          <w:p w14:paraId="57C87199" w14:textId="77777777" w:rsidR="001A60EA" w:rsidRDefault="00C9719D">
            <w:pPr>
              <w:spacing w:line="259" w:lineRule="auto"/>
              <w:ind w:left="2" w:firstLine="0"/>
              <w:jc w:val="left"/>
            </w:pPr>
            <w:r>
              <w:t xml:space="preserve">2,25 </w:t>
            </w:r>
          </w:p>
        </w:tc>
        <w:tc>
          <w:tcPr>
            <w:tcW w:w="1417" w:type="dxa"/>
            <w:tcBorders>
              <w:top w:val="single" w:sz="4" w:space="0" w:color="000000"/>
              <w:left w:val="single" w:sz="4" w:space="0" w:color="000000"/>
              <w:bottom w:val="single" w:sz="4" w:space="0" w:color="000000"/>
              <w:right w:val="single" w:sz="4" w:space="0" w:color="000000"/>
            </w:tcBorders>
            <w:vAlign w:val="center"/>
          </w:tcPr>
          <w:p w14:paraId="3FBAF218" w14:textId="77777777" w:rsidR="001A60EA" w:rsidRDefault="00C9719D">
            <w:pPr>
              <w:spacing w:line="259" w:lineRule="auto"/>
              <w:ind w:left="0" w:firstLine="0"/>
              <w:jc w:val="left"/>
            </w:pPr>
            <w:r>
              <w:t xml:space="preserve">2,68 </w:t>
            </w:r>
          </w:p>
        </w:tc>
      </w:tr>
      <w:tr w:rsidR="001A60EA" w14:paraId="51E6AA02" w14:textId="77777777">
        <w:trPr>
          <w:trHeight w:val="541"/>
        </w:trPr>
        <w:tc>
          <w:tcPr>
            <w:tcW w:w="1925" w:type="dxa"/>
            <w:tcBorders>
              <w:top w:val="single" w:sz="4" w:space="0" w:color="000000"/>
              <w:left w:val="single" w:sz="4" w:space="0" w:color="000000"/>
              <w:bottom w:val="single" w:sz="4" w:space="0" w:color="000000"/>
              <w:right w:val="single" w:sz="4" w:space="0" w:color="000000"/>
            </w:tcBorders>
            <w:vAlign w:val="center"/>
          </w:tcPr>
          <w:p w14:paraId="7BD8DE5F" w14:textId="77777777" w:rsidR="001A60EA" w:rsidRDefault="00C9719D">
            <w:pPr>
              <w:spacing w:line="259" w:lineRule="auto"/>
              <w:ind w:left="2" w:firstLine="0"/>
              <w:jc w:val="left"/>
            </w:pPr>
            <w:r>
              <w:t xml:space="preserve">4 </w:t>
            </w:r>
          </w:p>
        </w:tc>
        <w:tc>
          <w:tcPr>
            <w:tcW w:w="1196" w:type="dxa"/>
            <w:tcBorders>
              <w:top w:val="single" w:sz="4" w:space="0" w:color="000000"/>
              <w:left w:val="single" w:sz="4" w:space="0" w:color="000000"/>
              <w:bottom w:val="single" w:sz="4" w:space="0" w:color="000000"/>
              <w:right w:val="single" w:sz="4" w:space="0" w:color="000000"/>
            </w:tcBorders>
            <w:vAlign w:val="center"/>
          </w:tcPr>
          <w:p w14:paraId="49D7D202" w14:textId="77777777" w:rsidR="001A60EA" w:rsidRDefault="00C9719D">
            <w:pPr>
              <w:spacing w:line="259" w:lineRule="auto"/>
              <w:ind w:left="0" w:firstLine="0"/>
              <w:jc w:val="left"/>
            </w:pPr>
            <w:r>
              <w:t xml:space="preserve">23 </w:t>
            </w:r>
          </w:p>
        </w:tc>
        <w:tc>
          <w:tcPr>
            <w:tcW w:w="1416" w:type="dxa"/>
            <w:tcBorders>
              <w:top w:val="single" w:sz="4" w:space="0" w:color="000000"/>
              <w:left w:val="single" w:sz="4" w:space="0" w:color="000000"/>
              <w:bottom w:val="single" w:sz="4" w:space="0" w:color="000000"/>
              <w:right w:val="single" w:sz="4" w:space="0" w:color="000000"/>
            </w:tcBorders>
            <w:vAlign w:val="center"/>
          </w:tcPr>
          <w:p w14:paraId="77A06C11" w14:textId="77777777" w:rsidR="001A60EA" w:rsidRDefault="00C9719D">
            <w:pPr>
              <w:spacing w:line="259" w:lineRule="auto"/>
              <w:ind w:left="0" w:firstLine="0"/>
              <w:jc w:val="left"/>
            </w:pPr>
            <w:r>
              <w:t xml:space="preserve">1,92 </w:t>
            </w:r>
          </w:p>
        </w:tc>
        <w:tc>
          <w:tcPr>
            <w:tcW w:w="2412" w:type="dxa"/>
            <w:tcBorders>
              <w:top w:val="single" w:sz="4" w:space="0" w:color="000000"/>
              <w:left w:val="single" w:sz="4" w:space="0" w:color="000000"/>
              <w:bottom w:val="single" w:sz="4" w:space="0" w:color="000000"/>
              <w:right w:val="single" w:sz="4" w:space="0" w:color="000000"/>
            </w:tcBorders>
            <w:vAlign w:val="center"/>
          </w:tcPr>
          <w:p w14:paraId="605EC41B" w14:textId="77777777" w:rsidR="001A60EA" w:rsidRDefault="00C9719D">
            <w:pPr>
              <w:spacing w:line="259" w:lineRule="auto"/>
              <w:ind w:left="2" w:firstLine="0"/>
              <w:jc w:val="left"/>
            </w:pPr>
            <w:r>
              <w:t xml:space="preserve">2,21 </w:t>
            </w:r>
          </w:p>
        </w:tc>
        <w:tc>
          <w:tcPr>
            <w:tcW w:w="1417" w:type="dxa"/>
            <w:tcBorders>
              <w:top w:val="single" w:sz="4" w:space="0" w:color="000000"/>
              <w:left w:val="single" w:sz="4" w:space="0" w:color="000000"/>
              <w:bottom w:val="single" w:sz="4" w:space="0" w:color="000000"/>
              <w:right w:val="single" w:sz="4" w:space="0" w:color="000000"/>
            </w:tcBorders>
            <w:vAlign w:val="center"/>
          </w:tcPr>
          <w:p w14:paraId="2E962A6F" w14:textId="77777777" w:rsidR="001A60EA" w:rsidRDefault="00C9719D">
            <w:pPr>
              <w:spacing w:line="259" w:lineRule="auto"/>
              <w:ind w:left="0" w:firstLine="0"/>
              <w:jc w:val="left"/>
            </w:pPr>
            <w:r>
              <w:t xml:space="preserve">2,63 </w:t>
            </w:r>
          </w:p>
        </w:tc>
      </w:tr>
      <w:tr w:rsidR="001A60EA" w14:paraId="14E7908B"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1914E5B9" w14:textId="77777777" w:rsidR="001A60EA" w:rsidRDefault="00C9719D">
            <w:pPr>
              <w:spacing w:line="259" w:lineRule="auto"/>
              <w:ind w:left="2" w:firstLine="0"/>
              <w:jc w:val="left"/>
            </w:pPr>
            <w:r>
              <w:t xml:space="preserve">5 </w:t>
            </w:r>
          </w:p>
        </w:tc>
        <w:tc>
          <w:tcPr>
            <w:tcW w:w="1196" w:type="dxa"/>
            <w:tcBorders>
              <w:top w:val="single" w:sz="4" w:space="0" w:color="000000"/>
              <w:left w:val="single" w:sz="4" w:space="0" w:color="000000"/>
              <w:bottom w:val="single" w:sz="4" w:space="0" w:color="000000"/>
              <w:right w:val="single" w:sz="4" w:space="0" w:color="000000"/>
            </w:tcBorders>
            <w:vAlign w:val="center"/>
          </w:tcPr>
          <w:p w14:paraId="51BD9943" w14:textId="77777777" w:rsidR="001A60EA" w:rsidRDefault="00C9719D">
            <w:pPr>
              <w:spacing w:line="259" w:lineRule="auto"/>
              <w:ind w:left="0" w:firstLine="0"/>
              <w:jc w:val="left"/>
            </w:pPr>
            <w:r>
              <w:t xml:space="preserve">24 </w:t>
            </w:r>
          </w:p>
        </w:tc>
        <w:tc>
          <w:tcPr>
            <w:tcW w:w="1416" w:type="dxa"/>
            <w:tcBorders>
              <w:top w:val="single" w:sz="4" w:space="0" w:color="000000"/>
              <w:left w:val="single" w:sz="4" w:space="0" w:color="000000"/>
              <w:bottom w:val="single" w:sz="4" w:space="0" w:color="000000"/>
              <w:right w:val="single" w:sz="4" w:space="0" w:color="000000"/>
            </w:tcBorders>
            <w:vAlign w:val="center"/>
          </w:tcPr>
          <w:p w14:paraId="71AD7BE0" w14:textId="77777777" w:rsidR="001A60EA" w:rsidRDefault="00C9719D">
            <w:pPr>
              <w:spacing w:line="259" w:lineRule="auto"/>
              <w:ind w:left="0" w:firstLine="0"/>
              <w:jc w:val="left"/>
            </w:pPr>
            <w:r>
              <w:t xml:space="preserve">1,88 </w:t>
            </w:r>
          </w:p>
        </w:tc>
        <w:tc>
          <w:tcPr>
            <w:tcW w:w="2412" w:type="dxa"/>
            <w:tcBorders>
              <w:top w:val="single" w:sz="4" w:space="0" w:color="000000"/>
              <w:left w:val="single" w:sz="4" w:space="0" w:color="000000"/>
              <w:bottom w:val="single" w:sz="4" w:space="0" w:color="000000"/>
              <w:right w:val="single" w:sz="4" w:space="0" w:color="000000"/>
            </w:tcBorders>
            <w:vAlign w:val="center"/>
          </w:tcPr>
          <w:p w14:paraId="277626BB" w14:textId="77777777" w:rsidR="001A60EA" w:rsidRDefault="00C9719D">
            <w:pPr>
              <w:spacing w:line="259" w:lineRule="auto"/>
              <w:ind w:left="2" w:firstLine="0"/>
              <w:jc w:val="left"/>
            </w:pPr>
            <w:r>
              <w:t xml:space="preserve">2,17 </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8C34" w14:textId="77777777" w:rsidR="001A60EA" w:rsidRDefault="00C9719D">
            <w:pPr>
              <w:spacing w:line="259" w:lineRule="auto"/>
              <w:ind w:left="0" w:firstLine="0"/>
              <w:jc w:val="left"/>
            </w:pPr>
            <w:r>
              <w:t xml:space="preserve">2,58 </w:t>
            </w:r>
          </w:p>
        </w:tc>
      </w:tr>
      <w:tr w:rsidR="001A60EA" w14:paraId="371470E9"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12A0DC78" w14:textId="77777777" w:rsidR="001A60EA" w:rsidRDefault="00C9719D">
            <w:pPr>
              <w:spacing w:line="259" w:lineRule="auto"/>
              <w:ind w:left="2" w:firstLine="0"/>
              <w:jc w:val="left"/>
            </w:pPr>
            <w:r>
              <w:t xml:space="preserve">6 </w:t>
            </w:r>
          </w:p>
        </w:tc>
        <w:tc>
          <w:tcPr>
            <w:tcW w:w="1196" w:type="dxa"/>
            <w:tcBorders>
              <w:top w:val="single" w:sz="4" w:space="0" w:color="000000"/>
              <w:left w:val="single" w:sz="4" w:space="0" w:color="000000"/>
              <w:bottom w:val="single" w:sz="4" w:space="0" w:color="000000"/>
              <w:right w:val="single" w:sz="4" w:space="0" w:color="000000"/>
            </w:tcBorders>
            <w:vAlign w:val="center"/>
          </w:tcPr>
          <w:p w14:paraId="4036B55F" w14:textId="77777777" w:rsidR="001A60EA" w:rsidRDefault="00C9719D">
            <w:pPr>
              <w:spacing w:line="259" w:lineRule="auto"/>
              <w:ind w:left="0" w:firstLine="0"/>
              <w:jc w:val="left"/>
            </w:pPr>
            <w:r>
              <w:t xml:space="preserve">25 </w:t>
            </w:r>
          </w:p>
        </w:tc>
        <w:tc>
          <w:tcPr>
            <w:tcW w:w="1416" w:type="dxa"/>
            <w:tcBorders>
              <w:top w:val="single" w:sz="4" w:space="0" w:color="000000"/>
              <w:left w:val="single" w:sz="4" w:space="0" w:color="000000"/>
              <w:bottom w:val="single" w:sz="4" w:space="0" w:color="000000"/>
              <w:right w:val="single" w:sz="4" w:space="0" w:color="000000"/>
            </w:tcBorders>
            <w:vAlign w:val="center"/>
          </w:tcPr>
          <w:p w14:paraId="0DD8C5D2" w14:textId="77777777" w:rsidR="001A60EA" w:rsidRDefault="00C9719D">
            <w:pPr>
              <w:spacing w:line="259" w:lineRule="auto"/>
              <w:ind w:left="0" w:firstLine="0"/>
              <w:jc w:val="left"/>
            </w:pPr>
            <w:r>
              <w:t xml:space="preserve">1,84 </w:t>
            </w:r>
          </w:p>
        </w:tc>
        <w:tc>
          <w:tcPr>
            <w:tcW w:w="2412" w:type="dxa"/>
            <w:tcBorders>
              <w:top w:val="single" w:sz="4" w:space="0" w:color="000000"/>
              <w:left w:val="single" w:sz="4" w:space="0" w:color="000000"/>
              <w:bottom w:val="single" w:sz="4" w:space="0" w:color="000000"/>
              <w:right w:val="single" w:sz="4" w:space="0" w:color="000000"/>
            </w:tcBorders>
            <w:vAlign w:val="center"/>
          </w:tcPr>
          <w:p w14:paraId="5029C7A1" w14:textId="77777777" w:rsidR="001A60EA" w:rsidRDefault="00C9719D">
            <w:pPr>
              <w:spacing w:line="259" w:lineRule="auto"/>
              <w:ind w:left="2" w:firstLine="0"/>
              <w:jc w:val="left"/>
            </w:pPr>
            <w:r>
              <w:t xml:space="preserve">2,14 </w:t>
            </w:r>
          </w:p>
        </w:tc>
        <w:tc>
          <w:tcPr>
            <w:tcW w:w="1417" w:type="dxa"/>
            <w:tcBorders>
              <w:top w:val="single" w:sz="4" w:space="0" w:color="000000"/>
              <w:left w:val="single" w:sz="4" w:space="0" w:color="000000"/>
              <w:bottom w:val="single" w:sz="4" w:space="0" w:color="000000"/>
              <w:right w:val="single" w:sz="4" w:space="0" w:color="000000"/>
            </w:tcBorders>
            <w:vAlign w:val="center"/>
          </w:tcPr>
          <w:p w14:paraId="6DDC4A1F" w14:textId="77777777" w:rsidR="001A60EA" w:rsidRDefault="00C9719D">
            <w:pPr>
              <w:spacing w:line="259" w:lineRule="auto"/>
              <w:ind w:left="0" w:firstLine="0"/>
              <w:jc w:val="left"/>
            </w:pPr>
            <w:r>
              <w:t xml:space="preserve">2,53 </w:t>
            </w:r>
          </w:p>
        </w:tc>
      </w:tr>
      <w:tr w:rsidR="001A60EA" w14:paraId="3764F414"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263C78FB" w14:textId="77777777" w:rsidR="001A60EA" w:rsidRDefault="00C9719D">
            <w:pPr>
              <w:spacing w:line="259" w:lineRule="auto"/>
              <w:ind w:left="2" w:firstLine="0"/>
              <w:jc w:val="left"/>
            </w:pPr>
            <w:r>
              <w:t xml:space="preserve">7 </w:t>
            </w:r>
          </w:p>
        </w:tc>
        <w:tc>
          <w:tcPr>
            <w:tcW w:w="1196" w:type="dxa"/>
            <w:tcBorders>
              <w:top w:val="single" w:sz="4" w:space="0" w:color="000000"/>
              <w:left w:val="single" w:sz="4" w:space="0" w:color="000000"/>
              <w:bottom w:val="single" w:sz="4" w:space="0" w:color="000000"/>
              <w:right w:val="single" w:sz="4" w:space="0" w:color="000000"/>
            </w:tcBorders>
            <w:vAlign w:val="center"/>
          </w:tcPr>
          <w:p w14:paraId="78FA02F5" w14:textId="77777777" w:rsidR="001A60EA" w:rsidRDefault="00C9719D">
            <w:pPr>
              <w:spacing w:line="259" w:lineRule="auto"/>
              <w:ind w:left="0" w:firstLine="0"/>
              <w:jc w:val="left"/>
            </w:pPr>
            <w:r>
              <w:t xml:space="preserve">26 </w:t>
            </w:r>
          </w:p>
        </w:tc>
        <w:tc>
          <w:tcPr>
            <w:tcW w:w="1416" w:type="dxa"/>
            <w:tcBorders>
              <w:top w:val="single" w:sz="4" w:space="0" w:color="000000"/>
              <w:left w:val="single" w:sz="4" w:space="0" w:color="000000"/>
              <w:bottom w:val="single" w:sz="4" w:space="0" w:color="000000"/>
              <w:right w:val="single" w:sz="4" w:space="0" w:color="000000"/>
            </w:tcBorders>
            <w:vAlign w:val="center"/>
          </w:tcPr>
          <w:p w14:paraId="2A505FAD" w14:textId="77777777" w:rsidR="001A60EA" w:rsidRDefault="00C9719D">
            <w:pPr>
              <w:spacing w:line="259" w:lineRule="auto"/>
              <w:ind w:left="0" w:firstLine="0"/>
              <w:jc w:val="left"/>
            </w:pPr>
            <w:r>
              <w:t xml:space="preserve">1,80 </w:t>
            </w:r>
          </w:p>
        </w:tc>
        <w:tc>
          <w:tcPr>
            <w:tcW w:w="2412" w:type="dxa"/>
            <w:tcBorders>
              <w:top w:val="single" w:sz="4" w:space="0" w:color="000000"/>
              <w:left w:val="single" w:sz="4" w:space="0" w:color="000000"/>
              <w:bottom w:val="single" w:sz="4" w:space="0" w:color="000000"/>
              <w:right w:val="single" w:sz="4" w:space="0" w:color="000000"/>
            </w:tcBorders>
            <w:vAlign w:val="center"/>
          </w:tcPr>
          <w:p w14:paraId="68732E43" w14:textId="77777777" w:rsidR="001A60EA" w:rsidRDefault="00C9719D">
            <w:pPr>
              <w:spacing w:line="259" w:lineRule="auto"/>
              <w:ind w:left="2" w:firstLine="0"/>
              <w:jc w:val="left"/>
            </w:pPr>
            <w:r>
              <w:t xml:space="preserve">2,10 </w:t>
            </w:r>
          </w:p>
        </w:tc>
        <w:tc>
          <w:tcPr>
            <w:tcW w:w="1417" w:type="dxa"/>
            <w:tcBorders>
              <w:top w:val="single" w:sz="4" w:space="0" w:color="000000"/>
              <w:left w:val="single" w:sz="4" w:space="0" w:color="000000"/>
              <w:bottom w:val="single" w:sz="4" w:space="0" w:color="000000"/>
              <w:right w:val="single" w:sz="4" w:space="0" w:color="000000"/>
            </w:tcBorders>
            <w:vAlign w:val="center"/>
          </w:tcPr>
          <w:p w14:paraId="25C2A5F2" w14:textId="77777777" w:rsidR="001A60EA" w:rsidRDefault="00C9719D">
            <w:pPr>
              <w:spacing w:line="259" w:lineRule="auto"/>
              <w:ind w:left="0" w:firstLine="0"/>
              <w:jc w:val="left"/>
            </w:pPr>
            <w:r>
              <w:t xml:space="preserve">2,48 </w:t>
            </w:r>
          </w:p>
        </w:tc>
      </w:tr>
      <w:tr w:rsidR="001A60EA" w14:paraId="7E1AF1F9"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36F481D3" w14:textId="77777777" w:rsidR="001A60EA" w:rsidRDefault="00C9719D">
            <w:pPr>
              <w:spacing w:line="259" w:lineRule="auto"/>
              <w:ind w:left="2" w:firstLine="0"/>
              <w:jc w:val="left"/>
            </w:pPr>
            <w:r>
              <w:t xml:space="preserve">8 </w:t>
            </w:r>
          </w:p>
        </w:tc>
        <w:tc>
          <w:tcPr>
            <w:tcW w:w="1196" w:type="dxa"/>
            <w:tcBorders>
              <w:top w:val="single" w:sz="4" w:space="0" w:color="000000"/>
              <w:left w:val="single" w:sz="4" w:space="0" w:color="000000"/>
              <w:bottom w:val="single" w:sz="4" w:space="0" w:color="000000"/>
              <w:right w:val="single" w:sz="4" w:space="0" w:color="000000"/>
            </w:tcBorders>
            <w:vAlign w:val="center"/>
          </w:tcPr>
          <w:p w14:paraId="5D255E55" w14:textId="77777777" w:rsidR="001A60EA" w:rsidRDefault="00C9719D">
            <w:pPr>
              <w:spacing w:line="259" w:lineRule="auto"/>
              <w:ind w:left="0" w:firstLine="0"/>
              <w:jc w:val="left"/>
            </w:pPr>
            <w:r>
              <w:t xml:space="preserve">27 </w:t>
            </w:r>
          </w:p>
        </w:tc>
        <w:tc>
          <w:tcPr>
            <w:tcW w:w="1416" w:type="dxa"/>
            <w:tcBorders>
              <w:top w:val="single" w:sz="4" w:space="0" w:color="000000"/>
              <w:left w:val="single" w:sz="4" w:space="0" w:color="000000"/>
              <w:bottom w:val="single" w:sz="4" w:space="0" w:color="000000"/>
              <w:right w:val="single" w:sz="4" w:space="0" w:color="000000"/>
            </w:tcBorders>
            <w:vAlign w:val="center"/>
          </w:tcPr>
          <w:p w14:paraId="7DA0C52E" w14:textId="77777777" w:rsidR="001A60EA" w:rsidRDefault="00C9719D">
            <w:pPr>
              <w:spacing w:line="259" w:lineRule="auto"/>
              <w:ind w:left="0" w:firstLine="0"/>
              <w:jc w:val="left"/>
            </w:pPr>
            <w:r>
              <w:t xml:space="preserve">1,76 </w:t>
            </w:r>
          </w:p>
        </w:tc>
        <w:tc>
          <w:tcPr>
            <w:tcW w:w="2412" w:type="dxa"/>
            <w:tcBorders>
              <w:top w:val="single" w:sz="4" w:space="0" w:color="000000"/>
              <w:left w:val="single" w:sz="4" w:space="0" w:color="000000"/>
              <w:bottom w:val="single" w:sz="4" w:space="0" w:color="000000"/>
              <w:right w:val="single" w:sz="4" w:space="0" w:color="000000"/>
            </w:tcBorders>
            <w:vAlign w:val="center"/>
          </w:tcPr>
          <w:p w14:paraId="1BB981E8" w14:textId="77777777" w:rsidR="001A60EA" w:rsidRDefault="00C9719D">
            <w:pPr>
              <w:spacing w:line="259" w:lineRule="auto"/>
              <w:ind w:left="2" w:firstLine="0"/>
              <w:jc w:val="left"/>
            </w:pPr>
            <w:r>
              <w:t xml:space="preserve">2,06 </w:t>
            </w:r>
          </w:p>
        </w:tc>
        <w:tc>
          <w:tcPr>
            <w:tcW w:w="1417" w:type="dxa"/>
            <w:tcBorders>
              <w:top w:val="single" w:sz="4" w:space="0" w:color="000000"/>
              <w:left w:val="single" w:sz="4" w:space="0" w:color="000000"/>
              <w:bottom w:val="single" w:sz="4" w:space="0" w:color="000000"/>
              <w:right w:val="single" w:sz="4" w:space="0" w:color="000000"/>
            </w:tcBorders>
            <w:vAlign w:val="center"/>
          </w:tcPr>
          <w:p w14:paraId="36B94F10" w14:textId="77777777" w:rsidR="001A60EA" w:rsidRDefault="00C9719D">
            <w:pPr>
              <w:spacing w:line="259" w:lineRule="auto"/>
              <w:ind w:left="0" w:firstLine="0"/>
              <w:jc w:val="left"/>
            </w:pPr>
            <w:r>
              <w:t xml:space="preserve">2,42 </w:t>
            </w:r>
          </w:p>
        </w:tc>
      </w:tr>
      <w:tr w:rsidR="001A60EA" w14:paraId="394580AF" w14:textId="77777777">
        <w:trPr>
          <w:trHeight w:val="543"/>
        </w:trPr>
        <w:tc>
          <w:tcPr>
            <w:tcW w:w="1925" w:type="dxa"/>
            <w:tcBorders>
              <w:top w:val="single" w:sz="4" w:space="0" w:color="000000"/>
              <w:left w:val="single" w:sz="4" w:space="0" w:color="000000"/>
              <w:bottom w:val="single" w:sz="4" w:space="0" w:color="000000"/>
              <w:right w:val="single" w:sz="4" w:space="0" w:color="000000"/>
            </w:tcBorders>
            <w:vAlign w:val="center"/>
          </w:tcPr>
          <w:p w14:paraId="6AC1E380" w14:textId="77777777" w:rsidR="001A60EA" w:rsidRDefault="00C9719D">
            <w:pPr>
              <w:spacing w:line="259" w:lineRule="auto"/>
              <w:ind w:left="2" w:firstLine="0"/>
              <w:jc w:val="left"/>
            </w:pPr>
            <w:r>
              <w:t xml:space="preserve">9 </w:t>
            </w:r>
          </w:p>
        </w:tc>
        <w:tc>
          <w:tcPr>
            <w:tcW w:w="1196" w:type="dxa"/>
            <w:tcBorders>
              <w:top w:val="single" w:sz="4" w:space="0" w:color="000000"/>
              <w:left w:val="single" w:sz="4" w:space="0" w:color="000000"/>
              <w:bottom w:val="single" w:sz="4" w:space="0" w:color="000000"/>
              <w:right w:val="single" w:sz="4" w:space="0" w:color="000000"/>
            </w:tcBorders>
            <w:vAlign w:val="center"/>
          </w:tcPr>
          <w:p w14:paraId="2B41A40E" w14:textId="77777777" w:rsidR="001A60EA" w:rsidRDefault="00C9719D">
            <w:pPr>
              <w:spacing w:line="259" w:lineRule="auto"/>
              <w:ind w:left="0" w:firstLine="0"/>
              <w:jc w:val="left"/>
            </w:pPr>
            <w:r>
              <w:t xml:space="preserve">28 </w:t>
            </w:r>
          </w:p>
        </w:tc>
        <w:tc>
          <w:tcPr>
            <w:tcW w:w="1416" w:type="dxa"/>
            <w:tcBorders>
              <w:top w:val="single" w:sz="4" w:space="0" w:color="000000"/>
              <w:left w:val="single" w:sz="4" w:space="0" w:color="000000"/>
              <w:bottom w:val="single" w:sz="4" w:space="0" w:color="000000"/>
              <w:right w:val="single" w:sz="4" w:space="0" w:color="000000"/>
            </w:tcBorders>
            <w:vAlign w:val="center"/>
          </w:tcPr>
          <w:p w14:paraId="103F7EE9" w14:textId="77777777" w:rsidR="001A60EA" w:rsidRDefault="00C9719D">
            <w:pPr>
              <w:spacing w:line="259" w:lineRule="auto"/>
              <w:ind w:left="0" w:firstLine="0"/>
              <w:jc w:val="left"/>
            </w:pPr>
            <w:r>
              <w:t xml:space="preserve">1,73 </w:t>
            </w:r>
          </w:p>
        </w:tc>
        <w:tc>
          <w:tcPr>
            <w:tcW w:w="2412" w:type="dxa"/>
            <w:tcBorders>
              <w:top w:val="single" w:sz="4" w:space="0" w:color="000000"/>
              <w:left w:val="single" w:sz="4" w:space="0" w:color="000000"/>
              <w:bottom w:val="single" w:sz="4" w:space="0" w:color="000000"/>
              <w:right w:val="single" w:sz="4" w:space="0" w:color="000000"/>
            </w:tcBorders>
            <w:vAlign w:val="center"/>
          </w:tcPr>
          <w:p w14:paraId="6EF4719B" w14:textId="77777777" w:rsidR="001A60EA" w:rsidRDefault="00C9719D">
            <w:pPr>
              <w:spacing w:line="259" w:lineRule="auto"/>
              <w:ind w:left="2" w:firstLine="0"/>
              <w:jc w:val="left"/>
            </w:pPr>
            <w:r>
              <w:t xml:space="preserve">2,02 </w:t>
            </w:r>
          </w:p>
        </w:tc>
        <w:tc>
          <w:tcPr>
            <w:tcW w:w="1417" w:type="dxa"/>
            <w:tcBorders>
              <w:top w:val="single" w:sz="4" w:space="0" w:color="000000"/>
              <w:left w:val="single" w:sz="4" w:space="0" w:color="000000"/>
              <w:bottom w:val="single" w:sz="4" w:space="0" w:color="000000"/>
              <w:right w:val="single" w:sz="4" w:space="0" w:color="000000"/>
            </w:tcBorders>
            <w:vAlign w:val="center"/>
          </w:tcPr>
          <w:p w14:paraId="32B733A8" w14:textId="77777777" w:rsidR="001A60EA" w:rsidRDefault="00C9719D">
            <w:pPr>
              <w:spacing w:line="259" w:lineRule="auto"/>
              <w:ind w:left="0" w:firstLine="0"/>
              <w:jc w:val="left"/>
            </w:pPr>
            <w:r>
              <w:t xml:space="preserve">2,37 </w:t>
            </w:r>
          </w:p>
        </w:tc>
      </w:tr>
      <w:tr w:rsidR="001A60EA" w14:paraId="1179F7D7"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3A668C72" w14:textId="77777777" w:rsidR="001A60EA" w:rsidRDefault="00C9719D">
            <w:pPr>
              <w:spacing w:line="259" w:lineRule="auto"/>
              <w:ind w:left="2" w:firstLine="0"/>
              <w:jc w:val="left"/>
            </w:pPr>
            <w:r>
              <w:t xml:space="preserve">10 </w:t>
            </w:r>
          </w:p>
        </w:tc>
        <w:tc>
          <w:tcPr>
            <w:tcW w:w="1196" w:type="dxa"/>
            <w:tcBorders>
              <w:top w:val="single" w:sz="4" w:space="0" w:color="000000"/>
              <w:left w:val="single" w:sz="4" w:space="0" w:color="000000"/>
              <w:bottom w:val="single" w:sz="4" w:space="0" w:color="000000"/>
              <w:right w:val="single" w:sz="4" w:space="0" w:color="000000"/>
            </w:tcBorders>
            <w:vAlign w:val="center"/>
          </w:tcPr>
          <w:p w14:paraId="0B26C736" w14:textId="77777777" w:rsidR="001A60EA" w:rsidRDefault="00C9719D">
            <w:pPr>
              <w:spacing w:line="259" w:lineRule="auto"/>
              <w:ind w:left="0" w:firstLine="0"/>
              <w:jc w:val="left"/>
            </w:pPr>
            <w:r>
              <w:t xml:space="preserve">29 </w:t>
            </w:r>
          </w:p>
        </w:tc>
        <w:tc>
          <w:tcPr>
            <w:tcW w:w="1416" w:type="dxa"/>
            <w:tcBorders>
              <w:top w:val="single" w:sz="4" w:space="0" w:color="000000"/>
              <w:left w:val="single" w:sz="4" w:space="0" w:color="000000"/>
              <w:bottom w:val="single" w:sz="4" w:space="0" w:color="000000"/>
              <w:right w:val="single" w:sz="4" w:space="0" w:color="000000"/>
            </w:tcBorders>
            <w:vAlign w:val="center"/>
          </w:tcPr>
          <w:p w14:paraId="69B51544" w14:textId="77777777" w:rsidR="001A60EA" w:rsidRDefault="00C9719D">
            <w:pPr>
              <w:spacing w:line="259" w:lineRule="auto"/>
              <w:ind w:left="0" w:firstLine="0"/>
              <w:jc w:val="left"/>
            </w:pPr>
            <w:r>
              <w:t xml:space="preserve">1,69 </w:t>
            </w:r>
          </w:p>
        </w:tc>
        <w:tc>
          <w:tcPr>
            <w:tcW w:w="2412" w:type="dxa"/>
            <w:tcBorders>
              <w:top w:val="single" w:sz="4" w:space="0" w:color="000000"/>
              <w:left w:val="single" w:sz="4" w:space="0" w:color="000000"/>
              <w:bottom w:val="single" w:sz="4" w:space="0" w:color="000000"/>
              <w:right w:val="single" w:sz="4" w:space="0" w:color="000000"/>
            </w:tcBorders>
            <w:vAlign w:val="center"/>
          </w:tcPr>
          <w:p w14:paraId="62FDC9D0" w14:textId="77777777" w:rsidR="001A60EA" w:rsidRDefault="00C9719D">
            <w:pPr>
              <w:spacing w:line="259" w:lineRule="auto"/>
              <w:ind w:left="2" w:firstLine="0"/>
              <w:jc w:val="left"/>
            </w:pPr>
            <w:r>
              <w:t xml:space="preserve">1,98 </w:t>
            </w:r>
          </w:p>
        </w:tc>
        <w:tc>
          <w:tcPr>
            <w:tcW w:w="1417" w:type="dxa"/>
            <w:tcBorders>
              <w:top w:val="single" w:sz="4" w:space="0" w:color="000000"/>
              <w:left w:val="single" w:sz="4" w:space="0" w:color="000000"/>
              <w:bottom w:val="single" w:sz="4" w:space="0" w:color="000000"/>
              <w:right w:val="single" w:sz="4" w:space="0" w:color="000000"/>
            </w:tcBorders>
            <w:vAlign w:val="center"/>
          </w:tcPr>
          <w:p w14:paraId="3D3410EC" w14:textId="77777777" w:rsidR="001A60EA" w:rsidRDefault="00C9719D">
            <w:pPr>
              <w:spacing w:line="259" w:lineRule="auto"/>
              <w:ind w:left="0" w:firstLine="0"/>
              <w:jc w:val="left"/>
            </w:pPr>
            <w:r>
              <w:t xml:space="preserve">2,32 </w:t>
            </w:r>
          </w:p>
        </w:tc>
      </w:tr>
      <w:tr w:rsidR="001A60EA" w14:paraId="2341750A"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0F25BF3C" w14:textId="77777777" w:rsidR="001A60EA" w:rsidRDefault="00C9719D">
            <w:pPr>
              <w:spacing w:line="259" w:lineRule="auto"/>
              <w:ind w:left="2" w:firstLine="0"/>
              <w:jc w:val="left"/>
            </w:pPr>
            <w:r>
              <w:t xml:space="preserve">11 </w:t>
            </w:r>
          </w:p>
        </w:tc>
        <w:tc>
          <w:tcPr>
            <w:tcW w:w="1196" w:type="dxa"/>
            <w:tcBorders>
              <w:top w:val="single" w:sz="4" w:space="0" w:color="000000"/>
              <w:left w:val="single" w:sz="4" w:space="0" w:color="000000"/>
              <w:bottom w:val="single" w:sz="4" w:space="0" w:color="000000"/>
              <w:right w:val="single" w:sz="4" w:space="0" w:color="000000"/>
            </w:tcBorders>
            <w:vAlign w:val="center"/>
          </w:tcPr>
          <w:p w14:paraId="36262941" w14:textId="77777777" w:rsidR="001A60EA" w:rsidRDefault="00C9719D">
            <w:pPr>
              <w:spacing w:line="259" w:lineRule="auto"/>
              <w:ind w:left="0" w:firstLine="0"/>
              <w:jc w:val="left"/>
            </w:pPr>
            <w:r>
              <w:t xml:space="preserve">30 </w:t>
            </w:r>
          </w:p>
        </w:tc>
        <w:tc>
          <w:tcPr>
            <w:tcW w:w="1416" w:type="dxa"/>
            <w:tcBorders>
              <w:top w:val="single" w:sz="4" w:space="0" w:color="000000"/>
              <w:left w:val="single" w:sz="4" w:space="0" w:color="000000"/>
              <w:bottom w:val="single" w:sz="4" w:space="0" w:color="000000"/>
              <w:right w:val="single" w:sz="4" w:space="0" w:color="000000"/>
            </w:tcBorders>
            <w:vAlign w:val="center"/>
          </w:tcPr>
          <w:p w14:paraId="71096EE3" w14:textId="77777777" w:rsidR="001A60EA" w:rsidRDefault="00C9719D">
            <w:pPr>
              <w:spacing w:line="259" w:lineRule="auto"/>
              <w:ind w:left="0" w:firstLine="0"/>
              <w:jc w:val="left"/>
            </w:pPr>
            <w:r>
              <w:t xml:space="preserve">1,65 </w:t>
            </w:r>
          </w:p>
        </w:tc>
        <w:tc>
          <w:tcPr>
            <w:tcW w:w="2412" w:type="dxa"/>
            <w:tcBorders>
              <w:top w:val="single" w:sz="4" w:space="0" w:color="000000"/>
              <w:left w:val="single" w:sz="4" w:space="0" w:color="000000"/>
              <w:bottom w:val="single" w:sz="4" w:space="0" w:color="000000"/>
              <w:right w:val="single" w:sz="4" w:space="0" w:color="000000"/>
            </w:tcBorders>
            <w:vAlign w:val="center"/>
          </w:tcPr>
          <w:p w14:paraId="11EFF739" w14:textId="77777777" w:rsidR="001A60EA" w:rsidRDefault="00C9719D">
            <w:pPr>
              <w:spacing w:line="259" w:lineRule="auto"/>
              <w:ind w:left="2" w:firstLine="0"/>
              <w:jc w:val="left"/>
            </w:pPr>
            <w:r>
              <w:t xml:space="preserve">1,94 </w:t>
            </w:r>
          </w:p>
        </w:tc>
        <w:tc>
          <w:tcPr>
            <w:tcW w:w="1417" w:type="dxa"/>
            <w:tcBorders>
              <w:top w:val="single" w:sz="4" w:space="0" w:color="000000"/>
              <w:left w:val="single" w:sz="4" w:space="0" w:color="000000"/>
              <w:bottom w:val="single" w:sz="4" w:space="0" w:color="000000"/>
              <w:right w:val="single" w:sz="4" w:space="0" w:color="000000"/>
            </w:tcBorders>
            <w:vAlign w:val="center"/>
          </w:tcPr>
          <w:p w14:paraId="3DEC09D1" w14:textId="77777777" w:rsidR="001A60EA" w:rsidRDefault="00C9719D">
            <w:pPr>
              <w:spacing w:line="259" w:lineRule="auto"/>
              <w:ind w:left="0" w:firstLine="0"/>
              <w:jc w:val="left"/>
            </w:pPr>
            <w:r>
              <w:t xml:space="preserve">2,27 </w:t>
            </w:r>
          </w:p>
        </w:tc>
      </w:tr>
    </w:tbl>
    <w:p w14:paraId="2133B981" w14:textId="77777777" w:rsidR="001A60EA" w:rsidRDefault="00C9719D">
      <w:pPr>
        <w:spacing w:after="175" w:line="259" w:lineRule="auto"/>
        <w:ind w:left="317" w:firstLine="0"/>
        <w:jc w:val="left"/>
      </w:pPr>
      <w:r>
        <w:t xml:space="preserve"> </w:t>
      </w:r>
    </w:p>
    <w:p w14:paraId="58605E88" w14:textId="77777777" w:rsidR="001A60EA" w:rsidRDefault="00C9719D">
      <w:pPr>
        <w:spacing w:after="125"/>
        <w:ind w:left="268"/>
      </w:pPr>
      <w:r>
        <w:t xml:space="preserve">3.2.6 A minimális energiahatékonysági követelménynek megfelelő referencia-értékek </w:t>
      </w:r>
    </w:p>
    <w:p w14:paraId="04176AFD" w14:textId="77777777" w:rsidR="001A60EA" w:rsidRDefault="00C9719D">
      <w:pPr>
        <w:ind w:left="268"/>
      </w:pPr>
      <w:r>
        <w:t>A kapcsolószekrény hűtőberendezésének a várható élettartama lejárta után az (EU) 2016/2281 bizottsági rendeletnek megfelelően az új hűtőberendezéssel azonos hűtési teljesítményű, a piacon beszerezhető hűtőberendezés minimális energiahatékonysági követelményének megfelelő 3.2.6.1. táblázatban található referencia EER</w:t>
      </w:r>
      <w:r>
        <w:rPr>
          <w:vertAlign w:val="subscript"/>
        </w:rPr>
        <w:t>ref</w:t>
      </w:r>
      <w:r>
        <w:t xml:space="preserve"> hűtőteljesítmény értékét kell összehasonlítani az új hűtőberendezés EER</w:t>
      </w:r>
      <w:r>
        <w:rPr>
          <w:vertAlign w:val="subscript"/>
        </w:rPr>
        <w:t>új</w:t>
      </w:r>
      <w:r>
        <w:t xml:space="preserve"> hűtőteljesítmény értékével. </w:t>
      </w:r>
    </w:p>
    <w:p w14:paraId="11702EC0" w14:textId="77777777" w:rsidR="001A60EA" w:rsidRDefault="00C9719D">
      <w:pPr>
        <w:spacing w:after="0"/>
        <w:ind w:left="268"/>
      </w:pPr>
      <w:r>
        <w:lastRenderedPageBreak/>
        <w:t>3.2.6.1. táblázat Az új hűtőberendezés környezettudatos tervezési követelményeinek megfelelő fajlagos referencia hűtőteljesítménye (EER</w:t>
      </w:r>
      <w:r>
        <w:rPr>
          <w:vertAlign w:val="subscript"/>
        </w:rPr>
        <w:t>ref</w:t>
      </w:r>
      <w:r>
        <w:t xml:space="preserve">) a környezeti hőmérséklet és a hűtési teljesítményének függvényében (L35/LTk)  </w:t>
      </w:r>
    </w:p>
    <w:tbl>
      <w:tblPr>
        <w:tblStyle w:val="TableGrid"/>
        <w:tblW w:w="8082" w:type="dxa"/>
        <w:tblInd w:w="992" w:type="dxa"/>
        <w:tblCellMar>
          <w:left w:w="142" w:type="dxa"/>
          <w:right w:w="59" w:type="dxa"/>
        </w:tblCellMar>
        <w:tblLook w:val="04A0" w:firstRow="1" w:lastRow="0" w:firstColumn="1" w:lastColumn="0" w:noHBand="0" w:noVBand="1"/>
      </w:tblPr>
      <w:tblGrid>
        <w:gridCol w:w="1925"/>
        <w:gridCol w:w="913"/>
        <w:gridCol w:w="1274"/>
        <w:gridCol w:w="2412"/>
        <w:gridCol w:w="1558"/>
      </w:tblGrid>
      <w:tr w:rsidR="001A60EA" w14:paraId="299CB257"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17BE3021" w14:textId="77777777" w:rsidR="001A60EA" w:rsidRDefault="00C9719D">
            <w:pPr>
              <w:spacing w:line="259" w:lineRule="auto"/>
              <w:ind w:left="2" w:firstLine="0"/>
              <w:jc w:val="left"/>
            </w:pPr>
            <w:r>
              <w:t xml:space="preserve">A </w:t>
            </w:r>
          </w:p>
        </w:tc>
        <w:tc>
          <w:tcPr>
            <w:tcW w:w="913" w:type="dxa"/>
            <w:tcBorders>
              <w:top w:val="single" w:sz="4" w:space="0" w:color="000000"/>
              <w:left w:val="single" w:sz="4" w:space="0" w:color="000000"/>
              <w:bottom w:val="single" w:sz="4" w:space="0" w:color="000000"/>
              <w:right w:val="single" w:sz="4" w:space="0" w:color="000000"/>
            </w:tcBorders>
            <w:vAlign w:val="center"/>
          </w:tcPr>
          <w:p w14:paraId="76491430" w14:textId="77777777" w:rsidR="001A60EA" w:rsidRDefault="00C9719D">
            <w:pPr>
              <w:spacing w:line="259" w:lineRule="auto"/>
              <w:ind w:left="0" w:firstLine="0"/>
              <w:jc w:val="left"/>
            </w:pPr>
            <w:r>
              <w:t xml:space="preserve">B </w:t>
            </w:r>
          </w:p>
        </w:tc>
        <w:tc>
          <w:tcPr>
            <w:tcW w:w="1274" w:type="dxa"/>
            <w:tcBorders>
              <w:top w:val="single" w:sz="4" w:space="0" w:color="000000"/>
              <w:left w:val="single" w:sz="4" w:space="0" w:color="000000"/>
              <w:bottom w:val="single" w:sz="4" w:space="0" w:color="000000"/>
              <w:right w:val="single" w:sz="4" w:space="0" w:color="000000"/>
            </w:tcBorders>
            <w:vAlign w:val="center"/>
          </w:tcPr>
          <w:p w14:paraId="6C986A19" w14:textId="77777777" w:rsidR="001A60EA" w:rsidRDefault="00C9719D">
            <w:pPr>
              <w:spacing w:line="259" w:lineRule="auto"/>
              <w:ind w:left="0" w:firstLine="0"/>
              <w:jc w:val="left"/>
            </w:pPr>
            <w:r>
              <w:t xml:space="preserve">C </w:t>
            </w:r>
          </w:p>
        </w:tc>
        <w:tc>
          <w:tcPr>
            <w:tcW w:w="2412" w:type="dxa"/>
            <w:tcBorders>
              <w:top w:val="single" w:sz="4" w:space="0" w:color="000000"/>
              <w:left w:val="single" w:sz="4" w:space="0" w:color="000000"/>
              <w:bottom w:val="single" w:sz="4" w:space="0" w:color="000000"/>
              <w:right w:val="single" w:sz="4" w:space="0" w:color="000000"/>
            </w:tcBorders>
            <w:vAlign w:val="center"/>
          </w:tcPr>
          <w:p w14:paraId="2E2B3A3E" w14:textId="77777777" w:rsidR="001A60EA" w:rsidRDefault="00C9719D">
            <w:pPr>
              <w:spacing w:line="259" w:lineRule="auto"/>
              <w:ind w:left="2" w:firstLine="0"/>
              <w:jc w:val="left"/>
            </w:pPr>
            <w:r>
              <w:t xml:space="preserve">D </w:t>
            </w:r>
          </w:p>
        </w:tc>
        <w:tc>
          <w:tcPr>
            <w:tcW w:w="1558" w:type="dxa"/>
            <w:tcBorders>
              <w:top w:val="single" w:sz="4" w:space="0" w:color="000000"/>
              <w:left w:val="single" w:sz="4" w:space="0" w:color="000000"/>
              <w:bottom w:val="single" w:sz="4" w:space="0" w:color="000000"/>
              <w:right w:val="single" w:sz="4" w:space="0" w:color="000000"/>
            </w:tcBorders>
            <w:vAlign w:val="center"/>
          </w:tcPr>
          <w:p w14:paraId="4B662B6C" w14:textId="77777777" w:rsidR="001A60EA" w:rsidRDefault="00C9719D">
            <w:pPr>
              <w:spacing w:line="259" w:lineRule="auto"/>
              <w:ind w:left="0" w:firstLine="0"/>
              <w:jc w:val="left"/>
            </w:pPr>
            <w:r>
              <w:t xml:space="preserve">E </w:t>
            </w:r>
          </w:p>
        </w:tc>
      </w:tr>
      <w:tr w:rsidR="001A60EA" w14:paraId="4D87C18F"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7B7280DA" w14:textId="77777777" w:rsidR="001A60EA" w:rsidRDefault="00C9719D">
            <w:pPr>
              <w:spacing w:line="259" w:lineRule="auto"/>
              <w:ind w:left="2" w:firstLine="0"/>
              <w:jc w:val="left"/>
            </w:pPr>
            <w:r>
              <w:rPr>
                <w:b/>
              </w:rPr>
              <w:t xml:space="preserve">Sorok száma </w:t>
            </w:r>
          </w:p>
        </w:tc>
        <w:tc>
          <w:tcPr>
            <w:tcW w:w="913" w:type="dxa"/>
            <w:tcBorders>
              <w:top w:val="single" w:sz="4" w:space="0" w:color="000000"/>
              <w:left w:val="single" w:sz="4" w:space="0" w:color="000000"/>
              <w:bottom w:val="single" w:sz="4" w:space="0" w:color="000000"/>
              <w:right w:val="single" w:sz="4" w:space="0" w:color="000000"/>
            </w:tcBorders>
            <w:vAlign w:val="center"/>
          </w:tcPr>
          <w:p w14:paraId="72C635CF" w14:textId="77777777" w:rsidR="001A60EA" w:rsidRDefault="00C9719D">
            <w:pPr>
              <w:spacing w:line="259" w:lineRule="auto"/>
              <w:ind w:left="0" w:firstLine="0"/>
              <w:jc w:val="left"/>
            </w:pPr>
            <w:r>
              <w:rPr>
                <w:b/>
              </w:rPr>
              <w:t>t</w:t>
            </w:r>
            <w:r>
              <w:rPr>
                <w:b/>
                <w:vertAlign w:val="subscript"/>
              </w:rPr>
              <w:t>k</w:t>
            </w:r>
            <w:r>
              <w:rPr>
                <w:b/>
              </w:rPr>
              <w:t xml:space="preserve"> </w:t>
            </w:r>
            <w:r>
              <w:rPr>
                <w:b/>
                <w:i/>
              </w:rPr>
              <w:t>[°C]</w:t>
            </w:r>
            <w:r>
              <w:rPr>
                <w:b/>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14:paraId="390B47E7" w14:textId="77777777" w:rsidR="001A60EA" w:rsidRDefault="00C9719D">
            <w:pPr>
              <w:spacing w:line="259" w:lineRule="auto"/>
              <w:ind w:left="0" w:firstLine="0"/>
              <w:jc w:val="left"/>
            </w:pPr>
            <w:r>
              <w:rPr>
                <w:b/>
              </w:rPr>
              <w:t>P</w:t>
            </w:r>
            <w:r>
              <w:rPr>
                <w:b/>
                <w:vertAlign w:val="subscript"/>
              </w:rPr>
              <w:t>N</w:t>
            </w:r>
            <w:r>
              <w:rPr>
                <w:b/>
              </w:rPr>
              <w:t xml:space="preserve"> &lt; 1 kW </w:t>
            </w:r>
          </w:p>
        </w:tc>
        <w:tc>
          <w:tcPr>
            <w:tcW w:w="2412" w:type="dxa"/>
            <w:tcBorders>
              <w:top w:val="single" w:sz="4" w:space="0" w:color="000000"/>
              <w:left w:val="single" w:sz="4" w:space="0" w:color="000000"/>
              <w:bottom w:val="single" w:sz="4" w:space="0" w:color="000000"/>
              <w:right w:val="single" w:sz="4" w:space="0" w:color="000000"/>
            </w:tcBorders>
            <w:vAlign w:val="center"/>
          </w:tcPr>
          <w:p w14:paraId="00D22C95" w14:textId="77777777" w:rsidR="001A60EA" w:rsidRDefault="00C9719D">
            <w:pPr>
              <w:spacing w:line="259" w:lineRule="auto"/>
              <w:ind w:left="2" w:firstLine="0"/>
              <w:jc w:val="left"/>
            </w:pPr>
            <w:r>
              <w:rPr>
                <w:b/>
              </w:rPr>
              <w:t>1 kW ≤ P</w:t>
            </w:r>
            <w:r>
              <w:rPr>
                <w:b/>
                <w:vertAlign w:val="subscript"/>
              </w:rPr>
              <w:t>N</w:t>
            </w:r>
            <w:r>
              <w:rPr>
                <w:b/>
              </w:rPr>
              <w:t xml:space="preserve"> ≤ 2 kW </w:t>
            </w:r>
          </w:p>
        </w:tc>
        <w:tc>
          <w:tcPr>
            <w:tcW w:w="1558" w:type="dxa"/>
            <w:tcBorders>
              <w:top w:val="single" w:sz="4" w:space="0" w:color="000000"/>
              <w:left w:val="single" w:sz="4" w:space="0" w:color="000000"/>
              <w:bottom w:val="single" w:sz="4" w:space="0" w:color="000000"/>
              <w:right w:val="single" w:sz="4" w:space="0" w:color="000000"/>
            </w:tcBorders>
            <w:vAlign w:val="center"/>
          </w:tcPr>
          <w:p w14:paraId="1A05046E" w14:textId="77777777" w:rsidR="001A60EA" w:rsidRDefault="00C9719D">
            <w:pPr>
              <w:spacing w:line="259" w:lineRule="auto"/>
              <w:ind w:left="0" w:firstLine="0"/>
              <w:jc w:val="left"/>
            </w:pPr>
            <w:r>
              <w:rPr>
                <w:b/>
              </w:rPr>
              <w:t>P</w:t>
            </w:r>
            <w:r>
              <w:rPr>
                <w:b/>
                <w:vertAlign w:val="subscript"/>
              </w:rPr>
              <w:t>N</w:t>
            </w:r>
            <w:r>
              <w:rPr>
                <w:b/>
              </w:rPr>
              <w:t xml:space="preserve"> &gt; 2 kW </w:t>
            </w:r>
          </w:p>
        </w:tc>
      </w:tr>
      <w:tr w:rsidR="001A60EA" w14:paraId="4F3C0F22"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6C1968DF" w14:textId="77777777" w:rsidR="001A60EA" w:rsidRDefault="00C9719D">
            <w:pPr>
              <w:spacing w:line="259" w:lineRule="auto"/>
              <w:ind w:left="2" w:firstLine="0"/>
              <w:jc w:val="left"/>
            </w:pPr>
            <w:r>
              <w:t xml:space="preserve">1 </w:t>
            </w:r>
          </w:p>
        </w:tc>
        <w:tc>
          <w:tcPr>
            <w:tcW w:w="913" w:type="dxa"/>
            <w:tcBorders>
              <w:top w:val="single" w:sz="4" w:space="0" w:color="000000"/>
              <w:left w:val="single" w:sz="4" w:space="0" w:color="000000"/>
              <w:bottom w:val="single" w:sz="4" w:space="0" w:color="000000"/>
              <w:right w:val="single" w:sz="4" w:space="0" w:color="000000"/>
            </w:tcBorders>
            <w:vAlign w:val="center"/>
          </w:tcPr>
          <w:p w14:paraId="25D913F9" w14:textId="77777777" w:rsidR="001A60EA" w:rsidRDefault="00C9719D">
            <w:pPr>
              <w:spacing w:line="259" w:lineRule="auto"/>
              <w:ind w:left="0" w:firstLine="0"/>
              <w:jc w:val="left"/>
            </w:pPr>
            <w:r>
              <w:t xml:space="preserve">20 </w:t>
            </w:r>
          </w:p>
        </w:tc>
        <w:tc>
          <w:tcPr>
            <w:tcW w:w="1274" w:type="dxa"/>
            <w:tcBorders>
              <w:top w:val="single" w:sz="4" w:space="0" w:color="000000"/>
              <w:left w:val="single" w:sz="4" w:space="0" w:color="000000"/>
              <w:bottom w:val="single" w:sz="4" w:space="0" w:color="000000"/>
              <w:right w:val="single" w:sz="4" w:space="0" w:color="000000"/>
            </w:tcBorders>
            <w:vAlign w:val="center"/>
          </w:tcPr>
          <w:p w14:paraId="13DFECBC" w14:textId="77777777" w:rsidR="001A60EA" w:rsidRDefault="00C9719D">
            <w:pPr>
              <w:spacing w:line="259" w:lineRule="auto"/>
              <w:ind w:left="0" w:firstLine="0"/>
              <w:jc w:val="left"/>
            </w:pPr>
            <w:r>
              <w:t xml:space="preserve">2,04 </w:t>
            </w:r>
          </w:p>
        </w:tc>
        <w:tc>
          <w:tcPr>
            <w:tcW w:w="2412" w:type="dxa"/>
            <w:tcBorders>
              <w:top w:val="single" w:sz="4" w:space="0" w:color="000000"/>
              <w:left w:val="single" w:sz="4" w:space="0" w:color="000000"/>
              <w:bottom w:val="single" w:sz="4" w:space="0" w:color="000000"/>
              <w:right w:val="single" w:sz="4" w:space="0" w:color="000000"/>
            </w:tcBorders>
            <w:vAlign w:val="center"/>
          </w:tcPr>
          <w:p w14:paraId="1089A165" w14:textId="77777777" w:rsidR="001A60EA" w:rsidRDefault="00C9719D">
            <w:pPr>
              <w:spacing w:line="259" w:lineRule="auto"/>
              <w:ind w:left="2" w:firstLine="0"/>
              <w:jc w:val="left"/>
            </w:pPr>
            <w:r>
              <w:t xml:space="preserve">2,57 </w:t>
            </w:r>
          </w:p>
        </w:tc>
        <w:tc>
          <w:tcPr>
            <w:tcW w:w="1558" w:type="dxa"/>
            <w:tcBorders>
              <w:top w:val="single" w:sz="4" w:space="0" w:color="000000"/>
              <w:left w:val="single" w:sz="4" w:space="0" w:color="000000"/>
              <w:bottom w:val="single" w:sz="4" w:space="0" w:color="000000"/>
              <w:right w:val="single" w:sz="4" w:space="0" w:color="000000"/>
            </w:tcBorders>
            <w:vAlign w:val="center"/>
          </w:tcPr>
          <w:p w14:paraId="0B0162E8" w14:textId="77777777" w:rsidR="001A60EA" w:rsidRDefault="00C9719D">
            <w:pPr>
              <w:spacing w:line="259" w:lineRule="auto"/>
              <w:ind w:left="0" w:firstLine="0"/>
              <w:jc w:val="left"/>
            </w:pPr>
            <w:r>
              <w:t xml:space="preserve">3,95 </w:t>
            </w:r>
          </w:p>
        </w:tc>
      </w:tr>
      <w:tr w:rsidR="001A60EA" w14:paraId="35121EC9"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4E1D75AD" w14:textId="77777777" w:rsidR="001A60EA" w:rsidRDefault="00C9719D">
            <w:pPr>
              <w:spacing w:line="259" w:lineRule="auto"/>
              <w:ind w:left="2" w:firstLine="0"/>
              <w:jc w:val="left"/>
            </w:pPr>
            <w:r>
              <w:t xml:space="preserve">2 </w:t>
            </w:r>
          </w:p>
        </w:tc>
        <w:tc>
          <w:tcPr>
            <w:tcW w:w="913" w:type="dxa"/>
            <w:tcBorders>
              <w:top w:val="single" w:sz="4" w:space="0" w:color="000000"/>
              <w:left w:val="single" w:sz="4" w:space="0" w:color="000000"/>
              <w:bottom w:val="single" w:sz="4" w:space="0" w:color="000000"/>
              <w:right w:val="single" w:sz="4" w:space="0" w:color="000000"/>
            </w:tcBorders>
            <w:vAlign w:val="center"/>
          </w:tcPr>
          <w:p w14:paraId="5B383E05" w14:textId="77777777" w:rsidR="001A60EA" w:rsidRDefault="00C9719D">
            <w:pPr>
              <w:spacing w:line="259" w:lineRule="auto"/>
              <w:ind w:left="0" w:firstLine="0"/>
              <w:jc w:val="left"/>
            </w:pPr>
            <w:r>
              <w:t xml:space="preserve">21 </w:t>
            </w:r>
          </w:p>
        </w:tc>
        <w:tc>
          <w:tcPr>
            <w:tcW w:w="1274" w:type="dxa"/>
            <w:tcBorders>
              <w:top w:val="single" w:sz="4" w:space="0" w:color="000000"/>
              <w:left w:val="single" w:sz="4" w:space="0" w:color="000000"/>
              <w:bottom w:val="single" w:sz="4" w:space="0" w:color="000000"/>
              <w:right w:val="single" w:sz="4" w:space="0" w:color="000000"/>
            </w:tcBorders>
            <w:vAlign w:val="center"/>
          </w:tcPr>
          <w:p w14:paraId="17B02D4C" w14:textId="77777777" w:rsidR="001A60EA" w:rsidRDefault="00C9719D">
            <w:pPr>
              <w:spacing w:line="259" w:lineRule="auto"/>
              <w:ind w:left="0" w:firstLine="0"/>
              <w:jc w:val="left"/>
            </w:pPr>
            <w:r>
              <w:t xml:space="preserve">2,00 </w:t>
            </w:r>
          </w:p>
        </w:tc>
        <w:tc>
          <w:tcPr>
            <w:tcW w:w="2412" w:type="dxa"/>
            <w:tcBorders>
              <w:top w:val="single" w:sz="4" w:space="0" w:color="000000"/>
              <w:left w:val="single" w:sz="4" w:space="0" w:color="000000"/>
              <w:bottom w:val="single" w:sz="4" w:space="0" w:color="000000"/>
              <w:right w:val="single" w:sz="4" w:space="0" w:color="000000"/>
            </w:tcBorders>
            <w:vAlign w:val="center"/>
          </w:tcPr>
          <w:p w14:paraId="5CC66A2A" w14:textId="77777777" w:rsidR="001A60EA" w:rsidRDefault="00C9719D">
            <w:pPr>
              <w:spacing w:line="259" w:lineRule="auto"/>
              <w:ind w:left="2" w:firstLine="0"/>
              <w:jc w:val="left"/>
            </w:pPr>
            <w:r>
              <w:t xml:space="preserve">2,51 </w:t>
            </w:r>
          </w:p>
        </w:tc>
        <w:tc>
          <w:tcPr>
            <w:tcW w:w="1558" w:type="dxa"/>
            <w:tcBorders>
              <w:top w:val="single" w:sz="4" w:space="0" w:color="000000"/>
              <w:left w:val="single" w:sz="4" w:space="0" w:color="000000"/>
              <w:bottom w:val="single" w:sz="4" w:space="0" w:color="000000"/>
              <w:right w:val="single" w:sz="4" w:space="0" w:color="000000"/>
            </w:tcBorders>
            <w:vAlign w:val="center"/>
          </w:tcPr>
          <w:p w14:paraId="42E3B7E2" w14:textId="77777777" w:rsidR="001A60EA" w:rsidRDefault="00C9719D">
            <w:pPr>
              <w:spacing w:line="259" w:lineRule="auto"/>
              <w:ind w:left="0" w:firstLine="0"/>
              <w:jc w:val="left"/>
            </w:pPr>
            <w:r>
              <w:t xml:space="preserve">3,80 </w:t>
            </w:r>
          </w:p>
        </w:tc>
      </w:tr>
      <w:tr w:rsidR="001A60EA" w14:paraId="5264E83B"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1333DC04" w14:textId="77777777" w:rsidR="001A60EA" w:rsidRDefault="00C9719D">
            <w:pPr>
              <w:spacing w:line="259" w:lineRule="auto"/>
              <w:ind w:left="2" w:firstLine="0"/>
              <w:jc w:val="left"/>
            </w:pPr>
            <w:r>
              <w:t xml:space="preserve">3 </w:t>
            </w:r>
          </w:p>
        </w:tc>
        <w:tc>
          <w:tcPr>
            <w:tcW w:w="913" w:type="dxa"/>
            <w:tcBorders>
              <w:top w:val="single" w:sz="4" w:space="0" w:color="000000"/>
              <w:left w:val="single" w:sz="4" w:space="0" w:color="000000"/>
              <w:bottom w:val="single" w:sz="4" w:space="0" w:color="000000"/>
              <w:right w:val="single" w:sz="4" w:space="0" w:color="000000"/>
            </w:tcBorders>
            <w:vAlign w:val="center"/>
          </w:tcPr>
          <w:p w14:paraId="478C3482" w14:textId="77777777" w:rsidR="001A60EA" w:rsidRDefault="00C9719D">
            <w:pPr>
              <w:spacing w:line="259" w:lineRule="auto"/>
              <w:ind w:left="0" w:firstLine="0"/>
              <w:jc w:val="left"/>
            </w:pPr>
            <w:r>
              <w:t xml:space="preserve">22 </w:t>
            </w:r>
          </w:p>
        </w:tc>
        <w:tc>
          <w:tcPr>
            <w:tcW w:w="1274" w:type="dxa"/>
            <w:tcBorders>
              <w:top w:val="single" w:sz="4" w:space="0" w:color="000000"/>
              <w:left w:val="single" w:sz="4" w:space="0" w:color="000000"/>
              <w:bottom w:val="single" w:sz="4" w:space="0" w:color="000000"/>
              <w:right w:val="single" w:sz="4" w:space="0" w:color="000000"/>
            </w:tcBorders>
            <w:vAlign w:val="center"/>
          </w:tcPr>
          <w:p w14:paraId="68C73BC3" w14:textId="77777777" w:rsidR="001A60EA" w:rsidRDefault="00C9719D">
            <w:pPr>
              <w:spacing w:line="259" w:lineRule="auto"/>
              <w:ind w:left="0" w:firstLine="0"/>
              <w:jc w:val="left"/>
            </w:pPr>
            <w:r>
              <w:t xml:space="preserve">1,96 </w:t>
            </w:r>
          </w:p>
        </w:tc>
        <w:tc>
          <w:tcPr>
            <w:tcW w:w="2412" w:type="dxa"/>
            <w:tcBorders>
              <w:top w:val="single" w:sz="4" w:space="0" w:color="000000"/>
              <w:left w:val="single" w:sz="4" w:space="0" w:color="000000"/>
              <w:bottom w:val="single" w:sz="4" w:space="0" w:color="000000"/>
              <w:right w:val="single" w:sz="4" w:space="0" w:color="000000"/>
            </w:tcBorders>
            <w:vAlign w:val="center"/>
          </w:tcPr>
          <w:p w14:paraId="3E4C8E31" w14:textId="77777777" w:rsidR="001A60EA" w:rsidRDefault="00C9719D">
            <w:pPr>
              <w:spacing w:line="259" w:lineRule="auto"/>
              <w:ind w:left="2" w:firstLine="0"/>
              <w:jc w:val="left"/>
            </w:pPr>
            <w:r>
              <w:t xml:space="preserve">2,45 </w:t>
            </w:r>
          </w:p>
        </w:tc>
        <w:tc>
          <w:tcPr>
            <w:tcW w:w="1558" w:type="dxa"/>
            <w:tcBorders>
              <w:top w:val="single" w:sz="4" w:space="0" w:color="000000"/>
              <w:left w:val="single" w:sz="4" w:space="0" w:color="000000"/>
              <w:bottom w:val="single" w:sz="4" w:space="0" w:color="000000"/>
              <w:right w:val="single" w:sz="4" w:space="0" w:color="000000"/>
            </w:tcBorders>
            <w:vAlign w:val="center"/>
          </w:tcPr>
          <w:p w14:paraId="19F7CC4A" w14:textId="77777777" w:rsidR="001A60EA" w:rsidRDefault="00C9719D">
            <w:pPr>
              <w:spacing w:line="259" w:lineRule="auto"/>
              <w:ind w:left="0" w:firstLine="0"/>
              <w:jc w:val="left"/>
            </w:pPr>
            <w:r>
              <w:t xml:space="preserve">3,66 </w:t>
            </w:r>
          </w:p>
        </w:tc>
      </w:tr>
      <w:tr w:rsidR="001A60EA" w14:paraId="23F174FC"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042E05DD" w14:textId="77777777" w:rsidR="001A60EA" w:rsidRDefault="00C9719D">
            <w:pPr>
              <w:spacing w:line="259" w:lineRule="auto"/>
              <w:ind w:left="2" w:firstLine="0"/>
              <w:jc w:val="left"/>
            </w:pPr>
            <w:r>
              <w:t xml:space="preserve">4 </w:t>
            </w:r>
          </w:p>
        </w:tc>
        <w:tc>
          <w:tcPr>
            <w:tcW w:w="913" w:type="dxa"/>
            <w:tcBorders>
              <w:top w:val="single" w:sz="4" w:space="0" w:color="000000"/>
              <w:left w:val="single" w:sz="4" w:space="0" w:color="000000"/>
              <w:bottom w:val="single" w:sz="4" w:space="0" w:color="000000"/>
              <w:right w:val="single" w:sz="4" w:space="0" w:color="000000"/>
            </w:tcBorders>
            <w:vAlign w:val="center"/>
          </w:tcPr>
          <w:p w14:paraId="74A3AE5F" w14:textId="77777777" w:rsidR="001A60EA" w:rsidRDefault="00C9719D">
            <w:pPr>
              <w:spacing w:line="259" w:lineRule="auto"/>
              <w:ind w:left="0" w:firstLine="0"/>
              <w:jc w:val="left"/>
            </w:pPr>
            <w:r>
              <w:t xml:space="preserve">23 </w:t>
            </w:r>
          </w:p>
        </w:tc>
        <w:tc>
          <w:tcPr>
            <w:tcW w:w="1274" w:type="dxa"/>
            <w:tcBorders>
              <w:top w:val="single" w:sz="4" w:space="0" w:color="000000"/>
              <w:left w:val="single" w:sz="4" w:space="0" w:color="000000"/>
              <w:bottom w:val="single" w:sz="4" w:space="0" w:color="000000"/>
              <w:right w:val="single" w:sz="4" w:space="0" w:color="000000"/>
            </w:tcBorders>
            <w:vAlign w:val="center"/>
          </w:tcPr>
          <w:p w14:paraId="46657077" w14:textId="77777777" w:rsidR="001A60EA" w:rsidRDefault="00C9719D">
            <w:pPr>
              <w:spacing w:line="259" w:lineRule="auto"/>
              <w:ind w:left="0" w:firstLine="0"/>
              <w:jc w:val="left"/>
            </w:pPr>
            <w:r>
              <w:t xml:space="preserve">1,92 </w:t>
            </w:r>
          </w:p>
        </w:tc>
        <w:tc>
          <w:tcPr>
            <w:tcW w:w="2412" w:type="dxa"/>
            <w:tcBorders>
              <w:top w:val="single" w:sz="4" w:space="0" w:color="000000"/>
              <w:left w:val="single" w:sz="4" w:space="0" w:color="000000"/>
              <w:bottom w:val="single" w:sz="4" w:space="0" w:color="000000"/>
              <w:right w:val="single" w:sz="4" w:space="0" w:color="000000"/>
            </w:tcBorders>
            <w:vAlign w:val="center"/>
          </w:tcPr>
          <w:p w14:paraId="3C986C1C" w14:textId="77777777" w:rsidR="001A60EA" w:rsidRDefault="00C9719D">
            <w:pPr>
              <w:spacing w:line="259" w:lineRule="auto"/>
              <w:ind w:left="2" w:firstLine="0"/>
              <w:jc w:val="left"/>
            </w:pPr>
            <w:r>
              <w:t xml:space="preserve">2,40 </w:t>
            </w:r>
          </w:p>
        </w:tc>
        <w:tc>
          <w:tcPr>
            <w:tcW w:w="1558" w:type="dxa"/>
            <w:tcBorders>
              <w:top w:val="single" w:sz="4" w:space="0" w:color="000000"/>
              <w:left w:val="single" w:sz="4" w:space="0" w:color="000000"/>
              <w:bottom w:val="single" w:sz="4" w:space="0" w:color="000000"/>
              <w:right w:val="single" w:sz="4" w:space="0" w:color="000000"/>
            </w:tcBorders>
            <w:vAlign w:val="center"/>
          </w:tcPr>
          <w:p w14:paraId="3E7830B5" w14:textId="77777777" w:rsidR="001A60EA" w:rsidRDefault="00C9719D">
            <w:pPr>
              <w:spacing w:line="259" w:lineRule="auto"/>
              <w:ind w:left="0" w:firstLine="0"/>
              <w:jc w:val="left"/>
            </w:pPr>
            <w:r>
              <w:t xml:space="preserve">3,52 </w:t>
            </w:r>
          </w:p>
        </w:tc>
      </w:tr>
      <w:tr w:rsidR="001A60EA" w14:paraId="7CD0ED1F"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0121AA3D" w14:textId="77777777" w:rsidR="001A60EA" w:rsidRDefault="00C9719D">
            <w:pPr>
              <w:spacing w:line="259" w:lineRule="auto"/>
              <w:ind w:left="2" w:firstLine="0"/>
              <w:jc w:val="left"/>
            </w:pPr>
            <w:r>
              <w:t xml:space="preserve">5 </w:t>
            </w:r>
          </w:p>
        </w:tc>
        <w:tc>
          <w:tcPr>
            <w:tcW w:w="913" w:type="dxa"/>
            <w:tcBorders>
              <w:top w:val="single" w:sz="4" w:space="0" w:color="000000"/>
              <w:left w:val="single" w:sz="4" w:space="0" w:color="000000"/>
              <w:bottom w:val="single" w:sz="4" w:space="0" w:color="000000"/>
              <w:right w:val="single" w:sz="4" w:space="0" w:color="000000"/>
            </w:tcBorders>
            <w:vAlign w:val="center"/>
          </w:tcPr>
          <w:p w14:paraId="038C8C9A" w14:textId="77777777" w:rsidR="001A60EA" w:rsidRDefault="00C9719D">
            <w:pPr>
              <w:spacing w:line="259" w:lineRule="auto"/>
              <w:ind w:left="0" w:firstLine="0"/>
              <w:jc w:val="left"/>
            </w:pPr>
            <w:r>
              <w:t xml:space="preserve">24 </w:t>
            </w:r>
          </w:p>
        </w:tc>
        <w:tc>
          <w:tcPr>
            <w:tcW w:w="1274" w:type="dxa"/>
            <w:tcBorders>
              <w:top w:val="single" w:sz="4" w:space="0" w:color="000000"/>
              <w:left w:val="single" w:sz="4" w:space="0" w:color="000000"/>
              <w:bottom w:val="single" w:sz="4" w:space="0" w:color="000000"/>
              <w:right w:val="single" w:sz="4" w:space="0" w:color="000000"/>
            </w:tcBorders>
            <w:vAlign w:val="center"/>
          </w:tcPr>
          <w:p w14:paraId="41FAAA64" w14:textId="77777777" w:rsidR="001A60EA" w:rsidRDefault="00C9719D">
            <w:pPr>
              <w:spacing w:line="259" w:lineRule="auto"/>
              <w:ind w:left="0" w:firstLine="0"/>
              <w:jc w:val="left"/>
            </w:pPr>
            <w:r>
              <w:t xml:space="preserve">1,88 </w:t>
            </w:r>
          </w:p>
        </w:tc>
        <w:tc>
          <w:tcPr>
            <w:tcW w:w="2412" w:type="dxa"/>
            <w:tcBorders>
              <w:top w:val="single" w:sz="4" w:space="0" w:color="000000"/>
              <w:left w:val="single" w:sz="4" w:space="0" w:color="000000"/>
              <w:bottom w:val="single" w:sz="4" w:space="0" w:color="000000"/>
              <w:right w:val="single" w:sz="4" w:space="0" w:color="000000"/>
            </w:tcBorders>
            <w:vAlign w:val="center"/>
          </w:tcPr>
          <w:p w14:paraId="48679760" w14:textId="77777777" w:rsidR="001A60EA" w:rsidRDefault="00C9719D">
            <w:pPr>
              <w:spacing w:line="259" w:lineRule="auto"/>
              <w:ind w:left="2" w:firstLine="0"/>
              <w:jc w:val="left"/>
            </w:pPr>
            <w:r>
              <w:t xml:space="preserve">2,34 </w:t>
            </w:r>
          </w:p>
        </w:tc>
        <w:tc>
          <w:tcPr>
            <w:tcW w:w="1558" w:type="dxa"/>
            <w:tcBorders>
              <w:top w:val="single" w:sz="4" w:space="0" w:color="000000"/>
              <w:left w:val="single" w:sz="4" w:space="0" w:color="000000"/>
              <w:bottom w:val="single" w:sz="4" w:space="0" w:color="000000"/>
              <w:right w:val="single" w:sz="4" w:space="0" w:color="000000"/>
            </w:tcBorders>
            <w:vAlign w:val="center"/>
          </w:tcPr>
          <w:p w14:paraId="49271EAF" w14:textId="77777777" w:rsidR="001A60EA" w:rsidRDefault="00C9719D">
            <w:pPr>
              <w:spacing w:line="259" w:lineRule="auto"/>
              <w:ind w:left="0" w:firstLine="0"/>
              <w:jc w:val="left"/>
            </w:pPr>
            <w:r>
              <w:t xml:space="preserve">3,39 </w:t>
            </w:r>
          </w:p>
        </w:tc>
      </w:tr>
      <w:tr w:rsidR="001A60EA" w14:paraId="6A3C28F2"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7625BE63" w14:textId="77777777" w:rsidR="001A60EA" w:rsidRDefault="00C9719D">
            <w:pPr>
              <w:spacing w:line="259" w:lineRule="auto"/>
              <w:ind w:left="2" w:firstLine="0"/>
              <w:jc w:val="left"/>
            </w:pPr>
            <w:r>
              <w:t xml:space="preserve">6 </w:t>
            </w:r>
          </w:p>
        </w:tc>
        <w:tc>
          <w:tcPr>
            <w:tcW w:w="913" w:type="dxa"/>
            <w:tcBorders>
              <w:top w:val="single" w:sz="4" w:space="0" w:color="000000"/>
              <w:left w:val="single" w:sz="4" w:space="0" w:color="000000"/>
              <w:bottom w:val="single" w:sz="4" w:space="0" w:color="000000"/>
              <w:right w:val="single" w:sz="4" w:space="0" w:color="000000"/>
            </w:tcBorders>
            <w:vAlign w:val="center"/>
          </w:tcPr>
          <w:p w14:paraId="2105CD2F" w14:textId="77777777" w:rsidR="001A60EA" w:rsidRDefault="00C9719D">
            <w:pPr>
              <w:spacing w:line="259" w:lineRule="auto"/>
              <w:ind w:left="0" w:firstLine="0"/>
              <w:jc w:val="left"/>
            </w:pPr>
            <w:r>
              <w:t xml:space="preserve">25 </w:t>
            </w:r>
          </w:p>
        </w:tc>
        <w:tc>
          <w:tcPr>
            <w:tcW w:w="1274" w:type="dxa"/>
            <w:tcBorders>
              <w:top w:val="single" w:sz="4" w:space="0" w:color="000000"/>
              <w:left w:val="single" w:sz="4" w:space="0" w:color="000000"/>
              <w:bottom w:val="single" w:sz="4" w:space="0" w:color="000000"/>
              <w:right w:val="single" w:sz="4" w:space="0" w:color="000000"/>
            </w:tcBorders>
            <w:vAlign w:val="center"/>
          </w:tcPr>
          <w:p w14:paraId="769D493B" w14:textId="77777777" w:rsidR="001A60EA" w:rsidRDefault="00C9719D">
            <w:pPr>
              <w:spacing w:line="259" w:lineRule="auto"/>
              <w:ind w:left="0" w:firstLine="0"/>
              <w:jc w:val="left"/>
            </w:pPr>
            <w:r>
              <w:t xml:space="preserve">1,84 </w:t>
            </w:r>
          </w:p>
        </w:tc>
        <w:tc>
          <w:tcPr>
            <w:tcW w:w="2412" w:type="dxa"/>
            <w:tcBorders>
              <w:top w:val="single" w:sz="4" w:space="0" w:color="000000"/>
              <w:left w:val="single" w:sz="4" w:space="0" w:color="000000"/>
              <w:bottom w:val="single" w:sz="4" w:space="0" w:color="000000"/>
              <w:right w:val="single" w:sz="4" w:space="0" w:color="000000"/>
            </w:tcBorders>
            <w:vAlign w:val="center"/>
          </w:tcPr>
          <w:p w14:paraId="0B0F4F61" w14:textId="77777777" w:rsidR="001A60EA" w:rsidRDefault="00C9719D">
            <w:pPr>
              <w:spacing w:line="259" w:lineRule="auto"/>
              <w:ind w:left="2" w:firstLine="0"/>
              <w:jc w:val="left"/>
            </w:pPr>
            <w:r>
              <w:t xml:space="preserve">2,29 </w:t>
            </w:r>
          </w:p>
        </w:tc>
        <w:tc>
          <w:tcPr>
            <w:tcW w:w="1558" w:type="dxa"/>
            <w:tcBorders>
              <w:top w:val="single" w:sz="4" w:space="0" w:color="000000"/>
              <w:left w:val="single" w:sz="4" w:space="0" w:color="000000"/>
              <w:bottom w:val="single" w:sz="4" w:space="0" w:color="000000"/>
              <w:right w:val="single" w:sz="4" w:space="0" w:color="000000"/>
            </w:tcBorders>
            <w:vAlign w:val="center"/>
          </w:tcPr>
          <w:p w14:paraId="6564E1ED" w14:textId="77777777" w:rsidR="001A60EA" w:rsidRDefault="00C9719D">
            <w:pPr>
              <w:spacing w:line="259" w:lineRule="auto"/>
              <w:ind w:left="0" w:firstLine="0"/>
              <w:jc w:val="left"/>
            </w:pPr>
            <w:r>
              <w:t xml:space="preserve">3,26 </w:t>
            </w:r>
          </w:p>
        </w:tc>
      </w:tr>
      <w:tr w:rsidR="001A60EA" w14:paraId="76B37074"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20FBC2AD" w14:textId="77777777" w:rsidR="001A60EA" w:rsidRDefault="00C9719D">
            <w:pPr>
              <w:spacing w:line="259" w:lineRule="auto"/>
              <w:ind w:left="2" w:firstLine="0"/>
              <w:jc w:val="left"/>
            </w:pPr>
            <w:r>
              <w:t xml:space="preserve">7 </w:t>
            </w:r>
          </w:p>
        </w:tc>
        <w:tc>
          <w:tcPr>
            <w:tcW w:w="913" w:type="dxa"/>
            <w:tcBorders>
              <w:top w:val="single" w:sz="4" w:space="0" w:color="000000"/>
              <w:left w:val="single" w:sz="4" w:space="0" w:color="000000"/>
              <w:bottom w:val="single" w:sz="4" w:space="0" w:color="000000"/>
              <w:right w:val="single" w:sz="4" w:space="0" w:color="000000"/>
            </w:tcBorders>
            <w:vAlign w:val="center"/>
          </w:tcPr>
          <w:p w14:paraId="75683CDD" w14:textId="77777777" w:rsidR="001A60EA" w:rsidRDefault="00C9719D">
            <w:pPr>
              <w:spacing w:line="259" w:lineRule="auto"/>
              <w:ind w:left="0" w:firstLine="0"/>
              <w:jc w:val="left"/>
            </w:pPr>
            <w:r>
              <w:t xml:space="preserve">26 </w:t>
            </w:r>
          </w:p>
        </w:tc>
        <w:tc>
          <w:tcPr>
            <w:tcW w:w="1274" w:type="dxa"/>
            <w:tcBorders>
              <w:top w:val="single" w:sz="4" w:space="0" w:color="000000"/>
              <w:left w:val="single" w:sz="4" w:space="0" w:color="000000"/>
              <w:bottom w:val="single" w:sz="4" w:space="0" w:color="000000"/>
              <w:right w:val="single" w:sz="4" w:space="0" w:color="000000"/>
            </w:tcBorders>
            <w:vAlign w:val="center"/>
          </w:tcPr>
          <w:p w14:paraId="3AF3D835" w14:textId="77777777" w:rsidR="001A60EA" w:rsidRDefault="00C9719D">
            <w:pPr>
              <w:spacing w:line="259" w:lineRule="auto"/>
              <w:ind w:left="0" w:firstLine="0"/>
              <w:jc w:val="left"/>
            </w:pPr>
            <w:r>
              <w:t xml:space="preserve">1,80 </w:t>
            </w:r>
          </w:p>
        </w:tc>
        <w:tc>
          <w:tcPr>
            <w:tcW w:w="2412" w:type="dxa"/>
            <w:tcBorders>
              <w:top w:val="single" w:sz="4" w:space="0" w:color="000000"/>
              <w:left w:val="single" w:sz="4" w:space="0" w:color="000000"/>
              <w:bottom w:val="single" w:sz="4" w:space="0" w:color="000000"/>
              <w:right w:val="single" w:sz="4" w:space="0" w:color="000000"/>
            </w:tcBorders>
            <w:vAlign w:val="center"/>
          </w:tcPr>
          <w:p w14:paraId="37BA2EB7" w14:textId="77777777" w:rsidR="001A60EA" w:rsidRDefault="00C9719D">
            <w:pPr>
              <w:spacing w:line="259" w:lineRule="auto"/>
              <w:ind w:left="2" w:firstLine="0"/>
              <w:jc w:val="left"/>
            </w:pPr>
            <w:r>
              <w:t xml:space="preserve">2,23 </w:t>
            </w:r>
          </w:p>
        </w:tc>
        <w:tc>
          <w:tcPr>
            <w:tcW w:w="1558" w:type="dxa"/>
            <w:tcBorders>
              <w:top w:val="single" w:sz="4" w:space="0" w:color="000000"/>
              <w:left w:val="single" w:sz="4" w:space="0" w:color="000000"/>
              <w:bottom w:val="single" w:sz="4" w:space="0" w:color="000000"/>
              <w:right w:val="single" w:sz="4" w:space="0" w:color="000000"/>
            </w:tcBorders>
            <w:vAlign w:val="center"/>
          </w:tcPr>
          <w:p w14:paraId="7C9EE490" w14:textId="77777777" w:rsidR="001A60EA" w:rsidRDefault="00C9719D">
            <w:pPr>
              <w:spacing w:line="259" w:lineRule="auto"/>
              <w:ind w:left="0" w:firstLine="0"/>
              <w:jc w:val="left"/>
            </w:pPr>
            <w:r>
              <w:t xml:space="preserve">3,14 </w:t>
            </w:r>
          </w:p>
        </w:tc>
      </w:tr>
      <w:tr w:rsidR="001A60EA" w14:paraId="4A7907A8"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5CEE13FD" w14:textId="77777777" w:rsidR="001A60EA" w:rsidRDefault="00C9719D">
            <w:pPr>
              <w:spacing w:line="259" w:lineRule="auto"/>
              <w:ind w:left="2" w:firstLine="0"/>
              <w:jc w:val="left"/>
            </w:pPr>
            <w:r>
              <w:t xml:space="preserve">8 </w:t>
            </w:r>
          </w:p>
        </w:tc>
        <w:tc>
          <w:tcPr>
            <w:tcW w:w="913" w:type="dxa"/>
            <w:tcBorders>
              <w:top w:val="single" w:sz="4" w:space="0" w:color="000000"/>
              <w:left w:val="single" w:sz="4" w:space="0" w:color="000000"/>
              <w:bottom w:val="single" w:sz="4" w:space="0" w:color="000000"/>
              <w:right w:val="single" w:sz="4" w:space="0" w:color="000000"/>
            </w:tcBorders>
            <w:vAlign w:val="center"/>
          </w:tcPr>
          <w:p w14:paraId="3481C8DF" w14:textId="77777777" w:rsidR="001A60EA" w:rsidRDefault="00C9719D">
            <w:pPr>
              <w:spacing w:line="259" w:lineRule="auto"/>
              <w:ind w:left="0" w:firstLine="0"/>
              <w:jc w:val="left"/>
            </w:pPr>
            <w:r>
              <w:t xml:space="preserve">27 </w:t>
            </w:r>
          </w:p>
        </w:tc>
        <w:tc>
          <w:tcPr>
            <w:tcW w:w="1274" w:type="dxa"/>
            <w:tcBorders>
              <w:top w:val="single" w:sz="4" w:space="0" w:color="000000"/>
              <w:left w:val="single" w:sz="4" w:space="0" w:color="000000"/>
              <w:bottom w:val="single" w:sz="4" w:space="0" w:color="000000"/>
              <w:right w:val="single" w:sz="4" w:space="0" w:color="000000"/>
            </w:tcBorders>
            <w:vAlign w:val="center"/>
          </w:tcPr>
          <w:p w14:paraId="7203E56E" w14:textId="77777777" w:rsidR="001A60EA" w:rsidRDefault="00C9719D">
            <w:pPr>
              <w:spacing w:line="259" w:lineRule="auto"/>
              <w:ind w:left="0" w:firstLine="0"/>
              <w:jc w:val="left"/>
            </w:pPr>
            <w:r>
              <w:t xml:space="preserve">1,76 </w:t>
            </w:r>
          </w:p>
        </w:tc>
        <w:tc>
          <w:tcPr>
            <w:tcW w:w="2412" w:type="dxa"/>
            <w:tcBorders>
              <w:top w:val="single" w:sz="4" w:space="0" w:color="000000"/>
              <w:left w:val="single" w:sz="4" w:space="0" w:color="000000"/>
              <w:bottom w:val="single" w:sz="4" w:space="0" w:color="000000"/>
              <w:right w:val="single" w:sz="4" w:space="0" w:color="000000"/>
            </w:tcBorders>
            <w:vAlign w:val="center"/>
          </w:tcPr>
          <w:p w14:paraId="1A85A5AC" w14:textId="77777777" w:rsidR="001A60EA" w:rsidRDefault="00C9719D">
            <w:pPr>
              <w:spacing w:line="259" w:lineRule="auto"/>
              <w:ind w:left="2" w:firstLine="0"/>
              <w:jc w:val="left"/>
            </w:pPr>
            <w:r>
              <w:t xml:space="preserve">2,18 </w:t>
            </w:r>
          </w:p>
        </w:tc>
        <w:tc>
          <w:tcPr>
            <w:tcW w:w="1558" w:type="dxa"/>
            <w:tcBorders>
              <w:top w:val="single" w:sz="4" w:space="0" w:color="000000"/>
              <w:left w:val="single" w:sz="4" w:space="0" w:color="000000"/>
              <w:bottom w:val="single" w:sz="4" w:space="0" w:color="000000"/>
              <w:right w:val="single" w:sz="4" w:space="0" w:color="000000"/>
            </w:tcBorders>
            <w:vAlign w:val="center"/>
          </w:tcPr>
          <w:p w14:paraId="143182F1" w14:textId="77777777" w:rsidR="001A60EA" w:rsidRDefault="00C9719D">
            <w:pPr>
              <w:spacing w:line="259" w:lineRule="auto"/>
              <w:ind w:left="0" w:firstLine="0"/>
              <w:jc w:val="left"/>
            </w:pPr>
            <w:r>
              <w:t xml:space="preserve">3,03 </w:t>
            </w:r>
          </w:p>
        </w:tc>
      </w:tr>
      <w:tr w:rsidR="001A60EA" w14:paraId="769804FA" w14:textId="77777777">
        <w:trPr>
          <w:trHeight w:val="540"/>
        </w:trPr>
        <w:tc>
          <w:tcPr>
            <w:tcW w:w="1925" w:type="dxa"/>
            <w:tcBorders>
              <w:top w:val="single" w:sz="4" w:space="0" w:color="000000"/>
              <w:left w:val="single" w:sz="4" w:space="0" w:color="000000"/>
              <w:bottom w:val="single" w:sz="4" w:space="0" w:color="000000"/>
              <w:right w:val="single" w:sz="4" w:space="0" w:color="000000"/>
            </w:tcBorders>
            <w:vAlign w:val="center"/>
          </w:tcPr>
          <w:p w14:paraId="20278309" w14:textId="77777777" w:rsidR="001A60EA" w:rsidRDefault="00C9719D">
            <w:pPr>
              <w:spacing w:line="259" w:lineRule="auto"/>
              <w:ind w:left="2" w:firstLine="0"/>
              <w:jc w:val="left"/>
            </w:pPr>
            <w:r>
              <w:t xml:space="preserve">9 </w:t>
            </w:r>
          </w:p>
        </w:tc>
        <w:tc>
          <w:tcPr>
            <w:tcW w:w="913" w:type="dxa"/>
            <w:tcBorders>
              <w:top w:val="single" w:sz="4" w:space="0" w:color="000000"/>
              <w:left w:val="single" w:sz="4" w:space="0" w:color="000000"/>
              <w:bottom w:val="single" w:sz="4" w:space="0" w:color="000000"/>
              <w:right w:val="single" w:sz="4" w:space="0" w:color="000000"/>
            </w:tcBorders>
            <w:vAlign w:val="center"/>
          </w:tcPr>
          <w:p w14:paraId="26DAC34B" w14:textId="77777777" w:rsidR="001A60EA" w:rsidRDefault="00C9719D">
            <w:pPr>
              <w:spacing w:line="259" w:lineRule="auto"/>
              <w:ind w:left="0" w:firstLine="0"/>
              <w:jc w:val="left"/>
            </w:pPr>
            <w:r>
              <w:t xml:space="preserve">28 </w:t>
            </w:r>
          </w:p>
        </w:tc>
        <w:tc>
          <w:tcPr>
            <w:tcW w:w="1274" w:type="dxa"/>
            <w:tcBorders>
              <w:top w:val="single" w:sz="4" w:space="0" w:color="000000"/>
              <w:left w:val="single" w:sz="4" w:space="0" w:color="000000"/>
              <w:bottom w:val="single" w:sz="4" w:space="0" w:color="000000"/>
              <w:right w:val="single" w:sz="4" w:space="0" w:color="000000"/>
            </w:tcBorders>
            <w:vAlign w:val="center"/>
          </w:tcPr>
          <w:p w14:paraId="3182D19D" w14:textId="77777777" w:rsidR="001A60EA" w:rsidRDefault="00C9719D">
            <w:pPr>
              <w:spacing w:line="259" w:lineRule="auto"/>
              <w:ind w:left="0" w:firstLine="0"/>
              <w:jc w:val="left"/>
            </w:pPr>
            <w:r>
              <w:t xml:space="preserve">1,73 </w:t>
            </w:r>
          </w:p>
        </w:tc>
        <w:tc>
          <w:tcPr>
            <w:tcW w:w="2412" w:type="dxa"/>
            <w:tcBorders>
              <w:top w:val="single" w:sz="4" w:space="0" w:color="000000"/>
              <w:left w:val="single" w:sz="4" w:space="0" w:color="000000"/>
              <w:bottom w:val="single" w:sz="4" w:space="0" w:color="000000"/>
              <w:right w:val="single" w:sz="4" w:space="0" w:color="000000"/>
            </w:tcBorders>
            <w:vAlign w:val="center"/>
          </w:tcPr>
          <w:p w14:paraId="02B044D0" w14:textId="77777777" w:rsidR="001A60EA" w:rsidRDefault="00C9719D">
            <w:pPr>
              <w:spacing w:line="259" w:lineRule="auto"/>
              <w:ind w:left="2" w:firstLine="0"/>
              <w:jc w:val="left"/>
            </w:pPr>
            <w:r>
              <w:t xml:space="preserve">2,13 </w:t>
            </w:r>
          </w:p>
        </w:tc>
        <w:tc>
          <w:tcPr>
            <w:tcW w:w="1558" w:type="dxa"/>
            <w:tcBorders>
              <w:top w:val="single" w:sz="4" w:space="0" w:color="000000"/>
              <w:left w:val="single" w:sz="4" w:space="0" w:color="000000"/>
              <w:bottom w:val="single" w:sz="4" w:space="0" w:color="000000"/>
              <w:right w:val="single" w:sz="4" w:space="0" w:color="000000"/>
            </w:tcBorders>
            <w:vAlign w:val="center"/>
          </w:tcPr>
          <w:p w14:paraId="3F4C8BB2" w14:textId="77777777" w:rsidR="001A60EA" w:rsidRDefault="00C9719D">
            <w:pPr>
              <w:spacing w:line="259" w:lineRule="auto"/>
              <w:ind w:left="0" w:firstLine="0"/>
              <w:jc w:val="left"/>
            </w:pPr>
            <w:r>
              <w:t xml:space="preserve">2,92 </w:t>
            </w:r>
          </w:p>
        </w:tc>
      </w:tr>
      <w:tr w:rsidR="001A60EA" w14:paraId="6F7C0BC6" w14:textId="77777777">
        <w:trPr>
          <w:trHeight w:val="542"/>
        </w:trPr>
        <w:tc>
          <w:tcPr>
            <w:tcW w:w="1925" w:type="dxa"/>
            <w:tcBorders>
              <w:top w:val="single" w:sz="4" w:space="0" w:color="000000"/>
              <w:left w:val="single" w:sz="4" w:space="0" w:color="000000"/>
              <w:bottom w:val="single" w:sz="4" w:space="0" w:color="000000"/>
              <w:right w:val="single" w:sz="4" w:space="0" w:color="000000"/>
            </w:tcBorders>
            <w:vAlign w:val="center"/>
          </w:tcPr>
          <w:p w14:paraId="4103EF72" w14:textId="77777777" w:rsidR="001A60EA" w:rsidRDefault="00C9719D">
            <w:pPr>
              <w:spacing w:line="259" w:lineRule="auto"/>
              <w:ind w:left="2" w:firstLine="0"/>
              <w:jc w:val="left"/>
            </w:pPr>
            <w:r>
              <w:t xml:space="preserve">10 </w:t>
            </w:r>
          </w:p>
        </w:tc>
        <w:tc>
          <w:tcPr>
            <w:tcW w:w="913" w:type="dxa"/>
            <w:tcBorders>
              <w:top w:val="single" w:sz="4" w:space="0" w:color="000000"/>
              <w:left w:val="single" w:sz="4" w:space="0" w:color="000000"/>
              <w:bottom w:val="single" w:sz="4" w:space="0" w:color="000000"/>
              <w:right w:val="single" w:sz="4" w:space="0" w:color="000000"/>
            </w:tcBorders>
            <w:vAlign w:val="center"/>
          </w:tcPr>
          <w:p w14:paraId="4F05AF5F" w14:textId="77777777" w:rsidR="001A60EA" w:rsidRDefault="00C9719D">
            <w:pPr>
              <w:spacing w:line="259" w:lineRule="auto"/>
              <w:ind w:left="0" w:firstLine="0"/>
              <w:jc w:val="left"/>
            </w:pPr>
            <w:r>
              <w:t xml:space="preserve">29 </w:t>
            </w:r>
          </w:p>
        </w:tc>
        <w:tc>
          <w:tcPr>
            <w:tcW w:w="1274" w:type="dxa"/>
            <w:tcBorders>
              <w:top w:val="single" w:sz="4" w:space="0" w:color="000000"/>
              <w:left w:val="single" w:sz="4" w:space="0" w:color="000000"/>
              <w:bottom w:val="single" w:sz="4" w:space="0" w:color="000000"/>
              <w:right w:val="single" w:sz="4" w:space="0" w:color="000000"/>
            </w:tcBorders>
            <w:vAlign w:val="center"/>
          </w:tcPr>
          <w:p w14:paraId="2825A9E1" w14:textId="77777777" w:rsidR="001A60EA" w:rsidRDefault="00C9719D">
            <w:pPr>
              <w:spacing w:line="259" w:lineRule="auto"/>
              <w:ind w:left="0" w:firstLine="0"/>
              <w:jc w:val="left"/>
            </w:pPr>
            <w:r>
              <w:t xml:space="preserve">1,69 </w:t>
            </w:r>
          </w:p>
        </w:tc>
        <w:tc>
          <w:tcPr>
            <w:tcW w:w="2412" w:type="dxa"/>
            <w:tcBorders>
              <w:top w:val="single" w:sz="4" w:space="0" w:color="000000"/>
              <w:left w:val="single" w:sz="4" w:space="0" w:color="000000"/>
              <w:bottom w:val="single" w:sz="4" w:space="0" w:color="000000"/>
              <w:right w:val="single" w:sz="4" w:space="0" w:color="000000"/>
            </w:tcBorders>
            <w:vAlign w:val="center"/>
          </w:tcPr>
          <w:p w14:paraId="47F2D276" w14:textId="77777777" w:rsidR="001A60EA" w:rsidRDefault="00C9719D">
            <w:pPr>
              <w:spacing w:line="259" w:lineRule="auto"/>
              <w:ind w:left="2" w:firstLine="0"/>
              <w:jc w:val="left"/>
            </w:pPr>
            <w:r>
              <w:t xml:space="preserve">2,08 </w:t>
            </w:r>
          </w:p>
        </w:tc>
        <w:tc>
          <w:tcPr>
            <w:tcW w:w="1558" w:type="dxa"/>
            <w:tcBorders>
              <w:top w:val="single" w:sz="4" w:space="0" w:color="000000"/>
              <w:left w:val="single" w:sz="4" w:space="0" w:color="000000"/>
              <w:bottom w:val="single" w:sz="4" w:space="0" w:color="000000"/>
              <w:right w:val="single" w:sz="4" w:space="0" w:color="000000"/>
            </w:tcBorders>
            <w:vAlign w:val="center"/>
          </w:tcPr>
          <w:p w14:paraId="4980DBC6" w14:textId="77777777" w:rsidR="001A60EA" w:rsidRDefault="00C9719D">
            <w:pPr>
              <w:spacing w:line="259" w:lineRule="auto"/>
              <w:ind w:left="0" w:firstLine="0"/>
              <w:jc w:val="left"/>
            </w:pPr>
            <w:r>
              <w:t xml:space="preserve">2,81 </w:t>
            </w:r>
          </w:p>
        </w:tc>
      </w:tr>
      <w:tr w:rsidR="001A60EA" w14:paraId="01B1BBB1" w14:textId="77777777">
        <w:trPr>
          <w:trHeight w:val="541"/>
        </w:trPr>
        <w:tc>
          <w:tcPr>
            <w:tcW w:w="1925" w:type="dxa"/>
            <w:tcBorders>
              <w:top w:val="single" w:sz="4" w:space="0" w:color="000000"/>
              <w:left w:val="single" w:sz="4" w:space="0" w:color="000000"/>
              <w:bottom w:val="single" w:sz="4" w:space="0" w:color="000000"/>
              <w:right w:val="single" w:sz="4" w:space="0" w:color="000000"/>
            </w:tcBorders>
            <w:vAlign w:val="center"/>
          </w:tcPr>
          <w:p w14:paraId="04DCAAC3" w14:textId="77777777" w:rsidR="001A60EA" w:rsidRDefault="00C9719D">
            <w:pPr>
              <w:spacing w:line="259" w:lineRule="auto"/>
              <w:ind w:left="2" w:firstLine="0"/>
              <w:jc w:val="left"/>
            </w:pPr>
            <w:r>
              <w:t xml:space="preserve">11 </w:t>
            </w:r>
          </w:p>
        </w:tc>
        <w:tc>
          <w:tcPr>
            <w:tcW w:w="913" w:type="dxa"/>
            <w:tcBorders>
              <w:top w:val="single" w:sz="4" w:space="0" w:color="000000"/>
              <w:left w:val="single" w:sz="4" w:space="0" w:color="000000"/>
              <w:bottom w:val="single" w:sz="4" w:space="0" w:color="000000"/>
              <w:right w:val="single" w:sz="4" w:space="0" w:color="000000"/>
            </w:tcBorders>
            <w:vAlign w:val="center"/>
          </w:tcPr>
          <w:p w14:paraId="208FA9D2" w14:textId="77777777" w:rsidR="001A60EA" w:rsidRDefault="00C9719D">
            <w:pPr>
              <w:spacing w:line="259" w:lineRule="auto"/>
              <w:ind w:left="0" w:firstLine="0"/>
              <w:jc w:val="left"/>
            </w:pPr>
            <w:r>
              <w:t xml:space="preserve">30 </w:t>
            </w:r>
          </w:p>
        </w:tc>
        <w:tc>
          <w:tcPr>
            <w:tcW w:w="1274" w:type="dxa"/>
            <w:tcBorders>
              <w:top w:val="single" w:sz="4" w:space="0" w:color="000000"/>
              <w:left w:val="single" w:sz="4" w:space="0" w:color="000000"/>
              <w:bottom w:val="single" w:sz="4" w:space="0" w:color="000000"/>
              <w:right w:val="single" w:sz="4" w:space="0" w:color="000000"/>
            </w:tcBorders>
            <w:vAlign w:val="center"/>
          </w:tcPr>
          <w:p w14:paraId="4272B2DB" w14:textId="77777777" w:rsidR="001A60EA" w:rsidRDefault="00C9719D">
            <w:pPr>
              <w:spacing w:line="259" w:lineRule="auto"/>
              <w:ind w:left="0" w:firstLine="0"/>
              <w:jc w:val="left"/>
            </w:pPr>
            <w:r>
              <w:t xml:space="preserve">1,65 </w:t>
            </w:r>
          </w:p>
        </w:tc>
        <w:tc>
          <w:tcPr>
            <w:tcW w:w="2412" w:type="dxa"/>
            <w:tcBorders>
              <w:top w:val="single" w:sz="4" w:space="0" w:color="000000"/>
              <w:left w:val="single" w:sz="4" w:space="0" w:color="000000"/>
              <w:bottom w:val="single" w:sz="4" w:space="0" w:color="000000"/>
              <w:right w:val="single" w:sz="4" w:space="0" w:color="000000"/>
            </w:tcBorders>
            <w:vAlign w:val="center"/>
          </w:tcPr>
          <w:p w14:paraId="45446608" w14:textId="77777777" w:rsidR="001A60EA" w:rsidRDefault="00C9719D">
            <w:pPr>
              <w:spacing w:line="259" w:lineRule="auto"/>
              <w:ind w:left="2" w:firstLine="0"/>
              <w:jc w:val="left"/>
            </w:pPr>
            <w:r>
              <w:t xml:space="preserve">2,03 </w:t>
            </w:r>
          </w:p>
        </w:tc>
        <w:tc>
          <w:tcPr>
            <w:tcW w:w="1558" w:type="dxa"/>
            <w:tcBorders>
              <w:top w:val="single" w:sz="4" w:space="0" w:color="000000"/>
              <w:left w:val="single" w:sz="4" w:space="0" w:color="000000"/>
              <w:bottom w:val="single" w:sz="4" w:space="0" w:color="000000"/>
              <w:right w:val="single" w:sz="4" w:space="0" w:color="000000"/>
            </w:tcBorders>
            <w:vAlign w:val="center"/>
          </w:tcPr>
          <w:p w14:paraId="6C0B1F04" w14:textId="77777777" w:rsidR="001A60EA" w:rsidRDefault="00C9719D">
            <w:pPr>
              <w:spacing w:line="259" w:lineRule="auto"/>
              <w:ind w:left="0" w:firstLine="0"/>
              <w:jc w:val="left"/>
            </w:pPr>
            <w:r>
              <w:t xml:space="preserve">2,71 </w:t>
            </w:r>
          </w:p>
        </w:tc>
      </w:tr>
    </w:tbl>
    <w:p w14:paraId="1A7A23AF" w14:textId="77777777" w:rsidR="001A60EA" w:rsidRDefault="00C9719D">
      <w:pPr>
        <w:spacing w:after="175" w:line="259" w:lineRule="auto"/>
        <w:ind w:left="317" w:firstLine="0"/>
        <w:jc w:val="left"/>
      </w:pPr>
      <w:r>
        <w:t xml:space="preserve"> </w:t>
      </w:r>
    </w:p>
    <w:p w14:paraId="5AB7B4C3" w14:textId="77777777" w:rsidR="001A60EA" w:rsidRDefault="00C9719D">
      <w:pPr>
        <w:ind w:left="268"/>
      </w:pPr>
      <w:r>
        <w:t xml:space="preserve">3.2.7. Az energiamegtakarítás számítása </w:t>
      </w:r>
    </w:p>
    <w:p w14:paraId="549E728F" w14:textId="77777777" w:rsidR="001A60EA" w:rsidRDefault="00C9719D">
      <w:pPr>
        <w:ind w:left="268"/>
      </w:pPr>
      <w:r>
        <w:t xml:space="preserve">3.2.7.1. Régi berendezés várható élettartam lejárta előtti időszakban számított éves energiamegtakarítás </w:t>
      </w:r>
    </w:p>
    <w:p w14:paraId="5D9DA9FF" w14:textId="77777777" w:rsidR="001A60EA" w:rsidRDefault="00C9719D">
      <w:pPr>
        <w:ind w:left="268"/>
      </w:pPr>
      <w:r>
        <w:t xml:space="preserve">Az intézkedés utáni villamos teljesítményigény-csökkenés,  </w:t>
      </w:r>
    </w:p>
    <w:p w14:paraId="048F7182" w14:textId="77777777" w:rsidR="001A60EA" w:rsidRDefault="00C9719D">
      <w:pPr>
        <w:tabs>
          <w:tab w:val="center" w:pos="2233"/>
          <w:tab w:val="center" w:pos="4532"/>
          <w:tab w:val="center" w:pos="5240"/>
          <w:tab w:val="center" w:pos="5949"/>
          <w:tab w:val="center" w:pos="6877"/>
          <w:tab w:val="center" w:pos="7365"/>
          <w:tab w:val="center" w:pos="8605"/>
        </w:tabs>
        <w:spacing w:after="9"/>
        <w:ind w:left="0" w:firstLine="0"/>
        <w:jc w:val="left"/>
      </w:pPr>
      <w:r>
        <w:rPr>
          <w:rFonts w:ascii="Calibri" w:eastAsia="Calibri" w:hAnsi="Calibri" w:cs="Calibri"/>
        </w:rPr>
        <w:tab/>
      </w:r>
      <w:r>
        <w:t>ΔP</w:t>
      </w:r>
      <w:r>
        <w:rPr>
          <w:vertAlign w:val="subscript"/>
        </w:rPr>
        <w:t>korai/év</w:t>
      </w:r>
      <w:r>
        <w:t xml:space="preserve"> </w:t>
      </w:r>
      <w:r>
        <w:rPr>
          <w:b/>
        </w:rPr>
        <w:t xml:space="preserve"> </w:t>
      </w:r>
      <w:r>
        <w:t>= P</w:t>
      </w:r>
      <w:r>
        <w:rPr>
          <w:vertAlign w:val="subscript"/>
        </w:rPr>
        <w:t>H</w:t>
      </w:r>
      <w:r>
        <w:t xml:space="preserve"> ∙ f</w:t>
      </w:r>
      <w:r>
        <w:rPr>
          <w:vertAlign w:val="subscript"/>
        </w:rPr>
        <w:t>A</w:t>
      </w:r>
      <w:r>
        <w:t xml:space="preserve"> ∙ (1/ EER</w:t>
      </w:r>
      <w:r>
        <w:rPr>
          <w:vertAlign w:val="subscript"/>
        </w:rPr>
        <w:t xml:space="preserve">régi  </w:t>
      </w:r>
      <w:r>
        <w:t>- 1/EER</w:t>
      </w:r>
      <w:r>
        <w:rPr>
          <w:vertAlign w:val="subscript"/>
        </w:rPr>
        <w:t>új</w:t>
      </w:r>
      <w:r>
        <w:t xml:space="preserve">) </w:t>
      </w:r>
      <w:r>
        <w:tab/>
        <w:t xml:space="preserve"> </w:t>
      </w:r>
      <w:r>
        <w:tab/>
        <w:t xml:space="preserve"> </w:t>
      </w:r>
      <w:r>
        <w:tab/>
        <w:t xml:space="preserve"> </w:t>
      </w:r>
      <w:r>
        <w:tab/>
      </w:r>
      <w:r>
        <w:rPr>
          <w:i/>
        </w:rPr>
        <w:t xml:space="preserve">[kW] </w:t>
      </w:r>
      <w:r>
        <w:rPr>
          <w:i/>
        </w:rPr>
        <w:tab/>
        <w:t xml:space="preserve"> </w:t>
      </w:r>
      <w:r>
        <w:rPr>
          <w:i/>
        </w:rPr>
        <w:tab/>
      </w:r>
      <w:r>
        <w:t xml:space="preserve">(3.2.7.1.1.) </w:t>
      </w:r>
    </w:p>
    <w:p w14:paraId="0E0241DA" w14:textId="77777777" w:rsidR="001A60EA" w:rsidRDefault="00C9719D">
      <w:pPr>
        <w:spacing w:after="45" w:line="259" w:lineRule="auto"/>
        <w:ind w:firstLine="0"/>
        <w:jc w:val="left"/>
      </w:pPr>
      <w:r>
        <w:t xml:space="preserve"> </w:t>
      </w:r>
    </w:p>
    <w:p w14:paraId="07A4EF76" w14:textId="77777777" w:rsidR="001A60EA" w:rsidRDefault="00C9719D">
      <w:pPr>
        <w:spacing w:after="5"/>
        <w:ind w:left="268"/>
      </w:pPr>
      <w:r>
        <w:t xml:space="preserve">A várható villamosenergia-megtakarítás: </w:t>
      </w:r>
    </w:p>
    <w:p w14:paraId="5D833C3C" w14:textId="77777777" w:rsidR="001A60EA" w:rsidRDefault="00C9719D">
      <w:pPr>
        <w:spacing w:after="62" w:line="259" w:lineRule="auto"/>
        <w:ind w:firstLine="0"/>
        <w:jc w:val="left"/>
      </w:pPr>
      <w:r>
        <w:t xml:space="preserve"> </w:t>
      </w:r>
    </w:p>
    <w:p w14:paraId="0EAAB6BF" w14:textId="77777777" w:rsidR="001A60EA" w:rsidRDefault="00C9719D">
      <w:pPr>
        <w:spacing w:after="0"/>
        <w:ind w:left="268"/>
      </w:pPr>
      <w:r>
        <w:t>ΔE</w:t>
      </w:r>
      <w:r>
        <w:rPr>
          <w:vertAlign w:val="subscript"/>
        </w:rPr>
        <w:t>korai/év</w:t>
      </w:r>
      <w:r>
        <w:t xml:space="preserve"> = ΔP </w:t>
      </w:r>
      <w:r>
        <w:rPr>
          <w:vertAlign w:val="subscript"/>
        </w:rPr>
        <w:t>korai/év</w:t>
      </w:r>
      <w:r>
        <w:rPr>
          <w:b/>
        </w:rPr>
        <w:t xml:space="preserve"> </w:t>
      </w:r>
      <w:r>
        <w:t xml:space="preserve">∙ τ ∙ 3,6/1000     </w:t>
      </w:r>
      <w:r>
        <w:rPr>
          <w:i/>
        </w:rPr>
        <w:t xml:space="preserve">[GJ/év] </w:t>
      </w:r>
      <w:r>
        <w:t xml:space="preserve">(3.2.7.1.2.) ahol: </w:t>
      </w:r>
    </w:p>
    <w:tbl>
      <w:tblPr>
        <w:tblStyle w:val="TableGrid"/>
        <w:tblW w:w="8975" w:type="dxa"/>
        <w:tblInd w:w="283" w:type="dxa"/>
        <w:tblCellMar>
          <w:top w:w="22" w:type="dxa"/>
        </w:tblCellMar>
        <w:tblLook w:val="04A0" w:firstRow="1" w:lastRow="0" w:firstColumn="1" w:lastColumn="0" w:noHBand="0" w:noVBand="1"/>
      </w:tblPr>
      <w:tblGrid>
        <w:gridCol w:w="1390"/>
        <w:gridCol w:w="7585"/>
      </w:tblGrid>
      <w:tr w:rsidR="001A60EA" w14:paraId="3BB6A97D" w14:textId="77777777">
        <w:trPr>
          <w:trHeight w:val="269"/>
        </w:trPr>
        <w:tc>
          <w:tcPr>
            <w:tcW w:w="1390" w:type="dxa"/>
            <w:tcBorders>
              <w:top w:val="nil"/>
              <w:left w:val="nil"/>
              <w:bottom w:val="nil"/>
              <w:right w:val="nil"/>
            </w:tcBorders>
          </w:tcPr>
          <w:p w14:paraId="463174E9" w14:textId="77777777" w:rsidR="001A60EA" w:rsidRDefault="00C9719D">
            <w:pPr>
              <w:tabs>
                <w:tab w:val="center" w:pos="708"/>
              </w:tabs>
              <w:spacing w:line="259" w:lineRule="auto"/>
              <w:ind w:left="0" w:firstLine="0"/>
              <w:jc w:val="left"/>
            </w:pPr>
            <w:r>
              <w:t>P</w:t>
            </w:r>
            <w:r>
              <w:rPr>
                <w:vertAlign w:val="subscript"/>
              </w:rPr>
              <w:t>H</w:t>
            </w:r>
            <w:r>
              <w:t xml:space="preserve">: </w:t>
            </w:r>
            <w:r>
              <w:tab/>
              <w:t xml:space="preserve"> </w:t>
            </w:r>
          </w:p>
        </w:tc>
        <w:tc>
          <w:tcPr>
            <w:tcW w:w="7585" w:type="dxa"/>
            <w:tcBorders>
              <w:top w:val="nil"/>
              <w:left w:val="nil"/>
              <w:bottom w:val="nil"/>
              <w:right w:val="nil"/>
            </w:tcBorders>
          </w:tcPr>
          <w:p w14:paraId="725ED8F8" w14:textId="77777777" w:rsidR="001A60EA" w:rsidRDefault="00C9719D">
            <w:pPr>
              <w:spacing w:line="259" w:lineRule="auto"/>
              <w:ind w:left="26" w:firstLine="0"/>
            </w:pPr>
            <w:r>
              <w:t xml:space="preserve">a kapcsolószekrény hűtőberendezésének névleges hűtési teljesítménye </w:t>
            </w:r>
            <w:r>
              <w:rPr>
                <w:i/>
              </w:rPr>
              <w:t xml:space="preserve">[kW] </w:t>
            </w:r>
          </w:p>
        </w:tc>
      </w:tr>
      <w:tr w:rsidR="001A60EA" w14:paraId="2F124471" w14:textId="77777777">
        <w:trPr>
          <w:trHeight w:val="290"/>
        </w:trPr>
        <w:tc>
          <w:tcPr>
            <w:tcW w:w="1390" w:type="dxa"/>
            <w:tcBorders>
              <w:top w:val="nil"/>
              <w:left w:val="nil"/>
              <w:bottom w:val="nil"/>
              <w:right w:val="nil"/>
            </w:tcBorders>
          </w:tcPr>
          <w:p w14:paraId="699102F0" w14:textId="77777777" w:rsidR="001A60EA" w:rsidRDefault="00C9719D">
            <w:pPr>
              <w:tabs>
                <w:tab w:val="center" w:pos="708"/>
              </w:tabs>
              <w:spacing w:line="259" w:lineRule="auto"/>
              <w:ind w:left="0" w:firstLine="0"/>
              <w:jc w:val="left"/>
            </w:pPr>
            <w:r>
              <w:t>f</w:t>
            </w:r>
            <w:r>
              <w:rPr>
                <w:vertAlign w:val="subscript"/>
              </w:rPr>
              <w:t>A</w:t>
            </w:r>
            <w:r>
              <w:t xml:space="preserve">: </w:t>
            </w:r>
            <w:r>
              <w:tab/>
              <w:t xml:space="preserve"> </w:t>
            </w:r>
          </w:p>
        </w:tc>
        <w:tc>
          <w:tcPr>
            <w:tcW w:w="7585" w:type="dxa"/>
            <w:tcBorders>
              <w:top w:val="nil"/>
              <w:left w:val="nil"/>
              <w:bottom w:val="nil"/>
              <w:right w:val="nil"/>
            </w:tcBorders>
          </w:tcPr>
          <w:p w14:paraId="7B2AABEB" w14:textId="77777777" w:rsidR="001A60EA" w:rsidRDefault="00C9719D">
            <w:pPr>
              <w:spacing w:line="259" w:lineRule="auto"/>
              <w:ind w:left="26" w:firstLine="0"/>
              <w:jc w:val="left"/>
            </w:pPr>
            <w:r>
              <w:t xml:space="preserve">90%, a régi és az új hűtőberendezés átlagos terhelése </w:t>
            </w:r>
            <w:r>
              <w:rPr>
                <w:i/>
              </w:rPr>
              <w:t xml:space="preserve">[%] </w:t>
            </w:r>
          </w:p>
        </w:tc>
      </w:tr>
      <w:tr w:rsidR="001A60EA" w14:paraId="24775D4B" w14:textId="77777777">
        <w:trPr>
          <w:trHeight w:val="292"/>
        </w:trPr>
        <w:tc>
          <w:tcPr>
            <w:tcW w:w="1390" w:type="dxa"/>
            <w:tcBorders>
              <w:top w:val="nil"/>
              <w:left w:val="nil"/>
              <w:bottom w:val="nil"/>
              <w:right w:val="nil"/>
            </w:tcBorders>
          </w:tcPr>
          <w:p w14:paraId="6AD87672" w14:textId="77777777" w:rsidR="001A60EA" w:rsidRDefault="00C9719D">
            <w:pPr>
              <w:spacing w:line="259" w:lineRule="auto"/>
              <w:ind w:left="0" w:firstLine="0"/>
              <w:jc w:val="left"/>
            </w:pPr>
            <w:r>
              <w:t>EER</w:t>
            </w:r>
            <w:r>
              <w:rPr>
                <w:vertAlign w:val="subscript"/>
              </w:rPr>
              <w:t>régi</w:t>
            </w:r>
            <w:r>
              <w:t xml:space="preserve">: </w:t>
            </w:r>
          </w:p>
        </w:tc>
        <w:tc>
          <w:tcPr>
            <w:tcW w:w="7585" w:type="dxa"/>
            <w:tcBorders>
              <w:top w:val="nil"/>
              <w:left w:val="nil"/>
              <w:bottom w:val="nil"/>
              <w:right w:val="nil"/>
            </w:tcBorders>
          </w:tcPr>
          <w:p w14:paraId="0D44D3A0" w14:textId="77777777" w:rsidR="001A60EA" w:rsidRDefault="00C9719D">
            <w:pPr>
              <w:spacing w:line="259" w:lineRule="auto"/>
              <w:ind w:left="26" w:firstLine="0"/>
              <w:jc w:val="left"/>
            </w:pPr>
            <w:r>
              <w:t xml:space="preserve">a régi hűtőberendezés fajlagos hűtőteljesítménye 3.2.7.1. táblázatból </w:t>
            </w:r>
          </w:p>
        </w:tc>
      </w:tr>
      <w:tr w:rsidR="001A60EA" w14:paraId="381C8A21" w14:textId="77777777">
        <w:trPr>
          <w:trHeight w:val="292"/>
        </w:trPr>
        <w:tc>
          <w:tcPr>
            <w:tcW w:w="1390" w:type="dxa"/>
            <w:tcBorders>
              <w:top w:val="nil"/>
              <w:left w:val="nil"/>
              <w:bottom w:val="nil"/>
              <w:right w:val="nil"/>
            </w:tcBorders>
          </w:tcPr>
          <w:p w14:paraId="1242DA9E" w14:textId="77777777" w:rsidR="001A60EA" w:rsidRDefault="00C9719D">
            <w:pPr>
              <w:spacing w:line="259" w:lineRule="auto"/>
              <w:ind w:left="0" w:firstLine="0"/>
              <w:jc w:val="left"/>
            </w:pPr>
            <w:r>
              <w:t>EER</w:t>
            </w:r>
            <w:r>
              <w:rPr>
                <w:vertAlign w:val="subscript"/>
              </w:rPr>
              <w:t>új</w:t>
            </w:r>
            <w:r>
              <w:t xml:space="preserve">:  </w:t>
            </w:r>
          </w:p>
        </w:tc>
        <w:tc>
          <w:tcPr>
            <w:tcW w:w="7585" w:type="dxa"/>
            <w:tcBorders>
              <w:top w:val="nil"/>
              <w:left w:val="nil"/>
              <w:bottom w:val="nil"/>
              <w:right w:val="nil"/>
            </w:tcBorders>
          </w:tcPr>
          <w:p w14:paraId="29C9A71B" w14:textId="77777777" w:rsidR="001A60EA" w:rsidRDefault="00C9719D">
            <w:pPr>
              <w:spacing w:line="259" w:lineRule="auto"/>
              <w:ind w:left="26" w:firstLine="0"/>
              <w:jc w:val="left"/>
            </w:pPr>
            <w:r>
              <w:t xml:space="preserve">az új hűtőberendezés fajlagos hűtőteljesítménye  </w:t>
            </w:r>
          </w:p>
        </w:tc>
      </w:tr>
      <w:tr w:rsidR="001A60EA" w14:paraId="21A07D34" w14:textId="77777777">
        <w:trPr>
          <w:trHeight w:val="268"/>
        </w:trPr>
        <w:tc>
          <w:tcPr>
            <w:tcW w:w="1390" w:type="dxa"/>
            <w:tcBorders>
              <w:top w:val="nil"/>
              <w:left w:val="nil"/>
              <w:bottom w:val="nil"/>
              <w:right w:val="nil"/>
            </w:tcBorders>
          </w:tcPr>
          <w:p w14:paraId="39EBED3B" w14:textId="77777777" w:rsidR="001A60EA" w:rsidRDefault="00C9719D">
            <w:pPr>
              <w:tabs>
                <w:tab w:val="center" w:pos="708"/>
              </w:tabs>
              <w:spacing w:line="259" w:lineRule="auto"/>
              <w:ind w:left="0" w:firstLine="0"/>
              <w:jc w:val="left"/>
            </w:pPr>
            <w:r>
              <w:t xml:space="preserve">τ:  </w:t>
            </w:r>
            <w:r>
              <w:tab/>
              <w:t xml:space="preserve"> </w:t>
            </w:r>
          </w:p>
        </w:tc>
        <w:tc>
          <w:tcPr>
            <w:tcW w:w="7585" w:type="dxa"/>
            <w:tcBorders>
              <w:top w:val="nil"/>
              <w:left w:val="nil"/>
              <w:bottom w:val="nil"/>
              <w:right w:val="nil"/>
            </w:tcBorders>
          </w:tcPr>
          <w:p w14:paraId="2AF8B0B9" w14:textId="77777777" w:rsidR="001A60EA" w:rsidRDefault="00C9719D">
            <w:pPr>
              <w:spacing w:line="259" w:lineRule="auto"/>
              <w:ind w:left="26" w:firstLine="0"/>
              <w:jc w:val="left"/>
            </w:pPr>
            <w:r>
              <w:t xml:space="preserve">a hűtőberendezés éves üzemideje </w:t>
            </w:r>
            <w:r>
              <w:rPr>
                <w:i/>
              </w:rPr>
              <w:t>[h/év]</w:t>
            </w:r>
            <w:r>
              <w:t xml:space="preserve"> </w:t>
            </w:r>
          </w:p>
        </w:tc>
      </w:tr>
    </w:tbl>
    <w:p w14:paraId="24EFFF1F" w14:textId="77777777" w:rsidR="001A60EA" w:rsidRDefault="00C9719D">
      <w:pPr>
        <w:spacing w:after="137" w:line="259" w:lineRule="auto"/>
        <w:ind w:firstLine="0"/>
        <w:jc w:val="left"/>
      </w:pPr>
      <w:r>
        <w:t xml:space="preserve"> </w:t>
      </w:r>
    </w:p>
    <w:p w14:paraId="261B09D3" w14:textId="77777777" w:rsidR="001A60EA" w:rsidRDefault="00C9719D">
      <w:pPr>
        <w:ind w:left="268"/>
      </w:pPr>
      <w:r>
        <w:lastRenderedPageBreak/>
        <w:t xml:space="preserve">3.2.7.2. Régi berendezés várható élettartam lejártát követő időszakban számított éves többlet energiamegtakarítás  </w:t>
      </w:r>
    </w:p>
    <w:p w14:paraId="7654BB04" w14:textId="77777777" w:rsidR="001A60EA" w:rsidRDefault="00C9719D">
      <w:pPr>
        <w:ind w:left="268"/>
      </w:pPr>
      <w:r>
        <w:t xml:space="preserve">Villamos teljesítményigény-csökkenés, környezettudatos tervezési követelményekhez képest </w:t>
      </w:r>
    </w:p>
    <w:p w14:paraId="2B9780B7" w14:textId="77777777" w:rsidR="001A60EA" w:rsidRDefault="00C9719D">
      <w:pPr>
        <w:tabs>
          <w:tab w:val="center" w:pos="2226"/>
          <w:tab w:val="center" w:pos="4532"/>
          <w:tab w:val="center" w:pos="5240"/>
          <w:tab w:val="center" w:pos="5949"/>
          <w:tab w:val="center" w:pos="6877"/>
          <w:tab w:val="center" w:pos="7365"/>
          <w:tab w:val="center" w:pos="8605"/>
        </w:tabs>
        <w:spacing w:after="9"/>
        <w:ind w:left="0" w:firstLine="0"/>
        <w:jc w:val="left"/>
      </w:pPr>
      <w:r>
        <w:rPr>
          <w:rFonts w:ascii="Calibri" w:eastAsia="Calibri" w:hAnsi="Calibri" w:cs="Calibri"/>
        </w:rPr>
        <w:tab/>
      </w:r>
      <w:r>
        <w:t>ΔP</w:t>
      </w:r>
      <w:r>
        <w:rPr>
          <w:vertAlign w:val="subscript"/>
        </w:rPr>
        <w:t>többlet/év</w:t>
      </w:r>
      <w:r>
        <w:t xml:space="preserve"> = P</w:t>
      </w:r>
      <w:r>
        <w:rPr>
          <w:vertAlign w:val="subscript"/>
        </w:rPr>
        <w:t>H</w:t>
      </w:r>
      <w:r>
        <w:t xml:space="preserve"> ∙ f</w:t>
      </w:r>
      <w:r>
        <w:rPr>
          <w:vertAlign w:val="subscript"/>
        </w:rPr>
        <w:t>A</w:t>
      </w:r>
      <w:r>
        <w:t xml:space="preserve"> ∙ (1/ EER</w:t>
      </w:r>
      <w:r>
        <w:rPr>
          <w:vertAlign w:val="subscript"/>
        </w:rPr>
        <w:t xml:space="preserve">ref  </w:t>
      </w:r>
      <w:r>
        <w:t>- 1/EER</w:t>
      </w:r>
      <w:r>
        <w:rPr>
          <w:vertAlign w:val="subscript"/>
        </w:rPr>
        <w:t>új</w:t>
      </w:r>
      <w:r>
        <w:t xml:space="preserve">) </w:t>
      </w:r>
      <w:r>
        <w:tab/>
        <w:t xml:space="preserve"> </w:t>
      </w:r>
      <w:r>
        <w:tab/>
        <w:t xml:space="preserve"> </w:t>
      </w:r>
      <w:r>
        <w:tab/>
        <w:t xml:space="preserve"> </w:t>
      </w:r>
      <w:r>
        <w:tab/>
      </w:r>
      <w:r>
        <w:rPr>
          <w:i/>
        </w:rPr>
        <w:t>[kW]</w:t>
      </w:r>
      <w:r>
        <w:t xml:space="preserve"> </w:t>
      </w:r>
      <w:r>
        <w:tab/>
        <w:t xml:space="preserve"> </w:t>
      </w:r>
      <w:r>
        <w:tab/>
        <w:t xml:space="preserve">(3.2.7.2.1.) </w:t>
      </w:r>
    </w:p>
    <w:p w14:paraId="6E31B47C" w14:textId="77777777" w:rsidR="001A60EA" w:rsidRDefault="00C9719D">
      <w:pPr>
        <w:spacing w:after="41" w:line="259" w:lineRule="auto"/>
        <w:ind w:firstLine="0"/>
        <w:jc w:val="left"/>
      </w:pPr>
      <w:r>
        <w:t xml:space="preserve"> </w:t>
      </w:r>
    </w:p>
    <w:p w14:paraId="03E5E83F" w14:textId="77777777" w:rsidR="001A60EA" w:rsidRDefault="00C9719D">
      <w:pPr>
        <w:spacing w:after="8"/>
        <w:ind w:left="268"/>
      </w:pPr>
      <w:r>
        <w:t xml:space="preserve">A várható villamosenergia-többletmegtakarítás: </w:t>
      </w:r>
    </w:p>
    <w:p w14:paraId="260B5B48" w14:textId="77777777" w:rsidR="001A60EA" w:rsidRDefault="00C9719D">
      <w:pPr>
        <w:spacing w:after="59" w:line="259" w:lineRule="auto"/>
        <w:ind w:firstLine="0"/>
        <w:jc w:val="left"/>
      </w:pPr>
      <w:r>
        <w:t xml:space="preserve"> </w:t>
      </w:r>
    </w:p>
    <w:p w14:paraId="1CB99AF2" w14:textId="77777777" w:rsidR="001A60EA" w:rsidRDefault="00C9719D">
      <w:pPr>
        <w:tabs>
          <w:tab w:val="center" w:pos="2078"/>
          <w:tab w:val="center" w:pos="4532"/>
          <w:tab w:val="center" w:pos="5240"/>
          <w:tab w:val="center" w:pos="5949"/>
          <w:tab w:val="center" w:pos="7005"/>
          <w:tab w:val="center" w:pos="8605"/>
        </w:tabs>
        <w:spacing w:after="10"/>
        <w:ind w:left="0" w:firstLine="0"/>
        <w:jc w:val="left"/>
      </w:pPr>
      <w:r>
        <w:rPr>
          <w:rFonts w:ascii="Calibri" w:eastAsia="Calibri" w:hAnsi="Calibri" w:cs="Calibri"/>
        </w:rPr>
        <w:tab/>
      </w:r>
      <w:r>
        <w:t>ΔE</w:t>
      </w:r>
      <w:r>
        <w:rPr>
          <w:vertAlign w:val="subscript"/>
        </w:rPr>
        <w:t>többlet/év</w:t>
      </w:r>
      <w:r>
        <w:t xml:space="preserve"> = ΔP</w:t>
      </w:r>
      <w:r>
        <w:rPr>
          <w:vertAlign w:val="subscript"/>
        </w:rPr>
        <w:t>többlet/év</w:t>
      </w:r>
      <w:r>
        <w:t xml:space="preserve">   ∙ τ </w:t>
      </w:r>
      <w:r>
        <w:rPr>
          <w:vertAlign w:val="subscript"/>
        </w:rPr>
        <w:t xml:space="preserve"> </w:t>
      </w:r>
      <w:r>
        <w:t xml:space="preserve"> ∙ 3,6/1000 </w:t>
      </w:r>
      <w:r>
        <w:tab/>
        <w:t xml:space="preserve"> </w:t>
      </w:r>
      <w:r>
        <w:tab/>
        <w:t xml:space="preserve"> </w:t>
      </w:r>
      <w:r>
        <w:tab/>
        <w:t xml:space="preserve"> </w:t>
      </w:r>
      <w:r>
        <w:tab/>
      </w:r>
      <w:r>
        <w:rPr>
          <w:i/>
        </w:rPr>
        <w:t xml:space="preserve">[GJ/év] </w:t>
      </w:r>
      <w:r>
        <w:rPr>
          <w:i/>
        </w:rPr>
        <w:tab/>
      </w:r>
      <w:r>
        <w:t xml:space="preserve">(3.2.7.2.2.) </w:t>
      </w:r>
    </w:p>
    <w:p w14:paraId="1779FBD3"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1152"/>
        <w:gridCol w:w="7983"/>
      </w:tblGrid>
      <w:tr w:rsidR="001A60EA" w14:paraId="42A5FC6F" w14:textId="77777777">
        <w:trPr>
          <w:trHeight w:val="268"/>
        </w:trPr>
        <w:tc>
          <w:tcPr>
            <w:tcW w:w="1152" w:type="dxa"/>
            <w:tcBorders>
              <w:top w:val="nil"/>
              <w:left w:val="nil"/>
              <w:bottom w:val="nil"/>
              <w:right w:val="nil"/>
            </w:tcBorders>
          </w:tcPr>
          <w:p w14:paraId="3DBE9330" w14:textId="77777777" w:rsidR="001A60EA" w:rsidRDefault="00C9719D">
            <w:pPr>
              <w:spacing w:line="259" w:lineRule="auto"/>
              <w:ind w:left="0" w:firstLine="0"/>
              <w:jc w:val="left"/>
            </w:pPr>
            <w:r>
              <w:t xml:space="preserve">ahol: </w:t>
            </w:r>
          </w:p>
        </w:tc>
        <w:tc>
          <w:tcPr>
            <w:tcW w:w="7983" w:type="dxa"/>
            <w:tcBorders>
              <w:top w:val="nil"/>
              <w:left w:val="nil"/>
              <w:bottom w:val="nil"/>
              <w:right w:val="nil"/>
            </w:tcBorders>
          </w:tcPr>
          <w:p w14:paraId="5321617E" w14:textId="77777777" w:rsidR="001A60EA" w:rsidRDefault="001A60EA">
            <w:pPr>
              <w:spacing w:line="259" w:lineRule="auto"/>
              <w:ind w:left="0" w:firstLine="0"/>
              <w:jc w:val="left"/>
            </w:pPr>
          </w:p>
        </w:tc>
      </w:tr>
      <w:tr w:rsidR="001A60EA" w14:paraId="3B40B902" w14:textId="77777777">
        <w:trPr>
          <w:trHeight w:val="293"/>
        </w:trPr>
        <w:tc>
          <w:tcPr>
            <w:tcW w:w="1152" w:type="dxa"/>
            <w:tcBorders>
              <w:top w:val="nil"/>
              <w:left w:val="nil"/>
              <w:bottom w:val="nil"/>
              <w:right w:val="nil"/>
            </w:tcBorders>
          </w:tcPr>
          <w:p w14:paraId="74D20A1C" w14:textId="77777777" w:rsidR="001A60EA" w:rsidRDefault="00C9719D">
            <w:pPr>
              <w:tabs>
                <w:tab w:val="center" w:pos="708"/>
              </w:tabs>
              <w:spacing w:line="259" w:lineRule="auto"/>
              <w:ind w:left="0" w:firstLine="0"/>
              <w:jc w:val="left"/>
            </w:pPr>
            <w:r>
              <w:t>P</w:t>
            </w:r>
            <w:r>
              <w:rPr>
                <w:vertAlign w:val="subscript"/>
              </w:rPr>
              <w:t>H</w:t>
            </w:r>
            <w:r>
              <w:t xml:space="preserve">: </w:t>
            </w:r>
            <w:r>
              <w:tab/>
              <w:t xml:space="preserve"> </w:t>
            </w:r>
          </w:p>
        </w:tc>
        <w:tc>
          <w:tcPr>
            <w:tcW w:w="7983" w:type="dxa"/>
            <w:tcBorders>
              <w:top w:val="nil"/>
              <w:left w:val="nil"/>
              <w:bottom w:val="nil"/>
              <w:right w:val="nil"/>
            </w:tcBorders>
          </w:tcPr>
          <w:p w14:paraId="38DAC191" w14:textId="77777777" w:rsidR="001A60EA" w:rsidRDefault="00C9719D">
            <w:pPr>
              <w:spacing w:line="259" w:lineRule="auto"/>
              <w:ind w:left="0" w:right="58" w:firstLine="0"/>
              <w:jc w:val="right"/>
            </w:pPr>
            <w:r>
              <w:t xml:space="preserve">a kapcsolószekrény hűtőberendezésének névleges hűtési teljesítménye,    </w:t>
            </w:r>
            <w:r>
              <w:rPr>
                <w:i/>
              </w:rPr>
              <w:t xml:space="preserve">[kW] </w:t>
            </w:r>
          </w:p>
        </w:tc>
      </w:tr>
      <w:tr w:rsidR="001A60EA" w14:paraId="52BB2774" w14:textId="77777777">
        <w:trPr>
          <w:trHeight w:val="292"/>
        </w:trPr>
        <w:tc>
          <w:tcPr>
            <w:tcW w:w="1152" w:type="dxa"/>
            <w:tcBorders>
              <w:top w:val="nil"/>
              <w:left w:val="nil"/>
              <w:bottom w:val="nil"/>
              <w:right w:val="nil"/>
            </w:tcBorders>
          </w:tcPr>
          <w:p w14:paraId="3D0659B1" w14:textId="77777777" w:rsidR="001A60EA" w:rsidRDefault="00C9719D">
            <w:pPr>
              <w:tabs>
                <w:tab w:val="center" w:pos="708"/>
              </w:tabs>
              <w:spacing w:line="259" w:lineRule="auto"/>
              <w:ind w:left="0" w:firstLine="0"/>
              <w:jc w:val="left"/>
            </w:pPr>
            <w:r>
              <w:t>f</w:t>
            </w:r>
            <w:r>
              <w:rPr>
                <w:vertAlign w:val="subscript"/>
              </w:rPr>
              <w:t xml:space="preserve">A </w:t>
            </w:r>
            <w:r>
              <w:t xml:space="preserve">: </w:t>
            </w:r>
            <w:r>
              <w:tab/>
              <w:t xml:space="preserve"> </w:t>
            </w:r>
          </w:p>
        </w:tc>
        <w:tc>
          <w:tcPr>
            <w:tcW w:w="7983" w:type="dxa"/>
            <w:tcBorders>
              <w:top w:val="nil"/>
              <w:left w:val="nil"/>
              <w:bottom w:val="nil"/>
              <w:right w:val="nil"/>
            </w:tcBorders>
          </w:tcPr>
          <w:p w14:paraId="37ABBE95" w14:textId="77777777" w:rsidR="001A60EA" w:rsidRDefault="00C9719D">
            <w:pPr>
              <w:spacing w:line="259" w:lineRule="auto"/>
              <w:ind w:left="264" w:firstLine="0"/>
              <w:jc w:val="left"/>
            </w:pPr>
            <w:r>
              <w:t xml:space="preserve">90%, a régi és az új hűtőberendezés átlagos terhelése              </w:t>
            </w:r>
            <w:r>
              <w:rPr>
                <w:i/>
              </w:rPr>
              <w:t xml:space="preserve">[%] </w:t>
            </w:r>
          </w:p>
        </w:tc>
      </w:tr>
      <w:tr w:rsidR="001A60EA" w14:paraId="030EADBC" w14:textId="77777777">
        <w:trPr>
          <w:trHeight w:val="580"/>
        </w:trPr>
        <w:tc>
          <w:tcPr>
            <w:tcW w:w="1152" w:type="dxa"/>
            <w:tcBorders>
              <w:top w:val="nil"/>
              <w:left w:val="nil"/>
              <w:bottom w:val="nil"/>
              <w:right w:val="nil"/>
            </w:tcBorders>
          </w:tcPr>
          <w:p w14:paraId="70E5785C" w14:textId="77777777" w:rsidR="001A60EA" w:rsidRDefault="00C9719D">
            <w:pPr>
              <w:spacing w:line="259" w:lineRule="auto"/>
              <w:ind w:left="0" w:firstLine="0"/>
              <w:jc w:val="left"/>
            </w:pPr>
            <w:r>
              <w:t>EER</w:t>
            </w:r>
            <w:r>
              <w:rPr>
                <w:sz w:val="14"/>
              </w:rPr>
              <w:t xml:space="preserve">ref </w:t>
            </w:r>
          </w:p>
        </w:tc>
        <w:tc>
          <w:tcPr>
            <w:tcW w:w="7983" w:type="dxa"/>
            <w:tcBorders>
              <w:top w:val="nil"/>
              <w:left w:val="nil"/>
              <w:bottom w:val="nil"/>
              <w:right w:val="nil"/>
            </w:tcBorders>
          </w:tcPr>
          <w:p w14:paraId="2E475EDA" w14:textId="77777777" w:rsidR="001A60EA" w:rsidRDefault="00C9719D">
            <w:pPr>
              <w:spacing w:line="259" w:lineRule="auto"/>
              <w:ind w:left="259" w:firstLine="0"/>
            </w:pPr>
            <w:r>
              <w:rPr>
                <w:sz w:val="14"/>
              </w:rPr>
              <w:t xml:space="preserve"> </w:t>
            </w:r>
            <w:r>
              <w:t xml:space="preserve">a környezettudatos tervezési követelményeknek megfelelő hűtőberendezés fajlagos hűtőteljesítménye 3.2.6.2. táblázatból </w:t>
            </w:r>
          </w:p>
        </w:tc>
      </w:tr>
      <w:tr w:rsidR="001A60EA" w14:paraId="363BF914" w14:textId="77777777">
        <w:trPr>
          <w:trHeight w:val="293"/>
        </w:trPr>
        <w:tc>
          <w:tcPr>
            <w:tcW w:w="1152" w:type="dxa"/>
            <w:tcBorders>
              <w:top w:val="nil"/>
              <w:left w:val="nil"/>
              <w:bottom w:val="nil"/>
              <w:right w:val="nil"/>
            </w:tcBorders>
          </w:tcPr>
          <w:p w14:paraId="652BC549" w14:textId="77777777" w:rsidR="001A60EA" w:rsidRDefault="00C9719D">
            <w:pPr>
              <w:spacing w:line="259" w:lineRule="auto"/>
              <w:ind w:left="0" w:firstLine="0"/>
              <w:jc w:val="left"/>
            </w:pPr>
            <w:r>
              <w:t>EER</w:t>
            </w:r>
            <w:r>
              <w:rPr>
                <w:vertAlign w:val="subscript"/>
              </w:rPr>
              <w:t xml:space="preserve">új </w:t>
            </w:r>
            <w:r>
              <w:t xml:space="preserve">  </w:t>
            </w:r>
          </w:p>
        </w:tc>
        <w:tc>
          <w:tcPr>
            <w:tcW w:w="7983" w:type="dxa"/>
            <w:tcBorders>
              <w:top w:val="nil"/>
              <w:left w:val="nil"/>
              <w:bottom w:val="nil"/>
              <w:right w:val="nil"/>
            </w:tcBorders>
          </w:tcPr>
          <w:p w14:paraId="5B3C6001" w14:textId="77777777" w:rsidR="001A60EA" w:rsidRDefault="00C9719D">
            <w:pPr>
              <w:spacing w:line="259" w:lineRule="auto"/>
              <w:ind w:left="264" w:firstLine="0"/>
              <w:jc w:val="left"/>
            </w:pPr>
            <w:r>
              <w:t xml:space="preserve">az új hűtőberendezés fajlagos hűtőteljesítménye  </w:t>
            </w:r>
          </w:p>
        </w:tc>
      </w:tr>
      <w:tr w:rsidR="001A60EA" w14:paraId="178293A9" w14:textId="77777777">
        <w:trPr>
          <w:trHeight w:val="559"/>
        </w:trPr>
        <w:tc>
          <w:tcPr>
            <w:tcW w:w="1152" w:type="dxa"/>
            <w:tcBorders>
              <w:top w:val="nil"/>
              <w:left w:val="nil"/>
              <w:bottom w:val="nil"/>
              <w:right w:val="nil"/>
            </w:tcBorders>
          </w:tcPr>
          <w:p w14:paraId="35CF51A1" w14:textId="77777777" w:rsidR="001A60EA" w:rsidRDefault="00C9719D">
            <w:pPr>
              <w:tabs>
                <w:tab w:val="center" w:pos="708"/>
              </w:tabs>
              <w:spacing w:after="23" w:line="259" w:lineRule="auto"/>
              <w:ind w:left="0" w:firstLine="0"/>
              <w:jc w:val="left"/>
            </w:pPr>
            <w:r>
              <w:t xml:space="preserve">τ: </w:t>
            </w:r>
            <w:r>
              <w:tab/>
              <w:t xml:space="preserve"> </w:t>
            </w:r>
          </w:p>
          <w:p w14:paraId="6D7B4D66" w14:textId="77777777" w:rsidR="001A60EA" w:rsidRDefault="00C9719D">
            <w:pPr>
              <w:spacing w:line="259" w:lineRule="auto"/>
              <w:ind w:left="0" w:firstLine="0"/>
              <w:jc w:val="left"/>
            </w:pPr>
            <w:r>
              <w:t xml:space="preserve"> </w:t>
            </w:r>
          </w:p>
        </w:tc>
        <w:tc>
          <w:tcPr>
            <w:tcW w:w="7983" w:type="dxa"/>
            <w:tcBorders>
              <w:top w:val="nil"/>
              <w:left w:val="nil"/>
              <w:bottom w:val="nil"/>
              <w:right w:val="nil"/>
            </w:tcBorders>
          </w:tcPr>
          <w:p w14:paraId="2E553FF0" w14:textId="77777777" w:rsidR="001A60EA" w:rsidRDefault="00C9719D">
            <w:pPr>
              <w:spacing w:line="259" w:lineRule="auto"/>
              <w:ind w:left="264" w:firstLine="0"/>
              <w:jc w:val="left"/>
            </w:pPr>
            <w:r>
              <w:t xml:space="preserve">a hűtőberendezés éves üzemideje </w:t>
            </w:r>
            <w:r>
              <w:rPr>
                <w:i/>
              </w:rPr>
              <w:t>[h/év]</w:t>
            </w:r>
            <w:r>
              <w:t xml:space="preserve"> </w:t>
            </w:r>
          </w:p>
        </w:tc>
      </w:tr>
    </w:tbl>
    <w:p w14:paraId="07677A16" w14:textId="77777777" w:rsidR="001A60EA" w:rsidRDefault="00C9719D">
      <w:pPr>
        <w:ind w:left="268"/>
      </w:pPr>
      <w:r>
        <w:t xml:space="preserve">3.2.8. A várható végsőenergia-megtakarítás igazolásához szükséges dokumentumok </w:t>
      </w:r>
    </w:p>
    <w:p w14:paraId="27C3609B" w14:textId="77777777" w:rsidR="001A60EA" w:rsidRDefault="00C9719D">
      <w:pPr>
        <w:numPr>
          <w:ilvl w:val="0"/>
          <w:numId w:val="103"/>
        </w:numPr>
        <w:ind w:hanging="428"/>
      </w:pPr>
      <w:r>
        <w:t>A régi hűtőberendezés névleges hűtési teljesítmény P</w:t>
      </w:r>
      <w:r>
        <w:rPr>
          <w:vertAlign w:val="subscript"/>
        </w:rPr>
        <w:t>H,régi</w:t>
      </w:r>
      <w:r>
        <w:t xml:space="preserve"> </w:t>
      </w:r>
      <w:r>
        <w:rPr>
          <w:i/>
        </w:rPr>
        <w:t>[kW]</w:t>
      </w:r>
      <w:r>
        <w:t xml:space="preserve"> és a fajlagos hűtési teljesítménytényező, EER</w:t>
      </w:r>
      <w:r>
        <w:rPr>
          <w:vertAlign w:val="subscript"/>
        </w:rPr>
        <w:t>régi</w:t>
      </w:r>
      <w:r>
        <w:t xml:space="preserve"> értékét igazoló műszaki adatlap vagy egyéb dokumentum (korai csere esetén). </w:t>
      </w:r>
    </w:p>
    <w:p w14:paraId="0D5DE025" w14:textId="77777777" w:rsidR="001A60EA" w:rsidRDefault="00C9719D">
      <w:pPr>
        <w:numPr>
          <w:ilvl w:val="0"/>
          <w:numId w:val="103"/>
        </w:numPr>
        <w:ind w:hanging="428"/>
      </w:pPr>
      <w:r>
        <w:t xml:space="preserve">A régi hűtőberendezés üzembehelyezési dátumát igazoló dokumentum (korai csere esetén). </w:t>
      </w:r>
    </w:p>
    <w:p w14:paraId="656CAA01" w14:textId="77777777" w:rsidR="001A60EA" w:rsidRDefault="00C9719D">
      <w:pPr>
        <w:numPr>
          <w:ilvl w:val="0"/>
          <w:numId w:val="103"/>
        </w:numPr>
        <w:ind w:hanging="428"/>
      </w:pPr>
      <w:r>
        <w:t>Az új hűtőberendezés névleges hűtési teljesítmény P</w:t>
      </w:r>
      <w:r>
        <w:rPr>
          <w:vertAlign w:val="subscript"/>
        </w:rPr>
        <w:t>H</w:t>
      </w:r>
      <w:r>
        <w:t>,</w:t>
      </w:r>
      <w:r>
        <w:rPr>
          <w:vertAlign w:val="subscript"/>
        </w:rPr>
        <w:t>új</w:t>
      </w:r>
      <w:r>
        <w:t xml:space="preserve"> </w:t>
      </w:r>
      <w:r>
        <w:rPr>
          <w:i/>
        </w:rPr>
        <w:t>[kW]</w:t>
      </w:r>
      <w:r>
        <w:t xml:space="preserve"> és a fajlagos hűtési teljesítménytényező, EER</w:t>
      </w:r>
      <w:r>
        <w:rPr>
          <w:vertAlign w:val="subscript"/>
        </w:rPr>
        <w:t>új</w:t>
      </w:r>
      <w:r>
        <w:t xml:space="preserve"> értékét igazoló műszaki adatlap vagy egyéb dokumentum. </w:t>
      </w:r>
    </w:p>
    <w:p w14:paraId="14C2DBE8" w14:textId="77777777" w:rsidR="001A60EA" w:rsidRDefault="00C9719D">
      <w:pPr>
        <w:numPr>
          <w:ilvl w:val="0"/>
          <w:numId w:val="103"/>
        </w:numPr>
        <w:ind w:hanging="428"/>
      </w:pPr>
      <w:r>
        <w:t xml:space="preserve">Az új hűtőberendezés üzembehelyezését igazoló dokumentum (így különösen üzembehelyezési jegyzőkönyv). </w:t>
      </w:r>
    </w:p>
    <w:p w14:paraId="127B0A35" w14:textId="77777777" w:rsidR="001A60EA" w:rsidRDefault="00C9719D">
      <w:pPr>
        <w:numPr>
          <w:ilvl w:val="0"/>
          <w:numId w:val="103"/>
        </w:numPr>
        <w:spacing w:after="125"/>
        <w:ind w:hanging="428"/>
      </w:pPr>
      <w:r>
        <w:t xml:space="preserve">A végsőenergia-megtakarítás </w:t>
      </w:r>
      <w:r>
        <w:rPr>
          <w:i/>
        </w:rPr>
        <w:t>[GJ/év]</w:t>
      </w:r>
      <w:r>
        <w:t xml:space="preserve"> számítása. </w:t>
      </w:r>
    </w:p>
    <w:p w14:paraId="15434C34" w14:textId="77777777" w:rsidR="001A60EA" w:rsidRDefault="00C9719D">
      <w:pPr>
        <w:spacing w:after="177" w:line="259" w:lineRule="auto"/>
        <w:ind w:left="317" w:firstLine="0"/>
        <w:jc w:val="left"/>
      </w:pPr>
      <w:r>
        <w:t xml:space="preserve"> </w:t>
      </w:r>
    </w:p>
    <w:p w14:paraId="51CF1C2A" w14:textId="77777777" w:rsidR="001A60EA" w:rsidRDefault="00C9719D">
      <w:pPr>
        <w:ind w:left="268"/>
      </w:pPr>
      <w:r>
        <w:t xml:space="preserve">3.2.9. Az intézkedés elszámolhatóságának kezdete  </w:t>
      </w:r>
    </w:p>
    <w:p w14:paraId="117856B8" w14:textId="77777777" w:rsidR="001A60EA" w:rsidRDefault="00C9719D">
      <w:pPr>
        <w:spacing w:after="118"/>
        <w:ind w:left="268"/>
      </w:pPr>
      <w:r>
        <w:t xml:space="preserve">Az intézkedés elszámolhatóságának kezdete a sikeres próbaüzemet követő nap, vagy a beruházás aktiválásának időpontja.  </w:t>
      </w:r>
    </w:p>
    <w:p w14:paraId="50A3940E" w14:textId="77777777" w:rsidR="001A60EA" w:rsidRDefault="00C9719D">
      <w:pPr>
        <w:spacing w:after="165" w:line="259" w:lineRule="auto"/>
        <w:ind w:left="317" w:firstLine="0"/>
        <w:jc w:val="left"/>
      </w:pPr>
      <w:r>
        <w:t xml:space="preserve">  </w:t>
      </w:r>
    </w:p>
    <w:p w14:paraId="2E73B44E" w14:textId="77777777" w:rsidR="001A60EA" w:rsidRDefault="00C9719D">
      <w:pPr>
        <w:spacing w:after="203" w:line="268" w:lineRule="auto"/>
        <w:ind w:left="278" w:hanging="10"/>
        <w:jc w:val="left"/>
      </w:pPr>
      <w:r>
        <w:rPr>
          <w:b/>
        </w:rPr>
        <w:t>3.3. Villamosenergia-vételezés energiahatékonyságának növelése transzformátor- cserével</w:t>
      </w:r>
      <w:r>
        <w:t xml:space="preserve"> </w:t>
      </w:r>
    </w:p>
    <w:p w14:paraId="27D8D84C" w14:textId="77777777" w:rsidR="001A60EA" w:rsidRDefault="00C9719D">
      <w:pPr>
        <w:ind w:left="268"/>
      </w:pPr>
      <w:r>
        <w:t xml:space="preserve">3.3.1. Az intézkedés leírása </w:t>
      </w:r>
    </w:p>
    <w:p w14:paraId="44EEABC8" w14:textId="77777777" w:rsidR="001A60EA" w:rsidRDefault="00C9719D">
      <w:pPr>
        <w:ind w:left="268"/>
      </w:pPr>
      <w:r>
        <w:t xml:space="preserve">Energiahatékonyság-növelő intézkedésnek az az intézkedés tekinthető, melynek során egy korábbi, nagyobb veszteségű (kevésbé energiahatékony) hálózati transzformátort egy kisebb veszteségű (jobb energiahatékonyságú) hálózati transzformátorra cserélnek. </w:t>
      </w:r>
    </w:p>
    <w:p w14:paraId="1340FF23" w14:textId="77777777" w:rsidR="001A60EA" w:rsidRDefault="00C9719D">
      <w:pPr>
        <w:ind w:left="268"/>
      </w:pPr>
      <w:r>
        <w:t xml:space="preserve">3.3.1.1. Az intézkedés általános feltételei: </w:t>
      </w:r>
    </w:p>
    <w:p w14:paraId="3F888F46" w14:textId="77777777" w:rsidR="001A60EA" w:rsidRDefault="00C9719D">
      <w:pPr>
        <w:numPr>
          <w:ilvl w:val="0"/>
          <w:numId w:val="104"/>
        </w:numPr>
        <w:ind w:hanging="428"/>
      </w:pPr>
      <w:r>
        <w:lastRenderedPageBreak/>
        <w:t xml:space="preserve">Az intézkedés az 50 Hz-es villamosenergia-szállító és -elosztó hálózatokban használt vagy ipari használatra szánt, 1,1 kV-nál nagyobb, de legfeljebb 36 kV legnagyobb kimeneti feszültséget és legalább 5 kVA, de 40 MVA-nél kisebb névleges teljesítményt leadó, „közepes teljesítményű transzformátorokra” alkalmazható (beleértve a fogyasztók energiaellátását közvetlenül biztosító, saját tulajdonú transzformátorokat is). </w:t>
      </w:r>
    </w:p>
    <w:p w14:paraId="74ED34B0" w14:textId="77777777" w:rsidR="001A60EA" w:rsidRDefault="00C9719D">
      <w:pPr>
        <w:numPr>
          <w:ilvl w:val="0"/>
          <w:numId w:val="104"/>
        </w:numPr>
        <w:ind w:hanging="428"/>
      </w:pPr>
      <w:r>
        <w:t xml:space="preserve">Az energiamegtakarítás számításánál a transzformátorok adattáblái szerinti névleges adatait szükséges figyelembe venni. Amennyiben mindkét transzformátorra rendelkezésre állnak azok a dokumentumok (mérési lapok, katalógus értékek), amelyek eltérnek a 100%-os üzemállapottól, akkor azok azonos igénybe vett teljesítményéhez tartozó értékpárokkal szükséges elvégezni a számítást.  </w:t>
      </w:r>
    </w:p>
    <w:p w14:paraId="4B0B2FFC" w14:textId="77777777" w:rsidR="001A60EA" w:rsidRDefault="00C9719D">
      <w:pPr>
        <w:numPr>
          <w:ilvl w:val="0"/>
          <w:numId w:val="104"/>
        </w:numPr>
        <w:ind w:hanging="428"/>
      </w:pPr>
      <w:r>
        <w:t xml:space="preserve">Az energiamegtakarítás számításánál éves üzemidőként 8600 óra vehető figyelembe, illetve a maximális évi 8760 órás csúcskihasználási óraszámot külön indokolni kell. </w:t>
      </w:r>
    </w:p>
    <w:p w14:paraId="073CADB1" w14:textId="77777777" w:rsidR="001A60EA" w:rsidRDefault="00C9719D">
      <w:pPr>
        <w:numPr>
          <w:ilvl w:val="0"/>
          <w:numId w:val="104"/>
        </w:numPr>
        <w:ind w:hanging="428"/>
      </w:pPr>
      <w:r>
        <w:t xml:space="preserve">Az intézkedés alkalmazható a folyadékhűtésű és a száraz kivitelű transzformátorokra is. </w:t>
      </w:r>
    </w:p>
    <w:p w14:paraId="3DE01C4B" w14:textId="77777777" w:rsidR="001A60EA" w:rsidRDefault="00C9719D">
      <w:pPr>
        <w:numPr>
          <w:ilvl w:val="0"/>
          <w:numId w:val="104"/>
        </w:numPr>
        <w:spacing w:after="118"/>
        <w:ind w:hanging="428"/>
      </w:pPr>
      <w:r>
        <w:t xml:space="preserve">Az intézkedés elszámolható ugyanazon teljesítményű transzformátor cseréje esetén, és nagyobb teljesítményű transzformátor kisebbre cserélése esetén is, amennyiben ugyanazon fogyasztót látja el, a korábbi teljesítménnyel. </w:t>
      </w:r>
    </w:p>
    <w:p w14:paraId="59AA3D8A" w14:textId="77777777" w:rsidR="001A60EA" w:rsidRDefault="00C9719D">
      <w:pPr>
        <w:spacing w:after="175" w:line="259" w:lineRule="auto"/>
        <w:ind w:left="317" w:firstLine="0"/>
        <w:jc w:val="left"/>
      </w:pPr>
      <w:r>
        <w:t xml:space="preserve"> </w:t>
      </w:r>
    </w:p>
    <w:p w14:paraId="7307BE3B" w14:textId="77777777" w:rsidR="001A60EA" w:rsidRDefault="00C9719D">
      <w:pPr>
        <w:ind w:left="268"/>
      </w:pPr>
      <w:r>
        <w:t xml:space="preserve">3.3.1.2. Fogalommeghatározások:  </w:t>
      </w:r>
    </w:p>
    <w:p w14:paraId="0B19DB3E" w14:textId="77777777" w:rsidR="001A60EA" w:rsidRDefault="00C9719D">
      <w:pPr>
        <w:numPr>
          <w:ilvl w:val="0"/>
          <w:numId w:val="105"/>
        </w:numPr>
        <w:ind w:hanging="428"/>
      </w:pPr>
      <w:r>
        <w:t xml:space="preserve">„transzformátor”: legalább két tekerccsel rendelkező, statikus készülék, amely – az elektromágneses indukció elve alapján – adott váltakozó feszültséggel és áramerősséggel jellemezhető villamos energiát általában más váltakozó feszültségű és áramerősségű, azonos frekvenciájú villamos energiává alakít át annak továbbítása céljából;  </w:t>
      </w:r>
    </w:p>
    <w:p w14:paraId="79FC8C19" w14:textId="77777777" w:rsidR="001A60EA" w:rsidRDefault="00C9719D">
      <w:pPr>
        <w:numPr>
          <w:ilvl w:val="0"/>
          <w:numId w:val="105"/>
        </w:numPr>
        <w:ind w:hanging="428"/>
      </w:pPr>
      <w:r>
        <w:t xml:space="preserve">„közepes teljesítményű transzformátor”: az 1,1 kV-nál nagyobb, de legfeljebb 36 kV legnagyobb kimeneti feszültséget és legalább 5 kVA, de 40 MVA-nél kisebb névleges teljesítményt leadó transzformátor;  </w:t>
      </w:r>
    </w:p>
    <w:p w14:paraId="68978C39" w14:textId="77777777" w:rsidR="001A60EA" w:rsidRDefault="00C9719D">
      <w:pPr>
        <w:numPr>
          <w:ilvl w:val="0"/>
          <w:numId w:val="105"/>
        </w:numPr>
        <w:ind w:hanging="428"/>
      </w:pPr>
      <w:r>
        <w:t xml:space="preserve">„folyadékhűtéses transzformátor”: olyan transzformátor, amelynek mágnesköre és tekercsei folyadékba vannak merítve;  </w:t>
      </w:r>
    </w:p>
    <w:p w14:paraId="18EB4B57" w14:textId="77777777" w:rsidR="001A60EA" w:rsidRDefault="00C9719D">
      <w:pPr>
        <w:numPr>
          <w:ilvl w:val="0"/>
          <w:numId w:val="105"/>
        </w:numPr>
        <w:ind w:hanging="428"/>
      </w:pPr>
      <w:r>
        <w:t xml:space="preserve">„száraz transzformátor”: olyan transzformátor, amelynek mágnesköre és tekercsei nincsenek szigetelő folyadékba merítve;  </w:t>
      </w:r>
    </w:p>
    <w:p w14:paraId="15B5F9E9" w14:textId="77777777" w:rsidR="001A60EA" w:rsidRDefault="00C9719D">
      <w:pPr>
        <w:numPr>
          <w:ilvl w:val="0"/>
          <w:numId w:val="105"/>
        </w:numPr>
        <w:ind w:hanging="428"/>
      </w:pPr>
      <w:r>
        <w:t xml:space="preserve">„oszlopra szerelt, közepes teljesítményű transzformátor”: legfeljebb 315 kVA névleges teljesítményű, kültéri üzemre szánt, felsővezeték-tartó szerkezetre szerelhető transzformátor; </w:t>
      </w:r>
    </w:p>
    <w:p w14:paraId="0141270E" w14:textId="77777777" w:rsidR="001A60EA" w:rsidRDefault="00C9719D">
      <w:pPr>
        <w:numPr>
          <w:ilvl w:val="0"/>
          <w:numId w:val="105"/>
        </w:numPr>
        <w:ind w:hanging="428"/>
      </w:pPr>
      <w:r>
        <w:t xml:space="preserve">„tekercs”: menetesen feltekercselt áramkör, amely a transzformátorhoz rendelt feszültségszintek egyikéhez van társítva;  </w:t>
      </w:r>
    </w:p>
    <w:p w14:paraId="3B83FB89" w14:textId="77777777" w:rsidR="001A60EA" w:rsidRDefault="00C9719D">
      <w:pPr>
        <w:numPr>
          <w:ilvl w:val="0"/>
          <w:numId w:val="105"/>
        </w:numPr>
        <w:ind w:hanging="428"/>
      </w:pPr>
      <w:r>
        <w:t>„tekercs névleges feszültsége (U</w:t>
      </w:r>
      <w:r>
        <w:rPr>
          <w:vertAlign w:val="subscript"/>
        </w:rPr>
        <w:t>r</w:t>
      </w:r>
      <w:r>
        <w:t xml:space="preserve">)”: meg nem csapolt tekercs, illetve a fő leágaztatáshoz csatlakozó, megcsapolt tekercs két kapcsa közötti kimenő vagy üresjáráskor gerjedő feszültség;  </w:t>
      </w:r>
    </w:p>
    <w:p w14:paraId="51557A21" w14:textId="77777777" w:rsidR="001A60EA" w:rsidRDefault="00C9719D">
      <w:pPr>
        <w:numPr>
          <w:ilvl w:val="0"/>
          <w:numId w:val="105"/>
        </w:numPr>
        <w:ind w:hanging="428"/>
      </w:pPr>
      <w:r>
        <w:t xml:space="preserve">„nagyfeszültségű tekercs”: a legnagyobb névleges feszültségű tekercs;  </w:t>
      </w:r>
    </w:p>
    <w:p w14:paraId="573B349B" w14:textId="77777777" w:rsidR="001A60EA" w:rsidRDefault="00C9719D">
      <w:pPr>
        <w:numPr>
          <w:ilvl w:val="0"/>
          <w:numId w:val="105"/>
        </w:numPr>
        <w:ind w:hanging="428"/>
      </w:pPr>
      <w:r>
        <w:t>„legnagyobb kimeneti feszültség (U</w:t>
      </w:r>
      <w:r>
        <w:rPr>
          <w:vertAlign w:val="subscript"/>
        </w:rPr>
        <w:t>m</w:t>
      </w:r>
      <w:r>
        <w:t xml:space="preserve">)”: a transzformátortekercs legnagyobb effektív vonalfeszültsége abban a háromfázisú rendszerben, amelybe a transzformátortekercset szigetelése alapján szánták;  </w:t>
      </w:r>
    </w:p>
    <w:p w14:paraId="155DF860" w14:textId="77777777" w:rsidR="001A60EA" w:rsidRDefault="00C9719D">
      <w:pPr>
        <w:numPr>
          <w:ilvl w:val="0"/>
          <w:numId w:val="105"/>
        </w:numPr>
        <w:ind w:hanging="428"/>
      </w:pPr>
      <w:r>
        <w:lastRenderedPageBreak/>
        <w:t>„névleges teljesítmény” (S</w:t>
      </w:r>
      <w:r>
        <w:rPr>
          <w:vertAlign w:val="subscript"/>
        </w:rPr>
        <w:t>r</w:t>
      </w:r>
      <w:r>
        <w:t xml:space="preserve">): a tekercshez rendelt látszólagos teljesítmény szokványos értéke, amely a tekercs névleges feszültségével együtt meghatározza a névleges áramerősséget;  </w:t>
      </w:r>
    </w:p>
    <w:p w14:paraId="510E3B16" w14:textId="77777777" w:rsidR="001A60EA" w:rsidRDefault="00C9719D">
      <w:pPr>
        <w:numPr>
          <w:ilvl w:val="0"/>
          <w:numId w:val="105"/>
        </w:numPr>
        <w:ind w:hanging="428"/>
      </w:pPr>
      <w:r>
        <w:t>„terhelési veszteség” (P</w:t>
      </w:r>
      <w:r>
        <w:rPr>
          <w:vertAlign w:val="subscript"/>
        </w:rPr>
        <w:t>k</w:t>
      </w:r>
      <w:r>
        <w:t>): adott tekercspárhoz rendelt névleges frekvencia és alaphőmérséklet melletti felvett effektív teljesítmény, ha a mért áramerősség (megcsapolási áram) a tekercsek egyikének vonalkapcsán (vonalkapcsain) keresztüláramlik és a többi tekercs kapcsai rövidre vannak zárva a fő leágaztatáshoz csatlakoztatott, megcsapolási csatlakozókkal ellátott tekercsekkel, miközben az esetleges további tekercsek alkotta áramkörök nyitottak; Megjegyzés: a transzformátorok adattábláin a P</w:t>
      </w:r>
      <w:r>
        <w:rPr>
          <w:vertAlign w:val="subscript"/>
        </w:rPr>
        <w:t>rz</w:t>
      </w:r>
      <w:r>
        <w:t xml:space="preserve">: rövidzárási veszteség is jelölheti;  </w:t>
      </w:r>
    </w:p>
    <w:p w14:paraId="29FDAE62" w14:textId="77777777" w:rsidR="001A60EA" w:rsidRDefault="00C9719D">
      <w:pPr>
        <w:numPr>
          <w:ilvl w:val="0"/>
          <w:numId w:val="105"/>
        </w:numPr>
        <w:spacing w:after="121"/>
        <w:ind w:hanging="428"/>
      </w:pPr>
      <w:r>
        <w:t>„üresjárati veszteség” (P</w:t>
      </w:r>
      <w:r>
        <w:rPr>
          <w:vertAlign w:val="subscript"/>
        </w:rPr>
        <w:t>o</w:t>
      </w:r>
      <w:r>
        <w:t xml:space="preserve">): a névleges frekvencián felvett effektív teljesítmény a transzformátor terhelt (bekapcsolt) és a szekunder áramkör nyitott állapotában. A rákapcsolt feszültség a mért feszültség, ha pedig a gerjesztett tekercs a megcsapoláshoz csatlakozókkal van ellátva, az a fő leágaztatáshoz csatlakozik. </w:t>
      </w:r>
    </w:p>
    <w:p w14:paraId="0417B4F4" w14:textId="77777777" w:rsidR="001A60EA" w:rsidRDefault="00C9719D">
      <w:pPr>
        <w:spacing w:after="175" w:line="259" w:lineRule="auto"/>
        <w:ind w:left="317" w:firstLine="0"/>
        <w:jc w:val="left"/>
      </w:pPr>
      <w:r>
        <w:t xml:space="preserve"> </w:t>
      </w:r>
    </w:p>
    <w:p w14:paraId="1C85B5D5" w14:textId="77777777" w:rsidR="001A60EA" w:rsidRDefault="00C9719D">
      <w:pPr>
        <w:spacing w:after="128"/>
        <w:ind w:left="268"/>
      </w:pPr>
      <w:r>
        <w:t xml:space="preserve">3.3.2. A kiindulási és az intézkedést követő állapot rögzítése </w:t>
      </w:r>
    </w:p>
    <w:p w14:paraId="509D60E7" w14:textId="77777777" w:rsidR="001A60EA" w:rsidRDefault="00C9719D">
      <w:pPr>
        <w:spacing w:after="118"/>
        <w:ind w:left="268"/>
      </w:pPr>
      <w:r>
        <w:t xml:space="preserve">Az intézkedés tárgyát képező transzformátorok névleges műszaki adatait és az üzemviteli jellemzőit a 3.3.2. táblázat szerint kell rögzíteni. </w:t>
      </w:r>
    </w:p>
    <w:p w14:paraId="409B646C" w14:textId="77777777" w:rsidR="001A60EA" w:rsidRDefault="00C9719D">
      <w:pPr>
        <w:spacing w:after="0" w:line="259" w:lineRule="auto"/>
        <w:ind w:left="317" w:firstLine="0"/>
        <w:jc w:val="left"/>
      </w:pPr>
      <w:r>
        <w:t xml:space="preserve"> </w:t>
      </w:r>
      <w:r>
        <w:tab/>
        <w:t xml:space="preserve"> </w:t>
      </w:r>
    </w:p>
    <w:p w14:paraId="2468494B" w14:textId="77777777" w:rsidR="001A60EA" w:rsidRDefault="00C9719D">
      <w:pPr>
        <w:spacing w:after="0"/>
        <w:ind w:left="268"/>
      </w:pPr>
      <w:r>
        <w:t xml:space="preserve">3.3.2. táblázat Névleges műszaki adatok felvétele </w:t>
      </w:r>
    </w:p>
    <w:tbl>
      <w:tblPr>
        <w:tblStyle w:val="TableGrid"/>
        <w:tblW w:w="9064" w:type="dxa"/>
        <w:tblInd w:w="288" w:type="dxa"/>
        <w:tblCellMar>
          <w:top w:w="131" w:type="dxa"/>
          <w:left w:w="142" w:type="dxa"/>
          <w:right w:w="47" w:type="dxa"/>
        </w:tblCellMar>
        <w:tblLook w:val="04A0" w:firstRow="1" w:lastRow="0" w:firstColumn="1" w:lastColumn="0" w:noHBand="0" w:noVBand="1"/>
      </w:tblPr>
      <w:tblGrid>
        <w:gridCol w:w="924"/>
        <w:gridCol w:w="4998"/>
        <w:gridCol w:w="1680"/>
        <w:gridCol w:w="1462"/>
      </w:tblGrid>
      <w:tr w:rsidR="001A60EA" w14:paraId="22C9144C"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4FD095B7" w14:textId="77777777" w:rsidR="001A60EA" w:rsidRDefault="00C9719D">
            <w:pPr>
              <w:spacing w:line="259" w:lineRule="auto"/>
              <w:ind w:left="3" w:firstLine="0"/>
              <w:jc w:val="left"/>
            </w:pPr>
            <w:r>
              <w:t xml:space="preserve">A </w:t>
            </w:r>
          </w:p>
        </w:tc>
        <w:tc>
          <w:tcPr>
            <w:tcW w:w="4998" w:type="dxa"/>
            <w:tcBorders>
              <w:top w:val="single" w:sz="4" w:space="0" w:color="000000"/>
              <w:left w:val="single" w:sz="4" w:space="0" w:color="000000"/>
              <w:bottom w:val="single" w:sz="4" w:space="0" w:color="000000"/>
              <w:right w:val="single" w:sz="4" w:space="0" w:color="000000"/>
            </w:tcBorders>
            <w:vAlign w:val="center"/>
          </w:tcPr>
          <w:p w14:paraId="100C74A9" w14:textId="77777777" w:rsidR="001A60EA" w:rsidRDefault="00C9719D">
            <w:pPr>
              <w:spacing w:line="259" w:lineRule="auto"/>
              <w:ind w:left="0" w:firstLine="0"/>
              <w:jc w:val="left"/>
            </w:pPr>
            <w:r>
              <w:t xml:space="preserve">B </w:t>
            </w:r>
          </w:p>
        </w:tc>
        <w:tc>
          <w:tcPr>
            <w:tcW w:w="1680" w:type="dxa"/>
            <w:tcBorders>
              <w:top w:val="single" w:sz="4" w:space="0" w:color="000000"/>
              <w:left w:val="single" w:sz="4" w:space="0" w:color="000000"/>
              <w:bottom w:val="single" w:sz="4" w:space="0" w:color="000000"/>
              <w:right w:val="single" w:sz="4" w:space="0" w:color="000000"/>
            </w:tcBorders>
            <w:vAlign w:val="center"/>
          </w:tcPr>
          <w:p w14:paraId="48E42F71" w14:textId="77777777" w:rsidR="001A60EA" w:rsidRDefault="00C9719D">
            <w:pPr>
              <w:spacing w:line="259" w:lineRule="auto"/>
              <w:ind w:left="0" w:firstLine="0"/>
              <w:jc w:val="left"/>
            </w:pPr>
            <w:r>
              <w:t xml:space="preserve">C </w:t>
            </w:r>
          </w:p>
        </w:tc>
        <w:tc>
          <w:tcPr>
            <w:tcW w:w="1462" w:type="dxa"/>
            <w:tcBorders>
              <w:top w:val="single" w:sz="4" w:space="0" w:color="000000"/>
              <w:left w:val="single" w:sz="4" w:space="0" w:color="000000"/>
              <w:bottom w:val="single" w:sz="4" w:space="0" w:color="000000"/>
              <w:right w:val="single" w:sz="4" w:space="0" w:color="000000"/>
            </w:tcBorders>
            <w:vAlign w:val="center"/>
          </w:tcPr>
          <w:p w14:paraId="74FCD6CB" w14:textId="77777777" w:rsidR="001A60EA" w:rsidRDefault="00C9719D">
            <w:pPr>
              <w:spacing w:line="259" w:lineRule="auto"/>
              <w:ind w:left="2" w:firstLine="0"/>
              <w:jc w:val="left"/>
            </w:pPr>
            <w:r>
              <w:t xml:space="preserve">D </w:t>
            </w:r>
          </w:p>
        </w:tc>
      </w:tr>
      <w:tr w:rsidR="001A60EA" w14:paraId="546065BF" w14:textId="77777777">
        <w:trPr>
          <w:trHeight w:val="833"/>
        </w:trPr>
        <w:tc>
          <w:tcPr>
            <w:tcW w:w="924" w:type="dxa"/>
            <w:tcBorders>
              <w:top w:val="single" w:sz="4" w:space="0" w:color="000000"/>
              <w:left w:val="single" w:sz="4" w:space="0" w:color="000000"/>
              <w:bottom w:val="single" w:sz="4" w:space="0" w:color="000000"/>
              <w:right w:val="single" w:sz="4" w:space="0" w:color="000000"/>
            </w:tcBorders>
            <w:vAlign w:val="center"/>
          </w:tcPr>
          <w:p w14:paraId="171C667A" w14:textId="77777777" w:rsidR="001A60EA" w:rsidRDefault="00C9719D">
            <w:pPr>
              <w:spacing w:line="259" w:lineRule="auto"/>
              <w:ind w:left="3" w:firstLine="0"/>
              <w:jc w:val="left"/>
            </w:pPr>
            <w:r>
              <w:rPr>
                <w:b/>
              </w:rPr>
              <w:t xml:space="preserve">Sorok száma </w:t>
            </w:r>
          </w:p>
        </w:tc>
        <w:tc>
          <w:tcPr>
            <w:tcW w:w="4998" w:type="dxa"/>
            <w:tcBorders>
              <w:top w:val="single" w:sz="4" w:space="0" w:color="000000"/>
              <w:left w:val="single" w:sz="4" w:space="0" w:color="000000"/>
              <w:bottom w:val="single" w:sz="4" w:space="0" w:color="000000"/>
              <w:right w:val="single" w:sz="4" w:space="0" w:color="000000"/>
            </w:tcBorders>
            <w:vAlign w:val="center"/>
          </w:tcPr>
          <w:p w14:paraId="37941902" w14:textId="77777777" w:rsidR="001A60EA" w:rsidRDefault="00C9719D">
            <w:pPr>
              <w:spacing w:line="259" w:lineRule="auto"/>
              <w:ind w:left="0" w:firstLine="0"/>
              <w:jc w:val="left"/>
            </w:pPr>
            <w:r>
              <w:rPr>
                <w:b/>
              </w:rPr>
              <w:t xml:space="preserve">Műszaki adat </w:t>
            </w:r>
          </w:p>
        </w:tc>
        <w:tc>
          <w:tcPr>
            <w:tcW w:w="1680" w:type="dxa"/>
            <w:tcBorders>
              <w:top w:val="single" w:sz="4" w:space="0" w:color="000000"/>
              <w:left w:val="single" w:sz="4" w:space="0" w:color="000000"/>
              <w:bottom w:val="single" w:sz="4" w:space="0" w:color="000000"/>
              <w:right w:val="single" w:sz="4" w:space="0" w:color="000000"/>
            </w:tcBorders>
            <w:vAlign w:val="center"/>
          </w:tcPr>
          <w:p w14:paraId="47902E87" w14:textId="77777777" w:rsidR="001A60EA" w:rsidRDefault="00C9719D">
            <w:pPr>
              <w:spacing w:line="259" w:lineRule="auto"/>
              <w:ind w:left="0" w:firstLine="0"/>
              <w:jc w:val="left"/>
            </w:pPr>
            <w:r>
              <w:rPr>
                <w:b/>
              </w:rPr>
              <w:t xml:space="preserve">Lecserélt/régi berendezés </w:t>
            </w:r>
          </w:p>
        </w:tc>
        <w:tc>
          <w:tcPr>
            <w:tcW w:w="1462" w:type="dxa"/>
            <w:tcBorders>
              <w:top w:val="single" w:sz="4" w:space="0" w:color="000000"/>
              <w:left w:val="single" w:sz="4" w:space="0" w:color="000000"/>
              <w:bottom w:val="single" w:sz="4" w:space="0" w:color="000000"/>
              <w:right w:val="single" w:sz="4" w:space="0" w:color="000000"/>
            </w:tcBorders>
            <w:vAlign w:val="center"/>
          </w:tcPr>
          <w:p w14:paraId="0155D1DB" w14:textId="77777777" w:rsidR="001A60EA" w:rsidRDefault="00C9719D">
            <w:pPr>
              <w:spacing w:line="259" w:lineRule="auto"/>
              <w:ind w:left="2" w:firstLine="0"/>
              <w:jc w:val="left"/>
            </w:pPr>
            <w:r>
              <w:rPr>
                <w:b/>
              </w:rPr>
              <w:t xml:space="preserve">Új berendezés </w:t>
            </w:r>
          </w:p>
        </w:tc>
      </w:tr>
      <w:tr w:rsidR="001A60EA" w14:paraId="309B35B4"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112C2A28" w14:textId="77777777" w:rsidR="001A60EA" w:rsidRDefault="00C9719D">
            <w:pPr>
              <w:spacing w:line="259" w:lineRule="auto"/>
              <w:ind w:left="3" w:firstLine="0"/>
              <w:jc w:val="left"/>
            </w:pPr>
            <w:r>
              <w:t xml:space="preserve">1 </w:t>
            </w:r>
          </w:p>
        </w:tc>
        <w:tc>
          <w:tcPr>
            <w:tcW w:w="4998" w:type="dxa"/>
            <w:tcBorders>
              <w:top w:val="single" w:sz="4" w:space="0" w:color="000000"/>
              <w:left w:val="single" w:sz="4" w:space="0" w:color="000000"/>
              <w:bottom w:val="single" w:sz="4" w:space="0" w:color="000000"/>
              <w:right w:val="single" w:sz="4" w:space="0" w:color="000000"/>
            </w:tcBorders>
            <w:vAlign w:val="center"/>
          </w:tcPr>
          <w:p w14:paraId="6659F055" w14:textId="77777777" w:rsidR="001A60EA" w:rsidRDefault="00C9719D">
            <w:pPr>
              <w:spacing w:line="259" w:lineRule="auto"/>
              <w:ind w:left="0" w:firstLine="0"/>
              <w:jc w:val="left"/>
            </w:pPr>
            <w:r>
              <w:t xml:space="preserve">Gyártó </w:t>
            </w:r>
          </w:p>
        </w:tc>
        <w:tc>
          <w:tcPr>
            <w:tcW w:w="1680" w:type="dxa"/>
            <w:tcBorders>
              <w:top w:val="single" w:sz="4" w:space="0" w:color="000000"/>
              <w:left w:val="single" w:sz="4" w:space="0" w:color="000000"/>
              <w:bottom w:val="single" w:sz="4" w:space="0" w:color="000000"/>
              <w:right w:val="single" w:sz="4" w:space="0" w:color="000000"/>
            </w:tcBorders>
            <w:vAlign w:val="center"/>
          </w:tcPr>
          <w:p w14:paraId="2365E8BD"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179E57CE" w14:textId="77777777" w:rsidR="001A60EA" w:rsidRDefault="00C9719D">
            <w:pPr>
              <w:spacing w:line="259" w:lineRule="auto"/>
              <w:ind w:left="2" w:firstLine="0"/>
              <w:jc w:val="left"/>
            </w:pPr>
            <w:r>
              <w:t xml:space="preserve"> </w:t>
            </w:r>
          </w:p>
        </w:tc>
      </w:tr>
      <w:tr w:rsidR="001A60EA" w14:paraId="1B68ED97"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4D681940" w14:textId="77777777" w:rsidR="001A60EA" w:rsidRDefault="00C9719D">
            <w:pPr>
              <w:spacing w:line="259" w:lineRule="auto"/>
              <w:ind w:left="3" w:firstLine="0"/>
              <w:jc w:val="left"/>
            </w:pPr>
            <w:r>
              <w:t xml:space="preserve">2 </w:t>
            </w:r>
          </w:p>
        </w:tc>
        <w:tc>
          <w:tcPr>
            <w:tcW w:w="4998" w:type="dxa"/>
            <w:tcBorders>
              <w:top w:val="single" w:sz="4" w:space="0" w:color="000000"/>
              <w:left w:val="single" w:sz="4" w:space="0" w:color="000000"/>
              <w:bottom w:val="single" w:sz="4" w:space="0" w:color="000000"/>
              <w:right w:val="single" w:sz="4" w:space="0" w:color="000000"/>
            </w:tcBorders>
            <w:vAlign w:val="center"/>
          </w:tcPr>
          <w:p w14:paraId="2D9D8471" w14:textId="77777777" w:rsidR="001A60EA" w:rsidRDefault="00C9719D">
            <w:pPr>
              <w:spacing w:line="259" w:lineRule="auto"/>
              <w:ind w:left="0" w:firstLine="0"/>
              <w:jc w:val="left"/>
            </w:pPr>
            <w:r>
              <w:t xml:space="preserve">Típus </w:t>
            </w:r>
          </w:p>
        </w:tc>
        <w:tc>
          <w:tcPr>
            <w:tcW w:w="1680" w:type="dxa"/>
            <w:tcBorders>
              <w:top w:val="single" w:sz="4" w:space="0" w:color="000000"/>
              <w:left w:val="single" w:sz="4" w:space="0" w:color="000000"/>
              <w:bottom w:val="single" w:sz="4" w:space="0" w:color="000000"/>
              <w:right w:val="single" w:sz="4" w:space="0" w:color="000000"/>
            </w:tcBorders>
            <w:vAlign w:val="center"/>
          </w:tcPr>
          <w:p w14:paraId="0EEEB4E0"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769DB656" w14:textId="77777777" w:rsidR="001A60EA" w:rsidRDefault="00C9719D">
            <w:pPr>
              <w:spacing w:line="259" w:lineRule="auto"/>
              <w:ind w:left="2" w:firstLine="0"/>
              <w:jc w:val="left"/>
            </w:pPr>
            <w:r>
              <w:t xml:space="preserve"> </w:t>
            </w:r>
          </w:p>
        </w:tc>
      </w:tr>
      <w:tr w:rsidR="001A60EA" w14:paraId="63847013"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236F8682" w14:textId="77777777" w:rsidR="001A60EA" w:rsidRDefault="00C9719D">
            <w:pPr>
              <w:spacing w:line="259" w:lineRule="auto"/>
              <w:ind w:left="3" w:firstLine="0"/>
              <w:jc w:val="left"/>
            </w:pPr>
            <w:r>
              <w:t xml:space="preserve">3 </w:t>
            </w:r>
          </w:p>
        </w:tc>
        <w:tc>
          <w:tcPr>
            <w:tcW w:w="4998" w:type="dxa"/>
            <w:tcBorders>
              <w:top w:val="single" w:sz="4" w:space="0" w:color="000000"/>
              <w:left w:val="single" w:sz="4" w:space="0" w:color="000000"/>
              <w:bottom w:val="single" w:sz="4" w:space="0" w:color="000000"/>
              <w:right w:val="single" w:sz="4" w:space="0" w:color="000000"/>
            </w:tcBorders>
            <w:vAlign w:val="center"/>
          </w:tcPr>
          <w:p w14:paraId="0887FC1A" w14:textId="77777777" w:rsidR="001A60EA" w:rsidRDefault="00C9719D">
            <w:pPr>
              <w:spacing w:line="259" w:lineRule="auto"/>
              <w:ind w:left="0" w:firstLine="0"/>
              <w:jc w:val="left"/>
            </w:pPr>
            <w:r>
              <w:t xml:space="preserve">A transzformátor üzembehelyezésének dátuma </w:t>
            </w:r>
          </w:p>
        </w:tc>
        <w:tc>
          <w:tcPr>
            <w:tcW w:w="1680" w:type="dxa"/>
            <w:tcBorders>
              <w:top w:val="single" w:sz="4" w:space="0" w:color="000000"/>
              <w:left w:val="single" w:sz="4" w:space="0" w:color="000000"/>
              <w:bottom w:val="single" w:sz="4" w:space="0" w:color="000000"/>
              <w:right w:val="single" w:sz="4" w:space="0" w:color="000000"/>
            </w:tcBorders>
            <w:vAlign w:val="center"/>
          </w:tcPr>
          <w:p w14:paraId="63DF20E0"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01FD0A65" w14:textId="77777777" w:rsidR="001A60EA" w:rsidRDefault="00C9719D">
            <w:pPr>
              <w:spacing w:line="259" w:lineRule="auto"/>
              <w:ind w:left="2" w:firstLine="0"/>
              <w:jc w:val="left"/>
            </w:pPr>
            <w:r>
              <w:t xml:space="preserve"> </w:t>
            </w:r>
          </w:p>
        </w:tc>
      </w:tr>
      <w:tr w:rsidR="001A60EA" w14:paraId="3DE3A9C9" w14:textId="77777777">
        <w:trPr>
          <w:trHeight w:val="831"/>
        </w:trPr>
        <w:tc>
          <w:tcPr>
            <w:tcW w:w="924" w:type="dxa"/>
            <w:tcBorders>
              <w:top w:val="single" w:sz="4" w:space="0" w:color="000000"/>
              <w:left w:val="single" w:sz="4" w:space="0" w:color="000000"/>
              <w:bottom w:val="single" w:sz="4" w:space="0" w:color="000000"/>
              <w:right w:val="single" w:sz="4" w:space="0" w:color="000000"/>
            </w:tcBorders>
          </w:tcPr>
          <w:p w14:paraId="6ACC6943" w14:textId="77777777" w:rsidR="001A60EA" w:rsidRDefault="00C9719D">
            <w:pPr>
              <w:spacing w:line="259" w:lineRule="auto"/>
              <w:ind w:left="3" w:firstLine="0"/>
              <w:jc w:val="left"/>
            </w:pPr>
            <w:r>
              <w:t xml:space="preserve">4 </w:t>
            </w:r>
          </w:p>
        </w:tc>
        <w:tc>
          <w:tcPr>
            <w:tcW w:w="4998" w:type="dxa"/>
            <w:tcBorders>
              <w:top w:val="single" w:sz="4" w:space="0" w:color="000000"/>
              <w:left w:val="single" w:sz="4" w:space="0" w:color="000000"/>
              <w:bottom w:val="single" w:sz="4" w:space="0" w:color="000000"/>
              <w:right w:val="single" w:sz="4" w:space="0" w:color="000000"/>
            </w:tcBorders>
            <w:vAlign w:val="center"/>
          </w:tcPr>
          <w:p w14:paraId="3EEF1073" w14:textId="77777777" w:rsidR="001A60EA" w:rsidRDefault="00C9719D">
            <w:pPr>
              <w:tabs>
                <w:tab w:val="center" w:pos="2538"/>
                <w:tab w:val="right" w:pos="4810"/>
              </w:tabs>
              <w:spacing w:after="23" w:line="259" w:lineRule="auto"/>
              <w:ind w:left="0" w:firstLine="0"/>
              <w:jc w:val="left"/>
            </w:pPr>
            <w:r>
              <w:t xml:space="preserve">Transzformátor </w:t>
            </w:r>
            <w:r>
              <w:tab/>
              <w:t xml:space="preserve">névleges </w:t>
            </w:r>
            <w:r>
              <w:tab/>
              <w:t xml:space="preserve">feszültségei </w:t>
            </w:r>
          </w:p>
          <w:p w14:paraId="7456CED6" w14:textId="77777777" w:rsidR="001A60EA" w:rsidRDefault="00C9719D">
            <w:pPr>
              <w:spacing w:line="259" w:lineRule="auto"/>
              <w:ind w:left="0" w:firstLine="0"/>
              <w:jc w:val="left"/>
            </w:pPr>
            <w:r>
              <w:t xml:space="preserve">(primer/szekunder) </w:t>
            </w:r>
            <w:r>
              <w:rPr>
                <w:i/>
              </w:rPr>
              <w:t>[kV]</w:t>
            </w:r>
            <w: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4149D763"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tcPr>
          <w:p w14:paraId="48D8BD51" w14:textId="77777777" w:rsidR="001A60EA" w:rsidRDefault="00C9719D">
            <w:pPr>
              <w:spacing w:line="259" w:lineRule="auto"/>
              <w:ind w:left="2" w:firstLine="0"/>
              <w:jc w:val="left"/>
            </w:pPr>
            <w:r>
              <w:t xml:space="preserve"> </w:t>
            </w:r>
          </w:p>
        </w:tc>
      </w:tr>
      <w:tr w:rsidR="001A60EA" w14:paraId="68351A8F"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61F56A4B" w14:textId="77777777" w:rsidR="001A60EA" w:rsidRDefault="00C9719D">
            <w:pPr>
              <w:spacing w:line="259" w:lineRule="auto"/>
              <w:ind w:left="3" w:firstLine="0"/>
              <w:jc w:val="left"/>
            </w:pPr>
            <w:r>
              <w:t xml:space="preserve">5 </w:t>
            </w:r>
          </w:p>
        </w:tc>
        <w:tc>
          <w:tcPr>
            <w:tcW w:w="4998" w:type="dxa"/>
            <w:tcBorders>
              <w:top w:val="single" w:sz="4" w:space="0" w:color="000000"/>
              <w:left w:val="single" w:sz="4" w:space="0" w:color="000000"/>
              <w:bottom w:val="single" w:sz="4" w:space="0" w:color="000000"/>
              <w:right w:val="single" w:sz="4" w:space="0" w:color="000000"/>
            </w:tcBorders>
            <w:vAlign w:val="center"/>
          </w:tcPr>
          <w:p w14:paraId="1EFBBD21" w14:textId="77777777" w:rsidR="001A60EA" w:rsidRDefault="00C9719D">
            <w:pPr>
              <w:spacing w:line="259" w:lineRule="auto"/>
              <w:ind w:left="0" w:firstLine="0"/>
              <w:jc w:val="left"/>
            </w:pPr>
            <w:r>
              <w:t>Transzformátor névleges teljesítménye, S</w:t>
            </w:r>
            <w:r>
              <w:rPr>
                <w:vertAlign w:val="subscript"/>
              </w:rPr>
              <w:t>r</w:t>
            </w:r>
            <w:r>
              <w:t xml:space="preserve"> </w:t>
            </w:r>
            <w:r>
              <w:rPr>
                <w:i/>
              </w:rPr>
              <w:t>[kVA]</w:t>
            </w:r>
            <w:r>
              <w:t xml:space="preserve"> </w:t>
            </w:r>
          </w:p>
        </w:tc>
        <w:tc>
          <w:tcPr>
            <w:tcW w:w="1680" w:type="dxa"/>
            <w:tcBorders>
              <w:top w:val="single" w:sz="4" w:space="0" w:color="000000"/>
              <w:left w:val="single" w:sz="4" w:space="0" w:color="000000"/>
              <w:bottom w:val="single" w:sz="4" w:space="0" w:color="000000"/>
              <w:right w:val="single" w:sz="4" w:space="0" w:color="000000"/>
            </w:tcBorders>
            <w:vAlign w:val="center"/>
          </w:tcPr>
          <w:p w14:paraId="3A935475"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411BF28E" w14:textId="77777777" w:rsidR="001A60EA" w:rsidRDefault="00C9719D">
            <w:pPr>
              <w:spacing w:line="259" w:lineRule="auto"/>
              <w:ind w:left="2" w:firstLine="0"/>
              <w:jc w:val="left"/>
            </w:pPr>
            <w:r>
              <w:t xml:space="preserve"> </w:t>
            </w:r>
          </w:p>
        </w:tc>
      </w:tr>
      <w:tr w:rsidR="001A60EA" w14:paraId="5CA81FD5" w14:textId="77777777">
        <w:trPr>
          <w:trHeight w:val="830"/>
        </w:trPr>
        <w:tc>
          <w:tcPr>
            <w:tcW w:w="924" w:type="dxa"/>
            <w:tcBorders>
              <w:top w:val="single" w:sz="4" w:space="0" w:color="000000"/>
              <w:left w:val="single" w:sz="4" w:space="0" w:color="000000"/>
              <w:bottom w:val="single" w:sz="4" w:space="0" w:color="000000"/>
              <w:right w:val="single" w:sz="4" w:space="0" w:color="000000"/>
            </w:tcBorders>
          </w:tcPr>
          <w:p w14:paraId="5848CC25" w14:textId="77777777" w:rsidR="001A60EA" w:rsidRDefault="00C9719D">
            <w:pPr>
              <w:spacing w:line="259" w:lineRule="auto"/>
              <w:ind w:left="3" w:firstLine="0"/>
              <w:jc w:val="left"/>
            </w:pPr>
            <w:r>
              <w:t xml:space="preserve">6 </w:t>
            </w:r>
          </w:p>
        </w:tc>
        <w:tc>
          <w:tcPr>
            <w:tcW w:w="4998" w:type="dxa"/>
            <w:tcBorders>
              <w:top w:val="single" w:sz="4" w:space="0" w:color="000000"/>
              <w:left w:val="single" w:sz="4" w:space="0" w:color="000000"/>
              <w:bottom w:val="single" w:sz="4" w:space="0" w:color="000000"/>
              <w:right w:val="single" w:sz="4" w:space="0" w:color="000000"/>
            </w:tcBorders>
            <w:vAlign w:val="center"/>
          </w:tcPr>
          <w:p w14:paraId="7BCC8C5E" w14:textId="77777777" w:rsidR="001A60EA" w:rsidRDefault="00C9719D">
            <w:pPr>
              <w:spacing w:line="259" w:lineRule="auto"/>
              <w:ind w:left="0" w:firstLine="0"/>
              <w:jc w:val="left"/>
            </w:pPr>
            <w:r>
              <w:t xml:space="preserve">Transzformátor éves átlagos teljesítménye: Sr </w:t>
            </w:r>
            <w:r>
              <w:rPr>
                <w:i/>
              </w:rPr>
              <w:t>[kVA]</w:t>
            </w:r>
            <w: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7131E5AF"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tcPr>
          <w:p w14:paraId="22456E60" w14:textId="77777777" w:rsidR="001A60EA" w:rsidRDefault="00C9719D">
            <w:pPr>
              <w:spacing w:line="259" w:lineRule="auto"/>
              <w:ind w:left="2" w:firstLine="0"/>
              <w:jc w:val="left"/>
            </w:pPr>
            <w:r>
              <w:t xml:space="preserve"> </w:t>
            </w:r>
          </w:p>
        </w:tc>
      </w:tr>
      <w:tr w:rsidR="001A60EA" w14:paraId="55097000"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38DA08BE" w14:textId="77777777" w:rsidR="001A60EA" w:rsidRDefault="00C9719D">
            <w:pPr>
              <w:spacing w:line="259" w:lineRule="auto"/>
              <w:ind w:left="3" w:firstLine="0"/>
              <w:jc w:val="left"/>
            </w:pPr>
            <w:r>
              <w:t xml:space="preserve">7 </w:t>
            </w:r>
          </w:p>
        </w:tc>
        <w:tc>
          <w:tcPr>
            <w:tcW w:w="4998" w:type="dxa"/>
            <w:tcBorders>
              <w:top w:val="single" w:sz="4" w:space="0" w:color="000000"/>
              <w:left w:val="single" w:sz="4" w:space="0" w:color="000000"/>
              <w:bottom w:val="single" w:sz="4" w:space="0" w:color="000000"/>
              <w:right w:val="single" w:sz="4" w:space="0" w:color="000000"/>
            </w:tcBorders>
            <w:vAlign w:val="center"/>
          </w:tcPr>
          <w:p w14:paraId="1F8E3D1D" w14:textId="77777777" w:rsidR="001A60EA" w:rsidRDefault="00C9719D">
            <w:pPr>
              <w:spacing w:line="259" w:lineRule="auto"/>
              <w:ind w:left="0" w:firstLine="0"/>
              <w:jc w:val="left"/>
            </w:pPr>
            <w:r>
              <w:t>Transzformátor üresjárati vesztesége, P</w:t>
            </w:r>
            <w:r>
              <w:rPr>
                <w:vertAlign w:val="subscript"/>
              </w:rPr>
              <w:t>0</w:t>
            </w:r>
            <w:r>
              <w:t xml:space="preserve"> </w:t>
            </w:r>
            <w:r>
              <w:rPr>
                <w:i/>
              </w:rPr>
              <w:t>[W]</w:t>
            </w:r>
            <w:r>
              <w:t xml:space="preserve"> </w:t>
            </w:r>
          </w:p>
        </w:tc>
        <w:tc>
          <w:tcPr>
            <w:tcW w:w="1680" w:type="dxa"/>
            <w:tcBorders>
              <w:top w:val="single" w:sz="4" w:space="0" w:color="000000"/>
              <w:left w:val="single" w:sz="4" w:space="0" w:color="000000"/>
              <w:bottom w:val="single" w:sz="4" w:space="0" w:color="000000"/>
              <w:right w:val="single" w:sz="4" w:space="0" w:color="000000"/>
            </w:tcBorders>
            <w:vAlign w:val="center"/>
          </w:tcPr>
          <w:p w14:paraId="2ECB3E14"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4619561D" w14:textId="77777777" w:rsidR="001A60EA" w:rsidRDefault="00C9719D">
            <w:pPr>
              <w:spacing w:line="259" w:lineRule="auto"/>
              <w:ind w:left="2" w:firstLine="0"/>
              <w:jc w:val="left"/>
            </w:pPr>
            <w:r>
              <w:t xml:space="preserve"> </w:t>
            </w:r>
          </w:p>
        </w:tc>
      </w:tr>
      <w:tr w:rsidR="001A60EA" w14:paraId="5CE02F7F"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661A8531" w14:textId="77777777" w:rsidR="001A60EA" w:rsidRDefault="00C9719D">
            <w:pPr>
              <w:spacing w:line="259" w:lineRule="auto"/>
              <w:ind w:left="3" w:firstLine="0"/>
              <w:jc w:val="left"/>
            </w:pPr>
            <w:r>
              <w:lastRenderedPageBreak/>
              <w:t xml:space="preserve">8 </w:t>
            </w:r>
          </w:p>
        </w:tc>
        <w:tc>
          <w:tcPr>
            <w:tcW w:w="4998" w:type="dxa"/>
            <w:tcBorders>
              <w:top w:val="single" w:sz="4" w:space="0" w:color="000000"/>
              <w:left w:val="single" w:sz="4" w:space="0" w:color="000000"/>
              <w:bottom w:val="single" w:sz="4" w:space="0" w:color="000000"/>
              <w:right w:val="single" w:sz="4" w:space="0" w:color="000000"/>
            </w:tcBorders>
            <w:vAlign w:val="center"/>
          </w:tcPr>
          <w:p w14:paraId="227496CC" w14:textId="77777777" w:rsidR="001A60EA" w:rsidRDefault="00C9719D">
            <w:pPr>
              <w:spacing w:line="259" w:lineRule="auto"/>
              <w:ind w:left="0" w:firstLine="0"/>
              <w:jc w:val="left"/>
            </w:pPr>
            <w:r>
              <w:t>Transzformátor terhelési vesztesége, P</w:t>
            </w:r>
            <w:r>
              <w:rPr>
                <w:vertAlign w:val="subscript"/>
              </w:rPr>
              <w:t>k</w:t>
            </w:r>
            <w:r>
              <w:t xml:space="preserve"> </w:t>
            </w:r>
            <w:r>
              <w:rPr>
                <w:i/>
              </w:rPr>
              <w:t>[W]</w:t>
            </w:r>
            <w:r>
              <w:t xml:space="preserve"> </w:t>
            </w:r>
          </w:p>
        </w:tc>
        <w:tc>
          <w:tcPr>
            <w:tcW w:w="1680" w:type="dxa"/>
            <w:tcBorders>
              <w:top w:val="single" w:sz="4" w:space="0" w:color="000000"/>
              <w:left w:val="single" w:sz="4" w:space="0" w:color="000000"/>
              <w:bottom w:val="single" w:sz="4" w:space="0" w:color="000000"/>
              <w:right w:val="single" w:sz="4" w:space="0" w:color="000000"/>
            </w:tcBorders>
            <w:vAlign w:val="center"/>
          </w:tcPr>
          <w:p w14:paraId="6DC9DC75"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741B783A" w14:textId="77777777" w:rsidR="001A60EA" w:rsidRDefault="00C9719D">
            <w:pPr>
              <w:spacing w:line="259" w:lineRule="auto"/>
              <w:ind w:left="2" w:firstLine="0"/>
              <w:jc w:val="left"/>
            </w:pPr>
            <w:r>
              <w:t xml:space="preserve"> </w:t>
            </w:r>
          </w:p>
        </w:tc>
      </w:tr>
      <w:tr w:rsidR="001A60EA" w14:paraId="5F9A225C"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1F8B00AB" w14:textId="77777777" w:rsidR="001A60EA" w:rsidRDefault="00C9719D">
            <w:pPr>
              <w:spacing w:line="259" w:lineRule="auto"/>
              <w:ind w:left="3" w:firstLine="0"/>
              <w:jc w:val="left"/>
            </w:pPr>
            <w:r>
              <w:t xml:space="preserve">9 </w:t>
            </w:r>
          </w:p>
        </w:tc>
        <w:tc>
          <w:tcPr>
            <w:tcW w:w="4998" w:type="dxa"/>
            <w:tcBorders>
              <w:top w:val="single" w:sz="4" w:space="0" w:color="000000"/>
              <w:left w:val="single" w:sz="4" w:space="0" w:color="000000"/>
              <w:bottom w:val="single" w:sz="4" w:space="0" w:color="000000"/>
              <w:right w:val="single" w:sz="4" w:space="0" w:color="000000"/>
            </w:tcBorders>
            <w:vAlign w:val="center"/>
          </w:tcPr>
          <w:p w14:paraId="32A55852" w14:textId="77777777" w:rsidR="001A60EA" w:rsidRDefault="00C9719D">
            <w:pPr>
              <w:spacing w:line="259" w:lineRule="auto"/>
              <w:ind w:left="0" w:firstLine="0"/>
              <w:jc w:val="left"/>
            </w:pPr>
            <w:r>
              <w:t xml:space="preserve">Folyadékhűtésű vagy száraz </w:t>
            </w:r>
          </w:p>
        </w:tc>
        <w:tc>
          <w:tcPr>
            <w:tcW w:w="1680" w:type="dxa"/>
            <w:tcBorders>
              <w:top w:val="single" w:sz="4" w:space="0" w:color="000000"/>
              <w:left w:val="single" w:sz="4" w:space="0" w:color="000000"/>
              <w:bottom w:val="single" w:sz="4" w:space="0" w:color="000000"/>
              <w:right w:val="single" w:sz="4" w:space="0" w:color="000000"/>
            </w:tcBorders>
            <w:vAlign w:val="center"/>
          </w:tcPr>
          <w:p w14:paraId="0C39FE1C" w14:textId="77777777" w:rsidR="001A60EA" w:rsidRDefault="00C9719D">
            <w:pPr>
              <w:spacing w:line="259" w:lineRule="auto"/>
              <w:ind w:left="0" w:firstLine="0"/>
              <w:jc w:val="left"/>
            </w:pPr>
            <w: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27D6341E" w14:textId="77777777" w:rsidR="001A60EA" w:rsidRDefault="00C9719D">
            <w:pPr>
              <w:spacing w:line="259" w:lineRule="auto"/>
              <w:ind w:left="2" w:firstLine="0"/>
              <w:jc w:val="left"/>
            </w:pPr>
            <w:r>
              <w:t xml:space="preserve"> </w:t>
            </w:r>
          </w:p>
        </w:tc>
      </w:tr>
      <w:tr w:rsidR="001A60EA" w14:paraId="5C9AFCE9"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37251DDB" w14:textId="77777777" w:rsidR="001A60EA" w:rsidRDefault="00C9719D">
            <w:pPr>
              <w:spacing w:line="259" w:lineRule="auto"/>
              <w:ind w:left="3" w:firstLine="0"/>
              <w:jc w:val="left"/>
            </w:pPr>
            <w:r>
              <w:t xml:space="preserve">10 </w:t>
            </w:r>
          </w:p>
        </w:tc>
        <w:tc>
          <w:tcPr>
            <w:tcW w:w="4998" w:type="dxa"/>
            <w:tcBorders>
              <w:top w:val="single" w:sz="4" w:space="0" w:color="000000"/>
              <w:left w:val="single" w:sz="4" w:space="0" w:color="000000"/>
              <w:bottom w:val="single" w:sz="4" w:space="0" w:color="000000"/>
              <w:right w:val="single" w:sz="4" w:space="0" w:color="000000"/>
            </w:tcBorders>
            <w:vAlign w:val="center"/>
          </w:tcPr>
          <w:p w14:paraId="25F72CC2" w14:textId="77777777" w:rsidR="001A60EA" w:rsidRDefault="00C9719D">
            <w:pPr>
              <w:spacing w:line="259" w:lineRule="auto"/>
              <w:ind w:left="0" w:firstLine="0"/>
              <w:jc w:val="left"/>
            </w:pPr>
            <w:r>
              <w:t xml:space="preserve">Éves üzemidő, τ </w:t>
            </w:r>
            <w:r>
              <w:rPr>
                <w:i/>
              </w:rPr>
              <w:t>[h/év]</w:t>
            </w:r>
            <w:r>
              <w:t xml:space="preserve"> </w:t>
            </w:r>
          </w:p>
        </w:tc>
        <w:tc>
          <w:tcPr>
            <w:tcW w:w="1680" w:type="dxa"/>
            <w:tcBorders>
              <w:top w:val="single" w:sz="4" w:space="0" w:color="000000"/>
              <w:left w:val="single" w:sz="4" w:space="0" w:color="000000"/>
              <w:bottom w:val="single" w:sz="4" w:space="0" w:color="000000"/>
              <w:right w:val="nil"/>
            </w:tcBorders>
            <w:vAlign w:val="center"/>
          </w:tcPr>
          <w:p w14:paraId="167CCBEC" w14:textId="77777777" w:rsidR="001A60EA" w:rsidRDefault="00C9719D">
            <w:pPr>
              <w:spacing w:line="259" w:lineRule="auto"/>
              <w:ind w:left="0" w:firstLine="0"/>
              <w:jc w:val="left"/>
            </w:pPr>
            <w:r>
              <w:t xml:space="preserve">8600  </w:t>
            </w:r>
          </w:p>
        </w:tc>
        <w:tc>
          <w:tcPr>
            <w:tcW w:w="1462" w:type="dxa"/>
            <w:tcBorders>
              <w:top w:val="single" w:sz="4" w:space="0" w:color="000000"/>
              <w:left w:val="nil"/>
              <w:bottom w:val="single" w:sz="4" w:space="0" w:color="000000"/>
              <w:right w:val="single" w:sz="4" w:space="0" w:color="000000"/>
            </w:tcBorders>
          </w:tcPr>
          <w:p w14:paraId="4CA7CE1D" w14:textId="77777777" w:rsidR="001A60EA" w:rsidRDefault="001A60EA">
            <w:pPr>
              <w:spacing w:line="259" w:lineRule="auto"/>
              <w:ind w:left="0" w:firstLine="0"/>
              <w:jc w:val="left"/>
            </w:pPr>
          </w:p>
        </w:tc>
      </w:tr>
    </w:tbl>
    <w:p w14:paraId="40E55055" w14:textId="77777777" w:rsidR="001A60EA" w:rsidRDefault="00C9719D">
      <w:pPr>
        <w:spacing w:after="175" w:line="259" w:lineRule="auto"/>
        <w:ind w:left="317" w:firstLine="0"/>
        <w:jc w:val="left"/>
      </w:pPr>
      <w:r>
        <w:t xml:space="preserve"> </w:t>
      </w:r>
    </w:p>
    <w:p w14:paraId="3847B6FA" w14:textId="77777777" w:rsidR="001A60EA" w:rsidRDefault="00C9719D">
      <w:pPr>
        <w:ind w:left="268"/>
      </w:pPr>
      <w:r>
        <w:t xml:space="preserve">3.3.3. Az intézkedés élettartama </w:t>
      </w:r>
    </w:p>
    <w:p w14:paraId="32437674" w14:textId="77777777" w:rsidR="001A60EA" w:rsidRDefault="00C9719D">
      <w:pPr>
        <w:spacing w:after="125"/>
        <w:ind w:left="268"/>
      </w:pPr>
      <w:r>
        <w:t xml:space="preserve">Az intézkedés élettartama 40 év. </w:t>
      </w:r>
    </w:p>
    <w:p w14:paraId="61240D9D" w14:textId="77777777" w:rsidR="001A60EA" w:rsidRDefault="00C9719D">
      <w:pPr>
        <w:spacing w:after="175" w:line="259" w:lineRule="auto"/>
        <w:ind w:left="317" w:firstLine="0"/>
        <w:jc w:val="left"/>
      </w:pPr>
      <w:r>
        <w:t xml:space="preserve"> </w:t>
      </w:r>
    </w:p>
    <w:p w14:paraId="3F2B3932" w14:textId="77777777" w:rsidR="001A60EA" w:rsidRDefault="00C9719D">
      <w:pPr>
        <w:spacing w:after="125"/>
        <w:ind w:left="268"/>
      </w:pPr>
      <w:r>
        <w:t xml:space="preserve">3.3.4. Az intézkedés hatásának csökkenése évente – avulás mértéke </w:t>
      </w:r>
    </w:p>
    <w:p w14:paraId="783E01FC" w14:textId="77777777" w:rsidR="001A60EA" w:rsidRDefault="00C9719D">
      <w:pPr>
        <w:spacing w:after="121"/>
        <w:ind w:left="268"/>
      </w:pPr>
      <w:r>
        <w:t xml:space="preserve">Az intézkedés alkalmazása esetén az energiamegtakarítás éves avulásával nem kell számolni.  </w:t>
      </w:r>
    </w:p>
    <w:p w14:paraId="7DDF240B" w14:textId="77777777" w:rsidR="001A60EA" w:rsidRDefault="00C9719D">
      <w:pPr>
        <w:spacing w:after="175" w:line="259" w:lineRule="auto"/>
        <w:ind w:left="317" w:firstLine="0"/>
        <w:jc w:val="left"/>
      </w:pPr>
      <w:r>
        <w:t xml:space="preserve">  </w:t>
      </w:r>
    </w:p>
    <w:p w14:paraId="7476B1CE" w14:textId="77777777" w:rsidR="001A60EA" w:rsidRDefault="00C9719D">
      <w:pPr>
        <w:ind w:left="268"/>
      </w:pPr>
      <w:r>
        <w:t xml:space="preserve">3.3.5. Az intézkedés által elérhető energiamegtakarítás számítási elve </w:t>
      </w:r>
    </w:p>
    <w:p w14:paraId="089016C3" w14:textId="77777777" w:rsidR="001A60EA" w:rsidRDefault="00C9719D">
      <w:pPr>
        <w:spacing w:after="120"/>
        <w:ind w:left="268"/>
      </w:pPr>
      <w:r>
        <w:t>Az összes veszteségcsökkenést a transzformátorok üresjárati veszteségcsökkenésének (P</w:t>
      </w:r>
      <w:r>
        <w:rPr>
          <w:vertAlign w:val="subscript"/>
        </w:rPr>
        <w:t>o</w:t>
      </w:r>
      <w:r>
        <w:t xml:space="preserve">) </w:t>
      </w:r>
      <w:r>
        <w:rPr>
          <w:i/>
        </w:rPr>
        <w:t>[W]</w:t>
      </w:r>
      <w:r>
        <w:t xml:space="preserve"> és a terhelési (tekercs-) veszteség (P</w:t>
      </w:r>
      <w:r>
        <w:rPr>
          <w:vertAlign w:val="subscript"/>
        </w:rPr>
        <w:t>k</w:t>
      </w:r>
      <w:r>
        <w:t xml:space="preserve">) </w:t>
      </w:r>
      <w:r>
        <w:rPr>
          <w:i/>
        </w:rPr>
        <w:t>[W]</w:t>
      </w:r>
      <w:r>
        <w:t xml:space="preserve"> csökkenésének összegeként kell meghatározni. Az éves energiamegtakarítást ennek a veszteségnek az átlagos éves terheléssel és a kihasználtsági óraszámmal való szorzata adja meg </w:t>
      </w:r>
      <w:r>
        <w:rPr>
          <w:i/>
        </w:rPr>
        <w:t xml:space="preserve">[GJ] </w:t>
      </w:r>
      <w:r>
        <w:t xml:space="preserve">mértékegységben. </w:t>
      </w:r>
    </w:p>
    <w:p w14:paraId="1AC5F21C" w14:textId="77777777" w:rsidR="001A60EA" w:rsidRDefault="00C9719D">
      <w:pPr>
        <w:spacing w:after="175" w:line="259" w:lineRule="auto"/>
        <w:ind w:left="317" w:firstLine="0"/>
        <w:jc w:val="left"/>
      </w:pPr>
      <w:r>
        <w:t xml:space="preserve"> </w:t>
      </w:r>
    </w:p>
    <w:p w14:paraId="36E5E9A6" w14:textId="77777777" w:rsidR="001A60EA" w:rsidRDefault="00C9719D">
      <w:pPr>
        <w:ind w:left="268"/>
      </w:pPr>
      <w:r>
        <w:t xml:space="preserve">3.3.6. A minimális energiahatékonysági követelménynek megfelelő referencia értékek </w:t>
      </w:r>
    </w:p>
    <w:p w14:paraId="2D41581A" w14:textId="77777777" w:rsidR="001A60EA" w:rsidRDefault="00C9719D">
      <w:pPr>
        <w:spacing w:after="43"/>
        <w:ind w:left="268"/>
      </w:pPr>
      <w:r>
        <w:t xml:space="preserve">A közepes teljesítményű transzformátorok környezettudatos tervezésére vonatkozó </w:t>
      </w:r>
    </w:p>
    <w:p w14:paraId="3EDDAC45" w14:textId="77777777" w:rsidR="001A60EA" w:rsidRDefault="00C9719D">
      <w:pPr>
        <w:ind w:left="268"/>
      </w:pPr>
      <w:r>
        <w:t xml:space="preserve">követelmény értékekeit az (EU) 2019/1783 rendelet által 2021. július 1. hatállyal módosított, a   2009/125/EK európai parlamenti és tanácsi irányelvnek a kis, közepes és nagy teljesítményű transzformátorok környezettudatos tervezésére vonatkozó követelmények tekintetében történő végrehajtásáról szóló, 2014. május 21-i 548/2014/EU bizottsági rendelet I. melléklete határozza meg.  </w:t>
      </w:r>
    </w:p>
    <w:p w14:paraId="5926B033" w14:textId="77777777" w:rsidR="001A60EA" w:rsidRDefault="00C9719D">
      <w:pPr>
        <w:spacing w:after="139"/>
        <w:ind w:left="268"/>
      </w:pPr>
      <w:r>
        <w:t>3.3.6.1. A háromfázisú közepes teljesítményű transzformátorok referencia terhelési P</w:t>
      </w:r>
      <w:r>
        <w:rPr>
          <w:vertAlign w:val="subscript"/>
        </w:rPr>
        <w:t>k</w:t>
      </w:r>
      <w:r>
        <w:t>,</w:t>
      </w:r>
      <w:r>
        <w:rPr>
          <w:vertAlign w:val="subscript"/>
        </w:rPr>
        <w:t>ref</w:t>
      </w:r>
      <w:r>
        <w:t xml:space="preserve"> </w:t>
      </w:r>
      <w:r>
        <w:rPr>
          <w:i/>
        </w:rPr>
        <w:t>[W]</w:t>
      </w:r>
      <w:r>
        <w:t xml:space="preserve"> és üresjárati követelményei P</w:t>
      </w:r>
      <w:r>
        <w:rPr>
          <w:vertAlign w:val="subscript"/>
        </w:rPr>
        <w:t>0</w:t>
      </w:r>
      <w:r>
        <w:t>,</w:t>
      </w:r>
      <w:r>
        <w:rPr>
          <w:vertAlign w:val="subscript"/>
        </w:rPr>
        <w:t>ref</w:t>
      </w:r>
      <w:r>
        <w:t xml:space="preserve"> </w:t>
      </w:r>
      <w:r>
        <w:rPr>
          <w:i/>
        </w:rPr>
        <w:t>[W]</w:t>
      </w:r>
      <w:r>
        <w:t xml:space="preserve">.  </w:t>
      </w:r>
    </w:p>
    <w:p w14:paraId="3C428C43" w14:textId="77777777" w:rsidR="001A60EA" w:rsidRDefault="00C9719D">
      <w:pPr>
        <w:spacing w:after="0"/>
        <w:ind w:left="268"/>
      </w:pPr>
      <w:r>
        <w:t>3.3.6.1.1.; (I.1.) táblázat A terhelési és az üresjárati veszteség maximuma (Watt-ban); P</w:t>
      </w:r>
      <w:r>
        <w:rPr>
          <w:vertAlign w:val="subscript"/>
        </w:rPr>
        <w:t>k,ref</w:t>
      </w:r>
      <w:r>
        <w:t xml:space="preserve"> ; P</w:t>
      </w:r>
      <w:r>
        <w:rPr>
          <w:vertAlign w:val="subscript"/>
        </w:rPr>
        <w:t>0,ref</w:t>
      </w:r>
      <w:r>
        <w:t xml:space="preserve"> </w:t>
      </w:r>
      <w:r>
        <w:rPr>
          <w:i/>
        </w:rPr>
        <w:t>[W]</w:t>
      </w:r>
      <w:r>
        <w:t>, a legfeljebb 24 kV legnagyobb kimeneti feszültségű (U</w:t>
      </w:r>
      <w:r>
        <w:rPr>
          <w:vertAlign w:val="subscript"/>
        </w:rPr>
        <w:t>m</w:t>
      </w:r>
      <w:r>
        <w:t>) tekerccsel, valamint legfeljebb 3,6 kV legnagyobb kimeneti feszültségű (U</w:t>
      </w:r>
      <w:r>
        <w:rPr>
          <w:vertAlign w:val="subscript"/>
        </w:rPr>
        <w:t>m</w:t>
      </w:r>
      <w:r>
        <w:t xml:space="preserve">) második tekerccsel rendelkező közepes teljesítményű háromfázisú folyadékhűtéses transzformátorok esetében </w:t>
      </w:r>
    </w:p>
    <w:tbl>
      <w:tblPr>
        <w:tblStyle w:val="TableGrid"/>
        <w:tblW w:w="8925" w:type="dxa"/>
        <w:tblInd w:w="425" w:type="dxa"/>
        <w:tblCellMar>
          <w:top w:w="208" w:type="dxa"/>
          <w:left w:w="41" w:type="dxa"/>
        </w:tblCellMar>
        <w:tblLook w:val="04A0" w:firstRow="1" w:lastRow="0" w:firstColumn="1" w:lastColumn="0" w:noHBand="0" w:noVBand="1"/>
      </w:tblPr>
      <w:tblGrid>
        <w:gridCol w:w="763"/>
        <w:gridCol w:w="1546"/>
        <w:gridCol w:w="1767"/>
        <w:gridCol w:w="1616"/>
        <w:gridCol w:w="1615"/>
        <w:gridCol w:w="1618"/>
      </w:tblGrid>
      <w:tr w:rsidR="001A60EA" w14:paraId="626D9537" w14:textId="77777777">
        <w:trPr>
          <w:trHeight w:val="788"/>
        </w:trPr>
        <w:tc>
          <w:tcPr>
            <w:tcW w:w="763" w:type="dxa"/>
            <w:tcBorders>
              <w:top w:val="single" w:sz="6" w:space="0" w:color="000000"/>
              <w:left w:val="single" w:sz="6" w:space="0" w:color="000000"/>
              <w:bottom w:val="single" w:sz="48" w:space="0" w:color="FFFFFF"/>
              <w:right w:val="single" w:sz="6" w:space="0" w:color="000000"/>
            </w:tcBorders>
          </w:tcPr>
          <w:p w14:paraId="600BCA38" w14:textId="77777777" w:rsidR="001A60EA" w:rsidRDefault="00C9719D">
            <w:pPr>
              <w:spacing w:line="259" w:lineRule="auto"/>
              <w:ind w:left="2" w:firstLine="0"/>
              <w:jc w:val="left"/>
            </w:pPr>
            <w:r>
              <w:t xml:space="preserve">A </w:t>
            </w:r>
          </w:p>
        </w:tc>
        <w:tc>
          <w:tcPr>
            <w:tcW w:w="1546" w:type="dxa"/>
            <w:tcBorders>
              <w:top w:val="single" w:sz="6" w:space="0" w:color="000000"/>
              <w:left w:val="single" w:sz="6" w:space="0" w:color="000000"/>
              <w:bottom w:val="single" w:sz="48" w:space="0" w:color="FFFFFF"/>
              <w:right w:val="single" w:sz="6" w:space="0" w:color="000000"/>
            </w:tcBorders>
          </w:tcPr>
          <w:p w14:paraId="3F59A50E" w14:textId="77777777" w:rsidR="001A60EA" w:rsidRDefault="00C9719D">
            <w:pPr>
              <w:spacing w:line="259" w:lineRule="auto"/>
              <w:ind w:left="113" w:firstLine="0"/>
              <w:jc w:val="left"/>
            </w:pPr>
            <w:r>
              <w:t xml:space="preserve">B </w:t>
            </w:r>
          </w:p>
        </w:tc>
        <w:tc>
          <w:tcPr>
            <w:tcW w:w="1767" w:type="dxa"/>
            <w:tcBorders>
              <w:top w:val="single" w:sz="6" w:space="0" w:color="000000"/>
              <w:left w:val="single" w:sz="6" w:space="0" w:color="000000"/>
              <w:bottom w:val="single" w:sz="48" w:space="0" w:color="FFFFFF"/>
              <w:right w:val="single" w:sz="6" w:space="0" w:color="000000"/>
            </w:tcBorders>
          </w:tcPr>
          <w:p w14:paraId="6D1DD456" w14:textId="77777777" w:rsidR="001A60EA" w:rsidRDefault="00C9719D">
            <w:pPr>
              <w:spacing w:line="259" w:lineRule="auto"/>
              <w:ind w:left="113" w:firstLine="0"/>
              <w:jc w:val="left"/>
            </w:pPr>
            <w:r>
              <w:t xml:space="preserve">C </w:t>
            </w:r>
          </w:p>
        </w:tc>
        <w:tc>
          <w:tcPr>
            <w:tcW w:w="1616" w:type="dxa"/>
            <w:tcBorders>
              <w:top w:val="single" w:sz="6" w:space="0" w:color="000000"/>
              <w:left w:val="single" w:sz="6" w:space="0" w:color="000000"/>
              <w:bottom w:val="single" w:sz="48" w:space="0" w:color="FFFFFF"/>
              <w:right w:val="single" w:sz="6" w:space="0" w:color="000000"/>
            </w:tcBorders>
          </w:tcPr>
          <w:p w14:paraId="2C67E7AC" w14:textId="77777777" w:rsidR="001A60EA" w:rsidRDefault="00C9719D">
            <w:pPr>
              <w:spacing w:line="259" w:lineRule="auto"/>
              <w:ind w:left="0" w:firstLine="0"/>
              <w:jc w:val="left"/>
            </w:pPr>
            <w:r>
              <w:t xml:space="preserve">D </w:t>
            </w:r>
          </w:p>
        </w:tc>
        <w:tc>
          <w:tcPr>
            <w:tcW w:w="1615" w:type="dxa"/>
            <w:tcBorders>
              <w:top w:val="single" w:sz="6" w:space="0" w:color="000000"/>
              <w:left w:val="single" w:sz="6" w:space="0" w:color="000000"/>
              <w:bottom w:val="single" w:sz="48" w:space="0" w:color="FFFFFF"/>
              <w:right w:val="single" w:sz="6" w:space="0" w:color="000000"/>
            </w:tcBorders>
          </w:tcPr>
          <w:p w14:paraId="292F71D9" w14:textId="77777777" w:rsidR="001A60EA" w:rsidRDefault="00C9719D">
            <w:pPr>
              <w:spacing w:line="259" w:lineRule="auto"/>
              <w:ind w:left="115" w:firstLine="0"/>
              <w:jc w:val="left"/>
            </w:pPr>
            <w:r>
              <w:t xml:space="preserve">E </w:t>
            </w:r>
          </w:p>
        </w:tc>
        <w:tc>
          <w:tcPr>
            <w:tcW w:w="1618" w:type="dxa"/>
            <w:tcBorders>
              <w:top w:val="single" w:sz="6" w:space="0" w:color="000000"/>
              <w:left w:val="single" w:sz="6" w:space="0" w:color="000000"/>
              <w:bottom w:val="single" w:sz="48" w:space="0" w:color="FFFFFF"/>
              <w:right w:val="single" w:sz="6" w:space="0" w:color="000000"/>
            </w:tcBorders>
          </w:tcPr>
          <w:p w14:paraId="1C2F6CCC" w14:textId="77777777" w:rsidR="001A60EA" w:rsidRDefault="00C9719D">
            <w:pPr>
              <w:spacing w:line="259" w:lineRule="auto"/>
              <w:ind w:left="2" w:firstLine="0"/>
              <w:jc w:val="left"/>
            </w:pPr>
            <w:r>
              <w:t xml:space="preserve">F </w:t>
            </w:r>
          </w:p>
        </w:tc>
      </w:tr>
      <w:tr w:rsidR="001A60EA" w14:paraId="2E39754A" w14:textId="77777777">
        <w:trPr>
          <w:trHeight w:val="1195"/>
        </w:trPr>
        <w:tc>
          <w:tcPr>
            <w:tcW w:w="763" w:type="dxa"/>
            <w:vMerge w:val="restart"/>
            <w:tcBorders>
              <w:top w:val="single" w:sz="48" w:space="0" w:color="FFFFFF"/>
              <w:left w:val="single" w:sz="6" w:space="0" w:color="000000"/>
              <w:bottom w:val="single" w:sz="48" w:space="0" w:color="FFFFFF"/>
              <w:right w:val="single" w:sz="6" w:space="0" w:color="000000"/>
            </w:tcBorders>
          </w:tcPr>
          <w:p w14:paraId="21024748" w14:textId="77777777" w:rsidR="001A60EA" w:rsidRDefault="00C9719D">
            <w:pPr>
              <w:spacing w:line="259" w:lineRule="auto"/>
              <w:ind w:left="2" w:firstLine="0"/>
              <w:jc w:val="left"/>
            </w:pPr>
            <w:r>
              <w:rPr>
                <w:b/>
              </w:rPr>
              <w:lastRenderedPageBreak/>
              <w:t xml:space="preserve">Sorok száma </w:t>
            </w:r>
          </w:p>
        </w:tc>
        <w:tc>
          <w:tcPr>
            <w:tcW w:w="1546" w:type="dxa"/>
            <w:vMerge w:val="restart"/>
            <w:tcBorders>
              <w:top w:val="single" w:sz="48" w:space="0" w:color="FFFFFF"/>
              <w:left w:val="single" w:sz="6" w:space="0" w:color="000000"/>
              <w:bottom w:val="single" w:sz="48" w:space="0" w:color="FFFFFF"/>
              <w:right w:val="single" w:sz="6" w:space="0" w:color="000000"/>
            </w:tcBorders>
          </w:tcPr>
          <w:p w14:paraId="6F756900" w14:textId="77777777" w:rsidR="001A60EA" w:rsidRDefault="00C9719D">
            <w:pPr>
              <w:spacing w:after="136" w:line="259" w:lineRule="auto"/>
              <w:ind w:left="113" w:firstLine="0"/>
              <w:jc w:val="left"/>
            </w:pPr>
            <w:r>
              <w:t xml:space="preserve">  </w:t>
            </w:r>
          </w:p>
          <w:p w14:paraId="064A08A9" w14:textId="77777777" w:rsidR="001A60EA" w:rsidRDefault="00C9719D">
            <w:pPr>
              <w:spacing w:line="282" w:lineRule="auto"/>
              <w:ind w:left="113" w:firstLine="0"/>
              <w:jc w:val="left"/>
            </w:pPr>
            <w:r>
              <w:rPr>
                <w:b/>
              </w:rPr>
              <w:t xml:space="preserve">Névleges teljesítmény </w:t>
            </w:r>
          </w:p>
          <w:p w14:paraId="613ADEFC" w14:textId="77777777" w:rsidR="001A60EA" w:rsidRDefault="00C9719D">
            <w:pPr>
              <w:spacing w:line="259" w:lineRule="auto"/>
              <w:ind w:left="113" w:firstLine="0"/>
              <w:jc w:val="left"/>
            </w:pPr>
            <w:r>
              <w:rPr>
                <w:b/>
                <w:i/>
              </w:rPr>
              <w:t>[kVA]</w:t>
            </w:r>
            <w:r>
              <w:t xml:space="preserve"> </w:t>
            </w:r>
          </w:p>
        </w:tc>
        <w:tc>
          <w:tcPr>
            <w:tcW w:w="3383" w:type="dxa"/>
            <w:gridSpan w:val="2"/>
            <w:tcBorders>
              <w:top w:val="single" w:sz="48" w:space="0" w:color="FFFFFF"/>
              <w:left w:val="single" w:sz="6" w:space="0" w:color="000000"/>
              <w:bottom w:val="single" w:sz="48" w:space="0" w:color="FFFFFF"/>
              <w:right w:val="single" w:sz="6" w:space="0" w:color="000000"/>
            </w:tcBorders>
          </w:tcPr>
          <w:p w14:paraId="2A894E1A" w14:textId="77777777" w:rsidR="001A60EA" w:rsidRDefault="00C9719D">
            <w:pPr>
              <w:spacing w:after="142" w:line="259" w:lineRule="auto"/>
              <w:ind w:left="113" w:firstLine="0"/>
              <w:jc w:val="left"/>
            </w:pPr>
            <w:r>
              <w:rPr>
                <w:b/>
              </w:rPr>
              <w:t xml:space="preserve">Első szakasz  </w:t>
            </w:r>
          </w:p>
          <w:p w14:paraId="70860C24" w14:textId="77777777" w:rsidR="001A60EA" w:rsidRDefault="00C9719D">
            <w:pPr>
              <w:spacing w:line="259" w:lineRule="auto"/>
              <w:ind w:left="113" w:firstLine="0"/>
              <w:jc w:val="left"/>
            </w:pPr>
            <w:r>
              <w:rPr>
                <w:b/>
              </w:rPr>
              <w:t xml:space="preserve">(2015. július 1-től) </w:t>
            </w:r>
          </w:p>
        </w:tc>
        <w:tc>
          <w:tcPr>
            <w:tcW w:w="3233" w:type="dxa"/>
            <w:gridSpan w:val="2"/>
            <w:tcBorders>
              <w:top w:val="single" w:sz="48" w:space="0" w:color="FFFFFF"/>
              <w:left w:val="single" w:sz="6" w:space="0" w:color="000000"/>
              <w:bottom w:val="single" w:sz="48" w:space="0" w:color="FFFFFF"/>
              <w:right w:val="single" w:sz="6" w:space="0" w:color="000000"/>
            </w:tcBorders>
          </w:tcPr>
          <w:p w14:paraId="618CB2F8" w14:textId="77777777" w:rsidR="001A60EA" w:rsidRDefault="00C9719D">
            <w:pPr>
              <w:spacing w:after="142" w:line="259" w:lineRule="auto"/>
              <w:ind w:left="115" w:firstLine="0"/>
              <w:jc w:val="left"/>
            </w:pPr>
            <w:r>
              <w:rPr>
                <w:b/>
              </w:rPr>
              <w:t xml:space="preserve">Második szakasz  </w:t>
            </w:r>
          </w:p>
          <w:p w14:paraId="6DBAB187" w14:textId="77777777" w:rsidR="001A60EA" w:rsidRDefault="00C9719D">
            <w:pPr>
              <w:spacing w:line="259" w:lineRule="auto"/>
              <w:ind w:left="115" w:firstLine="0"/>
              <w:jc w:val="left"/>
            </w:pPr>
            <w:r>
              <w:rPr>
                <w:b/>
              </w:rPr>
              <w:t xml:space="preserve">(2021. július 1-től) </w:t>
            </w:r>
          </w:p>
        </w:tc>
      </w:tr>
      <w:tr w:rsidR="001A60EA" w14:paraId="10599342" w14:textId="77777777">
        <w:trPr>
          <w:trHeight w:val="1658"/>
        </w:trPr>
        <w:tc>
          <w:tcPr>
            <w:tcW w:w="0" w:type="auto"/>
            <w:vMerge/>
            <w:tcBorders>
              <w:top w:val="nil"/>
              <w:left w:val="single" w:sz="6" w:space="0" w:color="000000"/>
              <w:bottom w:val="single" w:sz="48" w:space="0" w:color="FFFFFF"/>
              <w:right w:val="single" w:sz="6" w:space="0" w:color="000000"/>
            </w:tcBorders>
          </w:tcPr>
          <w:p w14:paraId="6D556B6D" w14:textId="77777777" w:rsidR="001A60EA" w:rsidRDefault="001A60EA">
            <w:pPr>
              <w:spacing w:line="259" w:lineRule="auto"/>
              <w:ind w:left="0" w:firstLine="0"/>
              <w:jc w:val="left"/>
            </w:pPr>
          </w:p>
        </w:tc>
        <w:tc>
          <w:tcPr>
            <w:tcW w:w="0" w:type="auto"/>
            <w:vMerge/>
            <w:tcBorders>
              <w:top w:val="nil"/>
              <w:left w:val="single" w:sz="6" w:space="0" w:color="000000"/>
              <w:bottom w:val="single" w:sz="48" w:space="0" w:color="FFFFFF"/>
              <w:right w:val="single" w:sz="6" w:space="0" w:color="000000"/>
            </w:tcBorders>
          </w:tcPr>
          <w:p w14:paraId="010722BF" w14:textId="77777777" w:rsidR="001A60EA" w:rsidRDefault="001A60EA">
            <w:pPr>
              <w:spacing w:line="259" w:lineRule="auto"/>
              <w:ind w:left="0" w:firstLine="0"/>
              <w:jc w:val="left"/>
            </w:pPr>
          </w:p>
        </w:tc>
        <w:tc>
          <w:tcPr>
            <w:tcW w:w="1767" w:type="dxa"/>
            <w:tcBorders>
              <w:top w:val="single" w:sz="48" w:space="0" w:color="FFFFFF"/>
              <w:left w:val="single" w:sz="6" w:space="0" w:color="000000"/>
              <w:bottom w:val="single" w:sz="48" w:space="0" w:color="FFFFFF"/>
              <w:right w:val="single" w:sz="6" w:space="0" w:color="000000"/>
            </w:tcBorders>
          </w:tcPr>
          <w:p w14:paraId="09CCAD77" w14:textId="77777777" w:rsidR="001A60EA" w:rsidRDefault="00C9719D">
            <w:pPr>
              <w:spacing w:line="259" w:lineRule="auto"/>
              <w:ind w:left="113" w:firstLine="0"/>
              <w:jc w:val="left"/>
            </w:pPr>
            <w:r>
              <w:rPr>
                <w:b/>
              </w:rPr>
              <w:t>Maximális terhelési veszteség (P</w:t>
            </w:r>
            <w:r>
              <w:rPr>
                <w:b/>
                <w:vertAlign w:val="subscript"/>
              </w:rPr>
              <w:t>k</w:t>
            </w:r>
            <w:r>
              <w:rPr>
                <w:b/>
              </w:rPr>
              <w:t xml:space="preserve">) wattban </w:t>
            </w:r>
          </w:p>
        </w:tc>
        <w:tc>
          <w:tcPr>
            <w:tcW w:w="1616" w:type="dxa"/>
            <w:tcBorders>
              <w:top w:val="single" w:sz="48" w:space="0" w:color="FFFFFF"/>
              <w:left w:val="single" w:sz="6" w:space="0" w:color="000000"/>
              <w:bottom w:val="single" w:sz="48" w:space="0" w:color="FFFFFF"/>
              <w:right w:val="single" w:sz="6" w:space="0" w:color="000000"/>
            </w:tcBorders>
          </w:tcPr>
          <w:p w14:paraId="0C276AED" w14:textId="77777777" w:rsidR="001A60EA" w:rsidRDefault="00C9719D">
            <w:pPr>
              <w:spacing w:line="259" w:lineRule="auto"/>
              <w:ind w:left="113" w:firstLine="0"/>
              <w:jc w:val="left"/>
            </w:pPr>
            <w:r>
              <w:rPr>
                <w:b/>
              </w:rPr>
              <w:t>Maximális üresjárati veszteség (P</w:t>
            </w:r>
            <w:r>
              <w:rPr>
                <w:b/>
                <w:vertAlign w:val="subscript"/>
              </w:rPr>
              <w:t>o</w:t>
            </w:r>
            <w:r>
              <w:rPr>
                <w:b/>
              </w:rPr>
              <w:t xml:space="preserve">) wattban </w:t>
            </w:r>
          </w:p>
        </w:tc>
        <w:tc>
          <w:tcPr>
            <w:tcW w:w="1615" w:type="dxa"/>
            <w:tcBorders>
              <w:top w:val="single" w:sz="48" w:space="0" w:color="FFFFFF"/>
              <w:left w:val="single" w:sz="6" w:space="0" w:color="000000"/>
              <w:bottom w:val="single" w:sz="48" w:space="0" w:color="FFFFFF"/>
              <w:right w:val="single" w:sz="6" w:space="0" w:color="000000"/>
            </w:tcBorders>
          </w:tcPr>
          <w:p w14:paraId="5F3DCA05" w14:textId="77777777" w:rsidR="001A60EA" w:rsidRDefault="00C9719D">
            <w:pPr>
              <w:spacing w:line="259" w:lineRule="auto"/>
              <w:ind w:left="115" w:firstLine="0"/>
              <w:jc w:val="left"/>
            </w:pPr>
            <w:r>
              <w:rPr>
                <w:b/>
              </w:rPr>
              <w:t>Maximális terhelési veszteség (P</w:t>
            </w:r>
            <w:r>
              <w:rPr>
                <w:b/>
                <w:vertAlign w:val="subscript"/>
              </w:rPr>
              <w:t>k</w:t>
            </w:r>
            <w:r>
              <w:rPr>
                <w:b/>
              </w:rPr>
              <w:t xml:space="preserve">) wattban </w:t>
            </w:r>
          </w:p>
        </w:tc>
        <w:tc>
          <w:tcPr>
            <w:tcW w:w="1618" w:type="dxa"/>
            <w:tcBorders>
              <w:top w:val="single" w:sz="48" w:space="0" w:color="FFFFFF"/>
              <w:left w:val="single" w:sz="6" w:space="0" w:color="000000"/>
              <w:bottom w:val="single" w:sz="48" w:space="0" w:color="FFFFFF"/>
              <w:right w:val="single" w:sz="6" w:space="0" w:color="000000"/>
            </w:tcBorders>
          </w:tcPr>
          <w:p w14:paraId="607C01AF" w14:textId="77777777" w:rsidR="001A60EA" w:rsidRDefault="00C9719D">
            <w:pPr>
              <w:spacing w:line="259" w:lineRule="auto"/>
              <w:ind w:left="115" w:firstLine="0"/>
              <w:jc w:val="left"/>
            </w:pPr>
            <w:r>
              <w:rPr>
                <w:b/>
              </w:rPr>
              <w:t>Maximális üresjárati veszteség (P</w:t>
            </w:r>
            <w:r>
              <w:rPr>
                <w:b/>
                <w:vertAlign w:val="subscript"/>
              </w:rPr>
              <w:t>o</w:t>
            </w:r>
            <w:r>
              <w:rPr>
                <w:b/>
              </w:rPr>
              <w:t xml:space="preserve">) wattban </w:t>
            </w:r>
          </w:p>
        </w:tc>
      </w:tr>
      <w:tr w:rsidR="001A60EA" w14:paraId="5F5C3D73" w14:textId="77777777">
        <w:trPr>
          <w:trHeight w:val="1116"/>
        </w:trPr>
        <w:tc>
          <w:tcPr>
            <w:tcW w:w="763" w:type="dxa"/>
            <w:tcBorders>
              <w:top w:val="single" w:sz="48" w:space="0" w:color="FFFFFF"/>
              <w:left w:val="single" w:sz="6" w:space="0" w:color="000000"/>
              <w:bottom w:val="single" w:sz="48" w:space="0" w:color="FFFFFF"/>
              <w:right w:val="single" w:sz="6" w:space="0" w:color="000000"/>
            </w:tcBorders>
          </w:tcPr>
          <w:p w14:paraId="5773080B" w14:textId="77777777" w:rsidR="001A60EA" w:rsidRDefault="00C9719D">
            <w:pPr>
              <w:spacing w:line="259" w:lineRule="auto"/>
              <w:ind w:left="2" w:firstLine="0"/>
              <w:jc w:val="left"/>
            </w:pPr>
            <w:r>
              <w:t xml:space="preserve">1 </w:t>
            </w:r>
          </w:p>
        </w:tc>
        <w:tc>
          <w:tcPr>
            <w:tcW w:w="1546" w:type="dxa"/>
            <w:tcBorders>
              <w:top w:val="single" w:sz="48" w:space="0" w:color="FFFFFF"/>
              <w:left w:val="single" w:sz="6" w:space="0" w:color="000000"/>
              <w:bottom w:val="single" w:sz="48" w:space="0" w:color="FFFFFF"/>
              <w:right w:val="single" w:sz="6" w:space="0" w:color="000000"/>
            </w:tcBorders>
          </w:tcPr>
          <w:p w14:paraId="73086942" w14:textId="77777777" w:rsidR="001A60EA" w:rsidRDefault="00C9719D">
            <w:pPr>
              <w:spacing w:line="259" w:lineRule="auto"/>
              <w:ind w:left="113" w:firstLine="0"/>
              <w:jc w:val="left"/>
            </w:pPr>
            <w:r>
              <w:t xml:space="preserve">≤ 25 </w:t>
            </w:r>
          </w:p>
        </w:tc>
        <w:tc>
          <w:tcPr>
            <w:tcW w:w="1767" w:type="dxa"/>
            <w:tcBorders>
              <w:top w:val="single" w:sz="48" w:space="0" w:color="FFFFFF"/>
              <w:left w:val="single" w:sz="6" w:space="0" w:color="000000"/>
              <w:bottom w:val="single" w:sz="48" w:space="0" w:color="FFFFFF"/>
              <w:right w:val="single" w:sz="6" w:space="0" w:color="000000"/>
            </w:tcBorders>
          </w:tcPr>
          <w:p w14:paraId="24BAEBF5" w14:textId="77777777" w:rsidR="001A60EA" w:rsidRDefault="00C9719D">
            <w:pPr>
              <w:spacing w:line="259" w:lineRule="auto"/>
              <w:ind w:left="113" w:firstLine="0"/>
              <w:jc w:val="left"/>
            </w:pPr>
            <w:r>
              <w:t>C</w:t>
            </w:r>
            <w:r>
              <w:rPr>
                <w:vertAlign w:val="subscript"/>
              </w:rPr>
              <w:t>k</w:t>
            </w:r>
            <w:r>
              <w:t xml:space="preserve"> (900) </w:t>
            </w:r>
          </w:p>
        </w:tc>
        <w:tc>
          <w:tcPr>
            <w:tcW w:w="1616" w:type="dxa"/>
            <w:tcBorders>
              <w:top w:val="single" w:sz="48" w:space="0" w:color="FFFFFF"/>
              <w:left w:val="single" w:sz="6" w:space="0" w:color="000000"/>
              <w:bottom w:val="single" w:sz="48" w:space="0" w:color="FFFFFF"/>
              <w:right w:val="single" w:sz="6" w:space="0" w:color="000000"/>
            </w:tcBorders>
          </w:tcPr>
          <w:p w14:paraId="31FAEDE5" w14:textId="77777777" w:rsidR="001A60EA" w:rsidRDefault="00C9719D">
            <w:pPr>
              <w:spacing w:line="259" w:lineRule="auto"/>
              <w:ind w:left="113" w:firstLine="0"/>
              <w:jc w:val="left"/>
            </w:pPr>
            <w:r>
              <w:t>A</w:t>
            </w:r>
            <w:r>
              <w:rPr>
                <w:vertAlign w:val="subscript"/>
              </w:rPr>
              <w:t>o</w:t>
            </w:r>
            <w:r>
              <w:t xml:space="preserve"> (70) </w:t>
            </w:r>
          </w:p>
        </w:tc>
        <w:tc>
          <w:tcPr>
            <w:tcW w:w="1615" w:type="dxa"/>
            <w:tcBorders>
              <w:top w:val="single" w:sz="48" w:space="0" w:color="FFFFFF"/>
              <w:left w:val="single" w:sz="6" w:space="0" w:color="000000"/>
              <w:bottom w:val="single" w:sz="48" w:space="0" w:color="FFFFFF"/>
              <w:right w:val="single" w:sz="6" w:space="0" w:color="000000"/>
            </w:tcBorders>
          </w:tcPr>
          <w:p w14:paraId="02854682" w14:textId="77777777" w:rsidR="001A60EA" w:rsidRDefault="00C9719D">
            <w:pPr>
              <w:spacing w:line="259" w:lineRule="auto"/>
              <w:ind w:left="115" w:firstLine="0"/>
              <w:jc w:val="left"/>
            </w:pPr>
            <w:r>
              <w:t>A</w:t>
            </w:r>
            <w:r>
              <w:rPr>
                <w:vertAlign w:val="subscript"/>
              </w:rPr>
              <w:t>k</w:t>
            </w:r>
            <w:r>
              <w:t xml:space="preserve"> (600)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4DEE944F" w14:textId="77777777" w:rsidR="001A60EA" w:rsidRDefault="00C9719D">
            <w:pPr>
              <w:spacing w:after="19" w:line="259" w:lineRule="auto"/>
              <w:ind w:left="115" w:firstLine="0"/>
              <w:jc w:val="left"/>
            </w:pPr>
            <w:r>
              <w:t>A</w:t>
            </w:r>
            <w:r>
              <w:rPr>
                <w:vertAlign w:val="subscript"/>
              </w:rPr>
              <w:t>o</w:t>
            </w:r>
            <w:r>
              <w:t xml:space="preserve"> </w:t>
            </w:r>
            <w:r>
              <w:rPr>
                <w:rFonts w:ascii="Calibri" w:eastAsia="Calibri" w:hAnsi="Calibri" w:cs="Calibri"/>
              </w:rPr>
              <w:t>–</w:t>
            </w:r>
            <w:r>
              <w:t xml:space="preserve"> 10 % </w:t>
            </w:r>
          </w:p>
          <w:p w14:paraId="54BC858C" w14:textId="77777777" w:rsidR="001A60EA" w:rsidRDefault="00C9719D">
            <w:pPr>
              <w:spacing w:line="259" w:lineRule="auto"/>
              <w:ind w:left="115" w:firstLine="0"/>
              <w:jc w:val="left"/>
            </w:pPr>
            <w:r>
              <w:t xml:space="preserve">(63) </w:t>
            </w:r>
          </w:p>
        </w:tc>
      </w:tr>
      <w:tr w:rsidR="001A60EA" w14:paraId="2ADD95BA"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70AE4CB3" w14:textId="77777777" w:rsidR="001A60EA" w:rsidRDefault="00C9719D">
            <w:pPr>
              <w:spacing w:line="259" w:lineRule="auto"/>
              <w:ind w:left="2" w:firstLine="0"/>
              <w:jc w:val="left"/>
            </w:pPr>
            <w:r>
              <w:t xml:space="preserve">2 </w:t>
            </w:r>
          </w:p>
        </w:tc>
        <w:tc>
          <w:tcPr>
            <w:tcW w:w="1546" w:type="dxa"/>
            <w:tcBorders>
              <w:top w:val="single" w:sz="48" w:space="0" w:color="FFFFFF"/>
              <w:left w:val="single" w:sz="6" w:space="0" w:color="000000"/>
              <w:bottom w:val="single" w:sz="48" w:space="0" w:color="FFFFFF"/>
              <w:right w:val="single" w:sz="6" w:space="0" w:color="000000"/>
            </w:tcBorders>
          </w:tcPr>
          <w:p w14:paraId="69C16CC1" w14:textId="77777777" w:rsidR="001A60EA" w:rsidRDefault="00C9719D">
            <w:pPr>
              <w:spacing w:line="259" w:lineRule="auto"/>
              <w:ind w:left="113" w:firstLine="0"/>
              <w:jc w:val="left"/>
            </w:pPr>
            <w:r>
              <w:t xml:space="preserve">50 </w:t>
            </w:r>
          </w:p>
        </w:tc>
        <w:tc>
          <w:tcPr>
            <w:tcW w:w="1767" w:type="dxa"/>
            <w:tcBorders>
              <w:top w:val="single" w:sz="48" w:space="0" w:color="FFFFFF"/>
              <w:left w:val="single" w:sz="6" w:space="0" w:color="000000"/>
              <w:bottom w:val="single" w:sz="48" w:space="0" w:color="FFFFFF"/>
              <w:right w:val="single" w:sz="6" w:space="0" w:color="000000"/>
            </w:tcBorders>
          </w:tcPr>
          <w:p w14:paraId="3C762086" w14:textId="77777777" w:rsidR="001A60EA" w:rsidRDefault="00C9719D">
            <w:pPr>
              <w:spacing w:line="259" w:lineRule="auto"/>
              <w:ind w:left="113" w:firstLine="0"/>
              <w:jc w:val="left"/>
            </w:pPr>
            <w:r>
              <w:t>C</w:t>
            </w:r>
            <w:r>
              <w:rPr>
                <w:vertAlign w:val="subscript"/>
              </w:rPr>
              <w:t>k</w:t>
            </w:r>
            <w:r>
              <w:t xml:space="preserve"> (1 100) </w:t>
            </w:r>
          </w:p>
        </w:tc>
        <w:tc>
          <w:tcPr>
            <w:tcW w:w="1616" w:type="dxa"/>
            <w:tcBorders>
              <w:top w:val="single" w:sz="48" w:space="0" w:color="FFFFFF"/>
              <w:left w:val="single" w:sz="6" w:space="0" w:color="000000"/>
              <w:bottom w:val="single" w:sz="48" w:space="0" w:color="FFFFFF"/>
              <w:right w:val="single" w:sz="6" w:space="0" w:color="000000"/>
            </w:tcBorders>
          </w:tcPr>
          <w:p w14:paraId="1ACA8A8D" w14:textId="77777777" w:rsidR="001A60EA" w:rsidRDefault="00C9719D">
            <w:pPr>
              <w:spacing w:line="259" w:lineRule="auto"/>
              <w:ind w:left="113" w:firstLine="0"/>
              <w:jc w:val="left"/>
            </w:pPr>
            <w:r>
              <w:t>A</w:t>
            </w:r>
            <w:r>
              <w:rPr>
                <w:vertAlign w:val="subscript"/>
              </w:rPr>
              <w:t>o</w:t>
            </w:r>
            <w:r>
              <w:t xml:space="preserve"> (90) </w:t>
            </w:r>
          </w:p>
        </w:tc>
        <w:tc>
          <w:tcPr>
            <w:tcW w:w="1615" w:type="dxa"/>
            <w:tcBorders>
              <w:top w:val="single" w:sz="48" w:space="0" w:color="FFFFFF"/>
              <w:left w:val="single" w:sz="6" w:space="0" w:color="000000"/>
              <w:bottom w:val="single" w:sz="48" w:space="0" w:color="FFFFFF"/>
              <w:right w:val="single" w:sz="6" w:space="0" w:color="000000"/>
            </w:tcBorders>
          </w:tcPr>
          <w:p w14:paraId="6731FCD7" w14:textId="77777777" w:rsidR="001A60EA" w:rsidRDefault="00C9719D">
            <w:pPr>
              <w:spacing w:line="259" w:lineRule="auto"/>
              <w:ind w:left="115" w:firstLine="0"/>
              <w:jc w:val="left"/>
            </w:pPr>
            <w:r>
              <w:t>A</w:t>
            </w:r>
            <w:r>
              <w:rPr>
                <w:vertAlign w:val="subscript"/>
              </w:rPr>
              <w:t>k</w:t>
            </w:r>
            <w:r>
              <w:t xml:space="preserve"> (750) </w:t>
            </w:r>
          </w:p>
        </w:tc>
        <w:tc>
          <w:tcPr>
            <w:tcW w:w="1618" w:type="dxa"/>
            <w:tcBorders>
              <w:top w:val="single" w:sz="48" w:space="0" w:color="FFFFFF"/>
              <w:left w:val="single" w:sz="6" w:space="0" w:color="000000"/>
              <w:bottom w:val="single" w:sz="48" w:space="0" w:color="FFFFFF"/>
              <w:right w:val="single" w:sz="6" w:space="0" w:color="000000"/>
            </w:tcBorders>
          </w:tcPr>
          <w:p w14:paraId="03BDB819" w14:textId="77777777" w:rsidR="001A60EA" w:rsidRDefault="00C9719D">
            <w:pPr>
              <w:spacing w:after="19" w:line="259" w:lineRule="auto"/>
              <w:ind w:left="115" w:firstLine="0"/>
              <w:jc w:val="left"/>
            </w:pPr>
            <w:r>
              <w:t>A</w:t>
            </w:r>
            <w:r>
              <w:rPr>
                <w:vertAlign w:val="subscript"/>
              </w:rPr>
              <w:t>o</w:t>
            </w:r>
            <w:r>
              <w:t xml:space="preserve"> </w:t>
            </w:r>
            <w:r>
              <w:rPr>
                <w:rFonts w:ascii="Calibri" w:eastAsia="Calibri" w:hAnsi="Calibri" w:cs="Calibri"/>
              </w:rPr>
              <w:t>–</w:t>
            </w:r>
            <w:r>
              <w:t xml:space="preserve"> 10 % </w:t>
            </w:r>
          </w:p>
          <w:p w14:paraId="204C5174" w14:textId="77777777" w:rsidR="001A60EA" w:rsidRDefault="00C9719D">
            <w:pPr>
              <w:spacing w:line="259" w:lineRule="auto"/>
              <w:ind w:left="115" w:firstLine="0"/>
              <w:jc w:val="left"/>
            </w:pPr>
            <w:r>
              <w:t xml:space="preserve">(81) </w:t>
            </w:r>
          </w:p>
        </w:tc>
      </w:tr>
      <w:tr w:rsidR="001A60EA" w14:paraId="1B07E5C3"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11C5B818" w14:textId="77777777" w:rsidR="001A60EA" w:rsidRDefault="00C9719D">
            <w:pPr>
              <w:spacing w:line="259" w:lineRule="auto"/>
              <w:ind w:left="2" w:firstLine="0"/>
              <w:jc w:val="left"/>
            </w:pPr>
            <w:r>
              <w:t xml:space="preserve">3 </w:t>
            </w:r>
          </w:p>
        </w:tc>
        <w:tc>
          <w:tcPr>
            <w:tcW w:w="1546" w:type="dxa"/>
            <w:tcBorders>
              <w:top w:val="single" w:sz="48" w:space="0" w:color="FFFFFF"/>
              <w:left w:val="single" w:sz="6" w:space="0" w:color="000000"/>
              <w:bottom w:val="single" w:sz="48" w:space="0" w:color="FFFFFF"/>
              <w:right w:val="single" w:sz="6" w:space="0" w:color="000000"/>
            </w:tcBorders>
          </w:tcPr>
          <w:p w14:paraId="69343B0C" w14:textId="77777777" w:rsidR="001A60EA" w:rsidRDefault="00C9719D">
            <w:pPr>
              <w:spacing w:line="259" w:lineRule="auto"/>
              <w:ind w:left="113" w:firstLine="0"/>
              <w:jc w:val="left"/>
            </w:pPr>
            <w:r>
              <w:t xml:space="preserve">100 </w:t>
            </w:r>
          </w:p>
        </w:tc>
        <w:tc>
          <w:tcPr>
            <w:tcW w:w="1767" w:type="dxa"/>
            <w:tcBorders>
              <w:top w:val="single" w:sz="48" w:space="0" w:color="FFFFFF"/>
              <w:left w:val="single" w:sz="6" w:space="0" w:color="000000"/>
              <w:bottom w:val="single" w:sz="48" w:space="0" w:color="FFFFFF"/>
              <w:right w:val="single" w:sz="6" w:space="0" w:color="000000"/>
            </w:tcBorders>
          </w:tcPr>
          <w:p w14:paraId="13CA1C65" w14:textId="77777777" w:rsidR="001A60EA" w:rsidRDefault="00C9719D">
            <w:pPr>
              <w:spacing w:line="259" w:lineRule="auto"/>
              <w:ind w:left="113" w:firstLine="0"/>
              <w:jc w:val="left"/>
            </w:pPr>
            <w:r>
              <w:t>C</w:t>
            </w:r>
            <w:r>
              <w:rPr>
                <w:vertAlign w:val="subscript"/>
              </w:rPr>
              <w:t>k</w:t>
            </w:r>
            <w:r>
              <w:t xml:space="preserve"> (1 750) </w:t>
            </w:r>
          </w:p>
        </w:tc>
        <w:tc>
          <w:tcPr>
            <w:tcW w:w="1616" w:type="dxa"/>
            <w:tcBorders>
              <w:top w:val="single" w:sz="48" w:space="0" w:color="FFFFFF"/>
              <w:left w:val="single" w:sz="6" w:space="0" w:color="000000"/>
              <w:bottom w:val="single" w:sz="48" w:space="0" w:color="FFFFFF"/>
              <w:right w:val="single" w:sz="6" w:space="0" w:color="000000"/>
            </w:tcBorders>
          </w:tcPr>
          <w:p w14:paraId="4BB00AC9" w14:textId="77777777" w:rsidR="001A60EA" w:rsidRDefault="00C9719D">
            <w:pPr>
              <w:spacing w:line="259" w:lineRule="auto"/>
              <w:ind w:left="113" w:firstLine="0"/>
              <w:jc w:val="left"/>
            </w:pPr>
            <w:r>
              <w:t>A</w:t>
            </w:r>
            <w:r>
              <w:rPr>
                <w:vertAlign w:val="subscript"/>
              </w:rPr>
              <w:t>o</w:t>
            </w:r>
            <w:r>
              <w:t xml:space="preserve"> (145) </w:t>
            </w:r>
          </w:p>
        </w:tc>
        <w:tc>
          <w:tcPr>
            <w:tcW w:w="1615" w:type="dxa"/>
            <w:tcBorders>
              <w:top w:val="single" w:sz="48" w:space="0" w:color="FFFFFF"/>
              <w:left w:val="single" w:sz="6" w:space="0" w:color="000000"/>
              <w:bottom w:val="single" w:sz="48" w:space="0" w:color="FFFFFF"/>
              <w:right w:val="single" w:sz="6" w:space="0" w:color="000000"/>
            </w:tcBorders>
          </w:tcPr>
          <w:p w14:paraId="3B9A8E6C" w14:textId="77777777" w:rsidR="001A60EA" w:rsidRDefault="00C9719D">
            <w:pPr>
              <w:spacing w:line="259" w:lineRule="auto"/>
              <w:ind w:left="115" w:firstLine="0"/>
              <w:jc w:val="left"/>
            </w:pPr>
            <w:r>
              <w:t>A</w:t>
            </w:r>
            <w:r>
              <w:rPr>
                <w:vertAlign w:val="subscript"/>
              </w:rPr>
              <w:t>k</w:t>
            </w:r>
            <w:r>
              <w:t xml:space="preserve"> (1 250)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33569110" w14:textId="77777777" w:rsidR="001A60EA" w:rsidRDefault="00C9719D">
            <w:pPr>
              <w:spacing w:line="259" w:lineRule="auto"/>
              <w:ind w:left="115" w:firstLine="0"/>
              <w:jc w:val="left"/>
            </w:pPr>
            <w:r>
              <w:t>A</w:t>
            </w:r>
            <w:r>
              <w:rPr>
                <w:vertAlign w:val="subscript"/>
              </w:rPr>
              <w:t>o</w:t>
            </w:r>
            <w:r>
              <w:t xml:space="preserve"> </w:t>
            </w:r>
            <w:r>
              <w:rPr>
                <w:rFonts w:ascii="Calibri" w:eastAsia="Calibri" w:hAnsi="Calibri" w:cs="Calibri"/>
              </w:rPr>
              <w:t>–</w:t>
            </w:r>
            <w:r>
              <w:t xml:space="preserve"> 10 % (130) </w:t>
            </w:r>
          </w:p>
        </w:tc>
      </w:tr>
      <w:tr w:rsidR="001A60EA" w14:paraId="1C7BFB42"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1906203E" w14:textId="77777777" w:rsidR="001A60EA" w:rsidRDefault="00C9719D">
            <w:pPr>
              <w:spacing w:line="259" w:lineRule="auto"/>
              <w:ind w:left="2" w:firstLine="0"/>
              <w:jc w:val="left"/>
            </w:pPr>
            <w:r>
              <w:t xml:space="preserve">4 </w:t>
            </w:r>
          </w:p>
        </w:tc>
        <w:tc>
          <w:tcPr>
            <w:tcW w:w="1546" w:type="dxa"/>
            <w:tcBorders>
              <w:top w:val="single" w:sz="48" w:space="0" w:color="FFFFFF"/>
              <w:left w:val="single" w:sz="6" w:space="0" w:color="000000"/>
              <w:bottom w:val="single" w:sz="48" w:space="0" w:color="FFFFFF"/>
              <w:right w:val="single" w:sz="6" w:space="0" w:color="000000"/>
            </w:tcBorders>
          </w:tcPr>
          <w:p w14:paraId="1B0F990E" w14:textId="77777777" w:rsidR="001A60EA" w:rsidRDefault="00C9719D">
            <w:pPr>
              <w:spacing w:line="259" w:lineRule="auto"/>
              <w:ind w:left="113" w:firstLine="0"/>
              <w:jc w:val="left"/>
            </w:pPr>
            <w:r>
              <w:t xml:space="preserve">160 </w:t>
            </w:r>
          </w:p>
        </w:tc>
        <w:tc>
          <w:tcPr>
            <w:tcW w:w="1767" w:type="dxa"/>
            <w:tcBorders>
              <w:top w:val="single" w:sz="48" w:space="0" w:color="FFFFFF"/>
              <w:left w:val="single" w:sz="6" w:space="0" w:color="000000"/>
              <w:bottom w:val="single" w:sz="48" w:space="0" w:color="FFFFFF"/>
              <w:right w:val="single" w:sz="6" w:space="0" w:color="000000"/>
            </w:tcBorders>
          </w:tcPr>
          <w:p w14:paraId="406F8035" w14:textId="77777777" w:rsidR="001A60EA" w:rsidRDefault="00C9719D">
            <w:pPr>
              <w:spacing w:line="259" w:lineRule="auto"/>
              <w:ind w:left="113" w:firstLine="0"/>
              <w:jc w:val="left"/>
            </w:pPr>
            <w:r>
              <w:t>C</w:t>
            </w:r>
            <w:r>
              <w:rPr>
                <w:vertAlign w:val="subscript"/>
              </w:rPr>
              <w:t>k</w:t>
            </w:r>
            <w:r>
              <w:t xml:space="preserve"> (2 350) </w:t>
            </w:r>
          </w:p>
        </w:tc>
        <w:tc>
          <w:tcPr>
            <w:tcW w:w="1616" w:type="dxa"/>
            <w:tcBorders>
              <w:top w:val="single" w:sz="48" w:space="0" w:color="FFFFFF"/>
              <w:left w:val="single" w:sz="6" w:space="0" w:color="000000"/>
              <w:bottom w:val="single" w:sz="48" w:space="0" w:color="FFFFFF"/>
              <w:right w:val="single" w:sz="6" w:space="0" w:color="000000"/>
            </w:tcBorders>
          </w:tcPr>
          <w:p w14:paraId="10964E18" w14:textId="77777777" w:rsidR="001A60EA" w:rsidRDefault="00C9719D">
            <w:pPr>
              <w:spacing w:line="259" w:lineRule="auto"/>
              <w:ind w:left="113" w:firstLine="0"/>
              <w:jc w:val="left"/>
            </w:pPr>
            <w:r>
              <w:t>A</w:t>
            </w:r>
            <w:r>
              <w:rPr>
                <w:vertAlign w:val="subscript"/>
              </w:rPr>
              <w:t>o</w:t>
            </w:r>
            <w:r>
              <w:t xml:space="preserve"> (210) </w:t>
            </w:r>
          </w:p>
        </w:tc>
        <w:tc>
          <w:tcPr>
            <w:tcW w:w="1615" w:type="dxa"/>
            <w:tcBorders>
              <w:top w:val="single" w:sz="48" w:space="0" w:color="FFFFFF"/>
              <w:left w:val="single" w:sz="6" w:space="0" w:color="000000"/>
              <w:bottom w:val="single" w:sz="48" w:space="0" w:color="FFFFFF"/>
              <w:right w:val="single" w:sz="6" w:space="0" w:color="000000"/>
            </w:tcBorders>
          </w:tcPr>
          <w:p w14:paraId="713EA437" w14:textId="77777777" w:rsidR="001A60EA" w:rsidRDefault="00C9719D">
            <w:pPr>
              <w:spacing w:line="259" w:lineRule="auto"/>
              <w:ind w:left="115" w:firstLine="0"/>
              <w:jc w:val="left"/>
            </w:pPr>
            <w:r>
              <w:t>A</w:t>
            </w:r>
            <w:r>
              <w:rPr>
                <w:vertAlign w:val="subscript"/>
              </w:rPr>
              <w:t>k</w:t>
            </w:r>
            <w:r>
              <w:t xml:space="preserve"> (1 750) </w:t>
            </w:r>
          </w:p>
        </w:tc>
        <w:tc>
          <w:tcPr>
            <w:tcW w:w="1618" w:type="dxa"/>
            <w:tcBorders>
              <w:top w:val="single" w:sz="48" w:space="0" w:color="FFFFFF"/>
              <w:left w:val="single" w:sz="6" w:space="0" w:color="000000"/>
              <w:bottom w:val="single" w:sz="48" w:space="0" w:color="FFFFFF"/>
              <w:right w:val="single" w:sz="6" w:space="0" w:color="000000"/>
            </w:tcBorders>
          </w:tcPr>
          <w:p w14:paraId="0B2EC659" w14:textId="77777777" w:rsidR="001A60EA" w:rsidRDefault="00C9719D">
            <w:pPr>
              <w:spacing w:line="259" w:lineRule="auto"/>
              <w:ind w:left="115" w:firstLine="0"/>
              <w:jc w:val="left"/>
            </w:pPr>
            <w:r>
              <w:t>A</w:t>
            </w:r>
            <w:r>
              <w:rPr>
                <w:vertAlign w:val="subscript"/>
              </w:rPr>
              <w:t>o</w:t>
            </w:r>
            <w:r>
              <w:t xml:space="preserve"> </w:t>
            </w:r>
            <w:r>
              <w:rPr>
                <w:rFonts w:ascii="Calibri" w:eastAsia="Calibri" w:hAnsi="Calibri" w:cs="Calibri"/>
              </w:rPr>
              <w:t>–</w:t>
            </w:r>
            <w:r>
              <w:t xml:space="preserve"> 10 % (189) </w:t>
            </w:r>
          </w:p>
        </w:tc>
      </w:tr>
      <w:tr w:rsidR="001A60EA" w14:paraId="037E1542" w14:textId="77777777">
        <w:trPr>
          <w:trHeight w:val="1069"/>
        </w:trPr>
        <w:tc>
          <w:tcPr>
            <w:tcW w:w="763" w:type="dxa"/>
            <w:tcBorders>
              <w:top w:val="single" w:sz="48" w:space="0" w:color="FFFFFF"/>
              <w:left w:val="single" w:sz="6" w:space="0" w:color="000000"/>
              <w:bottom w:val="single" w:sz="6" w:space="0" w:color="000000"/>
              <w:right w:val="single" w:sz="6" w:space="0" w:color="000000"/>
            </w:tcBorders>
            <w:vAlign w:val="center"/>
          </w:tcPr>
          <w:p w14:paraId="5B62CBEC" w14:textId="77777777" w:rsidR="001A60EA" w:rsidRDefault="00C9719D">
            <w:pPr>
              <w:spacing w:line="259" w:lineRule="auto"/>
              <w:ind w:left="2" w:firstLine="0"/>
              <w:jc w:val="left"/>
            </w:pPr>
            <w:r>
              <w:t xml:space="preserve">5 </w:t>
            </w:r>
          </w:p>
        </w:tc>
        <w:tc>
          <w:tcPr>
            <w:tcW w:w="1546" w:type="dxa"/>
            <w:tcBorders>
              <w:top w:val="single" w:sz="48" w:space="0" w:color="FFFFFF"/>
              <w:left w:val="single" w:sz="6" w:space="0" w:color="000000"/>
              <w:bottom w:val="single" w:sz="6" w:space="0" w:color="000000"/>
              <w:right w:val="single" w:sz="6" w:space="0" w:color="000000"/>
            </w:tcBorders>
            <w:vAlign w:val="center"/>
          </w:tcPr>
          <w:p w14:paraId="7835F85E" w14:textId="77777777" w:rsidR="001A60EA" w:rsidRDefault="00C9719D">
            <w:pPr>
              <w:spacing w:line="259" w:lineRule="auto"/>
              <w:ind w:left="113" w:firstLine="0"/>
              <w:jc w:val="left"/>
            </w:pPr>
            <w:r>
              <w:t xml:space="preserve">250 </w:t>
            </w:r>
          </w:p>
        </w:tc>
        <w:tc>
          <w:tcPr>
            <w:tcW w:w="1767" w:type="dxa"/>
            <w:tcBorders>
              <w:top w:val="single" w:sz="48" w:space="0" w:color="FFFFFF"/>
              <w:left w:val="single" w:sz="6" w:space="0" w:color="000000"/>
              <w:bottom w:val="single" w:sz="6" w:space="0" w:color="000000"/>
              <w:right w:val="single" w:sz="6" w:space="0" w:color="000000"/>
            </w:tcBorders>
            <w:vAlign w:val="center"/>
          </w:tcPr>
          <w:p w14:paraId="498633F8" w14:textId="77777777" w:rsidR="001A60EA" w:rsidRDefault="00C9719D">
            <w:pPr>
              <w:spacing w:line="259" w:lineRule="auto"/>
              <w:ind w:left="113" w:firstLine="0"/>
              <w:jc w:val="left"/>
            </w:pPr>
            <w:r>
              <w:t>C</w:t>
            </w:r>
            <w:r>
              <w:rPr>
                <w:vertAlign w:val="subscript"/>
              </w:rPr>
              <w:t>k</w:t>
            </w:r>
            <w:r>
              <w:t xml:space="preserve"> (3 250) </w:t>
            </w:r>
          </w:p>
        </w:tc>
        <w:tc>
          <w:tcPr>
            <w:tcW w:w="1616" w:type="dxa"/>
            <w:tcBorders>
              <w:top w:val="single" w:sz="48" w:space="0" w:color="FFFFFF"/>
              <w:left w:val="single" w:sz="6" w:space="0" w:color="000000"/>
              <w:bottom w:val="single" w:sz="6" w:space="0" w:color="000000"/>
              <w:right w:val="single" w:sz="6" w:space="0" w:color="000000"/>
            </w:tcBorders>
            <w:vAlign w:val="center"/>
          </w:tcPr>
          <w:p w14:paraId="3C849AD1" w14:textId="77777777" w:rsidR="001A60EA" w:rsidRDefault="00C9719D">
            <w:pPr>
              <w:spacing w:line="259" w:lineRule="auto"/>
              <w:ind w:left="113" w:firstLine="0"/>
              <w:jc w:val="left"/>
            </w:pPr>
            <w:r>
              <w:t>A</w:t>
            </w:r>
            <w:r>
              <w:rPr>
                <w:vertAlign w:val="subscript"/>
              </w:rPr>
              <w:t>o</w:t>
            </w:r>
            <w:r>
              <w:t xml:space="preserve"> (300) </w:t>
            </w:r>
          </w:p>
        </w:tc>
        <w:tc>
          <w:tcPr>
            <w:tcW w:w="1615" w:type="dxa"/>
            <w:tcBorders>
              <w:top w:val="single" w:sz="48" w:space="0" w:color="FFFFFF"/>
              <w:left w:val="single" w:sz="6" w:space="0" w:color="000000"/>
              <w:bottom w:val="single" w:sz="6" w:space="0" w:color="000000"/>
              <w:right w:val="single" w:sz="6" w:space="0" w:color="000000"/>
            </w:tcBorders>
            <w:vAlign w:val="center"/>
          </w:tcPr>
          <w:p w14:paraId="46342914" w14:textId="77777777" w:rsidR="001A60EA" w:rsidRDefault="00C9719D">
            <w:pPr>
              <w:spacing w:line="259" w:lineRule="auto"/>
              <w:ind w:left="115" w:firstLine="0"/>
              <w:jc w:val="left"/>
            </w:pPr>
            <w:r>
              <w:t>A</w:t>
            </w:r>
            <w:r>
              <w:rPr>
                <w:vertAlign w:val="subscript"/>
              </w:rPr>
              <w:t>k</w:t>
            </w:r>
            <w:r>
              <w:t xml:space="preserve"> (2 350) </w:t>
            </w:r>
          </w:p>
        </w:tc>
        <w:tc>
          <w:tcPr>
            <w:tcW w:w="1618" w:type="dxa"/>
            <w:tcBorders>
              <w:top w:val="single" w:sz="48" w:space="0" w:color="FFFFFF"/>
              <w:left w:val="single" w:sz="6" w:space="0" w:color="000000"/>
              <w:bottom w:val="single" w:sz="6" w:space="0" w:color="000000"/>
              <w:right w:val="single" w:sz="6" w:space="0" w:color="000000"/>
            </w:tcBorders>
            <w:vAlign w:val="center"/>
          </w:tcPr>
          <w:p w14:paraId="5A18C658" w14:textId="77777777" w:rsidR="001A60EA" w:rsidRDefault="00C9719D">
            <w:pPr>
              <w:spacing w:line="259" w:lineRule="auto"/>
              <w:ind w:left="115" w:firstLine="0"/>
              <w:jc w:val="left"/>
            </w:pPr>
            <w:r>
              <w:t>A</w:t>
            </w:r>
            <w:r>
              <w:rPr>
                <w:vertAlign w:val="subscript"/>
              </w:rPr>
              <w:t>o</w:t>
            </w:r>
            <w:r>
              <w:t xml:space="preserve"> </w:t>
            </w:r>
            <w:r>
              <w:rPr>
                <w:rFonts w:ascii="Calibri" w:eastAsia="Calibri" w:hAnsi="Calibri" w:cs="Calibri"/>
              </w:rPr>
              <w:t>–</w:t>
            </w:r>
            <w:r>
              <w:t xml:space="preserve"> 10 % (270) </w:t>
            </w:r>
          </w:p>
        </w:tc>
      </w:tr>
      <w:tr w:rsidR="001A60EA" w14:paraId="4C4ED92A" w14:textId="77777777">
        <w:trPr>
          <w:trHeight w:val="1116"/>
        </w:trPr>
        <w:tc>
          <w:tcPr>
            <w:tcW w:w="763" w:type="dxa"/>
            <w:tcBorders>
              <w:top w:val="single" w:sz="6" w:space="0" w:color="DDE7EB"/>
              <w:left w:val="single" w:sz="6" w:space="0" w:color="000000"/>
              <w:bottom w:val="single" w:sz="48" w:space="0" w:color="FFFFFF"/>
              <w:right w:val="single" w:sz="6" w:space="0" w:color="000000"/>
            </w:tcBorders>
          </w:tcPr>
          <w:p w14:paraId="17023F0C" w14:textId="77777777" w:rsidR="001A60EA" w:rsidRDefault="00C9719D">
            <w:pPr>
              <w:spacing w:line="259" w:lineRule="auto"/>
              <w:ind w:left="0" w:firstLine="0"/>
              <w:jc w:val="left"/>
            </w:pPr>
            <w:r>
              <w:t xml:space="preserve">6 </w:t>
            </w:r>
          </w:p>
        </w:tc>
        <w:tc>
          <w:tcPr>
            <w:tcW w:w="1546" w:type="dxa"/>
            <w:tcBorders>
              <w:top w:val="single" w:sz="6" w:space="0" w:color="DDE7EB"/>
              <w:left w:val="single" w:sz="6" w:space="0" w:color="000000"/>
              <w:bottom w:val="single" w:sz="48" w:space="0" w:color="FFFFFF"/>
              <w:right w:val="single" w:sz="6" w:space="0" w:color="000000"/>
            </w:tcBorders>
          </w:tcPr>
          <w:p w14:paraId="4C39806E" w14:textId="77777777" w:rsidR="001A60EA" w:rsidRDefault="00C9719D">
            <w:pPr>
              <w:spacing w:line="259" w:lineRule="auto"/>
              <w:ind w:left="110" w:firstLine="0"/>
              <w:jc w:val="left"/>
            </w:pPr>
            <w:r>
              <w:t xml:space="preserve">315 </w:t>
            </w:r>
          </w:p>
        </w:tc>
        <w:tc>
          <w:tcPr>
            <w:tcW w:w="1767" w:type="dxa"/>
            <w:tcBorders>
              <w:top w:val="single" w:sz="6" w:space="0" w:color="DDE7EB"/>
              <w:left w:val="single" w:sz="6" w:space="0" w:color="000000"/>
              <w:bottom w:val="single" w:sz="48" w:space="0" w:color="FFFFFF"/>
              <w:right w:val="single" w:sz="6" w:space="0" w:color="000000"/>
            </w:tcBorders>
          </w:tcPr>
          <w:p w14:paraId="5500EA54" w14:textId="77777777" w:rsidR="001A60EA" w:rsidRDefault="00C9719D">
            <w:pPr>
              <w:spacing w:line="259" w:lineRule="auto"/>
              <w:ind w:left="110" w:firstLine="0"/>
              <w:jc w:val="left"/>
            </w:pPr>
            <w:r>
              <w:t>C</w:t>
            </w:r>
            <w:r>
              <w:rPr>
                <w:vertAlign w:val="subscript"/>
              </w:rPr>
              <w:t>k</w:t>
            </w:r>
            <w:r>
              <w:t xml:space="preserve"> (3 900) </w:t>
            </w:r>
          </w:p>
        </w:tc>
        <w:tc>
          <w:tcPr>
            <w:tcW w:w="1616" w:type="dxa"/>
            <w:tcBorders>
              <w:top w:val="single" w:sz="6" w:space="0" w:color="DDE7EB"/>
              <w:left w:val="single" w:sz="6" w:space="0" w:color="000000"/>
              <w:bottom w:val="single" w:sz="48" w:space="0" w:color="FFFFFF"/>
              <w:right w:val="single" w:sz="6" w:space="0" w:color="000000"/>
            </w:tcBorders>
          </w:tcPr>
          <w:p w14:paraId="1F2A87B6" w14:textId="77777777" w:rsidR="001A60EA" w:rsidRDefault="00C9719D">
            <w:pPr>
              <w:spacing w:line="259" w:lineRule="auto"/>
              <w:ind w:left="110" w:firstLine="0"/>
              <w:jc w:val="left"/>
            </w:pPr>
            <w:r>
              <w:t>A</w:t>
            </w:r>
            <w:r>
              <w:rPr>
                <w:vertAlign w:val="subscript"/>
              </w:rPr>
              <w:t>o</w:t>
            </w:r>
            <w:r>
              <w:t xml:space="preserve"> (360) </w:t>
            </w:r>
          </w:p>
        </w:tc>
        <w:tc>
          <w:tcPr>
            <w:tcW w:w="1615" w:type="dxa"/>
            <w:tcBorders>
              <w:top w:val="single" w:sz="6" w:space="0" w:color="DDE7EB"/>
              <w:left w:val="single" w:sz="6" w:space="0" w:color="000000"/>
              <w:bottom w:val="single" w:sz="48" w:space="0" w:color="FFFFFF"/>
              <w:right w:val="single" w:sz="6" w:space="0" w:color="000000"/>
            </w:tcBorders>
          </w:tcPr>
          <w:p w14:paraId="3DA519DF" w14:textId="77777777" w:rsidR="001A60EA" w:rsidRDefault="00C9719D">
            <w:pPr>
              <w:spacing w:line="259" w:lineRule="auto"/>
              <w:ind w:left="113" w:firstLine="0"/>
              <w:jc w:val="left"/>
            </w:pPr>
            <w:r>
              <w:t>A</w:t>
            </w:r>
            <w:r>
              <w:rPr>
                <w:vertAlign w:val="subscript"/>
              </w:rPr>
              <w:t>k</w:t>
            </w:r>
            <w:r>
              <w:t xml:space="preserve"> (2 800) </w:t>
            </w:r>
          </w:p>
        </w:tc>
        <w:tc>
          <w:tcPr>
            <w:tcW w:w="1618" w:type="dxa"/>
            <w:tcBorders>
              <w:top w:val="single" w:sz="6" w:space="0" w:color="DDE7EB"/>
              <w:left w:val="single" w:sz="6" w:space="0" w:color="000000"/>
              <w:bottom w:val="single" w:sz="48" w:space="0" w:color="FFFFFF"/>
              <w:right w:val="single" w:sz="6" w:space="0" w:color="000000"/>
            </w:tcBorders>
            <w:vAlign w:val="center"/>
          </w:tcPr>
          <w:p w14:paraId="01DE682B"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(324) </w:t>
            </w:r>
          </w:p>
        </w:tc>
      </w:tr>
      <w:tr w:rsidR="001A60EA" w14:paraId="596CE630"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07EE0C29" w14:textId="77777777" w:rsidR="001A60EA" w:rsidRDefault="00C9719D">
            <w:pPr>
              <w:spacing w:line="259" w:lineRule="auto"/>
              <w:ind w:left="0" w:firstLine="0"/>
              <w:jc w:val="left"/>
            </w:pPr>
            <w:r>
              <w:t xml:space="preserve">7 </w:t>
            </w:r>
          </w:p>
        </w:tc>
        <w:tc>
          <w:tcPr>
            <w:tcW w:w="1546" w:type="dxa"/>
            <w:tcBorders>
              <w:top w:val="single" w:sz="48" w:space="0" w:color="FFFFFF"/>
              <w:left w:val="single" w:sz="6" w:space="0" w:color="000000"/>
              <w:bottom w:val="single" w:sz="48" w:space="0" w:color="FFFFFF"/>
              <w:right w:val="single" w:sz="6" w:space="0" w:color="000000"/>
            </w:tcBorders>
          </w:tcPr>
          <w:p w14:paraId="52553A97" w14:textId="77777777" w:rsidR="001A60EA" w:rsidRDefault="00C9719D">
            <w:pPr>
              <w:spacing w:line="259" w:lineRule="auto"/>
              <w:ind w:left="110" w:firstLine="0"/>
              <w:jc w:val="left"/>
            </w:pPr>
            <w:r>
              <w:t xml:space="preserve">400 </w:t>
            </w:r>
          </w:p>
        </w:tc>
        <w:tc>
          <w:tcPr>
            <w:tcW w:w="1767" w:type="dxa"/>
            <w:tcBorders>
              <w:top w:val="single" w:sz="48" w:space="0" w:color="FFFFFF"/>
              <w:left w:val="single" w:sz="6" w:space="0" w:color="000000"/>
              <w:bottom w:val="single" w:sz="48" w:space="0" w:color="FFFFFF"/>
              <w:right w:val="single" w:sz="6" w:space="0" w:color="000000"/>
            </w:tcBorders>
          </w:tcPr>
          <w:p w14:paraId="2AB58773" w14:textId="77777777" w:rsidR="001A60EA" w:rsidRDefault="00C9719D">
            <w:pPr>
              <w:spacing w:line="259" w:lineRule="auto"/>
              <w:ind w:left="110" w:firstLine="0"/>
              <w:jc w:val="left"/>
            </w:pPr>
            <w:r>
              <w:t>C</w:t>
            </w:r>
            <w:r>
              <w:rPr>
                <w:vertAlign w:val="subscript"/>
              </w:rPr>
              <w:t>k</w:t>
            </w:r>
            <w:r>
              <w:t xml:space="preserve"> (4 600) </w:t>
            </w:r>
          </w:p>
        </w:tc>
        <w:tc>
          <w:tcPr>
            <w:tcW w:w="1616" w:type="dxa"/>
            <w:tcBorders>
              <w:top w:val="single" w:sz="48" w:space="0" w:color="FFFFFF"/>
              <w:left w:val="single" w:sz="6" w:space="0" w:color="000000"/>
              <w:bottom w:val="single" w:sz="48" w:space="0" w:color="FFFFFF"/>
              <w:right w:val="single" w:sz="6" w:space="0" w:color="000000"/>
            </w:tcBorders>
          </w:tcPr>
          <w:p w14:paraId="111A2364" w14:textId="77777777" w:rsidR="001A60EA" w:rsidRDefault="00C9719D">
            <w:pPr>
              <w:spacing w:line="259" w:lineRule="auto"/>
              <w:ind w:left="110" w:firstLine="0"/>
              <w:jc w:val="left"/>
            </w:pPr>
            <w:r>
              <w:t>A</w:t>
            </w:r>
            <w:r>
              <w:rPr>
                <w:vertAlign w:val="subscript"/>
              </w:rPr>
              <w:t>o</w:t>
            </w:r>
            <w:r>
              <w:t xml:space="preserve"> (430) </w:t>
            </w:r>
          </w:p>
        </w:tc>
        <w:tc>
          <w:tcPr>
            <w:tcW w:w="1615" w:type="dxa"/>
            <w:tcBorders>
              <w:top w:val="single" w:sz="48" w:space="0" w:color="FFFFFF"/>
              <w:left w:val="single" w:sz="6" w:space="0" w:color="000000"/>
              <w:bottom w:val="single" w:sz="48" w:space="0" w:color="FFFFFF"/>
              <w:right w:val="single" w:sz="6" w:space="0" w:color="000000"/>
            </w:tcBorders>
          </w:tcPr>
          <w:p w14:paraId="32CC7A49" w14:textId="77777777" w:rsidR="001A60EA" w:rsidRDefault="00C9719D">
            <w:pPr>
              <w:spacing w:line="259" w:lineRule="auto"/>
              <w:ind w:left="113" w:firstLine="0"/>
              <w:jc w:val="left"/>
            </w:pPr>
            <w:r>
              <w:t>A</w:t>
            </w:r>
            <w:r>
              <w:rPr>
                <w:vertAlign w:val="subscript"/>
              </w:rPr>
              <w:t>k</w:t>
            </w:r>
            <w:r>
              <w:t xml:space="preserve"> (3 250)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697C1CE1"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(387) </w:t>
            </w:r>
          </w:p>
        </w:tc>
      </w:tr>
      <w:tr w:rsidR="001A60EA" w14:paraId="278C82DF"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41C7A258" w14:textId="77777777" w:rsidR="001A60EA" w:rsidRDefault="00C9719D">
            <w:pPr>
              <w:spacing w:line="259" w:lineRule="auto"/>
              <w:ind w:left="0" w:firstLine="0"/>
              <w:jc w:val="left"/>
            </w:pPr>
            <w:r>
              <w:lastRenderedPageBreak/>
              <w:t xml:space="preserve">8 </w:t>
            </w:r>
          </w:p>
        </w:tc>
        <w:tc>
          <w:tcPr>
            <w:tcW w:w="1546" w:type="dxa"/>
            <w:tcBorders>
              <w:top w:val="single" w:sz="48" w:space="0" w:color="FFFFFF"/>
              <w:left w:val="single" w:sz="6" w:space="0" w:color="000000"/>
              <w:bottom w:val="single" w:sz="48" w:space="0" w:color="FFFFFF"/>
              <w:right w:val="single" w:sz="6" w:space="0" w:color="000000"/>
            </w:tcBorders>
          </w:tcPr>
          <w:p w14:paraId="22ABDAD2" w14:textId="77777777" w:rsidR="001A60EA" w:rsidRDefault="00C9719D">
            <w:pPr>
              <w:spacing w:line="259" w:lineRule="auto"/>
              <w:ind w:left="110" w:firstLine="0"/>
              <w:jc w:val="left"/>
            </w:pPr>
            <w:r>
              <w:t xml:space="preserve">500 </w:t>
            </w:r>
          </w:p>
        </w:tc>
        <w:tc>
          <w:tcPr>
            <w:tcW w:w="1767" w:type="dxa"/>
            <w:tcBorders>
              <w:top w:val="single" w:sz="48" w:space="0" w:color="FFFFFF"/>
              <w:left w:val="single" w:sz="6" w:space="0" w:color="000000"/>
              <w:bottom w:val="single" w:sz="48" w:space="0" w:color="FFFFFF"/>
              <w:right w:val="single" w:sz="6" w:space="0" w:color="000000"/>
            </w:tcBorders>
          </w:tcPr>
          <w:p w14:paraId="35F65D64" w14:textId="77777777" w:rsidR="001A60EA" w:rsidRDefault="00C9719D">
            <w:pPr>
              <w:spacing w:line="259" w:lineRule="auto"/>
              <w:ind w:left="110" w:firstLine="0"/>
              <w:jc w:val="left"/>
            </w:pPr>
            <w:r>
              <w:t>C</w:t>
            </w:r>
            <w:r>
              <w:rPr>
                <w:vertAlign w:val="subscript"/>
              </w:rPr>
              <w:t>k</w:t>
            </w:r>
            <w:r>
              <w:t xml:space="preserve"> (5 500) </w:t>
            </w:r>
          </w:p>
        </w:tc>
        <w:tc>
          <w:tcPr>
            <w:tcW w:w="1616" w:type="dxa"/>
            <w:tcBorders>
              <w:top w:val="single" w:sz="48" w:space="0" w:color="FFFFFF"/>
              <w:left w:val="single" w:sz="6" w:space="0" w:color="000000"/>
              <w:bottom w:val="single" w:sz="48" w:space="0" w:color="FFFFFF"/>
              <w:right w:val="single" w:sz="6" w:space="0" w:color="000000"/>
            </w:tcBorders>
          </w:tcPr>
          <w:p w14:paraId="47699A85" w14:textId="77777777" w:rsidR="001A60EA" w:rsidRDefault="00C9719D">
            <w:pPr>
              <w:spacing w:line="259" w:lineRule="auto"/>
              <w:ind w:left="110" w:firstLine="0"/>
              <w:jc w:val="left"/>
            </w:pPr>
            <w:r>
              <w:t>A</w:t>
            </w:r>
            <w:r>
              <w:rPr>
                <w:vertAlign w:val="subscript"/>
              </w:rPr>
              <w:t>o</w:t>
            </w:r>
            <w:r>
              <w:t xml:space="preserve"> (510) </w:t>
            </w:r>
          </w:p>
        </w:tc>
        <w:tc>
          <w:tcPr>
            <w:tcW w:w="1615" w:type="dxa"/>
            <w:tcBorders>
              <w:top w:val="single" w:sz="48" w:space="0" w:color="FFFFFF"/>
              <w:left w:val="single" w:sz="6" w:space="0" w:color="000000"/>
              <w:bottom w:val="single" w:sz="48" w:space="0" w:color="FFFFFF"/>
              <w:right w:val="single" w:sz="6" w:space="0" w:color="000000"/>
            </w:tcBorders>
          </w:tcPr>
          <w:p w14:paraId="3959CE50" w14:textId="77777777" w:rsidR="001A60EA" w:rsidRDefault="00C9719D">
            <w:pPr>
              <w:spacing w:line="259" w:lineRule="auto"/>
              <w:ind w:left="113" w:firstLine="0"/>
              <w:jc w:val="left"/>
            </w:pPr>
            <w:r>
              <w:t>A</w:t>
            </w:r>
            <w:r>
              <w:rPr>
                <w:vertAlign w:val="subscript"/>
              </w:rPr>
              <w:t>k</w:t>
            </w:r>
            <w:r>
              <w:t xml:space="preserve"> (3 900)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454C9F6A"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(459) </w:t>
            </w:r>
          </w:p>
        </w:tc>
      </w:tr>
      <w:tr w:rsidR="001A60EA" w14:paraId="2923D618"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548564ED" w14:textId="77777777" w:rsidR="001A60EA" w:rsidRDefault="00C9719D">
            <w:pPr>
              <w:spacing w:line="259" w:lineRule="auto"/>
              <w:ind w:left="0" w:firstLine="0"/>
              <w:jc w:val="left"/>
            </w:pPr>
            <w:r>
              <w:t xml:space="preserve">9 </w:t>
            </w:r>
          </w:p>
        </w:tc>
        <w:tc>
          <w:tcPr>
            <w:tcW w:w="1546" w:type="dxa"/>
            <w:tcBorders>
              <w:top w:val="single" w:sz="48" w:space="0" w:color="FFFFFF"/>
              <w:left w:val="single" w:sz="6" w:space="0" w:color="000000"/>
              <w:bottom w:val="single" w:sz="48" w:space="0" w:color="FFFFFF"/>
              <w:right w:val="single" w:sz="6" w:space="0" w:color="000000"/>
            </w:tcBorders>
          </w:tcPr>
          <w:p w14:paraId="1C7DAF9E" w14:textId="77777777" w:rsidR="001A60EA" w:rsidRDefault="00C9719D">
            <w:pPr>
              <w:spacing w:line="259" w:lineRule="auto"/>
              <w:ind w:left="110" w:firstLine="0"/>
              <w:jc w:val="left"/>
            </w:pPr>
            <w:r>
              <w:t xml:space="preserve">630 </w:t>
            </w:r>
          </w:p>
        </w:tc>
        <w:tc>
          <w:tcPr>
            <w:tcW w:w="1767" w:type="dxa"/>
            <w:tcBorders>
              <w:top w:val="single" w:sz="48" w:space="0" w:color="FFFFFF"/>
              <w:left w:val="single" w:sz="6" w:space="0" w:color="000000"/>
              <w:bottom w:val="single" w:sz="48" w:space="0" w:color="FFFFFF"/>
              <w:right w:val="single" w:sz="6" w:space="0" w:color="000000"/>
            </w:tcBorders>
          </w:tcPr>
          <w:p w14:paraId="1CC6F9DF" w14:textId="77777777" w:rsidR="001A60EA" w:rsidRDefault="00C9719D">
            <w:pPr>
              <w:spacing w:line="259" w:lineRule="auto"/>
              <w:ind w:left="110" w:firstLine="0"/>
              <w:jc w:val="left"/>
            </w:pPr>
            <w:r>
              <w:t>C</w:t>
            </w:r>
            <w:r>
              <w:rPr>
                <w:vertAlign w:val="subscript"/>
              </w:rPr>
              <w:t>k</w:t>
            </w:r>
            <w:r>
              <w:t xml:space="preserve"> (6 500) </w:t>
            </w:r>
          </w:p>
        </w:tc>
        <w:tc>
          <w:tcPr>
            <w:tcW w:w="1616" w:type="dxa"/>
            <w:tcBorders>
              <w:top w:val="single" w:sz="48" w:space="0" w:color="FFFFFF"/>
              <w:left w:val="single" w:sz="6" w:space="0" w:color="000000"/>
              <w:bottom w:val="single" w:sz="48" w:space="0" w:color="FFFFFF"/>
              <w:right w:val="single" w:sz="6" w:space="0" w:color="000000"/>
            </w:tcBorders>
          </w:tcPr>
          <w:p w14:paraId="186C9FB4" w14:textId="77777777" w:rsidR="001A60EA" w:rsidRDefault="00C9719D">
            <w:pPr>
              <w:spacing w:line="259" w:lineRule="auto"/>
              <w:ind w:left="110" w:firstLine="0"/>
              <w:jc w:val="left"/>
            </w:pPr>
            <w:r>
              <w:t>A</w:t>
            </w:r>
            <w:r>
              <w:rPr>
                <w:vertAlign w:val="subscript"/>
              </w:rPr>
              <w:t>o</w:t>
            </w:r>
            <w:r>
              <w:t xml:space="preserve"> (600) </w:t>
            </w:r>
          </w:p>
        </w:tc>
        <w:tc>
          <w:tcPr>
            <w:tcW w:w="1615" w:type="dxa"/>
            <w:tcBorders>
              <w:top w:val="single" w:sz="48" w:space="0" w:color="FFFFFF"/>
              <w:left w:val="single" w:sz="6" w:space="0" w:color="000000"/>
              <w:bottom w:val="single" w:sz="48" w:space="0" w:color="FFFFFF"/>
              <w:right w:val="single" w:sz="6" w:space="0" w:color="000000"/>
            </w:tcBorders>
          </w:tcPr>
          <w:p w14:paraId="1A377F01" w14:textId="77777777" w:rsidR="001A60EA" w:rsidRDefault="00C9719D">
            <w:pPr>
              <w:spacing w:line="259" w:lineRule="auto"/>
              <w:ind w:left="113" w:firstLine="0"/>
              <w:jc w:val="left"/>
            </w:pPr>
            <w:r>
              <w:t>A</w:t>
            </w:r>
            <w:r>
              <w:rPr>
                <w:vertAlign w:val="subscript"/>
              </w:rPr>
              <w:t>k</w:t>
            </w:r>
            <w:r>
              <w:t xml:space="preserve"> (4 600)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5E100F32"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(540) </w:t>
            </w:r>
          </w:p>
        </w:tc>
      </w:tr>
      <w:tr w:rsidR="001A60EA" w14:paraId="541ADBD9"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5ED923E5" w14:textId="77777777" w:rsidR="001A60EA" w:rsidRDefault="00C9719D">
            <w:pPr>
              <w:spacing w:line="259" w:lineRule="auto"/>
              <w:ind w:left="0" w:firstLine="0"/>
              <w:jc w:val="left"/>
            </w:pPr>
            <w:r>
              <w:t xml:space="preserve">10 </w:t>
            </w:r>
          </w:p>
        </w:tc>
        <w:tc>
          <w:tcPr>
            <w:tcW w:w="1546" w:type="dxa"/>
            <w:tcBorders>
              <w:top w:val="single" w:sz="48" w:space="0" w:color="FFFFFF"/>
              <w:left w:val="single" w:sz="6" w:space="0" w:color="000000"/>
              <w:bottom w:val="single" w:sz="48" w:space="0" w:color="FFFFFF"/>
              <w:right w:val="single" w:sz="6" w:space="0" w:color="000000"/>
            </w:tcBorders>
          </w:tcPr>
          <w:p w14:paraId="4B42E57A" w14:textId="77777777" w:rsidR="001A60EA" w:rsidRDefault="00C9719D">
            <w:pPr>
              <w:spacing w:line="259" w:lineRule="auto"/>
              <w:ind w:left="110" w:firstLine="0"/>
              <w:jc w:val="left"/>
            </w:pPr>
            <w:r>
              <w:t xml:space="preserve">800 </w:t>
            </w:r>
          </w:p>
        </w:tc>
        <w:tc>
          <w:tcPr>
            <w:tcW w:w="1767" w:type="dxa"/>
            <w:tcBorders>
              <w:top w:val="single" w:sz="48" w:space="0" w:color="FFFFFF"/>
              <w:left w:val="single" w:sz="6" w:space="0" w:color="000000"/>
              <w:bottom w:val="single" w:sz="48" w:space="0" w:color="FFFFFF"/>
              <w:right w:val="single" w:sz="6" w:space="0" w:color="000000"/>
            </w:tcBorders>
          </w:tcPr>
          <w:p w14:paraId="606A58A1" w14:textId="77777777" w:rsidR="001A60EA" w:rsidRDefault="00C9719D">
            <w:pPr>
              <w:spacing w:line="259" w:lineRule="auto"/>
              <w:ind w:left="110" w:firstLine="0"/>
              <w:jc w:val="left"/>
            </w:pPr>
            <w:r>
              <w:t>C</w:t>
            </w:r>
            <w:r>
              <w:rPr>
                <w:vertAlign w:val="subscript"/>
              </w:rPr>
              <w:t>k</w:t>
            </w:r>
            <w:r>
              <w:t xml:space="preserve"> (8 400) </w:t>
            </w:r>
          </w:p>
        </w:tc>
        <w:tc>
          <w:tcPr>
            <w:tcW w:w="1616" w:type="dxa"/>
            <w:tcBorders>
              <w:top w:val="single" w:sz="48" w:space="0" w:color="FFFFFF"/>
              <w:left w:val="single" w:sz="6" w:space="0" w:color="000000"/>
              <w:bottom w:val="single" w:sz="48" w:space="0" w:color="FFFFFF"/>
              <w:right w:val="single" w:sz="6" w:space="0" w:color="000000"/>
            </w:tcBorders>
          </w:tcPr>
          <w:p w14:paraId="6AD6F420" w14:textId="77777777" w:rsidR="001A60EA" w:rsidRDefault="00C9719D">
            <w:pPr>
              <w:spacing w:line="259" w:lineRule="auto"/>
              <w:ind w:left="110" w:firstLine="0"/>
              <w:jc w:val="left"/>
            </w:pPr>
            <w:r>
              <w:t>A</w:t>
            </w:r>
            <w:r>
              <w:rPr>
                <w:vertAlign w:val="subscript"/>
              </w:rPr>
              <w:t>o</w:t>
            </w:r>
            <w:r>
              <w:t xml:space="preserve"> (650) </w:t>
            </w:r>
          </w:p>
        </w:tc>
        <w:tc>
          <w:tcPr>
            <w:tcW w:w="1615" w:type="dxa"/>
            <w:tcBorders>
              <w:top w:val="single" w:sz="48" w:space="0" w:color="FFFFFF"/>
              <w:left w:val="single" w:sz="6" w:space="0" w:color="000000"/>
              <w:bottom w:val="single" w:sz="48" w:space="0" w:color="FFFFFF"/>
              <w:right w:val="single" w:sz="6" w:space="0" w:color="000000"/>
            </w:tcBorders>
          </w:tcPr>
          <w:p w14:paraId="53604F15" w14:textId="77777777" w:rsidR="001A60EA" w:rsidRDefault="00C9719D">
            <w:pPr>
              <w:spacing w:line="259" w:lineRule="auto"/>
              <w:ind w:left="113" w:firstLine="0"/>
              <w:jc w:val="left"/>
            </w:pPr>
            <w:r>
              <w:t>A</w:t>
            </w:r>
            <w:r>
              <w:rPr>
                <w:vertAlign w:val="subscript"/>
              </w:rPr>
              <w:t>k</w:t>
            </w:r>
            <w:r>
              <w:t xml:space="preserve"> (6 000)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30C6C25B"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(585) </w:t>
            </w:r>
          </w:p>
        </w:tc>
      </w:tr>
      <w:tr w:rsidR="001A60EA" w14:paraId="0588DF3D" w14:textId="77777777">
        <w:trPr>
          <w:trHeight w:val="1116"/>
        </w:trPr>
        <w:tc>
          <w:tcPr>
            <w:tcW w:w="763" w:type="dxa"/>
            <w:tcBorders>
              <w:top w:val="single" w:sz="48" w:space="0" w:color="FFFFFF"/>
              <w:left w:val="single" w:sz="6" w:space="0" w:color="000000"/>
              <w:bottom w:val="single" w:sz="48" w:space="0" w:color="FFFFFF"/>
              <w:right w:val="single" w:sz="6" w:space="0" w:color="000000"/>
            </w:tcBorders>
          </w:tcPr>
          <w:p w14:paraId="2570F5EA" w14:textId="77777777" w:rsidR="001A60EA" w:rsidRDefault="00C9719D">
            <w:pPr>
              <w:spacing w:line="259" w:lineRule="auto"/>
              <w:ind w:left="0" w:firstLine="0"/>
              <w:jc w:val="left"/>
            </w:pPr>
            <w:r>
              <w:t xml:space="preserve">11 </w:t>
            </w:r>
          </w:p>
        </w:tc>
        <w:tc>
          <w:tcPr>
            <w:tcW w:w="1546" w:type="dxa"/>
            <w:tcBorders>
              <w:top w:val="single" w:sz="48" w:space="0" w:color="FFFFFF"/>
              <w:left w:val="single" w:sz="6" w:space="0" w:color="000000"/>
              <w:bottom w:val="single" w:sz="48" w:space="0" w:color="FFFFFF"/>
              <w:right w:val="single" w:sz="6" w:space="0" w:color="000000"/>
            </w:tcBorders>
          </w:tcPr>
          <w:p w14:paraId="7996E2ED" w14:textId="77777777" w:rsidR="001A60EA" w:rsidRDefault="00C9719D">
            <w:pPr>
              <w:spacing w:line="259" w:lineRule="auto"/>
              <w:ind w:left="110" w:firstLine="0"/>
              <w:jc w:val="left"/>
            </w:pPr>
            <w:r>
              <w:t xml:space="preserve">1 000 </w:t>
            </w:r>
          </w:p>
        </w:tc>
        <w:tc>
          <w:tcPr>
            <w:tcW w:w="1767" w:type="dxa"/>
            <w:tcBorders>
              <w:top w:val="single" w:sz="48" w:space="0" w:color="FFFFFF"/>
              <w:left w:val="single" w:sz="6" w:space="0" w:color="000000"/>
              <w:bottom w:val="single" w:sz="48" w:space="0" w:color="FFFFFF"/>
              <w:right w:val="single" w:sz="6" w:space="0" w:color="000000"/>
            </w:tcBorders>
          </w:tcPr>
          <w:p w14:paraId="2C8CA4E5" w14:textId="77777777" w:rsidR="001A60EA" w:rsidRDefault="00C9719D">
            <w:pPr>
              <w:spacing w:line="259" w:lineRule="auto"/>
              <w:ind w:left="110" w:firstLine="0"/>
              <w:jc w:val="left"/>
            </w:pPr>
            <w:r>
              <w:t>C</w:t>
            </w:r>
            <w:r>
              <w:rPr>
                <w:vertAlign w:val="subscript"/>
              </w:rPr>
              <w:t>k</w:t>
            </w:r>
            <w:r>
              <w:t xml:space="preserve"> (10 500) </w:t>
            </w:r>
          </w:p>
        </w:tc>
        <w:tc>
          <w:tcPr>
            <w:tcW w:w="1616" w:type="dxa"/>
            <w:tcBorders>
              <w:top w:val="single" w:sz="48" w:space="0" w:color="FFFFFF"/>
              <w:left w:val="single" w:sz="6" w:space="0" w:color="000000"/>
              <w:bottom w:val="single" w:sz="48" w:space="0" w:color="FFFFFF"/>
              <w:right w:val="single" w:sz="6" w:space="0" w:color="000000"/>
            </w:tcBorders>
          </w:tcPr>
          <w:p w14:paraId="2A9EB657" w14:textId="77777777" w:rsidR="001A60EA" w:rsidRDefault="00C9719D">
            <w:pPr>
              <w:spacing w:line="259" w:lineRule="auto"/>
              <w:ind w:left="110" w:firstLine="0"/>
              <w:jc w:val="left"/>
            </w:pPr>
            <w:r>
              <w:t>A</w:t>
            </w:r>
            <w:r>
              <w:rPr>
                <w:vertAlign w:val="subscript"/>
              </w:rPr>
              <w:t>o</w:t>
            </w:r>
            <w:r>
              <w:t xml:space="preserve"> (770) </w:t>
            </w:r>
          </w:p>
        </w:tc>
        <w:tc>
          <w:tcPr>
            <w:tcW w:w="1615" w:type="dxa"/>
            <w:tcBorders>
              <w:top w:val="single" w:sz="48" w:space="0" w:color="FFFFFF"/>
              <w:left w:val="single" w:sz="6" w:space="0" w:color="000000"/>
              <w:bottom w:val="single" w:sz="48" w:space="0" w:color="FFFFFF"/>
              <w:right w:val="single" w:sz="6" w:space="0" w:color="000000"/>
            </w:tcBorders>
          </w:tcPr>
          <w:p w14:paraId="25C5F695" w14:textId="77777777" w:rsidR="001A60EA" w:rsidRDefault="00C9719D">
            <w:pPr>
              <w:spacing w:line="259" w:lineRule="auto"/>
              <w:ind w:left="113" w:firstLine="0"/>
              <w:jc w:val="left"/>
            </w:pPr>
            <w:r>
              <w:t>A</w:t>
            </w:r>
            <w:r>
              <w:rPr>
                <w:vertAlign w:val="subscript"/>
              </w:rPr>
              <w:t>k</w:t>
            </w:r>
            <w:r>
              <w:t xml:space="preserve"> (7 600)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369176D7"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(693) </w:t>
            </w:r>
          </w:p>
        </w:tc>
      </w:tr>
      <w:tr w:rsidR="001A60EA" w14:paraId="791DE758"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6EE8E56C" w14:textId="77777777" w:rsidR="001A60EA" w:rsidRDefault="00C9719D">
            <w:pPr>
              <w:spacing w:line="259" w:lineRule="auto"/>
              <w:ind w:left="0" w:firstLine="0"/>
              <w:jc w:val="left"/>
            </w:pPr>
            <w:r>
              <w:t xml:space="preserve">12 </w:t>
            </w:r>
          </w:p>
        </w:tc>
        <w:tc>
          <w:tcPr>
            <w:tcW w:w="1546" w:type="dxa"/>
            <w:tcBorders>
              <w:top w:val="single" w:sz="48" w:space="0" w:color="FFFFFF"/>
              <w:left w:val="single" w:sz="6" w:space="0" w:color="000000"/>
              <w:bottom w:val="single" w:sz="48" w:space="0" w:color="FFFFFF"/>
              <w:right w:val="single" w:sz="6" w:space="0" w:color="000000"/>
            </w:tcBorders>
          </w:tcPr>
          <w:p w14:paraId="77B65E43" w14:textId="77777777" w:rsidR="001A60EA" w:rsidRDefault="00C9719D">
            <w:pPr>
              <w:spacing w:line="259" w:lineRule="auto"/>
              <w:ind w:left="110" w:firstLine="0"/>
              <w:jc w:val="left"/>
            </w:pPr>
            <w:r>
              <w:t xml:space="preserve">1 250 </w:t>
            </w:r>
          </w:p>
        </w:tc>
        <w:tc>
          <w:tcPr>
            <w:tcW w:w="1767" w:type="dxa"/>
            <w:tcBorders>
              <w:top w:val="single" w:sz="48" w:space="0" w:color="FFFFFF"/>
              <w:left w:val="single" w:sz="6" w:space="0" w:color="000000"/>
              <w:bottom w:val="single" w:sz="48" w:space="0" w:color="FFFFFF"/>
              <w:right w:val="single" w:sz="6" w:space="0" w:color="000000"/>
            </w:tcBorders>
          </w:tcPr>
          <w:p w14:paraId="2A4B1E43" w14:textId="77777777" w:rsidR="001A60EA" w:rsidRDefault="00C9719D">
            <w:pPr>
              <w:spacing w:line="259" w:lineRule="auto"/>
              <w:ind w:left="110" w:firstLine="0"/>
              <w:jc w:val="left"/>
            </w:pPr>
            <w:r>
              <w:t>B</w:t>
            </w:r>
            <w:r>
              <w:rPr>
                <w:vertAlign w:val="subscript"/>
              </w:rPr>
              <w:t>k</w:t>
            </w:r>
            <w:r>
              <w:t xml:space="preserve"> (11 000) </w:t>
            </w:r>
          </w:p>
        </w:tc>
        <w:tc>
          <w:tcPr>
            <w:tcW w:w="1616" w:type="dxa"/>
            <w:tcBorders>
              <w:top w:val="single" w:sz="48" w:space="0" w:color="FFFFFF"/>
              <w:left w:val="single" w:sz="6" w:space="0" w:color="000000"/>
              <w:bottom w:val="single" w:sz="48" w:space="0" w:color="FFFFFF"/>
              <w:right w:val="single" w:sz="6" w:space="0" w:color="000000"/>
            </w:tcBorders>
          </w:tcPr>
          <w:p w14:paraId="1ED4B5CD" w14:textId="77777777" w:rsidR="001A60EA" w:rsidRDefault="00C9719D">
            <w:pPr>
              <w:spacing w:line="259" w:lineRule="auto"/>
              <w:ind w:left="110" w:firstLine="0"/>
              <w:jc w:val="left"/>
            </w:pPr>
            <w:r>
              <w:t>A</w:t>
            </w:r>
            <w:r>
              <w:rPr>
                <w:vertAlign w:val="subscript"/>
              </w:rPr>
              <w:t>o</w:t>
            </w:r>
            <w:r>
              <w:t xml:space="preserve"> (950) </w:t>
            </w:r>
          </w:p>
        </w:tc>
        <w:tc>
          <w:tcPr>
            <w:tcW w:w="1615" w:type="dxa"/>
            <w:tcBorders>
              <w:top w:val="single" w:sz="48" w:space="0" w:color="FFFFFF"/>
              <w:left w:val="single" w:sz="6" w:space="0" w:color="000000"/>
              <w:bottom w:val="single" w:sz="48" w:space="0" w:color="FFFFFF"/>
              <w:right w:val="single" w:sz="6" w:space="0" w:color="000000"/>
            </w:tcBorders>
          </w:tcPr>
          <w:p w14:paraId="614F3B8F" w14:textId="77777777" w:rsidR="001A60EA" w:rsidRDefault="00C9719D">
            <w:pPr>
              <w:spacing w:line="259" w:lineRule="auto"/>
              <w:ind w:left="113" w:firstLine="0"/>
              <w:jc w:val="left"/>
            </w:pPr>
            <w:r>
              <w:t>A</w:t>
            </w:r>
            <w:r>
              <w:rPr>
                <w:vertAlign w:val="subscript"/>
              </w:rPr>
              <w:t>k</w:t>
            </w:r>
            <w:r>
              <w:t xml:space="preserve"> (9 500) </w:t>
            </w:r>
          </w:p>
        </w:tc>
        <w:tc>
          <w:tcPr>
            <w:tcW w:w="1618" w:type="dxa"/>
            <w:tcBorders>
              <w:top w:val="single" w:sz="48" w:space="0" w:color="FFFFFF"/>
              <w:left w:val="single" w:sz="6" w:space="0" w:color="000000"/>
              <w:bottom w:val="single" w:sz="48" w:space="0" w:color="FFFFFF"/>
              <w:right w:val="single" w:sz="6" w:space="0" w:color="000000"/>
            </w:tcBorders>
          </w:tcPr>
          <w:p w14:paraId="37ACBEBB"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(855) </w:t>
            </w:r>
          </w:p>
        </w:tc>
      </w:tr>
      <w:tr w:rsidR="001A60EA" w14:paraId="7B41FCD4"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0B410BE4" w14:textId="77777777" w:rsidR="001A60EA" w:rsidRDefault="00C9719D">
            <w:pPr>
              <w:spacing w:line="259" w:lineRule="auto"/>
              <w:ind w:left="0" w:firstLine="0"/>
              <w:jc w:val="left"/>
            </w:pPr>
            <w:r>
              <w:t xml:space="preserve">13 </w:t>
            </w:r>
          </w:p>
        </w:tc>
        <w:tc>
          <w:tcPr>
            <w:tcW w:w="1546" w:type="dxa"/>
            <w:tcBorders>
              <w:top w:val="single" w:sz="48" w:space="0" w:color="FFFFFF"/>
              <w:left w:val="single" w:sz="6" w:space="0" w:color="000000"/>
              <w:bottom w:val="single" w:sz="48" w:space="0" w:color="FFFFFF"/>
              <w:right w:val="single" w:sz="6" w:space="0" w:color="000000"/>
            </w:tcBorders>
          </w:tcPr>
          <w:p w14:paraId="5971D31D" w14:textId="77777777" w:rsidR="001A60EA" w:rsidRDefault="00C9719D">
            <w:pPr>
              <w:spacing w:line="259" w:lineRule="auto"/>
              <w:ind w:left="110" w:firstLine="0"/>
              <w:jc w:val="left"/>
            </w:pPr>
            <w:r>
              <w:t xml:space="preserve">1 600 </w:t>
            </w:r>
          </w:p>
        </w:tc>
        <w:tc>
          <w:tcPr>
            <w:tcW w:w="1767" w:type="dxa"/>
            <w:tcBorders>
              <w:top w:val="single" w:sz="48" w:space="0" w:color="FFFFFF"/>
              <w:left w:val="single" w:sz="6" w:space="0" w:color="000000"/>
              <w:bottom w:val="single" w:sz="48" w:space="0" w:color="FFFFFF"/>
              <w:right w:val="single" w:sz="6" w:space="0" w:color="000000"/>
            </w:tcBorders>
          </w:tcPr>
          <w:p w14:paraId="7EBCDC98" w14:textId="77777777" w:rsidR="001A60EA" w:rsidRDefault="00C9719D">
            <w:pPr>
              <w:spacing w:line="259" w:lineRule="auto"/>
              <w:ind w:left="110" w:firstLine="0"/>
              <w:jc w:val="left"/>
            </w:pPr>
            <w:r>
              <w:t>B</w:t>
            </w:r>
            <w:r>
              <w:rPr>
                <w:vertAlign w:val="subscript"/>
              </w:rPr>
              <w:t>k</w:t>
            </w:r>
            <w:r>
              <w:t xml:space="preserve"> (14 000) </w:t>
            </w:r>
          </w:p>
        </w:tc>
        <w:tc>
          <w:tcPr>
            <w:tcW w:w="1616" w:type="dxa"/>
            <w:tcBorders>
              <w:top w:val="single" w:sz="48" w:space="0" w:color="FFFFFF"/>
              <w:left w:val="single" w:sz="6" w:space="0" w:color="000000"/>
              <w:bottom w:val="single" w:sz="48" w:space="0" w:color="FFFFFF"/>
              <w:right w:val="single" w:sz="6" w:space="0" w:color="000000"/>
            </w:tcBorders>
          </w:tcPr>
          <w:p w14:paraId="2E67A3FD" w14:textId="77777777" w:rsidR="001A60EA" w:rsidRDefault="00C9719D">
            <w:pPr>
              <w:spacing w:line="259" w:lineRule="auto"/>
              <w:ind w:left="110" w:firstLine="0"/>
              <w:jc w:val="left"/>
            </w:pPr>
            <w:r>
              <w:t>A</w:t>
            </w:r>
            <w:r>
              <w:rPr>
                <w:vertAlign w:val="subscript"/>
              </w:rPr>
              <w:t>o</w:t>
            </w:r>
            <w:r>
              <w:t xml:space="preserve"> (1 200) </w:t>
            </w:r>
          </w:p>
        </w:tc>
        <w:tc>
          <w:tcPr>
            <w:tcW w:w="1615" w:type="dxa"/>
            <w:tcBorders>
              <w:top w:val="single" w:sz="48" w:space="0" w:color="FFFFFF"/>
              <w:left w:val="single" w:sz="6" w:space="0" w:color="000000"/>
              <w:bottom w:val="single" w:sz="48" w:space="0" w:color="FFFFFF"/>
              <w:right w:val="single" w:sz="6" w:space="0" w:color="000000"/>
            </w:tcBorders>
          </w:tcPr>
          <w:p w14:paraId="590AE29F" w14:textId="77777777" w:rsidR="001A60EA" w:rsidRDefault="00C9719D">
            <w:pPr>
              <w:spacing w:line="259" w:lineRule="auto"/>
              <w:ind w:left="113" w:firstLine="0"/>
              <w:jc w:val="left"/>
            </w:pPr>
            <w:r>
              <w:t>A</w:t>
            </w:r>
            <w:r>
              <w:rPr>
                <w:vertAlign w:val="subscript"/>
              </w:rPr>
              <w:t>k</w:t>
            </w:r>
            <w:r>
              <w:t xml:space="preserve"> (12 000)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11A4D311" w14:textId="77777777" w:rsidR="001A60EA" w:rsidRDefault="00C9719D">
            <w:pPr>
              <w:spacing w:line="259" w:lineRule="auto"/>
              <w:ind w:left="113" w:firstLine="0"/>
              <w:jc w:val="left"/>
            </w:pPr>
            <w:r>
              <w:t>A</w:t>
            </w:r>
            <w:r>
              <w:rPr>
                <w:vertAlign w:val="subscript"/>
              </w:rPr>
              <w:t>o</w:t>
            </w:r>
            <w:r>
              <w:t xml:space="preserve"> </w:t>
            </w:r>
            <w:r>
              <w:rPr>
                <w:rFonts w:ascii="Calibri" w:eastAsia="Calibri" w:hAnsi="Calibri" w:cs="Calibri"/>
              </w:rPr>
              <w:t>–</w:t>
            </w:r>
            <w:r>
              <w:t xml:space="preserve"> 10 % (1080) </w:t>
            </w:r>
          </w:p>
        </w:tc>
      </w:tr>
      <w:tr w:rsidR="001A60EA" w14:paraId="2838830D"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2D8D4010" w14:textId="77777777" w:rsidR="001A60EA" w:rsidRDefault="00C9719D">
            <w:pPr>
              <w:spacing w:line="259" w:lineRule="auto"/>
              <w:ind w:left="0" w:firstLine="0"/>
              <w:jc w:val="left"/>
            </w:pPr>
            <w:r>
              <w:t xml:space="preserve">14 </w:t>
            </w:r>
          </w:p>
        </w:tc>
        <w:tc>
          <w:tcPr>
            <w:tcW w:w="1546" w:type="dxa"/>
            <w:tcBorders>
              <w:top w:val="single" w:sz="48" w:space="0" w:color="FFFFFF"/>
              <w:left w:val="single" w:sz="6" w:space="0" w:color="000000"/>
              <w:bottom w:val="single" w:sz="48" w:space="0" w:color="FFFFFF"/>
              <w:right w:val="single" w:sz="6" w:space="0" w:color="000000"/>
            </w:tcBorders>
          </w:tcPr>
          <w:p w14:paraId="1EDF60C9" w14:textId="77777777" w:rsidR="001A60EA" w:rsidRDefault="00C9719D">
            <w:pPr>
              <w:spacing w:line="259" w:lineRule="auto"/>
              <w:ind w:left="110" w:firstLine="0"/>
              <w:jc w:val="left"/>
            </w:pPr>
            <w:r>
              <w:t xml:space="preserve">2 000 </w:t>
            </w:r>
          </w:p>
        </w:tc>
        <w:tc>
          <w:tcPr>
            <w:tcW w:w="1767" w:type="dxa"/>
            <w:tcBorders>
              <w:top w:val="single" w:sz="48" w:space="0" w:color="FFFFFF"/>
              <w:left w:val="single" w:sz="6" w:space="0" w:color="000000"/>
              <w:bottom w:val="single" w:sz="48" w:space="0" w:color="FFFFFF"/>
              <w:right w:val="single" w:sz="6" w:space="0" w:color="000000"/>
            </w:tcBorders>
          </w:tcPr>
          <w:p w14:paraId="7A90B09E" w14:textId="77777777" w:rsidR="001A60EA" w:rsidRDefault="00C9719D">
            <w:pPr>
              <w:spacing w:line="259" w:lineRule="auto"/>
              <w:ind w:left="110" w:firstLine="0"/>
              <w:jc w:val="left"/>
            </w:pPr>
            <w:r>
              <w:t>B</w:t>
            </w:r>
            <w:r>
              <w:rPr>
                <w:vertAlign w:val="subscript"/>
              </w:rPr>
              <w:t>k</w:t>
            </w:r>
            <w:r>
              <w:t xml:space="preserve"> (18 000) </w:t>
            </w:r>
          </w:p>
        </w:tc>
        <w:tc>
          <w:tcPr>
            <w:tcW w:w="1616" w:type="dxa"/>
            <w:tcBorders>
              <w:top w:val="single" w:sz="48" w:space="0" w:color="FFFFFF"/>
              <w:left w:val="single" w:sz="6" w:space="0" w:color="000000"/>
              <w:bottom w:val="single" w:sz="48" w:space="0" w:color="FFFFFF"/>
              <w:right w:val="single" w:sz="6" w:space="0" w:color="000000"/>
            </w:tcBorders>
          </w:tcPr>
          <w:p w14:paraId="1BD4A70B" w14:textId="77777777" w:rsidR="001A60EA" w:rsidRDefault="00C9719D">
            <w:pPr>
              <w:spacing w:line="259" w:lineRule="auto"/>
              <w:ind w:left="110" w:firstLine="0"/>
              <w:jc w:val="left"/>
            </w:pPr>
            <w:r>
              <w:t>A</w:t>
            </w:r>
            <w:r>
              <w:rPr>
                <w:vertAlign w:val="subscript"/>
              </w:rPr>
              <w:t>o</w:t>
            </w:r>
            <w:r>
              <w:t xml:space="preserve"> (1 450) </w:t>
            </w:r>
          </w:p>
        </w:tc>
        <w:tc>
          <w:tcPr>
            <w:tcW w:w="1615" w:type="dxa"/>
            <w:tcBorders>
              <w:top w:val="single" w:sz="48" w:space="0" w:color="FFFFFF"/>
              <w:left w:val="single" w:sz="6" w:space="0" w:color="000000"/>
              <w:bottom w:val="single" w:sz="48" w:space="0" w:color="FFFFFF"/>
              <w:right w:val="single" w:sz="6" w:space="0" w:color="000000"/>
            </w:tcBorders>
          </w:tcPr>
          <w:p w14:paraId="48191E66" w14:textId="77777777" w:rsidR="001A60EA" w:rsidRDefault="00C9719D">
            <w:pPr>
              <w:spacing w:line="259" w:lineRule="auto"/>
              <w:ind w:left="113" w:firstLine="0"/>
              <w:jc w:val="left"/>
            </w:pPr>
            <w:r>
              <w:t>A</w:t>
            </w:r>
            <w:r>
              <w:rPr>
                <w:vertAlign w:val="subscript"/>
              </w:rPr>
              <w:t>k</w:t>
            </w:r>
            <w:r>
              <w:t xml:space="preserve"> (15 000)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06AFFAE3" w14:textId="77777777" w:rsidR="001A60EA" w:rsidRDefault="00C9719D">
            <w:pPr>
              <w:spacing w:line="259" w:lineRule="auto"/>
              <w:ind w:left="113" w:right="129" w:firstLine="0"/>
              <w:jc w:val="left"/>
            </w:pPr>
            <w:r>
              <w:t>A</w:t>
            </w:r>
            <w:r>
              <w:rPr>
                <w:vertAlign w:val="subscript"/>
              </w:rPr>
              <w:t>o</w:t>
            </w:r>
            <w:r>
              <w:t xml:space="preserve"> </w:t>
            </w:r>
            <w:r>
              <w:rPr>
                <w:rFonts w:ascii="Calibri" w:eastAsia="Calibri" w:hAnsi="Calibri" w:cs="Calibri"/>
              </w:rPr>
              <w:t>–</w:t>
            </w:r>
            <w:r>
              <w:t xml:space="preserve"> 10 % (1 305) </w:t>
            </w:r>
          </w:p>
        </w:tc>
      </w:tr>
      <w:tr w:rsidR="001A60EA" w14:paraId="3102B840" w14:textId="77777777">
        <w:trPr>
          <w:trHeight w:val="1114"/>
        </w:trPr>
        <w:tc>
          <w:tcPr>
            <w:tcW w:w="763" w:type="dxa"/>
            <w:tcBorders>
              <w:top w:val="single" w:sz="48" w:space="0" w:color="FFFFFF"/>
              <w:left w:val="single" w:sz="6" w:space="0" w:color="000000"/>
              <w:bottom w:val="single" w:sz="48" w:space="0" w:color="FFFFFF"/>
              <w:right w:val="single" w:sz="6" w:space="0" w:color="000000"/>
            </w:tcBorders>
          </w:tcPr>
          <w:p w14:paraId="1B084020" w14:textId="77777777" w:rsidR="001A60EA" w:rsidRDefault="00C9719D">
            <w:pPr>
              <w:spacing w:line="259" w:lineRule="auto"/>
              <w:ind w:left="0" w:firstLine="0"/>
              <w:jc w:val="left"/>
            </w:pPr>
            <w:r>
              <w:t xml:space="preserve">15 </w:t>
            </w:r>
          </w:p>
        </w:tc>
        <w:tc>
          <w:tcPr>
            <w:tcW w:w="1546" w:type="dxa"/>
            <w:tcBorders>
              <w:top w:val="single" w:sz="48" w:space="0" w:color="FFFFFF"/>
              <w:left w:val="single" w:sz="6" w:space="0" w:color="000000"/>
              <w:bottom w:val="single" w:sz="48" w:space="0" w:color="FFFFFF"/>
              <w:right w:val="single" w:sz="6" w:space="0" w:color="000000"/>
            </w:tcBorders>
          </w:tcPr>
          <w:p w14:paraId="2690BA28" w14:textId="77777777" w:rsidR="001A60EA" w:rsidRDefault="00C9719D">
            <w:pPr>
              <w:spacing w:line="259" w:lineRule="auto"/>
              <w:ind w:left="110" w:firstLine="0"/>
              <w:jc w:val="left"/>
            </w:pPr>
            <w:r>
              <w:t xml:space="preserve">2 500 </w:t>
            </w:r>
          </w:p>
        </w:tc>
        <w:tc>
          <w:tcPr>
            <w:tcW w:w="1767" w:type="dxa"/>
            <w:tcBorders>
              <w:top w:val="single" w:sz="48" w:space="0" w:color="FFFFFF"/>
              <w:left w:val="single" w:sz="6" w:space="0" w:color="000000"/>
              <w:bottom w:val="single" w:sz="48" w:space="0" w:color="FFFFFF"/>
              <w:right w:val="single" w:sz="6" w:space="0" w:color="000000"/>
            </w:tcBorders>
          </w:tcPr>
          <w:p w14:paraId="194262A8" w14:textId="77777777" w:rsidR="001A60EA" w:rsidRDefault="00C9719D">
            <w:pPr>
              <w:spacing w:line="259" w:lineRule="auto"/>
              <w:ind w:left="110" w:firstLine="0"/>
              <w:jc w:val="left"/>
            </w:pPr>
            <w:r>
              <w:t>B</w:t>
            </w:r>
            <w:r>
              <w:rPr>
                <w:vertAlign w:val="subscript"/>
              </w:rPr>
              <w:t>k</w:t>
            </w:r>
            <w:r>
              <w:t xml:space="preserve"> (22 000) </w:t>
            </w:r>
          </w:p>
        </w:tc>
        <w:tc>
          <w:tcPr>
            <w:tcW w:w="1616" w:type="dxa"/>
            <w:tcBorders>
              <w:top w:val="single" w:sz="48" w:space="0" w:color="FFFFFF"/>
              <w:left w:val="single" w:sz="6" w:space="0" w:color="000000"/>
              <w:bottom w:val="single" w:sz="48" w:space="0" w:color="FFFFFF"/>
              <w:right w:val="single" w:sz="6" w:space="0" w:color="000000"/>
            </w:tcBorders>
          </w:tcPr>
          <w:p w14:paraId="22CF7D82" w14:textId="77777777" w:rsidR="001A60EA" w:rsidRDefault="00C9719D">
            <w:pPr>
              <w:spacing w:line="259" w:lineRule="auto"/>
              <w:ind w:left="110" w:firstLine="0"/>
              <w:jc w:val="left"/>
            </w:pPr>
            <w:r>
              <w:t>A</w:t>
            </w:r>
            <w:r>
              <w:rPr>
                <w:vertAlign w:val="subscript"/>
              </w:rPr>
              <w:t>o</w:t>
            </w:r>
            <w:r>
              <w:t xml:space="preserve"> (1 750) </w:t>
            </w:r>
          </w:p>
        </w:tc>
        <w:tc>
          <w:tcPr>
            <w:tcW w:w="1615" w:type="dxa"/>
            <w:tcBorders>
              <w:top w:val="single" w:sz="48" w:space="0" w:color="FFFFFF"/>
              <w:left w:val="single" w:sz="6" w:space="0" w:color="000000"/>
              <w:bottom w:val="single" w:sz="48" w:space="0" w:color="FFFFFF"/>
              <w:right w:val="single" w:sz="6" w:space="0" w:color="000000"/>
            </w:tcBorders>
          </w:tcPr>
          <w:p w14:paraId="0D0E99BB" w14:textId="77777777" w:rsidR="001A60EA" w:rsidRDefault="00C9719D">
            <w:pPr>
              <w:spacing w:line="259" w:lineRule="auto"/>
              <w:ind w:left="113" w:firstLine="0"/>
              <w:jc w:val="left"/>
            </w:pPr>
            <w:r>
              <w:t>A</w:t>
            </w:r>
            <w:r>
              <w:rPr>
                <w:vertAlign w:val="subscript"/>
              </w:rPr>
              <w:t>k</w:t>
            </w:r>
            <w:r>
              <w:t xml:space="preserve"> (18 500) </w:t>
            </w:r>
          </w:p>
        </w:tc>
        <w:tc>
          <w:tcPr>
            <w:tcW w:w="1618" w:type="dxa"/>
            <w:tcBorders>
              <w:top w:val="single" w:sz="48" w:space="0" w:color="FFFFFF"/>
              <w:left w:val="single" w:sz="6" w:space="0" w:color="000000"/>
              <w:bottom w:val="single" w:sz="48" w:space="0" w:color="FFFFFF"/>
              <w:right w:val="single" w:sz="6" w:space="0" w:color="000000"/>
            </w:tcBorders>
            <w:vAlign w:val="center"/>
          </w:tcPr>
          <w:p w14:paraId="042C4293" w14:textId="77777777" w:rsidR="001A60EA" w:rsidRDefault="00C9719D">
            <w:pPr>
              <w:spacing w:line="259" w:lineRule="auto"/>
              <w:ind w:left="113" w:right="129" w:firstLine="0"/>
              <w:jc w:val="left"/>
            </w:pPr>
            <w:r>
              <w:t>A</w:t>
            </w:r>
            <w:r>
              <w:rPr>
                <w:vertAlign w:val="subscript"/>
              </w:rPr>
              <w:t>o</w:t>
            </w:r>
            <w:r>
              <w:t xml:space="preserve"> </w:t>
            </w:r>
            <w:r>
              <w:rPr>
                <w:rFonts w:ascii="Calibri" w:eastAsia="Calibri" w:hAnsi="Calibri" w:cs="Calibri"/>
              </w:rPr>
              <w:t>–</w:t>
            </w:r>
            <w:r>
              <w:t xml:space="preserve"> 10 % (1 575) </w:t>
            </w:r>
          </w:p>
        </w:tc>
      </w:tr>
      <w:tr w:rsidR="001A60EA" w14:paraId="603BD867" w14:textId="77777777">
        <w:trPr>
          <w:trHeight w:val="1070"/>
        </w:trPr>
        <w:tc>
          <w:tcPr>
            <w:tcW w:w="763" w:type="dxa"/>
            <w:tcBorders>
              <w:top w:val="single" w:sz="48" w:space="0" w:color="FFFFFF"/>
              <w:left w:val="single" w:sz="6" w:space="0" w:color="000000"/>
              <w:bottom w:val="single" w:sz="6" w:space="0" w:color="000000"/>
              <w:right w:val="single" w:sz="6" w:space="0" w:color="000000"/>
            </w:tcBorders>
            <w:vAlign w:val="center"/>
          </w:tcPr>
          <w:p w14:paraId="50634797" w14:textId="77777777" w:rsidR="001A60EA" w:rsidRDefault="00C9719D">
            <w:pPr>
              <w:spacing w:line="259" w:lineRule="auto"/>
              <w:ind w:left="0" w:firstLine="0"/>
              <w:jc w:val="left"/>
            </w:pPr>
            <w:r>
              <w:t xml:space="preserve">16 </w:t>
            </w:r>
          </w:p>
        </w:tc>
        <w:tc>
          <w:tcPr>
            <w:tcW w:w="1546" w:type="dxa"/>
            <w:tcBorders>
              <w:top w:val="single" w:sz="48" w:space="0" w:color="FFFFFF"/>
              <w:left w:val="single" w:sz="6" w:space="0" w:color="000000"/>
              <w:bottom w:val="single" w:sz="6" w:space="0" w:color="000000"/>
              <w:right w:val="single" w:sz="6" w:space="0" w:color="000000"/>
            </w:tcBorders>
            <w:vAlign w:val="center"/>
          </w:tcPr>
          <w:p w14:paraId="0BBE4B9E" w14:textId="77777777" w:rsidR="001A60EA" w:rsidRDefault="00C9719D">
            <w:pPr>
              <w:spacing w:line="259" w:lineRule="auto"/>
              <w:ind w:left="110" w:firstLine="0"/>
              <w:jc w:val="left"/>
            </w:pPr>
            <w:r>
              <w:t xml:space="preserve">3 150 </w:t>
            </w:r>
          </w:p>
        </w:tc>
        <w:tc>
          <w:tcPr>
            <w:tcW w:w="1767" w:type="dxa"/>
            <w:tcBorders>
              <w:top w:val="single" w:sz="48" w:space="0" w:color="FFFFFF"/>
              <w:left w:val="single" w:sz="6" w:space="0" w:color="000000"/>
              <w:bottom w:val="single" w:sz="6" w:space="0" w:color="000000"/>
              <w:right w:val="single" w:sz="6" w:space="0" w:color="000000"/>
            </w:tcBorders>
            <w:vAlign w:val="center"/>
          </w:tcPr>
          <w:p w14:paraId="1E67A51F" w14:textId="77777777" w:rsidR="001A60EA" w:rsidRDefault="00C9719D">
            <w:pPr>
              <w:spacing w:line="259" w:lineRule="auto"/>
              <w:ind w:left="110" w:firstLine="0"/>
              <w:jc w:val="left"/>
            </w:pPr>
            <w:r>
              <w:t>B</w:t>
            </w:r>
            <w:r>
              <w:rPr>
                <w:vertAlign w:val="subscript"/>
              </w:rPr>
              <w:t>k</w:t>
            </w:r>
            <w:r>
              <w:t xml:space="preserve"> (27 500) </w:t>
            </w:r>
          </w:p>
        </w:tc>
        <w:tc>
          <w:tcPr>
            <w:tcW w:w="1616" w:type="dxa"/>
            <w:tcBorders>
              <w:top w:val="single" w:sz="48" w:space="0" w:color="FFFFFF"/>
              <w:left w:val="single" w:sz="6" w:space="0" w:color="000000"/>
              <w:bottom w:val="single" w:sz="6" w:space="0" w:color="000000"/>
              <w:right w:val="single" w:sz="6" w:space="0" w:color="000000"/>
            </w:tcBorders>
            <w:vAlign w:val="center"/>
          </w:tcPr>
          <w:p w14:paraId="09365CFF" w14:textId="77777777" w:rsidR="001A60EA" w:rsidRDefault="00C9719D">
            <w:pPr>
              <w:spacing w:line="259" w:lineRule="auto"/>
              <w:ind w:left="110" w:firstLine="0"/>
              <w:jc w:val="left"/>
            </w:pPr>
            <w:r>
              <w:t>A</w:t>
            </w:r>
            <w:r>
              <w:rPr>
                <w:vertAlign w:val="subscript"/>
              </w:rPr>
              <w:t>o</w:t>
            </w:r>
            <w:r>
              <w:t xml:space="preserve"> (2 200) </w:t>
            </w:r>
          </w:p>
        </w:tc>
        <w:tc>
          <w:tcPr>
            <w:tcW w:w="1615" w:type="dxa"/>
            <w:tcBorders>
              <w:top w:val="single" w:sz="48" w:space="0" w:color="FFFFFF"/>
              <w:left w:val="single" w:sz="6" w:space="0" w:color="000000"/>
              <w:bottom w:val="single" w:sz="6" w:space="0" w:color="000000"/>
              <w:right w:val="single" w:sz="6" w:space="0" w:color="000000"/>
            </w:tcBorders>
            <w:vAlign w:val="center"/>
          </w:tcPr>
          <w:p w14:paraId="059A6819" w14:textId="77777777" w:rsidR="001A60EA" w:rsidRDefault="00C9719D">
            <w:pPr>
              <w:spacing w:line="259" w:lineRule="auto"/>
              <w:ind w:left="113" w:firstLine="0"/>
              <w:jc w:val="left"/>
            </w:pPr>
            <w:r>
              <w:t>A</w:t>
            </w:r>
            <w:r>
              <w:rPr>
                <w:vertAlign w:val="subscript"/>
              </w:rPr>
              <w:t>k</w:t>
            </w:r>
            <w:r>
              <w:t xml:space="preserve"> (23 000) </w:t>
            </w:r>
          </w:p>
        </w:tc>
        <w:tc>
          <w:tcPr>
            <w:tcW w:w="1618" w:type="dxa"/>
            <w:tcBorders>
              <w:top w:val="single" w:sz="48" w:space="0" w:color="FFFFFF"/>
              <w:left w:val="single" w:sz="6" w:space="0" w:color="000000"/>
              <w:bottom w:val="single" w:sz="6" w:space="0" w:color="000000"/>
              <w:right w:val="single" w:sz="6" w:space="0" w:color="000000"/>
            </w:tcBorders>
            <w:vAlign w:val="center"/>
          </w:tcPr>
          <w:p w14:paraId="0F98492C" w14:textId="77777777" w:rsidR="001A60EA" w:rsidRDefault="00C9719D">
            <w:pPr>
              <w:spacing w:line="259" w:lineRule="auto"/>
              <w:ind w:left="113" w:right="129" w:firstLine="0"/>
              <w:jc w:val="left"/>
            </w:pPr>
            <w:r>
              <w:t>A</w:t>
            </w:r>
            <w:r>
              <w:rPr>
                <w:vertAlign w:val="subscript"/>
              </w:rPr>
              <w:t>o</w:t>
            </w:r>
            <w:r>
              <w:t xml:space="preserve"> </w:t>
            </w:r>
            <w:r>
              <w:rPr>
                <w:rFonts w:ascii="Calibri" w:eastAsia="Calibri" w:hAnsi="Calibri" w:cs="Calibri"/>
              </w:rPr>
              <w:t>–</w:t>
            </w:r>
            <w:r>
              <w:t xml:space="preserve"> 10 % (1 980) </w:t>
            </w:r>
          </w:p>
        </w:tc>
      </w:tr>
    </w:tbl>
    <w:p w14:paraId="72E9C2D4" w14:textId="77777777" w:rsidR="001A60EA" w:rsidRDefault="00C9719D">
      <w:pPr>
        <w:spacing w:after="118"/>
        <w:ind w:left="268"/>
      </w:pPr>
      <w:r>
        <w:t xml:space="preserve">A maximális veszteség 3.3.6.1.1. táblázatban szereplő kVA-értékek közötti értékeit lineáris interpoláció útján kell meghatározni. </w:t>
      </w:r>
    </w:p>
    <w:p w14:paraId="0CE42FF0" w14:textId="77777777" w:rsidR="001A60EA" w:rsidRDefault="00C9719D">
      <w:pPr>
        <w:spacing w:after="0" w:line="259" w:lineRule="auto"/>
        <w:ind w:left="317" w:firstLine="0"/>
        <w:jc w:val="left"/>
      </w:pPr>
      <w:r>
        <w:t xml:space="preserve"> </w:t>
      </w:r>
    </w:p>
    <w:p w14:paraId="290FB37A" w14:textId="77777777" w:rsidR="001A60EA" w:rsidRDefault="00C9719D">
      <w:pPr>
        <w:spacing w:after="0"/>
        <w:ind w:left="268"/>
      </w:pPr>
      <w:r>
        <w:lastRenderedPageBreak/>
        <w:t>3.3.6.1.2.; (I.2.) táblázat</w:t>
      </w:r>
      <w:r>
        <w:rPr>
          <w:sz w:val="24"/>
        </w:rPr>
        <w:t xml:space="preserve"> </w:t>
      </w:r>
      <w:r>
        <w:t>A terhelési és az üresjárati veszteség maximuma (wattban);</w:t>
      </w:r>
      <w:r>
        <w:rPr>
          <w:b/>
        </w:rPr>
        <w:t xml:space="preserve"> </w:t>
      </w:r>
      <w:r>
        <w:t>P</w:t>
      </w:r>
      <w:r>
        <w:rPr>
          <w:vertAlign w:val="subscript"/>
        </w:rPr>
        <w:t>k</w:t>
      </w:r>
      <w:r>
        <w:t>,</w:t>
      </w:r>
      <w:r>
        <w:rPr>
          <w:vertAlign w:val="subscript"/>
        </w:rPr>
        <w:t>ref</w:t>
      </w:r>
      <w:r>
        <w:t>; P</w:t>
      </w:r>
      <w:r>
        <w:rPr>
          <w:vertAlign w:val="subscript"/>
        </w:rPr>
        <w:t>0</w:t>
      </w:r>
      <w:r>
        <w:t>,</w:t>
      </w:r>
      <w:r>
        <w:rPr>
          <w:vertAlign w:val="subscript"/>
        </w:rPr>
        <w:t>ref</w:t>
      </w:r>
      <w:r>
        <w:t xml:space="preserve"> </w:t>
      </w:r>
      <w:r>
        <w:rPr>
          <w:i/>
        </w:rPr>
        <w:t>[W]</w:t>
      </w:r>
      <w:r>
        <w:t xml:space="preserve"> , a legfeljebb 24 kV legnagyobb kimeneti feszültségű (U</w:t>
      </w:r>
      <w:r>
        <w:rPr>
          <w:vertAlign w:val="subscript"/>
        </w:rPr>
        <w:t>m</w:t>
      </w:r>
      <w:r>
        <w:t>) tekerccsel, valamint legfeljebb 3,6 kV legnagyobb kimeneti feszültségű (U</w:t>
      </w:r>
      <w:r>
        <w:rPr>
          <w:vertAlign w:val="subscript"/>
        </w:rPr>
        <w:t>m</w:t>
      </w:r>
      <w:r>
        <w:t>) második tekerccsel rendelkező, közepes teljesítményű háromfázisú száraz transzformátorok</w:t>
      </w:r>
      <w:r>
        <w:rPr>
          <w:b/>
        </w:rPr>
        <w:t xml:space="preserve"> </w:t>
      </w:r>
      <w:r>
        <w:t xml:space="preserve">esetében </w:t>
      </w:r>
    </w:p>
    <w:tbl>
      <w:tblPr>
        <w:tblStyle w:val="TableGrid"/>
        <w:tblW w:w="9208" w:type="dxa"/>
        <w:tblInd w:w="142" w:type="dxa"/>
        <w:tblCellMar>
          <w:top w:w="210" w:type="dxa"/>
          <w:left w:w="22" w:type="dxa"/>
          <w:right w:w="42" w:type="dxa"/>
        </w:tblCellMar>
        <w:tblLook w:val="04A0" w:firstRow="1" w:lastRow="0" w:firstColumn="1" w:lastColumn="0" w:noHBand="0" w:noVBand="1"/>
      </w:tblPr>
      <w:tblGrid>
        <w:gridCol w:w="861"/>
        <w:gridCol w:w="1548"/>
        <w:gridCol w:w="1743"/>
        <w:gridCol w:w="22"/>
        <w:gridCol w:w="1678"/>
        <w:gridCol w:w="1678"/>
        <w:gridCol w:w="1678"/>
      </w:tblGrid>
      <w:tr w:rsidR="001A60EA" w14:paraId="30B79E92" w14:textId="77777777">
        <w:trPr>
          <w:trHeight w:val="814"/>
        </w:trPr>
        <w:tc>
          <w:tcPr>
            <w:tcW w:w="862" w:type="dxa"/>
            <w:tcBorders>
              <w:top w:val="single" w:sz="6" w:space="0" w:color="000000"/>
              <w:left w:val="single" w:sz="6" w:space="0" w:color="000000"/>
              <w:bottom w:val="single" w:sz="48" w:space="0" w:color="FFFFFF"/>
              <w:right w:val="single" w:sz="6" w:space="0" w:color="000000"/>
            </w:tcBorders>
          </w:tcPr>
          <w:p w14:paraId="5A650604" w14:textId="77777777" w:rsidR="001A60EA" w:rsidRDefault="00C9719D">
            <w:pPr>
              <w:spacing w:line="259" w:lineRule="auto"/>
              <w:ind w:left="19" w:firstLine="0"/>
              <w:jc w:val="left"/>
            </w:pPr>
            <w:r>
              <w:t xml:space="preserve">A </w:t>
            </w:r>
          </w:p>
        </w:tc>
        <w:tc>
          <w:tcPr>
            <w:tcW w:w="1548" w:type="dxa"/>
            <w:tcBorders>
              <w:top w:val="single" w:sz="6" w:space="0" w:color="000000"/>
              <w:left w:val="single" w:sz="6" w:space="0" w:color="000000"/>
              <w:bottom w:val="single" w:sz="48" w:space="0" w:color="FFFFFF"/>
              <w:right w:val="single" w:sz="6" w:space="0" w:color="000000"/>
            </w:tcBorders>
          </w:tcPr>
          <w:p w14:paraId="70A4B838" w14:textId="77777777" w:rsidR="001A60EA" w:rsidRDefault="00C9719D">
            <w:pPr>
              <w:spacing w:line="259" w:lineRule="auto"/>
              <w:ind w:left="134" w:firstLine="0"/>
              <w:jc w:val="left"/>
            </w:pPr>
            <w:r>
              <w:t xml:space="preserve">B </w:t>
            </w:r>
          </w:p>
        </w:tc>
        <w:tc>
          <w:tcPr>
            <w:tcW w:w="1743" w:type="dxa"/>
            <w:tcBorders>
              <w:top w:val="single" w:sz="6" w:space="0" w:color="000000"/>
              <w:left w:val="single" w:sz="6" w:space="0" w:color="000000"/>
              <w:bottom w:val="single" w:sz="48" w:space="0" w:color="FFFFFF"/>
              <w:right w:val="single" w:sz="6" w:space="0" w:color="000000"/>
            </w:tcBorders>
          </w:tcPr>
          <w:p w14:paraId="7A3C2457" w14:textId="77777777" w:rsidR="001A60EA" w:rsidRDefault="00C9719D">
            <w:pPr>
              <w:spacing w:line="259" w:lineRule="auto"/>
              <w:ind w:left="132" w:firstLine="0"/>
              <w:jc w:val="left"/>
            </w:pPr>
            <w:r>
              <w:t xml:space="preserve">C </w:t>
            </w:r>
          </w:p>
        </w:tc>
        <w:tc>
          <w:tcPr>
            <w:tcW w:w="1700" w:type="dxa"/>
            <w:gridSpan w:val="2"/>
            <w:tcBorders>
              <w:top w:val="single" w:sz="6" w:space="0" w:color="000000"/>
              <w:left w:val="single" w:sz="6" w:space="0" w:color="000000"/>
              <w:bottom w:val="single" w:sz="48" w:space="0" w:color="FFFFFF"/>
              <w:right w:val="single" w:sz="6" w:space="0" w:color="000000"/>
            </w:tcBorders>
          </w:tcPr>
          <w:p w14:paraId="704B224D" w14:textId="77777777" w:rsidR="001A60EA" w:rsidRDefault="00C9719D">
            <w:pPr>
              <w:spacing w:line="259" w:lineRule="auto"/>
              <w:ind w:left="0" w:firstLine="0"/>
              <w:jc w:val="left"/>
            </w:pPr>
            <w:r>
              <w:t xml:space="preserve">D </w:t>
            </w:r>
          </w:p>
        </w:tc>
        <w:tc>
          <w:tcPr>
            <w:tcW w:w="1678" w:type="dxa"/>
            <w:tcBorders>
              <w:top w:val="single" w:sz="6" w:space="0" w:color="000000"/>
              <w:left w:val="single" w:sz="6" w:space="0" w:color="000000"/>
              <w:bottom w:val="single" w:sz="48" w:space="0" w:color="FFFFFF"/>
              <w:right w:val="single" w:sz="6" w:space="0" w:color="000000"/>
            </w:tcBorders>
          </w:tcPr>
          <w:p w14:paraId="0D6FD831" w14:textId="77777777" w:rsidR="001A60EA" w:rsidRDefault="00C9719D">
            <w:pPr>
              <w:spacing w:line="259" w:lineRule="auto"/>
              <w:ind w:left="134" w:firstLine="0"/>
              <w:jc w:val="left"/>
            </w:pPr>
            <w:r>
              <w:t xml:space="preserve">E </w:t>
            </w:r>
          </w:p>
        </w:tc>
        <w:tc>
          <w:tcPr>
            <w:tcW w:w="1678" w:type="dxa"/>
            <w:tcBorders>
              <w:top w:val="single" w:sz="6" w:space="0" w:color="000000"/>
              <w:left w:val="single" w:sz="6" w:space="0" w:color="000000"/>
              <w:bottom w:val="single" w:sz="48" w:space="0" w:color="FFFFFF"/>
              <w:right w:val="single" w:sz="6" w:space="0" w:color="000000"/>
            </w:tcBorders>
          </w:tcPr>
          <w:p w14:paraId="16C578CA" w14:textId="77777777" w:rsidR="001A60EA" w:rsidRDefault="00C9719D">
            <w:pPr>
              <w:spacing w:line="259" w:lineRule="auto"/>
              <w:ind w:left="19" w:firstLine="0"/>
              <w:jc w:val="left"/>
            </w:pPr>
            <w:r>
              <w:t xml:space="preserve">F </w:t>
            </w:r>
          </w:p>
        </w:tc>
      </w:tr>
      <w:tr w:rsidR="001A60EA" w14:paraId="7255DB18" w14:textId="77777777">
        <w:trPr>
          <w:trHeight w:val="1198"/>
        </w:trPr>
        <w:tc>
          <w:tcPr>
            <w:tcW w:w="862" w:type="dxa"/>
            <w:vMerge w:val="restart"/>
            <w:tcBorders>
              <w:top w:val="single" w:sz="48" w:space="0" w:color="FFFFFF"/>
              <w:left w:val="single" w:sz="6" w:space="0" w:color="000000"/>
              <w:bottom w:val="single" w:sz="48" w:space="0" w:color="FFFFFF"/>
              <w:right w:val="single" w:sz="6" w:space="0" w:color="000000"/>
            </w:tcBorders>
          </w:tcPr>
          <w:p w14:paraId="0F4B21EE" w14:textId="77777777" w:rsidR="001A60EA" w:rsidRDefault="00C9719D">
            <w:pPr>
              <w:spacing w:line="259" w:lineRule="auto"/>
              <w:ind w:left="19" w:firstLine="0"/>
              <w:jc w:val="left"/>
            </w:pPr>
            <w:r>
              <w:rPr>
                <w:b/>
              </w:rPr>
              <w:t xml:space="preserve">Sorok száma </w:t>
            </w:r>
          </w:p>
        </w:tc>
        <w:tc>
          <w:tcPr>
            <w:tcW w:w="1548" w:type="dxa"/>
            <w:vMerge w:val="restart"/>
            <w:tcBorders>
              <w:top w:val="single" w:sz="48" w:space="0" w:color="FFFFFF"/>
              <w:left w:val="single" w:sz="6" w:space="0" w:color="000000"/>
              <w:bottom w:val="single" w:sz="48" w:space="0" w:color="FFFFFF"/>
              <w:right w:val="single" w:sz="6" w:space="0" w:color="000000"/>
            </w:tcBorders>
          </w:tcPr>
          <w:p w14:paraId="50616799" w14:textId="77777777" w:rsidR="001A60EA" w:rsidRDefault="00C9719D">
            <w:pPr>
              <w:spacing w:after="136" w:line="259" w:lineRule="auto"/>
              <w:ind w:left="134" w:firstLine="0"/>
              <w:jc w:val="left"/>
            </w:pPr>
            <w:r>
              <w:rPr>
                <w:b/>
              </w:rPr>
              <w:t xml:space="preserve">  </w:t>
            </w:r>
          </w:p>
          <w:p w14:paraId="43D04501" w14:textId="77777777" w:rsidR="001A60EA" w:rsidRDefault="00C9719D">
            <w:pPr>
              <w:spacing w:line="280" w:lineRule="auto"/>
              <w:ind w:left="134" w:firstLine="0"/>
              <w:jc w:val="left"/>
            </w:pPr>
            <w:r>
              <w:rPr>
                <w:b/>
              </w:rPr>
              <w:t xml:space="preserve">Névleges teljesítmény </w:t>
            </w:r>
          </w:p>
          <w:p w14:paraId="27F40AD6" w14:textId="77777777" w:rsidR="001A60EA" w:rsidRDefault="00C9719D">
            <w:pPr>
              <w:spacing w:line="259" w:lineRule="auto"/>
              <w:ind w:left="134" w:firstLine="0"/>
              <w:jc w:val="left"/>
            </w:pPr>
            <w:r>
              <w:rPr>
                <w:b/>
                <w:i/>
              </w:rPr>
              <w:t>[kVA]</w:t>
            </w:r>
            <w:r>
              <w:rPr>
                <w:b/>
              </w:rPr>
              <w:t xml:space="preserve"> </w:t>
            </w:r>
          </w:p>
        </w:tc>
        <w:tc>
          <w:tcPr>
            <w:tcW w:w="3443" w:type="dxa"/>
            <w:gridSpan w:val="3"/>
            <w:tcBorders>
              <w:top w:val="single" w:sz="48" w:space="0" w:color="FFFFFF"/>
              <w:left w:val="single" w:sz="6" w:space="0" w:color="000000"/>
              <w:bottom w:val="single" w:sz="48" w:space="0" w:color="FFFFFF"/>
              <w:right w:val="single" w:sz="6" w:space="0" w:color="000000"/>
            </w:tcBorders>
          </w:tcPr>
          <w:p w14:paraId="5850748E" w14:textId="77777777" w:rsidR="001A60EA" w:rsidRDefault="00C9719D">
            <w:pPr>
              <w:spacing w:after="144" w:line="259" w:lineRule="auto"/>
              <w:ind w:left="132" w:firstLine="0"/>
              <w:jc w:val="left"/>
            </w:pPr>
            <w:r>
              <w:rPr>
                <w:b/>
              </w:rPr>
              <w:t xml:space="preserve">Első szakasz  </w:t>
            </w:r>
          </w:p>
          <w:p w14:paraId="219449FF" w14:textId="77777777" w:rsidR="001A60EA" w:rsidRDefault="00C9719D">
            <w:pPr>
              <w:spacing w:line="259" w:lineRule="auto"/>
              <w:ind w:left="132" w:firstLine="0"/>
              <w:jc w:val="left"/>
            </w:pPr>
            <w:r>
              <w:rPr>
                <w:b/>
              </w:rPr>
              <w:t xml:space="preserve">(2015. július 1-től) </w:t>
            </w:r>
          </w:p>
        </w:tc>
        <w:tc>
          <w:tcPr>
            <w:tcW w:w="3356" w:type="dxa"/>
            <w:gridSpan w:val="2"/>
            <w:tcBorders>
              <w:top w:val="single" w:sz="48" w:space="0" w:color="FFFFFF"/>
              <w:left w:val="single" w:sz="6" w:space="0" w:color="000000"/>
              <w:bottom w:val="single" w:sz="48" w:space="0" w:color="FFFFFF"/>
              <w:right w:val="single" w:sz="6" w:space="0" w:color="000000"/>
            </w:tcBorders>
          </w:tcPr>
          <w:p w14:paraId="50E79061" w14:textId="77777777" w:rsidR="001A60EA" w:rsidRDefault="00C9719D">
            <w:pPr>
              <w:spacing w:after="144" w:line="259" w:lineRule="auto"/>
              <w:ind w:left="134" w:firstLine="0"/>
              <w:jc w:val="left"/>
            </w:pPr>
            <w:r>
              <w:rPr>
                <w:b/>
              </w:rPr>
              <w:t xml:space="preserve">Második szakasz  </w:t>
            </w:r>
          </w:p>
          <w:p w14:paraId="5E9AC3C9" w14:textId="77777777" w:rsidR="001A60EA" w:rsidRDefault="00C9719D">
            <w:pPr>
              <w:spacing w:line="259" w:lineRule="auto"/>
              <w:ind w:left="134" w:firstLine="0"/>
              <w:jc w:val="left"/>
            </w:pPr>
            <w:r>
              <w:rPr>
                <w:b/>
              </w:rPr>
              <w:t xml:space="preserve">(2021. július 1-től) </w:t>
            </w:r>
          </w:p>
        </w:tc>
      </w:tr>
      <w:tr w:rsidR="001A60EA" w14:paraId="61E71152" w14:textId="77777777">
        <w:trPr>
          <w:trHeight w:val="1659"/>
        </w:trPr>
        <w:tc>
          <w:tcPr>
            <w:tcW w:w="0" w:type="auto"/>
            <w:vMerge/>
            <w:tcBorders>
              <w:top w:val="nil"/>
              <w:left w:val="single" w:sz="6" w:space="0" w:color="000000"/>
              <w:bottom w:val="single" w:sz="48" w:space="0" w:color="FFFFFF"/>
              <w:right w:val="single" w:sz="6" w:space="0" w:color="000000"/>
            </w:tcBorders>
          </w:tcPr>
          <w:p w14:paraId="62C32931" w14:textId="77777777" w:rsidR="001A60EA" w:rsidRDefault="001A60EA">
            <w:pPr>
              <w:spacing w:line="259" w:lineRule="auto"/>
              <w:ind w:left="0" w:firstLine="0"/>
              <w:jc w:val="left"/>
            </w:pPr>
          </w:p>
        </w:tc>
        <w:tc>
          <w:tcPr>
            <w:tcW w:w="0" w:type="auto"/>
            <w:vMerge/>
            <w:tcBorders>
              <w:top w:val="nil"/>
              <w:left w:val="single" w:sz="6" w:space="0" w:color="000000"/>
              <w:bottom w:val="single" w:sz="48" w:space="0" w:color="FFFFFF"/>
              <w:right w:val="single" w:sz="6" w:space="0" w:color="000000"/>
            </w:tcBorders>
          </w:tcPr>
          <w:p w14:paraId="74103834" w14:textId="77777777" w:rsidR="001A60EA" w:rsidRDefault="001A60EA">
            <w:pPr>
              <w:spacing w:line="259" w:lineRule="auto"/>
              <w:ind w:left="0" w:firstLine="0"/>
              <w:jc w:val="left"/>
            </w:pPr>
          </w:p>
        </w:tc>
        <w:tc>
          <w:tcPr>
            <w:tcW w:w="1743" w:type="dxa"/>
            <w:tcBorders>
              <w:top w:val="single" w:sz="48" w:space="0" w:color="FFFFFF"/>
              <w:left w:val="single" w:sz="6" w:space="0" w:color="000000"/>
              <w:bottom w:val="single" w:sz="48" w:space="0" w:color="FFFFFF"/>
              <w:right w:val="single" w:sz="6" w:space="0" w:color="000000"/>
            </w:tcBorders>
          </w:tcPr>
          <w:p w14:paraId="2D492950" w14:textId="77777777" w:rsidR="001A60EA" w:rsidRDefault="00C9719D">
            <w:pPr>
              <w:spacing w:line="259" w:lineRule="auto"/>
              <w:ind w:left="132" w:firstLine="0"/>
              <w:jc w:val="left"/>
            </w:pPr>
            <w:r>
              <w:rPr>
                <w:b/>
              </w:rPr>
              <w:t>Maximális terhelési veszteség (P</w:t>
            </w:r>
            <w:r>
              <w:rPr>
                <w:b/>
                <w:vertAlign w:val="subscript"/>
              </w:rPr>
              <w:t>k</w:t>
            </w:r>
            <w:r>
              <w:rPr>
                <w:b/>
              </w:rPr>
              <w:t xml:space="preserve">) wattban </w:t>
            </w:r>
          </w:p>
        </w:tc>
        <w:tc>
          <w:tcPr>
            <w:tcW w:w="1700" w:type="dxa"/>
            <w:gridSpan w:val="2"/>
            <w:tcBorders>
              <w:top w:val="single" w:sz="48" w:space="0" w:color="FFFFFF"/>
              <w:left w:val="single" w:sz="6" w:space="0" w:color="000000"/>
              <w:bottom w:val="single" w:sz="48" w:space="0" w:color="FFFFFF"/>
              <w:right w:val="single" w:sz="6" w:space="0" w:color="000000"/>
            </w:tcBorders>
          </w:tcPr>
          <w:p w14:paraId="6AC2B6CE" w14:textId="77777777" w:rsidR="001A60EA" w:rsidRDefault="00C9719D">
            <w:pPr>
              <w:spacing w:line="259" w:lineRule="auto"/>
              <w:ind w:left="156" w:firstLine="0"/>
              <w:jc w:val="left"/>
            </w:pPr>
            <w:r>
              <w:rPr>
                <w:b/>
              </w:rPr>
              <w:t>Maximális üresjárati veszteség (P</w:t>
            </w:r>
            <w:r>
              <w:rPr>
                <w:b/>
                <w:vertAlign w:val="subscript"/>
              </w:rPr>
              <w:t>o</w:t>
            </w:r>
            <w:r>
              <w:rPr>
                <w:b/>
              </w:rPr>
              <w:t xml:space="preserve">) wattban </w:t>
            </w:r>
          </w:p>
        </w:tc>
        <w:tc>
          <w:tcPr>
            <w:tcW w:w="1678" w:type="dxa"/>
            <w:tcBorders>
              <w:top w:val="single" w:sz="48" w:space="0" w:color="FFFFFF"/>
              <w:left w:val="single" w:sz="6" w:space="0" w:color="000000"/>
              <w:bottom w:val="single" w:sz="48" w:space="0" w:color="FFFFFF"/>
              <w:right w:val="single" w:sz="6" w:space="0" w:color="000000"/>
            </w:tcBorders>
          </w:tcPr>
          <w:p w14:paraId="4AEBE762" w14:textId="77777777" w:rsidR="001A60EA" w:rsidRDefault="00C9719D">
            <w:pPr>
              <w:spacing w:line="259" w:lineRule="auto"/>
              <w:ind w:left="134" w:firstLine="0"/>
              <w:jc w:val="left"/>
            </w:pPr>
            <w:r>
              <w:rPr>
                <w:b/>
              </w:rPr>
              <w:t>Maximális terhelési veszteség (P</w:t>
            </w:r>
            <w:r>
              <w:rPr>
                <w:b/>
                <w:vertAlign w:val="subscript"/>
              </w:rPr>
              <w:t>k</w:t>
            </w:r>
            <w:r>
              <w:rPr>
                <w:b/>
              </w:rPr>
              <w:t xml:space="preserve">) wattban </w:t>
            </w:r>
          </w:p>
        </w:tc>
        <w:tc>
          <w:tcPr>
            <w:tcW w:w="1678" w:type="dxa"/>
            <w:tcBorders>
              <w:top w:val="single" w:sz="48" w:space="0" w:color="FFFFFF"/>
              <w:left w:val="single" w:sz="6" w:space="0" w:color="000000"/>
              <w:bottom w:val="single" w:sz="48" w:space="0" w:color="FFFFFF"/>
              <w:right w:val="single" w:sz="6" w:space="0" w:color="000000"/>
            </w:tcBorders>
          </w:tcPr>
          <w:p w14:paraId="57187FAE" w14:textId="77777777" w:rsidR="001A60EA" w:rsidRDefault="00C9719D">
            <w:pPr>
              <w:spacing w:line="259" w:lineRule="auto"/>
              <w:ind w:left="132" w:firstLine="0"/>
              <w:jc w:val="left"/>
            </w:pPr>
            <w:r>
              <w:rPr>
                <w:b/>
              </w:rPr>
              <w:t>Maximális üresjárati veszteség (P</w:t>
            </w:r>
            <w:r>
              <w:rPr>
                <w:b/>
                <w:vertAlign w:val="subscript"/>
              </w:rPr>
              <w:t>o</w:t>
            </w:r>
            <w:r>
              <w:rPr>
                <w:b/>
              </w:rPr>
              <w:t xml:space="preserve">) wattban </w:t>
            </w:r>
          </w:p>
        </w:tc>
      </w:tr>
      <w:tr w:rsidR="001A60EA" w14:paraId="54A4ABE7"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78907231" w14:textId="77777777" w:rsidR="001A60EA" w:rsidRDefault="00C9719D">
            <w:pPr>
              <w:spacing w:line="259" w:lineRule="auto"/>
              <w:ind w:left="19" w:firstLine="0"/>
              <w:jc w:val="left"/>
            </w:pPr>
            <w:r>
              <w:t xml:space="preserve">1 </w:t>
            </w:r>
          </w:p>
        </w:tc>
        <w:tc>
          <w:tcPr>
            <w:tcW w:w="1548" w:type="dxa"/>
            <w:tcBorders>
              <w:top w:val="single" w:sz="48" w:space="0" w:color="FFFFFF"/>
              <w:left w:val="single" w:sz="6" w:space="0" w:color="000000"/>
              <w:bottom w:val="single" w:sz="48" w:space="0" w:color="FFFFFF"/>
              <w:right w:val="single" w:sz="6" w:space="0" w:color="000000"/>
            </w:tcBorders>
          </w:tcPr>
          <w:p w14:paraId="5879C839" w14:textId="77777777" w:rsidR="001A60EA" w:rsidRDefault="00C9719D">
            <w:pPr>
              <w:spacing w:line="259" w:lineRule="auto"/>
              <w:ind w:left="134" w:firstLine="0"/>
              <w:jc w:val="left"/>
            </w:pPr>
            <w:r>
              <w:t xml:space="preserve">≤ 50 </w:t>
            </w:r>
          </w:p>
        </w:tc>
        <w:tc>
          <w:tcPr>
            <w:tcW w:w="1743" w:type="dxa"/>
            <w:tcBorders>
              <w:top w:val="single" w:sz="48" w:space="0" w:color="FFFFFF"/>
              <w:left w:val="single" w:sz="6" w:space="0" w:color="000000"/>
              <w:bottom w:val="single" w:sz="48" w:space="0" w:color="FFFFFF"/>
              <w:right w:val="single" w:sz="6" w:space="0" w:color="000000"/>
            </w:tcBorders>
          </w:tcPr>
          <w:p w14:paraId="53030773" w14:textId="77777777" w:rsidR="001A60EA" w:rsidRDefault="00C9719D">
            <w:pPr>
              <w:spacing w:line="259" w:lineRule="auto"/>
              <w:ind w:left="132" w:firstLine="0"/>
              <w:jc w:val="left"/>
            </w:pPr>
            <w:r>
              <w:t>B</w:t>
            </w:r>
            <w:r>
              <w:rPr>
                <w:vertAlign w:val="subscript"/>
              </w:rPr>
              <w:t>k</w:t>
            </w:r>
            <w:r>
              <w:t xml:space="preserve"> (1 700) </w:t>
            </w:r>
          </w:p>
        </w:tc>
        <w:tc>
          <w:tcPr>
            <w:tcW w:w="1700" w:type="dxa"/>
            <w:gridSpan w:val="2"/>
            <w:tcBorders>
              <w:top w:val="single" w:sz="48" w:space="0" w:color="FFFFFF"/>
              <w:left w:val="single" w:sz="6" w:space="0" w:color="000000"/>
              <w:bottom w:val="single" w:sz="48" w:space="0" w:color="FFFFFF"/>
              <w:right w:val="single" w:sz="6" w:space="0" w:color="000000"/>
            </w:tcBorders>
          </w:tcPr>
          <w:p w14:paraId="3641B154" w14:textId="77777777" w:rsidR="001A60EA" w:rsidRDefault="00C9719D">
            <w:pPr>
              <w:spacing w:line="259" w:lineRule="auto"/>
              <w:ind w:left="156" w:firstLine="0"/>
              <w:jc w:val="left"/>
            </w:pPr>
            <w:r>
              <w:t>A</w:t>
            </w:r>
            <w:r>
              <w:rPr>
                <w:vertAlign w:val="subscript"/>
              </w:rPr>
              <w:t xml:space="preserve">o </w:t>
            </w:r>
            <w:r>
              <w:t xml:space="preserve">(200) </w:t>
            </w:r>
          </w:p>
        </w:tc>
        <w:tc>
          <w:tcPr>
            <w:tcW w:w="1678" w:type="dxa"/>
            <w:tcBorders>
              <w:top w:val="single" w:sz="48" w:space="0" w:color="FFFFFF"/>
              <w:left w:val="single" w:sz="6" w:space="0" w:color="000000"/>
              <w:bottom w:val="single" w:sz="48" w:space="0" w:color="FFFFFF"/>
              <w:right w:val="single" w:sz="6" w:space="0" w:color="000000"/>
            </w:tcBorders>
          </w:tcPr>
          <w:p w14:paraId="113CA23C" w14:textId="77777777" w:rsidR="001A60EA" w:rsidRDefault="00C9719D">
            <w:pPr>
              <w:spacing w:line="259" w:lineRule="auto"/>
              <w:ind w:left="134" w:firstLine="0"/>
              <w:jc w:val="left"/>
            </w:pPr>
            <w:r>
              <w:t>A</w:t>
            </w:r>
            <w:r>
              <w:rPr>
                <w:vertAlign w:val="subscript"/>
              </w:rPr>
              <w:t>k</w:t>
            </w:r>
            <w:r>
              <w:t xml:space="preserve"> (1 500)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5E288C8B"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(180) </w:t>
            </w:r>
          </w:p>
        </w:tc>
      </w:tr>
      <w:tr w:rsidR="001A60EA" w14:paraId="5E8EAE02"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4C639CFA" w14:textId="77777777" w:rsidR="001A60EA" w:rsidRDefault="00C9719D">
            <w:pPr>
              <w:spacing w:line="259" w:lineRule="auto"/>
              <w:ind w:left="19" w:firstLine="0"/>
              <w:jc w:val="left"/>
            </w:pPr>
            <w:r>
              <w:t xml:space="preserve">2 </w:t>
            </w:r>
          </w:p>
        </w:tc>
        <w:tc>
          <w:tcPr>
            <w:tcW w:w="1548" w:type="dxa"/>
            <w:tcBorders>
              <w:top w:val="single" w:sz="48" w:space="0" w:color="FFFFFF"/>
              <w:left w:val="single" w:sz="6" w:space="0" w:color="000000"/>
              <w:bottom w:val="single" w:sz="48" w:space="0" w:color="FFFFFF"/>
              <w:right w:val="single" w:sz="6" w:space="0" w:color="000000"/>
            </w:tcBorders>
          </w:tcPr>
          <w:p w14:paraId="2489F76B" w14:textId="77777777" w:rsidR="001A60EA" w:rsidRDefault="00C9719D">
            <w:pPr>
              <w:spacing w:line="259" w:lineRule="auto"/>
              <w:ind w:left="134" w:firstLine="0"/>
              <w:jc w:val="left"/>
            </w:pPr>
            <w:r>
              <w:t xml:space="preserve">100 </w:t>
            </w:r>
          </w:p>
        </w:tc>
        <w:tc>
          <w:tcPr>
            <w:tcW w:w="1743" w:type="dxa"/>
            <w:tcBorders>
              <w:top w:val="single" w:sz="48" w:space="0" w:color="FFFFFF"/>
              <w:left w:val="single" w:sz="6" w:space="0" w:color="000000"/>
              <w:bottom w:val="single" w:sz="48" w:space="0" w:color="FFFFFF"/>
              <w:right w:val="single" w:sz="6" w:space="0" w:color="000000"/>
            </w:tcBorders>
          </w:tcPr>
          <w:p w14:paraId="5BE57A1E" w14:textId="77777777" w:rsidR="001A60EA" w:rsidRDefault="00C9719D">
            <w:pPr>
              <w:spacing w:line="259" w:lineRule="auto"/>
              <w:ind w:left="132" w:firstLine="0"/>
              <w:jc w:val="left"/>
            </w:pPr>
            <w:r>
              <w:t>B</w:t>
            </w:r>
            <w:r>
              <w:rPr>
                <w:vertAlign w:val="subscript"/>
              </w:rPr>
              <w:t>k</w:t>
            </w:r>
            <w:r>
              <w:t xml:space="preserve"> (2 050) </w:t>
            </w:r>
          </w:p>
        </w:tc>
        <w:tc>
          <w:tcPr>
            <w:tcW w:w="1700" w:type="dxa"/>
            <w:gridSpan w:val="2"/>
            <w:tcBorders>
              <w:top w:val="single" w:sz="48" w:space="0" w:color="FFFFFF"/>
              <w:left w:val="single" w:sz="6" w:space="0" w:color="000000"/>
              <w:bottom w:val="single" w:sz="48" w:space="0" w:color="FFFFFF"/>
              <w:right w:val="single" w:sz="6" w:space="0" w:color="000000"/>
            </w:tcBorders>
          </w:tcPr>
          <w:p w14:paraId="0D8ABE39" w14:textId="77777777" w:rsidR="001A60EA" w:rsidRDefault="00C9719D">
            <w:pPr>
              <w:spacing w:line="259" w:lineRule="auto"/>
              <w:ind w:left="156" w:firstLine="0"/>
              <w:jc w:val="left"/>
            </w:pPr>
            <w:r>
              <w:t>A</w:t>
            </w:r>
            <w:r>
              <w:rPr>
                <w:vertAlign w:val="subscript"/>
              </w:rPr>
              <w:t xml:space="preserve">o </w:t>
            </w:r>
            <w:r>
              <w:t xml:space="preserve">(280) </w:t>
            </w:r>
          </w:p>
        </w:tc>
        <w:tc>
          <w:tcPr>
            <w:tcW w:w="1678" w:type="dxa"/>
            <w:tcBorders>
              <w:top w:val="single" w:sz="48" w:space="0" w:color="FFFFFF"/>
              <w:left w:val="single" w:sz="6" w:space="0" w:color="000000"/>
              <w:bottom w:val="single" w:sz="48" w:space="0" w:color="FFFFFF"/>
              <w:right w:val="single" w:sz="6" w:space="0" w:color="000000"/>
            </w:tcBorders>
          </w:tcPr>
          <w:p w14:paraId="1EB044B6" w14:textId="77777777" w:rsidR="001A60EA" w:rsidRDefault="00C9719D">
            <w:pPr>
              <w:spacing w:line="259" w:lineRule="auto"/>
              <w:ind w:left="134" w:firstLine="0"/>
              <w:jc w:val="left"/>
            </w:pPr>
            <w:r>
              <w:t>A</w:t>
            </w:r>
            <w:r>
              <w:rPr>
                <w:vertAlign w:val="subscript"/>
              </w:rPr>
              <w:t>k</w:t>
            </w:r>
            <w:r>
              <w:t xml:space="preserve"> (1 800)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6B48AFD7"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(252) </w:t>
            </w:r>
          </w:p>
        </w:tc>
      </w:tr>
      <w:tr w:rsidR="001A60EA" w14:paraId="55F31F1A"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22B679F1" w14:textId="77777777" w:rsidR="001A60EA" w:rsidRDefault="00C9719D">
            <w:pPr>
              <w:spacing w:line="259" w:lineRule="auto"/>
              <w:ind w:left="19" w:firstLine="0"/>
              <w:jc w:val="left"/>
            </w:pPr>
            <w:r>
              <w:t xml:space="preserve">3 </w:t>
            </w:r>
          </w:p>
        </w:tc>
        <w:tc>
          <w:tcPr>
            <w:tcW w:w="1548" w:type="dxa"/>
            <w:tcBorders>
              <w:top w:val="single" w:sz="48" w:space="0" w:color="FFFFFF"/>
              <w:left w:val="single" w:sz="6" w:space="0" w:color="000000"/>
              <w:bottom w:val="single" w:sz="48" w:space="0" w:color="FFFFFF"/>
              <w:right w:val="single" w:sz="6" w:space="0" w:color="000000"/>
            </w:tcBorders>
          </w:tcPr>
          <w:p w14:paraId="4D70C5A7" w14:textId="77777777" w:rsidR="001A60EA" w:rsidRDefault="00C9719D">
            <w:pPr>
              <w:spacing w:line="259" w:lineRule="auto"/>
              <w:ind w:left="134" w:firstLine="0"/>
              <w:jc w:val="left"/>
            </w:pPr>
            <w:r>
              <w:t xml:space="preserve">160 </w:t>
            </w:r>
          </w:p>
        </w:tc>
        <w:tc>
          <w:tcPr>
            <w:tcW w:w="1743" w:type="dxa"/>
            <w:tcBorders>
              <w:top w:val="single" w:sz="48" w:space="0" w:color="FFFFFF"/>
              <w:left w:val="single" w:sz="6" w:space="0" w:color="000000"/>
              <w:bottom w:val="single" w:sz="48" w:space="0" w:color="FFFFFF"/>
              <w:right w:val="single" w:sz="6" w:space="0" w:color="000000"/>
            </w:tcBorders>
          </w:tcPr>
          <w:p w14:paraId="7A5B6CDC" w14:textId="77777777" w:rsidR="001A60EA" w:rsidRDefault="00C9719D">
            <w:pPr>
              <w:spacing w:line="259" w:lineRule="auto"/>
              <w:ind w:left="132" w:firstLine="0"/>
              <w:jc w:val="left"/>
            </w:pPr>
            <w:r>
              <w:t>B</w:t>
            </w:r>
            <w:r>
              <w:rPr>
                <w:vertAlign w:val="subscript"/>
              </w:rPr>
              <w:t>k</w:t>
            </w:r>
            <w:r>
              <w:t xml:space="preserve"> (2 900) </w:t>
            </w:r>
          </w:p>
        </w:tc>
        <w:tc>
          <w:tcPr>
            <w:tcW w:w="1700" w:type="dxa"/>
            <w:gridSpan w:val="2"/>
            <w:tcBorders>
              <w:top w:val="single" w:sz="48" w:space="0" w:color="FFFFFF"/>
              <w:left w:val="single" w:sz="6" w:space="0" w:color="000000"/>
              <w:bottom w:val="single" w:sz="48" w:space="0" w:color="FFFFFF"/>
              <w:right w:val="single" w:sz="6" w:space="0" w:color="000000"/>
            </w:tcBorders>
          </w:tcPr>
          <w:p w14:paraId="206C21EB" w14:textId="77777777" w:rsidR="001A60EA" w:rsidRDefault="00C9719D">
            <w:pPr>
              <w:spacing w:line="259" w:lineRule="auto"/>
              <w:ind w:left="156" w:firstLine="0"/>
              <w:jc w:val="left"/>
            </w:pPr>
            <w:r>
              <w:t>A</w:t>
            </w:r>
            <w:r>
              <w:rPr>
                <w:vertAlign w:val="subscript"/>
              </w:rPr>
              <w:t xml:space="preserve">o </w:t>
            </w:r>
            <w:r>
              <w:t xml:space="preserve">(400) </w:t>
            </w:r>
          </w:p>
        </w:tc>
        <w:tc>
          <w:tcPr>
            <w:tcW w:w="1678" w:type="dxa"/>
            <w:tcBorders>
              <w:top w:val="single" w:sz="48" w:space="0" w:color="FFFFFF"/>
              <w:left w:val="single" w:sz="6" w:space="0" w:color="000000"/>
              <w:bottom w:val="single" w:sz="48" w:space="0" w:color="FFFFFF"/>
              <w:right w:val="single" w:sz="6" w:space="0" w:color="000000"/>
            </w:tcBorders>
          </w:tcPr>
          <w:p w14:paraId="6F5E00B8" w14:textId="77777777" w:rsidR="001A60EA" w:rsidRDefault="00C9719D">
            <w:pPr>
              <w:spacing w:line="259" w:lineRule="auto"/>
              <w:ind w:left="134" w:firstLine="0"/>
              <w:jc w:val="left"/>
            </w:pPr>
            <w:r>
              <w:t>A</w:t>
            </w:r>
            <w:r>
              <w:rPr>
                <w:vertAlign w:val="subscript"/>
              </w:rPr>
              <w:t>k</w:t>
            </w:r>
            <w:r>
              <w:t xml:space="preserve"> (2 600)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044E9692"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(360) </w:t>
            </w:r>
          </w:p>
        </w:tc>
      </w:tr>
      <w:tr w:rsidR="001A60EA" w14:paraId="1881C0D6" w14:textId="77777777">
        <w:trPr>
          <w:trHeight w:val="1116"/>
        </w:trPr>
        <w:tc>
          <w:tcPr>
            <w:tcW w:w="862" w:type="dxa"/>
            <w:tcBorders>
              <w:top w:val="single" w:sz="48" w:space="0" w:color="FFFFFF"/>
              <w:left w:val="single" w:sz="6" w:space="0" w:color="000000"/>
              <w:bottom w:val="single" w:sz="48" w:space="0" w:color="FFFFFF"/>
              <w:right w:val="single" w:sz="6" w:space="0" w:color="000000"/>
            </w:tcBorders>
          </w:tcPr>
          <w:p w14:paraId="6AFD0DE5" w14:textId="77777777" w:rsidR="001A60EA" w:rsidRDefault="00C9719D">
            <w:pPr>
              <w:spacing w:line="259" w:lineRule="auto"/>
              <w:ind w:left="19" w:firstLine="0"/>
              <w:jc w:val="left"/>
            </w:pPr>
            <w:r>
              <w:t xml:space="preserve">4 </w:t>
            </w:r>
          </w:p>
        </w:tc>
        <w:tc>
          <w:tcPr>
            <w:tcW w:w="1548" w:type="dxa"/>
            <w:tcBorders>
              <w:top w:val="single" w:sz="48" w:space="0" w:color="FFFFFF"/>
              <w:left w:val="single" w:sz="6" w:space="0" w:color="000000"/>
              <w:bottom w:val="single" w:sz="48" w:space="0" w:color="FFFFFF"/>
              <w:right w:val="single" w:sz="6" w:space="0" w:color="000000"/>
            </w:tcBorders>
          </w:tcPr>
          <w:p w14:paraId="090B0826" w14:textId="77777777" w:rsidR="001A60EA" w:rsidRDefault="00C9719D">
            <w:pPr>
              <w:spacing w:line="259" w:lineRule="auto"/>
              <w:ind w:left="134" w:firstLine="0"/>
              <w:jc w:val="left"/>
            </w:pPr>
            <w:r>
              <w:t xml:space="preserve">250 </w:t>
            </w:r>
          </w:p>
        </w:tc>
        <w:tc>
          <w:tcPr>
            <w:tcW w:w="1743" w:type="dxa"/>
            <w:tcBorders>
              <w:top w:val="single" w:sz="48" w:space="0" w:color="FFFFFF"/>
              <w:left w:val="single" w:sz="6" w:space="0" w:color="000000"/>
              <w:bottom w:val="single" w:sz="48" w:space="0" w:color="FFFFFF"/>
              <w:right w:val="single" w:sz="6" w:space="0" w:color="000000"/>
            </w:tcBorders>
          </w:tcPr>
          <w:p w14:paraId="07445A52" w14:textId="77777777" w:rsidR="001A60EA" w:rsidRDefault="00C9719D">
            <w:pPr>
              <w:spacing w:line="259" w:lineRule="auto"/>
              <w:ind w:left="132" w:firstLine="0"/>
              <w:jc w:val="left"/>
            </w:pPr>
            <w:r>
              <w:t>B</w:t>
            </w:r>
            <w:r>
              <w:rPr>
                <w:vertAlign w:val="subscript"/>
              </w:rPr>
              <w:t>k</w:t>
            </w:r>
            <w:r>
              <w:t xml:space="preserve"> (3 800) </w:t>
            </w:r>
          </w:p>
        </w:tc>
        <w:tc>
          <w:tcPr>
            <w:tcW w:w="1700" w:type="dxa"/>
            <w:gridSpan w:val="2"/>
            <w:tcBorders>
              <w:top w:val="single" w:sz="48" w:space="0" w:color="FFFFFF"/>
              <w:left w:val="single" w:sz="6" w:space="0" w:color="000000"/>
              <w:bottom w:val="single" w:sz="48" w:space="0" w:color="FFFFFF"/>
              <w:right w:val="single" w:sz="6" w:space="0" w:color="000000"/>
            </w:tcBorders>
          </w:tcPr>
          <w:p w14:paraId="6449BE53" w14:textId="77777777" w:rsidR="001A60EA" w:rsidRDefault="00C9719D">
            <w:pPr>
              <w:spacing w:line="259" w:lineRule="auto"/>
              <w:ind w:left="156" w:firstLine="0"/>
              <w:jc w:val="left"/>
            </w:pPr>
            <w:r>
              <w:t>A</w:t>
            </w:r>
            <w:r>
              <w:rPr>
                <w:vertAlign w:val="subscript"/>
              </w:rPr>
              <w:t xml:space="preserve">o </w:t>
            </w:r>
            <w:r>
              <w:t xml:space="preserve">(520) </w:t>
            </w:r>
          </w:p>
        </w:tc>
        <w:tc>
          <w:tcPr>
            <w:tcW w:w="1678" w:type="dxa"/>
            <w:tcBorders>
              <w:top w:val="single" w:sz="48" w:space="0" w:color="FFFFFF"/>
              <w:left w:val="single" w:sz="6" w:space="0" w:color="000000"/>
              <w:bottom w:val="single" w:sz="48" w:space="0" w:color="FFFFFF"/>
              <w:right w:val="single" w:sz="6" w:space="0" w:color="000000"/>
            </w:tcBorders>
          </w:tcPr>
          <w:p w14:paraId="7C175B61" w14:textId="77777777" w:rsidR="001A60EA" w:rsidRDefault="00C9719D">
            <w:pPr>
              <w:spacing w:line="259" w:lineRule="auto"/>
              <w:ind w:left="134" w:firstLine="0"/>
              <w:jc w:val="left"/>
            </w:pPr>
            <w:r>
              <w:t>A</w:t>
            </w:r>
            <w:r>
              <w:rPr>
                <w:vertAlign w:val="subscript"/>
              </w:rPr>
              <w:t>k</w:t>
            </w:r>
            <w:r>
              <w:t xml:space="preserve"> (3 400)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2719814A"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(468) </w:t>
            </w:r>
          </w:p>
        </w:tc>
      </w:tr>
      <w:tr w:rsidR="001A60EA" w14:paraId="7A09F5CE"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44CF9A1F" w14:textId="77777777" w:rsidR="001A60EA" w:rsidRDefault="00C9719D">
            <w:pPr>
              <w:spacing w:line="259" w:lineRule="auto"/>
              <w:ind w:left="19" w:firstLine="0"/>
              <w:jc w:val="left"/>
            </w:pPr>
            <w:r>
              <w:t xml:space="preserve">5 </w:t>
            </w:r>
          </w:p>
        </w:tc>
        <w:tc>
          <w:tcPr>
            <w:tcW w:w="1548" w:type="dxa"/>
            <w:tcBorders>
              <w:top w:val="single" w:sz="48" w:space="0" w:color="FFFFFF"/>
              <w:left w:val="single" w:sz="6" w:space="0" w:color="000000"/>
              <w:bottom w:val="single" w:sz="48" w:space="0" w:color="FFFFFF"/>
              <w:right w:val="single" w:sz="6" w:space="0" w:color="000000"/>
            </w:tcBorders>
          </w:tcPr>
          <w:p w14:paraId="6B5882EE" w14:textId="77777777" w:rsidR="001A60EA" w:rsidRDefault="00C9719D">
            <w:pPr>
              <w:spacing w:line="259" w:lineRule="auto"/>
              <w:ind w:left="134" w:firstLine="0"/>
              <w:jc w:val="left"/>
            </w:pPr>
            <w:r>
              <w:t xml:space="preserve">400 </w:t>
            </w:r>
          </w:p>
        </w:tc>
        <w:tc>
          <w:tcPr>
            <w:tcW w:w="1743" w:type="dxa"/>
            <w:tcBorders>
              <w:top w:val="single" w:sz="48" w:space="0" w:color="FFFFFF"/>
              <w:left w:val="single" w:sz="6" w:space="0" w:color="000000"/>
              <w:bottom w:val="single" w:sz="48" w:space="0" w:color="FFFFFF"/>
              <w:right w:val="single" w:sz="6" w:space="0" w:color="000000"/>
            </w:tcBorders>
          </w:tcPr>
          <w:p w14:paraId="3DA3E557" w14:textId="77777777" w:rsidR="001A60EA" w:rsidRDefault="00C9719D">
            <w:pPr>
              <w:spacing w:line="259" w:lineRule="auto"/>
              <w:ind w:left="132" w:firstLine="0"/>
              <w:jc w:val="left"/>
            </w:pPr>
            <w:r>
              <w:t>B</w:t>
            </w:r>
            <w:r>
              <w:rPr>
                <w:vertAlign w:val="subscript"/>
              </w:rPr>
              <w:t>k</w:t>
            </w:r>
            <w:r>
              <w:t xml:space="preserve"> (5 500) </w:t>
            </w:r>
          </w:p>
        </w:tc>
        <w:tc>
          <w:tcPr>
            <w:tcW w:w="1700" w:type="dxa"/>
            <w:gridSpan w:val="2"/>
            <w:tcBorders>
              <w:top w:val="single" w:sz="48" w:space="0" w:color="FFFFFF"/>
              <w:left w:val="single" w:sz="6" w:space="0" w:color="000000"/>
              <w:bottom w:val="single" w:sz="48" w:space="0" w:color="FFFFFF"/>
              <w:right w:val="single" w:sz="6" w:space="0" w:color="000000"/>
            </w:tcBorders>
          </w:tcPr>
          <w:p w14:paraId="53A1FE44" w14:textId="77777777" w:rsidR="001A60EA" w:rsidRDefault="00C9719D">
            <w:pPr>
              <w:spacing w:line="259" w:lineRule="auto"/>
              <w:ind w:left="156" w:firstLine="0"/>
              <w:jc w:val="left"/>
            </w:pPr>
            <w:r>
              <w:t>A</w:t>
            </w:r>
            <w:r>
              <w:rPr>
                <w:vertAlign w:val="subscript"/>
              </w:rPr>
              <w:t xml:space="preserve">o </w:t>
            </w:r>
            <w:r>
              <w:t xml:space="preserve">(750) </w:t>
            </w:r>
          </w:p>
        </w:tc>
        <w:tc>
          <w:tcPr>
            <w:tcW w:w="1678" w:type="dxa"/>
            <w:tcBorders>
              <w:top w:val="single" w:sz="48" w:space="0" w:color="FFFFFF"/>
              <w:left w:val="single" w:sz="6" w:space="0" w:color="000000"/>
              <w:bottom w:val="single" w:sz="48" w:space="0" w:color="FFFFFF"/>
              <w:right w:val="single" w:sz="6" w:space="0" w:color="000000"/>
            </w:tcBorders>
          </w:tcPr>
          <w:p w14:paraId="08A4515F" w14:textId="77777777" w:rsidR="001A60EA" w:rsidRDefault="00C9719D">
            <w:pPr>
              <w:spacing w:line="259" w:lineRule="auto"/>
              <w:ind w:left="134" w:firstLine="0"/>
              <w:jc w:val="left"/>
            </w:pPr>
            <w:r>
              <w:t>A</w:t>
            </w:r>
            <w:r>
              <w:rPr>
                <w:vertAlign w:val="subscript"/>
              </w:rPr>
              <w:t>k</w:t>
            </w:r>
            <w:r>
              <w:t xml:space="preserve"> (4 500)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22D254BF"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(675) </w:t>
            </w:r>
          </w:p>
        </w:tc>
      </w:tr>
      <w:tr w:rsidR="001A60EA" w14:paraId="242A6455"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6B27D88B" w14:textId="77777777" w:rsidR="001A60EA" w:rsidRDefault="00C9719D">
            <w:pPr>
              <w:spacing w:line="259" w:lineRule="auto"/>
              <w:ind w:left="19" w:firstLine="0"/>
              <w:jc w:val="left"/>
            </w:pPr>
            <w:r>
              <w:lastRenderedPageBreak/>
              <w:t xml:space="preserve">6 </w:t>
            </w:r>
          </w:p>
        </w:tc>
        <w:tc>
          <w:tcPr>
            <w:tcW w:w="1548" w:type="dxa"/>
            <w:tcBorders>
              <w:top w:val="single" w:sz="48" w:space="0" w:color="FFFFFF"/>
              <w:left w:val="single" w:sz="6" w:space="0" w:color="000000"/>
              <w:bottom w:val="single" w:sz="48" w:space="0" w:color="FFFFFF"/>
              <w:right w:val="single" w:sz="6" w:space="0" w:color="000000"/>
            </w:tcBorders>
          </w:tcPr>
          <w:p w14:paraId="72AB3E4F" w14:textId="77777777" w:rsidR="001A60EA" w:rsidRDefault="00C9719D">
            <w:pPr>
              <w:spacing w:line="259" w:lineRule="auto"/>
              <w:ind w:left="134" w:firstLine="0"/>
              <w:jc w:val="left"/>
            </w:pPr>
            <w:r>
              <w:t xml:space="preserve">630 </w:t>
            </w:r>
          </w:p>
        </w:tc>
        <w:tc>
          <w:tcPr>
            <w:tcW w:w="1743" w:type="dxa"/>
            <w:tcBorders>
              <w:top w:val="single" w:sz="48" w:space="0" w:color="FFFFFF"/>
              <w:left w:val="single" w:sz="6" w:space="0" w:color="000000"/>
              <w:bottom w:val="single" w:sz="48" w:space="0" w:color="FFFFFF"/>
              <w:right w:val="single" w:sz="6" w:space="0" w:color="000000"/>
            </w:tcBorders>
          </w:tcPr>
          <w:p w14:paraId="2E82599B" w14:textId="77777777" w:rsidR="001A60EA" w:rsidRDefault="00C9719D">
            <w:pPr>
              <w:spacing w:line="259" w:lineRule="auto"/>
              <w:ind w:left="132" w:firstLine="0"/>
              <w:jc w:val="left"/>
            </w:pPr>
            <w:r>
              <w:t>B</w:t>
            </w:r>
            <w:r>
              <w:rPr>
                <w:vertAlign w:val="subscript"/>
              </w:rPr>
              <w:t>k</w:t>
            </w:r>
            <w:r>
              <w:t xml:space="preserve"> (7 600) </w:t>
            </w:r>
          </w:p>
        </w:tc>
        <w:tc>
          <w:tcPr>
            <w:tcW w:w="1700" w:type="dxa"/>
            <w:gridSpan w:val="2"/>
            <w:tcBorders>
              <w:top w:val="single" w:sz="48" w:space="0" w:color="FFFFFF"/>
              <w:left w:val="single" w:sz="6" w:space="0" w:color="000000"/>
              <w:bottom w:val="single" w:sz="48" w:space="0" w:color="FFFFFF"/>
              <w:right w:val="single" w:sz="6" w:space="0" w:color="000000"/>
            </w:tcBorders>
          </w:tcPr>
          <w:p w14:paraId="59B4615B" w14:textId="77777777" w:rsidR="001A60EA" w:rsidRDefault="00C9719D">
            <w:pPr>
              <w:spacing w:line="259" w:lineRule="auto"/>
              <w:ind w:left="156" w:firstLine="0"/>
              <w:jc w:val="left"/>
            </w:pPr>
            <w:r>
              <w:t>A</w:t>
            </w:r>
            <w:r>
              <w:rPr>
                <w:vertAlign w:val="subscript"/>
              </w:rPr>
              <w:t xml:space="preserve">o </w:t>
            </w:r>
            <w:r>
              <w:t xml:space="preserve">(1 100) </w:t>
            </w:r>
          </w:p>
        </w:tc>
        <w:tc>
          <w:tcPr>
            <w:tcW w:w="1678" w:type="dxa"/>
            <w:tcBorders>
              <w:top w:val="single" w:sz="48" w:space="0" w:color="FFFFFF"/>
              <w:left w:val="single" w:sz="6" w:space="0" w:color="000000"/>
              <w:bottom w:val="single" w:sz="48" w:space="0" w:color="FFFFFF"/>
              <w:right w:val="single" w:sz="6" w:space="0" w:color="000000"/>
            </w:tcBorders>
          </w:tcPr>
          <w:p w14:paraId="7807B5EC" w14:textId="77777777" w:rsidR="001A60EA" w:rsidRDefault="00C9719D">
            <w:pPr>
              <w:spacing w:line="259" w:lineRule="auto"/>
              <w:ind w:left="134" w:firstLine="0"/>
              <w:jc w:val="left"/>
            </w:pPr>
            <w:r>
              <w:t>A</w:t>
            </w:r>
            <w:r>
              <w:rPr>
                <w:vertAlign w:val="subscript"/>
              </w:rPr>
              <w:t>k</w:t>
            </w:r>
            <w:r>
              <w:t xml:space="preserve"> (7 100)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5ADB2514" w14:textId="77777777" w:rsidR="001A60EA" w:rsidRDefault="00C9719D">
            <w:pPr>
              <w:spacing w:line="259" w:lineRule="auto"/>
              <w:ind w:left="132" w:firstLine="0"/>
              <w:jc w:val="left"/>
            </w:pPr>
            <w:r>
              <w:t>A</w:t>
            </w:r>
            <w:r>
              <w:rPr>
                <w:vertAlign w:val="subscript"/>
              </w:rPr>
              <w:t>o</w:t>
            </w:r>
            <w:r>
              <w:t xml:space="preserve"> </w:t>
            </w:r>
            <w:r>
              <w:rPr>
                <w:rFonts w:ascii="Calibri" w:eastAsia="Calibri" w:hAnsi="Calibri" w:cs="Calibri"/>
              </w:rPr>
              <w:t>–</w:t>
            </w:r>
            <w:r>
              <w:t xml:space="preserve"> 10 % (990) </w:t>
            </w:r>
          </w:p>
        </w:tc>
      </w:tr>
      <w:tr w:rsidR="001A60EA" w14:paraId="4C7B6B99"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0957D238" w14:textId="77777777" w:rsidR="001A60EA" w:rsidRDefault="00C9719D">
            <w:pPr>
              <w:spacing w:line="259" w:lineRule="auto"/>
              <w:ind w:left="19" w:firstLine="0"/>
              <w:jc w:val="left"/>
            </w:pPr>
            <w:r>
              <w:t xml:space="preserve">7 </w:t>
            </w:r>
          </w:p>
        </w:tc>
        <w:tc>
          <w:tcPr>
            <w:tcW w:w="1548" w:type="dxa"/>
            <w:tcBorders>
              <w:top w:val="single" w:sz="48" w:space="0" w:color="FFFFFF"/>
              <w:left w:val="single" w:sz="6" w:space="0" w:color="000000"/>
              <w:bottom w:val="single" w:sz="48" w:space="0" w:color="FFFFFF"/>
              <w:right w:val="single" w:sz="6" w:space="0" w:color="000000"/>
            </w:tcBorders>
          </w:tcPr>
          <w:p w14:paraId="092870CF" w14:textId="77777777" w:rsidR="001A60EA" w:rsidRDefault="00C9719D">
            <w:pPr>
              <w:spacing w:line="259" w:lineRule="auto"/>
              <w:ind w:left="134" w:firstLine="0"/>
              <w:jc w:val="left"/>
            </w:pPr>
            <w:r>
              <w:t xml:space="preserve">800 </w:t>
            </w:r>
          </w:p>
        </w:tc>
        <w:tc>
          <w:tcPr>
            <w:tcW w:w="1743" w:type="dxa"/>
            <w:tcBorders>
              <w:top w:val="single" w:sz="48" w:space="0" w:color="FFFFFF"/>
              <w:left w:val="single" w:sz="6" w:space="0" w:color="000000"/>
              <w:bottom w:val="single" w:sz="48" w:space="0" w:color="FFFFFF"/>
              <w:right w:val="single" w:sz="6" w:space="0" w:color="000000"/>
            </w:tcBorders>
          </w:tcPr>
          <w:p w14:paraId="6F7C6D18" w14:textId="77777777" w:rsidR="001A60EA" w:rsidRDefault="00C9719D">
            <w:pPr>
              <w:spacing w:line="259" w:lineRule="auto"/>
              <w:ind w:left="132" w:firstLine="0"/>
              <w:jc w:val="left"/>
            </w:pPr>
            <w:r>
              <w:t>A</w:t>
            </w:r>
            <w:r>
              <w:rPr>
                <w:vertAlign w:val="subscript"/>
              </w:rPr>
              <w:t>k</w:t>
            </w:r>
            <w:r>
              <w:t xml:space="preserve"> (8 000) </w:t>
            </w:r>
          </w:p>
        </w:tc>
        <w:tc>
          <w:tcPr>
            <w:tcW w:w="1700" w:type="dxa"/>
            <w:gridSpan w:val="2"/>
            <w:tcBorders>
              <w:top w:val="single" w:sz="48" w:space="0" w:color="FFFFFF"/>
              <w:left w:val="single" w:sz="6" w:space="0" w:color="000000"/>
              <w:bottom w:val="single" w:sz="48" w:space="0" w:color="FFFFFF"/>
              <w:right w:val="single" w:sz="6" w:space="0" w:color="000000"/>
            </w:tcBorders>
          </w:tcPr>
          <w:p w14:paraId="13721EE4" w14:textId="77777777" w:rsidR="001A60EA" w:rsidRDefault="00C9719D">
            <w:pPr>
              <w:spacing w:line="259" w:lineRule="auto"/>
              <w:ind w:left="156" w:firstLine="0"/>
              <w:jc w:val="left"/>
            </w:pPr>
            <w:r>
              <w:t>A</w:t>
            </w:r>
            <w:r>
              <w:rPr>
                <w:vertAlign w:val="subscript"/>
              </w:rPr>
              <w:t xml:space="preserve">o </w:t>
            </w:r>
            <w:r>
              <w:t xml:space="preserve">(1 300) </w:t>
            </w:r>
          </w:p>
        </w:tc>
        <w:tc>
          <w:tcPr>
            <w:tcW w:w="1678" w:type="dxa"/>
            <w:tcBorders>
              <w:top w:val="single" w:sz="48" w:space="0" w:color="FFFFFF"/>
              <w:left w:val="single" w:sz="6" w:space="0" w:color="000000"/>
              <w:bottom w:val="single" w:sz="48" w:space="0" w:color="FFFFFF"/>
              <w:right w:val="single" w:sz="6" w:space="0" w:color="000000"/>
            </w:tcBorders>
          </w:tcPr>
          <w:p w14:paraId="1C17DD55" w14:textId="77777777" w:rsidR="001A60EA" w:rsidRDefault="00C9719D">
            <w:pPr>
              <w:spacing w:line="259" w:lineRule="auto"/>
              <w:ind w:left="134" w:firstLine="0"/>
              <w:jc w:val="left"/>
            </w:pPr>
            <w:r>
              <w:t>A</w:t>
            </w:r>
            <w:r>
              <w:rPr>
                <w:vertAlign w:val="subscript"/>
              </w:rPr>
              <w:t>k</w:t>
            </w:r>
            <w:r>
              <w:t xml:space="preserve"> (8 000)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5A92CAD0" w14:textId="77777777" w:rsidR="001A60EA" w:rsidRDefault="00C9719D">
            <w:pPr>
              <w:spacing w:line="259" w:lineRule="auto"/>
              <w:ind w:left="132" w:right="265" w:firstLine="0"/>
              <w:jc w:val="left"/>
            </w:pPr>
            <w:r>
              <w:t>A</w:t>
            </w:r>
            <w:r>
              <w:rPr>
                <w:vertAlign w:val="subscript"/>
              </w:rPr>
              <w:t>o</w:t>
            </w:r>
            <w:r>
              <w:t xml:space="preserve"> </w:t>
            </w:r>
            <w:r>
              <w:rPr>
                <w:rFonts w:ascii="Calibri" w:eastAsia="Calibri" w:hAnsi="Calibri" w:cs="Calibri"/>
              </w:rPr>
              <w:t>–</w:t>
            </w:r>
            <w:r>
              <w:t xml:space="preserve"> 10 % (1 170) </w:t>
            </w:r>
          </w:p>
        </w:tc>
      </w:tr>
      <w:tr w:rsidR="001A60EA" w14:paraId="52EC054A" w14:textId="77777777">
        <w:trPr>
          <w:trHeight w:val="1069"/>
        </w:trPr>
        <w:tc>
          <w:tcPr>
            <w:tcW w:w="862" w:type="dxa"/>
            <w:tcBorders>
              <w:top w:val="single" w:sz="48" w:space="0" w:color="FFFFFF"/>
              <w:left w:val="single" w:sz="6" w:space="0" w:color="000000"/>
              <w:bottom w:val="single" w:sz="6" w:space="0" w:color="000000"/>
              <w:right w:val="single" w:sz="6" w:space="0" w:color="000000"/>
            </w:tcBorders>
            <w:vAlign w:val="center"/>
          </w:tcPr>
          <w:p w14:paraId="35DBA4D9" w14:textId="77777777" w:rsidR="001A60EA" w:rsidRDefault="00C9719D">
            <w:pPr>
              <w:spacing w:line="259" w:lineRule="auto"/>
              <w:ind w:left="19" w:firstLine="0"/>
              <w:jc w:val="left"/>
            </w:pPr>
            <w:r>
              <w:t xml:space="preserve">8 </w:t>
            </w:r>
          </w:p>
        </w:tc>
        <w:tc>
          <w:tcPr>
            <w:tcW w:w="1548" w:type="dxa"/>
            <w:tcBorders>
              <w:top w:val="single" w:sz="48" w:space="0" w:color="FFFFFF"/>
              <w:left w:val="single" w:sz="6" w:space="0" w:color="000000"/>
              <w:bottom w:val="single" w:sz="6" w:space="0" w:color="000000"/>
              <w:right w:val="single" w:sz="6" w:space="0" w:color="000000"/>
            </w:tcBorders>
            <w:vAlign w:val="center"/>
          </w:tcPr>
          <w:p w14:paraId="464FF19F" w14:textId="77777777" w:rsidR="001A60EA" w:rsidRDefault="00C9719D">
            <w:pPr>
              <w:spacing w:line="259" w:lineRule="auto"/>
              <w:ind w:left="134" w:firstLine="0"/>
              <w:jc w:val="left"/>
            </w:pPr>
            <w:r>
              <w:t xml:space="preserve">1 000 </w:t>
            </w:r>
          </w:p>
        </w:tc>
        <w:tc>
          <w:tcPr>
            <w:tcW w:w="1743" w:type="dxa"/>
            <w:tcBorders>
              <w:top w:val="single" w:sz="48" w:space="0" w:color="FFFFFF"/>
              <w:left w:val="single" w:sz="6" w:space="0" w:color="000000"/>
              <w:bottom w:val="single" w:sz="6" w:space="0" w:color="000000"/>
              <w:right w:val="single" w:sz="6" w:space="0" w:color="000000"/>
            </w:tcBorders>
            <w:vAlign w:val="center"/>
          </w:tcPr>
          <w:p w14:paraId="03F543F9" w14:textId="77777777" w:rsidR="001A60EA" w:rsidRDefault="00C9719D">
            <w:pPr>
              <w:spacing w:line="259" w:lineRule="auto"/>
              <w:ind w:left="132" w:firstLine="0"/>
              <w:jc w:val="left"/>
            </w:pPr>
            <w:r>
              <w:t>A</w:t>
            </w:r>
            <w:r>
              <w:rPr>
                <w:vertAlign w:val="subscript"/>
              </w:rPr>
              <w:t>k</w:t>
            </w:r>
            <w:r>
              <w:t xml:space="preserve"> (9 000) </w:t>
            </w:r>
          </w:p>
        </w:tc>
        <w:tc>
          <w:tcPr>
            <w:tcW w:w="1700" w:type="dxa"/>
            <w:gridSpan w:val="2"/>
            <w:tcBorders>
              <w:top w:val="single" w:sz="48" w:space="0" w:color="FFFFFF"/>
              <w:left w:val="single" w:sz="6" w:space="0" w:color="000000"/>
              <w:bottom w:val="single" w:sz="6" w:space="0" w:color="000000"/>
              <w:right w:val="single" w:sz="6" w:space="0" w:color="000000"/>
            </w:tcBorders>
            <w:vAlign w:val="center"/>
          </w:tcPr>
          <w:p w14:paraId="733D4773" w14:textId="77777777" w:rsidR="001A60EA" w:rsidRDefault="00C9719D">
            <w:pPr>
              <w:spacing w:line="259" w:lineRule="auto"/>
              <w:ind w:left="156" w:firstLine="0"/>
              <w:jc w:val="left"/>
            </w:pPr>
            <w:r>
              <w:t>A</w:t>
            </w:r>
            <w:r>
              <w:rPr>
                <w:vertAlign w:val="subscript"/>
              </w:rPr>
              <w:t xml:space="preserve">o </w:t>
            </w:r>
            <w:r>
              <w:t xml:space="preserve">(1 550) </w:t>
            </w:r>
          </w:p>
        </w:tc>
        <w:tc>
          <w:tcPr>
            <w:tcW w:w="1678" w:type="dxa"/>
            <w:tcBorders>
              <w:top w:val="single" w:sz="48" w:space="0" w:color="FFFFFF"/>
              <w:left w:val="single" w:sz="6" w:space="0" w:color="000000"/>
              <w:bottom w:val="single" w:sz="6" w:space="0" w:color="000000"/>
              <w:right w:val="single" w:sz="6" w:space="0" w:color="000000"/>
            </w:tcBorders>
            <w:vAlign w:val="center"/>
          </w:tcPr>
          <w:p w14:paraId="10EAF620" w14:textId="77777777" w:rsidR="001A60EA" w:rsidRDefault="00C9719D">
            <w:pPr>
              <w:spacing w:line="259" w:lineRule="auto"/>
              <w:ind w:left="134" w:firstLine="0"/>
              <w:jc w:val="left"/>
            </w:pPr>
            <w:r>
              <w:t>A</w:t>
            </w:r>
            <w:r>
              <w:rPr>
                <w:vertAlign w:val="subscript"/>
              </w:rPr>
              <w:t>k</w:t>
            </w:r>
            <w:r>
              <w:t xml:space="preserve"> (9 000) </w:t>
            </w:r>
          </w:p>
        </w:tc>
        <w:tc>
          <w:tcPr>
            <w:tcW w:w="1678" w:type="dxa"/>
            <w:tcBorders>
              <w:top w:val="single" w:sz="48" w:space="0" w:color="FFFFFF"/>
              <w:left w:val="single" w:sz="6" w:space="0" w:color="000000"/>
              <w:bottom w:val="single" w:sz="6" w:space="0" w:color="000000"/>
              <w:right w:val="single" w:sz="6" w:space="0" w:color="000000"/>
            </w:tcBorders>
            <w:vAlign w:val="center"/>
          </w:tcPr>
          <w:p w14:paraId="20F0DA1B" w14:textId="77777777" w:rsidR="001A60EA" w:rsidRDefault="00C9719D">
            <w:pPr>
              <w:spacing w:line="259" w:lineRule="auto"/>
              <w:ind w:left="132" w:right="265" w:firstLine="0"/>
              <w:jc w:val="left"/>
            </w:pPr>
            <w:r>
              <w:t>A</w:t>
            </w:r>
            <w:r>
              <w:rPr>
                <w:vertAlign w:val="subscript"/>
              </w:rPr>
              <w:t>o</w:t>
            </w:r>
            <w:r>
              <w:t xml:space="preserve"> </w:t>
            </w:r>
            <w:r>
              <w:rPr>
                <w:rFonts w:ascii="Calibri" w:eastAsia="Calibri" w:hAnsi="Calibri" w:cs="Calibri"/>
              </w:rPr>
              <w:t>–</w:t>
            </w:r>
            <w:r>
              <w:t xml:space="preserve"> 10 % (1 395) </w:t>
            </w:r>
          </w:p>
        </w:tc>
      </w:tr>
      <w:tr w:rsidR="001A60EA" w14:paraId="1599D9DE" w14:textId="77777777">
        <w:trPr>
          <w:trHeight w:val="1116"/>
        </w:trPr>
        <w:tc>
          <w:tcPr>
            <w:tcW w:w="862" w:type="dxa"/>
            <w:tcBorders>
              <w:top w:val="single" w:sz="6" w:space="0" w:color="DDE7EB"/>
              <w:left w:val="single" w:sz="6" w:space="0" w:color="000000"/>
              <w:bottom w:val="single" w:sz="48" w:space="0" w:color="FFFFFF"/>
              <w:right w:val="single" w:sz="6" w:space="0" w:color="000000"/>
            </w:tcBorders>
          </w:tcPr>
          <w:p w14:paraId="4393CCA9" w14:textId="77777777" w:rsidR="001A60EA" w:rsidRDefault="00C9719D">
            <w:pPr>
              <w:spacing w:line="259" w:lineRule="auto"/>
              <w:ind w:left="0" w:firstLine="0"/>
              <w:jc w:val="left"/>
            </w:pPr>
            <w:r>
              <w:t xml:space="preserve">9 </w:t>
            </w:r>
          </w:p>
        </w:tc>
        <w:tc>
          <w:tcPr>
            <w:tcW w:w="1548" w:type="dxa"/>
            <w:tcBorders>
              <w:top w:val="single" w:sz="6" w:space="0" w:color="DDE7EB"/>
              <w:left w:val="single" w:sz="6" w:space="0" w:color="000000"/>
              <w:bottom w:val="single" w:sz="48" w:space="0" w:color="FFFFFF"/>
              <w:right w:val="single" w:sz="6" w:space="0" w:color="000000"/>
            </w:tcBorders>
          </w:tcPr>
          <w:p w14:paraId="181F5500" w14:textId="77777777" w:rsidR="001A60EA" w:rsidRDefault="00C9719D">
            <w:pPr>
              <w:spacing w:line="259" w:lineRule="auto"/>
              <w:ind w:left="115" w:firstLine="0"/>
              <w:jc w:val="left"/>
            </w:pPr>
            <w:r>
              <w:t xml:space="preserve">1 250 </w:t>
            </w:r>
          </w:p>
        </w:tc>
        <w:tc>
          <w:tcPr>
            <w:tcW w:w="1765" w:type="dxa"/>
            <w:gridSpan w:val="2"/>
            <w:tcBorders>
              <w:top w:val="single" w:sz="6" w:space="0" w:color="DDE7EB"/>
              <w:left w:val="single" w:sz="6" w:space="0" w:color="000000"/>
              <w:bottom w:val="single" w:sz="48" w:space="0" w:color="FFFFFF"/>
              <w:right w:val="single" w:sz="6" w:space="0" w:color="000000"/>
            </w:tcBorders>
          </w:tcPr>
          <w:p w14:paraId="050CA02B" w14:textId="77777777" w:rsidR="001A60EA" w:rsidRDefault="00C9719D">
            <w:pPr>
              <w:spacing w:line="259" w:lineRule="auto"/>
              <w:ind w:left="113" w:firstLine="0"/>
              <w:jc w:val="left"/>
            </w:pPr>
            <w:r>
              <w:t>A</w:t>
            </w:r>
            <w:r>
              <w:rPr>
                <w:vertAlign w:val="subscript"/>
              </w:rPr>
              <w:t>k</w:t>
            </w:r>
            <w:r>
              <w:t xml:space="preserve"> (11 000) </w:t>
            </w:r>
          </w:p>
        </w:tc>
        <w:tc>
          <w:tcPr>
            <w:tcW w:w="1678" w:type="dxa"/>
            <w:tcBorders>
              <w:top w:val="single" w:sz="6" w:space="0" w:color="DDE7EB"/>
              <w:left w:val="single" w:sz="6" w:space="0" w:color="000000"/>
              <w:bottom w:val="single" w:sz="48" w:space="0" w:color="FFFFFF"/>
              <w:right w:val="single" w:sz="6" w:space="0" w:color="000000"/>
            </w:tcBorders>
          </w:tcPr>
          <w:p w14:paraId="506949D1" w14:textId="77777777" w:rsidR="001A60EA" w:rsidRDefault="00C9719D">
            <w:pPr>
              <w:spacing w:line="259" w:lineRule="auto"/>
              <w:ind w:left="115" w:firstLine="0"/>
              <w:jc w:val="left"/>
            </w:pPr>
            <w:r>
              <w:t>A</w:t>
            </w:r>
            <w:r>
              <w:rPr>
                <w:vertAlign w:val="subscript"/>
              </w:rPr>
              <w:t xml:space="preserve">o </w:t>
            </w:r>
            <w:r>
              <w:t xml:space="preserve">(1 800) </w:t>
            </w:r>
          </w:p>
        </w:tc>
        <w:tc>
          <w:tcPr>
            <w:tcW w:w="1678" w:type="dxa"/>
            <w:tcBorders>
              <w:top w:val="single" w:sz="6" w:space="0" w:color="DDE7EB"/>
              <w:left w:val="single" w:sz="6" w:space="0" w:color="000000"/>
              <w:bottom w:val="single" w:sz="48" w:space="0" w:color="FFFFFF"/>
              <w:right w:val="single" w:sz="6" w:space="0" w:color="000000"/>
            </w:tcBorders>
          </w:tcPr>
          <w:p w14:paraId="7241B99B" w14:textId="77777777" w:rsidR="001A60EA" w:rsidRDefault="00C9719D">
            <w:pPr>
              <w:spacing w:line="259" w:lineRule="auto"/>
              <w:ind w:left="115" w:firstLine="0"/>
              <w:jc w:val="left"/>
            </w:pPr>
            <w:r>
              <w:t>A</w:t>
            </w:r>
            <w:r>
              <w:rPr>
                <w:vertAlign w:val="subscript"/>
              </w:rPr>
              <w:t>k</w:t>
            </w:r>
            <w:r>
              <w:t xml:space="preserve"> (11 000) </w:t>
            </w:r>
          </w:p>
        </w:tc>
        <w:tc>
          <w:tcPr>
            <w:tcW w:w="1678" w:type="dxa"/>
            <w:tcBorders>
              <w:top w:val="single" w:sz="6" w:space="0" w:color="DDE7EB"/>
              <w:left w:val="single" w:sz="6" w:space="0" w:color="000000"/>
              <w:bottom w:val="single" w:sz="48" w:space="0" w:color="FFFFFF"/>
              <w:right w:val="single" w:sz="6" w:space="0" w:color="000000"/>
            </w:tcBorders>
            <w:vAlign w:val="center"/>
          </w:tcPr>
          <w:p w14:paraId="5E7A519D" w14:textId="77777777" w:rsidR="001A60EA" w:rsidRDefault="00C9719D">
            <w:pPr>
              <w:spacing w:line="259" w:lineRule="auto"/>
              <w:ind w:left="113" w:right="191" w:firstLine="0"/>
              <w:jc w:val="left"/>
            </w:pPr>
            <w:r>
              <w:t>A</w:t>
            </w:r>
            <w:r>
              <w:rPr>
                <w:vertAlign w:val="subscript"/>
              </w:rPr>
              <w:t>o</w:t>
            </w:r>
            <w:r>
              <w:t xml:space="preserve"> </w:t>
            </w:r>
            <w:r>
              <w:rPr>
                <w:rFonts w:ascii="Calibri" w:eastAsia="Calibri" w:hAnsi="Calibri" w:cs="Calibri"/>
              </w:rPr>
              <w:t>–</w:t>
            </w:r>
            <w:r>
              <w:t xml:space="preserve"> 10 % (1 620) </w:t>
            </w:r>
          </w:p>
        </w:tc>
      </w:tr>
      <w:tr w:rsidR="001A60EA" w14:paraId="4FE80438"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4A47C75B" w14:textId="77777777" w:rsidR="001A60EA" w:rsidRDefault="00C9719D">
            <w:pPr>
              <w:spacing w:line="259" w:lineRule="auto"/>
              <w:ind w:left="0" w:firstLine="0"/>
              <w:jc w:val="left"/>
            </w:pPr>
            <w:r>
              <w:t xml:space="preserve">10 </w:t>
            </w:r>
          </w:p>
        </w:tc>
        <w:tc>
          <w:tcPr>
            <w:tcW w:w="1548" w:type="dxa"/>
            <w:tcBorders>
              <w:top w:val="single" w:sz="48" w:space="0" w:color="FFFFFF"/>
              <w:left w:val="single" w:sz="6" w:space="0" w:color="000000"/>
              <w:bottom w:val="single" w:sz="48" w:space="0" w:color="FFFFFF"/>
              <w:right w:val="single" w:sz="6" w:space="0" w:color="000000"/>
            </w:tcBorders>
          </w:tcPr>
          <w:p w14:paraId="3EB7C041" w14:textId="77777777" w:rsidR="001A60EA" w:rsidRDefault="00C9719D">
            <w:pPr>
              <w:spacing w:line="259" w:lineRule="auto"/>
              <w:ind w:left="115" w:firstLine="0"/>
              <w:jc w:val="left"/>
            </w:pPr>
            <w:r>
              <w:t xml:space="preserve">1 600 </w:t>
            </w:r>
          </w:p>
        </w:tc>
        <w:tc>
          <w:tcPr>
            <w:tcW w:w="1765" w:type="dxa"/>
            <w:gridSpan w:val="2"/>
            <w:tcBorders>
              <w:top w:val="single" w:sz="48" w:space="0" w:color="FFFFFF"/>
              <w:left w:val="single" w:sz="6" w:space="0" w:color="000000"/>
              <w:bottom w:val="single" w:sz="48" w:space="0" w:color="FFFFFF"/>
              <w:right w:val="single" w:sz="6" w:space="0" w:color="000000"/>
            </w:tcBorders>
          </w:tcPr>
          <w:p w14:paraId="2A57616B" w14:textId="77777777" w:rsidR="001A60EA" w:rsidRDefault="00C9719D">
            <w:pPr>
              <w:spacing w:line="259" w:lineRule="auto"/>
              <w:ind w:left="113" w:firstLine="0"/>
              <w:jc w:val="left"/>
            </w:pPr>
            <w:r>
              <w:t>A</w:t>
            </w:r>
            <w:r>
              <w:rPr>
                <w:vertAlign w:val="subscript"/>
              </w:rPr>
              <w:t>k</w:t>
            </w:r>
            <w:r>
              <w:t xml:space="preserve"> (13 000) </w:t>
            </w:r>
          </w:p>
        </w:tc>
        <w:tc>
          <w:tcPr>
            <w:tcW w:w="1678" w:type="dxa"/>
            <w:tcBorders>
              <w:top w:val="single" w:sz="48" w:space="0" w:color="FFFFFF"/>
              <w:left w:val="single" w:sz="6" w:space="0" w:color="000000"/>
              <w:bottom w:val="single" w:sz="48" w:space="0" w:color="FFFFFF"/>
              <w:right w:val="single" w:sz="6" w:space="0" w:color="000000"/>
            </w:tcBorders>
          </w:tcPr>
          <w:p w14:paraId="75411D9C" w14:textId="77777777" w:rsidR="001A60EA" w:rsidRDefault="00C9719D">
            <w:pPr>
              <w:spacing w:line="259" w:lineRule="auto"/>
              <w:ind w:left="115" w:firstLine="0"/>
              <w:jc w:val="left"/>
            </w:pPr>
            <w:r>
              <w:t>A</w:t>
            </w:r>
            <w:r>
              <w:rPr>
                <w:vertAlign w:val="subscript"/>
              </w:rPr>
              <w:t xml:space="preserve">o </w:t>
            </w:r>
            <w:r>
              <w:t xml:space="preserve">(2 200) </w:t>
            </w:r>
          </w:p>
        </w:tc>
        <w:tc>
          <w:tcPr>
            <w:tcW w:w="1678" w:type="dxa"/>
            <w:tcBorders>
              <w:top w:val="single" w:sz="48" w:space="0" w:color="FFFFFF"/>
              <w:left w:val="single" w:sz="6" w:space="0" w:color="000000"/>
              <w:bottom w:val="single" w:sz="48" w:space="0" w:color="FFFFFF"/>
              <w:right w:val="single" w:sz="6" w:space="0" w:color="000000"/>
            </w:tcBorders>
          </w:tcPr>
          <w:p w14:paraId="5E19DE69" w14:textId="77777777" w:rsidR="001A60EA" w:rsidRDefault="00C9719D">
            <w:pPr>
              <w:spacing w:line="259" w:lineRule="auto"/>
              <w:ind w:left="115" w:firstLine="0"/>
              <w:jc w:val="left"/>
            </w:pPr>
            <w:r>
              <w:t>A</w:t>
            </w:r>
            <w:r>
              <w:rPr>
                <w:vertAlign w:val="subscript"/>
              </w:rPr>
              <w:t>k</w:t>
            </w:r>
            <w:r>
              <w:t xml:space="preserve"> (13 000)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21763BFC" w14:textId="77777777" w:rsidR="001A60EA" w:rsidRDefault="00C9719D">
            <w:pPr>
              <w:spacing w:line="259" w:lineRule="auto"/>
              <w:ind w:left="113" w:right="191" w:firstLine="0"/>
              <w:jc w:val="left"/>
            </w:pPr>
            <w:r>
              <w:t>A</w:t>
            </w:r>
            <w:r>
              <w:rPr>
                <w:vertAlign w:val="subscript"/>
              </w:rPr>
              <w:t>o</w:t>
            </w:r>
            <w:r>
              <w:t xml:space="preserve"> </w:t>
            </w:r>
            <w:r>
              <w:rPr>
                <w:rFonts w:ascii="Calibri" w:eastAsia="Calibri" w:hAnsi="Calibri" w:cs="Calibri"/>
              </w:rPr>
              <w:t>–</w:t>
            </w:r>
            <w:r>
              <w:t xml:space="preserve"> 10 % (1 980) </w:t>
            </w:r>
          </w:p>
        </w:tc>
      </w:tr>
      <w:tr w:rsidR="001A60EA" w14:paraId="1AA1FDDB"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12F6B1BC" w14:textId="77777777" w:rsidR="001A60EA" w:rsidRDefault="00C9719D">
            <w:pPr>
              <w:spacing w:line="259" w:lineRule="auto"/>
              <w:ind w:left="0" w:firstLine="0"/>
              <w:jc w:val="left"/>
            </w:pPr>
            <w:r>
              <w:t xml:space="preserve">11 </w:t>
            </w:r>
          </w:p>
        </w:tc>
        <w:tc>
          <w:tcPr>
            <w:tcW w:w="1548" w:type="dxa"/>
            <w:tcBorders>
              <w:top w:val="single" w:sz="48" w:space="0" w:color="FFFFFF"/>
              <w:left w:val="single" w:sz="6" w:space="0" w:color="000000"/>
              <w:bottom w:val="single" w:sz="48" w:space="0" w:color="FFFFFF"/>
              <w:right w:val="single" w:sz="6" w:space="0" w:color="000000"/>
            </w:tcBorders>
          </w:tcPr>
          <w:p w14:paraId="1D0D4786" w14:textId="77777777" w:rsidR="001A60EA" w:rsidRDefault="00C9719D">
            <w:pPr>
              <w:spacing w:line="259" w:lineRule="auto"/>
              <w:ind w:left="115" w:firstLine="0"/>
              <w:jc w:val="left"/>
            </w:pPr>
            <w:r>
              <w:t xml:space="preserve">2 000 </w:t>
            </w:r>
          </w:p>
        </w:tc>
        <w:tc>
          <w:tcPr>
            <w:tcW w:w="1765" w:type="dxa"/>
            <w:gridSpan w:val="2"/>
            <w:tcBorders>
              <w:top w:val="single" w:sz="48" w:space="0" w:color="FFFFFF"/>
              <w:left w:val="single" w:sz="6" w:space="0" w:color="000000"/>
              <w:bottom w:val="single" w:sz="48" w:space="0" w:color="FFFFFF"/>
              <w:right w:val="single" w:sz="6" w:space="0" w:color="000000"/>
            </w:tcBorders>
          </w:tcPr>
          <w:p w14:paraId="217DAB6F" w14:textId="77777777" w:rsidR="001A60EA" w:rsidRDefault="00C9719D">
            <w:pPr>
              <w:spacing w:line="259" w:lineRule="auto"/>
              <w:ind w:left="113" w:firstLine="0"/>
              <w:jc w:val="left"/>
            </w:pPr>
            <w:r>
              <w:t>A</w:t>
            </w:r>
            <w:r>
              <w:rPr>
                <w:vertAlign w:val="subscript"/>
              </w:rPr>
              <w:t>k</w:t>
            </w:r>
            <w:r>
              <w:t xml:space="preserve"> (16 000) </w:t>
            </w:r>
          </w:p>
        </w:tc>
        <w:tc>
          <w:tcPr>
            <w:tcW w:w="1678" w:type="dxa"/>
            <w:tcBorders>
              <w:top w:val="single" w:sz="48" w:space="0" w:color="FFFFFF"/>
              <w:left w:val="single" w:sz="6" w:space="0" w:color="000000"/>
              <w:bottom w:val="single" w:sz="48" w:space="0" w:color="FFFFFF"/>
              <w:right w:val="single" w:sz="6" w:space="0" w:color="000000"/>
            </w:tcBorders>
          </w:tcPr>
          <w:p w14:paraId="6D268D4D" w14:textId="77777777" w:rsidR="001A60EA" w:rsidRDefault="00C9719D">
            <w:pPr>
              <w:spacing w:line="259" w:lineRule="auto"/>
              <w:ind w:left="115" w:firstLine="0"/>
              <w:jc w:val="left"/>
            </w:pPr>
            <w:r>
              <w:t>A</w:t>
            </w:r>
            <w:r>
              <w:rPr>
                <w:vertAlign w:val="subscript"/>
              </w:rPr>
              <w:t xml:space="preserve">o </w:t>
            </w:r>
            <w:r>
              <w:t xml:space="preserve">(2 600) </w:t>
            </w:r>
          </w:p>
        </w:tc>
        <w:tc>
          <w:tcPr>
            <w:tcW w:w="1678" w:type="dxa"/>
            <w:tcBorders>
              <w:top w:val="single" w:sz="48" w:space="0" w:color="FFFFFF"/>
              <w:left w:val="single" w:sz="6" w:space="0" w:color="000000"/>
              <w:bottom w:val="single" w:sz="48" w:space="0" w:color="FFFFFF"/>
              <w:right w:val="single" w:sz="6" w:space="0" w:color="000000"/>
            </w:tcBorders>
          </w:tcPr>
          <w:p w14:paraId="7B07A3DA" w14:textId="77777777" w:rsidR="001A60EA" w:rsidRDefault="00C9719D">
            <w:pPr>
              <w:spacing w:line="259" w:lineRule="auto"/>
              <w:ind w:left="115" w:firstLine="0"/>
              <w:jc w:val="left"/>
            </w:pPr>
            <w:r>
              <w:t>A</w:t>
            </w:r>
            <w:r>
              <w:rPr>
                <w:vertAlign w:val="subscript"/>
              </w:rPr>
              <w:t>k</w:t>
            </w:r>
            <w:r>
              <w:t xml:space="preserve"> (16 000)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6F25DD26" w14:textId="77777777" w:rsidR="001A60EA" w:rsidRDefault="00C9719D">
            <w:pPr>
              <w:spacing w:line="259" w:lineRule="auto"/>
              <w:ind w:left="113" w:right="191" w:firstLine="0"/>
              <w:jc w:val="left"/>
            </w:pPr>
            <w:r>
              <w:t>A</w:t>
            </w:r>
            <w:r>
              <w:rPr>
                <w:vertAlign w:val="subscript"/>
              </w:rPr>
              <w:t>o</w:t>
            </w:r>
            <w:r>
              <w:t xml:space="preserve"> </w:t>
            </w:r>
            <w:r>
              <w:rPr>
                <w:rFonts w:ascii="Calibri" w:eastAsia="Calibri" w:hAnsi="Calibri" w:cs="Calibri"/>
              </w:rPr>
              <w:t>–</w:t>
            </w:r>
            <w:r>
              <w:t xml:space="preserve"> 10 % (2 340) </w:t>
            </w:r>
          </w:p>
        </w:tc>
      </w:tr>
      <w:tr w:rsidR="001A60EA" w14:paraId="7817CDCD" w14:textId="77777777">
        <w:trPr>
          <w:trHeight w:val="1114"/>
        </w:trPr>
        <w:tc>
          <w:tcPr>
            <w:tcW w:w="862" w:type="dxa"/>
            <w:tcBorders>
              <w:top w:val="single" w:sz="48" w:space="0" w:color="FFFFFF"/>
              <w:left w:val="single" w:sz="6" w:space="0" w:color="000000"/>
              <w:bottom w:val="single" w:sz="48" w:space="0" w:color="FFFFFF"/>
              <w:right w:val="single" w:sz="6" w:space="0" w:color="000000"/>
            </w:tcBorders>
          </w:tcPr>
          <w:p w14:paraId="5394888F" w14:textId="77777777" w:rsidR="001A60EA" w:rsidRDefault="00C9719D">
            <w:pPr>
              <w:spacing w:line="259" w:lineRule="auto"/>
              <w:ind w:left="0" w:firstLine="0"/>
              <w:jc w:val="left"/>
            </w:pPr>
            <w:r>
              <w:t xml:space="preserve">12 </w:t>
            </w:r>
          </w:p>
        </w:tc>
        <w:tc>
          <w:tcPr>
            <w:tcW w:w="1548" w:type="dxa"/>
            <w:tcBorders>
              <w:top w:val="single" w:sz="48" w:space="0" w:color="FFFFFF"/>
              <w:left w:val="single" w:sz="6" w:space="0" w:color="000000"/>
              <w:bottom w:val="single" w:sz="48" w:space="0" w:color="FFFFFF"/>
              <w:right w:val="single" w:sz="6" w:space="0" w:color="000000"/>
            </w:tcBorders>
          </w:tcPr>
          <w:p w14:paraId="0447B32A" w14:textId="77777777" w:rsidR="001A60EA" w:rsidRDefault="00C9719D">
            <w:pPr>
              <w:spacing w:line="259" w:lineRule="auto"/>
              <w:ind w:left="115" w:firstLine="0"/>
              <w:jc w:val="left"/>
            </w:pPr>
            <w:r>
              <w:t xml:space="preserve">2 500 </w:t>
            </w:r>
          </w:p>
        </w:tc>
        <w:tc>
          <w:tcPr>
            <w:tcW w:w="1765" w:type="dxa"/>
            <w:gridSpan w:val="2"/>
            <w:tcBorders>
              <w:top w:val="single" w:sz="48" w:space="0" w:color="FFFFFF"/>
              <w:left w:val="single" w:sz="6" w:space="0" w:color="000000"/>
              <w:bottom w:val="single" w:sz="48" w:space="0" w:color="FFFFFF"/>
              <w:right w:val="single" w:sz="6" w:space="0" w:color="000000"/>
            </w:tcBorders>
          </w:tcPr>
          <w:p w14:paraId="4DB1043C" w14:textId="77777777" w:rsidR="001A60EA" w:rsidRDefault="00C9719D">
            <w:pPr>
              <w:spacing w:line="259" w:lineRule="auto"/>
              <w:ind w:left="113" w:firstLine="0"/>
              <w:jc w:val="left"/>
            </w:pPr>
            <w:r>
              <w:t>A</w:t>
            </w:r>
            <w:r>
              <w:rPr>
                <w:vertAlign w:val="subscript"/>
              </w:rPr>
              <w:t>k</w:t>
            </w:r>
            <w:r>
              <w:t xml:space="preserve"> (19 000) </w:t>
            </w:r>
          </w:p>
        </w:tc>
        <w:tc>
          <w:tcPr>
            <w:tcW w:w="1678" w:type="dxa"/>
            <w:tcBorders>
              <w:top w:val="single" w:sz="48" w:space="0" w:color="FFFFFF"/>
              <w:left w:val="single" w:sz="6" w:space="0" w:color="000000"/>
              <w:bottom w:val="single" w:sz="48" w:space="0" w:color="FFFFFF"/>
              <w:right w:val="single" w:sz="6" w:space="0" w:color="000000"/>
            </w:tcBorders>
          </w:tcPr>
          <w:p w14:paraId="1AFC518F" w14:textId="77777777" w:rsidR="001A60EA" w:rsidRDefault="00C9719D">
            <w:pPr>
              <w:spacing w:line="259" w:lineRule="auto"/>
              <w:ind w:left="115" w:firstLine="0"/>
              <w:jc w:val="left"/>
            </w:pPr>
            <w:r>
              <w:t>A</w:t>
            </w:r>
            <w:r>
              <w:rPr>
                <w:vertAlign w:val="subscript"/>
              </w:rPr>
              <w:t xml:space="preserve">o </w:t>
            </w:r>
            <w:r>
              <w:t xml:space="preserve">(3 100) </w:t>
            </w:r>
          </w:p>
        </w:tc>
        <w:tc>
          <w:tcPr>
            <w:tcW w:w="1678" w:type="dxa"/>
            <w:tcBorders>
              <w:top w:val="single" w:sz="48" w:space="0" w:color="FFFFFF"/>
              <w:left w:val="single" w:sz="6" w:space="0" w:color="000000"/>
              <w:bottom w:val="single" w:sz="48" w:space="0" w:color="FFFFFF"/>
              <w:right w:val="single" w:sz="6" w:space="0" w:color="000000"/>
            </w:tcBorders>
          </w:tcPr>
          <w:p w14:paraId="5CD193AB" w14:textId="77777777" w:rsidR="001A60EA" w:rsidRDefault="00C9719D">
            <w:pPr>
              <w:spacing w:line="259" w:lineRule="auto"/>
              <w:ind w:left="115" w:firstLine="0"/>
              <w:jc w:val="left"/>
            </w:pPr>
            <w:r>
              <w:t>A</w:t>
            </w:r>
            <w:r>
              <w:rPr>
                <w:vertAlign w:val="subscript"/>
              </w:rPr>
              <w:t>k</w:t>
            </w:r>
            <w:r>
              <w:t xml:space="preserve"> (19 000) </w:t>
            </w:r>
          </w:p>
        </w:tc>
        <w:tc>
          <w:tcPr>
            <w:tcW w:w="1678" w:type="dxa"/>
            <w:tcBorders>
              <w:top w:val="single" w:sz="48" w:space="0" w:color="FFFFFF"/>
              <w:left w:val="single" w:sz="6" w:space="0" w:color="000000"/>
              <w:bottom w:val="single" w:sz="48" w:space="0" w:color="FFFFFF"/>
              <w:right w:val="single" w:sz="6" w:space="0" w:color="000000"/>
            </w:tcBorders>
            <w:vAlign w:val="center"/>
          </w:tcPr>
          <w:p w14:paraId="6F1AF437" w14:textId="77777777" w:rsidR="001A60EA" w:rsidRDefault="00C9719D">
            <w:pPr>
              <w:spacing w:line="259" w:lineRule="auto"/>
              <w:ind w:left="113" w:right="191" w:firstLine="0"/>
              <w:jc w:val="left"/>
            </w:pPr>
            <w:r>
              <w:t>A</w:t>
            </w:r>
            <w:r>
              <w:rPr>
                <w:vertAlign w:val="subscript"/>
              </w:rPr>
              <w:t>o</w:t>
            </w:r>
            <w:r>
              <w:t xml:space="preserve"> </w:t>
            </w:r>
            <w:r>
              <w:rPr>
                <w:rFonts w:ascii="Calibri" w:eastAsia="Calibri" w:hAnsi="Calibri" w:cs="Calibri"/>
              </w:rPr>
              <w:t>–</w:t>
            </w:r>
            <w:r>
              <w:t xml:space="preserve"> 10 % (2 790) </w:t>
            </w:r>
          </w:p>
        </w:tc>
      </w:tr>
      <w:tr w:rsidR="001A60EA" w14:paraId="3405843D" w14:textId="77777777">
        <w:trPr>
          <w:trHeight w:val="1069"/>
        </w:trPr>
        <w:tc>
          <w:tcPr>
            <w:tcW w:w="862" w:type="dxa"/>
            <w:tcBorders>
              <w:top w:val="single" w:sz="48" w:space="0" w:color="FFFFFF"/>
              <w:left w:val="single" w:sz="6" w:space="0" w:color="000000"/>
              <w:bottom w:val="single" w:sz="6" w:space="0" w:color="000000"/>
              <w:right w:val="single" w:sz="6" w:space="0" w:color="000000"/>
            </w:tcBorders>
            <w:vAlign w:val="center"/>
          </w:tcPr>
          <w:p w14:paraId="443F19FF" w14:textId="77777777" w:rsidR="001A60EA" w:rsidRDefault="00C9719D">
            <w:pPr>
              <w:spacing w:line="259" w:lineRule="auto"/>
              <w:ind w:left="0" w:firstLine="0"/>
              <w:jc w:val="left"/>
            </w:pPr>
            <w:r>
              <w:t xml:space="preserve">13 </w:t>
            </w:r>
          </w:p>
        </w:tc>
        <w:tc>
          <w:tcPr>
            <w:tcW w:w="1548" w:type="dxa"/>
            <w:tcBorders>
              <w:top w:val="single" w:sz="48" w:space="0" w:color="FFFFFF"/>
              <w:left w:val="single" w:sz="6" w:space="0" w:color="000000"/>
              <w:bottom w:val="single" w:sz="6" w:space="0" w:color="000000"/>
              <w:right w:val="single" w:sz="6" w:space="0" w:color="000000"/>
            </w:tcBorders>
            <w:vAlign w:val="center"/>
          </w:tcPr>
          <w:p w14:paraId="43D53476" w14:textId="77777777" w:rsidR="001A60EA" w:rsidRDefault="00C9719D">
            <w:pPr>
              <w:spacing w:line="259" w:lineRule="auto"/>
              <w:ind w:left="115" w:firstLine="0"/>
              <w:jc w:val="left"/>
            </w:pPr>
            <w:r>
              <w:t xml:space="preserve">3 150 </w:t>
            </w:r>
          </w:p>
        </w:tc>
        <w:tc>
          <w:tcPr>
            <w:tcW w:w="1765" w:type="dxa"/>
            <w:gridSpan w:val="2"/>
            <w:tcBorders>
              <w:top w:val="single" w:sz="48" w:space="0" w:color="FFFFFF"/>
              <w:left w:val="single" w:sz="6" w:space="0" w:color="000000"/>
              <w:bottom w:val="single" w:sz="6" w:space="0" w:color="000000"/>
              <w:right w:val="single" w:sz="6" w:space="0" w:color="000000"/>
            </w:tcBorders>
            <w:vAlign w:val="center"/>
          </w:tcPr>
          <w:p w14:paraId="654A7120" w14:textId="77777777" w:rsidR="001A60EA" w:rsidRDefault="00C9719D">
            <w:pPr>
              <w:spacing w:line="259" w:lineRule="auto"/>
              <w:ind w:left="113" w:firstLine="0"/>
              <w:jc w:val="left"/>
            </w:pPr>
            <w:r>
              <w:t>A</w:t>
            </w:r>
            <w:r>
              <w:rPr>
                <w:vertAlign w:val="subscript"/>
              </w:rPr>
              <w:t>k</w:t>
            </w:r>
            <w:r>
              <w:t xml:space="preserve"> (22 000) </w:t>
            </w:r>
          </w:p>
        </w:tc>
        <w:tc>
          <w:tcPr>
            <w:tcW w:w="1678" w:type="dxa"/>
            <w:tcBorders>
              <w:top w:val="single" w:sz="48" w:space="0" w:color="FFFFFF"/>
              <w:left w:val="single" w:sz="6" w:space="0" w:color="000000"/>
              <w:bottom w:val="single" w:sz="6" w:space="0" w:color="000000"/>
              <w:right w:val="single" w:sz="6" w:space="0" w:color="000000"/>
            </w:tcBorders>
            <w:vAlign w:val="center"/>
          </w:tcPr>
          <w:p w14:paraId="73E2C5CB" w14:textId="77777777" w:rsidR="001A60EA" w:rsidRDefault="00C9719D">
            <w:pPr>
              <w:spacing w:line="259" w:lineRule="auto"/>
              <w:ind w:left="115" w:firstLine="0"/>
              <w:jc w:val="left"/>
            </w:pPr>
            <w:r>
              <w:t>A</w:t>
            </w:r>
            <w:r>
              <w:rPr>
                <w:vertAlign w:val="subscript"/>
              </w:rPr>
              <w:t xml:space="preserve">o </w:t>
            </w:r>
            <w:r>
              <w:t xml:space="preserve">(3 800) </w:t>
            </w:r>
          </w:p>
        </w:tc>
        <w:tc>
          <w:tcPr>
            <w:tcW w:w="1678" w:type="dxa"/>
            <w:tcBorders>
              <w:top w:val="single" w:sz="48" w:space="0" w:color="FFFFFF"/>
              <w:left w:val="single" w:sz="6" w:space="0" w:color="000000"/>
              <w:bottom w:val="single" w:sz="6" w:space="0" w:color="000000"/>
              <w:right w:val="single" w:sz="6" w:space="0" w:color="000000"/>
            </w:tcBorders>
            <w:vAlign w:val="center"/>
          </w:tcPr>
          <w:p w14:paraId="5DCAEF89" w14:textId="77777777" w:rsidR="001A60EA" w:rsidRDefault="00C9719D">
            <w:pPr>
              <w:spacing w:line="259" w:lineRule="auto"/>
              <w:ind w:left="115" w:firstLine="0"/>
              <w:jc w:val="left"/>
            </w:pPr>
            <w:r>
              <w:t>A</w:t>
            </w:r>
            <w:r>
              <w:rPr>
                <w:vertAlign w:val="subscript"/>
              </w:rPr>
              <w:t>k</w:t>
            </w:r>
            <w:r>
              <w:t xml:space="preserve"> (22 000) </w:t>
            </w:r>
          </w:p>
        </w:tc>
        <w:tc>
          <w:tcPr>
            <w:tcW w:w="1678" w:type="dxa"/>
            <w:tcBorders>
              <w:top w:val="single" w:sz="48" w:space="0" w:color="FFFFFF"/>
              <w:left w:val="single" w:sz="6" w:space="0" w:color="000000"/>
              <w:bottom w:val="single" w:sz="6" w:space="0" w:color="000000"/>
              <w:right w:val="single" w:sz="6" w:space="0" w:color="000000"/>
            </w:tcBorders>
            <w:vAlign w:val="center"/>
          </w:tcPr>
          <w:p w14:paraId="4D543F19" w14:textId="77777777" w:rsidR="001A60EA" w:rsidRDefault="00C9719D">
            <w:pPr>
              <w:spacing w:line="259" w:lineRule="auto"/>
              <w:ind w:left="113" w:right="191" w:firstLine="0"/>
              <w:jc w:val="left"/>
            </w:pPr>
            <w:r>
              <w:t>A</w:t>
            </w:r>
            <w:r>
              <w:rPr>
                <w:vertAlign w:val="subscript"/>
              </w:rPr>
              <w:t>o</w:t>
            </w:r>
            <w:r>
              <w:t xml:space="preserve"> </w:t>
            </w:r>
            <w:r>
              <w:rPr>
                <w:rFonts w:ascii="Calibri" w:eastAsia="Calibri" w:hAnsi="Calibri" w:cs="Calibri"/>
              </w:rPr>
              <w:t>–</w:t>
            </w:r>
            <w:r>
              <w:t xml:space="preserve"> 10 % (3 420) </w:t>
            </w:r>
          </w:p>
        </w:tc>
      </w:tr>
    </w:tbl>
    <w:p w14:paraId="52AEF00D" w14:textId="77777777" w:rsidR="001A60EA" w:rsidRDefault="00C9719D">
      <w:pPr>
        <w:spacing w:after="118"/>
        <w:ind w:left="268"/>
      </w:pPr>
      <w:r>
        <w:t xml:space="preserve">A maximális veszteség 3.3.6.1.2. táblázatban szereplő kVA-értékek közötti értékeit lineáris interpoláció útján kell meghatározni. </w:t>
      </w:r>
    </w:p>
    <w:p w14:paraId="1C3BFF09" w14:textId="77777777" w:rsidR="001A60EA" w:rsidRDefault="00C9719D">
      <w:pPr>
        <w:spacing w:after="186" w:line="259" w:lineRule="auto"/>
        <w:ind w:left="317" w:firstLine="0"/>
        <w:jc w:val="left"/>
      </w:pPr>
      <w:r>
        <w:t xml:space="preserve"> </w:t>
      </w:r>
    </w:p>
    <w:p w14:paraId="44B3CDB7" w14:textId="77777777" w:rsidR="001A60EA" w:rsidRDefault="00C9719D">
      <w:pPr>
        <w:spacing w:after="0"/>
        <w:ind w:left="268"/>
      </w:pPr>
      <w:r>
        <w:t>3.3.6.1.3.; (I.6.) táblázat</w:t>
      </w:r>
      <w:r>
        <w:rPr>
          <w:sz w:val="24"/>
        </w:rPr>
        <w:t xml:space="preserve"> </w:t>
      </w:r>
      <w:r>
        <w:t xml:space="preserve">A maximális megengedett terhelési és üresjárati veszteség (wattban) az oszlopra szerelt, folyadékhűtéses, közepes teljesítményű transzformátorok esetében </w:t>
      </w:r>
    </w:p>
    <w:tbl>
      <w:tblPr>
        <w:tblStyle w:val="TableGrid"/>
        <w:tblW w:w="10077" w:type="dxa"/>
        <w:tblInd w:w="711" w:type="dxa"/>
        <w:tblCellMar>
          <w:top w:w="207" w:type="dxa"/>
          <w:left w:w="6" w:type="dxa"/>
          <w:right w:w="85" w:type="dxa"/>
        </w:tblCellMar>
        <w:tblLook w:val="04A0" w:firstRow="1" w:lastRow="0" w:firstColumn="1" w:lastColumn="0" w:noHBand="0" w:noVBand="1"/>
      </w:tblPr>
      <w:tblGrid>
        <w:gridCol w:w="1569"/>
        <w:gridCol w:w="1573"/>
        <w:gridCol w:w="1691"/>
        <w:gridCol w:w="1698"/>
        <w:gridCol w:w="1809"/>
        <w:gridCol w:w="35"/>
        <w:gridCol w:w="1702"/>
      </w:tblGrid>
      <w:tr w:rsidR="001A60EA" w14:paraId="2EE7BA64" w14:textId="77777777">
        <w:trPr>
          <w:trHeight w:val="785"/>
        </w:trPr>
        <w:tc>
          <w:tcPr>
            <w:tcW w:w="1570" w:type="dxa"/>
            <w:tcBorders>
              <w:top w:val="single" w:sz="6" w:space="0" w:color="000000"/>
              <w:left w:val="single" w:sz="6" w:space="0" w:color="000000"/>
              <w:bottom w:val="single" w:sz="48" w:space="0" w:color="FFFFFF"/>
              <w:right w:val="single" w:sz="6" w:space="0" w:color="000000"/>
            </w:tcBorders>
          </w:tcPr>
          <w:p w14:paraId="40E7D054" w14:textId="77777777" w:rsidR="001A60EA" w:rsidRDefault="00C9719D">
            <w:pPr>
              <w:spacing w:line="259" w:lineRule="auto"/>
              <w:ind w:left="35" w:firstLine="0"/>
              <w:jc w:val="left"/>
            </w:pPr>
            <w:r>
              <w:lastRenderedPageBreak/>
              <w:t xml:space="preserve">A </w:t>
            </w:r>
          </w:p>
        </w:tc>
        <w:tc>
          <w:tcPr>
            <w:tcW w:w="1573" w:type="dxa"/>
            <w:tcBorders>
              <w:top w:val="single" w:sz="6" w:space="0" w:color="000000"/>
              <w:left w:val="single" w:sz="6" w:space="0" w:color="000000"/>
              <w:bottom w:val="single" w:sz="48" w:space="0" w:color="FFFFFF"/>
              <w:right w:val="single" w:sz="6" w:space="0" w:color="000000"/>
            </w:tcBorders>
          </w:tcPr>
          <w:p w14:paraId="1830011B" w14:textId="77777777" w:rsidR="001A60EA" w:rsidRDefault="00C9719D">
            <w:pPr>
              <w:spacing w:line="259" w:lineRule="auto"/>
              <w:ind w:left="150" w:firstLine="0"/>
              <w:jc w:val="left"/>
            </w:pPr>
            <w:r>
              <w:t xml:space="preserve">B </w:t>
            </w:r>
          </w:p>
        </w:tc>
        <w:tc>
          <w:tcPr>
            <w:tcW w:w="1691" w:type="dxa"/>
            <w:tcBorders>
              <w:top w:val="single" w:sz="6" w:space="0" w:color="000000"/>
              <w:left w:val="single" w:sz="6" w:space="0" w:color="000000"/>
              <w:bottom w:val="single" w:sz="48" w:space="0" w:color="FFFFFF"/>
              <w:right w:val="single" w:sz="6" w:space="0" w:color="000000"/>
            </w:tcBorders>
          </w:tcPr>
          <w:p w14:paraId="04A73371" w14:textId="77777777" w:rsidR="001A60EA" w:rsidRDefault="00C9719D">
            <w:pPr>
              <w:spacing w:line="259" w:lineRule="auto"/>
              <w:ind w:left="148" w:firstLine="0"/>
              <w:jc w:val="left"/>
            </w:pPr>
            <w:r>
              <w:t xml:space="preserve">C </w:t>
            </w:r>
          </w:p>
        </w:tc>
        <w:tc>
          <w:tcPr>
            <w:tcW w:w="1698" w:type="dxa"/>
            <w:tcBorders>
              <w:top w:val="single" w:sz="6" w:space="0" w:color="000000"/>
              <w:left w:val="single" w:sz="6" w:space="0" w:color="000000"/>
              <w:bottom w:val="single" w:sz="48" w:space="0" w:color="FFFFFF"/>
              <w:right w:val="single" w:sz="6" w:space="0" w:color="000000"/>
            </w:tcBorders>
          </w:tcPr>
          <w:p w14:paraId="1D6D263B" w14:textId="77777777" w:rsidR="001A60EA" w:rsidRDefault="00C9719D">
            <w:pPr>
              <w:spacing w:line="259" w:lineRule="auto"/>
              <w:ind w:left="38" w:firstLine="0"/>
              <w:jc w:val="left"/>
            </w:pPr>
            <w:r>
              <w:t xml:space="preserve">D </w:t>
            </w:r>
          </w:p>
        </w:tc>
        <w:tc>
          <w:tcPr>
            <w:tcW w:w="1809" w:type="dxa"/>
            <w:tcBorders>
              <w:top w:val="single" w:sz="6" w:space="0" w:color="000000"/>
              <w:left w:val="single" w:sz="6" w:space="0" w:color="000000"/>
              <w:bottom w:val="single" w:sz="48" w:space="0" w:color="FFFFFF"/>
              <w:right w:val="single" w:sz="6" w:space="0" w:color="000000"/>
            </w:tcBorders>
          </w:tcPr>
          <w:p w14:paraId="7F607767" w14:textId="77777777" w:rsidR="001A60EA" w:rsidRDefault="00C9719D">
            <w:pPr>
              <w:spacing w:line="259" w:lineRule="auto"/>
              <w:ind w:left="150" w:firstLine="0"/>
              <w:jc w:val="left"/>
            </w:pPr>
            <w:r>
              <w:t xml:space="preserve">E </w:t>
            </w:r>
          </w:p>
        </w:tc>
        <w:tc>
          <w:tcPr>
            <w:tcW w:w="1736" w:type="dxa"/>
            <w:gridSpan w:val="2"/>
            <w:tcBorders>
              <w:top w:val="single" w:sz="6" w:space="0" w:color="000000"/>
              <w:left w:val="single" w:sz="6" w:space="0" w:color="000000"/>
              <w:bottom w:val="single" w:sz="48" w:space="0" w:color="FFFFFF"/>
              <w:right w:val="single" w:sz="6" w:space="0" w:color="000000"/>
            </w:tcBorders>
          </w:tcPr>
          <w:p w14:paraId="32D19FAF" w14:textId="77777777" w:rsidR="001A60EA" w:rsidRDefault="00C9719D">
            <w:pPr>
              <w:spacing w:line="259" w:lineRule="auto"/>
              <w:ind w:left="0" w:firstLine="0"/>
              <w:jc w:val="left"/>
            </w:pPr>
            <w:r>
              <w:t xml:space="preserve">F </w:t>
            </w:r>
          </w:p>
        </w:tc>
      </w:tr>
      <w:tr w:rsidR="001A60EA" w14:paraId="67D8A685" w14:textId="77777777">
        <w:trPr>
          <w:trHeight w:val="1198"/>
        </w:trPr>
        <w:tc>
          <w:tcPr>
            <w:tcW w:w="1570" w:type="dxa"/>
            <w:vMerge w:val="restart"/>
            <w:tcBorders>
              <w:top w:val="single" w:sz="48" w:space="0" w:color="FFFFFF"/>
              <w:left w:val="single" w:sz="6" w:space="0" w:color="000000"/>
              <w:bottom w:val="single" w:sz="48" w:space="0" w:color="FFFFFF"/>
              <w:right w:val="single" w:sz="6" w:space="0" w:color="000000"/>
            </w:tcBorders>
            <w:vAlign w:val="center"/>
          </w:tcPr>
          <w:p w14:paraId="0AE6628D" w14:textId="77777777" w:rsidR="001A60EA" w:rsidRDefault="00C9719D">
            <w:pPr>
              <w:spacing w:line="259" w:lineRule="auto"/>
              <w:ind w:left="35" w:firstLine="0"/>
            </w:pPr>
            <w:r>
              <w:rPr>
                <w:b/>
              </w:rPr>
              <w:t xml:space="preserve">Sorok száma </w:t>
            </w:r>
          </w:p>
        </w:tc>
        <w:tc>
          <w:tcPr>
            <w:tcW w:w="1573" w:type="dxa"/>
            <w:vMerge w:val="restart"/>
            <w:tcBorders>
              <w:top w:val="single" w:sz="48" w:space="0" w:color="FFFFFF"/>
              <w:left w:val="single" w:sz="6" w:space="0" w:color="000000"/>
              <w:bottom w:val="single" w:sz="48" w:space="0" w:color="FFFFFF"/>
              <w:right w:val="single" w:sz="6" w:space="0" w:color="000000"/>
            </w:tcBorders>
          </w:tcPr>
          <w:p w14:paraId="435F74FE" w14:textId="77777777" w:rsidR="001A60EA" w:rsidRDefault="00C9719D">
            <w:pPr>
              <w:spacing w:after="136" w:line="259" w:lineRule="auto"/>
              <w:ind w:left="150" w:firstLine="0"/>
              <w:jc w:val="left"/>
            </w:pPr>
            <w:r>
              <w:rPr>
                <w:b/>
              </w:rPr>
              <w:t xml:space="preserve">  </w:t>
            </w:r>
          </w:p>
          <w:p w14:paraId="40180FD6" w14:textId="77777777" w:rsidR="001A60EA" w:rsidRDefault="00C9719D">
            <w:pPr>
              <w:spacing w:line="280" w:lineRule="auto"/>
              <w:ind w:left="150" w:firstLine="0"/>
              <w:jc w:val="left"/>
            </w:pPr>
            <w:r>
              <w:rPr>
                <w:b/>
              </w:rPr>
              <w:t xml:space="preserve">Névleges teljesítmény </w:t>
            </w:r>
          </w:p>
          <w:p w14:paraId="76245D3B" w14:textId="77777777" w:rsidR="001A60EA" w:rsidRDefault="00C9719D">
            <w:pPr>
              <w:spacing w:line="259" w:lineRule="auto"/>
              <w:ind w:left="150" w:firstLine="0"/>
              <w:jc w:val="left"/>
            </w:pPr>
            <w:r>
              <w:rPr>
                <w:b/>
                <w:i/>
              </w:rPr>
              <w:t>[kVA]</w:t>
            </w:r>
            <w:r>
              <w:rPr>
                <w:b/>
              </w:rPr>
              <w:t xml:space="preserve"> </w:t>
            </w:r>
          </w:p>
        </w:tc>
        <w:tc>
          <w:tcPr>
            <w:tcW w:w="3389" w:type="dxa"/>
            <w:gridSpan w:val="2"/>
            <w:tcBorders>
              <w:top w:val="single" w:sz="48" w:space="0" w:color="FFFFFF"/>
              <w:left w:val="single" w:sz="6" w:space="0" w:color="000000"/>
              <w:bottom w:val="single" w:sz="48" w:space="0" w:color="FFFFFF"/>
              <w:right w:val="single" w:sz="6" w:space="0" w:color="000000"/>
            </w:tcBorders>
          </w:tcPr>
          <w:p w14:paraId="6C198E20" w14:textId="77777777" w:rsidR="001A60EA" w:rsidRDefault="00C9719D">
            <w:pPr>
              <w:spacing w:after="144" w:line="259" w:lineRule="auto"/>
              <w:ind w:left="148" w:firstLine="0"/>
              <w:jc w:val="left"/>
            </w:pPr>
            <w:r>
              <w:rPr>
                <w:b/>
              </w:rPr>
              <w:t xml:space="preserve">Első szakasz  </w:t>
            </w:r>
          </w:p>
          <w:p w14:paraId="2B6E5ED5" w14:textId="77777777" w:rsidR="001A60EA" w:rsidRDefault="00C9719D">
            <w:pPr>
              <w:spacing w:line="259" w:lineRule="auto"/>
              <w:ind w:left="148" w:firstLine="0"/>
              <w:jc w:val="left"/>
            </w:pPr>
            <w:r>
              <w:rPr>
                <w:b/>
              </w:rPr>
              <w:t xml:space="preserve">(2015. július 1-től) </w:t>
            </w:r>
          </w:p>
        </w:tc>
        <w:tc>
          <w:tcPr>
            <w:tcW w:w="3545" w:type="dxa"/>
            <w:gridSpan w:val="3"/>
            <w:tcBorders>
              <w:top w:val="single" w:sz="48" w:space="0" w:color="FFFFFF"/>
              <w:left w:val="single" w:sz="6" w:space="0" w:color="000000"/>
              <w:bottom w:val="single" w:sz="48" w:space="0" w:color="FFFFFF"/>
              <w:right w:val="single" w:sz="6" w:space="0" w:color="000000"/>
            </w:tcBorders>
          </w:tcPr>
          <w:p w14:paraId="4438D8EF" w14:textId="77777777" w:rsidR="001A60EA" w:rsidRDefault="00C9719D">
            <w:pPr>
              <w:spacing w:after="144" w:line="259" w:lineRule="auto"/>
              <w:ind w:left="150" w:firstLine="0"/>
              <w:jc w:val="left"/>
            </w:pPr>
            <w:r>
              <w:rPr>
                <w:b/>
              </w:rPr>
              <w:t xml:space="preserve">Második szakasz  </w:t>
            </w:r>
          </w:p>
          <w:p w14:paraId="53E73492" w14:textId="77777777" w:rsidR="001A60EA" w:rsidRDefault="00C9719D">
            <w:pPr>
              <w:spacing w:line="259" w:lineRule="auto"/>
              <w:ind w:left="150" w:firstLine="0"/>
              <w:jc w:val="left"/>
            </w:pPr>
            <w:r>
              <w:rPr>
                <w:b/>
              </w:rPr>
              <w:t xml:space="preserve">(2021. július 1-től) </w:t>
            </w:r>
          </w:p>
        </w:tc>
      </w:tr>
      <w:tr w:rsidR="001A60EA" w14:paraId="201C6264" w14:textId="77777777">
        <w:trPr>
          <w:trHeight w:val="1658"/>
        </w:trPr>
        <w:tc>
          <w:tcPr>
            <w:tcW w:w="0" w:type="auto"/>
            <w:vMerge/>
            <w:tcBorders>
              <w:top w:val="nil"/>
              <w:left w:val="single" w:sz="6" w:space="0" w:color="000000"/>
              <w:bottom w:val="single" w:sz="48" w:space="0" w:color="FFFFFF"/>
              <w:right w:val="single" w:sz="6" w:space="0" w:color="000000"/>
            </w:tcBorders>
          </w:tcPr>
          <w:p w14:paraId="7D792237" w14:textId="77777777" w:rsidR="001A60EA" w:rsidRDefault="001A60EA">
            <w:pPr>
              <w:spacing w:line="259" w:lineRule="auto"/>
              <w:ind w:left="0" w:firstLine="0"/>
              <w:jc w:val="left"/>
            </w:pPr>
          </w:p>
        </w:tc>
        <w:tc>
          <w:tcPr>
            <w:tcW w:w="0" w:type="auto"/>
            <w:vMerge/>
            <w:tcBorders>
              <w:top w:val="nil"/>
              <w:left w:val="single" w:sz="6" w:space="0" w:color="000000"/>
              <w:bottom w:val="single" w:sz="48" w:space="0" w:color="FFFFFF"/>
              <w:right w:val="single" w:sz="6" w:space="0" w:color="000000"/>
            </w:tcBorders>
          </w:tcPr>
          <w:p w14:paraId="2B229962" w14:textId="77777777" w:rsidR="001A60EA" w:rsidRDefault="001A60EA">
            <w:pPr>
              <w:spacing w:line="259" w:lineRule="auto"/>
              <w:ind w:left="0" w:firstLine="0"/>
              <w:jc w:val="left"/>
            </w:pPr>
          </w:p>
        </w:tc>
        <w:tc>
          <w:tcPr>
            <w:tcW w:w="1691" w:type="dxa"/>
            <w:tcBorders>
              <w:top w:val="single" w:sz="48" w:space="0" w:color="FFFFFF"/>
              <w:left w:val="single" w:sz="6" w:space="0" w:color="000000"/>
              <w:bottom w:val="single" w:sz="48" w:space="0" w:color="FFFFFF"/>
              <w:right w:val="single" w:sz="6" w:space="0" w:color="000000"/>
            </w:tcBorders>
          </w:tcPr>
          <w:p w14:paraId="696312C0" w14:textId="77777777" w:rsidR="001A60EA" w:rsidRDefault="00C9719D">
            <w:pPr>
              <w:spacing w:line="259" w:lineRule="auto"/>
              <w:ind w:left="148" w:firstLine="0"/>
              <w:jc w:val="left"/>
            </w:pPr>
            <w:r>
              <w:rPr>
                <w:b/>
              </w:rPr>
              <w:t xml:space="preserve">Maximális terhelési veszteség (wattban) </w:t>
            </w:r>
          </w:p>
        </w:tc>
        <w:tc>
          <w:tcPr>
            <w:tcW w:w="1698" w:type="dxa"/>
            <w:tcBorders>
              <w:top w:val="single" w:sz="48" w:space="0" w:color="FFFFFF"/>
              <w:left w:val="single" w:sz="6" w:space="0" w:color="000000"/>
              <w:bottom w:val="single" w:sz="48" w:space="0" w:color="FFFFFF"/>
              <w:right w:val="single" w:sz="6" w:space="0" w:color="000000"/>
            </w:tcBorders>
          </w:tcPr>
          <w:p w14:paraId="18D33AE6" w14:textId="77777777" w:rsidR="001A60EA" w:rsidRDefault="00C9719D">
            <w:pPr>
              <w:spacing w:line="259" w:lineRule="auto"/>
              <w:ind w:left="146" w:firstLine="0"/>
              <w:jc w:val="left"/>
            </w:pPr>
            <w:r>
              <w:rPr>
                <w:b/>
              </w:rPr>
              <w:t xml:space="preserve">Maximális üresjárati veszteség (wattban) </w:t>
            </w:r>
          </w:p>
        </w:tc>
        <w:tc>
          <w:tcPr>
            <w:tcW w:w="1809" w:type="dxa"/>
            <w:tcBorders>
              <w:top w:val="single" w:sz="48" w:space="0" w:color="FFFFFF"/>
              <w:left w:val="single" w:sz="6" w:space="0" w:color="000000"/>
              <w:bottom w:val="single" w:sz="48" w:space="0" w:color="FFFFFF"/>
              <w:right w:val="single" w:sz="6" w:space="0" w:color="000000"/>
            </w:tcBorders>
          </w:tcPr>
          <w:p w14:paraId="7A8759A6" w14:textId="77777777" w:rsidR="001A60EA" w:rsidRDefault="00C9719D">
            <w:pPr>
              <w:spacing w:line="259" w:lineRule="auto"/>
              <w:ind w:left="150" w:firstLine="0"/>
              <w:jc w:val="left"/>
            </w:pPr>
            <w:r>
              <w:rPr>
                <w:b/>
              </w:rPr>
              <w:t xml:space="preserve">Maximális terhelési veszteség (wattban) </w:t>
            </w:r>
          </w:p>
        </w:tc>
        <w:tc>
          <w:tcPr>
            <w:tcW w:w="1736" w:type="dxa"/>
            <w:gridSpan w:val="2"/>
            <w:tcBorders>
              <w:top w:val="single" w:sz="48" w:space="0" w:color="FFFFFF"/>
              <w:left w:val="single" w:sz="6" w:space="0" w:color="000000"/>
              <w:bottom w:val="single" w:sz="48" w:space="0" w:color="FFFFFF"/>
              <w:right w:val="single" w:sz="6" w:space="0" w:color="000000"/>
            </w:tcBorders>
          </w:tcPr>
          <w:p w14:paraId="35873C2D" w14:textId="77777777" w:rsidR="001A60EA" w:rsidRDefault="00C9719D">
            <w:pPr>
              <w:spacing w:line="259" w:lineRule="auto"/>
              <w:ind w:left="185" w:firstLine="0"/>
              <w:jc w:val="left"/>
            </w:pPr>
            <w:r>
              <w:rPr>
                <w:b/>
              </w:rPr>
              <w:t xml:space="preserve">Maximális üresjárati veszteség (wattban) </w:t>
            </w:r>
          </w:p>
        </w:tc>
      </w:tr>
      <w:tr w:rsidR="001A60EA" w14:paraId="0457D690" w14:textId="77777777">
        <w:trPr>
          <w:trHeight w:val="785"/>
        </w:trPr>
        <w:tc>
          <w:tcPr>
            <w:tcW w:w="1570" w:type="dxa"/>
            <w:tcBorders>
              <w:top w:val="single" w:sz="48" w:space="0" w:color="FFFFFF"/>
              <w:left w:val="single" w:sz="6" w:space="0" w:color="000000"/>
              <w:bottom w:val="single" w:sz="48" w:space="0" w:color="FFFFFF"/>
              <w:right w:val="single" w:sz="6" w:space="0" w:color="000000"/>
            </w:tcBorders>
          </w:tcPr>
          <w:p w14:paraId="7BF75A36" w14:textId="77777777" w:rsidR="001A60EA" w:rsidRDefault="00C9719D">
            <w:pPr>
              <w:spacing w:line="259" w:lineRule="auto"/>
              <w:ind w:left="35" w:firstLine="0"/>
              <w:jc w:val="left"/>
            </w:pPr>
            <w:r>
              <w:t xml:space="preserve">1 </w:t>
            </w:r>
          </w:p>
        </w:tc>
        <w:tc>
          <w:tcPr>
            <w:tcW w:w="1573" w:type="dxa"/>
            <w:tcBorders>
              <w:top w:val="single" w:sz="48" w:space="0" w:color="FFFFFF"/>
              <w:left w:val="single" w:sz="6" w:space="0" w:color="000000"/>
              <w:bottom w:val="single" w:sz="48" w:space="0" w:color="FFFFFF"/>
              <w:right w:val="single" w:sz="6" w:space="0" w:color="000000"/>
            </w:tcBorders>
          </w:tcPr>
          <w:p w14:paraId="5B4CB92F" w14:textId="77777777" w:rsidR="001A60EA" w:rsidRDefault="00C9719D">
            <w:pPr>
              <w:spacing w:line="259" w:lineRule="auto"/>
              <w:ind w:left="150" w:firstLine="0"/>
              <w:jc w:val="left"/>
            </w:pPr>
            <w:r>
              <w:t xml:space="preserve">25 </w:t>
            </w:r>
          </w:p>
        </w:tc>
        <w:tc>
          <w:tcPr>
            <w:tcW w:w="1691" w:type="dxa"/>
            <w:tcBorders>
              <w:top w:val="single" w:sz="48" w:space="0" w:color="FFFFFF"/>
              <w:left w:val="single" w:sz="6" w:space="0" w:color="000000"/>
              <w:bottom w:val="single" w:sz="48" w:space="0" w:color="FFFFFF"/>
              <w:right w:val="single" w:sz="6" w:space="0" w:color="000000"/>
            </w:tcBorders>
          </w:tcPr>
          <w:p w14:paraId="29692BBF" w14:textId="77777777" w:rsidR="001A60EA" w:rsidRDefault="00C9719D">
            <w:pPr>
              <w:spacing w:line="259" w:lineRule="auto"/>
              <w:ind w:left="148" w:firstLine="0"/>
              <w:jc w:val="left"/>
            </w:pPr>
            <w:r>
              <w:t>C</w:t>
            </w:r>
            <w:r>
              <w:rPr>
                <w:vertAlign w:val="subscript"/>
              </w:rPr>
              <w:t>k</w:t>
            </w:r>
            <w:r>
              <w:t xml:space="preserve"> (900) </w:t>
            </w:r>
          </w:p>
        </w:tc>
        <w:tc>
          <w:tcPr>
            <w:tcW w:w="1698" w:type="dxa"/>
            <w:tcBorders>
              <w:top w:val="single" w:sz="48" w:space="0" w:color="FFFFFF"/>
              <w:left w:val="single" w:sz="6" w:space="0" w:color="000000"/>
              <w:bottom w:val="single" w:sz="48" w:space="0" w:color="FFFFFF"/>
              <w:right w:val="single" w:sz="6" w:space="0" w:color="000000"/>
            </w:tcBorders>
          </w:tcPr>
          <w:p w14:paraId="42C018E6" w14:textId="77777777" w:rsidR="001A60EA" w:rsidRDefault="00C9719D">
            <w:pPr>
              <w:spacing w:line="259" w:lineRule="auto"/>
              <w:ind w:left="146" w:firstLine="0"/>
              <w:jc w:val="left"/>
            </w:pPr>
            <w:r>
              <w:t>A</w:t>
            </w:r>
            <w:r>
              <w:rPr>
                <w:vertAlign w:val="subscript"/>
              </w:rPr>
              <w:t>o</w:t>
            </w:r>
            <w:r>
              <w:t xml:space="preserve"> (70) </w:t>
            </w:r>
          </w:p>
        </w:tc>
        <w:tc>
          <w:tcPr>
            <w:tcW w:w="1809" w:type="dxa"/>
            <w:tcBorders>
              <w:top w:val="single" w:sz="48" w:space="0" w:color="FFFFFF"/>
              <w:left w:val="single" w:sz="6" w:space="0" w:color="000000"/>
              <w:bottom w:val="single" w:sz="48" w:space="0" w:color="FFFFFF"/>
              <w:right w:val="single" w:sz="6" w:space="0" w:color="000000"/>
            </w:tcBorders>
          </w:tcPr>
          <w:p w14:paraId="5E881994" w14:textId="77777777" w:rsidR="001A60EA" w:rsidRDefault="00C9719D">
            <w:pPr>
              <w:spacing w:line="259" w:lineRule="auto"/>
              <w:ind w:left="150" w:firstLine="0"/>
              <w:jc w:val="left"/>
            </w:pPr>
            <w:r>
              <w:t>B</w:t>
            </w:r>
            <w:r>
              <w:rPr>
                <w:vertAlign w:val="subscript"/>
              </w:rPr>
              <w:t>k</w:t>
            </w:r>
            <w:r>
              <w:t xml:space="preserve"> (725) </w:t>
            </w:r>
          </w:p>
        </w:tc>
        <w:tc>
          <w:tcPr>
            <w:tcW w:w="1736" w:type="dxa"/>
            <w:gridSpan w:val="2"/>
            <w:tcBorders>
              <w:top w:val="single" w:sz="48" w:space="0" w:color="FFFFFF"/>
              <w:left w:val="single" w:sz="6" w:space="0" w:color="000000"/>
              <w:bottom w:val="single" w:sz="48" w:space="0" w:color="FFFFFF"/>
              <w:right w:val="single" w:sz="6" w:space="0" w:color="000000"/>
            </w:tcBorders>
          </w:tcPr>
          <w:p w14:paraId="264A1D6E" w14:textId="77777777" w:rsidR="001A60EA" w:rsidRDefault="00C9719D">
            <w:pPr>
              <w:spacing w:line="259" w:lineRule="auto"/>
              <w:ind w:left="185" w:firstLine="0"/>
              <w:jc w:val="left"/>
            </w:pPr>
            <w:r>
              <w:t>A</w:t>
            </w:r>
            <w:r>
              <w:rPr>
                <w:vertAlign w:val="subscript"/>
              </w:rPr>
              <w:t>o</w:t>
            </w:r>
            <w:r>
              <w:t xml:space="preserve"> (70) </w:t>
            </w:r>
          </w:p>
        </w:tc>
      </w:tr>
      <w:tr w:rsidR="001A60EA" w14:paraId="54430A16" w14:textId="77777777">
        <w:trPr>
          <w:trHeight w:val="787"/>
        </w:trPr>
        <w:tc>
          <w:tcPr>
            <w:tcW w:w="1570" w:type="dxa"/>
            <w:tcBorders>
              <w:top w:val="single" w:sz="48" w:space="0" w:color="FFFFFF"/>
              <w:left w:val="single" w:sz="6" w:space="0" w:color="000000"/>
              <w:bottom w:val="single" w:sz="48" w:space="0" w:color="FFFFFF"/>
              <w:right w:val="single" w:sz="6" w:space="0" w:color="000000"/>
            </w:tcBorders>
          </w:tcPr>
          <w:p w14:paraId="38CEFE5F" w14:textId="77777777" w:rsidR="001A60EA" w:rsidRDefault="00C9719D">
            <w:pPr>
              <w:spacing w:line="259" w:lineRule="auto"/>
              <w:ind w:left="35" w:firstLine="0"/>
              <w:jc w:val="left"/>
            </w:pPr>
            <w:r>
              <w:t xml:space="preserve">2 </w:t>
            </w:r>
          </w:p>
        </w:tc>
        <w:tc>
          <w:tcPr>
            <w:tcW w:w="1573" w:type="dxa"/>
            <w:tcBorders>
              <w:top w:val="single" w:sz="48" w:space="0" w:color="FFFFFF"/>
              <w:left w:val="single" w:sz="6" w:space="0" w:color="000000"/>
              <w:bottom w:val="single" w:sz="48" w:space="0" w:color="FFFFFF"/>
              <w:right w:val="single" w:sz="6" w:space="0" w:color="000000"/>
            </w:tcBorders>
          </w:tcPr>
          <w:p w14:paraId="780154DB" w14:textId="77777777" w:rsidR="001A60EA" w:rsidRDefault="00C9719D">
            <w:pPr>
              <w:spacing w:line="259" w:lineRule="auto"/>
              <w:ind w:left="150" w:firstLine="0"/>
              <w:jc w:val="left"/>
            </w:pPr>
            <w:r>
              <w:t xml:space="preserve">50 </w:t>
            </w:r>
          </w:p>
        </w:tc>
        <w:tc>
          <w:tcPr>
            <w:tcW w:w="1691" w:type="dxa"/>
            <w:tcBorders>
              <w:top w:val="single" w:sz="48" w:space="0" w:color="FFFFFF"/>
              <w:left w:val="single" w:sz="6" w:space="0" w:color="000000"/>
              <w:bottom w:val="single" w:sz="48" w:space="0" w:color="FFFFFF"/>
              <w:right w:val="single" w:sz="6" w:space="0" w:color="000000"/>
            </w:tcBorders>
          </w:tcPr>
          <w:p w14:paraId="6621474C" w14:textId="77777777" w:rsidR="001A60EA" w:rsidRDefault="00C9719D">
            <w:pPr>
              <w:spacing w:line="259" w:lineRule="auto"/>
              <w:ind w:left="148" w:firstLine="0"/>
              <w:jc w:val="left"/>
            </w:pPr>
            <w:r>
              <w:t>C</w:t>
            </w:r>
            <w:r>
              <w:rPr>
                <w:vertAlign w:val="subscript"/>
              </w:rPr>
              <w:t>k</w:t>
            </w:r>
            <w:r>
              <w:t xml:space="preserve"> (1 100) </w:t>
            </w:r>
          </w:p>
        </w:tc>
        <w:tc>
          <w:tcPr>
            <w:tcW w:w="1698" w:type="dxa"/>
            <w:tcBorders>
              <w:top w:val="single" w:sz="48" w:space="0" w:color="FFFFFF"/>
              <w:left w:val="single" w:sz="6" w:space="0" w:color="000000"/>
              <w:bottom w:val="single" w:sz="48" w:space="0" w:color="FFFFFF"/>
              <w:right w:val="single" w:sz="6" w:space="0" w:color="000000"/>
            </w:tcBorders>
          </w:tcPr>
          <w:p w14:paraId="25B924A0" w14:textId="77777777" w:rsidR="001A60EA" w:rsidRDefault="00C9719D">
            <w:pPr>
              <w:spacing w:line="259" w:lineRule="auto"/>
              <w:ind w:left="146" w:firstLine="0"/>
              <w:jc w:val="left"/>
            </w:pPr>
            <w:r>
              <w:t>A</w:t>
            </w:r>
            <w:r>
              <w:rPr>
                <w:vertAlign w:val="subscript"/>
              </w:rPr>
              <w:t>o</w:t>
            </w:r>
            <w:r>
              <w:t xml:space="preserve"> (90) </w:t>
            </w:r>
          </w:p>
        </w:tc>
        <w:tc>
          <w:tcPr>
            <w:tcW w:w="1809" w:type="dxa"/>
            <w:tcBorders>
              <w:top w:val="single" w:sz="48" w:space="0" w:color="FFFFFF"/>
              <w:left w:val="single" w:sz="6" w:space="0" w:color="000000"/>
              <w:bottom w:val="single" w:sz="48" w:space="0" w:color="FFFFFF"/>
              <w:right w:val="single" w:sz="6" w:space="0" w:color="000000"/>
            </w:tcBorders>
          </w:tcPr>
          <w:p w14:paraId="4ABEC4D3" w14:textId="77777777" w:rsidR="001A60EA" w:rsidRDefault="00C9719D">
            <w:pPr>
              <w:spacing w:line="259" w:lineRule="auto"/>
              <w:ind w:left="150" w:firstLine="0"/>
              <w:jc w:val="left"/>
            </w:pPr>
            <w:r>
              <w:t>B</w:t>
            </w:r>
            <w:r>
              <w:rPr>
                <w:vertAlign w:val="subscript"/>
              </w:rPr>
              <w:t>k</w:t>
            </w:r>
            <w:r>
              <w:t xml:space="preserve"> (875) </w:t>
            </w:r>
          </w:p>
        </w:tc>
        <w:tc>
          <w:tcPr>
            <w:tcW w:w="1736" w:type="dxa"/>
            <w:gridSpan w:val="2"/>
            <w:tcBorders>
              <w:top w:val="single" w:sz="48" w:space="0" w:color="FFFFFF"/>
              <w:left w:val="single" w:sz="6" w:space="0" w:color="000000"/>
              <w:bottom w:val="single" w:sz="48" w:space="0" w:color="FFFFFF"/>
              <w:right w:val="single" w:sz="6" w:space="0" w:color="000000"/>
            </w:tcBorders>
          </w:tcPr>
          <w:p w14:paraId="13919D0F" w14:textId="77777777" w:rsidR="001A60EA" w:rsidRDefault="00C9719D">
            <w:pPr>
              <w:spacing w:line="259" w:lineRule="auto"/>
              <w:ind w:left="185" w:firstLine="0"/>
              <w:jc w:val="left"/>
            </w:pPr>
            <w:r>
              <w:t>A</w:t>
            </w:r>
            <w:r>
              <w:rPr>
                <w:vertAlign w:val="subscript"/>
              </w:rPr>
              <w:t>o</w:t>
            </w:r>
            <w:r>
              <w:t xml:space="preserve"> (90) </w:t>
            </w:r>
          </w:p>
        </w:tc>
      </w:tr>
      <w:tr w:rsidR="001A60EA" w14:paraId="36D53F5B" w14:textId="77777777">
        <w:trPr>
          <w:trHeight w:val="740"/>
        </w:trPr>
        <w:tc>
          <w:tcPr>
            <w:tcW w:w="1570" w:type="dxa"/>
            <w:tcBorders>
              <w:top w:val="single" w:sz="48" w:space="0" w:color="FFFFFF"/>
              <w:left w:val="single" w:sz="6" w:space="0" w:color="000000"/>
              <w:bottom w:val="single" w:sz="6" w:space="0" w:color="000000"/>
              <w:right w:val="single" w:sz="6" w:space="0" w:color="000000"/>
            </w:tcBorders>
            <w:vAlign w:val="center"/>
          </w:tcPr>
          <w:p w14:paraId="2AE6CC54" w14:textId="77777777" w:rsidR="001A60EA" w:rsidRDefault="00C9719D">
            <w:pPr>
              <w:spacing w:line="259" w:lineRule="auto"/>
              <w:ind w:left="35" w:firstLine="0"/>
              <w:jc w:val="left"/>
            </w:pPr>
            <w:r>
              <w:t xml:space="preserve">3 </w:t>
            </w:r>
          </w:p>
        </w:tc>
        <w:tc>
          <w:tcPr>
            <w:tcW w:w="1573" w:type="dxa"/>
            <w:tcBorders>
              <w:top w:val="single" w:sz="48" w:space="0" w:color="FFFFFF"/>
              <w:left w:val="single" w:sz="6" w:space="0" w:color="000000"/>
              <w:bottom w:val="single" w:sz="6" w:space="0" w:color="000000"/>
              <w:right w:val="single" w:sz="6" w:space="0" w:color="000000"/>
            </w:tcBorders>
            <w:vAlign w:val="center"/>
          </w:tcPr>
          <w:p w14:paraId="7339804A" w14:textId="77777777" w:rsidR="001A60EA" w:rsidRDefault="00C9719D">
            <w:pPr>
              <w:spacing w:line="259" w:lineRule="auto"/>
              <w:ind w:left="150" w:firstLine="0"/>
              <w:jc w:val="left"/>
            </w:pPr>
            <w:r>
              <w:t xml:space="preserve">100 </w:t>
            </w:r>
          </w:p>
        </w:tc>
        <w:tc>
          <w:tcPr>
            <w:tcW w:w="1691" w:type="dxa"/>
            <w:tcBorders>
              <w:top w:val="single" w:sz="48" w:space="0" w:color="FFFFFF"/>
              <w:left w:val="single" w:sz="6" w:space="0" w:color="000000"/>
              <w:bottom w:val="single" w:sz="6" w:space="0" w:color="000000"/>
              <w:right w:val="single" w:sz="6" w:space="0" w:color="000000"/>
            </w:tcBorders>
            <w:vAlign w:val="center"/>
          </w:tcPr>
          <w:p w14:paraId="7FFB858C" w14:textId="77777777" w:rsidR="001A60EA" w:rsidRDefault="00C9719D">
            <w:pPr>
              <w:spacing w:line="259" w:lineRule="auto"/>
              <w:ind w:left="148" w:firstLine="0"/>
              <w:jc w:val="left"/>
            </w:pPr>
            <w:r>
              <w:t>C</w:t>
            </w:r>
            <w:r>
              <w:rPr>
                <w:vertAlign w:val="subscript"/>
              </w:rPr>
              <w:t>k</w:t>
            </w:r>
            <w:r>
              <w:t xml:space="preserve"> (1 750) </w:t>
            </w:r>
          </w:p>
        </w:tc>
        <w:tc>
          <w:tcPr>
            <w:tcW w:w="1698" w:type="dxa"/>
            <w:tcBorders>
              <w:top w:val="single" w:sz="48" w:space="0" w:color="FFFFFF"/>
              <w:left w:val="single" w:sz="6" w:space="0" w:color="000000"/>
              <w:bottom w:val="single" w:sz="6" w:space="0" w:color="000000"/>
              <w:right w:val="single" w:sz="6" w:space="0" w:color="000000"/>
            </w:tcBorders>
            <w:vAlign w:val="center"/>
          </w:tcPr>
          <w:p w14:paraId="6F3F5700" w14:textId="77777777" w:rsidR="001A60EA" w:rsidRDefault="00C9719D">
            <w:pPr>
              <w:spacing w:line="259" w:lineRule="auto"/>
              <w:ind w:left="146" w:firstLine="0"/>
              <w:jc w:val="left"/>
            </w:pPr>
            <w:r>
              <w:t>A</w:t>
            </w:r>
            <w:r>
              <w:rPr>
                <w:vertAlign w:val="subscript"/>
              </w:rPr>
              <w:t>o</w:t>
            </w:r>
            <w:r>
              <w:t xml:space="preserve"> (145) </w:t>
            </w:r>
          </w:p>
        </w:tc>
        <w:tc>
          <w:tcPr>
            <w:tcW w:w="1809" w:type="dxa"/>
            <w:tcBorders>
              <w:top w:val="single" w:sz="48" w:space="0" w:color="FFFFFF"/>
              <w:left w:val="single" w:sz="6" w:space="0" w:color="000000"/>
              <w:bottom w:val="single" w:sz="6" w:space="0" w:color="000000"/>
              <w:right w:val="single" w:sz="6" w:space="0" w:color="000000"/>
            </w:tcBorders>
            <w:vAlign w:val="center"/>
          </w:tcPr>
          <w:p w14:paraId="6BF980AD" w14:textId="77777777" w:rsidR="001A60EA" w:rsidRDefault="00C9719D">
            <w:pPr>
              <w:spacing w:line="259" w:lineRule="auto"/>
              <w:ind w:left="150" w:firstLine="0"/>
              <w:jc w:val="left"/>
            </w:pPr>
            <w:r>
              <w:t>B</w:t>
            </w:r>
            <w:r>
              <w:rPr>
                <w:vertAlign w:val="subscript"/>
              </w:rPr>
              <w:t>k</w:t>
            </w:r>
            <w:r>
              <w:t xml:space="preserve"> (1 475) </w:t>
            </w:r>
          </w:p>
        </w:tc>
        <w:tc>
          <w:tcPr>
            <w:tcW w:w="1736" w:type="dxa"/>
            <w:gridSpan w:val="2"/>
            <w:tcBorders>
              <w:top w:val="single" w:sz="48" w:space="0" w:color="FFFFFF"/>
              <w:left w:val="single" w:sz="6" w:space="0" w:color="000000"/>
              <w:bottom w:val="single" w:sz="6" w:space="0" w:color="000000"/>
              <w:right w:val="single" w:sz="6" w:space="0" w:color="000000"/>
            </w:tcBorders>
            <w:vAlign w:val="center"/>
          </w:tcPr>
          <w:p w14:paraId="5DCA596B" w14:textId="77777777" w:rsidR="001A60EA" w:rsidRDefault="00C9719D">
            <w:pPr>
              <w:spacing w:line="259" w:lineRule="auto"/>
              <w:ind w:left="185" w:firstLine="0"/>
              <w:jc w:val="left"/>
            </w:pPr>
            <w:r>
              <w:t>A</w:t>
            </w:r>
            <w:r>
              <w:rPr>
                <w:vertAlign w:val="subscript"/>
              </w:rPr>
              <w:t>o</w:t>
            </w:r>
            <w:r>
              <w:t xml:space="preserve"> (145) </w:t>
            </w:r>
          </w:p>
        </w:tc>
      </w:tr>
      <w:tr w:rsidR="001A60EA" w14:paraId="0EDDCF7F" w14:textId="77777777">
        <w:trPr>
          <w:trHeight w:val="1116"/>
        </w:trPr>
        <w:tc>
          <w:tcPr>
            <w:tcW w:w="1570" w:type="dxa"/>
            <w:tcBorders>
              <w:top w:val="single" w:sz="6" w:space="0" w:color="DDE7EB"/>
              <w:left w:val="single" w:sz="6" w:space="0" w:color="000000"/>
              <w:bottom w:val="single" w:sz="48" w:space="0" w:color="FFFFFF"/>
              <w:right w:val="single" w:sz="6" w:space="0" w:color="000000"/>
            </w:tcBorders>
          </w:tcPr>
          <w:p w14:paraId="2DEC4599" w14:textId="77777777" w:rsidR="001A60EA" w:rsidRDefault="00C9719D">
            <w:pPr>
              <w:spacing w:line="259" w:lineRule="auto"/>
              <w:ind w:left="0" w:firstLine="0"/>
              <w:jc w:val="left"/>
            </w:pPr>
            <w:r>
              <w:t xml:space="preserve">4 </w:t>
            </w:r>
          </w:p>
        </w:tc>
        <w:tc>
          <w:tcPr>
            <w:tcW w:w="1573" w:type="dxa"/>
            <w:tcBorders>
              <w:top w:val="single" w:sz="6" w:space="0" w:color="DDE7EB"/>
              <w:left w:val="single" w:sz="6" w:space="0" w:color="000000"/>
              <w:bottom w:val="single" w:sz="48" w:space="0" w:color="FFFFFF"/>
              <w:right w:val="single" w:sz="6" w:space="0" w:color="000000"/>
            </w:tcBorders>
          </w:tcPr>
          <w:p w14:paraId="5C36D99E" w14:textId="77777777" w:rsidR="001A60EA" w:rsidRDefault="00C9719D">
            <w:pPr>
              <w:spacing w:line="259" w:lineRule="auto"/>
              <w:ind w:left="115" w:firstLine="0"/>
              <w:jc w:val="left"/>
            </w:pPr>
            <w:r>
              <w:t xml:space="preserve">160 </w:t>
            </w:r>
          </w:p>
        </w:tc>
        <w:tc>
          <w:tcPr>
            <w:tcW w:w="1691" w:type="dxa"/>
            <w:tcBorders>
              <w:top w:val="single" w:sz="6" w:space="0" w:color="DDE7EB"/>
              <w:left w:val="single" w:sz="6" w:space="0" w:color="000000"/>
              <w:bottom w:val="single" w:sz="48" w:space="0" w:color="FFFFFF"/>
              <w:right w:val="single" w:sz="6" w:space="0" w:color="000000"/>
            </w:tcBorders>
          </w:tcPr>
          <w:p w14:paraId="3F4776D6" w14:textId="77777777" w:rsidR="001A60EA" w:rsidRDefault="00C9719D">
            <w:pPr>
              <w:spacing w:line="259" w:lineRule="auto"/>
              <w:ind w:left="113" w:right="179" w:firstLine="0"/>
              <w:jc w:val="left"/>
            </w:pPr>
            <w:r>
              <w:t>C</w:t>
            </w:r>
            <w:r>
              <w:rPr>
                <w:vertAlign w:val="subscript"/>
              </w:rPr>
              <w:t>k</w:t>
            </w:r>
            <w:r>
              <w:t xml:space="preserve"> + 32 % (3 102) </w:t>
            </w:r>
          </w:p>
        </w:tc>
        <w:tc>
          <w:tcPr>
            <w:tcW w:w="1698" w:type="dxa"/>
            <w:tcBorders>
              <w:top w:val="single" w:sz="6" w:space="0" w:color="DDE7EB"/>
              <w:left w:val="single" w:sz="6" w:space="0" w:color="000000"/>
              <w:bottom w:val="single" w:sz="48" w:space="0" w:color="FFFFFF"/>
              <w:right w:val="single" w:sz="6" w:space="0" w:color="000000"/>
            </w:tcBorders>
          </w:tcPr>
          <w:p w14:paraId="33A6D3EC" w14:textId="77777777" w:rsidR="001A60EA" w:rsidRDefault="00C9719D">
            <w:pPr>
              <w:spacing w:line="259" w:lineRule="auto"/>
              <w:ind w:left="115" w:firstLine="0"/>
              <w:jc w:val="left"/>
            </w:pPr>
            <w:r>
              <w:t>C</w:t>
            </w:r>
            <w:r>
              <w:rPr>
                <w:vertAlign w:val="subscript"/>
              </w:rPr>
              <w:t>o</w:t>
            </w:r>
            <w:r>
              <w:t xml:space="preserve"> (300) </w:t>
            </w:r>
          </w:p>
        </w:tc>
        <w:tc>
          <w:tcPr>
            <w:tcW w:w="1844" w:type="dxa"/>
            <w:gridSpan w:val="2"/>
            <w:tcBorders>
              <w:top w:val="single" w:sz="6" w:space="0" w:color="DDE7EB"/>
              <w:left w:val="single" w:sz="6" w:space="0" w:color="000000"/>
              <w:bottom w:val="single" w:sz="48" w:space="0" w:color="FFFFFF"/>
              <w:right w:val="single" w:sz="6" w:space="0" w:color="000000"/>
            </w:tcBorders>
          </w:tcPr>
          <w:p w14:paraId="221CD8F5" w14:textId="77777777" w:rsidR="001A60EA" w:rsidRDefault="00C9719D">
            <w:pPr>
              <w:spacing w:line="259" w:lineRule="auto"/>
              <w:ind w:left="115" w:right="333" w:firstLine="0"/>
              <w:jc w:val="left"/>
            </w:pPr>
            <w:r>
              <w:t>C</w:t>
            </w:r>
            <w:r>
              <w:rPr>
                <w:vertAlign w:val="subscript"/>
              </w:rPr>
              <w:t>k</w:t>
            </w:r>
            <w:r>
              <w:t xml:space="preserve"> + 32 % (3 102) </w:t>
            </w:r>
          </w:p>
        </w:tc>
        <w:tc>
          <w:tcPr>
            <w:tcW w:w="1702" w:type="dxa"/>
            <w:tcBorders>
              <w:top w:val="single" w:sz="6" w:space="0" w:color="DDE7EB"/>
              <w:left w:val="single" w:sz="6" w:space="0" w:color="000000"/>
              <w:bottom w:val="single" w:sz="48" w:space="0" w:color="FFFFFF"/>
              <w:right w:val="single" w:sz="6" w:space="0" w:color="000000"/>
            </w:tcBorders>
            <w:vAlign w:val="center"/>
          </w:tcPr>
          <w:p w14:paraId="47BBE8C6" w14:textId="77777777" w:rsidR="001A60EA" w:rsidRDefault="00C9719D">
            <w:pPr>
              <w:spacing w:line="259" w:lineRule="auto"/>
              <w:ind w:left="115" w:firstLine="0"/>
              <w:jc w:val="left"/>
            </w:pPr>
            <w:r>
              <w:t>C</w:t>
            </w:r>
            <w:r>
              <w:rPr>
                <w:vertAlign w:val="subscript"/>
              </w:rPr>
              <w:t>o</w:t>
            </w:r>
            <w:r>
              <w:t xml:space="preserve"> </w:t>
            </w:r>
            <w:r>
              <w:rPr>
                <w:rFonts w:ascii="Calibri" w:eastAsia="Calibri" w:hAnsi="Calibri" w:cs="Calibri"/>
              </w:rPr>
              <w:t>–</w:t>
            </w:r>
            <w:r>
              <w:t xml:space="preserve"> 10 % (270) </w:t>
            </w:r>
          </w:p>
        </w:tc>
      </w:tr>
      <w:tr w:rsidR="001A60EA" w14:paraId="328A62CC" w14:textId="77777777">
        <w:trPr>
          <w:trHeight w:val="785"/>
        </w:trPr>
        <w:tc>
          <w:tcPr>
            <w:tcW w:w="1570" w:type="dxa"/>
            <w:tcBorders>
              <w:top w:val="single" w:sz="48" w:space="0" w:color="FFFFFF"/>
              <w:left w:val="single" w:sz="6" w:space="0" w:color="000000"/>
              <w:bottom w:val="single" w:sz="48" w:space="0" w:color="FFFFFF"/>
              <w:right w:val="single" w:sz="6" w:space="0" w:color="000000"/>
            </w:tcBorders>
          </w:tcPr>
          <w:p w14:paraId="6E6DED43" w14:textId="77777777" w:rsidR="001A60EA" w:rsidRDefault="00C9719D">
            <w:pPr>
              <w:spacing w:line="259" w:lineRule="auto"/>
              <w:ind w:left="0" w:firstLine="0"/>
              <w:jc w:val="left"/>
            </w:pPr>
            <w:r>
              <w:t xml:space="preserve">5 </w:t>
            </w:r>
          </w:p>
        </w:tc>
        <w:tc>
          <w:tcPr>
            <w:tcW w:w="1573" w:type="dxa"/>
            <w:tcBorders>
              <w:top w:val="single" w:sz="48" w:space="0" w:color="FFFFFF"/>
              <w:left w:val="single" w:sz="6" w:space="0" w:color="000000"/>
              <w:bottom w:val="single" w:sz="48" w:space="0" w:color="FFFFFF"/>
              <w:right w:val="single" w:sz="6" w:space="0" w:color="000000"/>
            </w:tcBorders>
          </w:tcPr>
          <w:p w14:paraId="0A34110A" w14:textId="77777777" w:rsidR="001A60EA" w:rsidRDefault="00C9719D">
            <w:pPr>
              <w:spacing w:line="259" w:lineRule="auto"/>
              <w:ind w:left="115" w:firstLine="0"/>
              <w:jc w:val="left"/>
            </w:pPr>
            <w:r>
              <w:t xml:space="preserve">200 </w:t>
            </w:r>
          </w:p>
        </w:tc>
        <w:tc>
          <w:tcPr>
            <w:tcW w:w="1691" w:type="dxa"/>
            <w:tcBorders>
              <w:top w:val="single" w:sz="48" w:space="0" w:color="FFFFFF"/>
              <w:left w:val="single" w:sz="6" w:space="0" w:color="000000"/>
              <w:bottom w:val="single" w:sz="48" w:space="0" w:color="FFFFFF"/>
              <w:right w:val="single" w:sz="6" w:space="0" w:color="000000"/>
            </w:tcBorders>
          </w:tcPr>
          <w:p w14:paraId="0A7E5D1D" w14:textId="77777777" w:rsidR="001A60EA" w:rsidRDefault="00C9719D">
            <w:pPr>
              <w:spacing w:line="259" w:lineRule="auto"/>
              <w:ind w:left="113" w:firstLine="0"/>
              <w:jc w:val="left"/>
            </w:pPr>
            <w:r>
              <w:t>C</w:t>
            </w:r>
            <w:r>
              <w:rPr>
                <w:vertAlign w:val="subscript"/>
              </w:rPr>
              <w:t>k</w:t>
            </w:r>
            <w:r>
              <w:t xml:space="preserve"> (2 750) </w:t>
            </w:r>
          </w:p>
        </w:tc>
        <w:tc>
          <w:tcPr>
            <w:tcW w:w="1698" w:type="dxa"/>
            <w:tcBorders>
              <w:top w:val="single" w:sz="48" w:space="0" w:color="FFFFFF"/>
              <w:left w:val="single" w:sz="6" w:space="0" w:color="000000"/>
              <w:bottom w:val="single" w:sz="48" w:space="0" w:color="FFFFFF"/>
              <w:right w:val="single" w:sz="6" w:space="0" w:color="000000"/>
            </w:tcBorders>
          </w:tcPr>
          <w:p w14:paraId="2CC6E905" w14:textId="77777777" w:rsidR="001A60EA" w:rsidRDefault="00C9719D">
            <w:pPr>
              <w:spacing w:line="259" w:lineRule="auto"/>
              <w:ind w:left="115" w:firstLine="0"/>
              <w:jc w:val="left"/>
            </w:pPr>
            <w:r>
              <w:t>C</w:t>
            </w:r>
            <w:r>
              <w:rPr>
                <w:vertAlign w:val="subscript"/>
              </w:rPr>
              <w:t>o</w:t>
            </w:r>
            <w:r>
              <w:t xml:space="preserve"> (356) </w:t>
            </w:r>
          </w:p>
        </w:tc>
        <w:tc>
          <w:tcPr>
            <w:tcW w:w="1844" w:type="dxa"/>
            <w:gridSpan w:val="2"/>
            <w:tcBorders>
              <w:top w:val="single" w:sz="48" w:space="0" w:color="FFFFFF"/>
              <w:left w:val="single" w:sz="6" w:space="0" w:color="000000"/>
              <w:bottom w:val="single" w:sz="48" w:space="0" w:color="FFFFFF"/>
              <w:right w:val="single" w:sz="6" w:space="0" w:color="000000"/>
            </w:tcBorders>
          </w:tcPr>
          <w:p w14:paraId="65E6233B" w14:textId="77777777" w:rsidR="001A60EA" w:rsidRDefault="00C9719D">
            <w:pPr>
              <w:spacing w:line="259" w:lineRule="auto"/>
              <w:ind w:left="115" w:firstLine="0"/>
              <w:jc w:val="left"/>
            </w:pPr>
            <w:r>
              <w:t>B</w:t>
            </w:r>
            <w:r>
              <w:rPr>
                <w:vertAlign w:val="subscript"/>
              </w:rPr>
              <w:t>k</w:t>
            </w:r>
            <w:r>
              <w:t xml:space="preserve"> (2 333) </w:t>
            </w:r>
          </w:p>
        </w:tc>
        <w:tc>
          <w:tcPr>
            <w:tcW w:w="1702" w:type="dxa"/>
            <w:tcBorders>
              <w:top w:val="single" w:sz="48" w:space="0" w:color="FFFFFF"/>
              <w:left w:val="single" w:sz="6" w:space="0" w:color="000000"/>
              <w:bottom w:val="single" w:sz="48" w:space="0" w:color="FFFFFF"/>
              <w:right w:val="single" w:sz="6" w:space="0" w:color="000000"/>
            </w:tcBorders>
          </w:tcPr>
          <w:p w14:paraId="48E27409" w14:textId="77777777" w:rsidR="001A60EA" w:rsidRDefault="00C9719D">
            <w:pPr>
              <w:spacing w:line="259" w:lineRule="auto"/>
              <w:ind w:left="115" w:firstLine="0"/>
              <w:jc w:val="left"/>
            </w:pPr>
            <w:r>
              <w:t>B</w:t>
            </w:r>
            <w:r>
              <w:rPr>
                <w:vertAlign w:val="subscript"/>
              </w:rPr>
              <w:t>o</w:t>
            </w:r>
            <w:r>
              <w:t xml:space="preserve"> (310) </w:t>
            </w:r>
          </w:p>
        </w:tc>
      </w:tr>
      <w:tr w:rsidR="001A60EA" w14:paraId="6C3C84F4" w14:textId="77777777">
        <w:trPr>
          <w:trHeight w:val="787"/>
        </w:trPr>
        <w:tc>
          <w:tcPr>
            <w:tcW w:w="1570" w:type="dxa"/>
            <w:tcBorders>
              <w:top w:val="single" w:sz="48" w:space="0" w:color="FFFFFF"/>
              <w:left w:val="single" w:sz="6" w:space="0" w:color="000000"/>
              <w:bottom w:val="single" w:sz="48" w:space="0" w:color="FFFFFF"/>
              <w:right w:val="single" w:sz="6" w:space="0" w:color="000000"/>
            </w:tcBorders>
          </w:tcPr>
          <w:p w14:paraId="01FD0AAC" w14:textId="77777777" w:rsidR="001A60EA" w:rsidRDefault="00C9719D">
            <w:pPr>
              <w:spacing w:line="259" w:lineRule="auto"/>
              <w:ind w:left="0" w:firstLine="0"/>
              <w:jc w:val="left"/>
            </w:pPr>
            <w:r>
              <w:t xml:space="preserve">6 </w:t>
            </w:r>
          </w:p>
        </w:tc>
        <w:tc>
          <w:tcPr>
            <w:tcW w:w="1573" w:type="dxa"/>
            <w:tcBorders>
              <w:top w:val="single" w:sz="48" w:space="0" w:color="FFFFFF"/>
              <w:left w:val="single" w:sz="6" w:space="0" w:color="000000"/>
              <w:bottom w:val="single" w:sz="48" w:space="0" w:color="FFFFFF"/>
              <w:right w:val="single" w:sz="6" w:space="0" w:color="000000"/>
            </w:tcBorders>
          </w:tcPr>
          <w:p w14:paraId="638F24CD" w14:textId="77777777" w:rsidR="001A60EA" w:rsidRDefault="00C9719D">
            <w:pPr>
              <w:spacing w:line="259" w:lineRule="auto"/>
              <w:ind w:left="115" w:firstLine="0"/>
              <w:jc w:val="left"/>
            </w:pPr>
            <w:r>
              <w:t xml:space="preserve">250 </w:t>
            </w:r>
          </w:p>
        </w:tc>
        <w:tc>
          <w:tcPr>
            <w:tcW w:w="1691" w:type="dxa"/>
            <w:tcBorders>
              <w:top w:val="single" w:sz="48" w:space="0" w:color="FFFFFF"/>
              <w:left w:val="single" w:sz="6" w:space="0" w:color="000000"/>
              <w:bottom w:val="single" w:sz="48" w:space="0" w:color="FFFFFF"/>
              <w:right w:val="single" w:sz="6" w:space="0" w:color="000000"/>
            </w:tcBorders>
          </w:tcPr>
          <w:p w14:paraId="0583AEC9" w14:textId="77777777" w:rsidR="001A60EA" w:rsidRDefault="00C9719D">
            <w:pPr>
              <w:spacing w:line="259" w:lineRule="auto"/>
              <w:ind w:left="113" w:firstLine="0"/>
              <w:jc w:val="left"/>
            </w:pPr>
            <w:r>
              <w:t>C</w:t>
            </w:r>
            <w:r>
              <w:rPr>
                <w:vertAlign w:val="subscript"/>
              </w:rPr>
              <w:t>k</w:t>
            </w:r>
            <w:r>
              <w:t xml:space="preserve"> (3 250) </w:t>
            </w:r>
          </w:p>
        </w:tc>
        <w:tc>
          <w:tcPr>
            <w:tcW w:w="1698" w:type="dxa"/>
            <w:tcBorders>
              <w:top w:val="single" w:sz="48" w:space="0" w:color="FFFFFF"/>
              <w:left w:val="single" w:sz="6" w:space="0" w:color="000000"/>
              <w:bottom w:val="single" w:sz="48" w:space="0" w:color="FFFFFF"/>
              <w:right w:val="single" w:sz="6" w:space="0" w:color="000000"/>
            </w:tcBorders>
          </w:tcPr>
          <w:p w14:paraId="27D50520" w14:textId="77777777" w:rsidR="001A60EA" w:rsidRDefault="00C9719D">
            <w:pPr>
              <w:spacing w:line="259" w:lineRule="auto"/>
              <w:ind w:left="115" w:firstLine="0"/>
              <w:jc w:val="left"/>
            </w:pPr>
            <w:r>
              <w:t>C</w:t>
            </w:r>
            <w:r>
              <w:rPr>
                <w:vertAlign w:val="subscript"/>
              </w:rPr>
              <w:t>o</w:t>
            </w:r>
            <w:r>
              <w:t xml:space="preserve"> (425) </w:t>
            </w:r>
          </w:p>
        </w:tc>
        <w:tc>
          <w:tcPr>
            <w:tcW w:w="1844" w:type="dxa"/>
            <w:gridSpan w:val="2"/>
            <w:tcBorders>
              <w:top w:val="single" w:sz="48" w:space="0" w:color="FFFFFF"/>
              <w:left w:val="single" w:sz="6" w:space="0" w:color="000000"/>
              <w:bottom w:val="single" w:sz="48" w:space="0" w:color="FFFFFF"/>
              <w:right w:val="single" w:sz="6" w:space="0" w:color="000000"/>
            </w:tcBorders>
          </w:tcPr>
          <w:p w14:paraId="323267A1" w14:textId="77777777" w:rsidR="001A60EA" w:rsidRDefault="00C9719D">
            <w:pPr>
              <w:spacing w:line="259" w:lineRule="auto"/>
              <w:ind w:left="115" w:firstLine="0"/>
              <w:jc w:val="left"/>
            </w:pPr>
            <w:r>
              <w:t>B</w:t>
            </w:r>
            <w:r>
              <w:rPr>
                <w:vertAlign w:val="subscript"/>
              </w:rPr>
              <w:t>k</w:t>
            </w:r>
            <w:r>
              <w:t xml:space="preserve"> (2 750) </w:t>
            </w:r>
          </w:p>
        </w:tc>
        <w:tc>
          <w:tcPr>
            <w:tcW w:w="1702" w:type="dxa"/>
            <w:tcBorders>
              <w:top w:val="single" w:sz="48" w:space="0" w:color="FFFFFF"/>
              <w:left w:val="single" w:sz="6" w:space="0" w:color="000000"/>
              <w:bottom w:val="single" w:sz="48" w:space="0" w:color="FFFFFF"/>
              <w:right w:val="single" w:sz="6" w:space="0" w:color="000000"/>
            </w:tcBorders>
          </w:tcPr>
          <w:p w14:paraId="52BE5E82" w14:textId="77777777" w:rsidR="001A60EA" w:rsidRDefault="00C9719D">
            <w:pPr>
              <w:spacing w:line="259" w:lineRule="auto"/>
              <w:ind w:left="115" w:firstLine="0"/>
              <w:jc w:val="left"/>
            </w:pPr>
            <w:r>
              <w:t>B</w:t>
            </w:r>
            <w:r>
              <w:rPr>
                <w:vertAlign w:val="subscript"/>
              </w:rPr>
              <w:t>o</w:t>
            </w:r>
            <w:r>
              <w:t xml:space="preserve"> (360) </w:t>
            </w:r>
          </w:p>
        </w:tc>
      </w:tr>
      <w:tr w:rsidR="001A60EA" w14:paraId="71DAD4DE" w14:textId="77777777">
        <w:trPr>
          <w:trHeight w:val="738"/>
        </w:trPr>
        <w:tc>
          <w:tcPr>
            <w:tcW w:w="1570" w:type="dxa"/>
            <w:tcBorders>
              <w:top w:val="single" w:sz="48" w:space="0" w:color="FFFFFF"/>
              <w:left w:val="single" w:sz="6" w:space="0" w:color="000000"/>
              <w:bottom w:val="single" w:sz="6" w:space="0" w:color="000000"/>
              <w:right w:val="single" w:sz="6" w:space="0" w:color="000000"/>
            </w:tcBorders>
            <w:vAlign w:val="center"/>
          </w:tcPr>
          <w:p w14:paraId="68C57BC6" w14:textId="77777777" w:rsidR="001A60EA" w:rsidRDefault="00C9719D">
            <w:pPr>
              <w:spacing w:line="259" w:lineRule="auto"/>
              <w:ind w:left="0" w:firstLine="0"/>
              <w:jc w:val="left"/>
            </w:pPr>
            <w:r>
              <w:t xml:space="preserve">7 </w:t>
            </w:r>
          </w:p>
        </w:tc>
        <w:tc>
          <w:tcPr>
            <w:tcW w:w="1573" w:type="dxa"/>
            <w:tcBorders>
              <w:top w:val="single" w:sz="48" w:space="0" w:color="FFFFFF"/>
              <w:left w:val="single" w:sz="6" w:space="0" w:color="000000"/>
              <w:bottom w:val="single" w:sz="6" w:space="0" w:color="000000"/>
              <w:right w:val="single" w:sz="6" w:space="0" w:color="000000"/>
            </w:tcBorders>
            <w:vAlign w:val="center"/>
          </w:tcPr>
          <w:p w14:paraId="7B2A53F0" w14:textId="77777777" w:rsidR="001A60EA" w:rsidRDefault="00C9719D">
            <w:pPr>
              <w:spacing w:line="259" w:lineRule="auto"/>
              <w:ind w:left="115" w:firstLine="0"/>
              <w:jc w:val="left"/>
            </w:pPr>
            <w:r>
              <w:t xml:space="preserve">315 </w:t>
            </w:r>
          </w:p>
        </w:tc>
        <w:tc>
          <w:tcPr>
            <w:tcW w:w="1691" w:type="dxa"/>
            <w:tcBorders>
              <w:top w:val="single" w:sz="48" w:space="0" w:color="FFFFFF"/>
              <w:left w:val="single" w:sz="6" w:space="0" w:color="000000"/>
              <w:bottom w:val="single" w:sz="6" w:space="0" w:color="000000"/>
              <w:right w:val="single" w:sz="6" w:space="0" w:color="000000"/>
            </w:tcBorders>
            <w:vAlign w:val="center"/>
          </w:tcPr>
          <w:p w14:paraId="21E30571" w14:textId="77777777" w:rsidR="001A60EA" w:rsidRDefault="00C9719D">
            <w:pPr>
              <w:spacing w:line="259" w:lineRule="auto"/>
              <w:ind w:left="113" w:firstLine="0"/>
              <w:jc w:val="left"/>
            </w:pPr>
            <w:r>
              <w:t>C</w:t>
            </w:r>
            <w:r>
              <w:rPr>
                <w:vertAlign w:val="subscript"/>
              </w:rPr>
              <w:t>k</w:t>
            </w:r>
            <w:r>
              <w:t xml:space="preserve"> (3 900) </w:t>
            </w:r>
          </w:p>
        </w:tc>
        <w:tc>
          <w:tcPr>
            <w:tcW w:w="1698" w:type="dxa"/>
            <w:tcBorders>
              <w:top w:val="single" w:sz="48" w:space="0" w:color="FFFFFF"/>
              <w:left w:val="single" w:sz="6" w:space="0" w:color="000000"/>
              <w:bottom w:val="single" w:sz="6" w:space="0" w:color="000000"/>
              <w:right w:val="single" w:sz="6" w:space="0" w:color="000000"/>
            </w:tcBorders>
            <w:vAlign w:val="center"/>
          </w:tcPr>
          <w:p w14:paraId="1D547F38" w14:textId="77777777" w:rsidR="001A60EA" w:rsidRDefault="00C9719D">
            <w:pPr>
              <w:spacing w:line="259" w:lineRule="auto"/>
              <w:ind w:left="115" w:firstLine="0"/>
              <w:jc w:val="left"/>
            </w:pPr>
            <w:r>
              <w:t>C</w:t>
            </w:r>
            <w:r>
              <w:rPr>
                <w:vertAlign w:val="subscript"/>
              </w:rPr>
              <w:t>o</w:t>
            </w:r>
            <w:r>
              <w:t xml:space="preserve"> (520) </w:t>
            </w:r>
          </w:p>
        </w:tc>
        <w:tc>
          <w:tcPr>
            <w:tcW w:w="1844" w:type="dxa"/>
            <w:gridSpan w:val="2"/>
            <w:tcBorders>
              <w:top w:val="single" w:sz="48" w:space="0" w:color="FFFFFF"/>
              <w:left w:val="single" w:sz="6" w:space="0" w:color="000000"/>
              <w:bottom w:val="single" w:sz="6" w:space="0" w:color="000000"/>
              <w:right w:val="single" w:sz="6" w:space="0" w:color="000000"/>
            </w:tcBorders>
            <w:vAlign w:val="center"/>
          </w:tcPr>
          <w:p w14:paraId="4DA13F8A" w14:textId="77777777" w:rsidR="001A60EA" w:rsidRDefault="00C9719D">
            <w:pPr>
              <w:spacing w:line="259" w:lineRule="auto"/>
              <w:ind w:left="115" w:firstLine="0"/>
              <w:jc w:val="left"/>
            </w:pPr>
            <w:r>
              <w:t>B</w:t>
            </w:r>
            <w:r>
              <w:rPr>
                <w:vertAlign w:val="subscript"/>
              </w:rPr>
              <w:t>k</w:t>
            </w:r>
            <w:r>
              <w:t xml:space="preserve"> (3 250) </w:t>
            </w:r>
          </w:p>
        </w:tc>
        <w:tc>
          <w:tcPr>
            <w:tcW w:w="1702" w:type="dxa"/>
            <w:tcBorders>
              <w:top w:val="single" w:sz="48" w:space="0" w:color="FFFFFF"/>
              <w:left w:val="single" w:sz="6" w:space="0" w:color="000000"/>
              <w:bottom w:val="single" w:sz="6" w:space="0" w:color="000000"/>
              <w:right w:val="single" w:sz="6" w:space="0" w:color="000000"/>
            </w:tcBorders>
            <w:vAlign w:val="center"/>
          </w:tcPr>
          <w:p w14:paraId="3E0F73D0" w14:textId="77777777" w:rsidR="001A60EA" w:rsidRDefault="00C9719D">
            <w:pPr>
              <w:spacing w:line="259" w:lineRule="auto"/>
              <w:ind w:left="115" w:firstLine="0"/>
              <w:jc w:val="left"/>
            </w:pPr>
            <w:r>
              <w:t>B</w:t>
            </w:r>
            <w:r>
              <w:rPr>
                <w:vertAlign w:val="subscript"/>
              </w:rPr>
              <w:t>o</w:t>
            </w:r>
            <w:r>
              <w:t xml:space="preserve"> (440) </w:t>
            </w:r>
          </w:p>
        </w:tc>
      </w:tr>
    </w:tbl>
    <w:p w14:paraId="73252E79" w14:textId="77777777" w:rsidR="001A60EA" w:rsidRDefault="00C9719D">
      <w:pPr>
        <w:spacing w:after="121"/>
        <w:ind w:left="268"/>
      </w:pPr>
      <w:r>
        <w:t xml:space="preserve">A maximális veszteség 3.3.6.1.3. táblázatban szereplő kVA-értékek közötti értékeit lineáris interpoláció útján kell meghatározni. </w:t>
      </w:r>
    </w:p>
    <w:p w14:paraId="7474D276" w14:textId="77777777" w:rsidR="001A60EA" w:rsidRDefault="00C9719D">
      <w:pPr>
        <w:spacing w:after="171" w:line="259" w:lineRule="auto"/>
        <w:ind w:firstLine="0"/>
        <w:jc w:val="left"/>
      </w:pPr>
      <w:r>
        <w:t xml:space="preserve"> </w:t>
      </w:r>
    </w:p>
    <w:p w14:paraId="40BAF878" w14:textId="77777777" w:rsidR="001A60EA" w:rsidRDefault="00C9719D">
      <w:pPr>
        <w:ind w:left="268"/>
      </w:pPr>
      <w:r>
        <w:lastRenderedPageBreak/>
        <w:t xml:space="preserve">3.3.6.2. Követelményértékek korrekciós tényezői az (EU) 2019/1783 rendelet módosító hatálya (2021. július 1.) előtt végrehajtott transzformátorcserék esetén </w:t>
      </w:r>
    </w:p>
    <w:p w14:paraId="5FDAFA52" w14:textId="77777777" w:rsidR="001A60EA" w:rsidRDefault="00C9719D">
      <w:pPr>
        <w:spacing w:after="0"/>
        <w:ind w:left="268"/>
      </w:pPr>
      <w:r>
        <w:t>3.3.6.2.1.; (I.3.) táblázat</w:t>
      </w:r>
      <w:r>
        <w:rPr>
          <w:sz w:val="24"/>
        </w:rPr>
        <w:t xml:space="preserve"> </w:t>
      </w:r>
      <w:r>
        <w:t>A terhelési és az üresjárati veszteség korrekciója eltérő tekercsfeszültség-kombinációk vagy a tekercsek egyikén vagy mindegyikén jelentkező kettős feszültség esetében</w:t>
      </w:r>
      <w:r>
        <w:rPr>
          <w:b/>
        </w:rPr>
        <w:t xml:space="preserve"> (</w:t>
      </w:r>
      <w:r>
        <w:t xml:space="preserve">névleges teljesítmény ≤ 3150 kVA) </w:t>
      </w:r>
    </w:p>
    <w:tbl>
      <w:tblPr>
        <w:tblStyle w:val="TableGrid"/>
        <w:tblW w:w="9060" w:type="dxa"/>
        <w:tblInd w:w="290" w:type="dxa"/>
        <w:tblCellMar>
          <w:top w:w="207" w:type="dxa"/>
          <w:left w:w="43" w:type="dxa"/>
          <w:right w:w="102" w:type="dxa"/>
        </w:tblCellMar>
        <w:tblLook w:val="04A0" w:firstRow="1" w:lastRow="0" w:firstColumn="1" w:lastColumn="0" w:noHBand="0" w:noVBand="1"/>
      </w:tblPr>
      <w:tblGrid>
        <w:gridCol w:w="2033"/>
        <w:gridCol w:w="2377"/>
        <w:gridCol w:w="4650"/>
      </w:tblGrid>
      <w:tr w:rsidR="001A60EA" w14:paraId="390B62A8" w14:textId="77777777">
        <w:trPr>
          <w:trHeight w:val="785"/>
        </w:trPr>
        <w:tc>
          <w:tcPr>
            <w:tcW w:w="2033" w:type="dxa"/>
            <w:tcBorders>
              <w:top w:val="single" w:sz="6" w:space="0" w:color="000000"/>
              <w:left w:val="single" w:sz="6" w:space="0" w:color="000000"/>
              <w:bottom w:val="single" w:sz="48" w:space="0" w:color="FFFFFF"/>
              <w:right w:val="single" w:sz="6" w:space="0" w:color="000000"/>
            </w:tcBorders>
          </w:tcPr>
          <w:p w14:paraId="6EC1F6C0" w14:textId="77777777" w:rsidR="001A60EA" w:rsidRDefault="00C9719D">
            <w:pPr>
              <w:spacing w:line="259" w:lineRule="auto"/>
              <w:ind w:left="0" w:firstLine="0"/>
              <w:jc w:val="left"/>
            </w:pPr>
            <w:r>
              <w:t xml:space="preserve">A </w:t>
            </w:r>
          </w:p>
        </w:tc>
        <w:tc>
          <w:tcPr>
            <w:tcW w:w="2377" w:type="dxa"/>
            <w:tcBorders>
              <w:top w:val="single" w:sz="6" w:space="0" w:color="000000"/>
              <w:left w:val="single" w:sz="6" w:space="0" w:color="000000"/>
              <w:bottom w:val="single" w:sz="48" w:space="0" w:color="FFFFFF"/>
              <w:right w:val="single" w:sz="6" w:space="0" w:color="000000"/>
            </w:tcBorders>
          </w:tcPr>
          <w:p w14:paraId="22241139" w14:textId="77777777" w:rsidR="001A60EA" w:rsidRDefault="00C9719D">
            <w:pPr>
              <w:spacing w:line="259" w:lineRule="auto"/>
              <w:ind w:left="110" w:firstLine="0"/>
              <w:jc w:val="left"/>
            </w:pPr>
            <w:r>
              <w:t xml:space="preserve">B </w:t>
            </w:r>
          </w:p>
        </w:tc>
        <w:tc>
          <w:tcPr>
            <w:tcW w:w="4650" w:type="dxa"/>
            <w:tcBorders>
              <w:top w:val="single" w:sz="6" w:space="0" w:color="000000"/>
              <w:left w:val="single" w:sz="6" w:space="0" w:color="000000"/>
              <w:bottom w:val="single" w:sz="48" w:space="0" w:color="FFFFFF"/>
              <w:right w:val="single" w:sz="6" w:space="0" w:color="000000"/>
            </w:tcBorders>
          </w:tcPr>
          <w:p w14:paraId="5CB579B8" w14:textId="77777777" w:rsidR="001A60EA" w:rsidRDefault="00C9719D">
            <w:pPr>
              <w:spacing w:line="259" w:lineRule="auto"/>
              <w:ind w:left="113" w:firstLine="0"/>
              <w:jc w:val="left"/>
            </w:pPr>
            <w:r>
              <w:t xml:space="preserve">C </w:t>
            </w:r>
          </w:p>
        </w:tc>
      </w:tr>
      <w:tr w:rsidR="001A60EA" w14:paraId="12776772" w14:textId="77777777">
        <w:trPr>
          <w:trHeight w:val="788"/>
        </w:trPr>
        <w:tc>
          <w:tcPr>
            <w:tcW w:w="2033" w:type="dxa"/>
            <w:tcBorders>
              <w:top w:val="single" w:sz="48" w:space="0" w:color="FFFFFF"/>
              <w:left w:val="single" w:sz="6" w:space="0" w:color="000000"/>
              <w:bottom w:val="single" w:sz="48" w:space="0" w:color="FFFFFF"/>
              <w:right w:val="single" w:sz="6" w:space="0" w:color="000000"/>
            </w:tcBorders>
            <w:vAlign w:val="center"/>
          </w:tcPr>
          <w:p w14:paraId="04D4A692" w14:textId="77777777" w:rsidR="001A60EA" w:rsidRDefault="00C9719D">
            <w:pPr>
              <w:spacing w:line="259" w:lineRule="auto"/>
              <w:ind w:left="0" w:firstLine="0"/>
              <w:jc w:val="left"/>
            </w:pPr>
            <w:r>
              <w:rPr>
                <w:b/>
              </w:rPr>
              <w:t xml:space="preserve">Sorok száma </w:t>
            </w:r>
          </w:p>
        </w:tc>
        <w:tc>
          <w:tcPr>
            <w:tcW w:w="2377" w:type="dxa"/>
            <w:tcBorders>
              <w:top w:val="single" w:sz="48" w:space="0" w:color="FFFFFF"/>
              <w:left w:val="single" w:sz="6" w:space="0" w:color="000000"/>
              <w:bottom w:val="single" w:sz="48" w:space="0" w:color="FFFFFF"/>
              <w:right w:val="single" w:sz="6" w:space="0" w:color="000000"/>
            </w:tcBorders>
            <w:vAlign w:val="center"/>
          </w:tcPr>
          <w:p w14:paraId="6D06D2DA" w14:textId="77777777" w:rsidR="001A60EA" w:rsidRDefault="00C9719D">
            <w:pPr>
              <w:spacing w:line="259" w:lineRule="auto"/>
              <w:ind w:left="110" w:firstLine="0"/>
              <w:jc w:val="left"/>
            </w:pPr>
            <w:r>
              <w:rPr>
                <w:b/>
              </w:rPr>
              <w:t xml:space="preserve">Tekercsfeszültség </w:t>
            </w:r>
          </w:p>
        </w:tc>
        <w:tc>
          <w:tcPr>
            <w:tcW w:w="4650" w:type="dxa"/>
            <w:tcBorders>
              <w:top w:val="single" w:sz="48" w:space="0" w:color="FFFFFF"/>
              <w:left w:val="single" w:sz="6" w:space="0" w:color="000000"/>
              <w:bottom w:val="single" w:sz="48" w:space="0" w:color="FFFFFF"/>
              <w:right w:val="single" w:sz="6" w:space="0" w:color="000000"/>
            </w:tcBorders>
            <w:vAlign w:val="center"/>
          </w:tcPr>
          <w:p w14:paraId="39D3EEA8" w14:textId="77777777" w:rsidR="001A60EA" w:rsidRDefault="00C9719D">
            <w:pPr>
              <w:spacing w:line="259" w:lineRule="auto"/>
              <w:ind w:left="113" w:firstLine="0"/>
              <w:jc w:val="left"/>
            </w:pPr>
            <w:r>
              <w:rPr>
                <w:b/>
              </w:rPr>
              <w:t xml:space="preserve">Veszteség korrekció </w:t>
            </w:r>
          </w:p>
        </w:tc>
      </w:tr>
      <w:tr w:rsidR="001A60EA" w14:paraId="52019436" w14:textId="77777777">
        <w:trPr>
          <w:trHeight w:val="1658"/>
        </w:trPr>
        <w:tc>
          <w:tcPr>
            <w:tcW w:w="2033" w:type="dxa"/>
            <w:tcBorders>
              <w:top w:val="single" w:sz="48" w:space="0" w:color="FFFFFF"/>
              <w:left w:val="single" w:sz="6" w:space="0" w:color="000000"/>
              <w:bottom w:val="single" w:sz="48" w:space="0" w:color="FFFFFF"/>
              <w:right w:val="single" w:sz="6" w:space="0" w:color="000000"/>
            </w:tcBorders>
          </w:tcPr>
          <w:p w14:paraId="09C82DAD" w14:textId="77777777" w:rsidR="001A60EA" w:rsidRDefault="00C9719D">
            <w:pPr>
              <w:spacing w:line="259" w:lineRule="auto"/>
              <w:ind w:left="0" w:firstLine="0"/>
              <w:jc w:val="left"/>
            </w:pPr>
            <w:r>
              <w:t xml:space="preserve">1 </w:t>
            </w:r>
          </w:p>
        </w:tc>
        <w:tc>
          <w:tcPr>
            <w:tcW w:w="2377" w:type="dxa"/>
            <w:tcBorders>
              <w:top w:val="single" w:sz="48" w:space="0" w:color="FFFFFF"/>
              <w:left w:val="single" w:sz="6" w:space="0" w:color="000000"/>
              <w:bottom w:val="single" w:sz="48" w:space="0" w:color="FFFFFF"/>
              <w:right w:val="single" w:sz="6" w:space="0" w:color="000000"/>
            </w:tcBorders>
          </w:tcPr>
          <w:p w14:paraId="5F8CEE3B" w14:textId="77777777" w:rsidR="001A60EA" w:rsidRDefault="00C9719D">
            <w:pPr>
              <w:spacing w:after="28" w:line="259" w:lineRule="auto"/>
              <w:ind w:left="110" w:firstLine="0"/>
              <w:jc w:val="left"/>
            </w:pPr>
            <w:r>
              <w:t xml:space="preserve">Az egyik tekercs: </w:t>
            </w:r>
          </w:p>
          <w:p w14:paraId="3C9C49F7" w14:textId="77777777" w:rsidR="001A60EA" w:rsidRDefault="00C9719D">
            <w:pPr>
              <w:spacing w:line="259" w:lineRule="auto"/>
              <w:ind w:left="110" w:firstLine="0"/>
              <w:jc w:val="left"/>
            </w:pPr>
            <w:r>
              <w:t>U</w:t>
            </w:r>
            <w:r>
              <w:rPr>
                <w:vertAlign w:val="subscript"/>
              </w:rPr>
              <w:t>m</w:t>
            </w:r>
            <w:r>
              <w:t xml:space="preserve"> ≤ 24 kV, a másik tekercs: U</w:t>
            </w:r>
            <w:r>
              <w:rPr>
                <w:vertAlign w:val="subscript"/>
              </w:rPr>
              <w:t>m</w:t>
            </w:r>
            <w:r>
              <w:t xml:space="preserve"> &gt; 1,1 kV </w:t>
            </w:r>
          </w:p>
        </w:tc>
        <w:tc>
          <w:tcPr>
            <w:tcW w:w="4650" w:type="dxa"/>
            <w:tcBorders>
              <w:top w:val="single" w:sz="48" w:space="0" w:color="FFFFFF"/>
              <w:left w:val="single" w:sz="6" w:space="0" w:color="000000"/>
              <w:bottom w:val="single" w:sz="48" w:space="0" w:color="FFFFFF"/>
              <w:right w:val="single" w:sz="6" w:space="0" w:color="000000"/>
            </w:tcBorders>
          </w:tcPr>
          <w:p w14:paraId="52CE5E39" w14:textId="77777777" w:rsidR="001A60EA" w:rsidRDefault="00C9719D">
            <w:pPr>
              <w:spacing w:line="259" w:lineRule="auto"/>
              <w:ind w:left="113" w:firstLine="0"/>
              <w:jc w:val="left"/>
            </w:pPr>
            <w:r>
              <w:t xml:space="preserve">Az I.1. és az I.2. táblázatban a maximális megengedett veszteség 10 %-kal növelendő az üresjárati veszteség, 10 %-kal a terhelési veszteség esetében. </w:t>
            </w:r>
          </w:p>
        </w:tc>
      </w:tr>
      <w:tr w:rsidR="001A60EA" w14:paraId="40E14598" w14:textId="77777777">
        <w:trPr>
          <w:trHeight w:val="1658"/>
        </w:trPr>
        <w:tc>
          <w:tcPr>
            <w:tcW w:w="2033" w:type="dxa"/>
            <w:tcBorders>
              <w:top w:val="single" w:sz="48" w:space="0" w:color="FFFFFF"/>
              <w:left w:val="single" w:sz="6" w:space="0" w:color="000000"/>
              <w:bottom w:val="single" w:sz="48" w:space="0" w:color="FFFFFF"/>
              <w:right w:val="single" w:sz="6" w:space="0" w:color="000000"/>
            </w:tcBorders>
          </w:tcPr>
          <w:p w14:paraId="219FBDDA" w14:textId="77777777" w:rsidR="001A60EA" w:rsidRDefault="00C9719D">
            <w:pPr>
              <w:spacing w:line="259" w:lineRule="auto"/>
              <w:ind w:left="0" w:firstLine="0"/>
              <w:jc w:val="left"/>
            </w:pPr>
            <w:r>
              <w:t xml:space="preserve">2 </w:t>
            </w:r>
          </w:p>
        </w:tc>
        <w:tc>
          <w:tcPr>
            <w:tcW w:w="2377" w:type="dxa"/>
            <w:tcBorders>
              <w:top w:val="single" w:sz="48" w:space="0" w:color="FFFFFF"/>
              <w:left w:val="single" w:sz="6" w:space="0" w:color="000000"/>
              <w:bottom w:val="single" w:sz="48" w:space="0" w:color="FFFFFF"/>
              <w:right w:val="single" w:sz="6" w:space="0" w:color="000000"/>
            </w:tcBorders>
          </w:tcPr>
          <w:p w14:paraId="08430CB2" w14:textId="77777777" w:rsidR="001A60EA" w:rsidRDefault="00C9719D">
            <w:pPr>
              <w:spacing w:line="259" w:lineRule="auto"/>
              <w:ind w:left="110" w:right="123" w:firstLine="0"/>
              <w:jc w:val="left"/>
            </w:pPr>
            <w:r>
              <w:t>Az egyik tekercs: U</w:t>
            </w:r>
            <w:r>
              <w:rPr>
                <w:vertAlign w:val="subscript"/>
              </w:rPr>
              <w:t>m</w:t>
            </w:r>
            <w:r>
              <w:t xml:space="preserve"> = 36 kV, a másik tekercs: U</w:t>
            </w:r>
            <w:r>
              <w:rPr>
                <w:vertAlign w:val="subscript"/>
              </w:rPr>
              <w:t>m</w:t>
            </w:r>
            <w:r>
              <w:t xml:space="preserve"> ≤ 1,1 kV </w:t>
            </w:r>
          </w:p>
        </w:tc>
        <w:tc>
          <w:tcPr>
            <w:tcW w:w="4650" w:type="dxa"/>
            <w:tcBorders>
              <w:top w:val="single" w:sz="48" w:space="0" w:color="FFFFFF"/>
              <w:left w:val="single" w:sz="6" w:space="0" w:color="000000"/>
              <w:bottom w:val="single" w:sz="48" w:space="0" w:color="FFFFFF"/>
              <w:right w:val="single" w:sz="6" w:space="0" w:color="000000"/>
            </w:tcBorders>
          </w:tcPr>
          <w:p w14:paraId="0F4ABA7F" w14:textId="77777777" w:rsidR="001A60EA" w:rsidRDefault="00C9719D">
            <w:pPr>
              <w:spacing w:line="259" w:lineRule="auto"/>
              <w:ind w:left="113" w:firstLine="0"/>
              <w:jc w:val="left"/>
            </w:pPr>
            <w:r>
              <w:t xml:space="preserve">Az I.1. és az I.2. táblázatban a maximális megengedett veszteség 15 %-kal növelendő az üresjárati veszteség, 10 %-kal a terhelési veszteség esetében. </w:t>
            </w:r>
          </w:p>
        </w:tc>
      </w:tr>
      <w:tr w:rsidR="001A60EA" w14:paraId="3364D278" w14:textId="77777777">
        <w:trPr>
          <w:trHeight w:val="1615"/>
        </w:trPr>
        <w:tc>
          <w:tcPr>
            <w:tcW w:w="2033" w:type="dxa"/>
            <w:tcBorders>
              <w:top w:val="single" w:sz="48" w:space="0" w:color="FFFFFF"/>
              <w:left w:val="single" w:sz="6" w:space="0" w:color="000000"/>
              <w:bottom w:val="single" w:sz="6" w:space="0" w:color="000000"/>
              <w:right w:val="single" w:sz="6" w:space="0" w:color="000000"/>
            </w:tcBorders>
            <w:vAlign w:val="center"/>
          </w:tcPr>
          <w:p w14:paraId="1D37BF8C" w14:textId="77777777" w:rsidR="001A60EA" w:rsidRDefault="00C9719D">
            <w:pPr>
              <w:spacing w:line="259" w:lineRule="auto"/>
              <w:ind w:left="0" w:firstLine="0"/>
              <w:jc w:val="left"/>
            </w:pPr>
            <w:r>
              <w:t xml:space="preserve">3 </w:t>
            </w:r>
          </w:p>
        </w:tc>
        <w:tc>
          <w:tcPr>
            <w:tcW w:w="2377" w:type="dxa"/>
            <w:tcBorders>
              <w:top w:val="single" w:sz="48" w:space="0" w:color="FFFFFF"/>
              <w:left w:val="single" w:sz="6" w:space="0" w:color="000000"/>
              <w:bottom w:val="single" w:sz="6" w:space="0" w:color="000000"/>
              <w:right w:val="single" w:sz="6" w:space="0" w:color="000000"/>
            </w:tcBorders>
            <w:vAlign w:val="center"/>
          </w:tcPr>
          <w:p w14:paraId="7EBC23D7" w14:textId="77777777" w:rsidR="001A60EA" w:rsidRDefault="00C9719D">
            <w:pPr>
              <w:spacing w:line="259" w:lineRule="auto"/>
              <w:ind w:left="110" w:right="123" w:firstLine="0"/>
              <w:jc w:val="left"/>
            </w:pPr>
            <w:r>
              <w:t>Az egyik tekercs: U</w:t>
            </w:r>
            <w:r>
              <w:rPr>
                <w:vertAlign w:val="subscript"/>
              </w:rPr>
              <w:t>m</w:t>
            </w:r>
            <w:r>
              <w:t xml:space="preserve"> = 36 kV, a másik tekercs: U</w:t>
            </w:r>
            <w:r>
              <w:rPr>
                <w:vertAlign w:val="subscript"/>
              </w:rPr>
              <w:t>m</w:t>
            </w:r>
            <w:r>
              <w:t xml:space="preserve"> &gt; 1,1 kV </w:t>
            </w:r>
          </w:p>
        </w:tc>
        <w:tc>
          <w:tcPr>
            <w:tcW w:w="4650" w:type="dxa"/>
            <w:tcBorders>
              <w:top w:val="single" w:sz="48" w:space="0" w:color="FFFFFF"/>
              <w:left w:val="single" w:sz="6" w:space="0" w:color="000000"/>
              <w:bottom w:val="single" w:sz="6" w:space="0" w:color="000000"/>
              <w:right w:val="single" w:sz="6" w:space="0" w:color="000000"/>
            </w:tcBorders>
            <w:vAlign w:val="center"/>
          </w:tcPr>
          <w:p w14:paraId="12B7E1F9" w14:textId="77777777" w:rsidR="001A60EA" w:rsidRDefault="00C9719D">
            <w:pPr>
              <w:spacing w:line="259" w:lineRule="auto"/>
              <w:ind w:left="113" w:firstLine="0"/>
              <w:jc w:val="left"/>
            </w:pPr>
            <w:r>
              <w:t xml:space="preserve">Az I.1. és az I.2. táblázatban jelzett maximális megengedett veszteség 20 %-kal növelendő az üresjárati veszteség, 15 %-kal a terhelési veszteség esetében. </w:t>
            </w:r>
          </w:p>
        </w:tc>
      </w:tr>
    </w:tbl>
    <w:p w14:paraId="3DEB043C" w14:textId="77777777" w:rsidR="001A60EA" w:rsidRDefault="00C9719D">
      <w:pPr>
        <w:spacing w:after="0" w:line="259" w:lineRule="auto"/>
        <w:ind w:left="317" w:firstLine="0"/>
        <w:jc w:val="left"/>
      </w:pPr>
      <w:r>
        <w:t xml:space="preserve"> </w:t>
      </w:r>
    </w:p>
    <w:p w14:paraId="7C0E45F0" w14:textId="77777777" w:rsidR="001A60EA" w:rsidRDefault="00C9719D">
      <w:pPr>
        <w:ind w:left="268"/>
      </w:pPr>
      <w:r>
        <w:t xml:space="preserve">3.3.6.3. Követelményértékek korrekciós tényezői az (EU) 2019/1783 rendelet módosító hatályát (2021. július 1.) követően végrehajtott transzformátorcserék esetén </w:t>
      </w:r>
    </w:p>
    <w:p w14:paraId="4A9E07B7" w14:textId="77777777" w:rsidR="001A60EA" w:rsidRDefault="00C9719D">
      <w:pPr>
        <w:spacing w:after="0"/>
        <w:ind w:left="268"/>
      </w:pPr>
      <w:r>
        <w:t>3.3.6.3.1.; (</w:t>
      </w:r>
      <w:r>
        <w:rPr>
          <w:i/>
        </w:rPr>
        <w:t>I.3a.) táblázat</w:t>
      </w:r>
      <w:r>
        <w:rPr>
          <w:sz w:val="24"/>
        </w:rPr>
        <w:t xml:space="preserve"> </w:t>
      </w:r>
      <w:r>
        <w:t xml:space="preserve">Az (I.1.), (I.2.) és (I.6.) táblázatban megadott terhelési és üresjárati veszteségekre alkalmazandó korrekciós tényezők a különleges tekercsfeszültségkombinációkkal rendelkező (legfeljebb 3150 kVA névleges teljesítményű) közepes teljesítményű transzformátorok esetében </w:t>
      </w:r>
    </w:p>
    <w:tbl>
      <w:tblPr>
        <w:tblStyle w:val="TableGrid"/>
        <w:tblW w:w="8793" w:type="dxa"/>
        <w:tblInd w:w="283" w:type="dxa"/>
        <w:tblCellMar>
          <w:top w:w="207" w:type="dxa"/>
          <w:left w:w="41" w:type="dxa"/>
          <w:right w:w="57" w:type="dxa"/>
        </w:tblCellMar>
        <w:tblLook w:val="04A0" w:firstRow="1" w:lastRow="0" w:firstColumn="1" w:lastColumn="0" w:noHBand="0" w:noVBand="1"/>
      </w:tblPr>
      <w:tblGrid>
        <w:gridCol w:w="993"/>
        <w:gridCol w:w="1983"/>
        <w:gridCol w:w="2129"/>
        <w:gridCol w:w="1844"/>
        <w:gridCol w:w="1844"/>
      </w:tblGrid>
      <w:tr w:rsidR="001A60EA" w14:paraId="135F4854" w14:textId="77777777">
        <w:trPr>
          <w:trHeight w:val="1097"/>
        </w:trPr>
        <w:tc>
          <w:tcPr>
            <w:tcW w:w="994" w:type="dxa"/>
            <w:tcBorders>
              <w:top w:val="single" w:sz="6" w:space="0" w:color="000000"/>
              <w:left w:val="single" w:sz="6" w:space="0" w:color="000000"/>
              <w:bottom w:val="single" w:sz="48" w:space="0" w:color="FFFFFF"/>
              <w:right w:val="single" w:sz="6" w:space="0" w:color="000000"/>
            </w:tcBorders>
          </w:tcPr>
          <w:p w14:paraId="2B9AD751" w14:textId="77777777" w:rsidR="001A60EA" w:rsidRDefault="00C9719D">
            <w:pPr>
              <w:spacing w:line="259" w:lineRule="auto"/>
              <w:ind w:left="0" w:firstLine="0"/>
              <w:jc w:val="left"/>
            </w:pPr>
            <w:r>
              <w:t xml:space="preserve">A </w:t>
            </w:r>
          </w:p>
        </w:tc>
        <w:tc>
          <w:tcPr>
            <w:tcW w:w="1983" w:type="dxa"/>
            <w:tcBorders>
              <w:top w:val="single" w:sz="6" w:space="0" w:color="000000"/>
              <w:left w:val="single" w:sz="6" w:space="0" w:color="000000"/>
              <w:bottom w:val="single" w:sz="48" w:space="0" w:color="FFFFFF"/>
              <w:right w:val="single" w:sz="6" w:space="0" w:color="000000"/>
            </w:tcBorders>
          </w:tcPr>
          <w:p w14:paraId="6E42FE1D" w14:textId="77777777" w:rsidR="001A60EA" w:rsidRDefault="00C9719D">
            <w:pPr>
              <w:spacing w:line="259" w:lineRule="auto"/>
              <w:ind w:left="113" w:firstLine="0"/>
              <w:jc w:val="left"/>
            </w:pPr>
            <w:r>
              <w:t xml:space="preserve">B </w:t>
            </w:r>
          </w:p>
        </w:tc>
        <w:tc>
          <w:tcPr>
            <w:tcW w:w="2129" w:type="dxa"/>
            <w:tcBorders>
              <w:top w:val="single" w:sz="6" w:space="0" w:color="000000"/>
              <w:left w:val="single" w:sz="6" w:space="0" w:color="000000"/>
              <w:bottom w:val="single" w:sz="48" w:space="0" w:color="FFFFFF"/>
              <w:right w:val="single" w:sz="6" w:space="0" w:color="000000"/>
            </w:tcBorders>
          </w:tcPr>
          <w:p w14:paraId="1B1B8783" w14:textId="77777777" w:rsidR="001A60EA" w:rsidRDefault="00C9719D">
            <w:pPr>
              <w:spacing w:line="259" w:lineRule="auto"/>
              <w:ind w:left="2" w:firstLine="0"/>
              <w:jc w:val="left"/>
            </w:pPr>
            <w:r>
              <w:t xml:space="preserve">C </w:t>
            </w:r>
          </w:p>
        </w:tc>
        <w:tc>
          <w:tcPr>
            <w:tcW w:w="1844" w:type="dxa"/>
            <w:tcBorders>
              <w:top w:val="single" w:sz="6" w:space="0" w:color="000000"/>
              <w:left w:val="single" w:sz="6" w:space="0" w:color="000000"/>
              <w:bottom w:val="single" w:sz="48" w:space="0" w:color="FFFFFF"/>
              <w:right w:val="single" w:sz="6" w:space="0" w:color="000000"/>
            </w:tcBorders>
          </w:tcPr>
          <w:p w14:paraId="0A2A7280" w14:textId="77777777" w:rsidR="001A60EA" w:rsidRDefault="00C9719D">
            <w:pPr>
              <w:spacing w:line="259" w:lineRule="auto"/>
              <w:ind w:left="113" w:firstLine="0"/>
              <w:jc w:val="left"/>
            </w:pPr>
            <w:r>
              <w:t xml:space="preserve">D </w:t>
            </w:r>
          </w:p>
        </w:tc>
        <w:tc>
          <w:tcPr>
            <w:tcW w:w="1844" w:type="dxa"/>
            <w:tcBorders>
              <w:top w:val="single" w:sz="6" w:space="0" w:color="000000"/>
              <w:left w:val="single" w:sz="6" w:space="0" w:color="000000"/>
              <w:bottom w:val="single" w:sz="48" w:space="0" w:color="FFFFFF"/>
              <w:right w:val="single" w:sz="6" w:space="0" w:color="000000"/>
            </w:tcBorders>
          </w:tcPr>
          <w:p w14:paraId="19775E09" w14:textId="77777777" w:rsidR="001A60EA" w:rsidRDefault="00C9719D">
            <w:pPr>
              <w:spacing w:line="259" w:lineRule="auto"/>
              <w:ind w:left="113" w:firstLine="0"/>
              <w:jc w:val="left"/>
            </w:pPr>
            <w:r>
              <w:t xml:space="preserve">E </w:t>
            </w:r>
          </w:p>
        </w:tc>
      </w:tr>
      <w:tr w:rsidR="001A60EA" w14:paraId="259F78E3" w14:textId="77777777">
        <w:trPr>
          <w:trHeight w:val="1097"/>
        </w:trPr>
        <w:tc>
          <w:tcPr>
            <w:tcW w:w="994" w:type="dxa"/>
            <w:tcBorders>
              <w:top w:val="single" w:sz="48" w:space="0" w:color="FFFFFF"/>
              <w:left w:val="single" w:sz="6" w:space="0" w:color="000000"/>
              <w:bottom w:val="single" w:sz="48" w:space="0" w:color="FFFFFF"/>
              <w:right w:val="single" w:sz="6" w:space="0" w:color="000000"/>
            </w:tcBorders>
          </w:tcPr>
          <w:p w14:paraId="496675D0" w14:textId="77777777" w:rsidR="001A60EA" w:rsidRDefault="00C9719D">
            <w:pPr>
              <w:spacing w:line="259" w:lineRule="auto"/>
              <w:ind w:left="0" w:firstLine="0"/>
              <w:jc w:val="left"/>
            </w:pPr>
            <w:r>
              <w:rPr>
                <w:b/>
              </w:rPr>
              <w:lastRenderedPageBreak/>
              <w:t xml:space="preserve">Sorok száma </w:t>
            </w:r>
          </w:p>
        </w:tc>
        <w:tc>
          <w:tcPr>
            <w:tcW w:w="4112" w:type="dxa"/>
            <w:gridSpan w:val="2"/>
            <w:tcBorders>
              <w:top w:val="single" w:sz="48" w:space="0" w:color="FFFFFF"/>
              <w:left w:val="single" w:sz="6" w:space="0" w:color="000000"/>
              <w:bottom w:val="single" w:sz="48" w:space="0" w:color="FFFFFF"/>
              <w:right w:val="single" w:sz="6" w:space="0" w:color="000000"/>
            </w:tcBorders>
          </w:tcPr>
          <w:p w14:paraId="7AC28859" w14:textId="77777777" w:rsidR="001A60EA" w:rsidRDefault="00C9719D">
            <w:pPr>
              <w:spacing w:line="259" w:lineRule="auto"/>
              <w:ind w:left="113" w:firstLine="0"/>
              <w:jc w:val="left"/>
            </w:pPr>
            <w:r>
              <w:rPr>
                <w:b/>
              </w:rPr>
              <w:t xml:space="preserve">Különleges </w:t>
            </w:r>
            <w:r>
              <w:rPr>
                <w:b/>
              </w:rPr>
              <w:tab/>
              <w:t xml:space="preserve">feszültségkombináció egy tekercsben </w:t>
            </w:r>
          </w:p>
        </w:tc>
        <w:tc>
          <w:tcPr>
            <w:tcW w:w="1844" w:type="dxa"/>
            <w:tcBorders>
              <w:top w:val="single" w:sz="48" w:space="0" w:color="FFFFFF"/>
              <w:left w:val="single" w:sz="6" w:space="0" w:color="000000"/>
              <w:bottom w:val="single" w:sz="48" w:space="0" w:color="FFFFFF"/>
              <w:right w:val="single" w:sz="6" w:space="0" w:color="000000"/>
            </w:tcBorders>
          </w:tcPr>
          <w:p w14:paraId="13F5ABBB" w14:textId="77777777" w:rsidR="001A60EA" w:rsidRDefault="00C9719D">
            <w:pPr>
              <w:spacing w:line="259" w:lineRule="auto"/>
              <w:ind w:left="113" w:firstLine="0"/>
              <w:jc w:val="left"/>
            </w:pPr>
            <w:r>
              <w:rPr>
                <w:b/>
              </w:rPr>
              <w:t>Terhelési veszteség (P</w:t>
            </w:r>
            <w:r>
              <w:rPr>
                <w:b/>
                <w:vertAlign w:val="subscript"/>
              </w:rPr>
              <w:t>k</w:t>
            </w:r>
            <w:r>
              <w:rPr>
                <w:b/>
              </w:rPr>
              <w:t xml:space="preserve">) </w:t>
            </w:r>
          </w:p>
        </w:tc>
        <w:tc>
          <w:tcPr>
            <w:tcW w:w="1844" w:type="dxa"/>
            <w:tcBorders>
              <w:top w:val="single" w:sz="48" w:space="0" w:color="FFFFFF"/>
              <w:left w:val="single" w:sz="6" w:space="0" w:color="000000"/>
              <w:bottom w:val="single" w:sz="48" w:space="0" w:color="FFFFFF"/>
              <w:right w:val="single" w:sz="6" w:space="0" w:color="000000"/>
            </w:tcBorders>
          </w:tcPr>
          <w:p w14:paraId="52C9DFE7" w14:textId="77777777" w:rsidR="001A60EA" w:rsidRDefault="00C9719D">
            <w:pPr>
              <w:spacing w:line="259" w:lineRule="auto"/>
              <w:ind w:left="113" w:firstLine="0"/>
              <w:jc w:val="left"/>
            </w:pPr>
            <w:r>
              <w:rPr>
                <w:b/>
              </w:rPr>
              <w:t>Üresjárati veszteség (P</w:t>
            </w:r>
            <w:r>
              <w:rPr>
                <w:b/>
                <w:vertAlign w:val="subscript"/>
              </w:rPr>
              <w:t>o</w:t>
            </w:r>
            <w:r>
              <w:rPr>
                <w:b/>
              </w:rPr>
              <w:t xml:space="preserve">) </w:t>
            </w:r>
          </w:p>
        </w:tc>
      </w:tr>
      <w:tr w:rsidR="001A60EA" w14:paraId="45E6E154" w14:textId="77777777">
        <w:trPr>
          <w:trHeight w:val="1368"/>
        </w:trPr>
        <w:tc>
          <w:tcPr>
            <w:tcW w:w="994" w:type="dxa"/>
            <w:tcBorders>
              <w:top w:val="single" w:sz="48" w:space="0" w:color="FFFFFF"/>
              <w:left w:val="single" w:sz="6" w:space="0" w:color="000000"/>
              <w:bottom w:val="single" w:sz="48" w:space="0" w:color="FFFFFF"/>
              <w:right w:val="single" w:sz="6" w:space="0" w:color="000000"/>
            </w:tcBorders>
          </w:tcPr>
          <w:p w14:paraId="71ED5961" w14:textId="77777777" w:rsidR="001A60EA" w:rsidRDefault="00C9719D">
            <w:pPr>
              <w:spacing w:line="259" w:lineRule="auto"/>
              <w:ind w:left="0" w:firstLine="0"/>
              <w:jc w:val="left"/>
            </w:pPr>
            <w:r>
              <w:t xml:space="preserve">1 </w:t>
            </w:r>
          </w:p>
        </w:tc>
        <w:tc>
          <w:tcPr>
            <w:tcW w:w="4112" w:type="dxa"/>
            <w:gridSpan w:val="2"/>
            <w:tcBorders>
              <w:top w:val="single" w:sz="48" w:space="0" w:color="FFFFFF"/>
              <w:left w:val="single" w:sz="6" w:space="0" w:color="000000"/>
              <w:bottom w:val="single" w:sz="48" w:space="0" w:color="FFFFFF"/>
              <w:right w:val="single" w:sz="6" w:space="0" w:color="000000"/>
            </w:tcBorders>
          </w:tcPr>
          <w:p w14:paraId="398AD1EE" w14:textId="77777777" w:rsidR="001A60EA" w:rsidRDefault="00C9719D">
            <w:pPr>
              <w:spacing w:after="2" w:line="281" w:lineRule="auto"/>
              <w:ind w:left="113" w:firstLine="0"/>
            </w:pPr>
            <w:r>
              <w:t xml:space="preserve">Folyadékhűtéses transzformátorok (I.1. táblázat) és száraztranszformátorok </w:t>
            </w:r>
          </w:p>
          <w:p w14:paraId="1DA45C53" w14:textId="77777777" w:rsidR="001A60EA" w:rsidRDefault="00C9719D">
            <w:pPr>
              <w:spacing w:line="259" w:lineRule="auto"/>
              <w:ind w:left="113" w:firstLine="0"/>
              <w:jc w:val="left"/>
            </w:pPr>
            <w:r>
              <w:t xml:space="preserve">(I.2. táblázat) egyaránt </w:t>
            </w:r>
          </w:p>
        </w:tc>
        <w:tc>
          <w:tcPr>
            <w:tcW w:w="1844" w:type="dxa"/>
            <w:vMerge w:val="restart"/>
            <w:tcBorders>
              <w:top w:val="single" w:sz="48" w:space="0" w:color="FFFFFF"/>
              <w:left w:val="single" w:sz="6" w:space="0" w:color="000000"/>
              <w:bottom w:val="single" w:sz="48" w:space="0" w:color="FFFFFF"/>
              <w:right w:val="single" w:sz="6" w:space="0" w:color="000000"/>
            </w:tcBorders>
          </w:tcPr>
          <w:p w14:paraId="45768CDB" w14:textId="77777777" w:rsidR="001A60EA" w:rsidRDefault="00C9719D">
            <w:pPr>
              <w:spacing w:line="259" w:lineRule="auto"/>
              <w:ind w:left="113" w:firstLine="0"/>
              <w:jc w:val="left"/>
            </w:pPr>
            <w:r>
              <w:t xml:space="preserve">Nincs korrekció. </w:t>
            </w:r>
          </w:p>
        </w:tc>
        <w:tc>
          <w:tcPr>
            <w:tcW w:w="1844" w:type="dxa"/>
            <w:vMerge w:val="restart"/>
            <w:tcBorders>
              <w:top w:val="single" w:sz="48" w:space="0" w:color="FFFFFF"/>
              <w:left w:val="single" w:sz="6" w:space="0" w:color="000000"/>
              <w:bottom w:val="single" w:sz="48" w:space="0" w:color="FFFFFF"/>
              <w:right w:val="single" w:sz="6" w:space="0" w:color="000000"/>
            </w:tcBorders>
          </w:tcPr>
          <w:p w14:paraId="700689F1" w14:textId="77777777" w:rsidR="001A60EA" w:rsidRDefault="00C9719D">
            <w:pPr>
              <w:spacing w:line="259" w:lineRule="auto"/>
              <w:ind w:left="113" w:firstLine="0"/>
              <w:jc w:val="left"/>
            </w:pPr>
            <w:r>
              <w:t xml:space="preserve">Nincs korrekció. </w:t>
            </w:r>
          </w:p>
        </w:tc>
      </w:tr>
      <w:tr w:rsidR="001A60EA" w14:paraId="39FD77D1" w14:textId="77777777">
        <w:trPr>
          <w:trHeight w:val="1949"/>
        </w:trPr>
        <w:tc>
          <w:tcPr>
            <w:tcW w:w="994" w:type="dxa"/>
            <w:tcBorders>
              <w:top w:val="single" w:sz="48" w:space="0" w:color="FFFFFF"/>
              <w:left w:val="single" w:sz="6" w:space="0" w:color="000000"/>
              <w:bottom w:val="single" w:sz="48" w:space="0" w:color="FFFFFF"/>
              <w:right w:val="single" w:sz="6" w:space="0" w:color="000000"/>
            </w:tcBorders>
          </w:tcPr>
          <w:p w14:paraId="455F3A3E" w14:textId="77777777" w:rsidR="001A60EA" w:rsidRDefault="00C9719D">
            <w:pPr>
              <w:spacing w:line="259" w:lineRule="auto"/>
              <w:ind w:left="0" w:firstLine="0"/>
              <w:jc w:val="left"/>
            </w:pPr>
            <w:r>
              <w:t xml:space="preserve">2 </w:t>
            </w:r>
          </w:p>
        </w:tc>
        <w:tc>
          <w:tcPr>
            <w:tcW w:w="1983" w:type="dxa"/>
            <w:tcBorders>
              <w:top w:val="single" w:sz="48" w:space="0" w:color="FFFFFF"/>
              <w:left w:val="single" w:sz="6" w:space="0" w:color="000000"/>
              <w:bottom w:val="single" w:sz="48" w:space="0" w:color="FFFFFF"/>
              <w:right w:val="single" w:sz="6" w:space="0" w:color="000000"/>
            </w:tcBorders>
          </w:tcPr>
          <w:p w14:paraId="714A377C" w14:textId="77777777" w:rsidR="001A60EA" w:rsidRDefault="00C9719D">
            <w:pPr>
              <w:spacing w:after="13" w:line="279" w:lineRule="auto"/>
              <w:ind w:left="113" w:firstLine="0"/>
              <w:jc w:val="left"/>
            </w:pPr>
            <w:r>
              <w:t xml:space="preserve">Primer </w:t>
            </w:r>
            <w:r>
              <w:tab/>
              <w:t xml:space="preserve">tekercs legnagyobb kimeneti </w:t>
            </w:r>
          </w:p>
          <w:p w14:paraId="473F7D84" w14:textId="77777777" w:rsidR="001A60EA" w:rsidRDefault="00C9719D">
            <w:pPr>
              <w:spacing w:after="16" w:line="259" w:lineRule="auto"/>
              <w:ind w:left="113" w:firstLine="0"/>
              <w:jc w:val="left"/>
            </w:pPr>
            <w:r>
              <w:t>feszültsége: U</w:t>
            </w:r>
            <w:r>
              <w:rPr>
                <w:vertAlign w:val="subscript"/>
              </w:rPr>
              <w:t>m</w:t>
            </w:r>
            <w:r>
              <w:t xml:space="preserve"> ≤ </w:t>
            </w:r>
          </w:p>
          <w:p w14:paraId="69BF1953" w14:textId="77777777" w:rsidR="001A60EA" w:rsidRDefault="00C9719D">
            <w:pPr>
              <w:spacing w:line="259" w:lineRule="auto"/>
              <w:ind w:left="113" w:firstLine="0"/>
              <w:jc w:val="left"/>
            </w:pPr>
            <w:r>
              <w:t xml:space="preserve">24 kV </w:t>
            </w:r>
          </w:p>
        </w:tc>
        <w:tc>
          <w:tcPr>
            <w:tcW w:w="2129" w:type="dxa"/>
            <w:tcBorders>
              <w:top w:val="single" w:sz="48" w:space="0" w:color="FFFFFF"/>
              <w:left w:val="single" w:sz="6" w:space="0" w:color="000000"/>
              <w:bottom w:val="single" w:sz="48" w:space="0" w:color="FFFFFF"/>
              <w:right w:val="single" w:sz="6" w:space="0" w:color="000000"/>
            </w:tcBorders>
          </w:tcPr>
          <w:p w14:paraId="633B8654" w14:textId="77777777" w:rsidR="001A60EA" w:rsidRDefault="00C9719D">
            <w:pPr>
              <w:spacing w:after="12" w:line="276" w:lineRule="auto"/>
              <w:ind w:left="115" w:firstLine="0"/>
              <w:jc w:val="left"/>
            </w:pPr>
            <w:r>
              <w:t xml:space="preserve">Szekunder tekercs legnagyobb kimeneti </w:t>
            </w:r>
          </w:p>
          <w:p w14:paraId="7D9D240C" w14:textId="77777777" w:rsidR="001A60EA" w:rsidRDefault="00C9719D">
            <w:pPr>
              <w:spacing w:after="16" w:line="259" w:lineRule="auto"/>
              <w:ind w:left="115" w:firstLine="0"/>
              <w:jc w:val="left"/>
            </w:pPr>
            <w:r>
              <w:t>feszültsége: U</w:t>
            </w:r>
            <w:r>
              <w:rPr>
                <w:vertAlign w:val="subscript"/>
              </w:rPr>
              <w:t>m</w:t>
            </w:r>
            <w:r>
              <w:t xml:space="preserve"> &gt; </w:t>
            </w:r>
          </w:p>
          <w:p w14:paraId="107CD0E8" w14:textId="77777777" w:rsidR="001A60EA" w:rsidRDefault="00C9719D">
            <w:pPr>
              <w:spacing w:line="259" w:lineRule="auto"/>
              <w:ind w:left="115" w:firstLine="0"/>
              <w:jc w:val="left"/>
            </w:pPr>
            <w:r>
              <w:t xml:space="preserve">3,6 kV </w:t>
            </w:r>
          </w:p>
        </w:tc>
        <w:tc>
          <w:tcPr>
            <w:tcW w:w="0" w:type="auto"/>
            <w:vMerge/>
            <w:tcBorders>
              <w:top w:val="nil"/>
              <w:left w:val="single" w:sz="6" w:space="0" w:color="000000"/>
              <w:bottom w:val="single" w:sz="48" w:space="0" w:color="FFFFFF"/>
              <w:right w:val="single" w:sz="6" w:space="0" w:color="000000"/>
            </w:tcBorders>
          </w:tcPr>
          <w:p w14:paraId="1F67012A" w14:textId="77777777" w:rsidR="001A60EA" w:rsidRDefault="001A60EA">
            <w:pPr>
              <w:spacing w:line="259" w:lineRule="auto"/>
              <w:ind w:left="0" w:firstLine="0"/>
              <w:jc w:val="left"/>
            </w:pPr>
          </w:p>
        </w:tc>
        <w:tc>
          <w:tcPr>
            <w:tcW w:w="0" w:type="auto"/>
            <w:vMerge/>
            <w:tcBorders>
              <w:top w:val="nil"/>
              <w:left w:val="single" w:sz="6" w:space="0" w:color="000000"/>
              <w:bottom w:val="single" w:sz="48" w:space="0" w:color="FFFFFF"/>
              <w:right w:val="single" w:sz="6" w:space="0" w:color="000000"/>
            </w:tcBorders>
          </w:tcPr>
          <w:p w14:paraId="4DA47A87" w14:textId="77777777" w:rsidR="001A60EA" w:rsidRDefault="001A60EA">
            <w:pPr>
              <w:spacing w:line="259" w:lineRule="auto"/>
              <w:ind w:left="0" w:firstLine="0"/>
              <w:jc w:val="left"/>
            </w:pPr>
          </w:p>
        </w:tc>
      </w:tr>
      <w:tr w:rsidR="001A60EA" w14:paraId="49722B01" w14:textId="77777777">
        <w:trPr>
          <w:trHeight w:val="1078"/>
        </w:trPr>
        <w:tc>
          <w:tcPr>
            <w:tcW w:w="994" w:type="dxa"/>
            <w:tcBorders>
              <w:top w:val="single" w:sz="48" w:space="0" w:color="FFFFFF"/>
              <w:left w:val="single" w:sz="6" w:space="0" w:color="000000"/>
              <w:bottom w:val="single" w:sz="48" w:space="0" w:color="FFFFFF"/>
              <w:right w:val="single" w:sz="6" w:space="0" w:color="000000"/>
            </w:tcBorders>
          </w:tcPr>
          <w:p w14:paraId="4BEA608C" w14:textId="77777777" w:rsidR="001A60EA" w:rsidRDefault="00C9719D">
            <w:pPr>
              <w:spacing w:line="259" w:lineRule="auto"/>
              <w:ind w:left="0" w:firstLine="0"/>
              <w:jc w:val="left"/>
            </w:pPr>
            <w:r>
              <w:t xml:space="preserve">3 </w:t>
            </w:r>
          </w:p>
        </w:tc>
        <w:tc>
          <w:tcPr>
            <w:tcW w:w="4112" w:type="dxa"/>
            <w:gridSpan w:val="2"/>
            <w:tcBorders>
              <w:top w:val="single" w:sz="48" w:space="0" w:color="FFFFFF"/>
              <w:left w:val="single" w:sz="6" w:space="0" w:color="000000"/>
              <w:bottom w:val="single" w:sz="48" w:space="0" w:color="FFFFFF"/>
              <w:right w:val="single" w:sz="6" w:space="0" w:color="000000"/>
            </w:tcBorders>
          </w:tcPr>
          <w:p w14:paraId="7986A99B" w14:textId="77777777" w:rsidR="001A60EA" w:rsidRDefault="00C9719D">
            <w:pPr>
              <w:spacing w:after="30" w:line="259" w:lineRule="auto"/>
              <w:ind w:left="113" w:firstLine="0"/>
              <w:jc w:val="left"/>
            </w:pPr>
            <w:r>
              <w:t xml:space="preserve">Folyadékhűtéses transzformátorok (I.1. </w:t>
            </w:r>
          </w:p>
          <w:p w14:paraId="3E259BD7" w14:textId="77777777" w:rsidR="001A60EA" w:rsidRDefault="00C9719D">
            <w:pPr>
              <w:spacing w:line="259" w:lineRule="auto"/>
              <w:ind w:left="113" w:firstLine="0"/>
              <w:jc w:val="left"/>
            </w:pPr>
            <w:r>
              <w:t xml:space="preserve">táblázat) </w:t>
            </w:r>
          </w:p>
        </w:tc>
        <w:tc>
          <w:tcPr>
            <w:tcW w:w="1844" w:type="dxa"/>
            <w:vMerge w:val="restart"/>
            <w:tcBorders>
              <w:top w:val="single" w:sz="48" w:space="0" w:color="FFFFFF"/>
              <w:left w:val="single" w:sz="6" w:space="0" w:color="000000"/>
              <w:bottom w:val="single" w:sz="48" w:space="0" w:color="FFFFFF"/>
              <w:right w:val="single" w:sz="6" w:space="0" w:color="000000"/>
            </w:tcBorders>
          </w:tcPr>
          <w:p w14:paraId="43D85CC0" w14:textId="77777777" w:rsidR="001A60EA" w:rsidRDefault="00C9719D">
            <w:pPr>
              <w:spacing w:line="259" w:lineRule="auto"/>
              <w:ind w:left="113" w:firstLine="0"/>
              <w:jc w:val="left"/>
            </w:pPr>
            <w:r>
              <w:t xml:space="preserve">10 % </w:t>
            </w:r>
          </w:p>
        </w:tc>
        <w:tc>
          <w:tcPr>
            <w:tcW w:w="1844" w:type="dxa"/>
            <w:vMerge w:val="restart"/>
            <w:tcBorders>
              <w:top w:val="single" w:sz="48" w:space="0" w:color="FFFFFF"/>
              <w:left w:val="single" w:sz="6" w:space="0" w:color="000000"/>
              <w:bottom w:val="single" w:sz="48" w:space="0" w:color="FFFFFF"/>
              <w:right w:val="single" w:sz="6" w:space="0" w:color="000000"/>
            </w:tcBorders>
          </w:tcPr>
          <w:p w14:paraId="5E6AFCD4" w14:textId="77777777" w:rsidR="001A60EA" w:rsidRDefault="00C9719D">
            <w:pPr>
              <w:spacing w:line="259" w:lineRule="auto"/>
              <w:ind w:left="113" w:firstLine="0"/>
              <w:jc w:val="left"/>
            </w:pPr>
            <w:r>
              <w:t xml:space="preserve">15 % </w:t>
            </w:r>
          </w:p>
        </w:tc>
      </w:tr>
      <w:tr w:rsidR="001A60EA" w14:paraId="5D62DCAE" w14:textId="77777777">
        <w:trPr>
          <w:trHeight w:val="1949"/>
        </w:trPr>
        <w:tc>
          <w:tcPr>
            <w:tcW w:w="994" w:type="dxa"/>
            <w:tcBorders>
              <w:top w:val="single" w:sz="48" w:space="0" w:color="FFFFFF"/>
              <w:left w:val="single" w:sz="6" w:space="0" w:color="000000"/>
              <w:bottom w:val="single" w:sz="48" w:space="0" w:color="FFFFFF"/>
              <w:right w:val="single" w:sz="6" w:space="0" w:color="000000"/>
            </w:tcBorders>
          </w:tcPr>
          <w:p w14:paraId="3BE8A4F9" w14:textId="77777777" w:rsidR="001A60EA" w:rsidRDefault="00C9719D">
            <w:pPr>
              <w:spacing w:line="259" w:lineRule="auto"/>
              <w:ind w:left="0" w:firstLine="0"/>
              <w:jc w:val="left"/>
            </w:pPr>
            <w:r>
              <w:t xml:space="preserve">4 </w:t>
            </w:r>
          </w:p>
        </w:tc>
        <w:tc>
          <w:tcPr>
            <w:tcW w:w="1983" w:type="dxa"/>
            <w:tcBorders>
              <w:top w:val="single" w:sz="48" w:space="0" w:color="FFFFFF"/>
              <w:left w:val="single" w:sz="6" w:space="0" w:color="000000"/>
              <w:bottom w:val="single" w:sz="48" w:space="0" w:color="FFFFFF"/>
              <w:right w:val="single" w:sz="6" w:space="0" w:color="000000"/>
            </w:tcBorders>
          </w:tcPr>
          <w:p w14:paraId="670DB59A" w14:textId="77777777" w:rsidR="001A60EA" w:rsidRDefault="00C9719D">
            <w:pPr>
              <w:spacing w:after="9" w:line="279" w:lineRule="auto"/>
              <w:ind w:left="113" w:firstLine="0"/>
              <w:jc w:val="left"/>
            </w:pPr>
            <w:r>
              <w:t xml:space="preserve">Primer </w:t>
            </w:r>
            <w:r>
              <w:tab/>
              <w:t xml:space="preserve">tekercs legnagyobb kimeneti </w:t>
            </w:r>
          </w:p>
          <w:p w14:paraId="13FCCA49" w14:textId="77777777" w:rsidR="001A60EA" w:rsidRDefault="00C9719D">
            <w:pPr>
              <w:spacing w:after="16" w:line="259" w:lineRule="auto"/>
              <w:ind w:left="113" w:firstLine="0"/>
              <w:jc w:val="left"/>
            </w:pPr>
            <w:r>
              <w:t>feszültsége: U</w:t>
            </w:r>
            <w:r>
              <w:rPr>
                <w:vertAlign w:val="subscript"/>
              </w:rPr>
              <w:t>m</w:t>
            </w:r>
            <w:r>
              <w:t xml:space="preserve"> = </w:t>
            </w:r>
          </w:p>
          <w:p w14:paraId="63E9173A" w14:textId="77777777" w:rsidR="001A60EA" w:rsidRDefault="00C9719D">
            <w:pPr>
              <w:spacing w:line="259" w:lineRule="auto"/>
              <w:ind w:left="113" w:firstLine="0"/>
              <w:jc w:val="left"/>
            </w:pPr>
            <w:r>
              <w:t xml:space="preserve">36 kV </w:t>
            </w:r>
          </w:p>
        </w:tc>
        <w:tc>
          <w:tcPr>
            <w:tcW w:w="2129" w:type="dxa"/>
            <w:tcBorders>
              <w:top w:val="single" w:sz="48" w:space="0" w:color="FFFFFF"/>
              <w:left w:val="single" w:sz="6" w:space="0" w:color="000000"/>
              <w:bottom w:val="single" w:sz="48" w:space="0" w:color="FFFFFF"/>
              <w:right w:val="single" w:sz="6" w:space="0" w:color="000000"/>
            </w:tcBorders>
          </w:tcPr>
          <w:p w14:paraId="002CFB91" w14:textId="77777777" w:rsidR="001A60EA" w:rsidRDefault="00C9719D">
            <w:pPr>
              <w:spacing w:after="16" w:line="276" w:lineRule="auto"/>
              <w:ind w:left="115" w:firstLine="0"/>
              <w:jc w:val="left"/>
            </w:pPr>
            <w:r>
              <w:t xml:space="preserve">Szekunder tekercs legnagyobb kimeneti </w:t>
            </w:r>
          </w:p>
          <w:p w14:paraId="58BBA7F1" w14:textId="77777777" w:rsidR="001A60EA" w:rsidRDefault="00C9719D">
            <w:pPr>
              <w:spacing w:after="16" w:line="259" w:lineRule="auto"/>
              <w:ind w:left="115" w:firstLine="0"/>
              <w:jc w:val="left"/>
            </w:pPr>
            <w:r>
              <w:t>feszültsége: U</w:t>
            </w:r>
            <w:r>
              <w:rPr>
                <w:vertAlign w:val="subscript"/>
              </w:rPr>
              <w:t>m</w:t>
            </w:r>
            <w:r>
              <w:t xml:space="preserve"> ≤ </w:t>
            </w:r>
          </w:p>
          <w:p w14:paraId="3226A038" w14:textId="77777777" w:rsidR="001A60EA" w:rsidRDefault="00C9719D">
            <w:pPr>
              <w:spacing w:line="259" w:lineRule="auto"/>
              <w:ind w:left="115" w:firstLine="0"/>
              <w:jc w:val="left"/>
            </w:pPr>
            <w:r>
              <w:t xml:space="preserve">3,6 kV </w:t>
            </w:r>
          </w:p>
        </w:tc>
        <w:tc>
          <w:tcPr>
            <w:tcW w:w="0" w:type="auto"/>
            <w:vMerge/>
            <w:tcBorders>
              <w:top w:val="nil"/>
              <w:left w:val="single" w:sz="6" w:space="0" w:color="000000"/>
              <w:bottom w:val="single" w:sz="48" w:space="0" w:color="FFFFFF"/>
              <w:right w:val="single" w:sz="6" w:space="0" w:color="000000"/>
            </w:tcBorders>
          </w:tcPr>
          <w:p w14:paraId="0EDD5A24" w14:textId="77777777" w:rsidR="001A60EA" w:rsidRDefault="001A60EA">
            <w:pPr>
              <w:spacing w:line="259" w:lineRule="auto"/>
              <w:ind w:left="0" w:firstLine="0"/>
              <w:jc w:val="left"/>
            </w:pPr>
          </w:p>
        </w:tc>
        <w:tc>
          <w:tcPr>
            <w:tcW w:w="0" w:type="auto"/>
            <w:vMerge/>
            <w:tcBorders>
              <w:top w:val="nil"/>
              <w:left w:val="single" w:sz="6" w:space="0" w:color="000000"/>
              <w:bottom w:val="single" w:sz="48" w:space="0" w:color="FFFFFF"/>
              <w:right w:val="single" w:sz="6" w:space="0" w:color="000000"/>
            </w:tcBorders>
          </w:tcPr>
          <w:p w14:paraId="5CD7C9BA" w14:textId="77777777" w:rsidR="001A60EA" w:rsidRDefault="001A60EA">
            <w:pPr>
              <w:spacing w:line="259" w:lineRule="auto"/>
              <w:ind w:left="0" w:firstLine="0"/>
              <w:jc w:val="left"/>
            </w:pPr>
          </w:p>
        </w:tc>
      </w:tr>
      <w:tr w:rsidR="001A60EA" w14:paraId="5F446541" w14:textId="77777777">
        <w:trPr>
          <w:trHeight w:val="1952"/>
        </w:trPr>
        <w:tc>
          <w:tcPr>
            <w:tcW w:w="994" w:type="dxa"/>
            <w:tcBorders>
              <w:top w:val="single" w:sz="48" w:space="0" w:color="FFFFFF"/>
              <w:left w:val="single" w:sz="6" w:space="0" w:color="000000"/>
              <w:bottom w:val="single" w:sz="48" w:space="0" w:color="FFFFFF"/>
              <w:right w:val="single" w:sz="6" w:space="0" w:color="000000"/>
            </w:tcBorders>
          </w:tcPr>
          <w:p w14:paraId="34B8DF92" w14:textId="77777777" w:rsidR="001A60EA" w:rsidRDefault="00C9719D">
            <w:pPr>
              <w:spacing w:line="259" w:lineRule="auto"/>
              <w:ind w:left="0" w:firstLine="0"/>
              <w:jc w:val="left"/>
            </w:pPr>
            <w:r>
              <w:t xml:space="preserve">5 </w:t>
            </w:r>
          </w:p>
        </w:tc>
        <w:tc>
          <w:tcPr>
            <w:tcW w:w="1983" w:type="dxa"/>
            <w:tcBorders>
              <w:top w:val="single" w:sz="48" w:space="0" w:color="FFFFFF"/>
              <w:left w:val="single" w:sz="6" w:space="0" w:color="000000"/>
              <w:bottom w:val="single" w:sz="48" w:space="0" w:color="FFFFFF"/>
              <w:right w:val="single" w:sz="6" w:space="0" w:color="000000"/>
            </w:tcBorders>
          </w:tcPr>
          <w:p w14:paraId="3365AE25" w14:textId="77777777" w:rsidR="001A60EA" w:rsidRDefault="00C9719D">
            <w:pPr>
              <w:spacing w:after="9" w:line="279" w:lineRule="auto"/>
              <w:ind w:left="113" w:firstLine="0"/>
              <w:jc w:val="left"/>
            </w:pPr>
            <w:r>
              <w:t xml:space="preserve">Primer </w:t>
            </w:r>
            <w:r>
              <w:tab/>
              <w:t xml:space="preserve">tekercs legnagyobb kimeneti </w:t>
            </w:r>
          </w:p>
          <w:p w14:paraId="5ED68D91" w14:textId="77777777" w:rsidR="001A60EA" w:rsidRDefault="00C9719D">
            <w:pPr>
              <w:spacing w:after="16" w:line="259" w:lineRule="auto"/>
              <w:ind w:left="113" w:firstLine="0"/>
              <w:jc w:val="left"/>
            </w:pPr>
            <w:r>
              <w:t>feszültsége: U</w:t>
            </w:r>
            <w:r>
              <w:rPr>
                <w:vertAlign w:val="subscript"/>
              </w:rPr>
              <w:t>m</w:t>
            </w:r>
            <w:r>
              <w:t xml:space="preserve"> = </w:t>
            </w:r>
          </w:p>
          <w:p w14:paraId="6801E27E" w14:textId="77777777" w:rsidR="001A60EA" w:rsidRDefault="00C9719D">
            <w:pPr>
              <w:spacing w:line="259" w:lineRule="auto"/>
              <w:ind w:left="113" w:firstLine="0"/>
              <w:jc w:val="left"/>
            </w:pPr>
            <w:r>
              <w:t xml:space="preserve">36 kV </w:t>
            </w:r>
          </w:p>
        </w:tc>
        <w:tc>
          <w:tcPr>
            <w:tcW w:w="2129" w:type="dxa"/>
            <w:tcBorders>
              <w:top w:val="single" w:sz="48" w:space="0" w:color="FFFFFF"/>
              <w:left w:val="single" w:sz="6" w:space="0" w:color="000000"/>
              <w:bottom w:val="single" w:sz="48" w:space="0" w:color="FFFFFF"/>
              <w:right w:val="single" w:sz="6" w:space="0" w:color="000000"/>
            </w:tcBorders>
          </w:tcPr>
          <w:p w14:paraId="2B5AEE6A" w14:textId="77777777" w:rsidR="001A60EA" w:rsidRDefault="00C9719D">
            <w:pPr>
              <w:spacing w:after="12" w:line="276" w:lineRule="auto"/>
              <w:ind w:left="115" w:firstLine="0"/>
              <w:jc w:val="left"/>
            </w:pPr>
            <w:r>
              <w:t xml:space="preserve">Szekunder tekercs legnagyobb kimeneti </w:t>
            </w:r>
          </w:p>
          <w:p w14:paraId="5A792EE6" w14:textId="77777777" w:rsidR="001A60EA" w:rsidRDefault="00C9719D">
            <w:pPr>
              <w:spacing w:after="16" w:line="259" w:lineRule="auto"/>
              <w:ind w:left="115" w:firstLine="0"/>
              <w:jc w:val="left"/>
            </w:pPr>
            <w:r>
              <w:t>feszültsége: U</w:t>
            </w:r>
            <w:r>
              <w:rPr>
                <w:vertAlign w:val="subscript"/>
              </w:rPr>
              <w:t>m</w:t>
            </w:r>
            <w:r>
              <w:t xml:space="preserve"> &gt; </w:t>
            </w:r>
          </w:p>
          <w:p w14:paraId="760917F3" w14:textId="77777777" w:rsidR="001A60EA" w:rsidRDefault="00C9719D">
            <w:pPr>
              <w:spacing w:line="259" w:lineRule="auto"/>
              <w:ind w:left="115" w:firstLine="0"/>
              <w:jc w:val="left"/>
            </w:pPr>
            <w:r>
              <w:t xml:space="preserve">3,6 kV </w:t>
            </w:r>
          </w:p>
        </w:tc>
        <w:tc>
          <w:tcPr>
            <w:tcW w:w="1844" w:type="dxa"/>
            <w:tcBorders>
              <w:top w:val="single" w:sz="48" w:space="0" w:color="FFFFFF"/>
              <w:left w:val="single" w:sz="6" w:space="0" w:color="000000"/>
              <w:bottom w:val="single" w:sz="48" w:space="0" w:color="FFFFFF"/>
              <w:right w:val="single" w:sz="6" w:space="0" w:color="000000"/>
            </w:tcBorders>
          </w:tcPr>
          <w:p w14:paraId="55E8C2C8" w14:textId="77777777" w:rsidR="001A60EA" w:rsidRDefault="00C9719D">
            <w:pPr>
              <w:spacing w:line="259" w:lineRule="auto"/>
              <w:ind w:left="113" w:firstLine="0"/>
              <w:jc w:val="left"/>
            </w:pPr>
            <w:r>
              <w:t xml:space="preserve">10 % </w:t>
            </w:r>
          </w:p>
        </w:tc>
        <w:tc>
          <w:tcPr>
            <w:tcW w:w="1844" w:type="dxa"/>
            <w:tcBorders>
              <w:top w:val="single" w:sz="48" w:space="0" w:color="FFFFFF"/>
              <w:left w:val="single" w:sz="6" w:space="0" w:color="000000"/>
              <w:bottom w:val="single" w:sz="48" w:space="0" w:color="FFFFFF"/>
              <w:right w:val="single" w:sz="6" w:space="0" w:color="000000"/>
            </w:tcBorders>
          </w:tcPr>
          <w:p w14:paraId="5D855616" w14:textId="77777777" w:rsidR="001A60EA" w:rsidRDefault="00C9719D">
            <w:pPr>
              <w:spacing w:line="259" w:lineRule="auto"/>
              <w:ind w:left="113" w:firstLine="0"/>
              <w:jc w:val="left"/>
            </w:pPr>
            <w:r>
              <w:t xml:space="preserve">15 % </w:t>
            </w:r>
          </w:p>
        </w:tc>
      </w:tr>
      <w:tr w:rsidR="001A60EA" w14:paraId="185CA44B" w14:textId="77777777">
        <w:trPr>
          <w:trHeight w:val="738"/>
        </w:trPr>
        <w:tc>
          <w:tcPr>
            <w:tcW w:w="994" w:type="dxa"/>
            <w:tcBorders>
              <w:top w:val="single" w:sz="48" w:space="0" w:color="FFFFFF"/>
              <w:left w:val="single" w:sz="6" w:space="0" w:color="000000"/>
              <w:bottom w:val="single" w:sz="6" w:space="0" w:color="000000"/>
              <w:right w:val="single" w:sz="6" w:space="0" w:color="000000"/>
            </w:tcBorders>
            <w:vAlign w:val="center"/>
          </w:tcPr>
          <w:p w14:paraId="5DED5198" w14:textId="77777777" w:rsidR="001A60EA" w:rsidRDefault="00C9719D">
            <w:pPr>
              <w:spacing w:line="259" w:lineRule="auto"/>
              <w:ind w:left="0" w:firstLine="0"/>
              <w:jc w:val="left"/>
            </w:pPr>
            <w:r>
              <w:t xml:space="preserve">6 </w:t>
            </w:r>
          </w:p>
        </w:tc>
        <w:tc>
          <w:tcPr>
            <w:tcW w:w="4112" w:type="dxa"/>
            <w:gridSpan w:val="2"/>
            <w:tcBorders>
              <w:top w:val="single" w:sz="48" w:space="0" w:color="FFFFFF"/>
              <w:left w:val="single" w:sz="6" w:space="0" w:color="000000"/>
              <w:bottom w:val="single" w:sz="6" w:space="0" w:color="000000"/>
              <w:right w:val="single" w:sz="6" w:space="0" w:color="000000"/>
            </w:tcBorders>
            <w:vAlign w:val="center"/>
          </w:tcPr>
          <w:p w14:paraId="74600C08" w14:textId="77777777" w:rsidR="001A60EA" w:rsidRDefault="00C9719D">
            <w:pPr>
              <w:spacing w:line="259" w:lineRule="auto"/>
              <w:ind w:left="113" w:firstLine="0"/>
              <w:jc w:val="left"/>
            </w:pPr>
            <w:r>
              <w:t xml:space="preserve">Száraztranszformátorok (I.2. táblázat) </w:t>
            </w:r>
          </w:p>
        </w:tc>
        <w:tc>
          <w:tcPr>
            <w:tcW w:w="1844" w:type="dxa"/>
            <w:tcBorders>
              <w:top w:val="single" w:sz="48" w:space="0" w:color="FFFFFF"/>
              <w:left w:val="single" w:sz="6" w:space="0" w:color="000000"/>
              <w:bottom w:val="single" w:sz="6" w:space="0" w:color="000000"/>
              <w:right w:val="single" w:sz="6" w:space="0" w:color="000000"/>
            </w:tcBorders>
            <w:vAlign w:val="center"/>
          </w:tcPr>
          <w:p w14:paraId="23BA8A9D" w14:textId="77777777" w:rsidR="001A60EA" w:rsidRDefault="00C9719D">
            <w:pPr>
              <w:spacing w:line="259" w:lineRule="auto"/>
              <w:ind w:left="113" w:firstLine="0"/>
              <w:jc w:val="left"/>
            </w:pPr>
            <w:r>
              <w:t xml:space="preserve">10 % </w:t>
            </w:r>
          </w:p>
        </w:tc>
        <w:tc>
          <w:tcPr>
            <w:tcW w:w="1844" w:type="dxa"/>
            <w:tcBorders>
              <w:top w:val="single" w:sz="48" w:space="0" w:color="FFFFFF"/>
              <w:left w:val="single" w:sz="6" w:space="0" w:color="000000"/>
              <w:bottom w:val="single" w:sz="6" w:space="0" w:color="000000"/>
              <w:right w:val="single" w:sz="6" w:space="0" w:color="000000"/>
            </w:tcBorders>
            <w:vAlign w:val="center"/>
          </w:tcPr>
          <w:p w14:paraId="46647EAE" w14:textId="77777777" w:rsidR="001A60EA" w:rsidRDefault="00C9719D">
            <w:pPr>
              <w:spacing w:line="259" w:lineRule="auto"/>
              <w:ind w:left="113" w:firstLine="0"/>
              <w:jc w:val="left"/>
            </w:pPr>
            <w:r>
              <w:t xml:space="preserve">15 % </w:t>
            </w:r>
          </w:p>
        </w:tc>
      </w:tr>
      <w:tr w:rsidR="001A60EA" w14:paraId="48D293F5" w14:textId="77777777">
        <w:trPr>
          <w:trHeight w:val="1952"/>
        </w:trPr>
        <w:tc>
          <w:tcPr>
            <w:tcW w:w="994" w:type="dxa"/>
            <w:tcBorders>
              <w:top w:val="single" w:sz="6" w:space="0" w:color="DDE7EB"/>
              <w:left w:val="single" w:sz="6" w:space="0" w:color="000000"/>
              <w:bottom w:val="single" w:sz="48" w:space="0" w:color="FFFFFF"/>
              <w:right w:val="single" w:sz="6" w:space="0" w:color="000000"/>
            </w:tcBorders>
          </w:tcPr>
          <w:p w14:paraId="351784DF" w14:textId="77777777" w:rsidR="001A60EA" w:rsidRDefault="00C9719D">
            <w:pPr>
              <w:spacing w:line="259" w:lineRule="auto"/>
              <w:ind w:left="0" w:firstLine="0"/>
              <w:jc w:val="left"/>
            </w:pPr>
            <w:r>
              <w:lastRenderedPageBreak/>
              <w:t xml:space="preserve">7 </w:t>
            </w:r>
          </w:p>
        </w:tc>
        <w:tc>
          <w:tcPr>
            <w:tcW w:w="1983" w:type="dxa"/>
            <w:tcBorders>
              <w:top w:val="single" w:sz="6" w:space="0" w:color="DDE7EB"/>
              <w:left w:val="single" w:sz="6" w:space="0" w:color="000000"/>
              <w:bottom w:val="single" w:sz="48" w:space="0" w:color="FFFFFF"/>
              <w:right w:val="single" w:sz="6" w:space="0" w:color="000000"/>
            </w:tcBorders>
          </w:tcPr>
          <w:p w14:paraId="62513E9E" w14:textId="77777777" w:rsidR="001A60EA" w:rsidRDefault="00C9719D">
            <w:pPr>
              <w:spacing w:after="10" w:line="278" w:lineRule="auto"/>
              <w:ind w:left="113" w:firstLine="0"/>
              <w:jc w:val="left"/>
            </w:pPr>
            <w:r>
              <w:t xml:space="preserve">Primer </w:t>
            </w:r>
            <w:r>
              <w:tab/>
              <w:t xml:space="preserve">tekercs legnagyobb kimeneti </w:t>
            </w:r>
          </w:p>
          <w:p w14:paraId="61DC2AE8" w14:textId="77777777" w:rsidR="001A60EA" w:rsidRDefault="00C9719D">
            <w:pPr>
              <w:spacing w:after="18" w:line="259" w:lineRule="auto"/>
              <w:ind w:left="113" w:firstLine="0"/>
              <w:jc w:val="left"/>
            </w:pPr>
            <w:r>
              <w:t>feszültsége: U</w:t>
            </w:r>
            <w:r>
              <w:rPr>
                <w:vertAlign w:val="subscript"/>
              </w:rPr>
              <w:t>m</w:t>
            </w:r>
            <w:r>
              <w:t xml:space="preserve"> = </w:t>
            </w:r>
          </w:p>
          <w:p w14:paraId="5666FB9E" w14:textId="77777777" w:rsidR="001A60EA" w:rsidRDefault="00C9719D">
            <w:pPr>
              <w:spacing w:line="259" w:lineRule="auto"/>
              <w:ind w:left="113" w:firstLine="0"/>
              <w:jc w:val="left"/>
            </w:pPr>
            <w:r>
              <w:t xml:space="preserve">36 kV </w:t>
            </w:r>
          </w:p>
        </w:tc>
        <w:tc>
          <w:tcPr>
            <w:tcW w:w="2129" w:type="dxa"/>
            <w:tcBorders>
              <w:top w:val="single" w:sz="6" w:space="0" w:color="DDE7EB"/>
              <w:left w:val="single" w:sz="6" w:space="0" w:color="000000"/>
              <w:bottom w:val="single" w:sz="48" w:space="0" w:color="FFFFFF"/>
              <w:right w:val="single" w:sz="6" w:space="0" w:color="000000"/>
            </w:tcBorders>
          </w:tcPr>
          <w:p w14:paraId="47CFC779" w14:textId="77777777" w:rsidR="001A60EA" w:rsidRDefault="00C9719D">
            <w:pPr>
              <w:spacing w:after="17" w:line="275" w:lineRule="auto"/>
              <w:ind w:left="115" w:firstLine="0"/>
              <w:jc w:val="left"/>
            </w:pPr>
            <w:r>
              <w:t xml:space="preserve">Szekunder tekercs legnagyobb kimeneti </w:t>
            </w:r>
          </w:p>
          <w:p w14:paraId="09243617" w14:textId="77777777" w:rsidR="001A60EA" w:rsidRDefault="00C9719D">
            <w:pPr>
              <w:spacing w:after="18" w:line="259" w:lineRule="auto"/>
              <w:ind w:left="115" w:firstLine="0"/>
              <w:jc w:val="left"/>
            </w:pPr>
            <w:r>
              <w:t>feszültsége: U</w:t>
            </w:r>
            <w:r>
              <w:rPr>
                <w:vertAlign w:val="subscript"/>
              </w:rPr>
              <w:t>m</w:t>
            </w:r>
            <w:r>
              <w:t xml:space="preserve"> ≤ </w:t>
            </w:r>
          </w:p>
          <w:p w14:paraId="4D3BCE9F" w14:textId="77777777" w:rsidR="001A60EA" w:rsidRDefault="00C9719D">
            <w:pPr>
              <w:spacing w:line="259" w:lineRule="auto"/>
              <w:ind w:left="115" w:firstLine="0"/>
              <w:jc w:val="left"/>
            </w:pPr>
            <w:r>
              <w:t xml:space="preserve">3,6 kV </w:t>
            </w:r>
          </w:p>
        </w:tc>
        <w:tc>
          <w:tcPr>
            <w:tcW w:w="1844" w:type="dxa"/>
            <w:tcBorders>
              <w:top w:val="single" w:sz="6" w:space="0" w:color="DDE7EB"/>
              <w:left w:val="single" w:sz="6" w:space="0" w:color="000000"/>
              <w:bottom w:val="single" w:sz="48" w:space="0" w:color="FFFFFF"/>
              <w:right w:val="single" w:sz="6" w:space="0" w:color="000000"/>
            </w:tcBorders>
          </w:tcPr>
          <w:p w14:paraId="0A72816E" w14:textId="77777777" w:rsidR="001A60EA" w:rsidRDefault="001A60EA">
            <w:pPr>
              <w:spacing w:line="259" w:lineRule="auto"/>
              <w:ind w:left="0" w:firstLine="0"/>
              <w:jc w:val="left"/>
            </w:pPr>
          </w:p>
        </w:tc>
        <w:tc>
          <w:tcPr>
            <w:tcW w:w="1844" w:type="dxa"/>
            <w:tcBorders>
              <w:top w:val="single" w:sz="6" w:space="0" w:color="DDE7EB"/>
              <w:left w:val="single" w:sz="6" w:space="0" w:color="000000"/>
              <w:bottom w:val="single" w:sz="48" w:space="0" w:color="FFFFFF"/>
              <w:right w:val="single" w:sz="6" w:space="0" w:color="000000"/>
            </w:tcBorders>
          </w:tcPr>
          <w:p w14:paraId="65DC205E" w14:textId="77777777" w:rsidR="001A60EA" w:rsidRDefault="001A60EA">
            <w:pPr>
              <w:spacing w:line="259" w:lineRule="auto"/>
              <w:ind w:left="0" w:firstLine="0"/>
              <w:jc w:val="left"/>
            </w:pPr>
          </w:p>
        </w:tc>
      </w:tr>
      <w:tr w:rsidR="001A60EA" w14:paraId="4EF7EA5D" w14:textId="77777777">
        <w:trPr>
          <w:trHeight w:val="1902"/>
        </w:trPr>
        <w:tc>
          <w:tcPr>
            <w:tcW w:w="994" w:type="dxa"/>
            <w:tcBorders>
              <w:top w:val="single" w:sz="48" w:space="0" w:color="FFFFFF"/>
              <w:left w:val="single" w:sz="6" w:space="0" w:color="000000"/>
              <w:bottom w:val="single" w:sz="6" w:space="0" w:color="000000"/>
              <w:right w:val="single" w:sz="6" w:space="0" w:color="000000"/>
            </w:tcBorders>
          </w:tcPr>
          <w:p w14:paraId="518307BA" w14:textId="77777777" w:rsidR="001A60EA" w:rsidRDefault="00C9719D">
            <w:pPr>
              <w:spacing w:line="259" w:lineRule="auto"/>
              <w:ind w:left="0" w:firstLine="0"/>
              <w:jc w:val="left"/>
            </w:pPr>
            <w:r>
              <w:t xml:space="preserve">8 </w:t>
            </w:r>
          </w:p>
        </w:tc>
        <w:tc>
          <w:tcPr>
            <w:tcW w:w="1983" w:type="dxa"/>
            <w:tcBorders>
              <w:top w:val="single" w:sz="48" w:space="0" w:color="FFFFFF"/>
              <w:left w:val="single" w:sz="6" w:space="0" w:color="000000"/>
              <w:bottom w:val="single" w:sz="6" w:space="0" w:color="000000"/>
              <w:right w:val="single" w:sz="6" w:space="0" w:color="000000"/>
            </w:tcBorders>
            <w:vAlign w:val="center"/>
          </w:tcPr>
          <w:p w14:paraId="2ACC4FBA" w14:textId="77777777" w:rsidR="001A60EA" w:rsidRDefault="00C9719D">
            <w:pPr>
              <w:spacing w:after="12" w:line="278" w:lineRule="auto"/>
              <w:ind w:left="113" w:firstLine="0"/>
              <w:jc w:val="left"/>
            </w:pPr>
            <w:r>
              <w:t xml:space="preserve">Primer </w:t>
            </w:r>
            <w:r>
              <w:tab/>
              <w:t xml:space="preserve">tekercs legnagyobb kimeneti </w:t>
            </w:r>
          </w:p>
          <w:p w14:paraId="7B1B4E49" w14:textId="77777777" w:rsidR="001A60EA" w:rsidRDefault="00C9719D">
            <w:pPr>
              <w:spacing w:after="16" w:line="259" w:lineRule="auto"/>
              <w:ind w:left="113" w:firstLine="0"/>
              <w:jc w:val="left"/>
            </w:pPr>
            <w:r>
              <w:t>feszültsége: U</w:t>
            </w:r>
            <w:r>
              <w:rPr>
                <w:vertAlign w:val="subscript"/>
              </w:rPr>
              <w:t>m</w:t>
            </w:r>
            <w:r>
              <w:t xml:space="preserve"> = </w:t>
            </w:r>
          </w:p>
          <w:p w14:paraId="61973DCE" w14:textId="77777777" w:rsidR="001A60EA" w:rsidRDefault="00C9719D">
            <w:pPr>
              <w:spacing w:line="259" w:lineRule="auto"/>
              <w:ind w:left="113" w:firstLine="0"/>
              <w:jc w:val="left"/>
            </w:pPr>
            <w:r>
              <w:t xml:space="preserve">36 kV </w:t>
            </w:r>
          </w:p>
        </w:tc>
        <w:tc>
          <w:tcPr>
            <w:tcW w:w="2129" w:type="dxa"/>
            <w:tcBorders>
              <w:top w:val="single" w:sz="48" w:space="0" w:color="FFFFFF"/>
              <w:left w:val="single" w:sz="6" w:space="0" w:color="000000"/>
              <w:bottom w:val="single" w:sz="6" w:space="0" w:color="000000"/>
              <w:right w:val="single" w:sz="6" w:space="0" w:color="000000"/>
            </w:tcBorders>
            <w:vAlign w:val="center"/>
          </w:tcPr>
          <w:p w14:paraId="022AE846" w14:textId="77777777" w:rsidR="001A60EA" w:rsidRDefault="00C9719D">
            <w:pPr>
              <w:spacing w:after="15" w:line="275" w:lineRule="auto"/>
              <w:ind w:left="115" w:firstLine="0"/>
              <w:jc w:val="left"/>
            </w:pPr>
            <w:r>
              <w:t xml:space="preserve">Szekunder tekercs legnagyobb kimeneti </w:t>
            </w:r>
          </w:p>
          <w:p w14:paraId="431D7024" w14:textId="77777777" w:rsidR="001A60EA" w:rsidRDefault="00C9719D">
            <w:pPr>
              <w:spacing w:after="16" w:line="259" w:lineRule="auto"/>
              <w:ind w:left="115" w:firstLine="0"/>
              <w:jc w:val="left"/>
            </w:pPr>
            <w:r>
              <w:t>feszültsége: U</w:t>
            </w:r>
            <w:r>
              <w:rPr>
                <w:vertAlign w:val="subscript"/>
              </w:rPr>
              <w:t>m</w:t>
            </w:r>
            <w:r>
              <w:t xml:space="preserve"> &gt; </w:t>
            </w:r>
          </w:p>
          <w:p w14:paraId="5B63DD16" w14:textId="77777777" w:rsidR="001A60EA" w:rsidRDefault="00C9719D">
            <w:pPr>
              <w:spacing w:line="259" w:lineRule="auto"/>
              <w:ind w:left="115" w:firstLine="0"/>
              <w:jc w:val="left"/>
            </w:pPr>
            <w:r>
              <w:t xml:space="preserve">3,6 kV </w:t>
            </w:r>
          </w:p>
        </w:tc>
        <w:tc>
          <w:tcPr>
            <w:tcW w:w="1844" w:type="dxa"/>
            <w:tcBorders>
              <w:top w:val="single" w:sz="48" w:space="0" w:color="FFFFFF"/>
              <w:left w:val="single" w:sz="6" w:space="0" w:color="000000"/>
              <w:bottom w:val="single" w:sz="6" w:space="0" w:color="000000"/>
              <w:right w:val="single" w:sz="6" w:space="0" w:color="000000"/>
            </w:tcBorders>
          </w:tcPr>
          <w:p w14:paraId="212574D4" w14:textId="77777777" w:rsidR="001A60EA" w:rsidRDefault="00C9719D">
            <w:pPr>
              <w:spacing w:line="259" w:lineRule="auto"/>
              <w:ind w:left="113" w:firstLine="0"/>
              <w:jc w:val="left"/>
            </w:pPr>
            <w:r>
              <w:t xml:space="preserve">15 % </w:t>
            </w:r>
          </w:p>
        </w:tc>
        <w:tc>
          <w:tcPr>
            <w:tcW w:w="1844" w:type="dxa"/>
            <w:tcBorders>
              <w:top w:val="single" w:sz="48" w:space="0" w:color="FFFFFF"/>
              <w:left w:val="single" w:sz="6" w:space="0" w:color="000000"/>
              <w:bottom w:val="single" w:sz="6" w:space="0" w:color="000000"/>
              <w:right w:val="single" w:sz="6" w:space="0" w:color="000000"/>
            </w:tcBorders>
          </w:tcPr>
          <w:p w14:paraId="34FFA8B5" w14:textId="77777777" w:rsidR="001A60EA" w:rsidRDefault="00C9719D">
            <w:pPr>
              <w:spacing w:line="259" w:lineRule="auto"/>
              <w:ind w:left="113" w:firstLine="0"/>
              <w:jc w:val="left"/>
            </w:pPr>
            <w:r>
              <w:t xml:space="preserve">20 % </w:t>
            </w:r>
          </w:p>
        </w:tc>
      </w:tr>
    </w:tbl>
    <w:p w14:paraId="17E6DDFC" w14:textId="77777777" w:rsidR="001A60EA" w:rsidRDefault="00C9719D">
      <w:pPr>
        <w:spacing w:after="159" w:line="259" w:lineRule="auto"/>
        <w:ind w:left="317" w:firstLine="0"/>
        <w:jc w:val="left"/>
      </w:pPr>
      <w:r>
        <w:t xml:space="preserve"> </w:t>
      </w:r>
    </w:p>
    <w:p w14:paraId="0EDECB1E" w14:textId="77777777" w:rsidR="001A60EA" w:rsidRDefault="00C9719D">
      <w:pPr>
        <w:spacing w:after="136" w:line="259" w:lineRule="auto"/>
        <w:ind w:left="278" w:hanging="10"/>
        <w:jc w:val="left"/>
      </w:pPr>
      <w:r>
        <w:t>3.3.6.3.2.; (</w:t>
      </w:r>
      <w:r>
        <w:rPr>
          <w:i/>
        </w:rPr>
        <w:t>I.3b.) táblázat</w:t>
      </w:r>
      <w:r>
        <w:t xml:space="preserve"> </w:t>
      </w:r>
    </w:p>
    <w:p w14:paraId="1422E4B7" w14:textId="77777777" w:rsidR="001A60EA" w:rsidRDefault="00C9719D">
      <w:pPr>
        <w:spacing w:after="0"/>
        <w:ind w:left="268"/>
      </w:pPr>
      <w:r>
        <w:t xml:space="preserve">Az (I.1.), (I.2.) és (I.6.) táblázatban megadott terhelési és üresjárati veszteségekre alkalmazandó korrekciós tényezők a legfeljebb 3150 kVA névleges teljesítményű közepes teljesítményű transzformátorok esetében az egyik vagy mindkét tekercsen jelentkező, 10 %nál nagyobb mértékben eltérő kettős feszültség esetén </w:t>
      </w:r>
    </w:p>
    <w:tbl>
      <w:tblPr>
        <w:tblStyle w:val="TableGrid"/>
        <w:tblW w:w="9060" w:type="dxa"/>
        <w:tblInd w:w="290" w:type="dxa"/>
        <w:tblCellMar>
          <w:top w:w="207" w:type="dxa"/>
          <w:left w:w="43" w:type="dxa"/>
          <w:right w:w="59" w:type="dxa"/>
        </w:tblCellMar>
        <w:tblLook w:val="04A0" w:firstRow="1" w:lastRow="0" w:firstColumn="1" w:lastColumn="0" w:noHBand="0" w:noVBand="1"/>
      </w:tblPr>
      <w:tblGrid>
        <w:gridCol w:w="920"/>
        <w:gridCol w:w="2893"/>
        <w:gridCol w:w="2475"/>
        <w:gridCol w:w="1435"/>
        <w:gridCol w:w="1337"/>
      </w:tblGrid>
      <w:tr w:rsidR="001A60EA" w14:paraId="2D87C085" w14:textId="77777777">
        <w:trPr>
          <w:trHeight w:val="785"/>
        </w:trPr>
        <w:tc>
          <w:tcPr>
            <w:tcW w:w="920" w:type="dxa"/>
            <w:tcBorders>
              <w:top w:val="single" w:sz="6" w:space="0" w:color="000000"/>
              <w:left w:val="single" w:sz="6" w:space="0" w:color="000000"/>
              <w:bottom w:val="single" w:sz="48" w:space="0" w:color="FFFFFF"/>
              <w:right w:val="single" w:sz="6" w:space="0" w:color="000000"/>
            </w:tcBorders>
          </w:tcPr>
          <w:p w14:paraId="19ACF768" w14:textId="77777777" w:rsidR="001A60EA" w:rsidRDefault="00C9719D">
            <w:pPr>
              <w:spacing w:line="259" w:lineRule="auto"/>
              <w:ind w:left="0" w:firstLine="0"/>
              <w:jc w:val="left"/>
            </w:pPr>
            <w:r>
              <w:t xml:space="preserve">A </w:t>
            </w:r>
          </w:p>
        </w:tc>
        <w:tc>
          <w:tcPr>
            <w:tcW w:w="2893" w:type="dxa"/>
            <w:tcBorders>
              <w:top w:val="single" w:sz="6" w:space="0" w:color="000000"/>
              <w:left w:val="single" w:sz="6" w:space="0" w:color="000000"/>
              <w:bottom w:val="single" w:sz="48" w:space="0" w:color="FFFFFF"/>
              <w:right w:val="single" w:sz="6" w:space="0" w:color="000000"/>
            </w:tcBorders>
          </w:tcPr>
          <w:p w14:paraId="1B9C09BB" w14:textId="77777777" w:rsidR="001A60EA" w:rsidRDefault="00C9719D">
            <w:pPr>
              <w:spacing w:line="259" w:lineRule="auto"/>
              <w:ind w:left="113" w:firstLine="0"/>
              <w:jc w:val="left"/>
            </w:pPr>
            <w:r>
              <w:t xml:space="preserve">B </w:t>
            </w:r>
          </w:p>
        </w:tc>
        <w:tc>
          <w:tcPr>
            <w:tcW w:w="2475" w:type="dxa"/>
            <w:tcBorders>
              <w:top w:val="single" w:sz="6" w:space="0" w:color="000000"/>
              <w:left w:val="single" w:sz="6" w:space="0" w:color="000000"/>
              <w:bottom w:val="single" w:sz="48" w:space="0" w:color="FFFFFF"/>
              <w:right w:val="single" w:sz="6" w:space="0" w:color="000000"/>
            </w:tcBorders>
          </w:tcPr>
          <w:p w14:paraId="4C2E0035" w14:textId="77777777" w:rsidR="001A60EA" w:rsidRDefault="00C9719D">
            <w:pPr>
              <w:spacing w:line="259" w:lineRule="auto"/>
              <w:ind w:left="110" w:firstLine="0"/>
              <w:jc w:val="left"/>
            </w:pPr>
            <w:r>
              <w:t xml:space="preserve">C </w:t>
            </w:r>
          </w:p>
        </w:tc>
        <w:tc>
          <w:tcPr>
            <w:tcW w:w="1435" w:type="dxa"/>
            <w:tcBorders>
              <w:top w:val="single" w:sz="6" w:space="0" w:color="000000"/>
              <w:left w:val="single" w:sz="6" w:space="0" w:color="000000"/>
              <w:bottom w:val="single" w:sz="48" w:space="0" w:color="FFFFFF"/>
              <w:right w:val="single" w:sz="6" w:space="0" w:color="000000"/>
            </w:tcBorders>
          </w:tcPr>
          <w:p w14:paraId="1BCAD0B7" w14:textId="77777777" w:rsidR="001A60EA" w:rsidRDefault="00C9719D">
            <w:pPr>
              <w:spacing w:line="259" w:lineRule="auto"/>
              <w:ind w:left="113" w:firstLine="0"/>
              <w:jc w:val="left"/>
            </w:pPr>
            <w:r>
              <w:t xml:space="preserve">D </w:t>
            </w:r>
          </w:p>
        </w:tc>
        <w:tc>
          <w:tcPr>
            <w:tcW w:w="1337" w:type="dxa"/>
            <w:tcBorders>
              <w:top w:val="single" w:sz="6" w:space="0" w:color="000000"/>
              <w:left w:val="single" w:sz="6" w:space="0" w:color="000000"/>
              <w:bottom w:val="single" w:sz="48" w:space="0" w:color="FFFFFF"/>
              <w:right w:val="single" w:sz="6" w:space="0" w:color="000000"/>
            </w:tcBorders>
          </w:tcPr>
          <w:p w14:paraId="4EB5BFB1" w14:textId="77777777" w:rsidR="001A60EA" w:rsidRDefault="00C9719D">
            <w:pPr>
              <w:spacing w:line="259" w:lineRule="auto"/>
              <w:ind w:left="113" w:firstLine="0"/>
              <w:jc w:val="left"/>
            </w:pPr>
            <w:r>
              <w:t xml:space="preserve">E </w:t>
            </w:r>
          </w:p>
        </w:tc>
      </w:tr>
      <w:tr w:rsidR="001A60EA" w14:paraId="7BE37323" w14:textId="77777777">
        <w:trPr>
          <w:trHeight w:val="1659"/>
        </w:trPr>
        <w:tc>
          <w:tcPr>
            <w:tcW w:w="920" w:type="dxa"/>
            <w:tcBorders>
              <w:top w:val="single" w:sz="48" w:space="0" w:color="FFFFFF"/>
              <w:left w:val="single" w:sz="6" w:space="0" w:color="000000"/>
              <w:bottom w:val="single" w:sz="48" w:space="0" w:color="FFFFFF"/>
              <w:right w:val="single" w:sz="6" w:space="0" w:color="000000"/>
            </w:tcBorders>
          </w:tcPr>
          <w:p w14:paraId="4BF17247" w14:textId="77777777" w:rsidR="001A60EA" w:rsidRDefault="00C9719D">
            <w:pPr>
              <w:spacing w:line="259" w:lineRule="auto"/>
              <w:ind w:left="0" w:firstLine="0"/>
              <w:jc w:val="left"/>
            </w:pPr>
            <w:r>
              <w:rPr>
                <w:b/>
              </w:rPr>
              <w:t xml:space="preserve">Sorok száma </w:t>
            </w:r>
          </w:p>
        </w:tc>
        <w:tc>
          <w:tcPr>
            <w:tcW w:w="2893" w:type="dxa"/>
            <w:tcBorders>
              <w:top w:val="single" w:sz="48" w:space="0" w:color="FFFFFF"/>
              <w:left w:val="single" w:sz="6" w:space="0" w:color="000000"/>
              <w:bottom w:val="single" w:sz="48" w:space="0" w:color="FFFFFF"/>
              <w:right w:val="single" w:sz="6" w:space="0" w:color="000000"/>
            </w:tcBorders>
          </w:tcPr>
          <w:p w14:paraId="08B9DDF8" w14:textId="77777777" w:rsidR="001A60EA" w:rsidRDefault="00C9719D">
            <w:pPr>
              <w:spacing w:line="259" w:lineRule="auto"/>
              <w:ind w:left="113" w:firstLine="0"/>
              <w:jc w:val="left"/>
            </w:pPr>
            <w:r>
              <w:rPr>
                <w:b/>
              </w:rPr>
              <w:t xml:space="preserve">Kettős feszültség típusa </w:t>
            </w:r>
          </w:p>
        </w:tc>
        <w:tc>
          <w:tcPr>
            <w:tcW w:w="2475" w:type="dxa"/>
            <w:tcBorders>
              <w:top w:val="single" w:sz="48" w:space="0" w:color="FFFFFF"/>
              <w:left w:val="single" w:sz="6" w:space="0" w:color="000000"/>
              <w:bottom w:val="single" w:sz="48" w:space="0" w:color="FFFFFF"/>
              <w:right w:val="single" w:sz="6" w:space="0" w:color="000000"/>
            </w:tcBorders>
          </w:tcPr>
          <w:p w14:paraId="5D853434" w14:textId="77777777" w:rsidR="001A60EA" w:rsidRDefault="00C9719D">
            <w:pPr>
              <w:spacing w:line="259" w:lineRule="auto"/>
              <w:ind w:left="110" w:firstLine="0"/>
              <w:jc w:val="left"/>
            </w:pPr>
            <w:r>
              <w:rPr>
                <w:b/>
              </w:rPr>
              <w:t xml:space="preserve">Referenciafeszültség a korrekciós tényezők alkalmazásához </w:t>
            </w:r>
          </w:p>
        </w:tc>
        <w:tc>
          <w:tcPr>
            <w:tcW w:w="1435" w:type="dxa"/>
            <w:tcBorders>
              <w:top w:val="single" w:sz="48" w:space="0" w:color="FFFFFF"/>
              <w:left w:val="single" w:sz="6" w:space="0" w:color="000000"/>
              <w:bottom w:val="single" w:sz="48" w:space="0" w:color="FFFFFF"/>
              <w:right w:val="single" w:sz="6" w:space="0" w:color="000000"/>
            </w:tcBorders>
          </w:tcPr>
          <w:p w14:paraId="5A30A92C" w14:textId="77777777" w:rsidR="001A60EA" w:rsidRDefault="00C9719D">
            <w:pPr>
              <w:spacing w:line="279" w:lineRule="auto"/>
              <w:ind w:left="113" w:firstLine="0"/>
              <w:jc w:val="left"/>
            </w:pPr>
            <w:r>
              <w:rPr>
                <w:b/>
              </w:rPr>
              <w:t xml:space="preserve">Terhelési veszteség </w:t>
            </w:r>
          </w:p>
          <w:p w14:paraId="17D6E79C" w14:textId="77777777" w:rsidR="001A60EA" w:rsidRDefault="00C9719D">
            <w:pPr>
              <w:spacing w:line="259" w:lineRule="auto"/>
              <w:ind w:left="113" w:firstLine="0"/>
              <w:jc w:val="left"/>
            </w:pPr>
            <w:r>
              <w:rPr>
                <w:b/>
              </w:rPr>
              <w:t>(Pk)</w:t>
            </w:r>
            <w:r>
              <w:t xml:space="preserve"> (2)</w:t>
            </w:r>
            <w:r>
              <w:rPr>
                <w:b/>
              </w:rPr>
              <w:t xml:space="preserve"> </w:t>
            </w:r>
          </w:p>
        </w:tc>
        <w:tc>
          <w:tcPr>
            <w:tcW w:w="1337" w:type="dxa"/>
            <w:tcBorders>
              <w:top w:val="single" w:sz="48" w:space="0" w:color="FFFFFF"/>
              <w:left w:val="single" w:sz="6" w:space="0" w:color="000000"/>
              <w:bottom w:val="single" w:sz="48" w:space="0" w:color="FFFFFF"/>
              <w:right w:val="single" w:sz="6" w:space="0" w:color="000000"/>
            </w:tcBorders>
          </w:tcPr>
          <w:p w14:paraId="2A80115B" w14:textId="77777777" w:rsidR="001A60EA" w:rsidRDefault="00C9719D">
            <w:pPr>
              <w:spacing w:line="279" w:lineRule="auto"/>
              <w:ind w:left="113" w:firstLine="0"/>
              <w:jc w:val="left"/>
            </w:pPr>
            <w:r>
              <w:rPr>
                <w:b/>
              </w:rPr>
              <w:t xml:space="preserve">Üresjárati veszteség </w:t>
            </w:r>
          </w:p>
          <w:p w14:paraId="0E26A70E" w14:textId="77777777" w:rsidR="001A60EA" w:rsidRDefault="00C9719D">
            <w:pPr>
              <w:spacing w:line="259" w:lineRule="auto"/>
              <w:ind w:left="113" w:firstLine="0"/>
              <w:jc w:val="left"/>
            </w:pPr>
            <w:r>
              <w:rPr>
                <w:b/>
              </w:rPr>
              <w:t>(Po) (</w:t>
            </w:r>
            <w:r>
              <w:rPr>
                <w:b/>
                <w:vertAlign w:val="superscript"/>
              </w:rPr>
              <w:t>2</w:t>
            </w:r>
            <w:r>
              <w:rPr>
                <w:b/>
              </w:rPr>
              <w:t xml:space="preserve">) </w:t>
            </w:r>
          </w:p>
        </w:tc>
      </w:tr>
      <w:tr w:rsidR="001A60EA" w14:paraId="36D10A43" w14:textId="77777777">
        <w:trPr>
          <w:trHeight w:val="4934"/>
        </w:trPr>
        <w:tc>
          <w:tcPr>
            <w:tcW w:w="920" w:type="dxa"/>
            <w:tcBorders>
              <w:top w:val="single" w:sz="48" w:space="0" w:color="FFFFFF"/>
              <w:left w:val="single" w:sz="6" w:space="0" w:color="000000"/>
              <w:bottom w:val="single" w:sz="6" w:space="0" w:color="000000"/>
              <w:right w:val="single" w:sz="6" w:space="0" w:color="000000"/>
            </w:tcBorders>
            <w:vAlign w:val="center"/>
          </w:tcPr>
          <w:p w14:paraId="5FC5089D" w14:textId="77777777" w:rsidR="001A60EA" w:rsidRDefault="00C9719D">
            <w:pPr>
              <w:spacing w:line="259" w:lineRule="auto"/>
              <w:ind w:left="0" w:firstLine="0"/>
              <w:jc w:val="left"/>
            </w:pPr>
            <w:r>
              <w:lastRenderedPageBreak/>
              <w:t xml:space="preserve">1 </w:t>
            </w:r>
          </w:p>
        </w:tc>
        <w:tc>
          <w:tcPr>
            <w:tcW w:w="2893" w:type="dxa"/>
            <w:tcBorders>
              <w:top w:val="single" w:sz="48" w:space="0" w:color="FFFFFF"/>
              <w:left w:val="single" w:sz="6" w:space="0" w:color="000000"/>
              <w:bottom w:val="single" w:sz="6" w:space="0" w:color="000000"/>
              <w:right w:val="single" w:sz="6" w:space="0" w:color="000000"/>
            </w:tcBorders>
            <w:vAlign w:val="center"/>
          </w:tcPr>
          <w:p w14:paraId="24E85577" w14:textId="77777777" w:rsidR="001A60EA" w:rsidRDefault="00C9719D">
            <w:pPr>
              <w:spacing w:after="134" w:line="279" w:lineRule="auto"/>
              <w:ind w:left="113" w:firstLine="0"/>
              <w:jc w:val="left"/>
            </w:pPr>
            <w:r>
              <w:t xml:space="preserve">Kettős feszültség az egyik tekercsen, csökkentett kimenő teljesítmény az alacsonyabb feszültségű kisfeszültségű tekercsen </w:t>
            </w:r>
          </w:p>
          <w:p w14:paraId="00237553" w14:textId="77777777" w:rsidR="001A60EA" w:rsidRDefault="00C9719D">
            <w:pPr>
              <w:spacing w:after="142" w:line="259" w:lineRule="auto"/>
              <w:ind w:left="113" w:firstLine="0"/>
              <w:jc w:val="left"/>
            </w:pPr>
            <w:r>
              <w:t xml:space="preserve">ÉS </w:t>
            </w:r>
          </w:p>
          <w:p w14:paraId="6B58A261" w14:textId="77777777" w:rsidR="001A60EA" w:rsidRDefault="00C9719D">
            <w:pPr>
              <w:spacing w:after="3" w:line="275" w:lineRule="auto"/>
              <w:ind w:left="113" w:firstLine="0"/>
              <w:jc w:val="left"/>
            </w:pPr>
            <w:r>
              <w:t xml:space="preserve">a kisfeszültségű tekercs alacsonyabb </w:t>
            </w:r>
          </w:p>
          <w:p w14:paraId="425A4A0B" w14:textId="77777777" w:rsidR="001A60EA" w:rsidRDefault="00C9719D">
            <w:pPr>
              <w:spacing w:after="2" w:line="279" w:lineRule="auto"/>
              <w:ind w:left="113" w:firstLine="0"/>
              <w:jc w:val="left"/>
            </w:pPr>
            <w:r>
              <w:t xml:space="preserve">feszültségszintje mellett a maximális hasznos teljesítmény a kisfeszültségű tekercs magasabb </w:t>
            </w:r>
          </w:p>
          <w:p w14:paraId="1CD751F4" w14:textId="77777777" w:rsidR="001A60EA" w:rsidRDefault="00C9719D">
            <w:pPr>
              <w:spacing w:line="259" w:lineRule="auto"/>
              <w:ind w:left="113" w:firstLine="0"/>
              <w:jc w:val="left"/>
            </w:pPr>
            <w:r>
              <w:t xml:space="preserve">feszültségszintjéhez rendelt névleges </w:t>
            </w:r>
          </w:p>
        </w:tc>
        <w:tc>
          <w:tcPr>
            <w:tcW w:w="2475" w:type="dxa"/>
            <w:tcBorders>
              <w:top w:val="single" w:sz="48" w:space="0" w:color="FFFFFF"/>
              <w:left w:val="single" w:sz="6" w:space="0" w:color="000000"/>
              <w:bottom w:val="single" w:sz="6" w:space="0" w:color="000000"/>
              <w:right w:val="single" w:sz="6" w:space="0" w:color="000000"/>
            </w:tcBorders>
            <w:vAlign w:val="center"/>
          </w:tcPr>
          <w:p w14:paraId="0B6FBBD6" w14:textId="77777777" w:rsidR="001A60EA" w:rsidRDefault="00C9719D">
            <w:pPr>
              <w:spacing w:after="23" w:line="259" w:lineRule="auto"/>
              <w:ind w:left="110" w:firstLine="0"/>
              <w:jc w:val="left"/>
            </w:pPr>
            <w:r>
              <w:t xml:space="preserve">A veszteségeket a </w:t>
            </w:r>
          </w:p>
          <w:p w14:paraId="5885AB13" w14:textId="77777777" w:rsidR="001A60EA" w:rsidRDefault="00C9719D">
            <w:pPr>
              <w:spacing w:after="17" w:line="259" w:lineRule="auto"/>
              <w:ind w:left="110" w:firstLine="0"/>
              <w:jc w:val="left"/>
            </w:pPr>
            <w:r>
              <w:t xml:space="preserve">kisfeszültségű tekercs </w:t>
            </w:r>
          </w:p>
          <w:p w14:paraId="1B00E9CC" w14:textId="77777777" w:rsidR="001A60EA" w:rsidRDefault="00C9719D">
            <w:pPr>
              <w:spacing w:after="24" w:line="259" w:lineRule="auto"/>
              <w:ind w:left="110" w:firstLine="0"/>
              <w:jc w:val="left"/>
            </w:pPr>
            <w:r>
              <w:t xml:space="preserve">magasabb </w:t>
            </w:r>
          </w:p>
          <w:p w14:paraId="0D15EE2F" w14:textId="77777777" w:rsidR="001A60EA" w:rsidRDefault="00C9719D">
            <w:pPr>
              <w:spacing w:line="259" w:lineRule="auto"/>
              <w:ind w:left="110" w:firstLine="0"/>
              <w:jc w:val="left"/>
            </w:pPr>
            <w:r>
              <w:t xml:space="preserve">feszültségszintje alapján kell kiszámítani. </w:t>
            </w:r>
          </w:p>
        </w:tc>
        <w:tc>
          <w:tcPr>
            <w:tcW w:w="1435" w:type="dxa"/>
            <w:tcBorders>
              <w:top w:val="single" w:sz="48" w:space="0" w:color="FFFFFF"/>
              <w:left w:val="single" w:sz="6" w:space="0" w:color="000000"/>
              <w:bottom w:val="single" w:sz="6" w:space="0" w:color="000000"/>
              <w:right w:val="single" w:sz="6" w:space="0" w:color="000000"/>
            </w:tcBorders>
            <w:vAlign w:val="center"/>
          </w:tcPr>
          <w:p w14:paraId="1D5F47F5" w14:textId="77777777" w:rsidR="001A60EA" w:rsidRDefault="00C9719D">
            <w:pPr>
              <w:spacing w:line="259" w:lineRule="auto"/>
              <w:ind w:left="113" w:firstLine="0"/>
              <w:jc w:val="left"/>
            </w:pPr>
            <w:r>
              <w:t xml:space="preserve">Nincs korrekció. </w:t>
            </w:r>
          </w:p>
        </w:tc>
        <w:tc>
          <w:tcPr>
            <w:tcW w:w="1337" w:type="dxa"/>
            <w:tcBorders>
              <w:top w:val="single" w:sz="48" w:space="0" w:color="FFFFFF"/>
              <w:left w:val="single" w:sz="6" w:space="0" w:color="000000"/>
              <w:bottom w:val="single" w:sz="6" w:space="0" w:color="000000"/>
              <w:right w:val="single" w:sz="6" w:space="0" w:color="000000"/>
            </w:tcBorders>
            <w:vAlign w:val="center"/>
          </w:tcPr>
          <w:p w14:paraId="6B585566" w14:textId="77777777" w:rsidR="001A60EA" w:rsidRDefault="00C9719D">
            <w:pPr>
              <w:spacing w:line="259" w:lineRule="auto"/>
              <w:ind w:left="113" w:firstLine="0"/>
              <w:jc w:val="left"/>
            </w:pPr>
            <w:r>
              <w:t xml:space="preserve">Nincs korrekció. </w:t>
            </w:r>
          </w:p>
        </w:tc>
      </w:tr>
    </w:tbl>
    <w:p w14:paraId="0C838EE0" w14:textId="77777777" w:rsidR="001A60EA" w:rsidRDefault="001A60EA">
      <w:pPr>
        <w:spacing w:after="0" w:line="259" w:lineRule="auto"/>
        <w:ind w:left="-850" w:right="13" w:firstLine="0"/>
        <w:jc w:val="left"/>
      </w:pPr>
    </w:p>
    <w:tbl>
      <w:tblPr>
        <w:tblStyle w:val="TableGrid"/>
        <w:tblW w:w="9060" w:type="dxa"/>
        <w:tblInd w:w="290" w:type="dxa"/>
        <w:tblCellMar>
          <w:top w:w="92" w:type="dxa"/>
          <w:left w:w="43" w:type="dxa"/>
          <w:right w:w="56" w:type="dxa"/>
        </w:tblCellMar>
        <w:tblLook w:val="04A0" w:firstRow="1" w:lastRow="0" w:firstColumn="1" w:lastColumn="0" w:noHBand="0" w:noVBand="1"/>
      </w:tblPr>
      <w:tblGrid>
        <w:gridCol w:w="920"/>
        <w:gridCol w:w="2893"/>
        <w:gridCol w:w="2475"/>
        <w:gridCol w:w="1435"/>
        <w:gridCol w:w="1337"/>
      </w:tblGrid>
      <w:tr w:rsidR="001A60EA" w14:paraId="64FD94CD" w14:textId="77777777">
        <w:trPr>
          <w:trHeight w:val="958"/>
        </w:trPr>
        <w:tc>
          <w:tcPr>
            <w:tcW w:w="920" w:type="dxa"/>
            <w:tcBorders>
              <w:top w:val="single" w:sz="6" w:space="0" w:color="DDE7EB"/>
              <w:left w:val="single" w:sz="6" w:space="0" w:color="000000"/>
              <w:bottom w:val="single" w:sz="48" w:space="0" w:color="FFFFFF"/>
              <w:right w:val="single" w:sz="6" w:space="0" w:color="000000"/>
            </w:tcBorders>
          </w:tcPr>
          <w:p w14:paraId="2E0CD562" w14:textId="77777777" w:rsidR="001A60EA" w:rsidRDefault="001A60EA">
            <w:pPr>
              <w:spacing w:line="259" w:lineRule="auto"/>
              <w:ind w:left="0" w:firstLine="0"/>
              <w:jc w:val="left"/>
            </w:pPr>
          </w:p>
        </w:tc>
        <w:tc>
          <w:tcPr>
            <w:tcW w:w="2893" w:type="dxa"/>
            <w:tcBorders>
              <w:top w:val="single" w:sz="6" w:space="0" w:color="DDE7EB"/>
              <w:left w:val="single" w:sz="6" w:space="0" w:color="000000"/>
              <w:bottom w:val="single" w:sz="48" w:space="0" w:color="FFFFFF"/>
              <w:right w:val="single" w:sz="6" w:space="0" w:color="000000"/>
            </w:tcBorders>
          </w:tcPr>
          <w:p w14:paraId="3D62D84F" w14:textId="77777777" w:rsidR="001A60EA" w:rsidRDefault="00C9719D">
            <w:pPr>
              <w:spacing w:line="259" w:lineRule="auto"/>
              <w:ind w:left="113" w:firstLine="0"/>
              <w:jc w:val="left"/>
            </w:pPr>
            <w:r>
              <w:t xml:space="preserve">teljesítmény legfeljebb 85 %-a lehet. </w:t>
            </w:r>
          </w:p>
        </w:tc>
        <w:tc>
          <w:tcPr>
            <w:tcW w:w="2475" w:type="dxa"/>
            <w:tcBorders>
              <w:top w:val="single" w:sz="6" w:space="0" w:color="DDE7EB"/>
              <w:left w:val="single" w:sz="6" w:space="0" w:color="000000"/>
              <w:bottom w:val="single" w:sz="48" w:space="0" w:color="FFFFFF"/>
              <w:right w:val="single" w:sz="6" w:space="0" w:color="000000"/>
            </w:tcBorders>
          </w:tcPr>
          <w:p w14:paraId="14112206" w14:textId="77777777" w:rsidR="001A60EA" w:rsidRDefault="001A60EA">
            <w:pPr>
              <w:spacing w:line="259" w:lineRule="auto"/>
              <w:ind w:left="0" w:firstLine="0"/>
              <w:jc w:val="left"/>
            </w:pPr>
          </w:p>
        </w:tc>
        <w:tc>
          <w:tcPr>
            <w:tcW w:w="1435" w:type="dxa"/>
            <w:tcBorders>
              <w:top w:val="single" w:sz="6" w:space="0" w:color="DDE7EB"/>
              <w:left w:val="single" w:sz="6" w:space="0" w:color="000000"/>
              <w:bottom w:val="single" w:sz="48" w:space="0" w:color="FFFFFF"/>
              <w:right w:val="single" w:sz="6" w:space="0" w:color="000000"/>
            </w:tcBorders>
          </w:tcPr>
          <w:p w14:paraId="7052F30E" w14:textId="77777777" w:rsidR="001A60EA" w:rsidRDefault="001A60EA">
            <w:pPr>
              <w:spacing w:line="259" w:lineRule="auto"/>
              <w:ind w:left="0" w:firstLine="0"/>
              <w:jc w:val="left"/>
            </w:pPr>
          </w:p>
        </w:tc>
        <w:tc>
          <w:tcPr>
            <w:tcW w:w="1337" w:type="dxa"/>
            <w:tcBorders>
              <w:top w:val="single" w:sz="6" w:space="0" w:color="DDE7EB"/>
              <w:left w:val="single" w:sz="6" w:space="0" w:color="000000"/>
              <w:bottom w:val="single" w:sz="48" w:space="0" w:color="FFFFFF"/>
              <w:right w:val="single" w:sz="6" w:space="0" w:color="000000"/>
            </w:tcBorders>
          </w:tcPr>
          <w:p w14:paraId="394346BD" w14:textId="77777777" w:rsidR="001A60EA" w:rsidRDefault="001A60EA">
            <w:pPr>
              <w:spacing w:line="259" w:lineRule="auto"/>
              <w:ind w:left="0" w:firstLine="0"/>
              <w:jc w:val="left"/>
            </w:pPr>
          </w:p>
        </w:tc>
      </w:tr>
      <w:tr w:rsidR="001A60EA" w14:paraId="6B02D132" w14:textId="77777777">
        <w:trPr>
          <w:trHeight w:val="5681"/>
        </w:trPr>
        <w:tc>
          <w:tcPr>
            <w:tcW w:w="920" w:type="dxa"/>
            <w:tcBorders>
              <w:top w:val="single" w:sz="48" w:space="0" w:color="FFFFFF"/>
              <w:left w:val="single" w:sz="6" w:space="0" w:color="000000"/>
              <w:bottom w:val="single" w:sz="48" w:space="0" w:color="FFFFFF"/>
              <w:right w:val="single" w:sz="6" w:space="0" w:color="000000"/>
            </w:tcBorders>
          </w:tcPr>
          <w:p w14:paraId="6F427BFF" w14:textId="77777777" w:rsidR="001A60EA" w:rsidRDefault="00C9719D">
            <w:pPr>
              <w:spacing w:line="259" w:lineRule="auto"/>
              <w:ind w:left="0" w:firstLine="0"/>
              <w:jc w:val="left"/>
            </w:pPr>
            <w:r>
              <w:t xml:space="preserve">2 </w:t>
            </w:r>
          </w:p>
        </w:tc>
        <w:tc>
          <w:tcPr>
            <w:tcW w:w="2893" w:type="dxa"/>
            <w:tcBorders>
              <w:top w:val="single" w:sz="48" w:space="0" w:color="FFFFFF"/>
              <w:left w:val="single" w:sz="6" w:space="0" w:color="000000"/>
              <w:bottom w:val="single" w:sz="48" w:space="0" w:color="FFFFFF"/>
              <w:right w:val="single" w:sz="6" w:space="0" w:color="000000"/>
            </w:tcBorders>
          </w:tcPr>
          <w:p w14:paraId="649BEBAE" w14:textId="77777777" w:rsidR="001A60EA" w:rsidRDefault="00C9719D">
            <w:pPr>
              <w:spacing w:after="131" w:line="280" w:lineRule="auto"/>
              <w:ind w:left="113" w:firstLine="0"/>
              <w:jc w:val="left"/>
            </w:pPr>
            <w:r>
              <w:t xml:space="preserve">Kettős feszültség az egyik tekercsen, csökkentett kimenő teljesítmény az alacsonyabb feszültségű nagyfeszültségű tekercsen </w:t>
            </w:r>
          </w:p>
          <w:p w14:paraId="4CAD70C4" w14:textId="77777777" w:rsidR="001A60EA" w:rsidRDefault="00C9719D">
            <w:pPr>
              <w:spacing w:line="335" w:lineRule="auto"/>
              <w:ind w:left="113" w:right="137" w:firstLine="0"/>
              <w:jc w:val="left"/>
            </w:pPr>
            <w:r>
              <w:t xml:space="preserve">ÉS a nagyfeszültségű tekercs alacsonyabb </w:t>
            </w:r>
          </w:p>
          <w:p w14:paraId="34CBE107" w14:textId="77777777" w:rsidR="001A60EA" w:rsidRDefault="00C9719D">
            <w:pPr>
              <w:spacing w:after="3" w:line="279" w:lineRule="auto"/>
              <w:ind w:left="113" w:right="173" w:firstLine="0"/>
            </w:pPr>
            <w:r>
              <w:t xml:space="preserve">feszültségszintje mellett a maximális hasznos teljesítmény a nagyfeszültségű tekercs magasabb </w:t>
            </w:r>
          </w:p>
          <w:p w14:paraId="0C848A82" w14:textId="77777777" w:rsidR="001A60EA" w:rsidRDefault="00C9719D">
            <w:pPr>
              <w:spacing w:line="259" w:lineRule="auto"/>
              <w:ind w:left="113" w:firstLine="0"/>
              <w:jc w:val="left"/>
            </w:pPr>
            <w:r>
              <w:t xml:space="preserve">feszültségszintjéhez rendelt névleges teljesítmény legfeljebb 85 %-a lehet. </w:t>
            </w:r>
          </w:p>
        </w:tc>
        <w:tc>
          <w:tcPr>
            <w:tcW w:w="2475" w:type="dxa"/>
            <w:tcBorders>
              <w:top w:val="single" w:sz="48" w:space="0" w:color="FFFFFF"/>
              <w:left w:val="single" w:sz="6" w:space="0" w:color="000000"/>
              <w:bottom w:val="single" w:sz="48" w:space="0" w:color="FFFFFF"/>
              <w:right w:val="single" w:sz="6" w:space="0" w:color="000000"/>
            </w:tcBorders>
          </w:tcPr>
          <w:p w14:paraId="53C26335" w14:textId="77777777" w:rsidR="001A60EA" w:rsidRDefault="00C9719D">
            <w:pPr>
              <w:spacing w:line="259" w:lineRule="auto"/>
              <w:ind w:left="110" w:firstLine="0"/>
              <w:jc w:val="left"/>
            </w:pPr>
            <w:r>
              <w:t xml:space="preserve">A veszteségeket a nagyfeszültségű tekercs magasabb feszültségszintje alapján kell kiszámítani. </w:t>
            </w:r>
          </w:p>
        </w:tc>
        <w:tc>
          <w:tcPr>
            <w:tcW w:w="1435" w:type="dxa"/>
            <w:tcBorders>
              <w:top w:val="single" w:sz="48" w:space="0" w:color="FFFFFF"/>
              <w:left w:val="single" w:sz="6" w:space="0" w:color="000000"/>
              <w:bottom w:val="single" w:sz="48" w:space="0" w:color="FFFFFF"/>
              <w:right w:val="single" w:sz="6" w:space="0" w:color="000000"/>
            </w:tcBorders>
          </w:tcPr>
          <w:p w14:paraId="6364DB1E" w14:textId="77777777" w:rsidR="001A60EA" w:rsidRDefault="00C9719D">
            <w:pPr>
              <w:spacing w:line="259" w:lineRule="auto"/>
              <w:ind w:left="113" w:firstLine="0"/>
              <w:jc w:val="left"/>
            </w:pPr>
            <w:r>
              <w:t xml:space="preserve">Nincs korrekció. </w:t>
            </w:r>
          </w:p>
        </w:tc>
        <w:tc>
          <w:tcPr>
            <w:tcW w:w="1337" w:type="dxa"/>
            <w:tcBorders>
              <w:top w:val="single" w:sz="48" w:space="0" w:color="FFFFFF"/>
              <w:left w:val="single" w:sz="6" w:space="0" w:color="000000"/>
              <w:bottom w:val="single" w:sz="48" w:space="0" w:color="FFFFFF"/>
              <w:right w:val="single" w:sz="6" w:space="0" w:color="000000"/>
            </w:tcBorders>
          </w:tcPr>
          <w:p w14:paraId="2F36F932" w14:textId="77777777" w:rsidR="001A60EA" w:rsidRDefault="00C9719D">
            <w:pPr>
              <w:spacing w:line="259" w:lineRule="auto"/>
              <w:ind w:left="113" w:firstLine="0"/>
              <w:jc w:val="left"/>
            </w:pPr>
            <w:r>
              <w:t xml:space="preserve">Nincs korrekció. </w:t>
            </w:r>
          </w:p>
        </w:tc>
      </w:tr>
      <w:tr w:rsidR="001A60EA" w14:paraId="469E2EE9" w14:textId="77777777">
        <w:trPr>
          <w:trHeight w:val="3936"/>
        </w:trPr>
        <w:tc>
          <w:tcPr>
            <w:tcW w:w="920" w:type="dxa"/>
            <w:tcBorders>
              <w:top w:val="single" w:sz="48" w:space="0" w:color="FFFFFF"/>
              <w:left w:val="single" w:sz="6" w:space="0" w:color="000000"/>
              <w:bottom w:val="single" w:sz="48" w:space="0" w:color="FFFFFF"/>
              <w:right w:val="single" w:sz="6" w:space="0" w:color="000000"/>
            </w:tcBorders>
          </w:tcPr>
          <w:p w14:paraId="662069CA" w14:textId="77777777" w:rsidR="001A60EA" w:rsidRDefault="00C9719D">
            <w:pPr>
              <w:spacing w:line="259" w:lineRule="auto"/>
              <w:ind w:left="0" w:firstLine="0"/>
              <w:jc w:val="left"/>
            </w:pPr>
            <w:r>
              <w:lastRenderedPageBreak/>
              <w:t xml:space="preserve">3 </w:t>
            </w:r>
          </w:p>
        </w:tc>
        <w:tc>
          <w:tcPr>
            <w:tcW w:w="2893" w:type="dxa"/>
            <w:tcBorders>
              <w:top w:val="single" w:sz="48" w:space="0" w:color="FFFFFF"/>
              <w:left w:val="single" w:sz="6" w:space="0" w:color="000000"/>
              <w:bottom w:val="single" w:sz="48" w:space="0" w:color="FFFFFF"/>
              <w:right w:val="single" w:sz="6" w:space="0" w:color="000000"/>
            </w:tcBorders>
          </w:tcPr>
          <w:p w14:paraId="048769B1" w14:textId="77777777" w:rsidR="001A60EA" w:rsidRDefault="00C9719D">
            <w:pPr>
              <w:spacing w:after="50" w:line="342" w:lineRule="auto"/>
              <w:ind w:left="113" w:right="563" w:firstLine="0"/>
              <w:jc w:val="left"/>
            </w:pPr>
            <w:r>
              <w:t xml:space="preserve">Kettős feszültség a tekercsek egyikén ÉS </w:t>
            </w:r>
          </w:p>
          <w:p w14:paraId="59EE4FB7" w14:textId="77777777" w:rsidR="001A60EA" w:rsidRDefault="00C9719D">
            <w:pPr>
              <w:spacing w:line="259" w:lineRule="auto"/>
              <w:ind w:left="113" w:right="26" w:firstLine="0"/>
              <w:jc w:val="left"/>
            </w:pPr>
            <w:r>
              <w:t xml:space="preserve">a teljes névleges teljesítmény rendelkezésre áll mindkét tekercsen, azaz a feszültségkombinációtól függetlenül a teljes névleges teljesítmény rendelkezésre áll. </w:t>
            </w:r>
          </w:p>
        </w:tc>
        <w:tc>
          <w:tcPr>
            <w:tcW w:w="2475" w:type="dxa"/>
            <w:tcBorders>
              <w:top w:val="single" w:sz="48" w:space="0" w:color="FFFFFF"/>
              <w:left w:val="single" w:sz="6" w:space="0" w:color="000000"/>
              <w:bottom w:val="single" w:sz="48" w:space="0" w:color="FFFFFF"/>
              <w:right w:val="single" w:sz="6" w:space="0" w:color="000000"/>
            </w:tcBorders>
          </w:tcPr>
          <w:p w14:paraId="267503F6" w14:textId="77777777" w:rsidR="001A60EA" w:rsidRDefault="00C9719D">
            <w:pPr>
              <w:spacing w:line="281" w:lineRule="auto"/>
              <w:ind w:left="110" w:firstLine="0"/>
              <w:jc w:val="left"/>
            </w:pPr>
            <w:r>
              <w:t xml:space="preserve">A veszteségeket a kétfeszültségű tekercs esetében a magasabb </w:t>
            </w:r>
          </w:p>
          <w:p w14:paraId="7225BE18" w14:textId="77777777" w:rsidR="001A60EA" w:rsidRDefault="00C9719D">
            <w:pPr>
              <w:spacing w:line="259" w:lineRule="auto"/>
              <w:ind w:left="110" w:right="49" w:firstLine="0"/>
              <w:jc w:val="left"/>
            </w:pPr>
            <w:r>
              <w:t xml:space="preserve">feszültségszint alapján kell kiszámítani. </w:t>
            </w:r>
          </w:p>
        </w:tc>
        <w:tc>
          <w:tcPr>
            <w:tcW w:w="1435" w:type="dxa"/>
            <w:tcBorders>
              <w:top w:val="single" w:sz="48" w:space="0" w:color="FFFFFF"/>
              <w:left w:val="single" w:sz="6" w:space="0" w:color="000000"/>
              <w:bottom w:val="single" w:sz="48" w:space="0" w:color="FFFFFF"/>
              <w:right w:val="single" w:sz="6" w:space="0" w:color="000000"/>
            </w:tcBorders>
          </w:tcPr>
          <w:p w14:paraId="2CFA94BB" w14:textId="77777777" w:rsidR="001A60EA" w:rsidRDefault="00C9719D">
            <w:pPr>
              <w:spacing w:line="259" w:lineRule="auto"/>
              <w:ind w:left="113" w:firstLine="0"/>
              <w:jc w:val="left"/>
            </w:pPr>
            <w:r>
              <w:t xml:space="preserve">10 % </w:t>
            </w:r>
          </w:p>
        </w:tc>
        <w:tc>
          <w:tcPr>
            <w:tcW w:w="1337" w:type="dxa"/>
            <w:tcBorders>
              <w:top w:val="single" w:sz="48" w:space="0" w:color="FFFFFF"/>
              <w:left w:val="single" w:sz="6" w:space="0" w:color="000000"/>
              <w:bottom w:val="single" w:sz="48" w:space="0" w:color="FFFFFF"/>
              <w:right w:val="single" w:sz="6" w:space="0" w:color="000000"/>
            </w:tcBorders>
          </w:tcPr>
          <w:p w14:paraId="2428A712" w14:textId="77777777" w:rsidR="001A60EA" w:rsidRDefault="00C9719D">
            <w:pPr>
              <w:spacing w:line="259" w:lineRule="auto"/>
              <w:ind w:left="113" w:firstLine="0"/>
              <w:jc w:val="left"/>
            </w:pPr>
            <w:r>
              <w:t xml:space="preserve">15 % </w:t>
            </w:r>
          </w:p>
        </w:tc>
      </w:tr>
      <w:tr w:rsidR="001A60EA" w14:paraId="14FD0147" w14:textId="77777777">
        <w:trPr>
          <w:trHeight w:val="3187"/>
        </w:trPr>
        <w:tc>
          <w:tcPr>
            <w:tcW w:w="920" w:type="dxa"/>
            <w:tcBorders>
              <w:top w:val="single" w:sz="48" w:space="0" w:color="FFFFFF"/>
              <w:left w:val="single" w:sz="6" w:space="0" w:color="000000"/>
              <w:bottom w:val="single" w:sz="6" w:space="0" w:color="000000"/>
              <w:right w:val="single" w:sz="6" w:space="0" w:color="000000"/>
            </w:tcBorders>
            <w:vAlign w:val="center"/>
          </w:tcPr>
          <w:p w14:paraId="3D7A8486" w14:textId="77777777" w:rsidR="001A60EA" w:rsidRDefault="00C9719D">
            <w:pPr>
              <w:spacing w:line="259" w:lineRule="auto"/>
              <w:ind w:left="0" w:firstLine="0"/>
              <w:jc w:val="left"/>
            </w:pPr>
            <w:r>
              <w:t xml:space="preserve">4 </w:t>
            </w:r>
          </w:p>
        </w:tc>
        <w:tc>
          <w:tcPr>
            <w:tcW w:w="2893" w:type="dxa"/>
            <w:tcBorders>
              <w:top w:val="single" w:sz="48" w:space="0" w:color="FFFFFF"/>
              <w:left w:val="single" w:sz="6" w:space="0" w:color="000000"/>
              <w:bottom w:val="single" w:sz="6" w:space="0" w:color="000000"/>
              <w:right w:val="single" w:sz="6" w:space="0" w:color="000000"/>
            </w:tcBorders>
            <w:vAlign w:val="center"/>
          </w:tcPr>
          <w:p w14:paraId="203AE764" w14:textId="77777777" w:rsidR="001A60EA" w:rsidRDefault="00C9719D">
            <w:pPr>
              <w:spacing w:line="259" w:lineRule="auto"/>
              <w:ind w:left="113" w:right="137" w:firstLine="0"/>
              <w:jc w:val="left"/>
            </w:pPr>
            <w:r>
              <w:t xml:space="preserve">Kettős feszültség mindkét tekercsen ÉS a névleges teljesítmény a tekercsek valamennyi kombinációja esetén rendelkezésre áll, azaz az egyik tekercs mindkét feszültsége esetén </w:t>
            </w:r>
          </w:p>
        </w:tc>
        <w:tc>
          <w:tcPr>
            <w:tcW w:w="2475" w:type="dxa"/>
            <w:tcBorders>
              <w:top w:val="single" w:sz="48" w:space="0" w:color="FFFFFF"/>
              <w:left w:val="single" w:sz="6" w:space="0" w:color="000000"/>
              <w:bottom w:val="single" w:sz="6" w:space="0" w:color="000000"/>
              <w:right w:val="single" w:sz="6" w:space="0" w:color="000000"/>
            </w:tcBorders>
            <w:vAlign w:val="center"/>
          </w:tcPr>
          <w:p w14:paraId="0ECBB196" w14:textId="77777777" w:rsidR="001A60EA" w:rsidRDefault="00C9719D">
            <w:pPr>
              <w:spacing w:after="5" w:line="281" w:lineRule="auto"/>
              <w:ind w:left="110" w:firstLine="0"/>
              <w:jc w:val="left"/>
            </w:pPr>
            <w:r>
              <w:t xml:space="preserve">A veszteségeket mindkét </w:t>
            </w:r>
          </w:p>
          <w:p w14:paraId="37687B32" w14:textId="77777777" w:rsidR="001A60EA" w:rsidRDefault="00C9719D">
            <w:pPr>
              <w:spacing w:after="4" w:line="277" w:lineRule="auto"/>
              <w:ind w:left="110" w:firstLine="0"/>
            </w:pPr>
            <w:r>
              <w:t xml:space="preserve">kétfeszültségű tekercs esetében a magasabb </w:t>
            </w:r>
          </w:p>
          <w:p w14:paraId="3E4AED61" w14:textId="77777777" w:rsidR="001A60EA" w:rsidRDefault="00C9719D">
            <w:pPr>
              <w:spacing w:line="259" w:lineRule="auto"/>
              <w:ind w:left="110" w:right="49" w:firstLine="0"/>
              <w:jc w:val="left"/>
            </w:pPr>
            <w:r>
              <w:t xml:space="preserve">feszültségszint alapján kell kiszámítani. </w:t>
            </w:r>
          </w:p>
        </w:tc>
        <w:tc>
          <w:tcPr>
            <w:tcW w:w="1435" w:type="dxa"/>
            <w:tcBorders>
              <w:top w:val="single" w:sz="48" w:space="0" w:color="FFFFFF"/>
              <w:left w:val="single" w:sz="6" w:space="0" w:color="000000"/>
              <w:bottom w:val="single" w:sz="6" w:space="0" w:color="000000"/>
              <w:right w:val="single" w:sz="6" w:space="0" w:color="000000"/>
            </w:tcBorders>
            <w:vAlign w:val="center"/>
          </w:tcPr>
          <w:p w14:paraId="5B816F43" w14:textId="77777777" w:rsidR="001A60EA" w:rsidRDefault="00C9719D">
            <w:pPr>
              <w:spacing w:line="259" w:lineRule="auto"/>
              <w:ind w:left="113" w:firstLine="0"/>
              <w:jc w:val="left"/>
            </w:pPr>
            <w:r>
              <w:t xml:space="preserve">20 % </w:t>
            </w:r>
          </w:p>
        </w:tc>
        <w:tc>
          <w:tcPr>
            <w:tcW w:w="1337" w:type="dxa"/>
            <w:tcBorders>
              <w:top w:val="single" w:sz="48" w:space="0" w:color="FFFFFF"/>
              <w:left w:val="single" w:sz="6" w:space="0" w:color="000000"/>
              <w:bottom w:val="single" w:sz="6" w:space="0" w:color="000000"/>
              <w:right w:val="single" w:sz="6" w:space="0" w:color="000000"/>
            </w:tcBorders>
            <w:vAlign w:val="center"/>
          </w:tcPr>
          <w:p w14:paraId="0F96530E" w14:textId="77777777" w:rsidR="001A60EA" w:rsidRDefault="00C9719D">
            <w:pPr>
              <w:spacing w:line="259" w:lineRule="auto"/>
              <w:ind w:left="113" w:firstLine="0"/>
              <w:jc w:val="left"/>
            </w:pPr>
            <w:r>
              <w:t xml:space="preserve">20 % </w:t>
            </w:r>
          </w:p>
        </w:tc>
      </w:tr>
      <w:tr w:rsidR="001A60EA" w14:paraId="7257979D" w14:textId="77777777">
        <w:trPr>
          <w:trHeight w:val="1494"/>
        </w:trPr>
        <w:tc>
          <w:tcPr>
            <w:tcW w:w="920" w:type="dxa"/>
            <w:tcBorders>
              <w:top w:val="single" w:sz="6" w:space="0" w:color="DDE7EB"/>
              <w:left w:val="single" w:sz="6" w:space="0" w:color="000000"/>
              <w:bottom w:val="single" w:sz="6" w:space="0" w:color="000000"/>
              <w:right w:val="single" w:sz="6" w:space="0" w:color="000000"/>
            </w:tcBorders>
          </w:tcPr>
          <w:p w14:paraId="4926B551" w14:textId="77777777" w:rsidR="001A60EA" w:rsidRDefault="001A60EA">
            <w:pPr>
              <w:spacing w:line="259" w:lineRule="auto"/>
              <w:ind w:left="0" w:firstLine="0"/>
              <w:jc w:val="left"/>
            </w:pPr>
          </w:p>
        </w:tc>
        <w:tc>
          <w:tcPr>
            <w:tcW w:w="2893" w:type="dxa"/>
            <w:tcBorders>
              <w:top w:val="single" w:sz="6" w:space="0" w:color="DDE7EB"/>
              <w:left w:val="single" w:sz="6" w:space="0" w:color="000000"/>
              <w:bottom w:val="single" w:sz="6" w:space="0" w:color="000000"/>
              <w:right w:val="single" w:sz="6" w:space="0" w:color="000000"/>
            </w:tcBorders>
          </w:tcPr>
          <w:p w14:paraId="6D06CAED" w14:textId="77777777" w:rsidR="001A60EA" w:rsidRDefault="00C9719D">
            <w:pPr>
              <w:spacing w:line="259" w:lineRule="auto"/>
              <w:ind w:left="0" w:firstLine="0"/>
              <w:jc w:val="left"/>
            </w:pPr>
            <w:r>
              <w:t xml:space="preserve">rendelkezésre áll a teljes névleges teljesítmény a másik tekercs bármelyik feszültségével kombinálva </w:t>
            </w:r>
          </w:p>
        </w:tc>
        <w:tc>
          <w:tcPr>
            <w:tcW w:w="2475" w:type="dxa"/>
            <w:tcBorders>
              <w:top w:val="single" w:sz="6" w:space="0" w:color="DDE7EB"/>
              <w:left w:val="single" w:sz="6" w:space="0" w:color="000000"/>
              <w:bottom w:val="single" w:sz="6" w:space="0" w:color="000000"/>
              <w:right w:val="single" w:sz="6" w:space="0" w:color="000000"/>
            </w:tcBorders>
          </w:tcPr>
          <w:p w14:paraId="38A3D285" w14:textId="77777777" w:rsidR="001A60EA" w:rsidRDefault="001A60EA">
            <w:pPr>
              <w:spacing w:line="259" w:lineRule="auto"/>
              <w:ind w:left="0" w:firstLine="0"/>
              <w:jc w:val="left"/>
            </w:pPr>
          </w:p>
        </w:tc>
        <w:tc>
          <w:tcPr>
            <w:tcW w:w="1435" w:type="dxa"/>
            <w:tcBorders>
              <w:top w:val="single" w:sz="6" w:space="0" w:color="DDE7EB"/>
              <w:left w:val="single" w:sz="6" w:space="0" w:color="000000"/>
              <w:bottom w:val="single" w:sz="6" w:space="0" w:color="000000"/>
              <w:right w:val="single" w:sz="6" w:space="0" w:color="000000"/>
            </w:tcBorders>
          </w:tcPr>
          <w:p w14:paraId="7FD00BDC" w14:textId="77777777" w:rsidR="001A60EA" w:rsidRDefault="001A60EA">
            <w:pPr>
              <w:spacing w:line="259" w:lineRule="auto"/>
              <w:ind w:left="0" w:firstLine="0"/>
              <w:jc w:val="left"/>
            </w:pPr>
          </w:p>
        </w:tc>
        <w:tc>
          <w:tcPr>
            <w:tcW w:w="1337" w:type="dxa"/>
            <w:tcBorders>
              <w:top w:val="single" w:sz="6" w:space="0" w:color="DDE7EB"/>
              <w:left w:val="single" w:sz="6" w:space="0" w:color="000000"/>
              <w:bottom w:val="single" w:sz="6" w:space="0" w:color="000000"/>
              <w:right w:val="single" w:sz="6" w:space="0" w:color="000000"/>
            </w:tcBorders>
          </w:tcPr>
          <w:p w14:paraId="6B63E510" w14:textId="77777777" w:rsidR="001A60EA" w:rsidRDefault="001A60EA">
            <w:pPr>
              <w:spacing w:line="259" w:lineRule="auto"/>
              <w:ind w:left="0" w:firstLine="0"/>
              <w:jc w:val="left"/>
            </w:pPr>
          </w:p>
        </w:tc>
      </w:tr>
    </w:tbl>
    <w:p w14:paraId="2560452B" w14:textId="77777777" w:rsidR="001A60EA" w:rsidRDefault="00C9719D">
      <w:pPr>
        <w:spacing w:after="175" w:line="259" w:lineRule="auto"/>
        <w:ind w:left="317" w:firstLine="0"/>
        <w:jc w:val="left"/>
      </w:pPr>
      <w:r>
        <w:t xml:space="preserve"> </w:t>
      </w:r>
    </w:p>
    <w:p w14:paraId="794A4215" w14:textId="77777777" w:rsidR="001A60EA" w:rsidRDefault="00C9719D">
      <w:pPr>
        <w:spacing w:after="125"/>
        <w:ind w:left="268"/>
      </w:pPr>
      <w:r>
        <w:t xml:space="preserve">3.3.7. Az energiamegtakarítás számítása </w:t>
      </w:r>
    </w:p>
    <w:p w14:paraId="30D61A10" w14:textId="77777777" w:rsidR="001A60EA" w:rsidRDefault="00C9719D">
      <w:pPr>
        <w:spacing w:after="131"/>
        <w:ind w:left="268"/>
      </w:pPr>
      <w:r>
        <w:t xml:space="preserve">3.3.7.1. Lecserélt berendezés várható élettartam lejárta előtti időszakban számított éves energiamegtakarítás azonos, vagy eltérő teljesítményű transzformátorok esetében </w:t>
      </w:r>
    </w:p>
    <w:p w14:paraId="20B2AA29" w14:textId="77777777" w:rsidR="001A60EA" w:rsidRDefault="00C9719D">
      <w:pPr>
        <w:ind w:left="268"/>
      </w:pPr>
      <w:r>
        <w:t>3.3.7.1.1. A transzformátor éves átlagos terhelésének (S</w:t>
      </w:r>
      <w:r>
        <w:rPr>
          <w:vertAlign w:val="subscript"/>
        </w:rPr>
        <w:t>éves átlag</w:t>
      </w:r>
      <w:r>
        <w:t xml:space="preserve">) meghatározása látszólagos teljesítményben </w:t>
      </w:r>
      <w:r>
        <w:rPr>
          <w:i/>
        </w:rPr>
        <w:t>[VA]</w:t>
      </w:r>
      <w:r>
        <w:t xml:space="preserve"> </w:t>
      </w:r>
    </w:p>
    <w:p w14:paraId="0136B247" w14:textId="77777777" w:rsidR="001A60EA" w:rsidRDefault="00C9719D">
      <w:pPr>
        <w:numPr>
          <w:ilvl w:val="0"/>
          <w:numId w:val="106"/>
        </w:numPr>
        <w:ind w:hanging="428"/>
      </w:pPr>
      <w:r>
        <w:t xml:space="preserve">Ha a mért negyedórás átlagos látszólagos teljesítmények rendelkezésre állnak, úgy a transzformátor éves átlagos terhelését az adott évben mért átlagos negyedórás látszólagos teljesítmények súlyozatlan számtani átlagaként szükséges meghatározni.  </w:t>
      </w:r>
    </w:p>
    <w:p w14:paraId="2A61F6EE" w14:textId="77777777" w:rsidR="001A60EA" w:rsidRDefault="00C9719D">
      <w:pPr>
        <w:numPr>
          <w:ilvl w:val="0"/>
          <w:numId w:val="106"/>
        </w:numPr>
        <w:ind w:hanging="428"/>
      </w:pPr>
      <w:r>
        <w:t xml:space="preserve">Ha a mért negyedórás átlagos látszólagos teljesítmények nem állnak rendelkezésre, akkor a negyedórás átlagos hatásos és meddő teljesítményekből a következő képlet alapján számíthatóak:  </w:t>
      </w:r>
    </w:p>
    <w:p w14:paraId="0B4AD797" w14:textId="77777777" w:rsidR="001A60EA" w:rsidRDefault="00C9719D">
      <w:pPr>
        <w:spacing w:after="69" w:line="259" w:lineRule="auto"/>
        <w:ind w:firstLine="0"/>
        <w:jc w:val="left"/>
      </w:pPr>
      <w:r>
        <w:rPr>
          <w:sz w:val="14"/>
        </w:rPr>
        <w:t xml:space="preserve"> </w:t>
      </w:r>
    </w:p>
    <w:p w14:paraId="513D73A4" w14:textId="77777777" w:rsidR="001A60EA" w:rsidRDefault="00C9719D">
      <w:pPr>
        <w:tabs>
          <w:tab w:val="center" w:pos="1425"/>
          <w:tab w:val="center" w:pos="3116"/>
          <w:tab w:val="center" w:pos="3824"/>
          <w:tab w:val="center" w:pos="4532"/>
          <w:tab w:val="center" w:pos="5240"/>
          <w:tab w:val="center" w:pos="5949"/>
          <w:tab w:val="center" w:pos="6865"/>
          <w:tab w:val="center" w:pos="7365"/>
          <w:tab w:val="right" w:pos="9363"/>
        </w:tabs>
        <w:ind w:left="0" w:firstLine="0"/>
        <w:jc w:val="left"/>
      </w:pPr>
      <w:r>
        <w:rPr>
          <w:rFonts w:ascii="Calibri" w:eastAsia="Calibri" w:hAnsi="Calibri" w:cs="Calibri"/>
        </w:rPr>
        <w:lastRenderedPageBreak/>
        <w:tab/>
      </w:r>
      <w:r>
        <w:rPr>
          <w:rFonts w:ascii="Cambria Math" w:eastAsia="Cambria Math" w:hAnsi="Cambria Math" w:cs="Cambria Math"/>
        </w:rPr>
        <w:t>𝑆</w:t>
      </w:r>
      <w:r>
        <w:rPr>
          <w:rFonts w:ascii="Cambria Math" w:eastAsia="Cambria Math" w:hAnsi="Cambria Math" w:cs="Cambria Math"/>
          <w:vertAlign w:val="subscript"/>
        </w:rPr>
        <w:t xml:space="preserve">é𝑣𝑒𝑠 á𝑡𝑙𝑎𝑔 </w:t>
      </w:r>
      <w:r>
        <w:rPr>
          <w:noProof/>
        </w:rPr>
        <w:drawing>
          <wp:inline distT="0" distB="0" distL="0" distR="0" wp14:anchorId="1FF0DAE8" wp14:editId="760AC3AE">
            <wp:extent cx="725424" cy="182880"/>
            <wp:effectExtent l="0" t="0" r="0" b="0"/>
            <wp:docPr id="670846" name="Picture 670846"/>
            <wp:cNvGraphicFramePr/>
            <a:graphic xmlns:a="http://schemas.openxmlformats.org/drawingml/2006/main">
              <a:graphicData uri="http://schemas.openxmlformats.org/drawingml/2006/picture">
                <pic:pic xmlns:pic="http://schemas.openxmlformats.org/drawingml/2006/picture">
                  <pic:nvPicPr>
                    <pic:cNvPr id="670846" name="Picture 670846"/>
                    <pic:cNvPicPr/>
                  </pic:nvPicPr>
                  <pic:blipFill>
                    <a:blip r:embed="rId30"/>
                    <a:stretch>
                      <a:fillRect/>
                    </a:stretch>
                  </pic:blipFill>
                  <pic:spPr>
                    <a:xfrm>
                      <a:off x="0" y="0"/>
                      <a:ext cx="725424" cy="182880"/>
                    </a:xfrm>
                    <a:prstGeom prst="rect">
                      <a:avLst/>
                    </a:prstGeom>
                  </pic:spPr>
                </pic:pic>
              </a:graphicData>
            </a:graphic>
          </wp:inline>
        </w:drawing>
      </w:r>
      <w:r>
        <w:t xml:space="preserve"> </w:t>
      </w:r>
      <w:r>
        <w:tab/>
        <w:t xml:space="preserve"> </w:t>
      </w:r>
      <w:r>
        <w:tab/>
        <w:t xml:space="preserve"> </w:t>
      </w:r>
      <w:r>
        <w:tab/>
        <w:t xml:space="preserve"> </w:t>
      </w:r>
      <w:r>
        <w:tab/>
        <w:t xml:space="preserve"> </w:t>
      </w:r>
      <w:r>
        <w:tab/>
        <w:t xml:space="preserve"> </w:t>
      </w:r>
      <w:r>
        <w:tab/>
      </w:r>
      <w:r>
        <w:rPr>
          <w:i/>
        </w:rPr>
        <w:t>[VA]</w:t>
      </w:r>
      <w:r>
        <w:t xml:space="preserve"> </w:t>
      </w:r>
      <w:r>
        <w:tab/>
        <w:t xml:space="preserve"> </w:t>
      </w:r>
      <w:r>
        <w:tab/>
        <w:t xml:space="preserve">(3.3.7.1.1.1.) </w:t>
      </w:r>
    </w:p>
    <w:p w14:paraId="3D8A2A1D" w14:textId="77777777" w:rsidR="001A60EA" w:rsidRDefault="00C9719D">
      <w:pPr>
        <w:spacing w:after="136" w:line="259" w:lineRule="auto"/>
        <w:ind w:left="317" w:firstLine="0"/>
        <w:jc w:val="left"/>
      </w:pPr>
      <w:r>
        <w:t xml:space="preserve"> </w:t>
      </w:r>
    </w:p>
    <w:p w14:paraId="787E8049" w14:textId="77777777" w:rsidR="001A60EA" w:rsidRDefault="00C9719D">
      <w:pPr>
        <w:ind w:left="268"/>
      </w:pPr>
      <w:r>
        <w:t xml:space="preserve">ahol: </w:t>
      </w:r>
    </w:p>
    <w:p w14:paraId="280C63FC" w14:textId="77777777" w:rsidR="001A60EA" w:rsidRDefault="00C9719D">
      <w:pPr>
        <w:tabs>
          <w:tab w:val="center" w:pos="705"/>
          <w:tab w:val="center" w:pos="1700"/>
          <w:tab w:val="center" w:pos="5263"/>
        </w:tabs>
        <w:spacing w:after="43"/>
        <w:ind w:left="0" w:firstLine="0"/>
        <w:jc w:val="left"/>
      </w:pPr>
      <w:r>
        <w:rPr>
          <w:rFonts w:ascii="Calibri" w:eastAsia="Calibri" w:hAnsi="Calibri" w:cs="Calibri"/>
        </w:rPr>
        <w:tab/>
      </w:r>
      <w:r>
        <w:t>S</w:t>
      </w:r>
      <w:r>
        <w:rPr>
          <w:vertAlign w:val="subscript"/>
        </w:rPr>
        <w:t>éves átlag</w:t>
      </w:r>
      <w:r>
        <w:t xml:space="preserve">: </w:t>
      </w:r>
      <w:r>
        <w:tab/>
        <w:t xml:space="preserve"> </w:t>
      </w:r>
      <w:r>
        <w:tab/>
        <w:t xml:space="preserve">transzformátor éves átlagos látszólagos teljesítménye </w:t>
      </w:r>
      <w:r>
        <w:rPr>
          <w:i/>
        </w:rPr>
        <w:t xml:space="preserve">[VA] </w:t>
      </w:r>
    </w:p>
    <w:p w14:paraId="7E6490F0" w14:textId="77777777" w:rsidR="001A60EA" w:rsidRDefault="00C9719D">
      <w:pPr>
        <w:tabs>
          <w:tab w:val="center" w:pos="387"/>
          <w:tab w:val="center" w:pos="992"/>
          <w:tab w:val="center" w:pos="1700"/>
          <w:tab w:val="center" w:pos="4597"/>
        </w:tabs>
        <w:spacing w:after="44"/>
        <w:ind w:left="0" w:firstLine="0"/>
        <w:jc w:val="left"/>
      </w:pPr>
      <w:r>
        <w:rPr>
          <w:rFonts w:ascii="Calibri" w:eastAsia="Calibri" w:hAnsi="Calibri" w:cs="Calibri"/>
        </w:rPr>
        <w:tab/>
      </w:r>
      <w:r>
        <w:rPr>
          <w:i/>
        </w:rPr>
        <w:t>P</w:t>
      </w:r>
      <w:r>
        <w:t xml:space="preserve">: </w:t>
      </w:r>
      <w:r>
        <w:tab/>
        <w:t xml:space="preserve"> </w:t>
      </w:r>
      <w:r>
        <w:tab/>
        <w:t xml:space="preserve"> </w:t>
      </w:r>
      <w:r>
        <w:tab/>
        <w:t xml:space="preserve">negyedórás átlagos hatásos teljesítmény </w:t>
      </w:r>
      <w:r>
        <w:rPr>
          <w:i/>
        </w:rPr>
        <w:t xml:space="preserve">[W] </w:t>
      </w:r>
    </w:p>
    <w:p w14:paraId="73193195" w14:textId="77777777" w:rsidR="001A60EA" w:rsidRDefault="00C9719D">
      <w:pPr>
        <w:tabs>
          <w:tab w:val="center" w:pos="401"/>
          <w:tab w:val="center" w:pos="992"/>
          <w:tab w:val="center" w:pos="1700"/>
          <w:tab w:val="center" w:pos="4591"/>
        </w:tabs>
        <w:spacing w:after="12"/>
        <w:ind w:left="0" w:firstLine="0"/>
        <w:jc w:val="left"/>
      </w:pPr>
      <w:r>
        <w:rPr>
          <w:rFonts w:ascii="Calibri" w:eastAsia="Calibri" w:hAnsi="Calibri" w:cs="Calibri"/>
        </w:rPr>
        <w:tab/>
      </w:r>
      <w:r>
        <w:rPr>
          <w:i/>
        </w:rPr>
        <w:t>Q</w:t>
      </w:r>
      <w:r>
        <w:t xml:space="preserve">: </w:t>
      </w:r>
      <w:r>
        <w:tab/>
        <w:t xml:space="preserve"> </w:t>
      </w:r>
      <w:r>
        <w:tab/>
        <w:t xml:space="preserve"> </w:t>
      </w:r>
      <w:r>
        <w:tab/>
        <w:t xml:space="preserve">negyedórás átlagos meddő teljesítmény </w:t>
      </w:r>
      <w:r>
        <w:rPr>
          <w:i/>
        </w:rPr>
        <w:t>[VA]</w:t>
      </w:r>
      <w:r>
        <w:t xml:space="preserve"> </w:t>
      </w:r>
    </w:p>
    <w:p w14:paraId="28901EA3" w14:textId="77777777" w:rsidR="001A60EA" w:rsidRDefault="00C9719D">
      <w:pPr>
        <w:spacing w:after="175" w:line="259" w:lineRule="auto"/>
        <w:ind w:firstLine="0"/>
        <w:jc w:val="left"/>
      </w:pPr>
      <w:r>
        <w:t xml:space="preserve"> </w:t>
      </w:r>
    </w:p>
    <w:p w14:paraId="3BF41048" w14:textId="77777777" w:rsidR="001A60EA" w:rsidRDefault="00C9719D">
      <w:pPr>
        <w:spacing w:after="133"/>
        <w:ind w:left="268"/>
      </w:pPr>
      <w:r>
        <w:t xml:space="preserve">3.3.7.1.2. A transzformátorok veszteségeinek számítása </w:t>
      </w:r>
    </w:p>
    <w:p w14:paraId="1D21756C" w14:textId="77777777" w:rsidR="001A60EA" w:rsidRDefault="00C9719D">
      <w:pPr>
        <w:spacing w:after="124"/>
        <w:ind w:left="268"/>
      </w:pPr>
      <w:r>
        <w:t>A transzformátor üresjárási vesztesége (P</w:t>
      </w:r>
      <w:r>
        <w:rPr>
          <w:vertAlign w:val="subscript"/>
        </w:rPr>
        <w:t>0</w:t>
      </w:r>
      <w:r>
        <w:t xml:space="preserve">) adattáblából vagy katalógusból kiolvasható, közel állandó érték, amit egész üzemidő alatt azonosnak tekintünk. </w:t>
      </w:r>
    </w:p>
    <w:p w14:paraId="27A26CDA" w14:textId="77777777" w:rsidR="001A60EA" w:rsidRDefault="00C9719D">
      <w:pPr>
        <w:spacing w:after="51"/>
        <w:ind w:left="268"/>
      </w:pPr>
      <w:r>
        <w:t>A transzformátor tekercs vesztesége (P</w:t>
      </w:r>
      <w:r>
        <w:rPr>
          <w:vertAlign w:val="subscript"/>
        </w:rPr>
        <w:t>k</w:t>
      </w:r>
      <w:r>
        <w:t xml:space="preserve">) a terheléstől függően, a terhelő áram négyzetével arányosan változik, értéke egy éves átlagos terhelés mellett jó közelítéssel számítható az alábbi képlet alapján: </w:t>
      </w:r>
    </w:p>
    <w:p w14:paraId="1D36BF04" w14:textId="77777777" w:rsidR="001A60EA" w:rsidRDefault="00C9719D">
      <w:pPr>
        <w:spacing w:after="0" w:line="265" w:lineRule="auto"/>
        <w:ind w:left="1762" w:hanging="10"/>
        <w:jc w:val="left"/>
      </w:pPr>
      <w:r>
        <w:rPr>
          <w:rFonts w:ascii="Cambria Math" w:eastAsia="Cambria Math" w:hAnsi="Cambria Math" w:cs="Cambria Math"/>
          <w:sz w:val="16"/>
        </w:rPr>
        <w:t>𝑆</w:t>
      </w:r>
    </w:p>
    <w:p w14:paraId="584AAB6F" w14:textId="77777777" w:rsidR="001A60EA" w:rsidRDefault="00C9719D">
      <w:pPr>
        <w:tabs>
          <w:tab w:val="center" w:pos="823"/>
          <w:tab w:val="center" w:pos="2063"/>
          <w:tab w:val="center" w:pos="2929"/>
          <w:tab w:val="center" w:pos="3824"/>
          <w:tab w:val="center" w:pos="4532"/>
          <w:tab w:val="center" w:pos="5240"/>
          <w:tab w:val="center" w:pos="5949"/>
          <w:tab w:val="center" w:pos="6822"/>
          <w:tab w:val="center" w:pos="7365"/>
          <w:tab w:val="right" w:pos="9363"/>
        </w:tabs>
        <w:spacing w:after="191" w:line="265" w:lineRule="auto"/>
        <w:ind w:left="0" w:firstLine="0"/>
        <w:jc w:val="left"/>
      </w:pPr>
      <w:r>
        <w:rPr>
          <w:rFonts w:ascii="Calibri" w:eastAsia="Calibri" w:hAnsi="Calibri" w:cs="Calibri"/>
        </w:rPr>
        <w:tab/>
      </w:r>
      <w:r>
        <w:rPr>
          <w:rFonts w:ascii="Cambria Math" w:eastAsia="Cambria Math" w:hAnsi="Cambria Math" w:cs="Cambria Math"/>
        </w:rPr>
        <w:t>𝑃</w:t>
      </w:r>
      <w:r>
        <w:rPr>
          <w:rFonts w:ascii="Cambria Math" w:eastAsia="Cambria Math" w:hAnsi="Cambria Math" w:cs="Cambria Math"/>
          <w:sz w:val="16"/>
        </w:rPr>
        <w:t>𝑘,𝑡𝑒𝑟ℎ𝑒𝑙é𝑠𝑒𝑛</w:t>
      </w:r>
      <w:r>
        <w:rPr>
          <w:rFonts w:ascii="Cambria Math" w:eastAsia="Cambria Math" w:hAnsi="Cambria Math" w:cs="Cambria Math"/>
          <w:sz w:val="16"/>
        </w:rPr>
        <w:tab/>
      </w:r>
      <w:r>
        <w:rPr>
          <w:noProof/>
        </w:rPr>
        <w:drawing>
          <wp:inline distT="0" distB="0" distL="0" distR="0" wp14:anchorId="1601DC68" wp14:editId="60712E5D">
            <wp:extent cx="786384" cy="164592"/>
            <wp:effectExtent l="0" t="0" r="0" b="0"/>
            <wp:docPr id="670847" name="Picture 670847"/>
            <wp:cNvGraphicFramePr/>
            <a:graphic xmlns:a="http://schemas.openxmlformats.org/drawingml/2006/main">
              <a:graphicData uri="http://schemas.openxmlformats.org/drawingml/2006/picture">
                <pic:pic xmlns:pic="http://schemas.openxmlformats.org/drawingml/2006/picture">
                  <pic:nvPicPr>
                    <pic:cNvPr id="670847" name="Picture 670847"/>
                    <pic:cNvPicPr/>
                  </pic:nvPicPr>
                  <pic:blipFill>
                    <a:blip r:embed="rId31"/>
                    <a:stretch>
                      <a:fillRect/>
                    </a:stretch>
                  </pic:blipFill>
                  <pic:spPr>
                    <a:xfrm>
                      <a:off x="0" y="0"/>
                      <a:ext cx="786384" cy="164592"/>
                    </a:xfrm>
                    <a:prstGeom prst="rect">
                      <a:avLst/>
                    </a:prstGeom>
                  </pic:spPr>
                </pic:pic>
              </a:graphicData>
            </a:graphic>
          </wp:inline>
        </w:drawing>
      </w:r>
      <w:r>
        <w:rPr>
          <w:rFonts w:ascii="Cambria Math" w:eastAsia="Cambria Math" w:hAnsi="Cambria Math" w:cs="Cambria Math"/>
          <w:sz w:val="16"/>
        </w:rPr>
        <w:t>𝑆</w:t>
      </w:r>
      <w:r>
        <w:rPr>
          <w:rFonts w:ascii="Cambria Math" w:eastAsia="Cambria Math" w:hAnsi="Cambria Math" w:cs="Cambria Math"/>
          <w:sz w:val="13"/>
        </w:rPr>
        <w:t>𝑟</w:t>
      </w:r>
      <w:r>
        <w:rPr>
          <w:rFonts w:ascii="Cambria Math" w:eastAsia="Cambria Math" w:hAnsi="Cambria Math" w:cs="Cambria Math"/>
          <w:sz w:val="13"/>
        </w:rPr>
        <w:tab/>
      </w:r>
      <w:r>
        <w:rPr>
          <w:rFonts w:ascii="Cambria Math" w:eastAsia="Cambria Math" w:hAnsi="Cambria Math" w:cs="Cambria Math"/>
        </w:rPr>
        <w:t>∗ 𝑃</w:t>
      </w:r>
      <w:r>
        <w:rPr>
          <w:rFonts w:ascii="Cambria Math" w:eastAsia="Cambria Math" w:hAnsi="Cambria Math" w:cs="Cambria Math"/>
          <w:sz w:val="16"/>
        </w:rPr>
        <w:t xml:space="preserve">𝑘 </w:t>
      </w:r>
      <w:r>
        <w:t xml:space="preserve"> </w:t>
      </w:r>
      <w:r>
        <w:tab/>
        <w:t xml:space="preserve"> </w:t>
      </w:r>
      <w:r>
        <w:tab/>
        <w:t xml:space="preserve"> </w:t>
      </w:r>
      <w:r>
        <w:tab/>
        <w:t xml:space="preserve"> </w:t>
      </w:r>
      <w:r>
        <w:tab/>
        <w:t xml:space="preserve"> </w:t>
      </w:r>
      <w:r>
        <w:tab/>
      </w:r>
      <w:r>
        <w:rPr>
          <w:i/>
        </w:rPr>
        <w:t>[W]</w:t>
      </w:r>
      <w:r>
        <w:t xml:space="preserve"> </w:t>
      </w:r>
      <w:r>
        <w:tab/>
        <w:t xml:space="preserve"> </w:t>
      </w:r>
      <w:r>
        <w:tab/>
        <w:t xml:space="preserve">(3.3.7.1.2.1.) </w:t>
      </w:r>
    </w:p>
    <w:p w14:paraId="439F96E4" w14:textId="77777777" w:rsidR="001A60EA" w:rsidRDefault="00C9719D">
      <w:pPr>
        <w:spacing w:after="17" w:line="259" w:lineRule="auto"/>
        <w:ind w:firstLine="0"/>
        <w:jc w:val="left"/>
      </w:pPr>
      <w:r>
        <w:t xml:space="preserve"> </w:t>
      </w:r>
    </w:p>
    <w:p w14:paraId="5C6C934D" w14:textId="77777777" w:rsidR="001A60EA" w:rsidRDefault="00C9719D">
      <w:pPr>
        <w:spacing w:after="60"/>
        <w:ind w:left="268"/>
      </w:pPr>
      <w:r>
        <w:t xml:space="preserve">ahol: </w:t>
      </w:r>
    </w:p>
    <w:p w14:paraId="4C5BCF15" w14:textId="77777777" w:rsidR="001A60EA" w:rsidRDefault="00C9719D">
      <w:pPr>
        <w:tabs>
          <w:tab w:val="center" w:pos="768"/>
          <w:tab w:val="center" w:pos="1700"/>
          <w:tab w:val="center" w:pos="5589"/>
        </w:tabs>
        <w:spacing w:after="53"/>
        <w:ind w:left="0" w:firstLine="0"/>
        <w:jc w:val="left"/>
      </w:pPr>
      <w:r>
        <w:rPr>
          <w:rFonts w:ascii="Calibri" w:eastAsia="Calibri" w:hAnsi="Calibri" w:cs="Calibri"/>
        </w:rPr>
        <w:tab/>
      </w:r>
      <w:r>
        <w:rPr>
          <w:i/>
        </w:rPr>
        <w:t>P</w:t>
      </w:r>
      <w:r>
        <w:rPr>
          <w:i/>
          <w:vertAlign w:val="subscript"/>
        </w:rPr>
        <w:t>k,terhelésen</w:t>
      </w:r>
      <w:r>
        <w:rPr>
          <w:i/>
        </w:rPr>
        <w:t xml:space="preserve">: </w:t>
      </w:r>
      <w:r>
        <w:rPr>
          <w:i/>
        </w:rPr>
        <w:tab/>
        <w:t xml:space="preserve"> </w:t>
      </w:r>
      <w:r>
        <w:rPr>
          <w:i/>
        </w:rPr>
        <w:tab/>
      </w:r>
      <w:r>
        <w:t>transzformátor terhelési vesztesége adott S</w:t>
      </w:r>
      <w:r>
        <w:rPr>
          <w:vertAlign w:val="subscript"/>
        </w:rPr>
        <w:t>éves átlag</w:t>
      </w:r>
      <w:r>
        <w:t xml:space="preserve"> terhelésen </w:t>
      </w:r>
      <w:r>
        <w:rPr>
          <w:i/>
        </w:rPr>
        <w:t>[W]</w:t>
      </w:r>
      <w:r>
        <w:t xml:space="preserve"> </w:t>
      </w:r>
    </w:p>
    <w:p w14:paraId="792437DC" w14:textId="77777777" w:rsidR="001A60EA" w:rsidRDefault="00C9719D">
      <w:pPr>
        <w:tabs>
          <w:tab w:val="center" w:pos="705"/>
          <w:tab w:val="center" w:pos="1700"/>
          <w:tab w:val="center" w:pos="5263"/>
        </w:tabs>
        <w:spacing w:after="45"/>
        <w:ind w:left="0" w:firstLine="0"/>
        <w:jc w:val="left"/>
      </w:pPr>
      <w:r>
        <w:rPr>
          <w:rFonts w:ascii="Calibri" w:eastAsia="Calibri" w:hAnsi="Calibri" w:cs="Calibri"/>
        </w:rPr>
        <w:tab/>
      </w:r>
      <w:r>
        <w:rPr>
          <w:i/>
        </w:rPr>
        <w:t>S</w:t>
      </w:r>
      <w:r>
        <w:rPr>
          <w:i/>
          <w:vertAlign w:val="subscript"/>
        </w:rPr>
        <w:t>éves átlag</w:t>
      </w:r>
      <w:r>
        <w:rPr>
          <w:i/>
        </w:rPr>
        <w:t xml:space="preserve">: </w:t>
      </w:r>
      <w:r>
        <w:rPr>
          <w:i/>
        </w:rPr>
        <w:tab/>
        <w:t xml:space="preserve"> </w:t>
      </w:r>
      <w:r>
        <w:rPr>
          <w:i/>
        </w:rPr>
        <w:tab/>
      </w:r>
      <w:r>
        <w:t xml:space="preserve">transzformátor éves átlagos látszólagos teljesítménye </w:t>
      </w:r>
      <w:r>
        <w:rPr>
          <w:i/>
        </w:rPr>
        <w:t>[VA]</w:t>
      </w:r>
      <w:r>
        <w:t xml:space="preserve"> </w:t>
      </w:r>
    </w:p>
    <w:p w14:paraId="7D7FEDF3" w14:textId="77777777" w:rsidR="001A60EA" w:rsidRDefault="00C9719D">
      <w:pPr>
        <w:spacing w:after="123" w:line="304" w:lineRule="auto"/>
        <w:ind w:left="278" w:right="718" w:hanging="10"/>
        <w:jc w:val="left"/>
      </w:pPr>
      <w:r>
        <w:rPr>
          <w:i/>
        </w:rPr>
        <w:t>S</w:t>
      </w:r>
      <w:r>
        <w:rPr>
          <w:i/>
          <w:vertAlign w:val="subscript"/>
        </w:rPr>
        <w:t>r</w:t>
      </w:r>
      <w:r>
        <w:rPr>
          <w:i/>
        </w:rPr>
        <w:t xml:space="preserve">: </w:t>
      </w:r>
      <w:r>
        <w:rPr>
          <w:i/>
        </w:rPr>
        <w:tab/>
        <w:t xml:space="preserve"> </w:t>
      </w:r>
      <w:r>
        <w:rPr>
          <w:i/>
        </w:rPr>
        <w:tab/>
        <w:t xml:space="preserve"> </w:t>
      </w:r>
      <w:r>
        <w:rPr>
          <w:i/>
        </w:rPr>
        <w:tab/>
      </w:r>
      <w:r>
        <w:t xml:space="preserve">transzformátor névleges látszólagos teljesítménye </w:t>
      </w:r>
      <w:r>
        <w:rPr>
          <w:i/>
        </w:rPr>
        <w:t>[VA] P</w:t>
      </w:r>
      <w:r>
        <w:rPr>
          <w:i/>
          <w:vertAlign w:val="subscript"/>
        </w:rPr>
        <w:t>k</w:t>
      </w:r>
      <w:r>
        <w:rPr>
          <w:i/>
        </w:rPr>
        <w:t xml:space="preserve">: </w:t>
      </w:r>
      <w:r>
        <w:rPr>
          <w:i/>
        </w:rPr>
        <w:tab/>
        <w:t xml:space="preserve"> </w:t>
      </w:r>
      <w:r>
        <w:rPr>
          <w:i/>
        </w:rPr>
        <w:tab/>
        <w:t xml:space="preserve"> </w:t>
      </w:r>
      <w:r>
        <w:rPr>
          <w:i/>
        </w:rPr>
        <w:tab/>
      </w:r>
      <w:r>
        <w:t xml:space="preserve">transzformátorok névleges terhelési vesztesége külön-külön </w:t>
      </w:r>
      <w:r>
        <w:rPr>
          <w:i/>
        </w:rPr>
        <w:t>[W]</w:t>
      </w:r>
      <w:r>
        <w:t xml:space="preserve"> A P</w:t>
      </w:r>
      <w:r>
        <w:rPr>
          <w:vertAlign w:val="subscript"/>
        </w:rPr>
        <w:t>k</w:t>
      </w:r>
      <w:r>
        <w:t>,</w:t>
      </w:r>
      <w:r>
        <w:rPr>
          <w:vertAlign w:val="subscript"/>
        </w:rPr>
        <w:t>terhelésen</w:t>
      </w:r>
      <w:r>
        <w:t xml:space="preserve"> fellépő veszteség mindkét transzformátorra kiszámítandó az adott transzformátor P</w:t>
      </w:r>
      <w:r>
        <w:rPr>
          <w:vertAlign w:val="subscript"/>
        </w:rPr>
        <w:t>k</w:t>
      </w:r>
      <w:r>
        <w:t xml:space="preserve"> értékével, ebből adódik a lecserélt (P</w:t>
      </w:r>
      <w:r>
        <w:rPr>
          <w:vertAlign w:val="subscript"/>
        </w:rPr>
        <w:t>k,lecserélt</w:t>
      </w:r>
      <w:r>
        <w:t>) és az új (P</w:t>
      </w:r>
      <w:r>
        <w:rPr>
          <w:vertAlign w:val="subscript"/>
        </w:rPr>
        <w:t>k,új</w:t>
      </w:r>
      <w:r>
        <w:t xml:space="preserve">) transzformátor terhelési vesztesége. </w:t>
      </w:r>
    </w:p>
    <w:p w14:paraId="2FD88D5F" w14:textId="77777777" w:rsidR="001A60EA" w:rsidRDefault="00C9719D">
      <w:pPr>
        <w:spacing w:after="135"/>
        <w:ind w:left="268"/>
      </w:pPr>
      <w:r>
        <w:t xml:space="preserve">A veszteségszámításnál a teljesítmények mértékegysége </w:t>
      </w:r>
      <w:r>
        <w:rPr>
          <w:i/>
        </w:rPr>
        <w:t>[W]</w:t>
      </w:r>
      <w:r>
        <w:t xml:space="preserve"> (és nem </w:t>
      </w:r>
      <w:r>
        <w:rPr>
          <w:i/>
        </w:rPr>
        <w:t>[kW]</w:t>
      </w:r>
      <w:r>
        <w:t xml:space="preserve">), a táblázatban szereplő értékeknek megfelelően 1 </w:t>
      </w:r>
      <w:r>
        <w:rPr>
          <w:i/>
        </w:rPr>
        <w:t>[Wh]</w:t>
      </w:r>
      <w:r>
        <w:t xml:space="preserve"> =3,6 ∙ 10</w:t>
      </w:r>
      <w:r>
        <w:rPr>
          <w:vertAlign w:val="superscript"/>
        </w:rPr>
        <w:t>-6</w:t>
      </w:r>
      <w:r>
        <w:t xml:space="preserve"> </w:t>
      </w:r>
      <w:r>
        <w:rPr>
          <w:i/>
        </w:rPr>
        <w:t>[GJ].</w:t>
      </w:r>
      <w:r>
        <w:t xml:space="preserve"> </w:t>
      </w:r>
    </w:p>
    <w:p w14:paraId="21B4465D" w14:textId="77777777" w:rsidR="001A60EA" w:rsidRDefault="00C9719D">
      <w:pPr>
        <w:spacing w:after="175" w:line="259" w:lineRule="auto"/>
        <w:ind w:left="317" w:firstLine="0"/>
        <w:jc w:val="left"/>
      </w:pPr>
      <w:r>
        <w:t xml:space="preserve"> </w:t>
      </w:r>
    </w:p>
    <w:p w14:paraId="1BFC10E4" w14:textId="77777777" w:rsidR="001A60EA" w:rsidRDefault="00C9719D">
      <w:pPr>
        <w:spacing w:after="116"/>
        <w:ind w:left="268"/>
      </w:pPr>
      <w:r>
        <w:t>3.3.7.1.3. A lecserélt/régi transzformátor és az új transzformátor energiaigényének különbségéből számítható éves energiamegtakarítás ΔE</w:t>
      </w:r>
      <w:r>
        <w:rPr>
          <w:vertAlign w:val="subscript"/>
        </w:rPr>
        <w:t>korai/év</w:t>
      </w:r>
      <w:r>
        <w:t xml:space="preserve"> </w:t>
      </w:r>
      <w:r>
        <w:rPr>
          <w:i/>
        </w:rPr>
        <w:t xml:space="preserve">[GJ/év] </w:t>
      </w:r>
      <w:r>
        <w:t xml:space="preserve">számítása </w:t>
      </w:r>
    </w:p>
    <w:p w14:paraId="3020A9A9" w14:textId="77777777" w:rsidR="001A60EA" w:rsidRDefault="00C9719D">
      <w:pPr>
        <w:spacing w:after="0" w:line="259" w:lineRule="auto"/>
        <w:ind w:left="317" w:firstLine="0"/>
        <w:jc w:val="left"/>
      </w:pPr>
      <w:r>
        <w:t xml:space="preserve"> </w:t>
      </w:r>
    </w:p>
    <w:tbl>
      <w:tblPr>
        <w:tblStyle w:val="TableGrid"/>
        <w:tblW w:w="9099" w:type="dxa"/>
        <w:tblInd w:w="283" w:type="dxa"/>
        <w:tblCellMar>
          <w:top w:w="5" w:type="dxa"/>
        </w:tblCellMar>
        <w:tblLook w:val="04A0" w:firstRow="1" w:lastRow="0" w:firstColumn="1" w:lastColumn="0" w:noHBand="0" w:noVBand="1"/>
      </w:tblPr>
      <w:tblGrid>
        <w:gridCol w:w="7789"/>
        <w:gridCol w:w="1310"/>
      </w:tblGrid>
      <w:tr w:rsidR="001A60EA" w14:paraId="54CC26A0" w14:textId="77777777">
        <w:trPr>
          <w:trHeight w:val="283"/>
        </w:trPr>
        <w:tc>
          <w:tcPr>
            <w:tcW w:w="7789" w:type="dxa"/>
            <w:tcBorders>
              <w:top w:val="nil"/>
              <w:left w:val="nil"/>
              <w:bottom w:val="nil"/>
              <w:right w:val="nil"/>
            </w:tcBorders>
          </w:tcPr>
          <w:p w14:paraId="70198006" w14:textId="77777777" w:rsidR="001A60EA" w:rsidRDefault="00C9719D">
            <w:pPr>
              <w:tabs>
                <w:tab w:val="center" w:pos="5665"/>
                <w:tab w:val="center" w:pos="6722"/>
              </w:tabs>
              <w:spacing w:line="259" w:lineRule="auto"/>
              <w:ind w:left="0" w:firstLine="0"/>
              <w:jc w:val="left"/>
            </w:pPr>
            <w:r>
              <w:t>E</w:t>
            </w:r>
            <w:r>
              <w:rPr>
                <w:sz w:val="14"/>
              </w:rPr>
              <w:t>veszt/év,lecserélt</w:t>
            </w:r>
            <w:r>
              <w:t xml:space="preserve"> = (P</w:t>
            </w:r>
            <w:r>
              <w:rPr>
                <w:sz w:val="14"/>
              </w:rPr>
              <w:t xml:space="preserve">0,lecserélt  </w:t>
            </w:r>
            <w:r>
              <w:t>+ P</w:t>
            </w:r>
            <w:r>
              <w:rPr>
                <w:sz w:val="14"/>
              </w:rPr>
              <w:t>k,lecserélt</w:t>
            </w:r>
            <w:r>
              <w:t xml:space="preserve">) ∙  </w:t>
            </w:r>
            <w:r>
              <w:rPr>
                <w:rFonts w:ascii="Segoe UI Symbol" w:eastAsia="Segoe UI Symbol" w:hAnsi="Segoe UI Symbol" w:cs="Segoe UI Symbol"/>
              </w:rPr>
              <w:t>t</w:t>
            </w:r>
            <w:r>
              <w:t xml:space="preserve">  ∙ 3,6∙10</w:t>
            </w:r>
            <w:r>
              <w:rPr>
                <w:sz w:val="14"/>
              </w:rPr>
              <w:t>-6</w:t>
            </w:r>
            <w:r>
              <w:t xml:space="preserve"> </w:t>
            </w:r>
            <w:r>
              <w:rPr>
                <w:i/>
              </w:rPr>
              <w:t xml:space="preserve">  </w:t>
            </w:r>
            <w:r>
              <w:rPr>
                <w:i/>
              </w:rPr>
              <w:tab/>
              <w:t xml:space="preserve"> </w:t>
            </w:r>
            <w:r>
              <w:rPr>
                <w:i/>
              </w:rPr>
              <w:tab/>
              <w:t>[GJ/év]</w:t>
            </w:r>
            <w:r>
              <w:t xml:space="preserve">        </w:t>
            </w:r>
          </w:p>
        </w:tc>
        <w:tc>
          <w:tcPr>
            <w:tcW w:w="1310" w:type="dxa"/>
            <w:tcBorders>
              <w:top w:val="nil"/>
              <w:left w:val="nil"/>
              <w:bottom w:val="nil"/>
              <w:right w:val="nil"/>
            </w:tcBorders>
          </w:tcPr>
          <w:p w14:paraId="1D5158E6" w14:textId="77777777" w:rsidR="001A60EA" w:rsidRDefault="00C9719D">
            <w:pPr>
              <w:spacing w:line="259" w:lineRule="auto"/>
              <w:ind w:left="0" w:firstLine="0"/>
            </w:pPr>
            <w:r>
              <w:t xml:space="preserve">(3.3.7.1.3.1.) </w:t>
            </w:r>
          </w:p>
        </w:tc>
      </w:tr>
      <w:tr w:rsidR="001A60EA" w14:paraId="576F347D" w14:textId="77777777">
        <w:trPr>
          <w:trHeight w:val="598"/>
        </w:trPr>
        <w:tc>
          <w:tcPr>
            <w:tcW w:w="7789" w:type="dxa"/>
            <w:tcBorders>
              <w:top w:val="nil"/>
              <w:left w:val="nil"/>
              <w:bottom w:val="nil"/>
              <w:right w:val="nil"/>
            </w:tcBorders>
          </w:tcPr>
          <w:p w14:paraId="36F2B55F" w14:textId="77777777" w:rsidR="001A60EA" w:rsidRDefault="00C9719D">
            <w:pPr>
              <w:spacing w:line="259" w:lineRule="auto"/>
              <w:ind w:left="0" w:right="596" w:firstLine="0"/>
            </w:pPr>
            <w:r>
              <w:t>E</w:t>
            </w:r>
            <w:r>
              <w:rPr>
                <w:sz w:val="14"/>
              </w:rPr>
              <w:t>veszt/év,új</w:t>
            </w:r>
            <w:r>
              <w:t xml:space="preserve"> = (P</w:t>
            </w:r>
            <w:r>
              <w:rPr>
                <w:sz w:val="14"/>
              </w:rPr>
              <w:t xml:space="preserve">0,új  </w:t>
            </w:r>
            <w:r>
              <w:t>+ P</w:t>
            </w:r>
            <w:r>
              <w:rPr>
                <w:sz w:val="14"/>
              </w:rPr>
              <w:t>k,új</w:t>
            </w:r>
            <w:r>
              <w:t xml:space="preserve">) ∙ </w:t>
            </w:r>
            <w:r>
              <w:rPr>
                <w:rFonts w:ascii="Segoe UI Symbol" w:eastAsia="Segoe UI Symbol" w:hAnsi="Segoe UI Symbol" w:cs="Segoe UI Symbol"/>
              </w:rPr>
              <w:t>t</w:t>
            </w:r>
            <w:r>
              <w:t xml:space="preserve">  ∙ 3,6∙10</w:t>
            </w:r>
            <w:r>
              <w:rPr>
                <w:sz w:val="14"/>
              </w:rPr>
              <w:t>-6</w:t>
            </w:r>
            <w:r>
              <w:t xml:space="preserve"> </w:t>
            </w:r>
            <w:r>
              <w:rPr>
                <w:i/>
              </w:rPr>
              <w:t xml:space="preserve">     [GJ/év]  </w:t>
            </w:r>
            <w:r>
              <w:t xml:space="preserve"> </w:t>
            </w:r>
          </w:p>
        </w:tc>
        <w:tc>
          <w:tcPr>
            <w:tcW w:w="1310" w:type="dxa"/>
            <w:tcBorders>
              <w:top w:val="nil"/>
              <w:left w:val="nil"/>
              <w:bottom w:val="nil"/>
              <w:right w:val="nil"/>
            </w:tcBorders>
          </w:tcPr>
          <w:p w14:paraId="1824D0E9" w14:textId="77777777" w:rsidR="001A60EA" w:rsidRDefault="00C9719D">
            <w:pPr>
              <w:spacing w:line="259" w:lineRule="auto"/>
              <w:ind w:left="0" w:firstLine="0"/>
            </w:pPr>
            <w:r>
              <w:t xml:space="preserve">(3.3.7.1.3.2.) </w:t>
            </w:r>
          </w:p>
        </w:tc>
      </w:tr>
      <w:tr w:rsidR="001A60EA" w14:paraId="7744FB70" w14:textId="77777777">
        <w:trPr>
          <w:trHeight w:val="586"/>
        </w:trPr>
        <w:tc>
          <w:tcPr>
            <w:tcW w:w="7789" w:type="dxa"/>
            <w:tcBorders>
              <w:top w:val="nil"/>
              <w:left w:val="nil"/>
              <w:bottom w:val="nil"/>
              <w:right w:val="nil"/>
            </w:tcBorders>
          </w:tcPr>
          <w:p w14:paraId="603D81F0" w14:textId="77777777" w:rsidR="001A60EA" w:rsidRDefault="00C9719D">
            <w:pPr>
              <w:spacing w:line="259" w:lineRule="auto"/>
              <w:ind w:left="0" w:firstLine="0"/>
              <w:jc w:val="left"/>
            </w:pPr>
            <w:r>
              <w:t>ΔE</w:t>
            </w:r>
            <w:r>
              <w:rPr>
                <w:sz w:val="14"/>
              </w:rPr>
              <w:t>korai/év</w:t>
            </w:r>
            <w:r>
              <w:t xml:space="preserve"> =( E</w:t>
            </w:r>
            <w:r>
              <w:rPr>
                <w:sz w:val="14"/>
              </w:rPr>
              <w:t>veszt/év,lecserélt</w:t>
            </w:r>
            <w:r>
              <w:t xml:space="preserve"> - E</w:t>
            </w:r>
            <w:r>
              <w:rPr>
                <w:sz w:val="14"/>
              </w:rPr>
              <w:t>veszt/év,új</w:t>
            </w:r>
            <w:r>
              <w:t xml:space="preserve"> )  </w:t>
            </w:r>
            <w:r>
              <w:tab/>
              <w:t xml:space="preserve"> </w:t>
            </w:r>
            <w:r>
              <w:tab/>
              <w:t xml:space="preserve"> </w:t>
            </w:r>
            <w:r>
              <w:tab/>
              <w:t xml:space="preserve"> </w:t>
            </w:r>
            <w:r>
              <w:tab/>
            </w:r>
            <w:r>
              <w:rPr>
                <w:i/>
              </w:rPr>
              <w:t xml:space="preserve">[GJ/év ] </w:t>
            </w:r>
            <w:r>
              <w:t xml:space="preserve">fentiek értelmében: </w:t>
            </w:r>
          </w:p>
        </w:tc>
        <w:tc>
          <w:tcPr>
            <w:tcW w:w="1310" w:type="dxa"/>
            <w:tcBorders>
              <w:top w:val="nil"/>
              <w:left w:val="nil"/>
              <w:bottom w:val="nil"/>
              <w:right w:val="nil"/>
            </w:tcBorders>
          </w:tcPr>
          <w:p w14:paraId="32AECEEC" w14:textId="77777777" w:rsidR="001A60EA" w:rsidRDefault="00C9719D">
            <w:pPr>
              <w:spacing w:line="259" w:lineRule="auto"/>
              <w:ind w:left="0" w:firstLine="0"/>
            </w:pPr>
            <w:r>
              <w:t xml:space="preserve">(3.3.7.1.3.3.) </w:t>
            </w:r>
          </w:p>
        </w:tc>
      </w:tr>
      <w:tr w:rsidR="001A60EA" w14:paraId="31361ACD" w14:textId="77777777">
        <w:trPr>
          <w:trHeight w:val="1739"/>
        </w:trPr>
        <w:tc>
          <w:tcPr>
            <w:tcW w:w="7789" w:type="dxa"/>
            <w:tcBorders>
              <w:top w:val="nil"/>
              <w:left w:val="nil"/>
              <w:bottom w:val="nil"/>
              <w:right w:val="nil"/>
            </w:tcBorders>
          </w:tcPr>
          <w:p w14:paraId="2C6EF15F" w14:textId="77777777" w:rsidR="001A60EA" w:rsidRDefault="00C9719D">
            <w:pPr>
              <w:tabs>
                <w:tab w:val="center" w:pos="4778"/>
                <w:tab w:val="center" w:pos="6758"/>
              </w:tabs>
              <w:spacing w:line="259" w:lineRule="auto"/>
              <w:ind w:left="0" w:firstLine="0"/>
              <w:jc w:val="left"/>
            </w:pPr>
            <w:r>
              <w:t>ΔE</w:t>
            </w:r>
            <w:r>
              <w:rPr>
                <w:sz w:val="14"/>
              </w:rPr>
              <w:t>korai/év</w:t>
            </w:r>
            <w:r>
              <w:t xml:space="preserve"> = [(P</w:t>
            </w:r>
            <w:r>
              <w:rPr>
                <w:sz w:val="14"/>
              </w:rPr>
              <w:t xml:space="preserve">0,lecserélt  </w:t>
            </w:r>
            <w:r>
              <w:t>+ P</w:t>
            </w:r>
            <w:r>
              <w:rPr>
                <w:sz w:val="14"/>
              </w:rPr>
              <w:t>k,lecserélt</w:t>
            </w:r>
            <w:r>
              <w:t xml:space="preserve">) - </w:t>
            </w:r>
            <w:r>
              <w:rPr>
                <w:i/>
              </w:rPr>
              <w:t xml:space="preserve"> </w:t>
            </w:r>
            <w:r>
              <w:rPr>
                <w:i/>
              </w:rPr>
              <w:tab/>
            </w:r>
            <w:r>
              <w:t>(P</w:t>
            </w:r>
            <w:r>
              <w:rPr>
                <w:sz w:val="14"/>
              </w:rPr>
              <w:t xml:space="preserve">0,új  </w:t>
            </w:r>
            <w:r>
              <w:t>+ P</w:t>
            </w:r>
            <w:r>
              <w:rPr>
                <w:sz w:val="14"/>
              </w:rPr>
              <w:t>k,új</w:t>
            </w:r>
            <w:r>
              <w:t xml:space="preserve">)] ∙ </w:t>
            </w:r>
            <w:r>
              <w:rPr>
                <w:rFonts w:ascii="Segoe UI Symbol" w:eastAsia="Segoe UI Symbol" w:hAnsi="Segoe UI Symbol" w:cs="Segoe UI Symbol"/>
              </w:rPr>
              <w:t>t</w:t>
            </w:r>
            <w:r>
              <w:t xml:space="preserve">  ∙ 3,6∙10</w:t>
            </w:r>
            <w:r>
              <w:rPr>
                <w:sz w:val="14"/>
              </w:rPr>
              <w:t>-6</w:t>
            </w:r>
            <w:r>
              <w:rPr>
                <w:i/>
              </w:rPr>
              <w:t xml:space="preserve">  </w:t>
            </w:r>
            <w:r>
              <w:rPr>
                <w:i/>
              </w:rPr>
              <w:tab/>
              <w:t xml:space="preserve">[GJ/év ] </w:t>
            </w:r>
          </w:p>
          <w:p w14:paraId="372EA2C1" w14:textId="77777777" w:rsidR="001A60EA" w:rsidRDefault="00C9719D">
            <w:pPr>
              <w:spacing w:after="19" w:line="259" w:lineRule="auto"/>
              <w:ind w:left="0" w:firstLine="0"/>
              <w:jc w:val="left"/>
            </w:pPr>
            <w:r>
              <w:t xml:space="preserve"> </w:t>
            </w:r>
          </w:p>
          <w:p w14:paraId="13268668" w14:textId="77777777" w:rsidR="001A60EA" w:rsidRDefault="00C9719D">
            <w:pPr>
              <w:spacing w:after="68" w:line="259" w:lineRule="auto"/>
              <w:ind w:left="0" w:firstLine="0"/>
              <w:jc w:val="left"/>
            </w:pPr>
            <w:r>
              <w:t xml:space="preserve">ahol: </w:t>
            </w:r>
          </w:p>
          <w:p w14:paraId="47FEF16A" w14:textId="77777777" w:rsidR="001A60EA" w:rsidRDefault="00C9719D">
            <w:pPr>
              <w:tabs>
                <w:tab w:val="center" w:pos="4504"/>
              </w:tabs>
              <w:spacing w:after="69" w:line="259" w:lineRule="auto"/>
              <w:ind w:left="0" w:firstLine="0"/>
              <w:jc w:val="left"/>
            </w:pPr>
            <w:r>
              <w:rPr>
                <w:i/>
              </w:rPr>
              <w:t>E</w:t>
            </w:r>
            <w:r>
              <w:rPr>
                <w:i/>
                <w:vertAlign w:val="subscript"/>
              </w:rPr>
              <w:t>veszt/év,lecserélt</w:t>
            </w:r>
            <w:r>
              <w:t xml:space="preserve">:  </w:t>
            </w:r>
            <w:r>
              <w:tab/>
              <w:t xml:space="preserve">lecserélt transzformátor éves vesztesége </w:t>
            </w:r>
            <w:r>
              <w:rPr>
                <w:i/>
              </w:rPr>
              <w:t>[GJ/év]</w:t>
            </w:r>
            <w:r>
              <w:t xml:space="preserve"> </w:t>
            </w:r>
          </w:p>
          <w:p w14:paraId="1A803ABD" w14:textId="77777777" w:rsidR="001A60EA" w:rsidRDefault="00C9719D">
            <w:pPr>
              <w:tabs>
                <w:tab w:val="center" w:pos="1416"/>
                <w:tab w:val="center" w:pos="4180"/>
              </w:tabs>
              <w:spacing w:after="68" w:line="259" w:lineRule="auto"/>
              <w:ind w:left="0" w:firstLine="0"/>
              <w:jc w:val="left"/>
            </w:pPr>
            <w:r>
              <w:rPr>
                <w:i/>
              </w:rPr>
              <w:t>E</w:t>
            </w:r>
            <w:r>
              <w:rPr>
                <w:i/>
                <w:vertAlign w:val="subscript"/>
              </w:rPr>
              <w:t>veszt/év,új</w:t>
            </w:r>
            <w:r>
              <w:t xml:space="preserve">: </w:t>
            </w:r>
            <w:r>
              <w:tab/>
              <w:t xml:space="preserve"> </w:t>
            </w:r>
            <w:r>
              <w:tab/>
              <w:t xml:space="preserve">új transzformátor éves vesztesége </w:t>
            </w:r>
            <w:r>
              <w:rPr>
                <w:i/>
              </w:rPr>
              <w:t xml:space="preserve">[GJ/év] </w:t>
            </w:r>
          </w:p>
          <w:p w14:paraId="445A2639" w14:textId="77777777" w:rsidR="001A60EA" w:rsidRDefault="00C9719D">
            <w:pPr>
              <w:tabs>
                <w:tab w:val="center" w:pos="4540"/>
              </w:tabs>
              <w:spacing w:line="259" w:lineRule="auto"/>
              <w:ind w:left="0" w:firstLine="0"/>
              <w:jc w:val="left"/>
            </w:pPr>
            <w:r>
              <w:rPr>
                <w:i/>
              </w:rPr>
              <w:lastRenderedPageBreak/>
              <w:t>P</w:t>
            </w:r>
            <w:r>
              <w:rPr>
                <w:i/>
                <w:vertAlign w:val="subscript"/>
              </w:rPr>
              <w:t>0,lecserélt</w:t>
            </w:r>
            <w:r>
              <w:t xml:space="preserve">: </w:t>
            </w:r>
            <w:r>
              <w:tab/>
              <w:t xml:space="preserve">lecserélt transzformátor üresjárati vesztesége </w:t>
            </w:r>
            <w:r>
              <w:rPr>
                <w:i/>
              </w:rPr>
              <w:t>[W]</w:t>
            </w:r>
            <w:r>
              <w:t xml:space="preserve"> </w:t>
            </w:r>
          </w:p>
        </w:tc>
        <w:tc>
          <w:tcPr>
            <w:tcW w:w="1310" w:type="dxa"/>
            <w:tcBorders>
              <w:top w:val="nil"/>
              <w:left w:val="nil"/>
              <w:bottom w:val="nil"/>
              <w:right w:val="nil"/>
            </w:tcBorders>
          </w:tcPr>
          <w:p w14:paraId="51793013" w14:textId="77777777" w:rsidR="001A60EA" w:rsidRDefault="00C9719D">
            <w:pPr>
              <w:spacing w:line="259" w:lineRule="auto"/>
              <w:ind w:left="0" w:firstLine="0"/>
            </w:pPr>
            <w:r>
              <w:lastRenderedPageBreak/>
              <w:t xml:space="preserve">(3.3.7.1.3.4.) </w:t>
            </w:r>
          </w:p>
        </w:tc>
      </w:tr>
    </w:tbl>
    <w:p w14:paraId="03AEF268" w14:textId="77777777" w:rsidR="001A60EA" w:rsidRDefault="00C9719D">
      <w:pPr>
        <w:spacing w:after="42"/>
        <w:ind w:left="2392" w:hanging="2124"/>
      </w:pPr>
      <w:r>
        <w:rPr>
          <w:i/>
        </w:rPr>
        <w:t>P</w:t>
      </w:r>
      <w:r>
        <w:rPr>
          <w:i/>
          <w:vertAlign w:val="subscript"/>
        </w:rPr>
        <w:t>k,lecserélt</w:t>
      </w:r>
      <w:r>
        <w:t xml:space="preserve">: </w:t>
      </w:r>
      <w:r>
        <w:tab/>
        <w:t xml:space="preserve">lecserélt transzformátor terhelési vesztesége az éves átlagos terhelésen </w:t>
      </w:r>
      <w:r>
        <w:rPr>
          <w:i/>
        </w:rPr>
        <w:t>[W]</w:t>
      </w:r>
      <w:r>
        <w:t xml:space="preserve"> </w:t>
      </w:r>
    </w:p>
    <w:p w14:paraId="699641A4" w14:textId="77777777" w:rsidR="001A60EA" w:rsidRDefault="00C9719D">
      <w:pPr>
        <w:tabs>
          <w:tab w:val="center" w:pos="499"/>
          <w:tab w:val="center" w:pos="992"/>
          <w:tab w:val="center" w:pos="1700"/>
          <w:tab w:val="center" w:pos="4499"/>
        </w:tabs>
        <w:spacing w:after="48"/>
        <w:ind w:left="0" w:firstLine="0"/>
        <w:jc w:val="left"/>
      </w:pPr>
      <w:r>
        <w:rPr>
          <w:rFonts w:ascii="Calibri" w:eastAsia="Calibri" w:hAnsi="Calibri" w:cs="Calibri"/>
        </w:rPr>
        <w:tab/>
      </w:r>
      <w:r>
        <w:rPr>
          <w:i/>
        </w:rPr>
        <w:t>P</w:t>
      </w:r>
      <w:r>
        <w:rPr>
          <w:i/>
          <w:vertAlign w:val="subscript"/>
        </w:rPr>
        <w:t>0,új</w:t>
      </w:r>
      <w:r>
        <w:t xml:space="preserve">: </w:t>
      </w:r>
      <w:r>
        <w:tab/>
        <w:t xml:space="preserve"> </w:t>
      </w:r>
      <w:r>
        <w:tab/>
        <w:t xml:space="preserve"> </w:t>
      </w:r>
      <w:r>
        <w:tab/>
        <w:t xml:space="preserve">új transzformátor üresjárati vesztesége </w:t>
      </w:r>
      <w:r>
        <w:rPr>
          <w:i/>
        </w:rPr>
        <w:t>[W]</w:t>
      </w:r>
      <w:r>
        <w:t xml:space="preserve"> </w:t>
      </w:r>
    </w:p>
    <w:p w14:paraId="446123D1" w14:textId="77777777" w:rsidR="001A60EA" w:rsidRDefault="00C9719D">
      <w:pPr>
        <w:spacing w:after="76"/>
        <w:ind w:left="268"/>
      </w:pPr>
      <w:r>
        <w:rPr>
          <w:i/>
        </w:rPr>
        <w:t>P</w:t>
      </w:r>
      <w:r>
        <w:rPr>
          <w:i/>
          <w:vertAlign w:val="subscript"/>
        </w:rPr>
        <w:t>k,új</w:t>
      </w:r>
      <w:r>
        <w:t xml:space="preserve">: </w:t>
      </w:r>
      <w:r>
        <w:tab/>
        <w:t xml:space="preserve"> </w:t>
      </w:r>
      <w:r>
        <w:tab/>
        <w:t xml:space="preserve"> </w:t>
      </w:r>
      <w:r>
        <w:tab/>
        <w:t xml:space="preserve">új transzformátor terhelési vesztesége az éves átlagos terhelésen </w:t>
      </w:r>
      <w:r>
        <w:rPr>
          <w:i/>
        </w:rPr>
        <w:t>[W]</w:t>
      </w:r>
      <w:r>
        <w:t xml:space="preserve"> </w:t>
      </w:r>
      <w:r>
        <w:rPr>
          <w:rFonts w:ascii="Segoe UI Symbol" w:eastAsia="Segoe UI Symbol" w:hAnsi="Segoe UI Symbol" w:cs="Segoe UI Symbol"/>
          <w:sz w:val="23"/>
        </w:rPr>
        <w:t>t</w:t>
      </w:r>
      <w:r>
        <w:t xml:space="preserve">: </w:t>
      </w:r>
      <w:r>
        <w:tab/>
        <w:t xml:space="preserve"> </w:t>
      </w:r>
      <w:r>
        <w:tab/>
        <w:t xml:space="preserve"> </w:t>
      </w:r>
      <w:r>
        <w:tab/>
        <w:t xml:space="preserve">éves kihasználási óraszám (üzemóra)= 8600 </w:t>
      </w:r>
      <w:r>
        <w:rPr>
          <w:i/>
        </w:rPr>
        <w:t>[h/év]</w:t>
      </w:r>
      <w:r>
        <w:t xml:space="preserve"> </w:t>
      </w:r>
    </w:p>
    <w:p w14:paraId="5DA7F0B3" w14:textId="77777777" w:rsidR="001A60EA" w:rsidRDefault="00C9719D">
      <w:pPr>
        <w:spacing w:after="136" w:line="259" w:lineRule="auto"/>
        <w:ind w:firstLine="0"/>
        <w:jc w:val="left"/>
      </w:pPr>
      <w:r>
        <w:t xml:space="preserve"> </w:t>
      </w:r>
    </w:p>
    <w:p w14:paraId="0EC9F2D3" w14:textId="77777777" w:rsidR="001A60EA" w:rsidRDefault="00C9719D">
      <w:pPr>
        <w:spacing w:after="118"/>
        <w:ind w:left="268"/>
      </w:pPr>
      <w:r>
        <w:t xml:space="preserve">3.3.7.2. Lecserélt berendezés várható élettartam lejártát követő időszakban számított éves többlet energiamegtakarítás </w:t>
      </w:r>
    </w:p>
    <w:p w14:paraId="74753C6D" w14:textId="77777777" w:rsidR="001A60EA" w:rsidRDefault="00C9719D">
      <w:pPr>
        <w:ind w:left="268"/>
      </w:pPr>
      <w:r>
        <w:t>A lecserélt berendezés várható élettartamán túl számított éves többlet energia megtakarításként csak a 3.3.7. pont szerinti minimális energiahatékonysági követelménynek megfelelő terhelési (P</w:t>
      </w:r>
      <w:r>
        <w:rPr>
          <w:vertAlign w:val="subscript"/>
        </w:rPr>
        <w:t>k</w:t>
      </w:r>
      <w:r>
        <w:t>,</w:t>
      </w:r>
      <w:r>
        <w:rPr>
          <w:vertAlign w:val="subscript"/>
        </w:rPr>
        <w:t>ref</w:t>
      </w:r>
      <w:r>
        <w:t xml:space="preserve">) </w:t>
      </w:r>
      <w:r>
        <w:rPr>
          <w:i/>
        </w:rPr>
        <w:t>[W]</w:t>
      </w:r>
      <w:r>
        <w:t xml:space="preserve">  és üresjárati (P</w:t>
      </w:r>
      <w:r>
        <w:rPr>
          <w:vertAlign w:val="subscript"/>
        </w:rPr>
        <w:t>0</w:t>
      </w:r>
      <w:r>
        <w:t>,</w:t>
      </w:r>
      <w:r>
        <w:rPr>
          <w:vertAlign w:val="subscript"/>
        </w:rPr>
        <w:t>ref</w:t>
      </w:r>
      <w:r>
        <w:t xml:space="preserve">) </w:t>
      </w:r>
      <w:r>
        <w:rPr>
          <w:i/>
        </w:rPr>
        <w:t>[W]</w:t>
      </w:r>
      <w:r>
        <w:t xml:space="preserve">  referencia értékekhez képest számított végsőenergia-megtakarítás számolható el. </w:t>
      </w:r>
    </w:p>
    <w:p w14:paraId="509C0F24" w14:textId="77777777" w:rsidR="001A60EA" w:rsidRDefault="00C9719D">
      <w:pPr>
        <w:tabs>
          <w:tab w:val="center" w:pos="2854"/>
          <w:tab w:val="center" w:pos="5949"/>
          <w:tab w:val="center" w:pos="7005"/>
          <w:tab w:val="center" w:pos="8605"/>
        </w:tabs>
        <w:spacing w:after="0"/>
        <w:ind w:left="0" w:firstLine="0"/>
        <w:jc w:val="left"/>
      </w:pPr>
      <w:r>
        <w:rPr>
          <w:rFonts w:ascii="Calibri" w:eastAsia="Calibri" w:hAnsi="Calibri" w:cs="Calibri"/>
        </w:rPr>
        <w:tab/>
      </w:r>
      <w:r>
        <w:t>ΔE</w:t>
      </w:r>
      <w:r>
        <w:rPr>
          <w:sz w:val="14"/>
        </w:rPr>
        <w:t>többlet/év</w:t>
      </w:r>
      <w:r>
        <w:t xml:space="preserve"> = [(P</w:t>
      </w:r>
      <w:r>
        <w:rPr>
          <w:sz w:val="14"/>
        </w:rPr>
        <w:t xml:space="preserve">0,ref  </w:t>
      </w:r>
      <w:r>
        <w:t>+ P</w:t>
      </w:r>
      <w:r>
        <w:rPr>
          <w:sz w:val="14"/>
        </w:rPr>
        <w:t>k,ref</w:t>
      </w:r>
      <w:r>
        <w:t>) - (P</w:t>
      </w:r>
      <w:r>
        <w:rPr>
          <w:sz w:val="14"/>
        </w:rPr>
        <w:t xml:space="preserve">0,új  </w:t>
      </w:r>
      <w:r>
        <w:t>+ P</w:t>
      </w:r>
      <w:r>
        <w:rPr>
          <w:sz w:val="14"/>
        </w:rPr>
        <w:t>k,új</w:t>
      </w:r>
      <w:r>
        <w:t xml:space="preserve">)] ∙ </w:t>
      </w:r>
      <w:r>
        <w:rPr>
          <w:rFonts w:ascii="Segoe UI Symbol" w:eastAsia="Segoe UI Symbol" w:hAnsi="Segoe UI Symbol" w:cs="Segoe UI Symbol"/>
        </w:rPr>
        <w:t>t</w:t>
      </w:r>
      <w:r>
        <w:t xml:space="preserve">  ∙ 3,6∙10</w:t>
      </w:r>
      <w:r>
        <w:rPr>
          <w:sz w:val="14"/>
        </w:rPr>
        <w:t>-6</w:t>
      </w:r>
      <w:r>
        <w:rPr>
          <w:i/>
        </w:rPr>
        <w:t xml:space="preserve">  </w:t>
      </w:r>
      <w:r>
        <w:rPr>
          <w:i/>
        </w:rPr>
        <w:tab/>
        <w:t xml:space="preserve"> </w:t>
      </w:r>
      <w:r>
        <w:rPr>
          <w:i/>
        </w:rPr>
        <w:tab/>
        <w:t xml:space="preserve">[GJ/év] </w:t>
      </w:r>
      <w:r>
        <w:rPr>
          <w:i/>
        </w:rPr>
        <w:tab/>
      </w:r>
      <w:r>
        <w:t xml:space="preserve">(3.3.7.2.1.) </w:t>
      </w:r>
    </w:p>
    <w:p w14:paraId="0DFDC780" w14:textId="77777777" w:rsidR="001A60EA" w:rsidRDefault="00C9719D">
      <w:pPr>
        <w:spacing w:after="19" w:line="259" w:lineRule="auto"/>
        <w:ind w:firstLine="0"/>
        <w:jc w:val="left"/>
      </w:pPr>
      <w:r>
        <w:t xml:space="preserve"> </w:t>
      </w:r>
    </w:p>
    <w:p w14:paraId="5BDB30CC" w14:textId="77777777" w:rsidR="001A60EA" w:rsidRDefault="00C9719D">
      <w:pPr>
        <w:spacing w:after="41"/>
        <w:ind w:left="268"/>
      </w:pPr>
      <w:r>
        <w:t xml:space="preserve">ahol: </w:t>
      </w:r>
    </w:p>
    <w:p w14:paraId="02EBDDE7" w14:textId="77777777" w:rsidR="001A60EA" w:rsidRDefault="00C9719D">
      <w:pPr>
        <w:tabs>
          <w:tab w:val="center" w:pos="527"/>
          <w:tab w:val="right" w:pos="9363"/>
        </w:tabs>
        <w:spacing w:after="21" w:line="259" w:lineRule="auto"/>
        <w:ind w:left="0" w:firstLine="0"/>
        <w:jc w:val="left"/>
      </w:pPr>
      <w:r>
        <w:rPr>
          <w:rFonts w:ascii="Calibri" w:eastAsia="Calibri" w:hAnsi="Calibri" w:cs="Calibri"/>
        </w:rPr>
        <w:tab/>
      </w:r>
      <w:r>
        <w:rPr>
          <w:i/>
        </w:rPr>
        <w:t>P</w:t>
      </w:r>
      <w:r>
        <w:rPr>
          <w:i/>
          <w:vertAlign w:val="subscript"/>
        </w:rPr>
        <w:t>0,ref</w:t>
      </w:r>
      <w:r>
        <w:t xml:space="preserve">: </w:t>
      </w:r>
      <w:r>
        <w:tab/>
        <w:t xml:space="preserve">referencia üresjárati veszteség </w:t>
      </w:r>
      <w:r>
        <w:rPr>
          <w:i/>
        </w:rPr>
        <w:t xml:space="preserve">3.3.6.1.1.-2.-3. táblázatokból, az </w:t>
      </w:r>
    </w:p>
    <w:p w14:paraId="2DAC8797" w14:textId="77777777" w:rsidR="001A60EA" w:rsidRDefault="00C9719D">
      <w:pPr>
        <w:spacing w:after="54" w:line="259" w:lineRule="auto"/>
        <w:ind w:left="2418" w:hanging="10"/>
        <w:jc w:val="left"/>
      </w:pPr>
      <w:r>
        <w:rPr>
          <w:i/>
        </w:rPr>
        <w:t xml:space="preserve">intézkedés megvalósulási időpontjának függvényében 3.3.6.2.1. vagy 3.3.6.3.1.-2. táblázat szerinti korrekció figyelembevételével [W] </w:t>
      </w:r>
    </w:p>
    <w:p w14:paraId="4EDA66D3" w14:textId="77777777" w:rsidR="001A60EA" w:rsidRDefault="00C9719D">
      <w:pPr>
        <w:tabs>
          <w:tab w:val="center" w:pos="523"/>
          <w:tab w:val="right" w:pos="9363"/>
        </w:tabs>
        <w:spacing w:after="24" w:line="259" w:lineRule="auto"/>
        <w:ind w:left="0" w:firstLine="0"/>
        <w:jc w:val="left"/>
      </w:pPr>
      <w:r>
        <w:rPr>
          <w:rFonts w:ascii="Calibri" w:eastAsia="Calibri" w:hAnsi="Calibri" w:cs="Calibri"/>
        </w:rPr>
        <w:tab/>
      </w:r>
      <w:r>
        <w:rPr>
          <w:i/>
        </w:rPr>
        <w:t>P</w:t>
      </w:r>
      <w:r>
        <w:rPr>
          <w:i/>
          <w:vertAlign w:val="subscript"/>
        </w:rPr>
        <w:t>k,ref</w:t>
      </w:r>
      <w:r>
        <w:t xml:space="preserve">: </w:t>
      </w:r>
      <w:r>
        <w:tab/>
        <w:t xml:space="preserve">referencia terhelési veszteség </w:t>
      </w:r>
      <w:r>
        <w:rPr>
          <w:i/>
        </w:rPr>
        <w:t xml:space="preserve">3.3.6.1.1.-2.-3. táblázatokból, az </w:t>
      </w:r>
    </w:p>
    <w:p w14:paraId="2BA79B9F" w14:textId="77777777" w:rsidR="001A60EA" w:rsidRDefault="00C9719D">
      <w:pPr>
        <w:spacing w:after="46" w:line="259" w:lineRule="auto"/>
        <w:ind w:left="0" w:right="7" w:firstLine="0"/>
        <w:jc w:val="right"/>
      </w:pPr>
      <w:r>
        <w:rPr>
          <w:i/>
        </w:rPr>
        <w:t xml:space="preserve">intézkedés megvalósulási időpontjának függvényében 3.3.6.2.1. vagy </w:t>
      </w:r>
    </w:p>
    <w:p w14:paraId="5809FCF9" w14:textId="77777777" w:rsidR="001A60EA" w:rsidRDefault="00C9719D">
      <w:pPr>
        <w:spacing w:after="54" w:line="259" w:lineRule="auto"/>
        <w:ind w:left="268" w:right="125" w:firstLine="2124"/>
        <w:jc w:val="left"/>
      </w:pPr>
      <w:r>
        <w:rPr>
          <w:i/>
        </w:rPr>
        <w:t>3.3.6.3.1.-2. táblázatok szerinti korrekció figyelembevételével [W] P</w:t>
      </w:r>
      <w:r>
        <w:rPr>
          <w:i/>
          <w:vertAlign w:val="subscript"/>
        </w:rPr>
        <w:t>0,új</w:t>
      </w:r>
      <w:r>
        <w:t xml:space="preserve">: </w:t>
      </w:r>
      <w:r>
        <w:tab/>
        <w:t xml:space="preserve"> </w:t>
      </w:r>
      <w:r>
        <w:tab/>
        <w:t xml:space="preserve"> </w:t>
      </w:r>
      <w:r>
        <w:tab/>
        <w:t xml:space="preserve">új transzformátor üresjárati vesztesége </w:t>
      </w:r>
      <w:r>
        <w:rPr>
          <w:i/>
        </w:rPr>
        <w:t>[W]</w:t>
      </w:r>
      <w:r>
        <w:t xml:space="preserve"> </w:t>
      </w:r>
    </w:p>
    <w:p w14:paraId="123AD0F9" w14:textId="77777777" w:rsidR="001A60EA" w:rsidRDefault="00C9719D">
      <w:pPr>
        <w:ind w:left="268"/>
      </w:pPr>
      <w:r>
        <w:rPr>
          <w:i/>
        </w:rPr>
        <w:t>P</w:t>
      </w:r>
      <w:r>
        <w:rPr>
          <w:i/>
          <w:vertAlign w:val="subscript"/>
        </w:rPr>
        <w:t>k,új</w:t>
      </w:r>
      <w:r>
        <w:t xml:space="preserve">: </w:t>
      </w:r>
      <w:r>
        <w:tab/>
        <w:t xml:space="preserve"> </w:t>
      </w:r>
      <w:r>
        <w:tab/>
        <w:t xml:space="preserve"> </w:t>
      </w:r>
      <w:r>
        <w:tab/>
        <w:t xml:space="preserve">új transzformátor terhelési vesztesége az éves átlagos terhelésen </w:t>
      </w:r>
      <w:r>
        <w:rPr>
          <w:i/>
        </w:rPr>
        <w:t>[W]</w:t>
      </w:r>
      <w:r>
        <w:t xml:space="preserve"> </w:t>
      </w:r>
      <w:r>
        <w:rPr>
          <w:rFonts w:ascii="Segoe UI Symbol" w:eastAsia="Segoe UI Symbol" w:hAnsi="Segoe UI Symbol" w:cs="Segoe UI Symbol"/>
          <w:sz w:val="23"/>
        </w:rPr>
        <w:t>t</w:t>
      </w:r>
      <w:r>
        <w:t xml:space="preserve">: </w:t>
      </w:r>
      <w:r>
        <w:tab/>
        <w:t xml:space="preserve"> </w:t>
      </w:r>
      <w:r>
        <w:tab/>
        <w:t xml:space="preserve"> </w:t>
      </w:r>
      <w:r>
        <w:tab/>
        <w:t xml:space="preserve">éves kihasználási óraszám (üzemóra)= 8600 </w:t>
      </w:r>
      <w:r>
        <w:rPr>
          <w:i/>
        </w:rPr>
        <w:t>[h/év]</w:t>
      </w:r>
      <w:r>
        <w:t xml:space="preserve"> </w:t>
      </w:r>
    </w:p>
    <w:p w14:paraId="756FA53D" w14:textId="77777777" w:rsidR="001A60EA" w:rsidRDefault="00C9719D">
      <w:pPr>
        <w:spacing w:after="177" w:line="259" w:lineRule="auto"/>
        <w:ind w:firstLine="0"/>
        <w:jc w:val="left"/>
      </w:pPr>
      <w:r>
        <w:t xml:space="preserve"> </w:t>
      </w:r>
    </w:p>
    <w:p w14:paraId="57230B9F" w14:textId="77777777" w:rsidR="001A60EA" w:rsidRDefault="00C9719D">
      <w:pPr>
        <w:ind w:left="268"/>
      </w:pPr>
      <w:r>
        <w:t xml:space="preserve">3.3.8. Az elszámolható végsőenergia-megtakarítás igazolásához szükséges dokumentumok </w:t>
      </w:r>
    </w:p>
    <w:p w14:paraId="7681B357" w14:textId="77777777" w:rsidR="001A60EA" w:rsidRDefault="00C9719D">
      <w:pPr>
        <w:numPr>
          <w:ilvl w:val="0"/>
          <w:numId w:val="107"/>
        </w:numPr>
        <w:ind w:hanging="428"/>
      </w:pPr>
      <w:r>
        <w:t xml:space="preserve">a cserélendő és az új transzformátorok műszaki leírása, adatlapjai és dokumentációja (Ha ez a régi transzformátor esetén nem áll rendelkezésre, akkor annak az adattábláját kell dokumentálni, pl. fénykép formájában) </w:t>
      </w:r>
    </w:p>
    <w:p w14:paraId="68CA15FA" w14:textId="77777777" w:rsidR="001A60EA" w:rsidRDefault="00C9719D">
      <w:pPr>
        <w:numPr>
          <w:ilvl w:val="0"/>
          <w:numId w:val="107"/>
        </w:numPr>
        <w:ind w:hanging="428"/>
      </w:pPr>
      <w:r>
        <w:t xml:space="preserve">a 3.3.2. táblázat megfelelően kitöltve </w:t>
      </w:r>
    </w:p>
    <w:p w14:paraId="2BB9FDF3" w14:textId="77777777" w:rsidR="001A60EA" w:rsidRDefault="00C9719D">
      <w:pPr>
        <w:numPr>
          <w:ilvl w:val="0"/>
          <w:numId w:val="107"/>
        </w:numPr>
        <w:ind w:hanging="428"/>
      </w:pPr>
      <w:r>
        <w:t xml:space="preserve">a végsőenergia-megtakarítás </w:t>
      </w:r>
      <w:r>
        <w:rPr>
          <w:i/>
        </w:rPr>
        <w:t>[GJ/év]</w:t>
      </w:r>
      <w:r>
        <w:t xml:space="preserve"> számítása </w:t>
      </w:r>
    </w:p>
    <w:p w14:paraId="19501CDC" w14:textId="77777777" w:rsidR="001A60EA" w:rsidRDefault="00C9719D">
      <w:pPr>
        <w:numPr>
          <w:ilvl w:val="0"/>
          <w:numId w:val="107"/>
        </w:numPr>
        <w:spacing w:after="118"/>
        <w:ind w:hanging="428"/>
      </w:pPr>
      <w:r>
        <w:t xml:space="preserve">az új transzformátor üzembehelyezési dokumentációja (különösen az üzembehelyezési jegyzőkönyv) </w:t>
      </w:r>
    </w:p>
    <w:p w14:paraId="316FE5A3" w14:textId="77777777" w:rsidR="001A60EA" w:rsidRDefault="00C9719D">
      <w:pPr>
        <w:spacing w:after="139" w:line="259" w:lineRule="auto"/>
        <w:ind w:left="317" w:firstLine="0"/>
        <w:jc w:val="left"/>
      </w:pPr>
      <w:r>
        <w:t xml:space="preserve"> </w:t>
      </w:r>
    </w:p>
    <w:p w14:paraId="2CC95D28" w14:textId="77777777" w:rsidR="001A60EA" w:rsidRDefault="00C9719D">
      <w:pPr>
        <w:spacing w:after="118"/>
        <w:ind w:left="268"/>
      </w:pPr>
      <w:r>
        <w:lastRenderedPageBreak/>
        <w:t xml:space="preserve">3.3.9. Az intézkedés elszámolhatóságának kezdete az új transzformátor üzembe helyezését követő nap, vagy a beruházás aktiválásának időpontja. </w:t>
      </w:r>
    </w:p>
    <w:p w14:paraId="44079130" w14:textId="77777777" w:rsidR="001A60EA" w:rsidRDefault="00C9719D">
      <w:pPr>
        <w:spacing w:after="177" w:line="259" w:lineRule="auto"/>
        <w:ind w:left="317" w:firstLine="0"/>
        <w:jc w:val="left"/>
      </w:pPr>
      <w:r>
        <w:t xml:space="preserve"> </w:t>
      </w:r>
    </w:p>
    <w:p w14:paraId="7159A71E" w14:textId="77777777" w:rsidR="001A60EA" w:rsidRDefault="00C9719D">
      <w:pPr>
        <w:spacing w:after="203" w:line="268" w:lineRule="auto"/>
        <w:ind w:left="278" w:hanging="10"/>
        <w:jc w:val="left"/>
      </w:pPr>
      <w:r>
        <w:rPr>
          <w:b/>
        </w:rPr>
        <w:t xml:space="preserve">3.4. Végponti fázisjavítás </w:t>
      </w:r>
    </w:p>
    <w:p w14:paraId="176D0B15" w14:textId="77777777" w:rsidR="001A60EA" w:rsidRDefault="00C9719D">
      <w:pPr>
        <w:ind w:left="268"/>
      </w:pPr>
      <w:r>
        <w:t xml:space="preserve">3.4.1. Az intézkedés leírása </w:t>
      </w:r>
    </w:p>
    <w:p w14:paraId="4D4EEEBC" w14:textId="77777777" w:rsidR="001A60EA" w:rsidRDefault="00C9719D">
      <w:pPr>
        <w:ind w:left="268"/>
      </w:pPr>
      <w:r>
        <w:t xml:space="preserve">Energiahatékonyság-növelő intézkedésnek az az intézkedés tekinthető, melynek során egy hálózat végpontján vagy meghatározott szakaszán meddőenergia-kompenzálást építenek be, aminek hatására az átvitt meddőenergia lecsökken, így az általa okozott hálózati veszteség is kisebb lesz. </w:t>
      </w:r>
    </w:p>
    <w:p w14:paraId="68296E6C" w14:textId="77777777" w:rsidR="001A60EA" w:rsidRDefault="00C9719D">
      <w:pPr>
        <w:ind w:left="268"/>
      </w:pPr>
      <w:r>
        <w:t xml:space="preserve">3.4.1.1 Az intézkedés általános feltételei: </w:t>
      </w:r>
    </w:p>
    <w:p w14:paraId="187E140E" w14:textId="77777777" w:rsidR="001A60EA" w:rsidRDefault="00C9719D">
      <w:pPr>
        <w:numPr>
          <w:ilvl w:val="0"/>
          <w:numId w:val="108"/>
        </w:numPr>
        <w:ind w:hanging="428"/>
      </w:pPr>
      <w:r>
        <w:t xml:space="preserve">Az intézkedés az ipari 3 fázisú, 50Hz-es villamosenergia-szállító és -elosztó hálózatokban alkalmazható, a hálózat bármely, kötelező alméréssel ellátott szakaszán, feszültségszinttől függetlenül. </w:t>
      </w:r>
    </w:p>
    <w:p w14:paraId="37D4295D" w14:textId="77777777" w:rsidR="001A60EA" w:rsidRDefault="00C9719D">
      <w:pPr>
        <w:numPr>
          <w:ilvl w:val="0"/>
          <w:numId w:val="108"/>
        </w:numPr>
        <w:ind w:hanging="428"/>
      </w:pPr>
      <w:r>
        <w:t xml:space="preserve">Az energiamegtakarítás számítását a kötelező almérések adatai alapján kell elvégezni, havi átlagolások alapján. </w:t>
      </w:r>
    </w:p>
    <w:p w14:paraId="6143AB2D" w14:textId="77777777" w:rsidR="001A60EA" w:rsidRDefault="00C9719D">
      <w:pPr>
        <w:numPr>
          <w:ilvl w:val="0"/>
          <w:numId w:val="108"/>
        </w:numPr>
        <w:ind w:hanging="428"/>
      </w:pPr>
      <w:r>
        <w:t xml:space="preserve">A kötelező almérésnek meg kell felelnie az 1/2020. (I. 16.) MEKH rendeletnek. </w:t>
      </w:r>
    </w:p>
    <w:p w14:paraId="7C0AC7BE" w14:textId="77777777" w:rsidR="001A60EA" w:rsidRDefault="00C9719D">
      <w:pPr>
        <w:numPr>
          <w:ilvl w:val="0"/>
          <w:numId w:val="108"/>
        </w:numPr>
        <w:ind w:hanging="428"/>
      </w:pPr>
      <w:r>
        <w:t xml:space="preserve">Energiamegtakarítás számításánál éves üzemidőként 8600 óra vehető figyelembe. </w:t>
      </w:r>
    </w:p>
    <w:p w14:paraId="449DC187" w14:textId="77777777" w:rsidR="001A60EA" w:rsidRDefault="00C9719D">
      <w:pPr>
        <w:numPr>
          <w:ilvl w:val="0"/>
          <w:numId w:val="108"/>
        </w:numPr>
        <w:ind w:hanging="428"/>
      </w:pPr>
      <w:r>
        <w:t xml:space="preserve">A számítás alapjául szolgáló adatok nem nyerhetők ki az elszámolási mérőből. </w:t>
      </w:r>
    </w:p>
    <w:p w14:paraId="73163B78" w14:textId="77777777" w:rsidR="001A60EA" w:rsidRDefault="00C9719D">
      <w:pPr>
        <w:numPr>
          <w:ilvl w:val="0"/>
          <w:numId w:val="108"/>
        </w:numPr>
        <w:ind w:hanging="428"/>
      </w:pPr>
      <w:r>
        <w:t xml:space="preserve">Az intézkedés végsőenergia megtakarítása elszámolható adott hálózatszakasz vagy fogyasztó esetén is. </w:t>
      </w:r>
    </w:p>
    <w:p w14:paraId="36F46C38" w14:textId="77777777" w:rsidR="001A60EA" w:rsidRDefault="00C9719D">
      <w:pPr>
        <w:numPr>
          <w:ilvl w:val="0"/>
          <w:numId w:val="108"/>
        </w:numPr>
        <w:spacing w:after="92" w:line="304" w:lineRule="auto"/>
        <w:ind w:hanging="428"/>
      </w:pPr>
      <w:r>
        <w:t xml:space="preserve">A meddőenergia kompenzálás megszüntethet induktív és meddőenergia szállítást is, mindkettőt ugyanazon képlet szerint kell számolni és a megtakarításokat összegezni szükséges.  </w:t>
      </w:r>
    </w:p>
    <w:p w14:paraId="59E88379" w14:textId="77777777" w:rsidR="001A60EA" w:rsidRDefault="00C9719D">
      <w:pPr>
        <w:spacing w:after="177" w:line="259" w:lineRule="auto"/>
        <w:ind w:left="317" w:firstLine="0"/>
        <w:jc w:val="left"/>
      </w:pPr>
      <w:r>
        <w:t xml:space="preserve"> </w:t>
      </w:r>
    </w:p>
    <w:p w14:paraId="48089EB6" w14:textId="77777777" w:rsidR="001A60EA" w:rsidRDefault="00C9719D">
      <w:pPr>
        <w:ind w:left="268"/>
      </w:pPr>
      <w:r>
        <w:t xml:space="preserve">3.4.1.2. Fogalommeghatározások </w:t>
      </w:r>
    </w:p>
    <w:p w14:paraId="0DBD7939" w14:textId="77777777" w:rsidR="001A60EA" w:rsidRDefault="00C9719D">
      <w:pPr>
        <w:ind w:left="268"/>
      </w:pPr>
      <w:r>
        <w:t xml:space="preserve">A rendelet jelen mellékletének alkalmazásában: </w:t>
      </w:r>
    </w:p>
    <w:p w14:paraId="38E02FA9" w14:textId="77777777" w:rsidR="001A60EA" w:rsidRDefault="00C9719D">
      <w:pPr>
        <w:numPr>
          <w:ilvl w:val="0"/>
          <w:numId w:val="109"/>
        </w:numPr>
        <w:ind w:hanging="428"/>
      </w:pPr>
      <w:r>
        <w:t xml:space="preserve">fázisjavítás: meddőenergia-kompenzálás, ami induktív vagy kapacitív meddőenergiát kompenzál, vagy akár mindkettőt; </w:t>
      </w:r>
    </w:p>
    <w:p w14:paraId="0B9149D4" w14:textId="77777777" w:rsidR="001A60EA" w:rsidRDefault="00C9719D">
      <w:pPr>
        <w:numPr>
          <w:ilvl w:val="0"/>
          <w:numId w:val="109"/>
        </w:numPr>
        <w:ind w:hanging="428"/>
      </w:pPr>
      <w:r>
        <w:t xml:space="preserve">meddőenergia-kompenzálás: jelenthet egy kondenzátort, egy tekercset, léptetett vagy automatikus meddőenergia-kompenzáló berendezést, akár felharmonikus szűréssel egybeépítve; </w:t>
      </w:r>
    </w:p>
    <w:p w14:paraId="5FC9FEEA" w14:textId="77777777" w:rsidR="001A60EA" w:rsidRDefault="00C9719D">
      <w:pPr>
        <w:numPr>
          <w:ilvl w:val="0"/>
          <w:numId w:val="109"/>
        </w:numPr>
        <w:spacing w:after="125"/>
        <w:ind w:hanging="428"/>
      </w:pPr>
      <w:r>
        <w:t xml:space="preserve">almérő: az 1/2020. (I. 16.) MEKH rendelet szerinti almérő. </w:t>
      </w:r>
    </w:p>
    <w:p w14:paraId="634539FC" w14:textId="77777777" w:rsidR="001A60EA" w:rsidRDefault="00C9719D">
      <w:pPr>
        <w:spacing w:after="177" w:line="259" w:lineRule="auto"/>
        <w:ind w:left="317" w:firstLine="0"/>
        <w:jc w:val="left"/>
      </w:pPr>
      <w:r>
        <w:t xml:space="preserve"> </w:t>
      </w:r>
    </w:p>
    <w:p w14:paraId="71CE76B9" w14:textId="77777777" w:rsidR="001A60EA" w:rsidRDefault="00C9719D">
      <w:pPr>
        <w:ind w:left="268"/>
      </w:pPr>
      <w:r>
        <w:t xml:space="preserve">3.4.2. A kiindulási és az intézkedést követő állapot rögzítése </w:t>
      </w:r>
    </w:p>
    <w:p w14:paraId="18AD92EB" w14:textId="77777777" w:rsidR="001A60EA" w:rsidRDefault="00C9719D">
      <w:pPr>
        <w:ind w:left="268"/>
      </w:pPr>
      <w:r>
        <w:t xml:space="preserve">Az intézkedés tárgyát képező meddőenergia-kompenzálásnak névleges műszaki adatait és az almérő által mért hálózati paramétereket, valamint az üzemviteli jellemzőket az alábbi táblázat szerint kell rögzíteni. </w:t>
      </w:r>
    </w:p>
    <w:p w14:paraId="55E9F0A6" w14:textId="77777777" w:rsidR="001A60EA" w:rsidRDefault="00C9719D">
      <w:pPr>
        <w:spacing w:after="0"/>
        <w:ind w:left="268"/>
      </w:pPr>
      <w:r>
        <w:lastRenderedPageBreak/>
        <w:t xml:space="preserve">3.4.2. táblázat Névleges műszaki adatok felvétele </w:t>
      </w:r>
    </w:p>
    <w:tbl>
      <w:tblPr>
        <w:tblStyle w:val="TableGrid"/>
        <w:tblW w:w="8507" w:type="dxa"/>
        <w:tblInd w:w="569" w:type="dxa"/>
        <w:tblCellMar>
          <w:right w:w="3" w:type="dxa"/>
        </w:tblCellMar>
        <w:tblLook w:val="04A0" w:firstRow="1" w:lastRow="0" w:firstColumn="1" w:lastColumn="0" w:noHBand="0" w:noVBand="1"/>
      </w:tblPr>
      <w:tblGrid>
        <w:gridCol w:w="737"/>
        <w:gridCol w:w="5463"/>
        <w:gridCol w:w="1171"/>
        <w:gridCol w:w="1136"/>
      </w:tblGrid>
      <w:tr w:rsidR="001A60EA" w14:paraId="64E25B23" w14:textId="77777777">
        <w:trPr>
          <w:trHeight w:val="555"/>
        </w:trPr>
        <w:tc>
          <w:tcPr>
            <w:tcW w:w="737" w:type="dxa"/>
            <w:tcBorders>
              <w:top w:val="single" w:sz="4" w:space="0" w:color="000000"/>
              <w:left w:val="single" w:sz="4" w:space="0" w:color="000000"/>
              <w:bottom w:val="single" w:sz="4" w:space="0" w:color="000000"/>
              <w:right w:val="single" w:sz="4" w:space="0" w:color="000000"/>
            </w:tcBorders>
            <w:vAlign w:val="center"/>
          </w:tcPr>
          <w:p w14:paraId="0AC201C0" w14:textId="77777777" w:rsidR="001A60EA" w:rsidRDefault="00C9719D">
            <w:pPr>
              <w:spacing w:line="259" w:lineRule="auto"/>
              <w:ind w:left="48" w:firstLine="0"/>
              <w:jc w:val="left"/>
            </w:pPr>
            <w:r>
              <w:t xml:space="preserve">A </w:t>
            </w:r>
          </w:p>
        </w:tc>
        <w:tc>
          <w:tcPr>
            <w:tcW w:w="5463" w:type="dxa"/>
            <w:tcBorders>
              <w:top w:val="single" w:sz="4" w:space="0" w:color="000000"/>
              <w:left w:val="single" w:sz="4" w:space="0" w:color="000000"/>
              <w:bottom w:val="single" w:sz="4" w:space="0" w:color="000000"/>
              <w:right w:val="single" w:sz="4" w:space="0" w:color="000000"/>
            </w:tcBorders>
            <w:vAlign w:val="center"/>
          </w:tcPr>
          <w:p w14:paraId="4FC9D660" w14:textId="77777777" w:rsidR="001A60EA" w:rsidRDefault="00C9719D">
            <w:pPr>
              <w:spacing w:line="259" w:lineRule="auto"/>
              <w:ind w:left="48" w:firstLine="0"/>
              <w:jc w:val="left"/>
            </w:pPr>
            <w:r>
              <w:t xml:space="preserve">B </w:t>
            </w:r>
          </w:p>
        </w:tc>
        <w:tc>
          <w:tcPr>
            <w:tcW w:w="1171" w:type="dxa"/>
            <w:tcBorders>
              <w:top w:val="single" w:sz="4" w:space="0" w:color="000000"/>
              <w:left w:val="single" w:sz="4" w:space="0" w:color="000000"/>
              <w:bottom w:val="single" w:sz="4" w:space="0" w:color="000000"/>
              <w:right w:val="single" w:sz="4" w:space="0" w:color="000000"/>
            </w:tcBorders>
            <w:vAlign w:val="center"/>
          </w:tcPr>
          <w:p w14:paraId="0D32007D" w14:textId="77777777" w:rsidR="001A60EA" w:rsidRDefault="00C9719D">
            <w:pPr>
              <w:spacing w:line="259" w:lineRule="auto"/>
              <w:ind w:left="46" w:firstLine="0"/>
              <w:jc w:val="left"/>
            </w:pPr>
            <w:r>
              <w:t xml:space="preserve">C </w:t>
            </w:r>
          </w:p>
        </w:tc>
        <w:tc>
          <w:tcPr>
            <w:tcW w:w="1136" w:type="dxa"/>
            <w:tcBorders>
              <w:top w:val="single" w:sz="4" w:space="0" w:color="000000"/>
              <w:left w:val="single" w:sz="4" w:space="0" w:color="000000"/>
              <w:bottom w:val="single" w:sz="4" w:space="0" w:color="000000"/>
              <w:right w:val="single" w:sz="4" w:space="0" w:color="000000"/>
            </w:tcBorders>
            <w:vAlign w:val="center"/>
          </w:tcPr>
          <w:p w14:paraId="52496632" w14:textId="77777777" w:rsidR="001A60EA" w:rsidRDefault="00C9719D">
            <w:pPr>
              <w:spacing w:line="259" w:lineRule="auto"/>
              <w:ind w:left="48" w:firstLine="0"/>
              <w:jc w:val="left"/>
            </w:pPr>
            <w:r>
              <w:t xml:space="preserve">D </w:t>
            </w:r>
          </w:p>
        </w:tc>
      </w:tr>
      <w:tr w:rsidR="001A60EA" w14:paraId="199F3AA6" w14:textId="77777777">
        <w:trPr>
          <w:trHeight w:val="1711"/>
        </w:trPr>
        <w:tc>
          <w:tcPr>
            <w:tcW w:w="737" w:type="dxa"/>
            <w:tcBorders>
              <w:top w:val="single" w:sz="4" w:space="0" w:color="000000"/>
              <w:left w:val="single" w:sz="4" w:space="0" w:color="000000"/>
              <w:bottom w:val="single" w:sz="4" w:space="0" w:color="000000"/>
              <w:right w:val="single" w:sz="4" w:space="0" w:color="000000"/>
            </w:tcBorders>
            <w:vAlign w:val="center"/>
          </w:tcPr>
          <w:p w14:paraId="5ACF38C9" w14:textId="77777777" w:rsidR="001A60EA" w:rsidRDefault="00C9719D">
            <w:pPr>
              <w:spacing w:line="259" w:lineRule="auto"/>
              <w:ind w:left="48" w:firstLine="0"/>
              <w:jc w:val="left"/>
            </w:pPr>
            <w:r>
              <w:rPr>
                <w:b/>
              </w:rPr>
              <w:t>Sorok száma</w:t>
            </w:r>
          </w:p>
        </w:tc>
        <w:tc>
          <w:tcPr>
            <w:tcW w:w="5463" w:type="dxa"/>
            <w:tcBorders>
              <w:top w:val="single" w:sz="4" w:space="0" w:color="000000"/>
              <w:left w:val="single" w:sz="4" w:space="0" w:color="000000"/>
              <w:bottom w:val="single" w:sz="4" w:space="0" w:color="000000"/>
              <w:right w:val="single" w:sz="4" w:space="0" w:color="000000"/>
            </w:tcBorders>
            <w:vAlign w:val="bottom"/>
          </w:tcPr>
          <w:p w14:paraId="5AC26683" w14:textId="77777777" w:rsidR="001A60EA" w:rsidRDefault="00C9719D">
            <w:pPr>
              <w:spacing w:line="259" w:lineRule="auto"/>
              <w:ind w:left="-17" w:right="3370" w:firstLine="65"/>
              <w:jc w:val="left"/>
            </w:pPr>
            <w:r>
              <w:rPr>
                <w:b/>
              </w:rPr>
              <w:t xml:space="preserve">Műszaki paraméter  </w:t>
            </w:r>
          </w:p>
        </w:tc>
        <w:tc>
          <w:tcPr>
            <w:tcW w:w="1171" w:type="dxa"/>
            <w:tcBorders>
              <w:top w:val="single" w:sz="4" w:space="0" w:color="000000"/>
              <w:left w:val="single" w:sz="4" w:space="0" w:color="000000"/>
              <w:bottom w:val="single" w:sz="4" w:space="0" w:color="000000"/>
              <w:right w:val="single" w:sz="4" w:space="0" w:color="000000"/>
            </w:tcBorders>
            <w:vAlign w:val="center"/>
          </w:tcPr>
          <w:p w14:paraId="6EE39437" w14:textId="77777777" w:rsidR="001A60EA" w:rsidRDefault="00C9719D">
            <w:pPr>
              <w:spacing w:line="259" w:lineRule="auto"/>
              <w:ind w:left="46" w:firstLine="0"/>
              <w:jc w:val="left"/>
            </w:pPr>
            <w:r>
              <w:rPr>
                <w:b/>
              </w:rPr>
              <w:t xml:space="preserve">Műszaki adat értékek beépítés előtt </w:t>
            </w:r>
          </w:p>
        </w:tc>
        <w:tc>
          <w:tcPr>
            <w:tcW w:w="1136" w:type="dxa"/>
            <w:tcBorders>
              <w:top w:val="single" w:sz="4" w:space="0" w:color="000000"/>
              <w:left w:val="single" w:sz="4" w:space="0" w:color="000000"/>
              <w:bottom w:val="single" w:sz="4" w:space="0" w:color="000000"/>
              <w:right w:val="single" w:sz="4" w:space="0" w:color="000000"/>
            </w:tcBorders>
            <w:vAlign w:val="center"/>
          </w:tcPr>
          <w:p w14:paraId="2BBA0003" w14:textId="77777777" w:rsidR="001A60EA" w:rsidRDefault="00C9719D">
            <w:pPr>
              <w:spacing w:line="259" w:lineRule="auto"/>
              <w:ind w:left="48" w:firstLine="0"/>
              <w:jc w:val="left"/>
            </w:pPr>
            <w:r>
              <w:rPr>
                <w:b/>
              </w:rPr>
              <w:t xml:space="preserve">Műszaki adat értékek beépítés után </w:t>
            </w:r>
          </w:p>
        </w:tc>
      </w:tr>
      <w:tr w:rsidR="001A60EA" w14:paraId="48A13E8E" w14:textId="77777777">
        <w:trPr>
          <w:trHeight w:val="638"/>
        </w:trPr>
        <w:tc>
          <w:tcPr>
            <w:tcW w:w="737" w:type="dxa"/>
            <w:tcBorders>
              <w:top w:val="single" w:sz="4" w:space="0" w:color="000000"/>
              <w:left w:val="single" w:sz="4" w:space="0" w:color="000000"/>
              <w:bottom w:val="single" w:sz="4" w:space="0" w:color="000000"/>
              <w:right w:val="single" w:sz="4" w:space="0" w:color="000000"/>
            </w:tcBorders>
            <w:vAlign w:val="center"/>
          </w:tcPr>
          <w:p w14:paraId="0C99B7B1" w14:textId="77777777" w:rsidR="001A60EA" w:rsidRDefault="00C9719D">
            <w:pPr>
              <w:spacing w:line="259" w:lineRule="auto"/>
              <w:ind w:left="48" w:firstLine="0"/>
              <w:jc w:val="left"/>
            </w:pPr>
            <w:r>
              <w:t xml:space="preserve">1 </w:t>
            </w:r>
          </w:p>
        </w:tc>
        <w:tc>
          <w:tcPr>
            <w:tcW w:w="5463" w:type="dxa"/>
            <w:tcBorders>
              <w:top w:val="single" w:sz="4" w:space="0" w:color="000000"/>
              <w:left w:val="single" w:sz="4" w:space="0" w:color="000000"/>
              <w:bottom w:val="single" w:sz="4" w:space="0" w:color="000000"/>
              <w:right w:val="single" w:sz="4" w:space="0" w:color="000000"/>
            </w:tcBorders>
            <w:vAlign w:val="center"/>
          </w:tcPr>
          <w:p w14:paraId="0028BC6C" w14:textId="77777777" w:rsidR="001A60EA" w:rsidRDefault="00C9719D">
            <w:pPr>
              <w:spacing w:line="259" w:lineRule="auto"/>
              <w:ind w:left="48" w:firstLine="0"/>
              <w:jc w:val="left"/>
            </w:pPr>
            <w:r>
              <w:t xml:space="preserve">Beépített kompenzáló berendezés gyártója </w:t>
            </w:r>
          </w:p>
        </w:tc>
        <w:tc>
          <w:tcPr>
            <w:tcW w:w="1171" w:type="dxa"/>
            <w:tcBorders>
              <w:top w:val="single" w:sz="4" w:space="0" w:color="000000"/>
              <w:left w:val="single" w:sz="4" w:space="0" w:color="000000"/>
              <w:bottom w:val="single" w:sz="4" w:space="0" w:color="000000"/>
              <w:right w:val="single" w:sz="4" w:space="0" w:color="000000"/>
            </w:tcBorders>
            <w:vAlign w:val="center"/>
          </w:tcPr>
          <w:p w14:paraId="35D13AC6"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36C898F8" w14:textId="77777777" w:rsidR="001A60EA" w:rsidRDefault="00C9719D">
            <w:pPr>
              <w:spacing w:line="259" w:lineRule="auto"/>
              <w:ind w:left="48" w:firstLine="0"/>
              <w:jc w:val="left"/>
            </w:pPr>
            <w:r>
              <w:t xml:space="preserve"> </w:t>
            </w:r>
          </w:p>
        </w:tc>
      </w:tr>
      <w:tr w:rsidR="001A60EA" w14:paraId="54111AFE" w14:textId="77777777">
        <w:trPr>
          <w:trHeight w:val="545"/>
        </w:trPr>
        <w:tc>
          <w:tcPr>
            <w:tcW w:w="737" w:type="dxa"/>
            <w:tcBorders>
              <w:top w:val="single" w:sz="4" w:space="0" w:color="000000"/>
              <w:left w:val="single" w:sz="4" w:space="0" w:color="000000"/>
              <w:bottom w:val="single" w:sz="4" w:space="0" w:color="000000"/>
              <w:right w:val="single" w:sz="4" w:space="0" w:color="000000"/>
            </w:tcBorders>
            <w:vAlign w:val="center"/>
          </w:tcPr>
          <w:p w14:paraId="6CE9ACF8" w14:textId="77777777" w:rsidR="001A60EA" w:rsidRDefault="00C9719D">
            <w:pPr>
              <w:spacing w:line="259" w:lineRule="auto"/>
              <w:ind w:left="48" w:firstLine="0"/>
              <w:jc w:val="left"/>
            </w:pPr>
            <w:r>
              <w:t xml:space="preserve">2 </w:t>
            </w:r>
          </w:p>
        </w:tc>
        <w:tc>
          <w:tcPr>
            <w:tcW w:w="5463" w:type="dxa"/>
            <w:tcBorders>
              <w:top w:val="single" w:sz="4" w:space="0" w:color="000000"/>
              <w:left w:val="single" w:sz="4" w:space="0" w:color="000000"/>
              <w:bottom w:val="single" w:sz="4" w:space="0" w:color="000000"/>
              <w:right w:val="single" w:sz="4" w:space="0" w:color="000000"/>
            </w:tcBorders>
            <w:vAlign w:val="center"/>
          </w:tcPr>
          <w:p w14:paraId="5B9D88B3" w14:textId="77777777" w:rsidR="001A60EA" w:rsidRDefault="00C9719D">
            <w:pPr>
              <w:spacing w:line="259" w:lineRule="auto"/>
              <w:ind w:left="48" w:firstLine="0"/>
              <w:jc w:val="left"/>
            </w:pPr>
            <w:r>
              <w:t xml:space="preserve">Beépített kompenzáló berendezés típusa </w:t>
            </w:r>
          </w:p>
        </w:tc>
        <w:tc>
          <w:tcPr>
            <w:tcW w:w="1171" w:type="dxa"/>
            <w:tcBorders>
              <w:top w:val="single" w:sz="4" w:space="0" w:color="000000"/>
              <w:left w:val="single" w:sz="4" w:space="0" w:color="000000"/>
              <w:bottom w:val="single" w:sz="4" w:space="0" w:color="000000"/>
              <w:right w:val="single" w:sz="4" w:space="0" w:color="000000"/>
            </w:tcBorders>
            <w:vAlign w:val="center"/>
          </w:tcPr>
          <w:p w14:paraId="4592165D"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1070D7BD" w14:textId="77777777" w:rsidR="001A60EA" w:rsidRDefault="00C9719D">
            <w:pPr>
              <w:spacing w:line="259" w:lineRule="auto"/>
              <w:ind w:left="48" w:firstLine="0"/>
              <w:jc w:val="left"/>
            </w:pPr>
            <w:r>
              <w:t xml:space="preserve"> </w:t>
            </w:r>
          </w:p>
        </w:tc>
      </w:tr>
      <w:tr w:rsidR="001A60EA" w14:paraId="7D95E813" w14:textId="77777777">
        <w:trPr>
          <w:trHeight w:val="838"/>
        </w:trPr>
        <w:tc>
          <w:tcPr>
            <w:tcW w:w="737" w:type="dxa"/>
            <w:tcBorders>
              <w:top w:val="single" w:sz="4" w:space="0" w:color="000000"/>
              <w:left w:val="single" w:sz="4" w:space="0" w:color="000000"/>
              <w:bottom w:val="single" w:sz="4" w:space="0" w:color="000000"/>
              <w:right w:val="single" w:sz="4" w:space="0" w:color="000000"/>
            </w:tcBorders>
            <w:vAlign w:val="center"/>
          </w:tcPr>
          <w:p w14:paraId="2F4557FE" w14:textId="77777777" w:rsidR="001A60EA" w:rsidRDefault="00C9719D">
            <w:pPr>
              <w:spacing w:line="259" w:lineRule="auto"/>
              <w:ind w:left="48" w:firstLine="0"/>
              <w:jc w:val="left"/>
            </w:pPr>
            <w:r>
              <w:t xml:space="preserve">3 </w:t>
            </w:r>
          </w:p>
        </w:tc>
        <w:tc>
          <w:tcPr>
            <w:tcW w:w="5463" w:type="dxa"/>
            <w:tcBorders>
              <w:top w:val="single" w:sz="4" w:space="0" w:color="000000"/>
              <w:left w:val="single" w:sz="4" w:space="0" w:color="000000"/>
              <w:bottom w:val="single" w:sz="4" w:space="0" w:color="000000"/>
              <w:right w:val="single" w:sz="4" w:space="0" w:color="000000"/>
            </w:tcBorders>
            <w:vAlign w:val="center"/>
          </w:tcPr>
          <w:p w14:paraId="124D7D53" w14:textId="77777777" w:rsidR="001A60EA" w:rsidRDefault="00C9719D">
            <w:pPr>
              <w:spacing w:line="259" w:lineRule="auto"/>
              <w:ind w:left="48" w:firstLine="0"/>
              <w:jc w:val="left"/>
            </w:pPr>
            <w:r>
              <w:t xml:space="preserve">A kompenzáló berendezés üzembehelyezésének dátuma </w:t>
            </w:r>
          </w:p>
        </w:tc>
        <w:tc>
          <w:tcPr>
            <w:tcW w:w="1171" w:type="dxa"/>
            <w:tcBorders>
              <w:top w:val="single" w:sz="4" w:space="0" w:color="000000"/>
              <w:left w:val="single" w:sz="4" w:space="0" w:color="000000"/>
              <w:bottom w:val="single" w:sz="4" w:space="0" w:color="000000"/>
              <w:right w:val="single" w:sz="4" w:space="0" w:color="000000"/>
            </w:tcBorders>
            <w:vAlign w:val="center"/>
          </w:tcPr>
          <w:p w14:paraId="41CD88A8"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05007505" w14:textId="77777777" w:rsidR="001A60EA" w:rsidRDefault="00C9719D">
            <w:pPr>
              <w:spacing w:line="259" w:lineRule="auto"/>
              <w:ind w:left="48" w:firstLine="0"/>
              <w:jc w:val="left"/>
            </w:pPr>
            <w:r>
              <w:t xml:space="preserve"> </w:t>
            </w:r>
          </w:p>
        </w:tc>
      </w:tr>
      <w:tr w:rsidR="001A60EA" w14:paraId="2F0652C8" w14:textId="77777777">
        <w:trPr>
          <w:trHeight w:val="847"/>
        </w:trPr>
        <w:tc>
          <w:tcPr>
            <w:tcW w:w="737" w:type="dxa"/>
            <w:tcBorders>
              <w:top w:val="single" w:sz="4" w:space="0" w:color="000000"/>
              <w:left w:val="single" w:sz="4" w:space="0" w:color="000000"/>
              <w:bottom w:val="single" w:sz="4" w:space="0" w:color="000000"/>
              <w:right w:val="single" w:sz="4" w:space="0" w:color="000000"/>
            </w:tcBorders>
            <w:vAlign w:val="center"/>
          </w:tcPr>
          <w:p w14:paraId="7AF527FF" w14:textId="77777777" w:rsidR="001A60EA" w:rsidRDefault="00C9719D">
            <w:pPr>
              <w:spacing w:line="259" w:lineRule="auto"/>
              <w:ind w:left="48" w:firstLine="0"/>
              <w:jc w:val="left"/>
            </w:pPr>
            <w:r>
              <w:t xml:space="preserve">4 </w:t>
            </w:r>
          </w:p>
        </w:tc>
        <w:tc>
          <w:tcPr>
            <w:tcW w:w="5463" w:type="dxa"/>
            <w:tcBorders>
              <w:top w:val="single" w:sz="4" w:space="0" w:color="000000"/>
              <w:left w:val="single" w:sz="4" w:space="0" w:color="000000"/>
              <w:bottom w:val="single" w:sz="4" w:space="0" w:color="000000"/>
              <w:right w:val="single" w:sz="4" w:space="0" w:color="000000"/>
            </w:tcBorders>
            <w:vAlign w:val="center"/>
          </w:tcPr>
          <w:p w14:paraId="2A0C4EA9" w14:textId="77777777" w:rsidR="001A60EA" w:rsidRDefault="00C9719D">
            <w:pPr>
              <w:spacing w:line="259" w:lineRule="auto"/>
              <w:ind w:left="48" w:firstLine="0"/>
            </w:pPr>
            <w:r>
              <w:t xml:space="preserve">A kompenzáló berendezés beépítési feszültségszintje [kV] </w:t>
            </w:r>
          </w:p>
        </w:tc>
        <w:tc>
          <w:tcPr>
            <w:tcW w:w="1171" w:type="dxa"/>
            <w:tcBorders>
              <w:top w:val="single" w:sz="4" w:space="0" w:color="000000"/>
              <w:left w:val="single" w:sz="4" w:space="0" w:color="000000"/>
              <w:bottom w:val="single" w:sz="4" w:space="0" w:color="000000"/>
              <w:right w:val="nil"/>
            </w:tcBorders>
            <w:vAlign w:val="center"/>
          </w:tcPr>
          <w:p w14:paraId="353267F6" w14:textId="77777777" w:rsidR="001A60EA" w:rsidRDefault="00C9719D">
            <w:pPr>
              <w:spacing w:line="259" w:lineRule="auto"/>
              <w:ind w:left="46" w:firstLine="0"/>
              <w:jc w:val="left"/>
            </w:pPr>
            <w:r>
              <w:t xml:space="preserve"> </w:t>
            </w:r>
          </w:p>
        </w:tc>
        <w:tc>
          <w:tcPr>
            <w:tcW w:w="1136" w:type="dxa"/>
            <w:tcBorders>
              <w:top w:val="single" w:sz="4" w:space="0" w:color="000000"/>
              <w:left w:val="nil"/>
              <w:bottom w:val="single" w:sz="4" w:space="0" w:color="000000"/>
              <w:right w:val="single" w:sz="4" w:space="0" w:color="000000"/>
            </w:tcBorders>
          </w:tcPr>
          <w:p w14:paraId="69CB158B" w14:textId="77777777" w:rsidR="001A60EA" w:rsidRDefault="001A60EA">
            <w:pPr>
              <w:spacing w:line="259" w:lineRule="auto"/>
              <w:ind w:left="0" w:firstLine="0"/>
              <w:jc w:val="left"/>
            </w:pPr>
          </w:p>
        </w:tc>
      </w:tr>
      <w:tr w:rsidR="001A60EA" w14:paraId="4D4A9551" w14:textId="77777777">
        <w:trPr>
          <w:trHeight w:val="838"/>
        </w:trPr>
        <w:tc>
          <w:tcPr>
            <w:tcW w:w="737" w:type="dxa"/>
            <w:tcBorders>
              <w:top w:val="single" w:sz="4" w:space="0" w:color="000000"/>
              <w:left w:val="single" w:sz="4" w:space="0" w:color="000000"/>
              <w:bottom w:val="single" w:sz="4" w:space="0" w:color="000000"/>
              <w:right w:val="single" w:sz="4" w:space="0" w:color="000000"/>
            </w:tcBorders>
            <w:vAlign w:val="center"/>
          </w:tcPr>
          <w:p w14:paraId="20A2A1F8" w14:textId="77777777" w:rsidR="001A60EA" w:rsidRDefault="00C9719D">
            <w:pPr>
              <w:spacing w:line="259" w:lineRule="auto"/>
              <w:ind w:left="48" w:firstLine="0"/>
              <w:jc w:val="left"/>
            </w:pPr>
            <w:r>
              <w:t xml:space="preserve">5 </w:t>
            </w:r>
          </w:p>
        </w:tc>
        <w:tc>
          <w:tcPr>
            <w:tcW w:w="5463" w:type="dxa"/>
            <w:tcBorders>
              <w:top w:val="single" w:sz="4" w:space="0" w:color="000000"/>
              <w:left w:val="single" w:sz="4" w:space="0" w:color="000000"/>
              <w:bottom w:val="single" w:sz="4" w:space="0" w:color="000000"/>
              <w:right w:val="single" w:sz="4" w:space="0" w:color="000000"/>
            </w:tcBorders>
            <w:vAlign w:val="center"/>
          </w:tcPr>
          <w:p w14:paraId="1A2C5C5F" w14:textId="77777777" w:rsidR="001A60EA" w:rsidRDefault="00C9719D">
            <w:pPr>
              <w:spacing w:line="259" w:lineRule="auto"/>
              <w:ind w:left="48" w:firstLine="0"/>
              <w:jc w:val="left"/>
            </w:pPr>
            <w:r>
              <w:t xml:space="preserve">Beépített kompenzáló berendezés háromfázisú meddőteljesítménye vagy Amper értéke </w:t>
            </w:r>
            <w:r>
              <w:rPr>
                <w:i/>
              </w:rPr>
              <w:t>[kvar]</w:t>
            </w:r>
            <w:r>
              <w:t xml:space="preserve"> vagy </w:t>
            </w:r>
            <w:r>
              <w:rPr>
                <w:i/>
              </w:rPr>
              <w:t>[A]</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2E0619C"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650D60E1" w14:textId="77777777" w:rsidR="001A60EA" w:rsidRDefault="00C9719D">
            <w:pPr>
              <w:spacing w:line="259" w:lineRule="auto"/>
              <w:ind w:left="48" w:firstLine="0"/>
              <w:jc w:val="left"/>
            </w:pPr>
            <w:r>
              <w:t xml:space="preserve"> </w:t>
            </w:r>
          </w:p>
        </w:tc>
      </w:tr>
      <w:tr w:rsidR="001A60EA" w14:paraId="43D27565" w14:textId="77777777">
        <w:trPr>
          <w:trHeight w:val="845"/>
        </w:trPr>
        <w:tc>
          <w:tcPr>
            <w:tcW w:w="737" w:type="dxa"/>
            <w:tcBorders>
              <w:top w:val="single" w:sz="4" w:space="0" w:color="000000"/>
              <w:left w:val="single" w:sz="4" w:space="0" w:color="000000"/>
              <w:bottom w:val="single" w:sz="4" w:space="0" w:color="000000"/>
              <w:right w:val="single" w:sz="4" w:space="0" w:color="000000"/>
            </w:tcBorders>
            <w:vAlign w:val="center"/>
          </w:tcPr>
          <w:p w14:paraId="414F2EC0" w14:textId="77777777" w:rsidR="001A60EA" w:rsidRDefault="00C9719D">
            <w:pPr>
              <w:spacing w:line="259" w:lineRule="auto"/>
              <w:ind w:left="48" w:firstLine="0"/>
              <w:jc w:val="left"/>
            </w:pPr>
            <w:r>
              <w:t xml:space="preserve">6 </w:t>
            </w:r>
          </w:p>
        </w:tc>
        <w:tc>
          <w:tcPr>
            <w:tcW w:w="5463" w:type="dxa"/>
            <w:tcBorders>
              <w:top w:val="single" w:sz="4" w:space="0" w:color="000000"/>
              <w:left w:val="single" w:sz="4" w:space="0" w:color="000000"/>
              <w:bottom w:val="single" w:sz="4" w:space="0" w:color="000000"/>
              <w:right w:val="single" w:sz="4" w:space="0" w:color="000000"/>
            </w:tcBorders>
            <w:vAlign w:val="center"/>
          </w:tcPr>
          <w:p w14:paraId="15C14BED" w14:textId="77777777" w:rsidR="001A60EA" w:rsidRDefault="00C9719D">
            <w:pPr>
              <w:spacing w:line="259" w:lineRule="auto"/>
              <w:ind w:left="48" w:firstLine="0"/>
            </w:pPr>
            <w:r>
              <w:t xml:space="preserve">Beépítés </w:t>
            </w:r>
            <w:r>
              <w:rPr>
                <w:b/>
              </w:rPr>
              <w:t>előtt</w:t>
            </w:r>
            <w:r>
              <w:t xml:space="preserve"> mért hatásos (P) teljesítmény átlagérték </w:t>
            </w:r>
            <w:r>
              <w:rPr>
                <w:i/>
              </w:rPr>
              <w:t>[kW]</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38A8436"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63FEDF89" w14:textId="77777777" w:rsidR="001A60EA" w:rsidRDefault="00C9719D">
            <w:pPr>
              <w:spacing w:line="259" w:lineRule="auto"/>
              <w:ind w:left="48" w:firstLine="0"/>
              <w:jc w:val="left"/>
            </w:pPr>
            <w:r>
              <w:t xml:space="preserve"> </w:t>
            </w:r>
          </w:p>
        </w:tc>
      </w:tr>
      <w:tr w:rsidR="001A60EA" w14:paraId="6ECE9E5B" w14:textId="77777777">
        <w:trPr>
          <w:trHeight w:val="838"/>
        </w:trPr>
        <w:tc>
          <w:tcPr>
            <w:tcW w:w="737" w:type="dxa"/>
            <w:tcBorders>
              <w:top w:val="single" w:sz="4" w:space="0" w:color="000000"/>
              <w:left w:val="single" w:sz="4" w:space="0" w:color="000000"/>
              <w:bottom w:val="single" w:sz="4" w:space="0" w:color="000000"/>
              <w:right w:val="single" w:sz="4" w:space="0" w:color="000000"/>
            </w:tcBorders>
            <w:vAlign w:val="center"/>
          </w:tcPr>
          <w:p w14:paraId="7BEE695F" w14:textId="77777777" w:rsidR="001A60EA" w:rsidRDefault="00C9719D">
            <w:pPr>
              <w:spacing w:line="259" w:lineRule="auto"/>
              <w:ind w:left="48" w:firstLine="0"/>
              <w:jc w:val="left"/>
            </w:pPr>
            <w:r>
              <w:t xml:space="preserve">7 </w:t>
            </w:r>
          </w:p>
        </w:tc>
        <w:tc>
          <w:tcPr>
            <w:tcW w:w="5463" w:type="dxa"/>
            <w:tcBorders>
              <w:top w:val="single" w:sz="4" w:space="0" w:color="000000"/>
              <w:left w:val="single" w:sz="4" w:space="0" w:color="000000"/>
              <w:bottom w:val="single" w:sz="4" w:space="0" w:color="000000"/>
              <w:right w:val="single" w:sz="4" w:space="0" w:color="000000"/>
            </w:tcBorders>
            <w:vAlign w:val="center"/>
          </w:tcPr>
          <w:p w14:paraId="044D5EDF" w14:textId="77777777" w:rsidR="001A60EA" w:rsidRDefault="00C9719D">
            <w:pPr>
              <w:spacing w:line="259" w:lineRule="auto"/>
              <w:ind w:left="48" w:firstLine="0"/>
            </w:pPr>
            <w:r>
              <w:t xml:space="preserve">Beépítés </w:t>
            </w:r>
            <w:r>
              <w:rPr>
                <w:b/>
              </w:rPr>
              <w:t>előtt</w:t>
            </w:r>
            <w:r>
              <w:t xml:space="preserve"> mért meddő (Q) teljesítmény átlagérték </w:t>
            </w:r>
            <w:r>
              <w:rPr>
                <w:i/>
              </w:rPr>
              <w:t>[kvar]</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273D4025"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73D28894" w14:textId="77777777" w:rsidR="001A60EA" w:rsidRDefault="00C9719D">
            <w:pPr>
              <w:spacing w:line="259" w:lineRule="auto"/>
              <w:ind w:left="48" w:firstLine="0"/>
              <w:jc w:val="left"/>
            </w:pPr>
            <w:r>
              <w:t xml:space="preserve"> </w:t>
            </w:r>
          </w:p>
        </w:tc>
      </w:tr>
      <w:tr w:rsidR="001A60EA" w14:paraId="45F958B1" w14:textId="77777777">
        <w:trPr>
          <w:trHeight w:val="838"/>
        </w:trPr>
        <w:tc>
          <w:tcPr>
            <w:tcW w:w="737" w:type="dxa"/>
            <w:tcBorders>
              <w:top w:val="single" w:sz="4" w:space="0" w:color="000000"/>
              <w:left w:val="single" w:sz="4" w:space="0" w:color="000000"/>
              <w:bottom w:val="single" w:sz="4" w:space="0" w:color="000000"/>
              <w:right w:val="single" w:sz="4" w:space="0" w:color="000000"/>
            </w:tcBorders>
            <w:vAlign w:val="center"/>
          </w:tcPr>
          <w:p w14:paraId="079E0E5C" w14:textId="77777777" w:rsidR="001A60EA" w:rsidRDefault="00C9719D">
            <w:pPr>
              <w:spacing w:line="259" w:lineRule="auto"/>
              <w:ind w:left="48" w:firstLine="0"/>
              <w:jc w:val="left"/>
            </w:pPr>
            <w:r>
              <w:t xml:space="preserve">8 </w:t>
            </w:r>
          </w:p>
        </w:tc>
        <w:tc>
          <w:tcPr>
            <w:tcW w:w="5463" w:type="dxa"/>
            <w:tcBorders>
              <w:top w:val="single" w:sz="4" w:space="0" w:color="000000"/>
              <w:left w:val="single" w:sz="4" w:space="0" w:color="000000"/>
              <w:bottom w:val="single" w:sz="4" w:space="0" w:color="000000"/>
              <w:right w:val="single" w:sz="4" w:space="0" w:color="000000"/>
            </w:tcBorders>
            <w:vAlign w:val="center"/>
          </w:tcPr>
          <w:p w14:paraId="5599984B" w14:textId="77777777" w:rsidR="001A60EA" w:rsidRDefault="00C9719D">
            <w:pPr>
              <w:spacing w:line="259" w:lineRule="auto"/>
              <w:ind w:left="48" w:firstLine="0"/>
              <w:jc w:val="left"/>
            </w:pPr>
            <w:r>
              <w:t xml:space="preserve">Beépítés </w:t>
            </w:r>
            <w:r>
              <w:rPr>
                <w:b/>
              </w:rPr>
              <w:t>előtt</w:t>
            </w:r>
            <w:r>
              <w:t xml:space="preserve"> mért meddő (Q) teljesítmény jellege (induktív vagy kapacitív) </w:t>
            </w:r>
            <w:r>
              <w:rPr>
                <w:i/>
              </w:rPr>
              <w:t>[kvar]</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07449EB" w14:textId="77777777" w:rsidR="001A60EA" w:rsidRDefault="00C9719D">
            <w:pPr>
              <w:spacing w:line="259" w:lineRule="auto"/>
              <w:ind w:left="46"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08447997" w14:textId="77777777" w:rsidR="001A60EA" w:rsidRDefault="00C9719D">
            <w:pPr>
              <w:spacing w:line="259" w:lineRule="auto"/>
              <w:ind w:left="48" w:firstLine="0"/>
              <w:jc w:val="left"/>
            </w:pPr>
            <w:r>
              <w:t xml:space="preserve"> </w:t>
            </w:r>
          </w:p>
        </w:tc>
      </w:tr>
      <w:tr w:rsidR="001A60EA" w14:paraId="5FE1E72E" w14:textId="77777777">
        <w:trPr>
          <w:trHeight w:val="1138"/>
        </w:trPr>
        <w:tc>
          <w:tcPr>
            <w:tcW w:w="737" w:type="dxa"/>
            <w:tcBorders>
              <w:top w:val="single" w:sz="4" w:space="0" w:color="000000"/>
              <w:left w:val="single" w:sz="4" w:space="0" w:color="000000"/>
              <w:bottom w:val="single" w:sz="4" w:space="0" w:color="000000"/>
              <w:right w:val="single" w:sz="4" w:space="0" w:color="000000"/>
            </w:tcBorders>
            <w:vAlign w:val="center"/>
          </w:tcPr>
          <w:p w14:paraId="09CC648B" w14:textId="77777777" w:rsidR="001A60EA" w:rsidRDefault="00C9719D">
            <w:pPr>
              <w:spacing w:line="259" w:lineRule="auto"/>
              <w:ind w:left="48" w:firstLine="0"/>
              <w:jc w:val="left"/>
            </w:pPr>
            <w:r>
              <w:t xml:space="preserve">9 </w:t>
            </w:r>
          </w:p>
        </w:tc>
        <w:tc>
          <w:tcPr>
            <w:tcW w:w="5463" w:type="dxa"/>
            <w:tcBorders>
              <w:top w:val="single" w:sz="4" w:space="0" w:color="000000"/>
              <w:left w:val="single" w:sz="4" w:space="0" w:color="000000"/>
              <w:bottom w:val="single" w:sz="4" w:space="0" w:color="000000"/>
              <w:right w:val="single" w:sz="4" w:space="0" w:color="000000"/>
            </w:tcBorders>
            <w:vAlign w:val="center"/>
          </w:tcPr>
          <w:p w14:paraId="0139E963" w14:textId="77777777" w:rsidR="001A60EA" w:rsidRDefault="00C9719D">
            <w:pPr>
              <w:spacing w:after="38" w:line="294" w:lineRule="auto"/>
              <w:ind w:left="48" w:firstLine="0"/>
              <w:jc w:val="left"/>
            </w:pPr>
            <w:r>
              <w:t>Kompenzált hálózatszakasz/fogyasztó éves üzemideje(</w:t>
            </w:r>
            <w:r>
              <w:rPr>
                <w:vertAlign w:val="superscript"/>
              </w:rPr>
              <w:t>1</w:t>
            </w:r>
            <w:r>
              <w:t xml:space="preserve">), </w:t>
            </w:r>
          </w:p>
          <w:p w14:paraId="25BB39FB" w14:textId="77777777" w:rsidR="001A60EA" w:rsidRDefault="00C9719D">
            <w:pPr>
              <w:spacing w:line="259" w:lineRule="auto"/>
              <w:ind w:left="48" w:firstLine="0"/>
              <w:jc w:val="left"/>
            </w:pPr>
            <w:r>
              <w:t xml:space="preserve"> τ</w:t>
            </w:r>
            <w:r>
              <w:rPr>
                <w:vertAlign w:val="subscript"/>
              </w:rPr>
              <w:t>á</w:t>
            </w:r>
            <w:r>
              <w:t xml:space="preserve">  </w:t>
            </w:r>
            <w:r>
              <w:rPr>
                <w:i/>
              </w:rPr>
              <w:t>[h/év]</w:t>
            </w:r>
            <w:r>
              <w:t xml:space="preserve"> </w:t>
            </w:r>
          </w:p>
        </w:tc>
        <w:tc>
          <w:tcPr>
            <w:tcW w:w="1171" w:type="dxa"/>
            <w:tcBorders>
              <w:top w:val="single" w:sz="4" w:space="0" w:color="000000"/>
              <w:left w:val="single" w:sz="4" w:space="0" w:color="000000"/>
              <w:bottom w:val="single" w:sz="4" w:space="0" w:color="000000"/>
              <w:right w:val="nil"/>
            </w:tcBorders>
            <w:vAlign w:val="center"/>
          </w:tcPr>
          <w:p w14:paraId="1AAC22CF" w14:textId="77777777" w:rsidR="001A60EA" w:rsidRDefault="00C9719D">
            <w:pPr>
              <w:spacing w:line="259" w:lineRule="auto"/>
              <w:ind w:left="46" w:firstLine="0"/>
              <w:jc w:val="left"/>
            </w:pPr>
            <w:r>
              <w:t xml:space="preserve"> </w:t>
            </w:r>
          </w:p>
        </w:tc>
        <w:tc>
          <w:tcPr>
            <w:tcW w:w="1136" w:type="dxa"/>
            <w:tcBorders>
              <w:top w:val="single" w:sz="4" w:space="0" w:color="000000"/>
              <w:left w:val="nil"/>
              <w:bottom w:val="single" w:sz="4" w:space="0" w:color="000000"/>
              <w:right w:val="single" w:sz="4" w:space="0" w:color="000000"/>
            </w:tcBorders>
          </w:tcPr>
          <w:p w14:paraId="58C02F42" w14:textId="77777777" w:rsidR="001A60EA" w:rsidRDefault="001A60EA">
            <w:pPr>
              <w:spacing w:line="259" w:lineRule="auto"/>
              <w:ind w:left="0" w:firstLine="0"/>
              <w:jc w:val="left"/>
            </w:pPr>
          </w:p>
        </w:tc>
      </w:tr>
      <w:tr w:rsidR="001A60EA" w14:paraId="4C04C445" w14:textId="77777777">
        <w:trPr>
          <w:trHeight w:val="843"/>
        </w:trPr>
        <w:tc>
          <w:tcPr>
            <w:tcW w:w="737" w:type="dxa"/>
            <w:tcBorders>
              <w:top w:val="nil"/>
              <w:left w:val="single" w:sz="4" w:space="0" w:color="000000"/>
              <w:bottom w:val="single" w:sz="4" w:space="0" w:color="000000"/>
              <w:right w:val="single" w:sz="4" w:space="0" w:color="000000"/>
            </w:tcBorders>
            <w:vAlign w:val="center"/>
          </w:tcPr>
          <w:p w14:paraId="786EBCF4" w14:textId="77777777" w:rsidR="001A60EA" w:rsidRDefault="00C9719D">
            <w:pPr>
              <w:spacing w:line="259" w:lineRule="auto"/>
              <w:ind w:left="2" w:firstLine="0"/>
              <w:jc w:val="left"/>
            </w:pPr>
            <w:r>
              <w:t xml:space="preserve">10 </w:t>
            </w:r>
          </w:p>
        </w:tc>
        <w:tc>
          <w:tcPr>
            <w:tcW w:w="5463" w:type="dxa"/>
            <w:tcBorders>
              <w:top w:val="nil"/>
              <w:left w:val="single" w:sz="4" w:space="0" w:color="000000"/>
              <w:bottom w:val="single" w:sz="4" w:space="0" w:color="000000"/>
              <w:right w:val="single" w:sz="4" w:space="0" w:color="000000"/>
            </w:tcBorders>
            <w:vAlign w:val="center"/>
          </w:tcPr>
          <w:p w14:paraId="4B53D666" w14:textId="77777777" w:rsidR="001A60EA" w:rsidRDefault="00C9719D">
            <w:pPr>
              <w:spacing w:line="259" w:lineRule="auto"/>
              <w:ind w:left="2" w:firstLine="0"/>
            </w:pPr>
            <w:r>
              <w:t xml:space="preserve">Beépítés </w:t>
            </w:r>
            <w:r>
              <w:rPr>
                <w:b/>
              </w:rPr>
              <w:t>után</w:t>
            </w:r>
            <w:r>
              <w:t xml:space="preserve"> mért hatásos (P) teljesítmény átlagérték </w:t>
            </w:r>
            <w:r>
              <w:rPr>
                <w:i/>
              </w:rPr>
              <w:t>[kW]</w:t>
            </w:r>
            <w:r>
              <w:t xml:space="preserve"> </w:t>
            </w:r>
          </w:p>
        </w:tc>
        <w:tc>
          <w:tcPr>
            <w:tcW w:w="1171" w:type="dxa"/>
            <w:tcBorders>
              <w:top w:val="nil"/>
              <w:left w:val="single" w:sz="4" w:space="0" w:color="000000"/>
              <w:bottom w:val="single" w:sz="4" w:space="0" w:color="000000"/>
              <w:right w:val="single" w:sz="4" w:space="0" w:color="000000"/>
            </w:tcBorders>
            <w:vAlign w:val="center"/>
          </w:tcPr>
          <w:p w14:paraId="6A54E756" w14:textId="77777777" w:rsidR="001A60EA" w:rsidRDefault="00C9719D">
            <w:pPr>
              <w:spacing w:line="259" w:lineRule="auto"/>
              <w:ind w:left="0" w:firstLine="0"/>
              <w:jc w:val="left"/>
            </w:pPr>
            <w:r>
              <w:t xml:space="preserve">  </w:t>
            </w:r>
          </w:p>
        </w:tc>
        <w:tc>
          <w:tcPr>
            <w:tcW w:w="1136" w:type="dxa"/>
            <w:tcBorders>
              <w:top w:val="nil"/>
              <w:left w:val="single" w:sz="4" w:space="0" w:color="000000"/>
              <w:bottom w:val="single" w:sz="4" w:space="0" w:color="000000"/>
              <w:right w:val="single" w:sz="4" w:space="0" w:color="000000"/>
            </w:tcBorders>
            <w:vAlign w:val="center"/>
          </w:tcPr>
          <w:p w14:paraId="563BB7BD" w14:textId="77777777" w:rsidR="001A60EA" w:rsidRDefault="00C9719D">
            <w:pPr>
              <w:spacing w:line="259" w:lineRule="auto"/>
              <w:ind w:left="2" w:firstLine="0"/>
              <w:jc w:val="left"/>
            </w:pPr>
            <w:r>
              <w:t xml:space="preserve"> </w:t>
            </w:r>
          </w:p>
        </w:tc>
      </w:tr>
      <w:tr w:rsidR="001A60EA" w14:paraId="0957CC79" w14:textId="77777777">
        <w:trPr>
          <w:trHeight w:val="838"/>
        </w:trPr>
        <w:tc>
          <w:tcPr>
            <w:tcW w:w="737" w:type="dxa"/>
            <w:tcBorders>
              <w:top w:val="single" w:sz="4" w:space="0" w:color="000000"/>
              <w:left w:val="single" w:sz="4" w:space="0" w:color="000000"/>
              <w:bottom w:val="single" w:sz="4" w:space="0" w:color="000000"/>
              <w:right w:val="single" w:sz="4" w:space="0" w:color="000000"/>
            </w:tcBorders>
            <w:vAlign w:val="center"/>
          </w:tcPr>
          <w:p w14:paraId="6DEA7982" w14:textId="77777777" w:rsidR="001A60EA" w:rsidRDefault="00C9719D">
            <w:pPr>
              <w:spacing w:line="259" w:lineRule="auto"/>
              <w:ind w:left="2" w:firstLine="0"/>
              <w:jc w:val="left"/>
            </w:pPr>
            <w:r>
              <w:t xml:space="preserve">11 </w:t>
            </w:r>
          </w:p>
        </w:tc>
        <w:tc>
          <w:tcPr>
            <w:tcW w:w="5463" w:type="dxa"/>
            <w:tcBorders>
              <w:top w:val="single" w:sz="4" w:space="0" w:color="000000"/>
              <w:left w:val="single" w:sz="4" w:space="0" w:color="000000"/>
              <w:bottom w:val="single" w:sz="4" w:space="0" w:color="000000"/>
              <w:right w:val="single" w:sz="4" w:space="0" w:color="000000"/>
            </w:tcBorders>
            <w:vAlign w:val="center"/>
          </w:tcPr>
          <w:p w14:paraId="57446663" w14:textId="77777777" w:rsidR="001A60EA" w:rsidRDefault="00C9719D">
            <w:pPr>
              <w:spacing w:line="259" w:lineRule="auto"/>
              <w:ind w:left="2" w:firstLine="0"/>
            </w:pPr>
            <w:r>
              <w:t xml:space="preserve">Beépítés </w:t>
            </w:r>
            <w:r>
              <w:rPr>
                <w:b/>
              </w:rPr>
              <w:t>után</w:t>
            </w:r>
            <w:r>
              <w:t xml:space="preserve"> mért meddő (Q) teljesítmény átlagérték </w:t>
            </w:r>
            <w:r>
              <w:rPr>
                <w:i/>
              </w:rPr>
              <w:t>[kvar]</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7618CF09" w14:textId="77777777" w:rsidR="001A60EA" w:rsidRDefault="00C9719D">
            <w:pPr>
              <w:spacing w:line="259" w:lineRule="auto"/>
              <w:ind w:left="0"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30CB7BC4" w14:textId="77777777" w:rsidR="001A60EA" w:rsidRDefault="00C9719D">
            <w:pPr>
              <w:spacing w:line="259" w:lineRule="auto"/>
              <w:ind w:left="2" w:firstLine="0"/>
              <w:jc w:val="left"/>
            </w:pPr>
            <w:r>
              <w:t xml:space="preserve"> </w:t>
            </w:r>
          </w:p>
        </w:tc>
      </w:tr>
      <w:tr w:rsidR="001A60EA" w14:paraId="019FAD9F" w14:textId="77777777">
        <w:trPr>
          <w:trHeight w:val="847"/>
        </w:trPr>
        <w:tc>
          <w:tcPr>
            <w:tcW w:w="737" w:type="dxa"/>
            <w:tcBorders>
              <w:top w:val="single" w:sz="4" w:space="0" w:color="000000"/>
              <w:left w:val="single" w:sz="4" w:space="0" w:color="000000"/>
              <w:bottom w:val="single" w:sz="4" w:space="0" w:color="000000"/>
              <w:right w:val="single" w:sz="4" w:space="0" w:color="000000"/>
            </w:tcBorders>
            <w:vAlign w:val="center"/>
          </w:tcPr>
          <w:p w14:paraId="084BEF43" w14:textId="77777777" w:rsidR="001A60EA" w:rsidRDefault="00C9719D">
            <w:pPr>
              <w:spacing w:line="259" w:lineRule="auto"/>
              <w:ind w:left="2" w:firstLine="0"/>
              <w:jc w:val="left"/>
            </w:pPr>
            <w:r>
              <w:t xml:space="preserve">12 </w:t>
            </w:r>
          </w:p>
        </w:tc>
        <w:tc>
          <w:tcPr>
            <w:tcW w:w="5463" w:type="dxa"/>
            <w:tcBorders>
              <w:top w:val="single" w:sz="4" w:space="0" w:color="000000"/>
              <w:left w:val="single" w:sz="4" w:space="0" w:color="000000"/>
              <w:bottom w:val="single" w:sz="4" w:space="0" w:color="000000"/>
              <w:right w:val="single" w:sz="4" w:space="0" w:color="000000"/>
            </w:tcBorders>
            <w:vAlign w:val="center"/>
          </w:tcPr>
          <w:p w14:paraId="6426A4BF" w14:textId="77777777" w:rsidR="001A60EA" w:rsidRDefault="00C9719D">
            <w:pPr>
              <w:spacing w:line="259" w:lineRule="auto"/>
              <w:ind w:left="2" w:firstLine="0"/>
              <w:jc w:val="left"/>
            </w:pPr>
            <w:r>
              <w:t xml:space="preserve">Beépítés </w:t>
            </w:r>
            <w:r>
              <w:rPr>
                <w:b/>
              </w:rPr>
              <w:t>után</w:t>
            </w:r>
            <w:r>
              <w:t xml:space="preserve"> mért meddő (Q) teljesítmény jellege (induktív vagy kapacitív) </w:t>
            </w:r>
            <w:r>
              <w:rPr>
                <w:i/>
              </w:rPr>
              <w:t>[kvar]</w:t>
            </w:r>
            <w: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98B1133" w14:textId="77777777" w:rsidR="001A60EA" w:rsidRDefault="00C9719D">
            <w:pPr>
              <w:spacing w:line="259" w:lineRule="auto"/>
              <w:ind w:left="0" w:firstLine="0"/>
              <w:jc w:val="left"/>
            </w:pPr>
            <w: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14:paraId="271F94E4" w14:textId="77777777" w:rsidR="001A60EA" w:rsidRDefault="00C9719D">
            <w:pPr>
              <w:spacing w:line="259" w:lineRule="auto"/>
              <w:ind w:left="2" w:firstLine="0"/>
              <w:jc w:val="left"/>
            </w:pPr>
            <w:r>
              <w:t xml:space="preserve"> </w:t>
            </w:r>
          </w:p>
        </w:tc>
      </w:tr>
      <w:tr w:rsidR="001A60EA" w14:paraId="594C074F" w14:textId="77777777">
        <w:trPr>
          <w:trHeight w:val="847"/>
        </w:trPr>
        <w:tc>
          <w:tcPr>
            <w:tcW w:w="737" w:type="dxa"/>
            <w:tcBorders>
              <w:top w:val="single" w:sz="4" w:space="0" w:color="000000"/>
              <w:left w:val="single" w:sz="4" w:space="0" w:color="000000"/>
              <w:bottom w:val="single" w:sz="4" w:space="0" w:color="000000"/>
              <w:right w:val="single" w:sz="4" w:space="0" w:color="000000"/>
            </w:tcBorders>
            <w:vAlign w:val="center"/>
          </w:tcPr>
          <w:p w14:paraId="65D4687A" w14:textId="77777777" w:rsidR="001A60EA" w:rsidRDefault="00C9719D">
            <w:pPr>
              <w:spacing w:line="259" w:lineRule="auto"/>
              <w:ind w:left="2" w:firstLine="0"/>
              <w:jc w:val="left"/>
            </w:pPr>
            <w:r>
              <w:t xml:space="preserve">13 </w:t>
            </w:r>
          </w:p>
        </w:tc>
        <w:tc>
          <w:tcPr>
            <w:tcW w:w="5463" w:type="dxa"/>
            <w:tcBorders>
              <w:top w:val="single" w:sz="4" w:space="0" w:color="000000"/>
              <w:left w:val="single" w:sz="4" w:space="0" w:color="000000"/>
              <w:bottom w:val="single" w:sz="4" w:space="0" w:color="000000"/>
              <w:right w:val="single" w:sz="4" w:space="0" w:color="000000"/>
            </w:tcBorders>
            <w:vAlign w:val="center"/>
          </w:tcPr>
          <w:p w14:paraId="20B9079C" w14:textId="77777777" w:rsidR="001A60EA" w:rsidRDefault="00C9719D">
            <w:pPr>
              <w:spacing w:line="259" w:lineRule="auto"/>
              <w:ind w:left="2" w:firstLine="0"/>
              <w:jc w:val="left"/>
            </w:pPr>
            <w:r>
              <w:t xml:space="preserve">Kompenzált hálózatszakasz áramvezető keresztmetszete fázisonként </w:t>
            </w:r>
            <w:r>
              <w:rPr>
                <w:i/>
              </w:rPr>
              <w:t>[mm</w:t>
            </w:r>
            <w:r>
              <w:rPr>
                <w:i/>
                <w:vertAlign w:val="superscript"/>
              </w:rPr>
              <w:t>2</w:t>
            </w:r>
            <w:r>
              <w:rPr>
                <w:i/>
              </w:rPr>
              <w:t>]</w:t>
            </w:r>
            <w:r>
              <w:t xml:space="preserve"> </w:t>
            </w:r>
          </w:p>
        </w:tc>
        <w:tc>
          <w:tcPr>
            <w:tcW w:w="2307" w:type="dxa"/>
            <w:gridSpan w:val="2"/>
            <w:tcBorders>
              <w:top w:val="single" w:sz="4" w:space="0" w:color="000000"/>
              <w:left w:val="single" w:sz="4" w:space="0" w:color="000000"/>
              <w:bottom w:val="single" w:sz="4" w:space="0" w:color="000000"/>
              <w:right w:val="single" w:sz="4" w:space="0" w:color="000000"/>
            </w:tcBorders>
            <w:vAlign w:val="center"/>
          </w:tcPr>
          <w:p w14:paraId="7565B134" w14:textId="77777777" w:rsidR="001A60EA" w:rsidRDefault="00C9719D">
            <w:pPr>
              <w:spacing w:line="259" w:lineRule="auto"/>
              <w:ind w:left="0" w:firstLine="0"/>
              <w:jc w:val="left"/>
            </w:pPr>
            <w:r>
              <w:t xml:space="preserve"> </w:t>
            </w:r>
          </w:p>
        </w:tc>
      </w:tr>
      <w:tr w:rsidR="001A60EA" w14:paraId="2AB57FD7" w14:textId="77777777">
        <w:trPr>
          <w:trHeight w:val="1429"/>
        </w:trPr>
        <w:tc>
          <w:tcPr>
            <w:tcW w:w="737" w:type="dxa"/>
            <w:tcBorders>
              <w:top w:val="single" w:sz="4" w:space="0" w:color="000000"/>
              <w:left w:val="single" w:sz="4" w:space="0" w:color="000000"/>
              <w:bottom w:val="single" w:sz="4" w:space="0" w:color="000000"/>
              <w:right w:val="single" w:sz="4" w:space="0" w:color="000000"/>
            </w:tcBorders>
            <w:vAlign w:val="center"/>
          </w:tcPr>
          <w:p w14:paraId="54C13F6F" w14:textId="77777777" w:rsidR="001A60EA" w:rsidRDefault="00C9719D">
            <w:pPr>
              <w:spacing w:line="259" w:lineRule="auto"/>
              <w:ind w:left="2" w:firstLine="0"/>
              <w:jc w:val="left"/>
            </w:pPr>
            <w:r>
              <w:lastRenderedPageBreak/>
              <w:t xml:space="preserve">14 </w:t>
            </w:r>
          </w:p>
        </w:tc>
        <w:tc>
          <w:tcPr>
            <w:tcW w:w="5463" w:type="dxa"/>
            <w:tcBorders>
              <w:top w:val="single" w:sz="4" w:space="0" w:color="000000"/>
              <w:left w:val="single" w:sz="4" w:space="0" w:color="000000"/>
              <w:bottom w:val="single" w:sz="4" w:space="0" w:color="000000"/>
              <w:right w:val="single" w:sz="4" w:space="0" w:color="000000"/>
            </w:tcBorders>
            <w:vAlign w:val="center"/>
          </w:tcPr>
          <w:p w14:paraId="14AB6815" w14:textId="77777777" w:rsidR="001A60EA" w:rsidRDefault="00C9719D">
            <w:pPr>
              <w:spacing w:line="259" w:lineRule="auto"/>
              <w:ind w:left="2" w:right="644" w:firstLine="0"/>
              <w:jc w:val="left"/>
            </w:pPr>
            <w:r>
              <w:t xml:space="preserve">Kompenzált hálózatszakasz áramvezető fajlagos ellenállása </w:t>
            </w:r>
            <w:r>
              <w:rPr>
                <w:i/>
              </w:rPr>
              <w:t>[Ωmm²/m]</w:t>
            </w:r>
            <w:r>
              <w:t xml:space="preserve"> alumínium vezetőre: 0,02857 </w:t>
            </w:r>
            <w:r>
              <w:rPr>
                <w:i/>
              </w:rPr>
              <w:t>Ωmm²/m</w:t>
            </w:r>
            <w:r>
              <w:t xml:space="preserve"> réz vezetőre: 0,01785 </w:t>
            </w:r>
            <w:r>
              <w:rPr>
                <w:i/>
              </w:rPr>
              <w:t>Ωmm²/m</w:t>
            </w:r>
            <w:r>
              <w:t xml:space="preserve"> </w:t>
            </w:r>
          </w:p>
        </w:tc>
        <w:tc>
          <w:tcPr>
            <w:tcW w:w="2307" w:type="dxa"/>
            <w:gridSpan w:val="2"/>
            <w:tcBorders>
              <w:top w:val="single" w:sz="4" w:space="0" w:color="000000"/>
              <w:left w:val="single" w:sz="4" w:space="0" w:color="000000"/>
              <w:bottom w:val="single" w:sz="4" w:space="0" w:color="000000"/>
              <w:right w:val="single" w:sz="4" w:space="0" w:color="000000"/>
            </w:tcBorders>
            <w:vAlign w:val="center"/>
          </w:tcPr>
          <w:p w14:paraId="0EC4B08B" w14:textId="77777777" w:rsidR="001A60EA" w:rsidRDefault="00C9719D">
            <w:pPr>
              <w:spacing w:line="259" w:lineRule="auto"/>
              <w:ind w:left="0" w:firstLine="0"/>
              <w:jc w:val="left"/>
            </w:pPr>
            <w:r>
              <w:t xml:space="preserve"> </w:t>
            </w:r>
          </w:p>
        </w:tc>
      </w:tr>
      <w:tr w:rsidR="001A60EA" w14:paraId="0D58C5CE" w14:textId="77777777">
        <w:trPr>
          <w:trHeight w:val="557"/>
        </w:trPr>
        <w:tc>
          <w:tcPr>
            <w:tcW w:w="737" w:type="dxa"/>
            <w:tcBorders>
              <w:top w:val="single" w:sz="4" w:space="0" w:color="000000"/>
              <w:left w:val="single" w:sz="4" w:space="0" w:color="000000"/>
              <w:bottom w:val="single" w:sz="4" w:space="0" w:color="000000"/>
              <w:right w:val="single" w:sz="4" w:space="0" w:color="000000"/>
            </w:tcBorders>
            <w:vAlign w:val="center"/>
          </w:tcPr>
          <w:p w14:paraId="0FF62F8E" w14:textId="77777777" w:rsidR="001A60EA" w:rsidRDefault="00C9719D">
            <w:pPr>
              <w:spacing w:line="259" w:lineRule="auto"/>
              <w:ind w:left="2" w:firstLine="0"/>
              <w:jc w:val="left"/>
            </w:pPr>
            <w:r>
              <w:t xml:space="preserve">15 </w:t>
            </w:r>
          </w:p>
        </w:tc>
        <w:tc>
          <w:tcPr>
            <w:tcW w:w="5463" w:type="dxa"/>
            <w:tcBorders>
              <w:top w:val="single" w:sz="4" w:space="0" w:color="000000"/>
              <w:left w:val="single" w:sz="4" w:space="0" w:color="000000"/>
              <w:bottom w:val="single" w:sz="4" w:space="0" w:color="000000"/>
              <w:right w:val="single" w:sz="4" w:space="0" w:color="000000"/>
            </w:tcBorders>
            <w:vAlign w:val="center"/>
          </w:tcPr>
          <w:p w14:paraId="728B02E5" w14:textId="77777777" w:rsidR="001A60EA" w:rsidRDefault="00C9719D">
            <w:pPr>
              <w:spacing w:line="259" w:lineRule="auto"/>
              <w:ind w:left="2" w:firstLine="0"/>
              <w:jc w:val="left"/>
            </w:pPr>
            <w:r>
              <w:t xml:space="preserve">Kompenzált hálózatszakasz nyomvonal hossza </w:t>
            </w:r>
            <w:r>
              <w:rPr>
                <w:i/>
              </w:rPr>
              <w:t>[m]</w:t>
            </w:r>
            <w:r>
              <w:t xml:space="preserve"> </w:t>
            </w:r>
          </w:p>
        </w:tc>
        <w:tc>
          <w:tcPr>
            <w:tcW w:w="2307" w:type="dxa"/>
            <w:gridSpan w:val="2"/>
            <w:tcBorders>
              <w:top w:val="single" w:sz="4" w:space="0" w:color="000000"/>
              <w:left w:val="single" w:sz="4" w:space="0" w:color="000000"/>
              <w:bottom w:val="single" w:sz="4" w:space="0" w:color="000000"/>
              <w:right w:val="single" w:sz="4" w:space="0" w:color="000000"/>
            </w:tcBorders>
            <w:vAlign w:val="center"/>
          </w:tcPr>
          <w:p w14:paraId="59FB00C1" w14:textId="77777777" w:rsidR="001A60EA" w:rsidRDefault="00C9719D">
            <w:pPr>
              <w:spacing w:line="259" w:lineRule="auto"/>
              <w:ind w:left="0" w:firstLine="0"/>
              <w:jc w:val="left"/>
            </w:pPr>
            <w:r>
              <w:t xml:space="preserve"> </w:t>
            </w:r>
          </w:p>
        </w:tc>
      </w:tr>
    </w:tbl>
    <w:p w14:paraId="21A93393" w14:textId="77777777" w:rsidR="001A60EA" w:rsidRDefault="00C9719D">
      <w:pPr>
        <w:spacing w:after="65" w:line="327" w:lineRule="auto"/>
        <w:ind w:left="268"/>
      </w:pPr>
      <w:r>
        <w:t>(</w:t>
      </w:r>
      <w:r>
        <w:rPr>
          <w:vertAlign w:val="superscript"/>
        </w:rPr>
        <w:t>1</w:t>
      </w:r>
      <w:r>
        <w:t xml:space="preserve">) Amennyiben az üzemidő meghatározásához nem áll rendelkezésre éves adat, úgy az éves üzemidőt a rendelkezésre álló mérési időszak alapján szükséges meghatározni. </w:t>
      </w:r>
    </w:p>
    <w:p w14:paraId="732C49AB" w14:textId="77777777" w:rsidR="001A60EA" w:rsidRDefault="00C9719D">
      <w:pPr>
        <w:spacing w:after="175" w:line="259" w:lineRule="auto"/>
        <w:ind w:left="317" w:firstLine="0"/>
        <w:jc w:val="left"/>
      </w:pPr>
      <w:r>
        <w:t xml:space="preserve"> </w:t>
      </w:r>
    </w:p>
    <w:p w14:paraId="051318F7" w14:textId="77777777" w:rsidR="001A60EA" w:rsidRDefault="00C9719D">
      <w:pPr>
        <w:ind w:left="268"/>
      </w:pPr>
      <w:r>
        <w:t xml:space="preserve">3.4.3. Az intézkedés élettartama </w:t>
      </w:r>
    </w:p>
    <w:p w14:paraId="48B16850" w14:textId="77777777" w:rsidR="001A60EA" w:rsidRDefault="00C9719D">
      <w:pPr>
        <w:spacing w:after="128"/>
        <w:ind w:left="268"/>
      </w:pPr>
      <w:r>
        <w:t xml:space="preserve">Az intézkedés élettartama: 15 év. </w:t>
      </w:r>
    </w:p>
    <w:p w14:paraId="58FBA1D3" w14:textId="77777777" w:rsidR="001A60EA" w:rsidRDefault="00C9719D">
      <w:pPr>
        <w:spacing w:after="175" w:line="259" w:lineRule="auto"/>
        <w:ind w:left="317" w:firstLine="0"/>
        <w:jc w:val="left"/>
      </w:pPr>
      <w:r>
        <w:t xml:space="preserve"> </w:t>
      </w:r>
    </w:p>
    <w:p w14:paraId="487BF08C" w14:textId="77777777" w:rsidR="001A60EA" w:rsidRDefault="00C9719D">
      <w:pPr>
        <w:spacing w:after="125"/>
        <w:ind w:left="268"/>
      </w:pPr>
      <w:r>
        <w:t xml:space="preserve">3.4.4. Az intézkedés hatásának csökkenése évente – avulás mértéke </w:t>
      </w:r>
    </w:p>
    <w:p w14:paraId="55C7FCFB" w14:textId="77777777" w:rsidR="001A60EA" w:rsidRDefault="00C9719D">
      <w:pPr>
        <w:ind w:left="268"/>
      </w:pPr>
      <w:r>
        <w:t xml:space="preserve">Az intézkedés alkalmazása esetén az energiamegtakarítás éves avulásával nem kell számolni. </w:t>
      </w:r>
    </w:p>
    <w:p w14:paraId="74410604" w14:textId="77777777" w:rsidR="001A60EA" w:rsidRDefault="00C9719D">
      <w:pPr>
        <w:spacing w:after="175" w:line="259" w:lineRule="auto"/>
        <w:ind w:left="317" w:firstLine="0"/>
        <w:jc w:val="left"/>
      </w:pPr>
      <w:r>
        <w:t xml:space="preserve"> </w:t>
      </w:r>
    </w:p>
    <w:p w14:paraId="7D90C9AD" w14:textId="77777777" w:rsidR="001A60EA" w:rsidRDefault="00C9719D">
      <w:pPr>
        <w:spacing w:after="128"/>
        <w:ind w:left="268"/>
      </w:pPr>
      <w:r>
        <w:t xml:space="preserve">3.4.5. Az intézkedés által elérhető energiamegtakarítás számítási elve </w:t>
      </w:r>
    </w:p>
    <w:p w14:paraId="3695E65D" w14:textId="77777777" w:rsidR="001A60EA" w:rsidRDefault="00C9719D">
      <w:pPr>
        <w:spacing w:after="121"/>
        <w:ind w:left="268"/>
      </w:pPr>
      <w:r>
        <w:t xml:space="preserve">A kompenzálással elérhető energiamegtakarítás az almérővel mért hálózatszakasz összes hálózati átviteli veszteség meddőenergia okozta komponensének csökkenéséből adódik, a hatásos energiaveszteség változatlansága mellett. </w:t>
      </w:r>
    </w:p>
    <w:p w14:paraId="2FB342A5" w14:textId="77777777" w:rsidR="001A60EA" w:rsidRDefault="00C9719D">
      <w:pPr>
        <w:spacing w:after="177" w:line="259" w:lineRule="auto"/>
        <w:ind w:left="317" w:firstLine="0"/>
        <w:jc w:val="left"/>
      </w:pPr>
      <w:r>
        <w:t xml:space="preserve"> </w:t>
      </w:r>
    </w:p>
    <w:p w14:paraId="0B108B03" w14:textId="77777777" w:rsidR="001A60EA" w:rsidRDefault="00C9719D">
      <w:pPr>
        <w:ind w:left="268"/>
      </w:pPr>
      <w:r>
        <w:t xml:space="preserve">3.4.6. A minimális energiahatékonysági követelménynek megfelelő referencia értékek </w:t>
      </w:r>
    </w:p>
    <w:p w14:paraId="14B1A81E" w14:textId="77777777" w:rsidR="001A60EA" w:rsidRDefault="00C9719D">
      <w:pPr>
        <w:spacing w:after="125"/>
        <w:ind w:left="268"/>
      </w:pPr>
      <w:r>
        <w:t xml:space="preserve">A fázisjavító berendezések energiahatékonyságára vonatkozóan nincs minimumkövetelmény. </w:t>
      </w:r>
    </w:p>
    <w:p w14:paraId="7E8B38F2" w14:textId="77777777" w:rsidR="001A60EA" w:rsidRDefault="00C9719D">
      <w:pPr>
        <w:spacing w:after="175" w:line="259" w:lineRule="auto"/>
        <w:ind w:left="317" w:firstLine="0"/>
        <w:jc w:val="left"/>
      </w:pPr>
      <w:r>
        <w:t xml:space="preserve"> </w:t>
      </w:r>
    </w:p>
    <w:p w14:paraId="3E14A901" w14:textId="77777777" w:rsidR="001A60EA" w:rsidRDefault="00C9719D">
      <w:pPr>
        <w:spacing w:after="125"/>
        <w:ind w:left="268"/>
      </w:pPr>
      <w:r>
        <w:t xml:space="preserve">3.4.7. Az energiamegtakarítás számítása </w:t>
      </w:r>
    </w:p>
    <w:p w14:paraId="39A46667" w14:textId="77777777" w:rsidR="001A60EA" w:rsidRDefault="00C9719D">
      <w:pPr>
        <w:ind w:left="268"/>
      </w:pPr>
      <w:r>
        <w:t xml:space="preserve">Az energiamegtakarítás számításához szükséges a P hatásos teljesítmény, valamint a kompenzálásra kerülő Q meddőteljesítmény átlaga a kompenzáló berendezés beüzemelése előtti és utáni időszakra vonatkozóan. Szükséges továbbá a kompenzált kábelszakasz(ok) fajlagos ellenállása és hossza fázisonként. </w:t>
      </w:r>
    </w:p>
    <w:p w14:paraId="72F94B7E" w14:textId="77777777" w:rsidR="001A60EA" w:rsidRDefault="00C9719D">
      <w:pPr>
        <w:spacing w:after="131"/>
        <w:ind w:left="268"/>
      </w:pPr>
      <w:r>
        <w:t xml:space="preserve">3.4.7.1. A kompenzálás működése előtti és a kompenzálás működésekor mért értékekből számítható veszteségi teljesítmény: </w:t>
      </w:r>
    </w:p>
    <w:p w14:paraId="60D204F3" w14:textId="77777777" w:rsidR="001A60EA" w:rsidRDefault="00C9719D">
      <w:pPr>
        <w:tabs>
          <w:tab w:val="center" w:pos="2133"/>
          <w:tab w:val="center" w:pos="2351"/>
          <w:tab w:val="center" w:pos="2833"/>
          <w:tab w:val="center" w:pos="3049"/>
        </w:tabs>
        <w:spacing w:after="0" w:line="265" w:lineRule="auto"/>
        <w:ind w:left="0" w:firstLine="0"/>
        <w:jc w:val="left"/>
      </w:pPr>
      <w:r>
        <w:rPr>
          <w:noProof/>
        </w:rPr>
        <w:drawing>
          <wp:anchor distT="0" distB="0" distL="114300" distR="114300" simplePos="0" relativeHeight="251661312" behindDoc="0" locked="0" layoutInCell="1" allowOverlap="0" wp14:anchorId="710C828B" wp14:editId="07F909C2">
            <wp:simplePos x="0" y="0"/>
            <wp:positionH relativeFrom="column">
              <wp:posOffset>309677</wp:posOffset>
            </wp:positionH>
            <wp:positionV relativeFrom="paragraph">
              <wp:posOffset>-40390</wp:posOffset>
            </wp:positionV>
            <wp:extent cx="597408" cy="313944"/>
            <wp:effectExtent l="0" t="0" r="0" b="0"/>
            <wp:wrapSquare wrapText="bothSides"/>
            <wp:docPr id="670848" name="Picture 670848"/>
            <wp:cNvGraphicFramePr/>
            <a:graphic xmlns:a="http://schemas.openxmlformats.org/drawingml/2006/main">
              <a:graphicData uri="http://schemas.openxmlformats.org/drawingml/2006/picture">
                <pic:pic xmlns:pic="http://schemas.openxmlformats.org/drawingml/2006/picture">
                  <pic:nvPicPr>
                    <pic:cNvPr id="670848" name="Picture 670848"/>
                    <pic:cNvPicPr/>
                  </pic:nvPicPr>
                  <pic:blipFill>
                    <a:blip r:embed="rId32"/>
                    <a:stretch>
                      <a:fillRect/>
                    </a:stretch>
                  </pic:blipFill>
                  <pic:spPr>
                    <a:xfrm>
                      <a:off x="0" y="0"/>
                      <a:ext cx="597408" cy="313944"/>
                    </a:xfrm>
                    <a:prstGeom prst="rect">
                      <a:avLst/>
                    </a:prstGeom>
                  </pic:spPr>
                </pic:pic>
              </a:graphicData>
            </a:graphic>
          </wp:anchor>
        </w:drawing>
      </w:r>
      <w:r>
        <w:rPr>
          <w:rFonts w:ascii="Calibri" w:eastAsia="Calibri" w:hAnsi="Calibri" w:cs="Calibri"/>
        </w:rPr>
        <w:tab/>
      </w:r>
      <w:r>
        <w:rPr>
          <w:rFonts w:ascii="Cambria Math" w:eastAsia="Cambria Math" w:hAnsi="Cambria Math" w:cs="Cambria Math"/>
          <w:sz w:val="16"/>
        </w:rPr>
        <w:t>𝑃</w:t>
      </w:r>
      <w:r>
        <w:rPr>
          <w:rFonts w:ascii="Cambria Math" w:eastAsia="Cambria Math" w:hAnsi="Cambria Math" w:cs="Cambria Math"/>
          <w:sz w:val="16"/>
        </w:rPr>
        <w:tab/>
        <w:t>2</w:t>
      </w:r>
      <w:r>
        <w:rPr>
          <w:rFonts w:ascii="Cambria Math" w:eastAsia="Cambria Math" w:hAnsi="Cambria Math" w:cs="Cambria Math"/>
          <w:sz w:val="16"/>
        </w:rPr>
        <w:tab/>
        <w:t>𝑄</w:t>
      </w:r>
      <w:r>
        <w:rPr>
          <w:rFonts w:ascii="Cambria Math" w:eastAsia="Cambria Math" w:hAnsi="Cambria Math" w:cs="Cambria Math"/>
          <w:sz w:val="16"/>
        </w:rPr>
        <w:tab/>
        <w:t>2</w:t>
      </w:r>
    </w:p>
    <w:p w14:paraId="7414D8EF" w14:textId="77777777" w:rsidR="001A60EA" w:rsidRDefault="00C9719D">
      <w:pPr>
        <w:tabs>
          <w:tab w:val="center" w:pos="1294"/>
          <w:tab w:val="center" w:pos="2847"/>
          <w:tab w:val="center" w:pos="3824"/>
          <w:tab w:val="center" w:pos="4532"/>
          <w:tab w:val="center" w:pos="5240"/>
          <w:tab w:val="center" w:pos="5949"/>
          <w:tab w:val="center" w:pos="6877"/>
          <w:tab w:val="center" w:pos="7365"/>
          <w:tab w:val="center" w:pos="8605"/>
        </w:tabs>
        <w:spacing w:after="336"/>
        <w:ind w:left="0" w:firstLine="0"/>
        <w:jc w:val="left"/>
      </w:pPr>
      <w:r>
        <w:rPr>
          <w:rFonts w:ascii="Calibri" w:eastAsia="Calibri" w:hAnsi="Calibri" w:cs="Calibri"/>
        </w:rPr>
        <w:tab/>
      </w:r>
      <w:r>
        <w:rPr>
          <w:rFonts w:ascii="Cambria Math" w:eastAsia="Cambria Math" w:hAnsi="Cambria Math" w:cs="Cambria Math"/>
        </w:rPr>
        <w:t>𝑃</w:t>
      </w:r>
      <w:r>
        <w:rPr>
          <w:rFonts w:ascii="Cambria Math" w:eastAsia="Cambria Math" w:hAnsi="Cambria Math" w:cs="Cambria Math"/>
          <w:vertAlign w:val="subscript"/>
        </w:rPr>
        <w:t>𝑣</w:t>
      </w:r>
      <w:r>
        <w:rPr>
          <w:rFonts w:ascii="Cambria Math" w:eastAsia="Cambria Math" w:hAnsi="Cambria Math" w:cs="Cambria Math"/>
        </w:rPr>
        <w:t>𝑅</w:t>
      </w:r>
      <w:r>
        <w:rPr>
          <w:rFonts w:ascii="Cambria Math" w:eastAsia="Cambria Math" w:hAnsi="Cambria Math" w:cs="Cambria Math"/>
          <w:vertAlign w:val="subscript"/>
        </w:rPr>
        <w:t xml:space="preserve">𝑖 </w:t>
      </w:r>
      <w:r>
        <w:rPr>
          <w:rFonts w:ascii="Cambria Math" w:eastAsia="Cambria Math" w:hAnsi="Cambria Math" w:cs="Cambria Math"/>
        </w:rPr>
        <w:t>∗ [(</w:t>
      </w:r>
      <w:r>
        <w:rPr>
          <w:rFonts w:ascii="Cambria Math" w:eastAsia="Cambria Math" w:hAnsi="Cambria Math" w:cs="Cambria Math"/>
          <w:vertAlign w:val="subscript"/>
        </w:rPr>
        <w:t>𝑈</w:t>
      </w:r>
      <w:r>
        <w:rPr>
          <w:rFonts w:ascii="Cambria Math" w:eastAsia="Cambria Math" w:hAnsi="Cambria Math" w:cs="Cambria Math"/>
        </w:rPr>
        <w:t>)</w:t>
      </w:r>
      <w:r>
        <w:rPr>
          <w:rFonts w:ascii="Cambria Math" w:eastAsia="Cambria Math" w:hAnsi="Cambria Math" w:cs="Cambria Math"/>
        </w:rPr>
        <w:tab/>
        <w:t>+ (</w:t>
      </w:r>
      <w:r>
        <w:rPr>
          <w:rFonts w:ascii="Cambria Math" w:eastAsia="Cambria Math" w:hAnsi="Cambria Math" w:cs="Cambria Math"/>
          <w:vertAlign w:val="subscript"/>
        </w:rPr>
        <w:t>𝑈</w:t>
      </w:r>
      <w:r>
        <w:rPr>
          <w:rFonts w:ascii="Cambria Math" w:eastAsia="Cambria Math" w:hAnsi="Cambria Math" w:cs="Cambria Math"/>
        </w:rPr>
        <w:t>) ]</w:t>
      </w:r>
      <w:r>
        <w:t xml:space="preserve"> </w:t>
      </w:r>
      <w:r>
        <w:tab/>
        <w:t xml:space="preserve"> </w:t>
      </w:r>
      <w:r>
        <w:tab/>
        <w:t xml:space="preserve"> </w:t>
      </w:r>
      <w:r>
        <w:tab/>
        <w:t xml:space="preserve"> </w:t>
      </w:r>
      <w:r>
        <w:tab/>
        <w:t xml:space="preserve"> </w:t>
      </w:r>
      <w:r>
        <w:tab/>
      </w:r>
      <w:r>
        <w:rPr>
          <w:i/>
        </w:rPr>
        <w:t>[kW]</w:t>
      </w:r>
      <w:r>
        <w:t xml:space="preserve"> </w:t>
      </w:r>
      <w:r>
        <w:tab/>
        <w:t xml:space="preserve"> </w:t>
      </w:r>
      <w:r>
        <w:tab/>
        <w:t xml:space="preserve">(3.4.7.1.1.) </w:t>
      </w:r>
    </w:p>
    <w:p w14:paraId="5ED32FED" w14:textId="77777777" w:rsidR="001A60EA" w:rsidRDefault="00C9719D">
      <w:pPr>
        <w:spacing w:after="136" w:line="259" w:lineRule="auto"/>
        <w:ind w:left="317" w:firstLine="0"/>
        <w:jc w:val="left"/>
      </w:pPr>
      <w:r>
        <w:t xml:space="preserve"> </w:t>
      </w:r>
    </w:p>
    <w:p w14:paraId="66E26E89" w14:textId="77777777" w:rsidR="001A60EA" w:rsidRDefault="00C9719D">
      <w:pPr>
        <w:spacing w:after="42"/>
        <w:ind w:left="268"/>
      </w:pPr>
      <w:r>
        <w:t xml:space="preserve">ahol: </w:t>
      </w:r>
    </w:p>
    <w:p w14:paraId="17B77D00" w14:textId="77777777" w:rsidR="001A60EA" w:rsidRDefault="00C9719D">
      <w:pPr>
        <w:tabs>
          <w:tab w:val="center" w:pos="481"/>
          <w:tab w:val="center" w:pos="992"/>
          <w:tab w:val="center" w:pos="1700"/>
          <w:tab w:val="center" w:pos="5356"/>
          <w:tab w:val="center" w:pos="8781"/>
        </w:tabs>
        <w:spacing w:after="41"/>
        <w:ind w:left="0" w:firstLine="0"/>
        <w:jc w:val="left"/>
      </w:pPr>
      <w:r>
        <w:rPr>
          <w:rFonts w:ascii="Calibri" w:eastAsia="Calibri" w:hAnsi="Calibri" w:cs="Calibri"/>
        </w:rPr>
        <w:tab/>
      </w:r>
      <w:r>
        <w:rPr>
          <w:i/>
        </w:rPr>
        <w:t>Pv</w:t>
      </w:r>
      <w:r>
        <w:rPr>
          <w:i/>
          <w:vertAlign w:val="subscript"/>
        </w:rPr>
        <w:t>0</w:t>
      </w:r>
      <w:r>
        <w:t xml:space="preserve">: </w:t>
      </w:r>
      <w:r>
        <w:tab/>
        <w:t xml:space="preserve"> </w:t>
      </w:r>
      <w:r>
        <w:tab/>
        <w:t xml:space="preserve"> </w:t>
      </w:r>
      <w:r>
        <w:tab/>
        <w:t xml:space="preserve">veszteség a teljes kábelszakaszon a kompenzálás előtt </w:t>
      </w:r>
      <w:r>
        <w:rPr>
          <w:i/>
        </w:rPr>
        <w:t>[kW]</w:t>
      </w:r>
      <w:r>
        <w:t xml:space="preserve"> </w:t>
      </w:r>
      <w:r>
        <w:tab/>
        <w:t xml:space="preserve"> </w:t>
      </w:r>
    </w:p>
    <w:p w14:paraId="75432CCF" w14:textId="77777777" w:rsidR="001A60EA" w:rsidRDefault="00C9719D">
      <w:pPr>
        <w:spacing w:after="36"/>
        <w:ind w:left="268" w:right="3381"/>
      </w:pPr>
      <w:r>
        <w:rPr>
          <w:i/>
        </w:rPr>
        <w:lastRenderedPageBreak/>
        <w:t>P</w:t>
      </w:r>
      <w:r>
        <w:t xml:space="preserve">: </w:t>
      </w:r>
      <w:r>
        <w:tab/>
        <w:t xml:space="preserve"> </w:t>
      </w:r>
      <w:r>
        <w:tab/>
        <w:t xml:space="preserve"> </w:t>
      </w:r>
      <w:r>
        <w:tab/>
        <w:t xml:space="preserve">átlagos hatásos teljesítmény </w:t>
      </w:r>
      <w:r>
        <w:rPr>
          <w:i/>
        </w:rPr>
        <w:t xml:space="preserve">[kW] </w:t>
      </w:r>
      <w:r>
        <w:t xml:space="preserve">Q: </w:t>
      </w:r>
      <w:r>
        <w:tab/>
        <w:t xml:space="preserve"> </w:t>
      </w:r>
      <w:r>
        <w:tab/>
        <w:t xml:space="preserve"> </w:t>
      </w:r>
      <w:r>
        <w:tab/>
        <w:t xml:space="preserve">átlagos meddő teljesítmény </w:t>
      </w:r>
      <w:r>
        <w:rPr>
          <w:i/>
        </w:rPr>
        <w:t>[kvar]</w:t>
      </w:r>
      <w:r>
        <w:t xml:space="preserve"> </w:t>
      </w:r>
    </w:p>
    <w:p w14:paraId="2D1AE9CD" w14:textId="77777777" w:rsidR="001A60EA" w:rsidRDefault="00C9719D">
      <w:pPr>
        <w:tabs>
          <w:tab w:val="center" w:pos="393"/>
          <w:tab w:val="center" w:pos="992"/>
          <w:tab w:val="center" w:pos="1700"/>
          <w:tab w:val="center" w:pos="4194"/>
        </w:tabs>
        <w:spacing w:after="46"/>
        <w:ind w:left="0" w:firstLine="0"/>
        <w:jc w:val="left"/>
      </w:pPr>
      <w:r>
        <w:rPr>
          <w:rFonts w:ascii="Calibri" w:eastAsia="Calibri" w:hAnsi="Calibri" w:cs="Calibri"/>
        </w:rPr>
        <w:tab/>
      </w:r>
      <w:r>
        <w:t xml:space="preserve">U: </w:t>
      </w:r>
      <w:r>
        <w:tab/>
        <w:t xml:space="preserve"> </w:t>
      </w:r>
      <w:r>
        <w:tab/>
        <w:t xml:space="preserve"> </w:t>
      </w:r>
      <w:r>
        <w:tab/>
        <w:t xml:space="preserve">kábelszakasz vonali feszültsége </w:t>
      </w:r>
      <w:r>
        <w:rPr>
          <w:i/>
        </w:rPr>
        <w:t>[kV]</w:t>
      </w:r>
      <w:r>
        <w:t xml:space="preserve"> </w:t>
      </w:r>
    </w:p>
    <w:p w14:paraId="7C8826D3" w14:textId="77777777" w:rsidR="001A60EA" w:rsidRDefault="00C9719D">
      <w:pPr>
        <w:tabs>
          <w:tab w:val="center" w:pos="417"/>
          <w:tab w:val="center" w:pos="992"/>
          <w:tab w:val="center" w:pos="1700"/>
          <w:tab w:val="center" w:pos="4565"/>
        </w:tabs>
        <w:spacing w:after="134"/>
        <w:ind w:left="0" w:firstLine="0"/>
        <w:jc w:val="left"/>
      </w:pPr>
      <w:r>
        <w:rPr>
          <w:rFonts w:ascii="Calibri" w:eastAsia="Calibri" w:hAnsi="Calibri" w:cs="Calibri"/>
        </w:rPr>
        <w:tab/>
      </w:r>
      <w:r>
        <w:t xml:space="preserve">Ri: </w:t>
      </w:r>
      <w:r>
        <w:tab/>
        <w:t xml:space="preserve"> </w:t>
      </w:r>
      <w:r>
        <w:tab/>
        <w:t xml:space="preserve"> </w:t>
      </w:r>
      <w:r>
        <w:tab/>
        <w:t xml:space="preserve">az „i”-edik kábelszakasz ellenállása </w:t>
      </w:r>
      <w:r>
        <w:rPr>
          <w:i/>
        </w:rPr>
        <w:t>[Ω/fázis]</w:t>
      </w:r>
      <w:r>
        <w:t xml:space="preserve"> </w:t>
      </w:r>
    </w:p>
    <w:p w14:paraId="0E466630" w14:textId="77777777" w:rsidR="001A60EA" w:rsidRDefault="00C9719D">
      <w:pPr>
        <w:spacing w:after="137" w:line="259" w:lineRule="auto"/>
        <w:ind w:firstLine="0"/>
        <w:jc w:val="left"/>
      </w:pPr>
      <w:r>
        <w:t xml:space="preserve"> </w:t>
      </w:r>
    </w:p>
    <w:p w14:paraId="3DCB0AE4" w14:textId="77777777" w:rsidR="001A60EA" w:rsidRDefault="00C9719D">
      <w:pPr>
        <w:spacing w:after="121"/>
        <w:ind w:left="268"/>
      </w:pPr>
      <w:r>
        <w:t xml:space="preserve">Amennyiben a kábelszakaszok fajlagos ellenállása nem azonos, úgy a számítást kábelszakaszonként szükséges elvégezni és a veszteségeket az összegzett ellenállásra számítani. </w:t>
      </w:r>
    </w:p>
    <w:p w14:paraId="316DA34C" w14:textId="77777777" w:rsidR="001A60EA" w:rsidRDefault="00C9719D">
      <w:pPr>
        <w:spacing w:after="133"/>
        <w:ind w:left="268"/>
      </w:pPr>
      <w:r>
        <w:t xml:space="preserve">A (3.4.7.1.1.) képletben szereplő, kompenzált kábel ellenállása (R) az alábbi képlet szerint számítható:  </w:t>
      </w:r>
    </w:p>
    <w:p w14:paraId="561E659D" w14:textId="77777777" w:rsidR="001A60EA" w:rsidRDefault="00C9719D">
      <w:pPr>
        <w:tabs>
          <w:tab w:val="center" w:pos="380"/>
          <w:tab w:val="center" w:pos="801"/>
          <w:tab w:val="center" w:pos="1700"/>
          <w:tab w:val="center" w:pos="2408"/>
          <w:tab w:val="center" w:pos="3116"/>
          <w:tab w:val="center" w:pos="3824"/>
          <w:tab w:val="center" w:pos="4532"/>
          <w:tab w:val="center" w:pos="5240"/>
          <w:tab w:val="center" w:pos="5949"/>
          <w:tab w:val="center" w:pos="6657"/>
          <w:tab w:val="center" w:pos="7365"/>
          <w:tab w:val="center" w:pos="8605"/>
        </w:tabs>
        <w:ind w:left="0" w:firstLine="0"/>
        <w:jc w:val="left"/>
      </w:pPr>
      <w:r>
        <w:rPr>
          <w:rFonts w:ascii="Calibri" w:eastAsia="Calibri" w:hAnsi="Calibri" w:cs="Calibri"/>
        </w:rPr>
        <w:tab/>
      </w:r>
      <w:r>
        <w:rPr>
          <w:rFonts w:ascii="Cambria Math" w:eastAsia="Cambria Math" w:hAnsi="Cambria Math" w:cs="Cambria Math"/>
        </w:rPr>
        <w:t>𝑅</w:t>
      </w:r>
      <w:r>
        <w:rPr>
          <w:rFonts w:ascii="Cambria Math" w:eastAsia="Cambria Math" w:hAnsi="Cambria Math" w:cs="Cambria Math"/>
          <w:vertAlign w:val="subscript"/>
        </w:rPr>
        <w:t>𝑖</w:t>
      </w:r>
      <w:r>
        <w:rPr>
          <w:rFonts w:ascii="Cambria Math" w:eastAsia="Cambria Math" w:hAnsi="Cambria Math" w:cs="Cambria Math"/>
          <w:vertAlign w:val="subscript"/>
        </w:rPr>
        <w:tab/>
      </w:r>
      <w:r>
        <w:rPr>
          <w:noProof/>
        </w:rPr>
        <w:drawing>
          <wp:inline distT="0" distB="0" distL="0" distR="0" wp14:anchorId="77F8034E" wp14:editId="00A3D182">
            <wp:extent cx="310896" cy="134112"/>
            <wp:effectExtent l="0" t="0" r="0" b="0"/>
            <wp:docPr id="670849" name="Picture 670849"/>
            <wp:cNvGraphicFramePr/>
            <a:graphic xmlns:a="http://schemas.openxmlformats.org/drawingml/2006/main">
              <a:graphicData uri="http://schemas.openxmlformats.org/drawingml/2006/picture">
                <pic:pic xmlns:pic="http://schemas.openxmlformats.org/drawingml/2006/picture">
                  <pic:nvPicPr>
                    <pic:cNvPr id="670849" name="Picture 670849"/>
                    <pic:cNvPicPr/>
                  </pic:nvPicPr>
                  <pic:blipFill>
                    <a:blip r:embed="rId33"/>
                    <a:stretch>
                      <a:fillRect/>
                    </a:stretch>
                  </pic:blipFill>
                  <pic:spPr>
                    <a:xfrm>
                      <a:off x="0" y="0"/>
                      <a:ext cx="310896" cy="134112"/>
                    </a:xfrm>
                    <a:prstGeom prst="rect">
                      <a:avLst/>
                    </a:prstGeom>
                  </pic:spPr>
                </pic:pic>
              </a:graphicData>
            </a:graphic>
          </wp:inline>
        </w:drawing>
      </w:r>
      <w:r>
        <w:rPr>
          <w:rFonts w:ascii="Cambria Math" w:eastAsia="Cambria Math" w:hAnsi="Cambria Math" w:cs="Cambria Math"/>
          <w:vertAlign w:val="subscript"/>
        </w:rPr>
        <w:t>𝐴</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(3.4.7.1.2.) </w:t>
      </w:r>
    </w:p>
    <w:p w14:paraId="672D0B0E" w14:textId="77777777" w:rsidR="001A60EA" w:rsidRDefault="00C9719D">
      <w:pPr>
        <w:spacing w:after="16" w:line="259" w:lineRule="auto"/>
        <w:ind w:firstLine="0"/>
        <w:jc w:val="left"/>
      </w:pPr>
      <w:r>
        <w:t xml:space="preserve"> </w:t>
      </w:r>
    </w:p>
    <w:p w14:paraId="460DFBD1" w14:textId="77777777" w:rsidR="001A60EA" w:rsidRDefault="00C9719D">
      <w:pPr>
        <w:spacing w:after="16" w:line="259" w:lineRule="auto"/>
        <w:ind w:firstLine="0"/>
        <w:jc w:val="left"/>
      </w:pPr>
      <w:r>
        <w:t xml:space="preserve"> </w:t>
      </w:r>
    </w:p>
    <w:p w14:paraId="218251B3" w14:textId="77777777" w:rsidR="001A60EA" w:rsidRDefault="00C9719D">
      <w:pPr>
        <w:spacing w:after="41"/>
        <w:ind w:left="268"/>
      </w:pPr>
      <w:r>
        <w:t xml:space="preserve">ahol: </w:t>
      </w:r>
    </w:p>
    <w:p w14:paraId="1F851287" w14:textId="77777777" w:rsidR="001A60EA" w:rsidRDefault="00C9719D">
      <w:pPr>
        <w:spacing w:after="16" w:line="304" w:lineRule="auto"/>
        <w:ind w:left="278" w:right="2436" w:hanging="10"/>
        <w:jc w:val="left"/>
      </w:pPr>
      <w:r>
        <w:t>R</w:t>
      </w:r>
      <w:r>
        <w:rPr>
          <w:vertAlign w:val="subscript"/>
        </w:rPr>
        <w:t>i</w:t>
      </w:r>
      <w:r>
        <w:t xml:space="preserve">: </w:t>
      </w:r>
      <w:r>
        <w:tab/>
        <w:t xml:space="preserve"> </w:t>
      </w:r>
      <w:r>
        <w:tab/>
        <w:t xml:space="preserve"> </w:t>
      </w:r>
      <w:r>
        <w:tab/>
        <w:t xml:space="preserve">az „i”-edik kábelszakasz ellenállása </w:t>
      </w:r>
      <w:r>
        <w:rPr>
          <w:i/>
        </w:rPr>
        <w:t>[Ω]</w:t>
      </w:r>
      <w:r>
        <w:t xml:space="preserve"> </w:t>
      </w:r>
      <w:r>
        <w:rPr>
          <w:i/>
        </w:rPr>
        <w:t>l</w:t>
      </w:r>
      <w:r>
        <w:t xml:space="preserve">: </w:t>
      </w:r>
      <w:r>
        <w:tab/>
        <w:t xml:space="preserve"> </w:t>
      </w:r>
      <w:r>
        <w:tab/>
        <w:t xml:space="preserve"> </w:t>
      </w:r>
      <w:r>
        <w:tab/>
        <w:t xml:space="preserve">vezeték nyomvonalhossza az almérőig </w:t>
      </w:r>
      <w:r>
        <w:rPr>
          <w:i/>
        </w:rPr>
        <w:t xml:space="preserve">[m] </w:t>
      </w:r>
      <w:r>
        <w:t xml:space="preserve">ρ: </w:t>
      </w:r>
      <w:r>
        <w:tab/>
        <w:t xml:space="preserve"> </w:t>
      </w:r>
      <w:r>
        <w:tab/>
        <w:t xml:space="preserve"> </w:t>
      </w:r>
      <w:r>
        <w:tab/>
        <w:t xml:space="preserve">kábelszakasz fajlagos ellenállása </w:t>
      </w:r>
      <w:r>
        <w:rPr>
          <w:i/>
        </w:rPr>
        <w:t>[Ωmm</w:t>
      </w:r>
      <w:r>
        <w:rPr>
          <w:i/>
          <w:vertAlign w:val="superscript"/>
        </w:rPr>
        <w:t>2</w:t>
      </w:r>
      <w:r>
        <w:rPr>
          <w:i/>
        </w:rPr>
        <w:t>/m]</w:t>
      </w:r>
      <w:r>
        <w:t xml:space="preserve"> A: </w:t>
      </w:r>
      <w:r>
        <w:tab/>
        <w:t xml:space="preserve"> </w:t>
      </w:r>
      <w:r>
        <w:tab/>
        <w:t xml:space="preserve"> </w:t>
      </w:r>
      <w:r>
        <w:tab/>
        <w:t xml:space="preserve">kábelszakasz vezetőér keresztmetszete </w:t>
      </w:r>
      <w:r>
        <w:rPr>
          <w:i/>
        </w:rPr>
        <w:t>[mm</w:t>
      </w:r>
      <w:r>
        <w:rPr>
          <w:i/>
          <w:vertAlign w:val="superscript"/>
        </w:rPr>
        <w:t>2</w:t>
      </w:r>
      <w:r>
        <w:rPr>
          <w:i/>
        </w:rPr>
        <w:t>]</w:t>
      </w:r>
      <w:r>
        <w:t xml:space="preserve"> </w:t>
      </w:r>
    </w:p>
    <w:p w14:paraId="4F2477FE" w14:textId="77777777" w:rsidR="001A60EA" w:rsidRDefault="00C9719D">
      <w:pPr>
        <w:spacing w:after="147" w:line="259" w:lineRule="auto"/>
        <w:ind w:firstLine="0"/>
        <w:jc w:val="left"/>
      </w:pPr>
      <w:r>
        <w:t xml:space="preserve"> </w:t>
      </w:r>
    </w:p>
    <w:p w14:paraId="451C38E5" w14:textId="77777777" w:rsidR="001A60EA" w:rsidRDefault="00C9719D">
      <w:pPr>
        <w:ind w:left="268"/>
      </w:pPr>
      <w:r>
        <w:t>A fajlagos ellenállás alumínium vezetőre: 0,028 ·10</w:t>
      </w:r>
      <w:r>
        <w:rPr>
          <w:vertAlign w:val="superscript"/>
        </w:rPr>
        <w:t>-6</w:t>
      </w:r>
      <w:r>
        <w:t xml:space="preserve"> Ω·m, réz vezetőre: 0,017 ·10</w:t>
      </w:r>
      <w:r>
        <w:rPr>
          <w:vertAlign w:val="superscript"/>
        </w:rPr>
        <w:t>-6</w:t>
      </w:r>
      <w:r>
        <w:t xml:space="preserve"> Ω·m </w:t>
      </w:r>
    </w:p>
    <w:p w14:paraId="66BF7910" w14:textId="77777777" w:rsidR="001A60EA" w:rsidRDefault="00C9719D">
      <w:pPr>
        <w:ind w:left="268"/>
      </w:pPr>
      <w:r>
        <w:t>A kompenzált hálózatszakaszra vonatkozó éves energiamegtakarítás megállapításához meg kell határozni a beépítés előtti veszteségi teljesítményt (P</w:t>
      </w:r>
      <w:r>
        <w:rPr>
          <w:vertAlign w:val="subscript"/>
        </w:rPr>
        <w:t>v0</w:t>
      </w:r>
      <w:r>
        <w:t>), majd a beépítés utáni, ugyanolyan átlagos terheléshez tartozó veszteségi teljesítményt (P</w:t>
      </w:r>
      <w:r>
        <w:rPr>
          <w:vertAlign w:val="subscript"/>
        </w:rPr>
        <w:t>vu</w:t>
      </w:r>
      <w:r>
        <w:t xml:space="preserve">), és a kettő különbözetét meg kell szorozni az éves üzemidővel. </w:t>
      </w:r>
    </w:p>
    <w:p w14:paraId="5A944CC7" w14:textId="77777777" w:rsidR="001A60EA" w:rsidRDefault="00C9719D">
      <w:pPr>
        <w:tabs>
          <w:tab w:val="center" w:pos="1972"/>
          <w:tab w:val="center" w:pos="4532"/>
          <w:tab w:val="center" w:pos="5240"/>
          <w:tab w:val="center" w:pos="5949"/>
          <w:tab w:val="center" w:pos="7005"/>
          <w:tab w:val="center" w:pos="8605"/>
        </w:tabs>
        <w:spacing w:after="10"/>
        <w:ind w:left="0" w:firstLine="0"/>
        <w:jc w:val="left"/>
      </w:pPr>
      <w:r>
        <w:rPr>
          <w:rFonts w:ascii="Calibri" w:eastAsia="Calibri" w:hAnsi="Calibri" w:cs="Calibri"/>
        </w:rPr>
        <w:tab/>
      </w:r>
      <w:r>
        <w:t>ΔE</w:t>
      </w:r>
      <w:r>
        <w:rPr>
          <w:vertAlign w:val="subscript"/>
        </w:rPr>
        <w:t>összes/év</w:t>
      </w:r>
      <w:r>
        <w:t xml:space="preserve"> = (P</w:t>
      </w:r>
      <w:r>
        <w:rPr>
          <w:vertAlign w:val="subscript"/>
        </w:rPr>
        <w:t>v0</w:t>
      </w:r>
      <w:r>
        <w:t xml:space="preserve"> – P</w:t>
      </w:r>
      <w:r>
        <w:rPr>
          <w:vertAlign w:val="subscript"/>
        </w:rPr>
        <w:t>vu</w:t>
      </w:r>
      <w:r>
        <w:t>) · τ</w:t>
      </w:r>
      <w:r>
        <w:rPr>
          <w:vertAlign w:val="subscript"/>
        </w:rPr>
        <w:t>á</w:t>
      </w:r>
      <w:r>
        <w:t xml:space="preserve"> · 0,0036  </w:t>
      </w:r>
      <w:r>
        <w:tab/>
        <w:t xml:space="preserve"> </w:t>
      </w:r>
      <w:r>
        <w:tab/>
        <w:t xml:space="preserve"> </w:t>
      </w:r>
      <w:r>
        <w:tab/>
        <w:t xml:space="preserve"> </w:t>
      </w:r>
      <w:r>
        <w:tab/>
      </w:r>
      <w:r>
        <w:rPr>
          <w:i/>
        </w:rPr>
        <w:t>[GJ/év]</w:t>
      </w:r>
      <w:r>
        <w:t xml:space="preserve">  </w:t>
      </w:r>
      <w:r>
        <w:tab/>
        <w:t xml:space="preserve">(3.4.7.1.3.) </w:t>
      </w:r>
    </w:p>
    <w:p w14:paraId="065252B3" w14:textId="77777777" w:rsidR="001A60EA" w:rsidRDefault="00C9719D">
      <w:pPr>
        <w:spacing w:after="16" w:line="259" w:lineRule="auto"/>
        <w:ind w:firstLine="0"/>
        <w:jc w:val="left"/>
      </w:pPr>
      <w:r>
        <w:t xml:space="preserve"> </w:t>
      </w:r>
    </w:p>
    <w:p w14:paraId="1F3B5FCA" w14:textId="77777777" w:rsidR="001A60EA" w:rsidRDefault="00C9719D">
      <w:pPr>
        <w:spacing w:after="41"/>
        <w:ind w:left="268"/>
      </w:pPr>
      <w:r>
        <w:t xml:space="preserve">ahol: </w:t>
      </w:r>
    </w:p>
    <w:p w14:paraId="43D69C27" w14:textId="77777777" w:rsidR="001A60EA" w:rsidRDefault="00C9719D">
      <w:pPr>
        <w:spacing w:after="92" w:line="304" w:lineRule="auto"/>
        <w:ind w:left="278" w:right="759" w:hanging="10"/>
        <w:jc w:val="left"/>
      </w:pPr>
      <w:r>
        <w:rPr>
          <w:i/>
        </w:rPr>
        <w:t>P</w:t>
      </w:r>
      <w:r>
        <w:rPr>
          <w:i/>
          <w:vertAlign w:val="subscript"/>
        </w:rPr>
        <w:t>v0</w:t>
      </w:r>
      <w:r>
        <w:rPr>
          <w:i/>
        </w:rPr>
        <w:t xml:space="preserve">: </w:t>
      </w:r>
      <w:r>
        <w:rPr>
          <w:i/>
        </w:rPr>
        <w:tab/>
        <w:t xml:space="preserve"> </w:t>
      </w:r>
      <w:r>
        <w:rPr>
          <w:i/>
        </w:rPr>
        <w:tab/>
        <w:t xml:space="preserve"> </w:t>
      </w:r>
      <w:r>
        <w:rPr>
          <w:i/>
        </w:rPr>
        <w:tab/>
      </w:r>
      <w:r>
        <w:t xml:space="preserve">veszteség a teljes kábelszakaszon a kompenzálás előtt </w:t>
      </w:r>
      <w:r>
        <w:rPr>
          <w:i/>
        </w:rPr>
        <w:t>[kW]</w:t>
      </w:r>
      <w:r>
        <w:t xml:space="preserve"> </w:t>
      </w:r>
      <w:r>
        <w:rPr>
          <w:i/>
        </w:rPr>
        <w:t>P</w:t>
      </w:r>
      <w:r>
        <w:rPr>
          <w:i/>
          <w:vertAlign w:val="subscript"/>
        </w:rPr>
        <w:t>vu</w:t>
      </w:r>
      <w:r>
        <w:t xml:space="preserve">: </w:t>
      </w:r>
      <w:r>
        <w:tab/>
        <w:t xml:space="preserve"> </w:t>
      </w:r>
      <w:r>
        <w:tab/>
        <w:t xml:space="preserve"> </w:t>
      </w:r>
      <w:r>
        <w:tab/>
        <w:t xml:space="preserve">veszteség a teljes kábelszakaszon a kompenzálás után </w:t>
      </w:r>
      <w:r>
        <w:rPr>
          <w:i/>
        </w:rPr>
        <w:t>[kW]</w:t>
      </w:r>
      <w:r>
        <w:t xml:space="preserve"> τ</w:t>
      </w:r>
      <w:r>
        <w:rPr>
          <w:vertAlign w:val="subscript"/>
        </w:rPr>
        <w:t>á</w:t>
      </w:r>
      <w:r>
        <w:t xml:space="preserve">: </w:t>
      </w:r>
      <w:r>
        <w:tab/>
        <w:t xml:space="preserve"> </w:t>
      </w:r>
      <w:r>
        <w:tab/>
        <w:t xml:space="preserve"> </w:t>
      </w:r>
      <w:r>
        <w:tab/>
        <w:t xml:space="preserve">éves kihasználási óraszám (üzemóra)= 8600 </w:t>
      </w:r>
      <w:r>
        <w:rPr>
          <w:i/>
        </w:rPr>
        <w:t>[h/év]</w:t>
      </w:r>
      <w:r>
        <w:t xml:space="preserve"> </w:t>
      </w:r>
    </w:p>
    <w:p w14:paraId="1B3160DB" w14:textId="77777777" w:rsidR="001A60EA" w:rsidRDefault="00C9719D">
      <w:pPr>
        <w:spacing w:after="175" w:line="259" w:lineRule="auto"/>
        <w:ind w:firstLine="0"/>
        <w:jc w:val="left"/>
      </w:pPr>
      <w:r>
        <w:t xml:space="preserve"> </w:t>
      </w:r>
    </w:p>
    <w:p w14:paraId="505D7F7C" w14:textId="77777777" w:rsidR="001A60EA" w:rsidRDefault="00C9719D">
      <w:pPr>
        <w:ind w:left="268"/>
      </w:pPr>
      <w:r>
        <w:t xml:space="preserve">3.4.8. Az elszámolható végsőenergia-megtakarítás igazolásához szükséges dokumentumok </w:t>
      </w:r>
    </w:p>
    <w:p w14:paraId="2DF08E4A" w14:textId="77777777" w:rsidR="001A60EA" w:rsidRDefault="00C9719D">
      <w:pPr>
        <w:numPr>
          <w:ilvl w:val="0"/>
          <w:numId w:val="110"/>
        </w:numPr>
        <w:ind w:hanging="428"/>
      </w:pPr>
      <w:r>
        <w:t xml:space="preserve">A beépített kompenzáló berendezés műszaki leírása, adatlapjai és dokumentációja. </w:t>
      </w:r>
    </w:p>
    <w:p w14:paraId="008F8959" w14:textId="77777777" w:rsidR="001A60EA" w:rsidRDefault="00C9719D">
      <w:pPr>
        <w:numPr>
          <w:ilvl w:val="0"/>
          <w:numId w:val="110"/>
        </w:numPr>
        <w:ind w:hanging="428"/>
      </w:pPr>
      <w:r>
        <w:t xml:space="preserve">A 3.4.2. táblázat megfelelően kitöltve, mért adatok dokumentált alátámasztásával. </w:t>
      </w:r>
    </w:p>
    <w:p w14:paraId="1D94D45B" w14:textId="77777777" w:rsidR="001A60EA" w:rsidRDefault="00C9719D">
      <w:pPr>
        <w:numPr>
          <w:ilvl w:val="0"/>
          <w:numId w:val="110"/>
        </w:numPr>
        <w:ind w:hanging="428"/>
      </w:pPr>
      <w:r>
        <w:t xml:space="preserve">a végsőenergia-megtakarítás </w:t>
      </w:r>
      <w:r>
        <w:rPr>
          <w:i/>
        </w:rPr>
        <w:t>[GJ/év]</w:t>
      </w:r>
      <w:r>
        <w:t xml:space="preserve"> számítása. </w:t>
      </w:r>
    </w:p>
    <w:p w14:paraId="71A3634D" w14:textId="77777777" w:rsidR="001A60EA" w:rsidRDefault="00C9719D">
      <w:pPr>
        <w:numPr>
          <w:ilvl w:val="0"/>
          <w:numId w:val="110"/>
        </w:numPr>
        <w:spacing w:after="118"/>
        <w:ind w:hanging="428"/>
      </w:pPr>
      <w:r>
        <w:t xml:space="preserve">Az új kompenzáló berendezés üzembehelyezési dokumentációja, különösen az üzembehelyezési jegyzőkönyv. </w:t>
      </w:r>
    </w:p>
    <w:p w14:paraId="242567D0" w14:textId="77777777" w:rsidR="001A60EA" w:rsidRDefault="00C9719D">
      <w:pPr>
        <w:spacing w:after="136" w:line="259" w:lineRule="auto"/>
        <w:ind w:firstLine="0"/>
        <w:jc w:val="left"/>
      </w:pPr>
      <w:r>
        <w:t xml:space="preserve"> </w:t>
      </w:r>
    </w:p>
    <w:p w14:paraId="4A0C68E9" w14:textId="77777777" w:rsidR="001A60EA" w:rsidRDefault="00C9719D">
      <w:pPr>
        <w:spacing w:after="120"/>
        <w:ind w:left="268"/>
      </w:pPr>
      <w:r>
        <w:lastRenderedPageBreak/>
        <w:t xml:space="preserve">3.4.9. Az intézkedés elszámolhatóságának kezdete az új kompenzáló berendezés üzembe helyezését követő nap.   </w:t>
      </w:r>
    </w:p>
    <w:p w14:paraId="59217E05" w14:textId="77777777" w:rsidR="001A60EA" w:rsidRDefault="00C9719D">
      <w:pPr>
        <w:spacing w:after="203" w:line="259" w:lineRule="auto"/>
        <w:ind w:firstLine="0"/>
        <w:jc w:val="left"/>
      </w:pPr>
      <w:r>
        <w:rPr>
          <w:b/>
          <w:i/>
        </w:rPr>
        <w:t xml:space="preserve"> </w:t>
      </w:r>
    </w:p>
    <w:p w14:paraId="74EC7BAD" w14:textId="77777777" w:rsidR="001A60EA" w:rsidRDefault="00C9719D">
      <w:pPr>
        <w:pStyle w:val="Cmsor1"/>
        <w:tabs>
          <w:tab w:val="center" w:pos="375"/>
          <w:tab w:val="center" w:pos="1298"/>
        </w:tabs>
        <w:ind w:left="0" w:firstLine="0"/>
      </w:pPr>
      <w:r>
        <w:rPr>
          <w:rFonts w:ascii="Calibri" w:eastAsia="Calibri" w:hAnsi="Calibri" w:cs="Calibri"/>
          <w:b w:val="0"/>
          <w:i w:val="0"/>
        </w:rPr>
        <w:tab/>
      </w:r>
      <w:r>
        <w:t xml:space="preserve">4. </w:t>
      </w:r>
      <w:r>
        <w:tab/>
        <w:t xml:space="preserve">Hűtés </w:t>
      </w:r>
    </w:p>
    <w:p w14:paraId="2F519156" w14:textId="77777777" w:rsidR="001A60EA" w:rsidRDefault="00C9719D">
      <w:pPr>
        <w:spacing w:after="203" w:line="268" w:lineRule="auto"/>
        <w:ind w:left="278" w:hanging="10"/>
        <w:jc w:val="left"/>
      </w:pPr>
      <w:r>
        <w:rPr>
          <w:b/>
        </w:rPr>
        <w:t xml:space="preserve">4.1. Kereskedelmi egységekben használt központi hűtőberendezések cseréje </w:t>
      </w:r>
    </w:p>
    <w:p w14:paraId="674162E3" w14:textId="77777777" w:rsidR="001A60EA" w:rsidRDefault="00C9719D">
      <w:pPr>
        <w:ind w:left="268"/>
      </w:pPr>
      <w:r>
        <w:t xml:space="preserve">4.1.1. Az intézkedés leírása </w:t>
      </w:r>
    </w:p>
    <w:p w14:paraId="527B85B7" w14:textId="77777777" w:rsidR="001A60EA" w:rsidRDefault="00C9719D">
      <w:pPr>
        <w:ind w:left="268"/>
      </w:pPr>
      <w:r>
        <w:t xml:space="preserve">4.1.1.1. Az intézkedés általános feltételei </w:t>
      </w:r>
    </w:p>
    <w:p w14:paraId="67C5A2DB" w14:textId="77777777" w:rsidR="001A60EA" w:rsidRDefault="00C9719D">
      <w:pPr>
        <w:spacing w:after="121"/>
        <w:ind w:left="268"/>
      </w:pPr>
      <w:r>
        <w:t xml:space="preserve">Energiahatékonyság-növelő intézkedésnek az az intézkedés tekinthető, melynek során egy korábbi kevésbé energiahatékony központi hűtőberendezést (kondenzációs egységet) egy jobb energiahatékonyságú központi hűtőberendezésre cserélnek. </w:t>
      </w:r>
    </w:p>
    <w:p w14:paraId="2405A28C" w14:textId="77777777" w:rsidR="001A60EA" w:rsidRDefault="00C9719D">
      <w:pPr>
        <w:spacing w:after="177" w:line="259" w:lineRule="auto"/>
        <w:ind w:firstLine="0"/>
        <w:jc w:val="left"/>
      </w:pPr>
      <w:r>
        <w:t xml:space="preserve"> </w:t>
      </w:r>
    </w:p>
    <w:p w14:paraId="0739996C" w14:textId="77777777" w:rsidR="001A60EA" w:rsidRDefault="00C9719D">
      <w:pPr>
        <w:ind w:left="268"/>
      </w:pPr>
      <w:r>
        <w:t xml:space="preserve">4.1.1.2. Fogalommeghatározások </w:t>
      </w:r>
    </w:p>
    <w:p w14:paraId="47BF7F6D" w14:textId="77777777" w:rsidR="001A60EA" w:rsidRDefault="00C9719D">
      <w:pPr>
        <w:ind w:left="268"/>
      </w:pPr>
      <w:r>
        <w:t xml:space="preserve">Régi – a régi berendezés műszaki paraméterei  </w:t>
      </w:r>
    </w:p>
    <w:p w14:paraId="18886579" w14:textId="77777777" w:rsidR="001A60EA" w:rsidRDefault="00C9719D">
      <w:pPr>
        <w:spacing w:after="125"/>
        <w:ind w:left="268"/>
      </w:pPr>
      <w:r>
        <w:t xml:space="preserve">Új – az új berendezés műszaki paraméterei </w:t>
      </w:r>
    </w:p>
    <w:p w14:paraId="43A98383" w14:textId="77777777" w:rsidR="001A60EA" w:rsidRDefault="00C9719D">
      <w:pPr>
        <w:ind w:left="268"/>
      </w:pPr>
      <w:r>
        <w:t xml:space="preserve">Fogalommeghatározások a 2009/125/EK európai parlamenti és tanácsi irányelvnek a professzionális hűtőbútorok, sokkolóhűtők, kondenzációs egységek és technológiai hűtők környezettudatos tervezésére vonatkozó követelmények tekintetében történő végrehajtásáról szóló, 2015. május 5-i (EU) 2015/1095 bizottsági rendelet (a továbbiakban: (EU) 2015/1095 bizottsági rendelet) szerint: </w:t>
      </w:r>
    </w:p>
    <w:p w14:paraId="5927070A" w14:textId="77777777" w:rsidR="001A60EA" w:rsidRDefault="00C9719D">
      <w:pPr>
        <w:ind w:left="268"/>
      </w:pPr>
      <w:r>
        <w:rPr>
          <w:i/>
        </w:rPr>
        <w:t>Kondenzációs egység</w:t>
      </w:r>
      <w:r>
        <w:t xml:space="preserve">: legalább egy villamos hajtású kompresszort és egy kondenzátort (amely a környezeti levegőt használja hőtovábbító közegnek) magában foglaló termék, amely a gőzkompressziós ciklus elve alapján, elpárologtatóhoz és expanziós berendezéshez csatlakoztatva képes a hőmérsékletet alacsony vagy közepes hőfokra lehűteni és azon tartani egy hűtött készüléken vagy rendszeren belül. </w:t>
      </w:r>
    </w:p>
    <w:p w14:paraId="4945EB4A" w14:textId="77777777" w:rsidR="001A60EA" w:rsidRDefault="00C9719D">
      <w:pPr>
        <w:ind w:left="268"/>
      </w:pPr>
      <w:r>
        <w:rPr>
          <w:i/>
        </w:rPr>
        <w:t>Közepes hőmérséklet:</w:t>
      </w:r>
      <w:r>
        <w:t xml:space="preserve"> azt a használatot jelzi, amelynek során a kondenzációs egység  -10 °C-os telített elpárologtatási hőmérsékleten a mért hűtőteljesítményét adja le. </w:t>
      </w:r>
    </w:p>
    <w:p w14:paraId="1A605BDD" w14:textId="77777777" w:rsidR="001A60EA" w:rsidRDefault="00C9719D">
      <w:pPr>
        <w:ind w:left="268"/>
      </w:pPr>
      <w:r>
        <w:rPr>
          <w:i/>
        </w:rPr>
        <w:t>Alacsony hőmérséklet:</w:t>
      </w:r>
      <w:r>
        <w:t xml:space="preserve"> azt a használatot jelzi, amelynek során a kondenzációs egység  -35 °C-os telített elpárologtatási hőmérsékleten a mért hűtőteljesítményét adja le. </w:t>
      </w:r>
    </w:p>
    <w:p w14:paraId="7DB0E8ED" w14:textId="77777777" w:rsidR="001A60EA" w:rsidRDefault="00C9719D">
      <w:pPr>
        <w:ind w:left="268"/>
      </w:pPr>
      <w:r>
        <w:rPr>
          <w:i/>
        </w:rPr>
        <w:t>Névleges hűtési teljesítmény (P</w:t>
      </w:r>
      <w:r>
        <w:rPr>
          <w:i/>
          <w:vertAlign w:val="subscript"/>
        </w:rPr>
        <w:t>A</w:t>
      </w:r>
      <w:r>
        <w:rPr>
          <w:i/>
        </w:rPr>
        <w:t>):</w:t>
      </w:r>
      <w:r>
        <w:t xml:space="preserve"> a gőzkompressziós ciklus által elért, az – elpárologtatóhoz és expanziós berendezéshez csatlakoztatott – kondenzációs egység által teljes terhelés mellett, valamint standard mérési körülmények között, 32 °C-ban meghatározott környezeti referencia-hőmérsékleten biztosított hűtési teljesítmény kW-ban, két tizedesjegy pontossággal kifejezve. </w:t>
      </w:r>
    </w:p>
    <w:p w14:paraId="06E4BC6B" w14:textId="77777777" w:rsidR="001A60EA" w:rsidRDefault="00C9719D">
      <w:pPr>
        <w:ind w:left="268"/>
      </w:pPr>
      <w:r>
        <w:rPr>
          <w:i/>
        </w:rPr>
        <w:t>Névleges elektromos teljesítményigény (D</w:t>
      </w:r>
      <w:r>
        <w:rPr>
          <w:i/>
          <w:vertAlign w:val="subscript"/>
        </w:rPr>
        <w:t>A</w:t>
      </w:r>
      <w:r>
        <w:rPr>
          <w:i/>
        </w:rPr>
        <w:t>):</w:t>
      </w:r>
      <w:r>
        <w:t xml:space="preserve"> annak az elektromos teljesítménynek a kW-ban, két tizedesjegy pontossággal megadott mennyisége, amelyet a kondenzációs egység (ideértve a kompresszort, a kondenzátorventilátor(oka)t és a segédberendezéseket, ha vannak ilyenek) vesz fel a mért hűtési teljesítmény eléréséhez. </w:t>
      </w:r>
    </w:p>
    <w:p w14:paraId="101D1324" w14:textId="77777777" w:rsidR="001A60EA" w:rsidRDefault="00C9719D">
      <w:pPr>
        <w:ind w:left="268"/>
      </w:pPr>
      <w:r>
        <w:rPr>
          <w:i/>
        </w:rPr>
        <w:lastRenderedPageBreak/>
        <w:t>Teljesítménytényező (COP</w:t>
      </w:r>
      <w:r>
        <w:rPr>
          <w:i/>
          <w:vertAlign w:val="subscript"/>
        </w:rPr>
        <w:t>A</w:t>
      </w:r>
      <w:r>
        <w:rPr>
          <w:i/>
        </w:rPr>
        <w:t>):</w:t>
      </w:r>
      <w:r>
        <w:t xml:space="preserve"> a kW-ban kifejezett mért hűtési teljesítmény és a kW-ban kifejezett mért felvett elektromos teljesítmény hányadosa, két tizedesjegy pontossággal megadva. </w:t>
      </w:r>
    </w:p>
    <w:p w14:paraId="4673FD62" w14:textId="77777777" w:rsidR="001A60EA" w:rsidRDefault="00C9719D">
      <w:pPr>
        <w:spacing w:after="123"/>
        <w:ind w:left="268"/>
      </w:pPr>
      <w:r>
        <w:rPr>
          <w:i/>
        </w:rPr>
        <w:t>Szezonális hűtési jóságfok (SEPR):</w:t>
      </w:r>
      <w:r>
        <w:t xml:space="preserve"> egy kondenzációs egység standard mérési körülmények közötti hűtését jellemző, két tizedesjegy pontossággal megadott hatékonysági fok, amely tükrözi a terhelésnek és a környezeti hőmérsékletnek az adott év során bekövetkező változásait, és amelynek kiszámítása az éves hűtési igény és az éves villamosenergiafogyasztás közötti arány megállapításával történik. </w:t>
      </w:r>
    </w:p>
    <w:p w14:paraId="6ACC6002" w14:textId="77777777" w:rsidR="001A60EA" w:rsidRDefault="00C9719D">
      <w:pPr>
        <w:spacing w:after="120"/>
        <w:ind w:left="268"/>
      </w:pPr>
      <w:r>
        <w:rPr>
          <w:i/>
        </w:rPr>
        <w:t>Hatékonysági fok degradációs tényező</w:t>
      </w:r>
      <w:r>
        <w:t xml:space="preserve">, melynek megállapított értéke 0,25: ha részterhelés mellett működő kondenzációs egységek teljesítményszabályozása csak ki- és bekapcsolási ciklussal kombináltan képes biztosítani a kívánt részterhelés teljesítéséhez szükséges hűtési teljesítményt. </w:t>
      </w:r>
    </w:p>
    <w:p w14:paraId="3D8C0A8A" w14:textId="77777777" w:rsidR="001A60EA" w:rsidRDefault="00C9719D">
      <w:pPr>
        <w:spacing w:after="177" w:line="259" w:lineRule="auto"/>
        <w:ind w:firstLine="0"/>
        <w:jc w:val="left"/>
      </w:pPr>
      <w:r>
        <w:t xml:space="preserve"> </w:t>
      </w:r>
    </w:p>
    <w:p w14:paraId="407D137E" w14:textId="77777777" w:rsidR="001A60EA" w:rsidRDefault="00C9719D">
      <w:pPr>
        <w:spacing w:after="125"/>
        <w:ind w:left="268"/>
      </w:pPr>
      <w:r>
        <w:t xml:space="preserve">4.1.2. A kiindulási állapot és az intézkedést követő állapot rögzítése </w:t>
      </w:r>
    </w:p>
    <w:p w14:paraId="1961ADEE" w14:textId="77777777" w:rsidR="001A60EA" w:rsidRDefault="00C9719D">
      <w:pPr>
        <w:spacing w:after="118"/>
        <w:ind w:left="268"/>
      </w:pPr>
      <w:r>
        <w:t xml:space="preserve">Az intézkedés tárgyát képező központi hűtőberendezés névleges műszaki adatait és az üzemviteli jellemzőit a 4.1.2. táblázat szerint kell rögzíteni. </w:t>
      </w:r>
    </w:p>
    <w:p w14:paraId="535A3F2E" w14:textId="77777777" w:rsidR="001A60EA" w:rsidRDefault="00C9719D">
      <w:pPr>
        <w:spacing w:after="177" w:line="259" w:lineRule="auto"/>
        <w:ind w:firstLine="0"/>
        <w:jc w:val="left"/>
      </w:pPr>
      <w:r>
        <w:t xml:space="preserve"> </w:t>
      </w:r>
    </w:p>
    <w:p w14:paraId="483698A2" w14:textId="77777777" w:rsidR="001A60EA" w:rsidRDefault="00C9719D">
      <w:pPr>
        <w:spacing w:after="0"/>
        <w:ind w:left="268"/>
      </w:pPr>
      <w:r>
        <w:t xml:space="preserve">4.1.2. táblázat Névleges műszaki adatok és üzemviteli jellemzők felvétele </w:t>
      </w:r>
    </w:p>
    <w:tbl>
      <w:tblPr>
        <w:tblStyle w:val="TableGrid"/>
        <w:tblW w:w="9064" w:type="dxa"/>
        <w:tblInd w:w="288" w:type="dxa"/>
        <w:tblCellMar>
          <w:left w:w="108" w:type="dxa"/>
          <w:right w:w="47" w:type="dxa"/>
        </w:tblCellMar>
        <w:tblLook w:val="04A0" w:firstRow="1" w:lastRow="0" w:firstColumn="1" w:lastColumn="0" w:noHBand="0" w:noVBand="1"/>
      </w:tblPr>
      <w:tblGrid>
        <w:gridCol w:w="891"/>
        <w:gridCol w:w="5357"/>
        <w:gridCol w:w="1553"/>
        <w:gridCol w:w="1263"/>
      </w:tblGrid>
      <w:tr w:rsidR="001A60EA" w14:paraId="266CCA75"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718A5F48" w14:textId="77777777" w:rsidR="001A60EA" w:rsidRDefault="00C9719D">
            <w:pPr>
              <w:spacing w:line="259" w:lineRule="auto"/>
              <w:ind w:left="2" w:firstLine="0"/>
              <w:jc w:val="left"/>
            </w:pPr>
            <w:r>
              <w:t xml:space="preserve">A </w:t>
            </w:r>
          </w:p>
        </w:tc>
        <w:tc>
          <w:tcPr>
            <w:tcW w:w="5358" w:type="dxa"/>
            <w:tcBorders>
              <w:top w:val="single" w:sz="4" w:space="0" w:color="000000"/>
              <w:left w:val="single" w:sz="4" w:space="0" w:color="000000"/>
              <w:bottom w:val="single" w:sz="4" w:space="0" w:color="000000"/>
              <w:right w:val="single" w:sz="4" w:space="0" w:color="000000"/>
            </w:tcBorders>
            <w:vAlign w:val="center"/>
          </w:tcPr>
          <w:p w14:paraId="64764497" w14:textId="77777777" w:rsidR="001A60EA" w:rsidRDefault="00C9719D">
            <w:pPr>
              <w:spacing w:line="259" w:lineRule="auto"/>
              <w:ind w:left="0" w:firstLine="0"/>
              <w:jc w:val="left"/>
            </w:pPr>
            <w:r>
              <w:t xml:space="preserve">B </w:t>
            </w:r>
          </w:p>
        </w:tc>
        <w:tc>
          <w:tcPr>
            <w:tcW w:w="1553" w:type="dxa"/>
            <w:tcBorders>
              <w:top w:val="single" w:sz="4" w:space="0" w:color="000000"/>
              <w:left w:val="single" w:sz="4" w:space="0" w:color="000000"/>
              <w:bottom w:val="single" w:sz="4" w:space="0" w:color="000000"/>
              <w:right w:val="single" w:sz="4" w:space="0" w:color="000000"/>
            </w:tcBorders>
            <w:vAlign w:val="center"/>
          </w:tcPr>
          <w:p w14:paraId="28324360" w14:textId="77777777" w:rsidR="001A60EA" w:rsidRDefault="00C9719D">
            <w:pPr>
              <w:spacing w:line="259" w:lineRule="auto"/>
              <w:ind w:left="0" w:firstLine="0"/>
              <w:jc w:val="left"/>
            </w:pPr>
            <w:r>
              <w:t xml:space="preserve">C </w:t>
            </w:r>
          </w:p>
        </w:tc>
        <w:tc>
          <w:tcPr>
            <w:tcW w:w="1263" w:type="dxa"/>
            <w:tcBorders>
              <w:top w:val="single" w:sz="4" w:space="0" w:color="000000"/>
              <w:left w:val="single" w:sz="4" w:space="0" w:color="000000"/>
              <w:bottom w:val="single" w:sz="4" w:space="0" w:color="000000"/>
              <w:right w:val="single" w:sz="4" w:space="0" w:color="000000"/>
            </w:tcBorders>
            <w:vAlign w:val="center"/>
          </w:tcPr>
          <w:p w14:paraId="2B4F90A5" w14:textId="77777777" w:rsidR="001A60EA" w:rsidRDefault="00C9719D">
            <w:pPr>
              <w:spacing w:line="259" w:lineRule="auto"/>
              <w:ind w:left="0" w:firstLine="0"/>
              <w:jc w:val="left"/>
            </w:pPr>
            <w:r>
              <w:t xml:space="preserve">D </w:t>
            </w:r>
          </w:p>
        </w:tc>
      </w:tr>
      <w:tr w:rsidR="001A60EA" w14:paraId="6A5D5EDB"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369FAD0B" w14:textId="77777777" w:rsidR="001A60EA" w:rsidRDefault="00C9719D">
            <w:pPr>
              <w:spacing w:line="259" w:lineRule="auto"/>
              <w:ind w:left="2" w:firstLine="0"/>
              <w:jc w:val="left"/>
            </w:pPr>
            <w:r>
              <w:rPr>
                <w:b/>
              </w:rPr>
              <w:t xml:space="preserve">Sorok száma </w:t>
            </w:r>
          </w:p>
        </w:tc>
        <w:tc>
          <w:tcPr>
            <w:tcW w:w="5358" w:type="dxa"/>
            <w:tcBorders>
              <w:top w:val="single" w:sz="4" w:space="0" w:color="000000"/>
              <w:left w:val="single" w:sz="4" w:space="0" w:color="000000"/>
              <w:bottom w:val="single" w:sz="4" w:space="0" w:color="000000"/>
              <w:right w:val="single" w:sz="4" w:space="0" w:color="000000"/>
            </w:tcBorders>
            <w:vAlign w:val="center"/>
          </w:tcPr>
          <w:p w14:paraId="26BE3DDD" w14:textId="77777777" w:rsidR="001A60EA" w:rsidRDefault="00C9719D">
            <w:pPr>
              <w:spacing w:line="259" w:lineRule="auto"/>
              <w:ind w:left="0" w:firstLine="0"/>
              <w:jc w:val="left"/>
            </w:pPr>
            <w:r>
              <w:rPr>
                <w:b/>
              </w:rPr>
              <w:t xml:space="preserve">Műszaki paraméter </w:t>
            </w:r>
          </w:p>
        </w:tc>
        <w:tc>
          <w:tcPr>
            <w:tcW w:w="1553" w:type="dxa"/>
            <w:tcBorders>
              <w:top w:val="single" w:sz="4" w:space="0" w:color="000000"/>
              <w:left w:val="single" w:sz="4" w:space="0" w:color="000000"/>
              <w:bottom w:val="single" w:sz="4" w:space="0" w:color="000000"/>
              <w:right w:val="single" w:sz="4" w:space="0" w:color="000000"/>
            </w:tcBorders>
            <w:vAlign w:val="center"/>
          </w:tcPr>
          <w:p w14:paraId="6B5809F8" w14:textId="77777777" w:rsidR="001A60EA" w:rsidRDefault="00C9719D">
            <w:pPr>
              <w:spacing w:line="259" w:lineRule="auto"/>
              <w:ind w:left="0" w:firstLine="0"/>
              <w:jc w:val="left"/>
            </w:pPr>
            <w:r>
              <w:rPr>
                <w:b/>
              </w:rPr>
              <w:t xml:space="preserve">Régi  </w:t>
            </w:r>
          </w:p>
        </w:tc>
        <w:tc>
          <w:tcPr>
            <w:tcW w:w="1263" w:type="dxa"/>
            <w:tcBorders>
              <w:top w:val="single" w:sz="4" w:space="0" w:color="000000"/>
              <w:left w:val="single" w:sz="4" w:space="0" w:color="000000"/>
              <w:bottom w:val="single" w:sz="4" w:space="0" w:color="000000"/>
              <w:right w:val="single" w:sz="4" w:space="0" w:color="000000"/>
            </w:tcBorders>
            <w:vAlign w:val="center"/>
          </w:tcPr>
          <w:p w14:paraId="2B836243" w14:textId="77777777" w:rsidR="001A60EA" w:rsidRDefault="00C9719D">
            <w:pPr>
              <w:spacing w:line="259" w:lineRule="auto"/>
              <w:ind w:left="0" w:firstLine="0"/>
              <w:jc w:val="left"/>
            </w:pPr>
            <w:r>
              <w:rPr>
                <w:b/>
              </w:rPr>
              <w:t xml:space="preserve">Új  </w:t>
            </w:r>
          </w:p>
        </w:tc>
      </w:tr>
      <w:tr w:rsidR="001A60EA" w14:paraId="38DE4EB3"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1B0CF272" w14:textId="77777777" w:rsidR="001A60EA" w:rsidRDefault="00C9719D">
            <w:pPr>
              <w:spacing w:line="259" w:lineRule="auto"/>
              <w:ind w:left="2" w:firstLine="0"/>
              <w:jc w:val="left"/>
            </w:pPr>
            <w:r>
              <w:t xml:space="preserve">1 </w:t>
            </w:r>
          </w:p>
        </w:tc>
        <w:tc>
          <w:tcPr>
            <w:tcW w:w="5358" w:type="dxa"/>
            <w:tcBorders>
              <w:top w:val="single" w:sz="4" w:space="0" w:color="000000"/>
              <w:left w:val="single" w:sz="4" w:space="0" w:color="000000"/>
              <w:bottom w:val="single" w:sz="4" w:space="0" w:color="000000"/>
              <w:right w:val="single" w:sz="4" w:space="0" w:color="000000"/>
            </w:tcBorders>
            <w:vAlign w:val="center"/>
          </w:tcPr>
          <w:p w14:paraId="5ABDAEB1" w14:textId="77777777" w:rsidR="001A60EA" w:rsidRDefault="00C9719D">
            <w:pPr>
              <w:spacing w:line="259" w:lineRule="auto"/>
              <w:ind w:left="0" w:firstLine="0"/>
              <w:jc w:val="left"/>
            </w:pPr>
            <w:r>
              <w:t xml:space="preserve">Gyártó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39E3ADBE"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6E8D2C03" w14:textId="77777777" w:rsidR="001A60EA" w:rsidRDefault="00C9719D">
            <w:pPr>
              <w:spacing w:line="259" w:lineRule="auto"/>
              <w:ind w:left="0" w:firstLine="0"/>
              <w:jc w:val="left"/>
            </w:pPr>
            <w:r>
              <w:t xml:space="preserve"> </w:t>
            </w:r>
          </w:p>
        </w:tc>
      </w:tr>
      <w:tr w:rsidR="001A60EA" w14:paraId="073A6124"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437DFA2D" w14:textId="77777777" w:rsidR="001A60EA" w:rsidRDefault="00C9719D">
            <w:pPr>
              <w:spacing w:line="259" w:lineRule="auto"/>
              <w:ind w:left="2" w:firstLine="0"/>
              <w:jc w:val="left"/>
            </w:pPr>
            <w:r>
              <w:t xml:space="preserve">2 </w:t>
            </w:r>
          </w:p>
        </w:tc>
        <w:tc>
          <w:tcPr>
            <w:tcW w:w="5358" w:type="dxa"/>
            <w:tcBorders>
              <w:top w:val="single" w:sz="4" w:space="0" w:color="000000"/>
              <w:left w:val="single" w:sz="4" w:space="0" w:color="000000"/>
              <w:bottom w:val="single" w:sz="4" w:space="0" w:color="000000"/>
              <w:right w:val="single" w:sz="4" w:space="0" w:color="000000"/>
            </w:tcBorders>
            <w:vAlign w:val="center"/>
          </w:tcPr>
          <w:p w14:paraId="52F35F52" w14:textId="77777777" w:rsidR="001A60EA" w:rsidRDefault="00C9719D">
            <w:pPr>
              <w:spacing w:line="259" w:lineRule="auto"/>
              <w:ind w:left="0" w:firstLine="0"/>
              <w:jc w:val="left"/>
            </w:pPr>
            <w:r>
              <w:t xml:space="preserve">Típus (modellazonosító)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5D9CB7DC"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6046626A" w14:textId="77777777" w:rsidR="001A60EA" w:rsidRDefault="00C9719D">
            <w:pPr>
              <w:spacing w:line="259" w:lineRule="auto"/>
              <w:ind w:left="0" w:firstLine="0"/>
              <w:jc w:val="left"/>
            </w:pPr>
            <w:r>
              <w:t xml:space="preserve"> </w:t>
            </w:r>
          </w:p>
        </w:tc>
      </w:tr>
      <w:tr w:rsidR="001A60EA" w14:paraId="68CAE3ED"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65AD5361" w14:textId="77777777" w:rsidR="001A60EA" w:rsidRDefault="00C9719D">
            <w:pPr>
              <w:spacing w:line="259" w:lineRule="auto"/>
              <w:ind w:left="2" w:firstLine="0"/>
              <w:jc w:val="left"/>
            </w:pPr>
            <w:r>
              <w:t xml:space="preserve">3 </w:t>
            </w:r>
          </w:p>
        </w:tc>
        <w:tc>
          <w:tcPr>
            <w:tcW w:w="5358" w:type="dxa"/>
            <w:tcBorders>
              <w:top w:val="single" w:sz="4" w:space="0" w:color="000000"/>
              <w:left w:val="single" w:sz="4" w:space="0" w:color="000000"/>
              <w:bottom w:val="single" w:sz="4" w:space="0" w:color="000000"/>
              <w:right w:val="single" w:sz="4" w:space="0" w:color="000000"/>
            </w:tcBorders>
            <w:vAlign w:val="center"/>
          </w:tcPr>
          <w:p w14:paraId="45649E02" w14:textId="77777777" w:rsidR="001A60EA" w:rsidRDefault="00C9719D">
            <w:pPr>
              <w:spacing w:line="259" w:lineRule="auto"/>
              <w:ind w:left="0" w:firstLine="0"/>
              <w:jc w:val="left"/>
            </w:pPr>
            <w:r>
              <w:t xml:space="preserve">A berendezés üzembe helyezésének dátuma </w:t>
            </w:r>
          </w:p>
        </w:tc>
        <w:tc>
          <w:tcPr>
            <w:tcW w:w="1553" w:type="dxa"/>
            <w:tcBorders>
              <w:top w:val="single" w:sz="4" w:space="0" w:color="000000"/>
              <w:left w:val="single" w:sz="4" w:space="0" w:color="000000"/>
              <w:bottom w:val="single" w:sz="4" w:space="0" w:color="000000"/>
              <w:right w:val="single" w:sz="4" w:space="0" w:color="000000"/>
            </w:tcBorders>
            <w:vAlign w:val="center"/>
          </w:tcPr>
          <w:p w14:paraId="400E9089"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09CBC17F" w14:textId="77777777" w:rsidR="001A60EA" w:rsidRDefault="00C9719D">
            <w:pPr>
              <w:spacing w:line="259" w:lineRule="auto"/>
              <w:ind w:left="0" w:firstLine="0"/>
              <w:jc w:val="left"/>
            </w:pPr>
            <w:r>
              <w:t xml:space="preserve"> </w:t>
            </w:r>
          </w:p>
        </w:tc>
      </w:tr>
      <w:tr w:rsidR="001A60EA" w14:paraId="2441413A" w14:textId="77777777">
        <w:trPr>
          <w:trHeight w:val="1123"/>
        </w:trPr>
        <w:tc>
          <w:tcPr>
            <w:tcW w:w="891" w:type="dxa"/>
            <w:tcBorders>
              <w:top w:val="single" w:sz="4" w:space="0" w:color="000000"/>
              <w:left w:val="single" w:sz="4" w:space="0" w:color="000000"/>
              <w:bottom w:val="single" w:sz="4" w:space="0" w:color="000000"/>
              <w:right w:val="single" w:sz="4" w:space="0" w:color="000000"/>
            </w:tcBorders>
            <w:vAlign w:val="center"/>
          </w:tcPr>
          <w:p w14:paraId="4A96DD2E" w14:textId="77777777" w:rsidR="001A60EA" w:rsidRDefault="00C9719D">
            <w:pPr>
              <w:spacing w:line="259" w:lineRule="auto"/>
              <w:ind w:left="2" w:firstLine="0"/>
              <w:jc w:val="left"/>
            </w:pPr>
            <w:r>
              <w:t xml:space="preserve">4 </w:t>
            </w:r>
          </w:p>
        </w:tc>
        <w:tc>
          <w:tcPr>
            <w:tcW w:w="5358" w:type="dxa"/>
            <w:tcBorders>
              <w:top w:val="single" w:sz="4" w:space="0" w:color="000000"/>
              <w:left w:val="single" w:sz="4" w:space="0" w:color="000000"/>
              <w:bottom w:val="single" w:sz="4" w:space="0" w:color="000000"/>
              <w:right w:val="single" w:sz="4" w:space="0" w:color="000000"/>
            </w:tcBorders>
            <w:vAlign w:val="center"/>
          </w:tcPr>
          <w:p w14:paraId="18AFFEA3" w14:textId="77777777" w:rsidR="001A60EA" w:rsidRDefault="00C9719D">
            <w:pPr>
              <w:spacing w:line="259" w:lineRule="auto"/>
              <w:ind w:left="0" w:firstLine="0"/>
              <w:jc w:val="left"/>
            </w:pPr>
            <w:r>
              <w:t>Központi hűtőberendezés névleges hűtési teljesítménye, P</w:t>
            </w:r>
            <w:r>
              <w:rPr>
                <w:vertAlign w:val="subscript"/>
              </w:rPr>
              <w:t>A</w:t>
            </w:r>
            <w:r>
              <w:t xml:space="preserve"> </w:t>
            </w:r>
            <w:r>
              <w:rPr>
                <w:i/>
              </w:rPr>
              <w:t xml:space="preserve">[kW]   </w:t>
            </w:r>
            <w:r>
              <w:t xml:space="preserve">(32 °C-os környezeti hőmérsékletre vonatkozó)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32C86D49"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4E155A97" w14:textId="77777777" w:rsidR="001A60EA" w:rsidRDefault="00C9719D">
            <w:pPr>
              <w:spacing w:line="259" w:lineRule="auto"/>
              <w:ind w:left="0" w:firstLine="0"/>
              <w:jc w:val="left"/>
            </w:pPr>
            <w:r>
              <w:t xml:space="preserve"> </w:t>
            </w:r>
          </w:p>
        </w:tc>
      </w:tr>
      <w:tr w:rsidR="001A60EA" w14:paraId="493B140D" w14:textId="77777777">
        <w:trPr>
          <w:trHeight w:val="831"/>
        </w:trPr>
        <w:tc>
          <w:tcPr>
            <w:tcW w:w="891" w:type="dxa"/>
            <w:tcBorders>
              <w:top w:val="single" w:sz="4" w:space="0" w:color="000000"/>
              <w:left w:val="single" w:sz="4" w:space="0" w:color="000000"/>
              <w:bottom w:val="single" w:sz="4" w:space="0" w:color="000000"/>
              <w:right w:val="single" w:sz="4" w:space="0" w:color="000000"/>
            </w:tcBorders>
            <w:vAlign w:val="center"/>
          </w:tcPr>
          <w:p w14:paraId="767016E6" w14:textId="77777777" w:rsidR="001A60EA" w:rsidRDefault="00C9719D">
            <w:pPr>
              <w:spacing w:line="259" w:lineRule="auto"/>
              <w:ind w:left="2" w:firstLine="0"/>
              <w:jc w:val="left"/>
            </w:pPr>
            <w:r>
              <w:t xml:space="preserve">5 </w:t>
            </w:r>
          </w:p>
        </w:tc>
        <w:tc>
          <w:tcPr>
            <w:tcW w:w="5358" w:type="dxa"/>
            <w:tcBorders>
              <w:top w:val="single" w:sz="4" w:space="0" w:color="000000"/>
              <w:left w:val="single" w:sz="4" w:space="0" w:color="000000"/>
              <w:bottom w:val="single" w:sz="4" w:space="0" w:color="000000"/>
              <w:right w:val="single" w:sz="4" w:space="0" w:color="000000"/>
            </w:tcBorders>
            <w:vAlign w:val="center"/>
          </w:tcPr>
          <w:p w14:paraId="452B64AC" w14:textId="77777777" w:rsidR="001A60EA" w:rsidRDefault="00C9719D">
            <w:pPr>
              <w:spacing w:line="259" w:lineRule="auto"/>
              <w:ind w:left="0" w:right="607" w:firstLine="0"/>
              <w:jc w:val="left"/>
            </w:pPr>
            <w:r>
              <w:t>Hűtési elpárologtatási hőmérséklet, T</w:t>
            </w:r>
            <w:r>
              <w:rPr>
                <w:vertAlign w:val="subscript"/>
              </w:rPr>
              <w:t>e</w:t>
            </w:r>
            <w:r>
              <w:t xml:space="preserve"> </w:t>
            </w:r>
            <w:r>
              <w:rPr>
                <w:i/>
              </w:rPr>
              <w:t xml:space="preserve">[°C] </w:t>
            </w:r>
            <w:r>
              <w:t xml:space="preserve">(-10 °C vagy -35 °C) </w:t>
            </w:r>
          </w:p>
        </w:tc>
        <w:tc>
          <w:tcPr>
            <w:tcW w:w="1553" w:type="dxa"/>
            <w:tcBorders>
              <w:top w:val="single" w:sz="4" w:space="0" w:color="000000"/>
              <w:left w:val="single" w:sz="4" w:space="0" w:color="000000"/>
              <w:bottom w:val="single" w:sz="4" w:space="0" w:color="000000"/>
              <w:right w:val="nil"/>
            </w:tcBorders>
            <w:vAlign w:val="center"/>
          </w:tcPr>
          <w:p w14:paraId="2CC202B6" w14:textId="77777777" w:rsidR="001A60EA" w:rsidRDefault="00C9719D">
            <w:pPr>
              <w:spacing w:line="259" w:lineRule="auto"/>
              <w:ind w:left="0" w:firstLine="0"/>
              <w:jc w:val="left"/>
            </w:pPr>
            <w:r>
              <w:t xml:space="preserve"> </w:t>
            </w:r>
          </w:p>
        </w:tc>
        <w:tc>
          <w:tcPr>
            <w:tcW w:w="1263" w:type="dxa"/>
            <w:tcBorders>
              <w:top w:val="single" w:sz="4" w:space="0" w:color="000000"/>
              <w:left w:val="nil"/>
              <w:bottom w:val="single" w:sz="4" w:space="0" w:color="000000"/>
              <w:right w:val="single" w:sz="4" w:space="0" w:color="000000"/>
            </w:tcBorders>
          </w:tcPr>
          <w:p w14:paraId="29EECCFF" w14:textId="77777777" w:rsidR="001A60EA" w:rsidRDefault="001A60EA">
            <w:pPr>
              <w:spacing w:line="259" w:lineRule="auto"/>
              <w:ind w:left="0" w:firstLine="0"/>
              <w:jc w:val="left"/>
            </w:pPr>
          </w:p>
        </w:tc>
      </w:tr>
      <w:tr w:rsidR="001A60EA" w14:paraId="0EC6F058"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7A7D0026" w14:textId="77777777" w:rsidR="001A60EA" w:rsidRDefault="00C9719D">
            <w:pPr>
              <w:spacing w:line="259" w:lineRule="auto"/>
              <w:ind w:left="2" w:firstLine="0"/>
              <w:jc w:val="left"/>
            </w:pPr>
            <w:r>
              <w:t xml:space="preserve">6 </w:t>
            </w:r>
          </w:p>
        </w:tc>
        <w:tc>
          <w:tcPr>
            <w:tcW w:w="5358" w:type="dxa"/>
            <w:tcBorders>
              <w:top w:val="single" w:sz="4" w:space="0" w:color="000000"/>
              <w:left w:val="single" w:sz="4" w:space="0" w:color="000000"/>
              <w:bottom w:val="single" w:sz="4" w:space="0" w:color="000000"/>
              <w:right w:val="single" w:sz="4" w:space="0" w:color="000000"/>
            </w:tcBorders>
            <w:vAlign w:val="center"/>
          </w:tcPr>
          <w:p w14:paraId="287BB24F" w14:textId="77777777" w:rsidR="001A60EA" w:rsidRDefault="00C9719D">
            <w:pPr>
              <w:spacing w:line="259" w:lineRule="auto"/>
              <w:ind w:left="0" w:firstLine="0"/>
              <w:jc w:val="left"/>
            </w:pPr>
            <w:r>
              <w:t xml:space="preserve">Hűtőközeg típusa </w:t>
            </w:r>
          </w:p>
        </w:tc>
        <w:tc>
          <w:tcPr>
            <w:tcW w:w="1553" w:type="dxa"/>
            <w:tcBorders>
              <w:top w:val="single" w:sz="4" w:space="0" w:color="000000"/>
              <w:left w:val="single" w:sz="4" w:space="0" w:color="000000"/>
              <w:bottom w:val="single" w:sz="4" w:space="0" w:color="000000"/>
              <w:right w:val="single" w:sz="4" w:space="0" w:color="000000"/>
            </w:tcBorders>
            <w:vAlign w:val="center"/>
          </w:tcPr>
          <w:p w14:paraId="2C7447F5"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03F951E2" w14:textId="77777777" w:rsidR="001A60EA" w:rsidRDefault="00C9719D">
            <w:pPr>
              <w:spacing w:line="259" w:lineRule="auto"/>
              <w:ind w:left="0" w:firstLine="0"/>
              <w:jc w:val="left"/>
            </w:pPr>
            <w:r>
              <w:t xml:space="preserve"> </w:t>
            </w:r>
          </w:p>
        </w:tc>
      </w:tr>
      <w:tr w:rsidR="001A60EA" w14:paraId="10F47803"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00FF1E03" w14:textId="77777777" w:rsidR="001A60EA" w:rsidRDefault="00C9719D">
            <w:pPr>
              <w:spacing w:line="259" w:lineRule="auto"/>
              <w:ind w:left="2" w:firstLine="0"/>
              <w:jc w:val="left"/>
            </w:pPr>
            <w:r>
              <w:t xml:space="preserve">7 </w:t>
            </w:r>
          </w:p>
        </w:tc>
        <w:tc>
          <w:tcPr>
            <w:tcW w:w="5358" w:type="dxa"/>
            <w:tcBorders>
              <w:top w:val="single" w:sz="4" w:space="0" w:color="000000"/>
              <w:left w:val="single" w:sz="4" w:space="0" w:color="000000"/>
              <w:bottom w:val="single" w:sz="4" w:space="0" w:color="000000"/>
              <w:right w:val="single" w:sz="4" w:space="0" w:color="000000"/>
            </w:tcBorders>
            <w:vAlign w:val="center"/>
          </w:tcPr>
          <w:p w14:paraId="562F1BDA" w14:textId="77777777" w:rsidR="001A60EA" w:rsidRDefault="00C9719D">
            <w:pPr>
              <w:spacing w:line="259" w:lineRule="auto"/>
              <w:ind w:left="0" w:firstLine="0"/>
              <w:jc w:val="left"/>
            </w:pPr>
            <w:r>
              <w:t>Teljesítménytényező, COP</w:t>
            </w:r>
            <w:r>
              <w:rPr>
                <w:vertAlign w:val="subscript"/>
              </w:rPr>
              <w:t>A</w:t>
            </w:r>
            <w:r>
              <w:t>(</w:t>
            </w:r>
            <w:r>
              <w:rPr>
                <w:vertAlign w:val="superscript"/>
              </w:rPr>
              <w:t>1</w:t>
            </w:r>
            <w: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684C4DF7"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5257E4E1" w14:textId="77777777" w:rsidR="001A60EA" w:rsidRDefault="00C9719D">
            <w:pPr>
              <w:spacing w:line="259" w:lineRule="auto"/>
              <w:ind w:left="0" w:firstLine="0"/>
              <w:jc w:val="left"/>
            </w:pPr>
            <w:r>
              <w:t xml:space="preserve"> </w:t>
            </w:r>
          </w:p>
        </w:tc>
      </w:tr>
      <w:tr w:rsidR="001A60EA" w14:paraId="3B12FA15"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0DACD0A0" w14:textId="77777777" w:rsidR="001A60EA" w:rsidRDefault="00C9719D">
            <w:pPr>
              <w:spacing w:line="259" w:lineRule="auto"/>
              <w:ind w:left="2" w:firstLine="0"/>
              <w:jc w:val="left"/>
            </w:pPr>
            <w:r>
              <w:t xml:space="preserve">8 </w:t>
            </w:r>
          </w:p>
        </w:tc>
        <w:tc>
          <w:tcPr>
            <w:tcW w:w="5358" w:type="dxa"/>
            <w:tcBorders>
              <w:top w:val="single" w:sz="4" w:space="0" w:color="000000"/>
              <w:left w:val="single" w:sz="4" w:space="0" w:color="000000"/>
              <w:bottom w:val="single" w:sz="4" w:space="0" w:color="000000"/>
              <w:right w:val="single" w:sz="4" w:space="0" w:color="000000"/>
            </w:tcBorders>
            <w:vAlign w:val="center"/>
          </w:tcPr>
          <w:p w14:paraId="39CC532E" w14:textId="77777777" w:rsidR="001A60EA" w:rsidRDefault="00C9719D">
            <w:pPr>
              <w:spacing w:line="259" w:lineRule="auto"/>
              <w:ind w:left="0" w:firstLine="0"/>
              <w:jc w:val="left"/>
            </w:pPr>
            <w:r>
              <w:t>Szezonális hűtési jóságfok, SEPR</w:t>
            </w:r>
            <w:r>
              <w:rPr>
                <w:vertAlign w:val="superscript"/>
              </w:rPr>
              <w:t>1</w:t>
            </w:r>
            <w: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6E9FE95E"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07C8BD4D" w14:textId="77777777" w:rsidR="001A60EA" w:rsidRDefault="00C9719D">
            <w:pPr>
              <w:spacing w:line="259" w:lineRule="auto"/>
              <w:ind w:left="0" w:firstLine="0"/>
              <w:jc w:val="left"/>
            </w:pPr>
            <w:r>
              <w:t xml:space="preserve"> </w:t>
            </w:r>
          </w:p>
        </w:tc>
      </w:tr>
      <w:tr w:rsidR="001A60EA" w14:paraId="5CEA3B08"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6210B990" w14:textId="77777777" w:rsidR="001A60EA" w:rsidRDefault="00C9719D">
            <w:pPr>
              <w:spacing w:line="259" w:lineRule="auto"/>
              <w:ind w:left="2" w:firstLine="0"/>
              <w:jc w:val="left"/>
            </w:pPr>
            <w:r>
              <w:t xml:space="preserve">9 </w:t>
            </w:r>
          </w:p>
        </w:tc>
        <w:tc>
          <w:tcPr>
            <w:tcW w:w="5358" w:type="dxa"/>
            <w:tcBorders>
              <w:top w:val="single" w:sz="4" w:space="0" w:color="000000"/>
              <w:left w:val="single" w:sz="4" w:space="0" w:color="000000"/>
              <w:bottom w:val="single" w:sz="4" w:space="0" w:color="000000"/>
              <w:right w:val="single" w:sz="4" w:space="0" w:color="000000"/>
            </w:tcBorders>
            <w:vAlign w:val="center"/>
          </w:tcPr>
          <w:p w14:paraId="36ABC385" w14:textId="77777777" w:rsidR="001A60EA" w:rsidRDefault="00C9719D">
            <w:pPr>
              <w:spacing w:line="259" w:lineRule="auto"/>
              <w:ind w:left="0" w:firstLine="0"/>
              <w:jc w:val="left"/>
            </w:pPr>
            <w:r>
              <w:t>Hűtőberendezés átlagos terhelése, f</w:t>
            </w:r>
            <w:r>
              <w:rPr>
                <w:vertAlign w:val="subscript"/>
              </w:rPr>
              <w:t>A</w:t>
            </w:r>
            <w:r>
              <w:t xml:space="preserve"> -</w:t>
            </w:r>
            <w:r>
              <w:rPr>
                <w:b/>
                <w:color w:val="242021"/>
              </w:rPr>
              <w:t xml:space="preserve"> </w:t>
            </w:r>
            <w:r>
              <w:rPr>
                <w:i/>
              </w:rPr>
              <w:t>[%]</w:t>
            </w:r>
            <w:r>
              <w:t xml:space="preserve"> </w:t>
            </w:r>
          </w:p>
        </w:tc>
        <w:tc>
          <w:tcPr>
            <w:tcW w:w="1553" w:type="dxa"/>
            <w:tcBorders>
              <w:top w:val="single" w:sz="4" w:space="0" w:color="000000"/>
              <w:left w:val="single" w:sz="4" w:space="0" w:color="000000"/>
              <w:bottom w:val="single" w:sz="4" w:space="0" w:color="000000"/>
              <w:right w:val="nil"/>
            </w:tcBorders>
            <w:vAlign w:val="center"/>
          </w:tcPr>
          <w:p w14:paraId="7678A8F8" w14:textId="77777777" w:rsidR="001A60EA" w:rsidRDefault="00C9719D">
            <w:pPr>
              <w:spacing w:line="259" w:lineRule="auto"/>
              <w:ind w:left="0" w:firstLine="0"/>
              <w:jc w:val="left"/>
            </w:pPr>
            <w:r>
              <w:t xml:space="preserve"> </w:t>
            </w:r>
          </w:p>
        </w:tc>
        <w:tc>
          <w:tcPr>
            <w:tcW w:w="1263" w:type="dxa"/>
            <w:tcBorders>
              <w:top w:val="single" w:sz="4" w:space="0" w:color="000000"/>
              <w:left w:val="nil"/>
              <w:bottom w:val="single" w:sz="4" w:space="0" w:color="000000"/>
              <w:right w:val="single" w:sz="4" w:space="0" w:color="000000"/>
            </w:tcBorders>
          </w:tcPr>
          <w:p w14:paraId="0DF72244" w14:textId="77777777" w:rsidR="001A60EA" w:rsidRDefault="001A60EA">
            <w:pPr>
              <w:spacing w:line="259" w:lineRule="auto"/>
              <w:ind w:left="0" w:firstLine="0"/>
              <w:jc w:val="left"/>
            </w:pPr>
          </w:p>
        </w:tc>
      </w:tr>
      <w:tr w:rsidR="001A60EA" w14:paraId="50F23EE7" w14:textId="77777777">
        <w:trPr>
          <w:trHeight w:val="543"/>
        </w:trPr>
        <w:tc>
          <w:tcPr>
            <w:tcW w:w="891" w:type="dxa"/>
            <w:tcBorders>
              <w:top w:val="single" w:sz="4" w:space="0" w:color="000000"/>
              <w:left w:val="single" w:sz="4" w:space="0" w:color="000000"/>
              <w:bottom w:val="single" w:sz="4" w:space="0" w:color="000000"/>
              <w:right w:val="single" w:sz="4" w:space="0" w:color="000000"/>
            </w:tcBorders>
            <w:vAlign w:val="center"/>
          </w:tcPr>
          <w:p w14:paraId="20E781D1" w14:textId="77777777" w:rsidR="001A60EA" w:rsidRDefault="00C9719D">
            <w:pPr>
              <w:spacing w:line="259" w:lineRule="auto"/>
              <w:ind w:left="36" w:firstLine="0"/>
              <w:jc w:val="left"/>
            </w:pPr>
            <w:r>
              <w:t xml:space="preserve">10 </w:t>
            </w:r>
          </w:p>
        </w:tc>
        <w:tc>
          <w:tcPr>
            <w:tcW w:w="5358" w:type="dxa"/>
            <w:tcBorders>
              <w:top w:val="single" w:sz="4" w:space="0" w:color="000000"/>
              <w:left w:val="single" w:sz="4" w:space="0" w:color="000000"/>
              <w:bottom w:val="single" w:sz="4" w:space="0" w:color="000000"/>
              <w:right w:val="single" w:sz="4" w:space="0" w:color="000000"/>
            </w:tcBorders>
            <w:vAlign w:val="center"/>
          </w:tcPr>
          <w:p w14:paraId="6C6BF595" w14:textId="77777777" w:rsidR="001A60EA" w:rsidRDefault="00C9719D">
            <w:pPr>
              <w:spacing w:line="259" w:lineRule="auto"/>
              <w:ind w:left="0" w:firstLine="0"/>
              <w:jc w:val="left"/>
            </w:pPr>
            <w:r>
              <w:t xml:space="preserve">Éves üzemidő, τ </w:t>
            </w:r>
            <w:r>
              <w:rPr>
                <w:i/>
              </w:rPr>
              <w:t>[h/év]</w:t>
            </w:r>
            <w:r>
              <w:t xml:space="preserve"> </w:t>
            </w:r>
          </w:p>
        </w:tc>
        <w:tc>
          <w:tcPr>
            <w:tcW w:w="2816" w:type="dxa"/>
            <w:gridSpan w:val="2"/>
            <w:tcBorders>
              <w:top w:val="single" w:sz="4" w:space="0" w:color="000000"/>
              <w:left w:val="single" w:sz="4" w:space="0" w:color="000000"/>
              <w:bottom w:val="single" w:sz="4" w:space="0" w:color="000000"/>
              <w:right w:val="single" w:sz="4" w:space="0" w:color="000000"/>
            </w:tcBorders>
            <w:vAlign w:val="center"/>
          </w:tcPr>
          <w:p w14:paraId="04B939FD" w14:textId="77777777" w:rsidR="001A60EA" w:rsidRDefault="00C9719D">
            <w:pPr>
              <w:spacing w:line="259" w:lineRule="auto"/>
              <w:ind w:left="34" w:firstLine="0"/>
              <w:jc w:val="left"/>
            </w:pPr>
            <w:r>
              <w:t xml:space="preserve"> </w:t>
            </w:r>
          </w:p>
        </w:tc>
      </w:tr>
    </w:tbl>
    <w:p w14:paraId="78641342" w14:textId="77777777" w:rsidR="001A60EA" w:rsidRDefault="00C9719D">
      <w:pPr>
        <w:spacing w:after="117"/>
        <w:ind w:left="268"/>
      </w:pPr>
      <w:r>
        <w:lastRenderedPageBreak/>
        <w:t>(</w:t>
      </w:r>
      <w:r>
        <w:rPr>
          <w:vertAlign w:val="superscript"/>
        </w:rPr>
        <w:t>1</w:t>
      </w:r>
      <w:r>
        <w:t>) Amennyiben a régi berendezés COP</w:t>
      </w:r>
      <w:r>
        <w:rPr>
          <w:vertAlign w:val="subscript"/>
        </w:rPr>
        <w:t>A</w:t>
      </w:r>
      <w:r>
        <w:t>,</w:t>
      </w:r>
      <w:r>
        <w:rPr>
          <w:vertAlign w:val="subscript"/>
        </w:rPr>
        <w:t xml:space="preserve"> </w:t>
      </w:r>
      <w:r>
        <w:t xml:space="preserve">SEPR adatai dokumentáltan nem támaszthatók alá, úgy jelen jegyzék szerint korai cserét nem lehet elszámolni. </w:t>
      </w:r>
    </w:p>
    <w:p w14:paraId="3243C808" w14:textId="77777777" w:rsidR="001A60EA" w:rsidRDefault="00C9719D">
      <w:pPr>
        <w:spacing w:after="177" w:line="259" w:lineRule="auto"/>
        <w:ind w:firstLine="0"/>
        <w:jc w:val="left"/>
      </w:pPr>
      <w:r>
        <w:t xml:space="preserve"> </w:t>
      </w:r>
    </w:p>
    <w:p w14:paraId="6D5DBAE3" w14:textId="77777777" w:rsidR="001A60EA" w:rsidRDefault="00C9719D">
      <w:pPr>
        <w:ind w:left="268"/>
      </w:pPr>
      <w:r>
        <w:t xml:space="preserve">4.1.3. Az intézkedés élettartama </w:t>
      </w:r>
    </w:p>
    <w:p w14:paraId="3FD78A74" w14:textId="77777777" w:rsidR="001A60EA" w:rsidRDefault="00C9719D">
      <w:pPr>
        <w:spacing w:after="125"/>
        <w:ind w:left="268"/>
      </w:pPr>
      <w:r>
        <w:t xml:space="preserve">Az intézkedés élettartama 15 év. </w:t>
      </w:r>
    </w:p>
    <w:p w14:paraId="4AE764DF" w14:textId="77777777" w:rsidR="001A60EA" w:rsidRDefault="00C9719D">
      <w:pPr>
        <w:spacing w:after="175" w:line="259" w:lineRule="auto"/>
        <w:ind w:firstLine="0"/>
        <w:jc w:val="left"/>
      </w:pPr>
      <w:r>
        <w:t xml:space="preserve"> </w:t>
      </w:r>
    </w:p>
    <w:p w14:paraId="2A15ABF6" w14:textId="77777777" w:rsidR="001A60EA" w:rsidRDefault="00C9719D">
      <w:pPr>
        <w:spacing w:after="128"/>
        <w:ind w:left="268"/>
      </w:pPr>
      <w:r>
        <w:t xml:space="preserve">4.1.4. Az intézkedés hatásának csökkenése évente – avulás mértéke </w:t>
      </w:r>
    </w:p>
    <w:p w14:paraId="1C72B3E4" w14:textId="77777777" w:rsidR="001A60EA" w:rsidRDefault="00C9719D">
      <w:pPr>
        <w:spacing w:after="121"/>
        <w:ind w:left="268"/>
      </w:pPr>
      <w:r>
        <w:t xml:space="preserve">Az intézkedés alkalmazása esetén az energiamegtakarítás éves avulásával nem kell számolni. </w:t>
      </w:r>
    </w:p>
    <w:p w14:paraId="776BFC27" w14:textId="77777777" w:rsidR="001A60EA" w:rsidRDefault="00C9719D">
      <w:pPr>
        <w:spacing w:after="175" w:line="259" w:lineRule="auto"/>
        <w:ind w:firstLine="0"/>
        <w:jc w:val="left"/>
      </w:pPr>
      <w:r>
        <w:t xml:space="preserve"> </w:t>
      </w:r>
    </w:p>
    <w:p w14:paraId="04B56B91" w14:textId="77777777" w:rsidR="001A60EA" w:rsidRDefault="00C9719D">
      <w:pPr>
        <w:spacing w:after="131"/>
        <w:ind w:left="268"/>
      </w:pPr>
      <w:r>
        <w:t xml:space="preserve">4.1.5. Az intézkedés által elért energiamegtakarítás számítási elve </w:t>
      </w:r>
    </w:p>
    <w:p w14:paraId="3EEC55D8" w14:textId="77777777" w:rsidR="001A60EA" w:rsidRDefault="00C9719D">
      <w:pPr>
        <w:ind w:left="268"/>
      </w:pPr>
      <w:r>
        <w:t>A számítások az alábbi hűtési teljesítménnyel (P</w:t>
      </w:r>
      <w:r>
        <w:rPr>
          <w:vertAlign w:val="subscript"/>
        </w:rPr>
        <w:t>A</w:t>
      </w:r>
      <w:r>
        <w:t xml:space="preserve">) rendelkező központi hűtőberendezésekre (kondenzációs egységekre) vonatkoznak: </w:t>
      </w:r>
    </w:p>
    <w:p w14:paraId="0BA613D7" w14:textId="77777777" w:rsidR="001A60EA" w:rsidRDefault="00C9719D">
      <w:pPr>
        <w:numPr>
          <w:ilvl w:val="0"/>
          <w:numId w:val="111"/>
        </w:numPr>
        <w:spacing w:after="46"/>
        <w:ind w:hanging="428"/>
      </w:pPr>
      <w:r>
        <w:t xml:space="preserve">Közepes (-10 °C-os elpárologtatási és 32 °C-os környezeti) hőmérsékletre vonatkozó </w:t>
      </w:r>
    </w:p>
    <w:p w14:paraId="7D53E6CF" w14:textId="77777777" w:rsidR="001A60EA" w:rsidRDefault="00C9719D">
      <w:pPr>
        <w:spacing w:after="162" w:line="265" w:lineRule="auto"/>
        <w:ind w:left="720" w:right="87" w:hanging="10"/>
        <w:jc w:val="right"/>
      </w:pPr>
      <w:r>
        <w:t>0,2 kW ≤ P</w:t>
      </w:r>
      <w:r>
        <w:rPr>
          <w:vertAlign w:val="subscript"/>
        </w:rPr>
        <w:t>A</w:t>
      </w:r>
      <w:r>
        <w:t xml:space="preserve"> ≤ 50 kW névleges hűtési teljesítmény közötti központi hűtőberendezésekre, </w:t>
      </w:r>
    </w:p>
    <w:p w14:paraId="16CA8CE3" w14:textId="77777777" w:rsidR="001A60EA" w:rsidRDefault="00C9719D">
      <w:pPr>
        <w:numPr>
          <w:ilvl w:val="0"/>
          <w:numId w:val="111"/>
        </w:numPr>
        <w:spacing w:after="120"/>
        <w:ind w:hanging="428"/>
      </w:pPr>
      <w:r>
        <w:t>Alacsony (-35 °C-os elpárologtatási és 32 °C-os környezeti) hőmérsékletre vonatkozó 0,1 kW ≤ P</w:t>
      </w:r>
      <w:r>
        <w:rPr>
          <w:vertAlign w:val="subscript"/>
        </w:rPr>
        <w:t>A</w:t>
      </w:r>
      <w:r>
        <w:t xml:space="preserve"> ≤ 20 kW névleges hűtési teljesítmény közötti központi hűtőberendezésekre. </w:t>
      </w:r>
    </w:p>
    <w:p w14:paraId="738B9357" w14:textId="77777777" w:rsidR="001A60EA" w:rsidRDefault="00C9719D">
      <w:pPr>
        <w:spacing w:after="175" w:line="259" w:lineRule="auto"/>
        <w:ind w:firstLine="0"/>
        <w:jc w:val="left"/>
      </w:pPr>
      <w:r>
        <w:t xml:space="preserve"> </w:t>
      </w:r>
    </w:p>
    <w:p w14:paraId="4CA05742" w14:textId="77777777" w:rsidR="001A60EA" w:rsidRDefault="00C9719D">
      <w:pPr>
        <w:ind w:left="268"/>
      </w:pPr>
      <w:r>
        <w:t xml:space="preserve">4.1.5.1. Számítási elv kiválasztása </w:t>
      </w:r>
    </w:p>
    <w:p w14:paraId="3E40531F" w14:textId="77777777" w:rsidR="001A60EA" w:rsidRDefault="00C9719D">
      <w:pPr>
        <w:ind w:left="268"/>
      </w:pPr>
      <w:r>
        <w:t>4.1.5.1.1 COP</w:t>
      </w:r>
      <w:r>
        <w:rPr>
          <w:vertAlign w:val="subscript"/>
        </w:rPr>
        <w:t>A</w:t>
      </w:r>
      <w:r>
        <w:t xml:space="preserve"> szerinti számítási elv használandó, </w:t>
      </w:r>
    </w:p>
    <w:p w14:paraId="44C1A56D" w14:textId="77777777" w:rsidR="001A60EA" w:rsidRDefault="00C9719D">
      <w:pPr>
        <w:numPr>
          <w:ilvl w:val="0"/>
          <w:numId w:val="112"/>
        </w:numPr>
        <w:spacing w:after="43"/>
        <w:ind w:hanging="428"/>
      </w:pPr>
      <w:r>
        <w:t>ha a közepes üzemi hőmérsékletre érvényes hűtési teljesítmény 0,2 kW ≤ P</w:t>
      </w:r>
      <w:r>
        <w:rPr>
          <w:vertAlign w:val="subscript"/>
        </w:rPr>
        <w:t>A</w:t>
      </w:r>
      <w:r>
        <w:t xml:space="preserve"> ≤ 5 kW </w:t>
      </w:r>
    </w:p>
    <w:p w14:paraId="53F42648" w14:textId="77777777" w:rsidR="001A60EA" w:rsidRDefault="00C9719D">
      <w:pPr>
        <w:ind w:left="711"/>
      </w:pPr>
      <w:r>
        <w:t xml:space="preserve">közötti,  </w:t>
      </w:r>
    </w:p>
    <w:p w14:paraId="586D7045" w14:textId="77777777" w:rsidR="001A60EA" w:rsidRDefault="00C9719D">
      <w:pPr>
        <w:numPr>
          <w:ilvl w:val="0"/>
          <w:numId w:val="112"/>
        </w:numPr>
        <w:ind w:hanging="428"/>
      </w:pPr>
      <w:r>
        <w:t>ha az alacsony üzemi hőmérsékletre érvényes hűtési teljesítmény 0,1 kW ≤ P</w:t>
      </w:r>
      <w:r>
        <w:rPr>
          <w:vertAlign w:val="subscript"/>
        </w:rPr>
        <w:t>A</w:t>
      </w:r>
      <w:r>
        <w:t xml:space="preserve"> ≤ 2 kW közötti. </w:t>
      </w:r>
    </w:p>
    <w:p w14:paraId="7978F848" w14:textId="77777777" w:rsidR="001A60EA" w:rsidRDefault="00C9719D">
      <w:pPr>
        <w:ind w:left="268"/>
      </w:pPr>
      <w:r>
        <w:t xml:space="preserve">4.1.5.1.2 SEPR szerinti számítási módszer használandó, </w:t>
      </w:r>
    </w:p>
    <w:p w14:paraId="30D9CD9B" w14:textId="77777777" w:rsidR="001A60EA" w:rsidRDefault="00C9719D">
      <w:pPr>
        <w:numPr>
          <w:ilvl w:val="0"/>
          <w:numId w:val="113"/>
        </w:numPr>
        <w:spacing w:after="37"/>
        <w:ind w:hanging="428"/>
      </w:pPr>
      <w:r>
        <w:t>ha a közepes üzemi hőmérsékletre érvényes hűtési teljesítmény 5 kW &lt; P</w:t>
      </w:r>
      <w:r>
        <w:rPr>
          <w:vertAlign w:val="subscript"/>
        </w:rPr>
        <w:t>A</w:t>
      </w:r>
      <w:r>
        <w:t xml:space="preserve"> ≤ 50 kW </w:t>
      </w:r>
    </w:p>
    <w:p w14:paraId="2EB17911" w14:textId="77777777" w:rsidR="001A60EA" w:rsidRDefault="00C9719D">
      <w:pPr>
        <w:ind w:left="711"/>
      </w:pPr>
      <w:r>
        <w:t xml:space="preserve">közötti,  </w:t>
      </w:r>
    </w:p>
    <w:p w14:paraId="697E5F22" w14:textId="77777777" w:rsidR="001A60EA" w:rsidRDefault="00C9719D">
      <w:pPr>
        <w:numPr>
          <w:ilvl w:val="0"/>
          <w:numId w:val="113"/>
        </w:numPr>
        <w:ind w:hanging="428"/>
      </w:pPr>
      <w:r>
        <w:t>ha az alacsony üzemi hőmérsékletre érvényes hűtési teljesítmény 2 kW &lt; P</w:t>
      </w:r>
      <w:r>
        <w:rPr>
          <w:vertAlign w:val="subscript"/>
        </w:rPr>
        <w:t>A</w:t>
      </w:r>
      <w:r>
        <w:t xml:space="preserve"> ≤ 20 kW közötti. </w:t>
      </w:r>
    </w:p>
    <w:p w14:paraId="30149303" w14:textId="77777777" w:rsidR="001A60EA" w:rsidRDefault="00C9719D">
      <w:pPr>
        <w:ind w:left="268"/>
      </w:pPr>
      <w:r>
        <w:t xml:space="preserve">4.1.5.1.3 A központi hűtőberendezések (kondenzációs egységek) cseréje által elért végsőenergia-megtakarítás számításánál figyelembe kell venni a régi hűtőberendezések élettartamát.  </w:t>
      </w:r>
    </w:p>
    <w:p w14:paraId="2058B701" w14:textId="77777777" w:rsidR="001A60EA" w:rsidRDefault="00C9719D">
      <w:pPr>
        <w:numPr>
          <w:ilvl w:val="0"/>
          <w:numId w:val="114"/>
        </w:numPr>
        <w:ind w:hanging="428"/>
      </w:pPr>
      <w:r>
        <w:t xml:space="preserve">Amennyiben a régi, lecserélendő központi hűtőberendezés még nem érte el az elszámolható maximális élettartamának végét, az Ehat.vhr. 7. mellékletének 2.6. pontja szerint az intézkedés korai cserének minősül.  </w:t>
      </w:r>
    </w:p>
    <w:p w14:paraId="06715DD6" w14:textId="77777777" w:rsidR="001A60EA" w:rsidRDefault="00C9719D">
      <w:pPr>
        <w:numPr>
          <w:ilvl w:val="0"/>
          <w:numId w:val="114"/>
        </w:numPr>
        <w:spacing w:after="121"/>
        <w:ind w:hanging="428"/>
      </w:pPr>
      <w:r>
        <w:t xml:space="preserve">Ha a régi, lecserélendő központi hűtőberendezés élettartama meghaladta az elszámolható maximális élettartamának végét, az új berendezés energiafogyasztását az adott berendezés környezetbarát tervezésre vonatkozó bizottsági rendeletben előírt </w:t>
      </w:r>
      <w:r>
        <w:lastRenderedPageBreak/>
        <w:t xml:space="preserve">minimum követelményekhez kell viszonyítani. A többlet energiamegtakarítás az az érték, amennyivel az új berendezés energiafelhasználása kevesebb a környezetbarát tervezésre vonatkozó energiahatékonysági minimumkövetelményeket teljesítő referencia felhasználásnál. </w:t>
      </w:r>
    </w:p>
    <w:p w14:paraId="46297E42" w14:textId="77777777" w:rsidR="001A60EA" w:rsidRDefault="00C9719D">
      <w:pPr>
        <w:spacing w:after="175" w:line="259" w:lineRule="auto"/>
        <w:ind w:firstLine="0"/>
        <w:jc w:val="left"/>
      </w:pPr>
      <w:r>
        <w:t xml:space="preserve"> </w:t>
      </w:r>
    </w:p>
    <w:p w14:paraId="40DD8790" w14:textId="77777777" w:rsidR="001A60EA" w:rsidRDefault="00C9719D">
      <w:pPr>
        <w:ind w:left="268"/>
      </w:pPr>
      <w:r>
        <w:t xml:space="preserve">4.1.5.2.Tipizált üzemviteli paraméterek </w:t>
      </w:r>
    </w:p>
    <w:p w14:paraId="0DA67422" w14:textId="77777777" w:rsidR="001A60EA" w:rsidRDefault="00C9719D">
      <w:pPr>
        <w:spacing w:after="117"/>
        <w:ind w:left="268"/>
      </w:pPr>
      <w:r>
        <w:t>A régi és az új központi hűtőberendezés átlagos terhelése, az éves átlagos villamos energia felhasználás és névleges villamos teljesítményigény alapján f</w:t>
      </w:r>
      <w:r>
        <w:rPr>
          <w:vertAlign w:val="subscript"/>
        </w:rPr>
        <w:t>A</w:t>
      </w:r>
      <w:r>
        <w:t xml:space="preserve"> </w:t>
      </w:r>
      <w:r>
        <w:rPr>
          <w:i/>
        </w:rPr>
        <w:t>[%].</w:t>
      </w:r>
      <w:r>
        <w:rPr>
          <w:color w:val="FF0000"/>
        </w:rPr>
        <w:t xml:space="preserve"> </w:t>
      </w:r>
    </w:p>
    <w:p w14:paraId="45C20781" w14:textId="77777777" w:rsidR="001A60EA" w:rsidRDefault="00C9719D">
      <w:pPr>
        <w:ind w:left="268"/>
      </w:pPr>
      <w:r>
        <w:t xml:space="preserve">A régi és az új központi hűtőberendezés COP és SEPR értékeit változatlan üzemviteli feltételek, illetve külső levegőhőmérsékletek mellett kell összehasonlítani.  </w:t>
      </w:r>
    </w:p>
    <w:p w14:paraId="3FA6C0D2" w14:textId="77777777" w:rsidR="001A60EA" w:rsidRDefault="00C9719D">
      <w:pPr>
        <w:ind w:left="268"/>
      </w:pPr>
      <w:r>
        <w:t>4.1.5.2.1. COP</w:t>
      </w:r>
      <w:r>
        <w:rPr>
          <w:vertAlign w:val="subscript"/>
        </w:rPr>
        <w:t>A</w:t>
      </w:r>
      <w:r>
        <w:t xml:space="preserve"> szerinti számítási módszer esetén </w:t>
      </w:r>
    </w:p>
    <w:p w14:paraId="7B4013C6" w14:textId="77777777" w:rsidR="001A60EA" w:rsidRDefault="00C9719D">
      <w:pPr>
        <w:numPr>
          <w:ilvl w:val="0"/>
          <w:numId w:val="115"/>
        </w:numPr>
        <w:ind w:hanging="428"/>
      </w:pPr>
      <w:r>
        <w:t>közepes hőmérsékletű és 0,2 kW ≤ P</w:t>
      </w:r>
      <w:r>
        <w:rPr>
          <w:vertAlign w:val="subscript"/>
        </w:rPr>
        <w:t>A</w:t>
      </w:r>
      <w:r>
        <w:t xml:space="preserve"> ≤ 5 kW közötti hűtési teljesítményű központi hűtőberendezés átlagos terhelése, f</w:t>
      </w:r>
      <w:r>
        <w:rPr>
          <w:vertAlign w:val="subscript"/>
        </w:rPr>
        <w:t>A,k,C</w:t>
      </w:r>
      <w:r>
        <w:t xml:space="preserve"> = 50%, </w:t>
      </w:r>
    </w:p>
    <w:p w14:paraId="64438AD0" w14:textId="77777777" w:rsidR="001A60EA" w:rsidRDefault="00C9719D">
      <w:pPr>
        <w:numPr>
          <w:ilvl w:val="0"/>
          <w:numId w:val="115"/>
        </w:numPr>
        <w:ind w:hanging="428"/>
      </w:pPr>
      <w:r>
        <w:t>alacsony hőmérsékletű és 0,1 kW ≤ P</w:t>
      </w:r>
      <w:r>
        <w:rPr>
          <w:vertAlign w:val="subscript"/>
        </w:rPr>
        <w:t>A</w:t>
      </w:r>
      <w:r>
        <w:t xml:space="preserve"> ≤ 2 kW közötti hűtési teljesítményű központi hűtőberendezés átlagos terhelése, f</w:t>
      </w:r>
      <w:r>
        <w:rPr>
          <w:vertAlign w:val="subscript"/>
        </w:rPr>
        <w:t>A,a,C</w:t>
      </w:r>
      <w:r>
        <w:t xml:space="preserve"> = 55%. </w:t>
      </w:r>
    </w:p>
    <w:p w14:paraId="0E313F62" w14:textId="77777777" w:rsidR="001A60EA" w:rsidRDefault="00C9719D">
      <w:pPr>
        <w:ind w:left="268"/>
      </w:pPr>
      <w:r>
        <w:t xml:space="preserve">4.1.5.2.2. SEPR szerinti számítási módszer esetén </w:t>
      </w:r>
    </w:p>
    <w:p w14:paraId="125942B5" w14:textId="77777777" w:rsidR="001A60EA" w:rsidRDefault="00C9719D">
      <w:pPr>
        <w:numPr>
          <w:ilvl w:val="0"/>
          <w:numId w:val="116"/>
        </w:numPr>
        <w:ind w:hanging="428"/>
      </w:pPr>
      <w:r>
        <w:t>közepes hőmérsékletű és 5 kW &lt; P</w:t>
      </w:r>
      <w:r>
        <w:rPr>
          <w:vertAlign w:val="subscript"/>
        </w:rPr>
        <w:t>A</w:t>
      </w:r>
      <w:r>
        <w:t xml:space="preserve"> ≤ 50 kW közötti hűtési teljesítményű központi hűtőberendezés átlagos terhelése, f</w:t>
      </w:r>
      <w:r>
        <w:rPr>
          <w:vertAlign w:val="subscript"/>
        </w:rPr>
        <w:t>A,k,S</w:t>
      </w:r>
      <w:r>
        <w:t xml:space="preserve"> = 70%, </w:t>
      </w:r>
    </w:p>
    <w:p w14:paraId="0560E4C3" w14:textId="77777777" w:rsidR="001A60EA" w:rsidRDefault="00C9719D">
      <w:pPr>
        <w:numPr>
          <w:ilvl w:val="0"/>
          <w:numId w:val="116"/>
        </w:numPr>
        <w:spacing w:after="118"/>
        <w:ind w:hanging="428"/>
      </w:pPr>
      <w:r>
        <w:t>alacsony hőmérsékletű és 2 kW &lt; P</w:t>
      </w:r>
      <w:r>
        <w:rPr>
          <w:vertAlign w:val="subscript"/>
        </w:rPr>
        <w:t>A</w:t>
      </w:r>
      <w:r>
        <w:t xml:space="preserve"> ≤ 20 kW közötti hűtési teljesítményű központi hűtőberendezés átlagos terhelése, f</w:t>
      </w:r>
      <w:r>
        <w:rPr>
          <w:vertAlign w:val="subscript"/>
        </w:rPr>
        <w:t>A,a,S</w:t>
      </w:r>
      <w:r>
        <w:t xml:space="preserve"> = 85%. </w:t>
      </w:r>
    </w:p>
    <w:p w14:paraId="7134B97F" w14:textId="77777777" w:rsidR="001A60EA" w:rsidRDefault="00C9719D">
      <w:pPr>
        <w:spacing w:after="177" w:line="259" w:lineRule="auto"/>
        <w:ind w:firstLine="0"/>
        <w:jc w:val="left"/>
      </w:pPr>
      <w:r>
        <w:t xml:space="preserve"> </w:t>
      </w:r>
    </w:p>
    <w:p w14:paraId="0EBD20DF" w14:textId="77777777" w:rsidR="001A60EA" w:rsidRDefault="00C9719D">
      <w:pPr>
        <w:ind w:left="268"/>
      </w:pPr>
      <w:r>
        <w:t xml:space="preserve">4.1.6 A minimális energiahatékonysági követelménynek megfelelő referencia-értékek </w:t>
      </w:r>
    </w:p>
    <w:p w14:paraId="08A2B580" w14:textId="77777777" w:rsidR="001A60EA" w:rsidRDefault="00C9719D">
      <w:pPr>
        <w:ind w:left="268"/>
      </w:pPr>
      <w:r>
        <w:t xml:space="preserve">Az (EU) 2015/1095 bizottsági rendelet V. melléklet1. pont b) alpontja szerint 2018. július 1jétől a kondenzációs egységek teljesítménytényezője (COP) és szezonális hűtési jóságfoka (SEPR) nem lehet alacsonyabb az alábbi értékeknél: </w:t>
      </w:r>
    </w:p>
    <w:p w14:paraId="6519A299" w14:textId="77777777" w:rsidR="001A60EA" w:rsidRDefault="00C9719D">
      <w:pPr>
        <w:spacing w:after="0"/>
        <w:ind w:left="268"/>
      </w:pPr>
      <w:r>
        <w:t xml:space="preserve">4.1.6. táblázat Minimum COP és SEPR értékek üzemeltetési hőmérséklet függvényében </w:t>
      </w:r>
    </w:p>
    <w:tbl>
      <w:tblPr>
        <w:tblStyle w:val="TableGrid"/>
        <w:tblW w:w="9064" w:type="dxa"/>
        <w:tblInd w:w="288" w:type="dxa"/>
        <w:tblCellMar>
          <w:left w:w="108" w:type="dxa"/>
          <w:right w:w="95" w:type="dxa"/>
        </w:tblCellMar>
        <w:tblLook w:val="04A0" w:firstRow="1" w:lastRow="0" w:firstColumn="1" w:lastColumn="0" w:noHBand="0" w:noVBand="1"/>
      </w:tblPr>
      <w:tblGrid>
        <w:gridCol w:w="1439"/>
        <w:gridCol w:w="2077"/>
        <w:gridCol w:w="2415"/>
        <w:gridCol w:w="1745"/>
        <w:gridCol w:w="1388"/>
      </w:tblGrid>
      <w:tr w:rsidR="001A60EA" w14:paraId="4A7FBBC7" w14:textId="77777777">
        <w:trPr>
          <w:trHeight w:val="540"/>
        </w:trPr>
        <w:tc>
          <w:tcPr>
            <w:tcW w:w="1440" w:type="dxa"/>
            <w:tcBorders>
              <w:top w:val="single" w:sz="4" w:space="0" w:color="000000"/>
              <w:left w:val="single" w:sz="4" w:space="0" w:color="000000"/>
              <w:bottom w:val="single" w:sz="4" w:space="0" w:color="000000"/>
              <w:right w:val="single" w:sz="4" w:space="0" w:color="000000"/>
            </w:tcBorders>
            <w:vAlign w:val="center"/>
          </w:tcPr>
          <w:p w14:paraId="237FC324" w14:textId="77777777" w:rsidR="001A60EA" w:rsidRDefault="00C9719D">
            <w:pPr>
              <w:spacing w:line="259" w:lineRule="auto"/>
              <w:ind w:left="2" w:firstLine="0"/>
              <w:jc w:val="left"/>
            </w:pPr>
            <w:r>
              <w:t xml:space="preserve">A </w:t>
            </w:r>
          </w:p>
        </w:tc>
        <w:tc>
          <w:tcPr>
            <w:tcW w:w="2077" w:type="dxa"/>
            <w:tcBorders>
              <w:top w:val="single" w:sz="4" w:space="0" w:color="000000"/>
              <w:left w:val="single" w:sz="4" w:space="0" w:color="000000"/>
              <w:bottom w:val="single" w:sz="4" w:space="0" w:color="000000"/>
              <w:right w:val="single" w:sz="4" w:space="0" w:color="000000"/>
            </w:tcBorders>
            <w:vAlign w:val="center"/>
          </w:tcPr>
          <w:p w14:paraId="776E03B5" w14:textId="77777777" w:rsidR="001A60EA" w:rsidRDefault="00C9719D">
            <w:pPr>
              <w:spacing w:line="259" w:lineRule="auto"/>
              <w:ind w:left="0" w:firstLine="0"/>
              <w:jc w:val="left"/>
            </w:pPr>
            <w:r>
              <w:t xml:space="preserve">B </w:t>
            </w:r>
          </w:p>
        </w:tc>
        <w:tc>
          <w:tcPr>
            <w:tcW w:w="2415" w:type="dxa"/>
            <w:tcBorders>
              <w:top w:val="single" w:sz="4" w:space="0" w:color="000000"/>
              <w:left w:val="single" w:sz="4" w:space="0" w:color="000000"/>
              <w:bottom w:val="single" w:sz="4" w:space="0" w:color="000000"/>
              <w:right w:val="single" w:sz="4" w:space="0" w:color="000000"/>
            </w:tcBorders>
            <w:vAlign w:val="center"/>
          </w:tcPr>
          <w:p w14:paraId="52912978" w14:textId="77777777" w:rsidR="001A60EA" w:rsidRDefault="00C9719D">
            <w:pPr>
              <w:spacing w:line="259" w:lineRule="auto"/>
              <w:ind w:left="0" w:firstLine="0"/>
              <w:jc w:val="left"/>
            </w:pPr>
            <w:r>
              <w:t xml:space="preserve">C </w:t>
            </w:r>
          </w:p>
        </w:tc>
        <w:tc>
          <w:tcPr>
            <w:tcW w:w="1745" w:type="dxa"/>
            <w:tcBorders>
              <w:top w:val="single" w:sz="4" w:space="0" w:color="000000"/>
              <w:left w:val="single" w:sz="4" w:space="0" w:color="000000"/>
              <w:bottom w:val="single" w:sz="4" w:space="0" w:color="000000"/>
              <w:right w:val="single" w:sz="4" w:space="0" w:color="000000"/>
            </w:tcBorders>
            <w:vAlign w:val="center"/>
          </w:tcPr>
          <w:p w14:paraId="25F0BE08" w14:textId="77777777" w:rsidR="001A60EA" w:rsidRDefault="00C9719D">
            <w:pPr>
              <w:spacing w:line="259" w:lineRule="auto"/>
              <w:ind w:left="0" w:firstLine="0"/>
              <w:jc w:val="left"/>
            </w:pPr>
            <w:r>
              <w:t xml:space="preserve">D </w:t>
            </w:r>
          </w:p>
        </w:tc>
        <w:tc>
          <w:tcPr>
            <w:tcW w:w="1388" w:type="dxa"/>
            <w:tcBorders>
              <w:top w:val="single" w:sz="4" w:space="0" w:color="000000"/>
              <w:left w:val="single" w:sz="4" w:space="0" w:color="000000"/>
              <w:bottom w:val="single" w:sz="4" w:space="0" w:color="000000"/>
              <w:right w:val="single" w:sz="4" w:space="0" w:color="000000"/>
            </w:tcBorders>
            <w:vAlign w:val="center"/>
          </w:tcPr>
          <w:p w14:paraId="1FB6FFCA" w14:textId="77777777" w:rsidR="001A60EA" w:rsidRDefault="00C9719D">
            <w:pPr>
              <w:spacing w:line="259" w:lineRule="auto"/>
              <w:ind w:left="0" w:firstLine="0"/>
              <w:jc w:val="left"/>
            </w:pPr>
            <w:r>
              <w:t xml:space="preserve">E </w:t>
            </w:r>
          </w:p>
        </w:tc>
      </w:tr>
      <w:tr w:rsidR="001A60EA" w14:paraId="3ABFC288" w14:textId="77777777">
        <w:trPr>
          <w:trHeight w:val="1124"/>
        </w:trPr>
        <w:tc>
          <w:tcPr>
            <w:tcW w:w="1440" w:type="dxa"/>
            <w:tcBorders>
              <w:top w:val="single" w:sz="4" w:space="0" w:color="000000"/>
              <w:left w:val="single" w:sz="4" w:space="0" w:color="000000"/>
              <w:bottom w:val="single" w:sz="4" w:space="0" w:color="000000"/>
              <w:right w:val="single" w:sz="4" w:space="0" w:color="000000"/>
            </w:tcBorders>
            <w:vAlign w:val="center"/>
          </w:tcPr>
          <w:p w14:paraId="2153A181" w14:textId="77777777" w:rsidR="001A60EA" w:rsidRDefault="00C9719D">
            <w:pPr>
              <w:spacing w:line="259" w:lineRule="auto"/>
              <w:ind w:left="2" w:firstLine="0"/>
              <w:jc w:val="left"/>
            </w:pPr>
            <w:r>
              <w:rPr>
                <w:b/>
              </w:rPr>
              <w:t xml:space="preserve">Sorok száma </w:t>
            </w:r>
          </w:p>
        </w:tc>
        <w:tc>
          <w:tcPr>
            <w:tcW w:w="2077" w:type="dxa"/>
            <w:tcBorders>
              <w:top w:val="single" w:sz="4" w:space="0" w:color="000000"/>
              <w:left w:val="single" w:sz="4" w:space="0" w:color="000000"/>
              <w:bottom w:val="single" w:sz="4" w:space="0" w:color="000000"/>
              <w:right w:val="single" w:sz="4" w:space="0" w:color="000000"/>
            </w:tcBorders>
            <w:vAlign w:val="center"/>
          </w:tcPr>
          <w:p w14:paraId="20678E08" w14:textId="77777777" w:rsidR="001A60EA" w:rsidRDefault="00C9719D">
            <w:pPr>
              <w:spacing w:line="259" w:lineRule="auto"/>
              <w:ind w:left="0" w:firstLine="0"/>
              <w:jc w:val="left"/>
            </w:pPr>
            <w:r>
              <w:rPr>
                <w:b/>
              </w:rPr>
              <w:t xml:space="preserve">Üzemi hőmérséklet  (elpárologtatási) </w:t>
            </w:r>
          </w:p>
        </w:tc>
        <w:tc>
          <w:tcPr>
            <w:tcW w:w="2415" w:type="dxa"/>
            <w:tcBorders>
              <w:top w:val="single" w:sz="4" w:space="0" w:color="000000"/>
              <w:left w:val="single" w:sz="4" w:space="0" w:color="000000"/>
              <w:bottom w:val="single" w:sz="4" w:space="0" w:color="000000"/>
              <w:right w:val="single" w:sz="4" w:space="0" w:color="000000"/>
            </w:tcBorders>
            <w:vAlign w:val="center"/>
          </w:tcPr>
          <w:p w14:paraId="3FC09D47" w14:textId="77777777" w:rsidR="001A60EA" w:rsidRDefault="00C9719D">
            <w:pPr>
              <w:spacing w:line="259" w:lineRule="auto"/>
              <w:ind w:left="0" w:firstLine="0"/>
            </w:pPr>
            <w:r>
              <w:rPr>
                <w:b/>
              </w:rPr>
              <w:t>Névleges hűtési teljesítmény P</w:t>
            </w:r>
            <w:r>
              <w:rPr>
                <w:b/>
                <w:vertAlign w:val="subscript"/>
              </w:rPr>
              <w:t>A</w:t>
            </w:r>
            <w:r>
              <w:rPr>
                <w:b/>
              </w:rPr>
              <w:t xml:space="preserve">  </w:t>
            </w:r>
          </w:p>
        </w:tc>
        <w:tc>
          <w:tcPr>
            <w:tcW w:w="1745" w:type="dxa"/>
            <w:tcBorders>
              <w:top w:val="single" w:sz="4" w:space="0" w:color="000000"/>
              <w:left w:val="single" w:sz="4" w:space="0" w:color="000000"/>
              <w:bottom w:val="single" w:sz="4" w:space="0" w:color="000000"/>
              <w:right w:val="single" w:sz="4" w:space="0" w:color="000000"/>
            </w:tcBorders>
            <w:vAlign w:val="center"/>
          </w:tcPr>
          <w:p w14:paraId="5B5E747F" w14:textId="77777777" w:rsidR="001A60EA" w:rsidRDefault="00C9719D">
            <w:pPr>
              <w:spacing w:line="259" w:lineRule="auto"/>
              <w:ind w:left="0" w:firstLine="0"/>
              <w:jc w:val="left"/>
            </w:pPr>
            <w:r>
              <w:rPr>
                <w:b/>
              </w:rPr>
              <w:t xml:space="preserve">Alkalmazandó arány </w:t>
            </w:r>
          </w:p>
        </w:tc>
        <w:tc>
          <w:tcPr>
            <w:tcW w:w="1388" w:type="dxa"/>
            <w:tcBorders>
              <w:top w:val="single" w:sz="4" w:space="0" w:color="000000"/>
              <w:left w:val="single" w:sz="4" w:space="0" w:color="000000"/>
              <w:bottom w:val="single" w:sz="4" w:space="0" w:color="000000"/>
              <w:right w:val="single" w:sz="4" w:space="0" w:color="000000"/>
            </w:tcBorders>
            <w:vAlign w:val="center"/>
          </w:tcPr>
          <w:p w14:paraId="51A825D2" w14:textId="77777777" w:rsidR="001A60EA" w:rsidRDefault="00C9719D">
            <w:pPr>
              <w:spacing w:line="259" w:lineRule="auto"/>
              <w:ind w:left="0" w:firstLine="0"/>
              <w:jc w:val="left"/>
            </w:pPr>
            <w:r>
              <w:rPr>
                <w:b/>
              </w:rPr>
              <w:t xml:space="preserve">Érték </w:t>
            </w:r>
          </w:p>
        </w:tc>
      </w:tr>
      <w:tr w:rsidR="001A60EA" w14:paraId="2EE8CFFD" w14:textId="77777777">
        <w:trPr>
          <w:trHeight w:val="542"/>
        </w:trPr>
        <w:tc>
          <w:tcPr>
            <w:tcW w:w="1440" w:type="dxa"/>
            <w:tcBorders>
              <w:top w:val="single" w:sz="4" w:space="0" w:color="000000"/>
              <w:left w:val="single" w:sz="4" w:space="0" w:color="000000"/>
              <w:bottom w:val="single" w:sz="6" w:space="0" w:color="000000"/>
              <w:right w:val="single" w:sz="4" w:space="0" w:color="000000"/>
            </w:tcBorders>
            <w:vAlign w:val="center"/>
          </w:tcPr>
          <w:p w14:paraId="69969BB1" w14:textId="77777777" w:rsidR="001A60EA" w:rsidRDefault="00C9719D">
            <w:pPr>
              <w:spacing w:line="259" w:lineRule="auto"/>
              <w:ind w:left="2" w:firstLine="0"/>
              <w:jc w:val="left"/>
            </w:pPr>
            <w:r>
              <w:t xml:space="preserve">1 </w:t>
            </w:r>
          </w:p>
        </w:tc>
        <w:tc>
          <w:tcPr>
            <w:tcW w:w="2077" w:type="dxa"/>
            <w:vMerge w:val="restart"/>
            <w:tcBorders>
              <w:top w:val="single" w:sz="4" w:space="0" w:color="000000"/>
              <w:left w:val="single" w:sz="4" w:space="0" w:color="000000"/>
              <w:bottom w:val="single" w:sz="6" w:space="0" w:color="000000"/>
              <w:right w:val="single" w:sz="4" w:space="0" w:color="000000"/>
            </w:tcBorders>
            <w:vAlign w:val="bottom"/>
          </w:tcPr>
          <w:p w14:paraId="51DFCFA8" w14:textId="77777777" w:rsidR="001A60EA" w:rsidRDefault="00C9719D">
            <w:pPr>
              <w:spacing w:after="155" w:line="259" w:lineRule="auto"/>
              <w:ind w:left="0" w:firstLine="0"/>
              <w:jc w:val="left"/>
            </w:pPr>
            <w:r>
              <w:t xml:space="preserve">Közepes </w:t>
            </w:r>
          </w:p>
          <w:p w14:paraId="122E51A0" w14:textId="77777777" w:rsidR="001A60EA" w:rsidRDefault="00C9719D">
            <w:pPr>
              <w:spacing w:after="16" w:line="259" w:lineRule="auto"/>
              <w:ind w:left="0" w:firstLine="0"/>
              <w:jc w:val="left"/>
            </w:pPr>
            <w:r>
              <w:t xml:space="preserve">(-10°C-os </w:t>
            </w:r>
          </w:p>
          <w:p w14:paraId="15FE28B1" w14:textId="77777777" w:rsidR="001A60EA" w:rsidRDefault="00C9719D">
            <w:pPr>
              <w:spacing w:after="39" w:line="259" w:lineRule="auto"/>
              <w:ind w:left="0" w:firstLine="0"/>
              <w:jc w:val="left"/>
            </w:pPr>
            <w:r>
              <w:t xml:space="preserve">elpárologtatási és </w:t>
            </w:r>
          </w:p>
          <w:p w14:paraId="526BBF4E" w14:textId="77777777" w:rsidR="001A60EA" w:rsidRDefault="00C9719D">
            <w:pPr>
              <w:spacing w:line="259" w:lineRule="auto"/>
              <w:ind w:left="0" w:firstLine="0"/>
              <w:jc w:val="left"/>
            </w:pPr>
            <w:r>
              <w:t xml:space="preserve">32°C-os </w:t>
            </w:r>
          </w:p>
        </w:tc>
        <w:tc>
          <w:tcPr>
            <w:tcW w:w="2415" w:type="dxa"/>
            <w:tcBorders>
              <w:top w:val="single" w:sz="4" w:space="0" w:color="000000"/>
              <w:left w:val="single" w:sz="4" w:space="0" w:color="000000"/>
              <w:bottom w:val="single" w:sz="4" w:space="0" w:color="000000"/>
              <w:right w:val="single" w:sz="4" w:space="0" w:color="000000"/>
            </w:tcBorders>
            <w:vAlign w:val="center"/>
          </w:tcPr>
          <w:p w14:paraId="0A96E53C" w14:textId="77777777" w:rsidR="001A60EA" w:rsidRDefault="00C9719D">
            <w:pPr>
              <w:spacing w:line="259" w:lineRule="auto"/>
              <w:ind w:left="0" w:firstLine="0"/>
              <w:jc w:val="left"/>
            </w:pPr>
            <w:r>
              <w:t>0,2 kW ≤ P</w:t>
            </w:r>
            <w:r>
              <w:rPr>
                <w:vertAlign w:val="subscript"/>
              </w:rPr>
              <w:t>A</w:t>
            </w:r>
            <w:r>
              <w:t xml:space="preserve"> ≤ 1 kW </w:t>
            </w:r>
          </w:p>
        </w:tc>
        <w:tc>
          <w:tcPr>
            <w:tcW w:w="1745" w:type="dxa"/>
            <w:tcBorders>
              <w:top w:val="single" w:sz="4" w:space="0" w:color="000000"/>
              <w:left w:val="single" w:sz="4" w:space="0" w:color="000000"/>
              <w:bottom w:val="single" w:sz="4" w:space="0" w:color="000000"/>
              <w:right w:val="single" w:sz="4" w:space="0" w:color="000000"/>
            </w:tcBorders>
            <w:vAlign w:val="center"/>
          </w:tcPr>
          <w:p w14:paraId="59E4F6BA" w14:textId="77777777" w:rsidR="001A60EA" w:rsidRDefault="00C9719D">
            <w:pPr>
              <w:spacing w:line="259" w:lineRule="auto"/>
              <w:ind w:left="0" w:firstLine="0"/>
              <w:jc w:val="left"/>
            </w:pPr>
            <w:r>
              <w:t xml:space="preserve">COP </w:t>
            </w:r>
          </w:p>
        </w:tc>
        <w:tc>
          <w:tcPr>
            <w:tcW w:w="1388" w:type="dxa"/>
            <w:tcBorders>
              <w:top w:val="single" w:sz="4" w:space="0" w:color="000000"/>
              <w:left w:val="single" w:sz="4" w:space="0" w:color="000000"/>
              <w:bottom w:val="single" w:sz="6" w:space="0" w:color="000000"/>
              <w:right w:val="single" w:sz="4" w:space="0" w:color="000000"/>
            </w:tcBorders>
            <w:vAlign w:val="center"/>
          </w:tcPr>
          <w:p w14:paraId="3FDA25CC" w14:textId="77777777" w:rsidR="001A60EA" w:rsidRDefault="00C9719D">
            <w:pPr>
              <w:spacing w:line="259" w:lineRule="auto"/>
              <w:ind w:left="0" w:firstLine="0"/>
              <w:jc w:val="left"/>
            </w:pPr>
            <w:r>
              <w:t xml:space="preserve">1,40 </w:t>
            </w:r>
          </w:p>
        </w:tc>
      </w:tr>
      <w:tr w:rsidR="001A60EA" w14:paraId="3554F100" w14:textId="77777777">
        <w:trPr>
          <w:trHeight w:val="547"/>
        </w:trPr>
        <w:tc>
          <w:tcPr>
            <w:tcW w:w="1440" w:type="dxa"/>
            <w:tcBorders>
              <w:top w:val="single" w:sz="6" w:space="0" w:color="000000"/>
              <w:left w:val="single" w:sz="4" w:space="0" w:color="000000"/>
              <w:bottom w:val="single" w:sz="6" w:space="0" w:color="000000"/>
              <w:right w:val="single" w:sz="4" w:space="0" w:color="000000"/>
            </w:tcBorders>
            <w:vAlign w:val="center"/>
          </w:tcPr>
          <w:p w14:paraId="347FDE53" w14:textId="77777777" w:rsidR="001A60EA" w:rsidRDefault="00C9719D">
            <w:pPr>
              <w:spacing w:line="259" w:lineRule="auto"/>
              <w:ind w:left="2" w:firstLine="0"/>
              <w:jc w:val="left"/>
            </w:pPr>
            <w:r>
              <w:t xml:space="preserve">2 </w:t>
            </w:r>
          </w:p>
        </w:tc>
        <w:tc>
          <w:tcPr>
            <w:tcW w:w="0" w:type="auto"/>
            <w:vMerge/>
            <w:tcBorders>
              <w:top w:val="nil"/>
              <w:left w:val="single" w:sz="4" w:space="0" w:color="000000"/>
              <w:bottom w:val="nil"/>
              <w:right w:val="single" w:sz="4" w:space="0" w:color="000000"/>
            </w:tcBorders>
          </w:tcPr>
          <w:p w14:paraId="2880DF95" w14:textId="77777777" w:rsidR="001A60EA" w:rsidRDefault="001A60EA">
            <w:pPr>
              <w:spacing w:line="259" w:lineRule="auto"/>
              <w:ind w:left="0" w:firstLine="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730E3144" w14:textId="77777777" w:rsidR="001A60EA" w:rsidRDefault="00C9719D">
            <w:pPr>
              <w:spacing w:line="259" w:lineRule="auto"/>
              <w:ind w:left="0" w:firstLine="0"/>
              <w:jc w:val="left"/>
            </w:pPr>
            <w:r>
              <w:t>1 kW &lt; P</w:t>
            </w:r>
            <w:r>
              <w:rPr>
                <w:vertAlign w:val="subscript"/>
              </w:rPr>
              <w:t>A</w:t>
            </w:r>
            <w:r>
              <w:t xml:space="preserve"> ≤ 5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0284EB41" w14:textId="77777777" w:rsidR="001A60EA" w:rsidRDefault="00C9719D">
            <w:pPr>
              <w:spacing w:line="259" w:lineRule="auto"/>
              <w:ind w:left="0" w:firstLine="0"/>
              <w:jc w:val="left"/>
            </w:pPr>
            <w:r>
              <w:t xml:space="preserve">COP </w:t>
            </w:r>
          </w:p>
        </w:tc>
        <w:tc>
          <w:tcPr>
            <w:tcW w:w="1388" w:type="dxa"/>
            <w:tcBorders>
              <w:top w:val="single" w:sz="6" w:space="0" w:color="000000"/>
              <w:left w:val="single" w:sz="6" w:space="0" w:color="000000"/>
              <w:bottom w:val="single" w:sz="6" w:space="0" w:color="000000"/>
              <w:right w:val="single" w:sz="6" w:space="0" w:color="000000"/>
            </w:tcBorders>
            <w:vAlign w:val="center"/>
          </w:tcPr>
          <w:p w14:paraId="4041BF4E" w14:textId="77777777" w:rsidR="001A60EA" w:rsidRDefault="00C9719D">
            <w:pPr>
              <w:spacing w:line="259" w:lineRule="auto"/>
              <w:ind w:left="0" w:firstLine="0"/>
              <w:jc w:val="left"/>
            </w:pPr>
            <w:r>
              <w:t xml:space="preserve">1,60 </w:t>
            </w:r>
          </w:p>
        </w:tc>
      </w:tr>
      <w:tr w:rsidR="001A60EA" w14:paraId="4DF845CB" w14:textId="77777777">
        <w:trPr>
          <w:trHeight w:val="547"/>
        </w:trPr>
        <w:tc>
          <w:tcPr>
            <w:tcW w:w="1440" w:type="dxa"/>
            <w:tcBorders>
              <w:top w:val="single" w:sz="6" w:space="0" w:color="000000"/>
              <w:left w:val="single" w:sz="4" w:space="0" w:color="000000"/>
              <w:bottom w:val="single" w:sz="6" w:space="0" w:color="000000"/>
              <w:right w:val="single" w:sz="4" w:space="0" w:color="000000"/>
            </w:tcBorders>
            <w:vAlign w:val="center"/>
          </w:tcPr>
          <w:p w14:paraId="16AE596E" w14:textId="77777777" w:rsidR="001A60EA" w:rsidRDefault="00C9719D">
            <w:pPr>
              <w:spacing w:line="259" w:lineRule="auto"/>
              <w:ind w:left="2" w:firstLine="0"/>
              <w:jc w:val="left"/>
            </w:pPr>
            <w:r>
              <w:t xml:space="preserve">3 </w:t>
            </w:r>
          </w:p>
        </w:tc>
        <w:tc>
          <w:tcPr>
            <w:tcW w:w="0" w:type="auto"/>
            <w:vMerge/>
            <w:tcBorders>
              <w:top w:val="nil"/>
              <w:left w:val="single" w:sz="4" w:space="0" w:color="000000"/>
              <w:bottom w:val="single" w:sz="6" w:space="0" w:color="000000"/>
              <w:right w:val="single" w:sz="4" w:space="0" w:color="000000"/>
            </w:tcBorders>
          </w:tcPr>
          <w:p w14:paraId="39A98EED" w14:textId="77777777" w:rsidR="001A60EA" w:rsidRDefault="001A60EA">
            <w:pPr>
              <w:spacing w:line="259" w:lineRule="auto"/>
              <w:ind w:left="0" w:firstLine="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38DCFC41" w14:textId="77777777" w:rsidR="001A60EA" w:rsidRDefault="00C9719D">
            <w:pPr>
              <w:spacing w:line="259" w:lineRule="auto"/>
              <w:ind w:left="0" w:firstLine="0"/>
              <w:jc w:val="left"/>
            </w:pPr>
            <w:r>
              <w:t xml:space="preserve">   5 kW &lt; P</w:t>
            </w:r>
            <w:r>
              <w:rPr>
                <w:vertAlign w:val="subscript"/>
              </w:rPr>
              <w:t>A</w:t>
            </w:r>
            <w:r>
              <w:t xml:space="preserve"> ≤ 20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10C62182" w14:textId="77777777" w:rsidR="001A60EA" w:rsidRDefault="00C9719D">
            <w:pPr>
              <w:spacing w:line="259" w:lineRule="auto"/>
              <w:ind w:left="0" w:firstLine="0"/>
              <w:jc w:val="left"/>
            </w:pPr>
            <w:r>
              <w:t xml:space="preserve">SEPR </w:t>
            </w:r>
          </w:p>
        </w:tc>
        <w:tc>
          <w:tcPr>
            <w:tcW w:w="1388" w:type="dxa"/>
            <w:tcBorders>
              <w:top w:val="single" w:sz="6" w:space="0" w:color="000000"/>
              <w:left w:val="single" w:sz="6" w:space="0" w:color="000000"/>
              <w:bottom w:val="single" w:sz="6" w:space="0" w:color="000000"/>
              <w:right w:val="single" w:sz="6" w:space="0" w:color="000000"/>
            </w:tcBorders>
            <w:vAlign w:val="center"/>
          </w:tcPr>
          <w:p w14:paraId="1C002E2D" w14:textId="77777777" w:rsidR="001A60EA" w:rsidRDefault="00C9719D">
            <w:pPr>
              <w:spacing w:line="259" w:lineRule="auto"/>
              <w:ind w:left="0" w:firstLine="0"/>
              <w:jc w:val="left"/>
            </w:pPr>
            <w:r>
              <w:t xml:space="preserve">2,55 </w:t>
            </w:r>
          </w:p>
        </w:tc>
      </w:tr>
      <w:tr w:rsidR="001A60EA" w14:paraId="0E7599A3" w14:textId="77777777">
        <w:trPr>
          <w:trHeight w:val="1008"/>
        </w:trPr>
        <w:tc>
          <w:tcPr>
            <w:tcW w:w="1440" w:type="dxa"/>
            <w:tcBorders>
              <w:top w:val="single" w:sz="6" w:space="0" w:color="000000"/>
              <w:left w:val="single" w:sz="4" w:space="0" w:color="000000"/>
              <w:bottom w:val="single" w:sz="4" w:space="0" w:color="000000"/>
              <w:right w:val="single" w:sz="4" w:space="0" w:color="000000"/>
            </w:tcBorders>
            <w:vAlign w:val="center"/>
          </w:tcPr>
          <w:p w14:paraId="489A6798" w14:textId="77777777" w:rsidR="001A60EA" w:rsidRDefault="00C9719D">
            <w:pPr>
              <w:spacing w:line="259" w:lineRule="auto"/>
              <w:ind w:left="2" w:firstLine="0"/>
              <w:jc w:val="left"/>
            </w:pPr>
            <w:r>
              <w:t xml:space="preserve">4 </w:t>
            </w:r>
          </w:p>
        </w:tc>
        <w:tc>
          <w:tcPr>
            <w:tcW w:w="2077" w:type="dxa"/>
            <w:tcBorders>
              <w:top w:val="single" w:sz="6" w:space="0" w:color="000000"/>
              <w:left w:val="single" w:sz="4" w:space="0" w:color="000000"/>
              <w:bottom w:val="single" w:sz="4" w:space="0" w:color="000000"/>
              <w:right w:val="single" w:sz="4" w:space="0" w:color="000000"/>
            </w:tcBorders>
          </w:tcPr>
          <w:p w14:paraId="66850CCE" w14:textId="77777777" w:rsidR="001A60EA" w:rsidRDefault="00C9719D">
            <w:pPr>
              <w:spacing w:line="259" w:lineRule="auto"/>
              <w:ind w:left="0" w:firstLine="0"/>
              <w:jc w:val="left"/>
            </w:pPr>
            <w:r>
              <w:t xml:space="preserve">környezeti hőmérsékletre vonatkozó) </w:t>
            </w:r>
          </w:p>
        </w:tc>
        <w:tc>
          <w:tcPr>
            <w:tcW w:w="2415" w:type="dxa"/>
            <w:tcBorders>
              <w:top w:val="single" w:sz="4" w:space="0" w:color="000000"/>
              <w:left w:val="single" w:sz="4" w:space="0" w:color="000000"/>
              <w:bottom w:val="single" w:sz="4" w:space="0" w:color="000000"/>
              <w:right w:val="single" w:sz="4" w:space="0" w:color="000000"/>
            </w:tcBorders>
            <w:vAlign w:val="center"/>
          </w:tcPr>
          <w:p w14:paraId="19492BD5" w14:textId="77777777" w:rsidR="001A60EA" w:rsidRDefault="00C9719D">
            <w:pPr>
              <w:spacing w:line="259" w:lineRule="auto"/>
              <w:ind w:left="0" w:firstLine="0"/>
              <w:jc w:val="left"/>
            </w:pPr>
            <w:r>
              <w:t>20 kW &lt; P</w:t>
            </w:r>
            <w:r>
              <w:rPr>
                <w:vertAlign w:val="subscript"/>
              </w:rPr>
              <w:t>A</w:t>
            </w:r>
            <w:r>
              <w:t xml:space="preserve"> ≤ 50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27233A8F" w14:textId="77777777" w:rsidR="001A60EA" w:rsidRDefault="00C9719D">
            <w:pPr>
              <w:spacing w:line="259" w:lineRule="auto"/>
              <w:ind w:left="0" w:firstLine="0"/>
              <w:jc w:val="left"/>
            </w:pPr>
            <w:r>
              <w:t xml:space="preserve">SEPR </w:t>
            </w:r>
          </w:p>
        </w:tc>
        <w:tc>
          <w:tcPr>
            <w:tcW w:w="1388" w:type="dxa"/>
            <w:tcBorders>
              <w:top w:val="single" w:sz="6" w:space="0" w:color="000000"/>
              <w:left w:val="single" w:sz="6" w:space="0" w:color="000000"/>
              <w:bottom w:val="single" w:sz="6" w:space="0" w:color="000000"/>
              <w:right w:val="single" w:sz="6" w:space="0" w:color="000000"/>
            </w:tcBorders>
            <w:vAlign w:val="center"/>
          </w:tcPr>
          <w:p w14:paraId="0D8A51ED" w14:textId="77777777" w:rsidR="001A60EA" w:rsidRDefault="00C9719D">
            <w:pPr>
              <w:spacing w:line="259" w:lineRule="auto"/>
              <w:ind w:left="0" w:firstLine="0"/>
              <w:jc w:val="left"/>
            </w:pPr>
            <w:r>
              <w:t xml:space="preserve">2,65 </w:t>
            </w:r>
          </w:p>
        </w:tc>
      </w:tr>
      <w:tr w:rsidR="001A60EA" w14:paraId="5F7D5B0B" w14:textId="77777777">
        <w:trPr>
          <w:trHeight w:val="547"/>
        </w:trPr>
        <w:tc>
          <w:tcPr>
            <w:tcW w:w="1440" w:type="dxa"/>
            <w:tcBorders>
              <w:top w:val="single" w:sz="4" w:space="0" w:color="000000"/>
              <w:left w:val="single" w:sz="4" w:space="0" w:color="000000"/>
              <w:bottom w:val="single" w:sz="6" w:space="0" w:color="000000"/>
              <w:right w:val="single" w:sz="4" w:space="0" w:color="000000"/>
            </w:tcBorders>
            <w:vAlign w:val="center"/>
          </w:tcPr>
          <w:p w14:paraId="5093BFF4" w14:textId="77777777" w:rsidR="001A60EA" w:rsidRDefault="00C9719D">
            <w:pPr>
              <w:spacing w:line="259" w:lineRule="auto"/>
              <w:ind w:left="2" w:firstLine="0"/>
              <w:jc w:val="left"/>
            </w:pPr>
            <w:r>
              <w:lastRenderedPageBreak/>
              <w:t xml:space="preserve">5 </w:t>
            </w:r>
          </w:p>
        </w:tc>
        <w:tc>
          <w:tcPr>
            <w:tcW w:w="2077" w:type="dxa"/>
            <w:vMerge w:val="restart"/>
            <w:tcBorders>
              <w:top w:val="single" w:sz="4" w:space="0" w:color="000000"/>
              <w:left w:val="single" w:sz="4" w:space="0" w:color="000000"/>
              <w:bottom w:val="single" w:sz="4" w:space="0" w:color="000000"/>
              <w:right w:val="single" w:sz="4" w:space="0" w:color="000000"/>
            </w:tcBorders>
            <w:vAlign w:val="center"/>
          </w:tcPr>
          <w:p w14:paraId="4F37E741" w14:textId="77777777" w:rsidR="001A60EA" w:rsidRDefault="00C9719D">
            <w:pPr>
              <w:spacing w:after="155" w:line="259" w:lineRule="auto"/>
              <w:ind w:left="0" w:firstLine="0"/>
              <w:jc w:val="left"/>
            </w:pPr>
            <w:r>
              <w:t xml:space="preserve">Alacsony </w:t>
            </w:r>
          </w:p>
          <w:p w14:paraId="2EAF8CDE" w14:textId="77777777" w:rsidR="001A60EA" w:rsidRDefault="00C9719D">
            <w:pPr>
              <w:spacing w:after="16" w:line="259" w:lineRule="auto"/>
              <w:ind w:left="0" w:firstLine="0"/>
              <w:jc w:val="left"/>
            </w:pPr>
            <w:r>
              <w:t xml:space="preserve">(-35°C-os </w:t>
            </w:r>
          </w:p>
          <w:p w14:paraId="1FBBFBD7" w14:textId="77777777" w:rsidR="001A60EA" w:rsidRDefault="00C9719D">
            <w:pPr>
              <w:spacing w:after="39" w:line="259" w:lineRule="auto"/>
              <w:ind w:left="0" w:firstLine="0"/>
              <w:jc w:val="left"/>
            </w:pPr>
            <w:r>
              <w:t xml:space="preserve">elpárologtatási és </w:t>
            </w:r>
          </w:p>
          <w:p w14:paraId="09B91CC2" w14:textId="77777777" w:rsidR="001A60EA" w:rsidRDefault="00C9719D">
            <w:pPr>
              <w:spacing w:line="259" w:lineRule="auto"/>
              <w:ind w:left="0" w:firstLine="0"/>
              <w:jc w:val="left"/>
            </w:pPr>
            <w:r>
              <w:t xml:space="preserve">32°C-os környezeti hőmérsékletre vonatkozó) </w:t>
            </w:r>
          </w:p>
        </w:tc>
        <w:tc>
          <w:tcPr>
            <w:tcW w:w="2415" w:type="dxa"/>
            <w:tcBorders>
              <w:top w:val="single" w:sz="4" w:space="0" w:color="000000"/>
              <w:left w:val="single" w:sz="4" w:space="0" w:color="000000"/>
              <w:bottom w:val="single" w:sz="4" w:space="0" w:color="000000"/>
              <w:right w:val="single" w:sz="4" w:space="0" w:color="000000"/>
            </w:tcBorders>
            <w:vAlign w:val="center"/>
          </w:tcPr>
          <w:p w14:paraId="1D90F40D" w14:textId="77777777" w:rsidR="001A60EA" w:rsidRDefault="00C9719D">
            <w:pPr>
              <w:spacing w:line="259" w:lineRule="auto"/>
              <w:ind w:left="0" w:firstLine="0"/>
              <w:jc w:val="left"/>
            </w:pPr>
            <w:r>
              <w:t>0,1 kW ≤ P</w:t>
            </w:r>
            <w:r>
              <w:rPr>
                <w:vertAlign w:val="subscript"/>
              </w:rPr>
              <w:t>A</w:t>
            </w:r>
            <w:r>
              <w:t xml:space="preserve"> ≤ 0,4 kW </w:t>
            </w:r>
          </w:p>
        </w:tc>
        <w:tc>
          <w:tcPr>
            <w:tcW w:w="1745" w:type="dxa"/>
            <w:tcBorders>
              <w:top w:val="single" w:sz="4" w:space="0" w:color="000000"/>
              <w:left w:val="single" w:sz="4" w:space="0" w:color="000000"/>
              <w:bottom w:val="single" w:sz="4" w:space="0" w:color="000000"/>
              <w:right w:val="single" w:sz="4" w:space="0" w:color="000000"/>
            </w:tcBorders>
            <w:vAlign w:val="center"/>
          </w:tcPr>
          <w:p w14:paraId="5CEF6BB1" w14:textId="77777777" w:rsidR="001A60EA" w:rsidRDefault="00C9719D">
            <w:pPr>
              <w:spacing w:line="259" w:lineRule="auto"/>
              <w:ind w:left="0" w:firstLine="0"/>
              <w:jc w:val="left"/>
            </w:pPr>
            <w:r>
              <w:t xml:space="preserve">COP </w:t>
            </w:r>
          </w:p>
        </w:tc>
        <w:tc>
          <w:tcPr>
            <w:tcW w:w="1388" w:type="dxa"/>
            <w:tcBorders>
              <w:top w:val="single" w:sz="6" w:space="0" w:color="000000"/>
              <w:left w:val="single" w:sz="4" w:space="0" w:color="000000"/>
              <w:bottom w:val="single" w:sz="6" w:space="0" w:color="000000"/>
              <w:right w:val="single" w:sz="4" w:space="0" w:color="000000"/>
            </w:tcBorders>
            <w:vAlign w:val="center"/>
          </w:tcPr>
          <w:p w14:paraId="68033E63" w14:textId="77777777" w:rsidR="001A60EA" w:rsidRDefault="00C9719D">
            <w:pPr>
              <w:spacing w:line="259" w:lineRule="auto"/>
              <w:ind w:left="0" w:firstLine="0"/>
              <w:jc w:val="left"/>
            </w:pPr>
            <w:r>
              <w:t xml:space="preserve">0,80 </w:t>
            </w:r>
          </w:p>
        </w:tc>
      </w:tr>
      <w:tr w:rsidR="001A60EA" w14:paraId="4BCE6236" w14:textId="77777777">
        <w:trPr>
          <w:trHeight w:val="545"/>
        </w:trPr>
        <w:tc>
          <w:tcPr>
            <w:tcW w:w="1440" w:type="dxa"/>
            <w:tcBorders>
              <w:top w:val="single" w:sz="6" w:space="0" w:color="000000"/>
              <w:left w:val="single" w:sz="4" w:space="0" w:color="000000"/>
              <w:bottom w:val="single" w:sz="6" w:space="0" w:color="000000"/>
              <w:right w:val="single" w:sz="4" w:space="0" w:color="000000"/>
            </w:tcBorders>
            <w:vAlign w:val="center"/>
          </w:tcPr>
          <w:p w14:paraId="671A913B" w14:textId="77777777" w:rsidR="001A60EA" w:rsidRDefault="00C9719D">
            <w:pPr>
              <w:spacing w:line="259" w:lineRule="auto"/>
              <w:ind w:left="2" w:firstLine="0"/>
              <w:jc w:val="left"/>
            </w:pPr>
            <w:r>
              <w:t xml:space="preserve">6 </w:t>
            </w:r>
          </w:p>
        </w:tc>
        <w:tc>
          <w:tcPr>
            <w:tcW w:w="0" w:type="auto"/>
            <w:vMerge/>
            <w:tcBorders>
              <w:top w:val="nil"/>
              <w:left w:val="single" w:sz="4" w:space="0" w:color="000000"/>
              <w:bottom w:val="nil"/>
              <w:right w:val="single" w:sz="4" w:space="0" w:color="000000"/>
            </w:tcBorders>
          </w:tcPr>
          <w:p w14:paraId="01427548" w14:textId="77777777" w:rsidR="001A60EA" w:rsidRDefault="001A60EA">
            <w:pPr>
              <w:spacing w:line="259" w:lineRule="auto"/>
              <w:ind w:left="0" w:firstLine="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6D99ED65" w14:textId="77777777" w:rsidR="001A60EA" w:rsidRDefault="00C9719D">
            <w:pPr>
              <w:spacing w:line="259" w:lineRule="auto"/>
              <w:ind w:left="0" w:firstLine="0"/>
              <w:jc w:val="left"/>
            </w:pPr>
            <w:r>
              <w:t>0,4 kW &lt; P</w:t>
            </w:r>
            <w:r>
              <w:rPr>
                <w:vertAlign w:val="subscript"/>
              </w:rPr>
              <w:t>A</w:t>
            </w:r>
            <w:r>
              <w:t xml:space="preserve"> ≤ 2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45353C45" w14:textId="77777777" w:rsidR="001A60EA" w:rsidRDefault="00C9719D">
            <w:pPr>
              <w:spacing w:line="259" w:lineRule="auto"/>
              <w:ind w:left="0" w:firstLine="0"/>
              <w:jc w:val="left"/>
            </w:pPr>
            <w:r>
              <w:t xml:space="preserve">COP </w:t>
            </w:r>
          </w:p>
        </w:tc>
        <w:tc>
          <w:tcPr>
            <w:tcW w:w="1388" w:type="dxa"/>
            <w:tcBorders>
              <w:top w:val="single" w:sz="6" w:space="0" w:color="000000"/>
              <w:left w:val="single" w:sz="6" w:space="0" w:color="000000"/>
              <w:bottom w:val="single" w:sz="6" w:space="0" w:color="000000"/>
              <w:right w:val="single" w:sz="6" w:space="0" w:color="000000"/>
            </w:tcBorders>
            <w:vAlign w:val="center"/>
          </w:tcPr>
          <w:p w14:paraId="2655FCC2" w14:textId="77777777" w:rsidR="001A60EA" w:rsidRDefault="00C9719D">
            <w:pPr>
              <w:spacing w:line="259" w:lineRule="auto"/>
              <w:ind w:left="0" w:firstLine="0"/>
              <w:jc w:val="left"/>
            </w:pPr>
            <w:r>
              <w:t xml:space="preserve">0,95 </w:t>
            </w:r>
          </w:p>
        </w:tc>
      </w:tr>
      <w:tr w:rsidR="001A60EA" w14:paraId="0DEA2A98" w14:textId="77777777">
        <w:trPr>
          <w:trHeight w:val="547"/>
        </w:trPr>
        <w:tc>
          <w:tcPr>
            <w:tcW w:w="1440" w:type="dxa"/>
            <w:tcBorders>
              <w:top w:val="single" w:sz="6" w:space="0" w:color="000000"/>
              <w:left w:val="single" w:sz="4" w:space="0" w:color="000000"/>
              <w:bottom w:val="single" w:sz="6" w:space="0" w:color="000000"/>
              <w:right w:val="single" w:sz="4" w:space="0" w:color="000000"/>
            </w:tcBorders>
            <w:vAlign w:val="center"/>
          </w:tcPr>
          <w:p w14:paraId="479A9340" w14:textId="77777777" w:rsidR="001A60EA" w:rsidRDefault="00C9719D">
            <w:pPr>
              <w:spacing w:line="259" w:lineRule="auto"/>
              <w:ind w:left="2" w:firstLine="0"/>
              <w:jc w:val="left"/>
            </w:pPr>
            <w:r>
              <w:t xml:space="preserve">7 </w:t>
            </w:r>
          </w:p>
        </w:tc>
        <w:tc>
          <w:tcPr>
            <w:tcW w:w="0" w:type="auto"/>
            <w:vMerge/>
            <w:tcBorders>
              <w:top w:val="nil"/>
              <w:left w:val="single" w:sz="4" w:space="0" w:color="000000"/>
              <w:bottom w:val="nil"/>
              <w:right w:val="single" w:sz="4" w:space="0" w:color="000000"/>
            </w:tcBorders>
          </w:tcPr>
          <w:p w14:paraId="100FCBBB" w14:textId="77777777" w:rsidR="001A60EA" w:rsidRDefault="001A60EA">
            <w:pPr>
              <w:spacing w:line="259" w:lineRule="auto"/>
              <w:ind w:left="0" w:firstLine="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4907715E" w14:textId="77777777" w:rsidR="001A60EA" w:rsidRDefault="00C9719D">
            <w:pPr>
              <w:spacing w:line="259" w:lineRule="auto"/>
              <w:ind w:left="0" w:firstLine="0"/>
              <w:jc w:val="left"/>
            </w:pPr>
            <w:r>
              <w:t xml:space="preserve">     2 kW &lt; P</w:t>
            </w:r>
            <w:r>
              <w:rPr>
                <w:vertAlign w:val="subscript"/>
              </w:rPr>
              <w:t>A</w:t>
            </w:r>
            <w:r>
              <w:t xml:space="preserve"> ≤ 8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3D94F1F9" w14:textId="77777777" w:rsidR="001A60EA" w:rsidRDefault="00C9719D">
            <w:pPr>
              <w:spacing w:line="259" w:lineRule="auto"/>
              <w:ind w:left="0" w:firstLine="0"/>
              <w:jc w:val="left"/>
            </w:pPr>
            <w:r>
              <w:t xml:space="preserve">SEPR </w:t>
            </w:r>
          </w:p>
        </w:tc>
        <w:tc>
          <w:tcPr>
            <w:tcW w:w="1388" w:type="dxa"/>
            <w:tcBorders>
              <w:top w:val="single" w:sz="6" w:space="0" w:color="000000"/>
              <w:left w:val="single" w:sz="6" w:space="0" w:color="000000"/>
              <w:bottom w:val="single" w:sz="6" w:space="0" w:color="000000"/>
              <w:right w:val="single" w:sz="6" w:space="0" w:color="000000"/>
            </w:tcBorders>
            <w:vAlign w:val="center"/>
          </w:tcPr>
          <w:p w14:paraId="1613BA99" w14:textId="77777777" w:rsidR="001A60EA" w:rsidRDefault="00C9719D">
            <w:pPr>
              <w:spacing w:line="259" w:lineRule="auto"/>
              <w:ind w:left="0" w:firstLine="0"/>
              <w:jc w:val="left"/>
            </w:pPr>
            <w:r>
              <w:t xml:space="preserve">1,60 </w:t>
            </w:r>
          </w:p>
        </w:tc>
      </w:tr>
      <w:tr w:rsidR="001A60EA" w14:paraId="77D06341" w14:textId="77777777">
        <w:trPr>
          <w:trHeight w:val="773"/>
        </w:trPr>
        <w:tc>
          <w:tcPr>
            <w:tcW w:w="1440" w:type="dxa"/>
            <w:tcBorders>
              <w:top w:val="single" w:sz="6" w:space="0" w:color="000000"/>
              <w:left w:val="single" w:sz="4" w:space="0" w:color="000000"/>
              <w:bottom w:val="single" w:sz="4" w:space="0" w:color="000000"/>
              <w:right w:val="single" w:sz="4" w:space="0" w:color="000000"/>
            </w:tcBorders>
            <w:vAlign w:val="center"/>
          </w:tcPr>
          <w:p w14:paraId="6B70C6BC" w14:textId="77777777" w:rsidR="001A60EA" w:rsidRDefault="00C9719D">
            <w:pPr>
              <w:spacing w:line="259" w:lineRule="auto"/>
              <w:ind w:left="2" w:firstLine="0"/>
              <w:jc w:val="left"/>
            </w:pPr>
            <w:r>
              <w:t xml:space="preserve">8 </w:t>
            </w:r>
          </w:p>
        </w:tc>
        <w:tc>
          <w:tcPr>
            <w:tcW w:w="0" w:type="auto"/>
            <w:vMerge/>
            <w:tcBorders>
              <w:top w:val="nil"/>
              <w:left w:val="single" w:sz="4" w:space="0" w:color="000000"/>
              <w:bottom w:val="single" w:sz="4" w:space="0" w:color="000000"/>
              <w:right w:val="single" w:sz="4" w:space="0" w:color="000000"/>
            </w:tcBorders>
          </w:tcPr>
          <w:p w14:paraId="6084F901" w14:textId="77777777" w:rsidR="001A60EA" w:rsidRDefault="001A60EA">
            <w:pPr>
              <w:spacing w:line="259" w:lineRule="auto"/>
              <w:ind w:left="0" w:firstLine="0"/>
              <w:jc w:val="left"/>
            </w:pPr>
          </w:p>
        </w:tc>
        <w:tc>
          <w:tcPr>
            <w:tcW w:w="2415" w:type="dxa"/>
            <w:tcBorders>
              <w:top w:val="single" w:sz="4" w:space="0" w:color="000000"/>
              <w:left w:val="single" w:sz="4" w:space="0" w:color="000000"/>
              <w:bottom w:val="single" w:sz="4" w:space="0" w:color="000000"/>
              <w:right w:val="single" w:sz="4" w:space="0" w:color="000000"/>
            </w:tcBorders>
            <w:vAlign w:val="center"/>
          </w:tcPr>
          <w:p w14:paraId="68518BFA" w14:textId="77777777" w:rsidR="001A60EA" w:rsidRDefault="00C9719D">
            <w:pPr>
              <w:spacing w:line="259" w:lineRule="auto"/>
              <w:ind w:left="0" w:firstLine="0"/>
              <w:jc w:val="left"/>
            </w:pPr>
            <w:r>
              <w:t>8 kW &lt; P</w:t>
            </w:r>
            <w:r>
              <w:rPr>
                <w:vertAlign w:val="subscript"/>
              </w:rPr>
              <w:t>A</w:t>
            </w:r>
            <w:r>
              <w:t xml:space="preserve"> ≤ 20 kW </w:t>
            </w:r>
          </w:p>
        </w:tc>
        <w:tc>
          <w:tcPr>
            <w:tcW w:w="1745" w:type="dxa"/>
            <w:tcBorders>
              <w:top w:val="single" w:sz="4" w:space="0" w:color="000000"/>
              <w:left w:val="single" w:sz="4" w:space="0" w:color="000000"/>
              <w:bottom w:val="single" w:sz="4" w:space="0" w:color="000000"/>
              <w:right w:val="single" w:sz="6" w:space="0" w:color="000000"/>
            </w:tcBorders>
            <w:vAlign w:val="center"/>
          </w:tcPr>
          <w:p w14:paraId="1B73F640" w14:textId="77777777" w:rsidR="001A60EA" w:rsidRDefault="00C9719D">
            <w:pPr>
              <w:spacing w:line="259" w:lineRule="auto"/>
              <w:ind w:left="0" w:firstLine="0"/>
              <w:jc w:val="left"/>
            </w:pPr>
            <w:r>
              <w:t xml:space="preserve">SEPR </w:t>
            </w:r>
          </w:p>
        </w:tc>
        <w:tc>
          <w:tcPr>
            <w:tcW w:w="1388" w:type="dxa"/>
            <w:tcBorders>
              <w:top w:val="single" w:sz="6" w:space="0" w:color="000000"/>
              <w:left w:val="single" w:sz="6" w:space="0" w:color="000000"/>
              <w:bottom w:val="single" w:sz="6" w:space="0" w:color="000000"/>
              <w:right w:val="single" w:sz="6" w:space="0" w:color="000000"/>
            </w:tcBorders>
            <w:vAlign w:val="center"/>
          </w:tcPr>
          <w:p w14:paraId="4ABAB577" w14:textId="77777777" w:rsidR="001A60EA" w:rsidRDefault="00C9719D">
            <w:pPr>
              <w:spacing w:line="259" w:lineRule="auto"/>
              <w:ind w:left="0" w:firstLine="0"/>
              <w:jc w:val="left"/>
            </w:pPr>
            <w:r>
              <w:t xml:space="preserve">1,70 </w:t>
            </w:r>
          </w:p>
        </w:tc>
      </w:tr>
    </w:tbl>
    <w:p w14:paraId="107CAA54" w14:textId="77777777" w:rsidR="001A60EA" w:rsidRDefault="00C9719D">
      <w:pPr>
        <w:spacing w:after="178" w:line="259" w:lineRule="auto"/>
        <w:ind w:firstLine="0"/>
        <w:jc w:val="left"/>
      </w:pPr>
      <w:r>
        <w:t xml:space="preserve"> </w:t>
      </w:r>
    </w:p>
    <w:p w14:paraId="199F19C8" w14:textId="77777777" w:rsidR="001A60EA" w:rsidRDefault="00C9719D">
      <w:pPr>
        <w:spacing w:after="125"/>
        <w:ind w:left="268"/>
      </w:pPr>
      <w:r>
        <w:t xml:space="preserve">4.1.7.Az energiamegtakarítás számítása </w:t>
      </w:r>
    </w:p>
    <w:p w14:paraId="07ACC927" w14:textId="77777777" w:rsidR="001A60EA" w:rsidRDefault="00C9719D">
      <w:pPr>
        <w:ind w:left="268"/>
      </w:pPr>
      <w:r>
        <w:t xml:space="preserve">4.1.7.1. Régi berendezés várható élettartam lejárta előtti időszakban számított éves energiamegtakarítás </w:t>
      </w:r>
    </w:p>
    <w:p w14:paraId="0AAD9930" w14:textId="77777777" w:rsidR="001A60EA" w:rsidRDefault="00C9719D">
      <w:pPr>
        <w:ind w:left="268"/>
      </w:pPr>
      <w:r>
        <w:t xml:space="preserve">A régi központi hűtőberendezés és az új központi hűtőberendezés teljesítményigényének különbségéből számított éves energiamegtakarítás. </w:t>
      </w:r>
    </w:p>
    <w:p w14:paraId="40DA8CDF" w14:textId="77777777" w:rsidR="001A60EA" w:rsidRDefault="00C9719D">
      <w:pPr>
        <w:ind w:left="268"/>
      </w:pPr>
      <w:r>
        <w:t>COP</w:t>
      </w:r>
      <w:r>
        <w:rPr>
          <w:vertAlign w:val="subscript"/>
        </w:rPr>
        <w:t>A</w:t>
      </w:r>
      <w:r>
        <w:t xml:space="preserve"> szerinti számítási módszer esetén </w:t>
      </w:r>
    </w:p>
    <w:p w14:paraId="1B5B16F6" w14:textId="77777777" w:rsidR="001A60EA" w:rsidRDefault="00C9719D">
      <w:pPr>
        <w:tabs>
          <w:tab w:val="center" w:pos="3079"/>
          <w:tab w:val="center" w:pos="7781"/>
        </w:tabs>
        <w:spacing w:after="7"/>
        <w:ind w:left="0" w:firstLine="0"/>
        <w:jc w:val="left"/>
      </w:pPr>
      <w:r>
        <w:rPr>
          <w:rFonts w:ascii="Calibri" w:eastAsia="Calibri" w:hAnsi="Calibri" w:cs="Calibri"/>
        </w:rPr>
        <w:tab/>
      </w:r>
      <w:r>
        <w:t>ΔE</w:t>
      </w:r>
      <w:r>
        <w:rPr>
          <w:vertAlign w:val="subscript"/>
        </w:rPr>
        <w:t>korai/év</w:t>
      </w:r>
      <w:r>
        <w:t xml:space="preserve"> = (P</w:t>
      </w:r>
      <w:r>
        <w:rPr>
          <w:vertAlign w:val="subscript"/>
        </w:rPr>
        <w:t>A,régi</w:t>
      </w:r>
      <w:r>
        <w:t xml:space="preserve"> / COP</w:t>
      </w:r>
      <w:r>
        <w:rPr>
          <w:vertAlign w:val="subscript"/>
        </w:rPr>
        <w:t>régi</w:t>
      </w:r>
      <w:r>
        <w:t xml:space="preserve"> - P</w:t>
      </w:r>
      <w:r>
        <w:rPr>
          <w:vertAlign w:val="subscript"/>
        </w:rPr>
        <w:t>A,új</w:t>
      </w:r>
      <w:r>
        <w:t xml:space="preserve"> /COP</w:t>
      </w:r>
      <w:r>
        <w:rPr>
          <w:vertAlign w:val="subscript"/>
        </w:rPr>
        <w:t>új</w:t>
      </w:r>
      <w:r>
        <w:t>) ∙ f</w:t>
      </w:r>
      <w:r>
        <w:rPr>
          <w:vertAlign w:val="subscript"/>
        </w:rPr>
        <w:t>A</w:t>
      </w:r>
      <w:r>
        <w:t xml:space="preserve"> ∙ τ  ∙ 3,6/1000 </w:t>
      </w:r>
      <w:r>
        <w:rPr>
          <w:i/>
        </w:rPr>
        <w:t xml:space="preserve">  </w:t>
      </w:r>
      <w:r>
        <w:rPr>
          <w:i/>
        </w:rPr>
        <w:tab/>
        <w:t xml:space="preserve">[GJ/év]        </w:t>
      </w:r>
      <w:r>
        <w:t xml:space="preserve">(4.1.7.1.1.) </w:t>
      </w:r>
    </w:p>
    <w:p w14:paraId="108CADF1" w14:textId="77777777" w:rsidR="001A60EA" w:rsidRDefault="00C9719D">
      <w:pPr>
        <w:spacing w:after="55" w:line="259" w:lineRule="auto"/>
        <w:ind w:firstLine="0"/>
        <w:jc w:val="left"/>
      </w:pPr>
      <w:r>
        <w:t xml:space="preserve"> </w:t>
      </w:r>
    </w:p>
    <w:p w14:paraId="7FF9B077" w14:textId="77777777" w:rsidR="001A60EA" w:rsidRDefault="00C9719D">
      <w:pPr>
        <w:spacing w:after="46"/>
        <w:ind w:left="268"/>
      </w:pPr>
      <w:r>
        <w:t xml:space="preserve">SEPR szerinti számítási módszer esetén </w:t>
      </w:r>
    </w:p>
    <w:p w14:paraId="28F3D518" w14:textId="77777777" w:rsidR="001A60EA" w:rsidRDefault="00C9719D">
      <w:pPr>
        <w:tabs>
          <w:tab w:val="center" w:pos="3232"/>
          <w:tab w:val="center" w:pos="7813"/>
        </w:tabs>
        <w:spacing w:after="8"/>
        <w:ind w:left="0" w:firstLine="0"/>
        <w:jc w:val="left"/>
      </w:pPr>
      <w:r>
        <w:rPr>
          <w:rFonts w:ascii="Calibri" w:eastAsia="Calibri" w:hAnsi="Calibri" w:cs="Calibri"/>
        </w:rPr>
        <w:tab/>
      </w:r>
      <w:r>
        <w:t>ΔE</w:t>
      </w:r>
      <w:r>
        <w:rPr>
          <w:vertAlign w:val="subscript"/>
        </w:rPr>
        <w:t>korai/év</w:t>
      </w:r>
      <w:r>
        <w:t xml:space="preserve"> = (P</w:t>
      </w:r>
      <w:r>
        <w:rPr>
          <w:vertAlign w:val="subscript"/>
        </w:rPr>
        <w:t>A,régi</w:t>
      </w:r>
      <w:r>
        <w:t xml:space="preserve"> / SEPR</w:t>
      </w:r>
      <w:r>
        <w:rPr>
          <w:vertAlign w:val="subscript"/>
        </w:rPr>
        <w:t>régi</w:t>
      </w:r>
      <w:r>
        <w:t xml:space="preserve"> - P</w:t>
      </w:r>
      <w:r>
        <w:rPr>
          <w:vertAlign w:val="subscript"/>
        </w:rPr>
        <w:t>A,új</w:t>
      </w:r>
      <w:r>
        <w:t xml:space="preserve"> / SEPR</w:t>
      </w:r>
      <w:r>
        <w:rPr>
          <w:vertAlign w:val="subscript"/>
        </w:rPr>
        <w:t>új</w:t>
      </w:r>
      <w:r>
        <w:t>) ∙ f</w:t>
      </w:r>
      <w:r>
        <w:rPr>
          <w:vertAlign w:val="subscript"/>
        </w:rPr>
        <w:t>A</w:t>
      </w:r>
      <w:r>
        <w:t xml:space="preserve"> ∙ τ  ∙ 3,6/1000 </w:t>
      </w:r>
      <w:r>
        <w:tab/>
      </w:r>
      <w:r>
        <w:rPr>
          <w:i/>
        </w:rPr>
        <w:t xml:space="preserve"> [GJ/év]        </w:t>
      </w:r>
      <w:r>
        <w:t>(4.1.7.1.2.)</w:t>
      </w:r>
      <w:r>
        <w:rPr>
          <w:i/>
        </w:rPr>
        <w:t xml:space="preserve"> </w:t>
      </w:r>
    </w:p>
    <w:p w14:paraId="2D42C9F8" w14:textId="77777777" w:rsidR="001A60EA" w:rsidRDefault="00C9719D">
      <w:pPr>
        <w:spacing w:after="16" w:line="259" w:lineRule="auto"/>
        <w:ind w:firstLine="0"/>
        <w:jc w:val="left"/>
      </w:pPr>
      <w:r>
        <w:t xml:space="preserve"> </w:t>
      </w:r>
    </w:p>
    <w:p w14:paraId="764AF72C" w14:textId="77777777" w:rsidR="001A60EA" w:rsidRDefault="00C9719D">
      <w:pPr>
        <w:spacing w:after="46"/>
        <w:ind w:left="268"/>
      </w:pPr>
      <w:r>
        <w:t xml:space="preserve">ahol: </w:t>
      </w:r>
    </w:p>
    <w:p w14:paraId="34F94926" w14:textId="77777777" w:rsidR="001A60EA" w:rsidRDefault="00C9719D">
      <w:pPr>
        <w:spacing w:after="12" w:line="304" w:lineRule="auto"/>
        <w:ind w:left="278" w:right="242" w:hanging="10"/>
        <w:jc w:val="left"/>
      </w:pPr>
      <w:r>
        <w:t>P</w:t>
      </w:r>
      <w:r>
        <w:rPr>
          <w:vertAlign w:val="subscript"/>
        </w:rPr>
        <w:t>A,régi</w:t>
      </w:r>
      <w:r>
        <w:t xml:space="preserve">:  </w:t>
      </w:r>
      <w:r>
        <w:tab/>
        <w:t xml:space="preserve"> </w:t>
      </w:r>
      <w:r>
        <w:tab/>
        <w:t xml:space="preserve">a régi központi hűtőberendezés névleges hűtési teljesítménye </w:t>
      </w:r>
      <w:r>
        <w:rPr>
          <w:i/>
        </w:rPr>
        <w:t>[kW]</w:t>
      </w:r>
      <w:r>
        <w:t xml:space="preserve"> P</w:t>
      </w:r>
      <w:r>
        <w:rPr>
          <w:vertAlign w:val="subscript"/>
        </w:rPr>
        <w:t>A,új</w:t>
      </w:r>
      <w:r>
        <w:t xml:space="preserve">: </w:t>
      </w:r>
      <w:r>
        <w:tab/>
        <w:t xml:space="preserve"> </w:t>
      </w:r>
      <w:r>
        <w:tab/>
        <w:t xml:space="preserve"> </w:t>
      </w:r>
      <w:r>
        <w:tab/>
        <w:t xml:space="preserve">az új központi hűtőberendezés névleges hűtési teljesítménye </w:t>
      </w:r>
      <w:r>
        <w:rPr>
          <w:i/>
        </w:rPr>
        <w:t>[kW]</w:t>
      </w:r>
      <w:r>
        <w:t xml:space="preserve"> f</w:t>
      </w:r>
      <w:r>
        <w:rPr>
          <w:vertAlign w:val="subscript"/>
        </w:rPr>
        <w:t>A</w:t>
      </w:r>
      <w:r>
        <w:t xml:space="preserve">: </w:t>
      </w:r>
      <w:r>
        <w:tab/>
        <w:t xml:space="preserve"> </w:t>
      </w:r>
      <w:r>
        <w:tab/>
        <w:t xml:space="preserve"> </w:t>
      </w:r>
      <w:r>
        <w:tab/>
        <w:t xml:space="preserve">a régi és az új központi hűtőberendezés átlagos terhelése </w:t>
      </w:r>
      <w:r>
        <w:rPr>
          <w:i/>
        </w:rPr>
        <w:t>[%]</w:t>
      </w:r>
      <w:r>
        <w:t xml:space="preserve"> </w:t>
      </w:r>
    </w:p>
    <w:p w14:paraId="5A77FB83" w14:textId="77777777" w:rsidR="001A60EA" w:rsidRDefault="00C9719D">
      <w:pPr>
        <w:tabs>
          <w:tab w:val="center" w:pos="668"/>
          <w:tab w:val="center" w:pos="1700"/>
          <w:tab w:val="center" w:pos="5031"/>
        </w:tabs>
        <w:spacing w:after="47"/>
        <w:ind w:left="0" w:firstLine="0"/>
        <w:jc w:val="left"/>
      </w:pPr>
      <w:r>
        <w:rPr>
          <w:rFonts w:ascii="Calibri" w:eastAsia="Calibri" w:hAnsi="Calibri" w:cs="Calibri"/>
        </w:rPr>
        <w:tab/>
      </w:r>
      <w:r>
        <w:t>COP</w:t>
      </w:r>
      <w:r>
        <w:rPr>
          <w:vertAlign w:val="subscript"/>
        </w:rPr>
        <w:t>régi</w:t>
      </w:r>
      <w:r>
        <w:t xml:space="preserve">: </w:t>
      </w:r>
      <w:r>
        <w:tab/>
        <w:t xml:space="preserve"> </w:t>
      </w:r>
      <w:r>
        <w:tab/>
        <w:t xml:space="preserve">a régi központi hűtőberendezés teljesítménytényezője </w:t>
      </w:r>
    </w:p>
    <w:p w14:paraId="47F8C015" w14:textId="77777777" w:rsidR="001A60EA" w:rsidRDefault="00C9719D">
      <w:pPr>
        <w:tabs>
          <w:tab w:val="center" w:pos="607"/>
          <w:tab w:val="center" w:pos="1700"/>
          <w:tab w:val="center" w:pos="4988"/>
        </w:tabs>
        <w:spacing w:after="49"/>
        <w:ind w:left="0" w:firstLine="0"/>
        <w:jc w:val="left"/>
      </w:pPr>
      <w:r>
        <w:rPr>
          <w:rFonts w:ascii="Calibri" w:eastAsia="Calibri" w:hAnsi="Calibri" w:cs="Calibri"/>
        </w:rPr>
        <w:tab/>
      </w:r>
      <w:r>
        <w:t>COP</w:t>
      </w:r>
      <w:r>
        <w:rPr>
          <w:vertAlign w:val="subscript"/>
        </w:rPr>
        <w:t>új</w:t>
      </w:r>
      <w:r>
        <w:t xml:space="preserve">:  </w:t>
      </w:r>
      <w:r>
        <w:tab/>
        <w:t xml:space="preserve"> </w:t>
      </w:r>
      <w:r>
        <w:tab/>
        <w:t xml:space="preserve">az új központi hűtőberendezés teljesítménytényezője </w:t>
      </w:r>
    </w:p>
    <w:p w14:paraId="2CEDCA42" w14:textId="77777777" w:rsidR="001A60EA" w:rsidRDefault="00C9719D">
      <w:pPr>
        <w:spacing w:after="35"/>
        <w:ind w:left="268"/>
      </w:pPr>
      <w:r>
        <w:t>SEPR</w:t>
      </w:r>
      <w:r>
        <w:rPr>
          <w:vertAlign w:val="subscript"/>
        </w:rPr>
        <w:t>régi</w:t>
      </w:r>
      <w:r>
        <w:t>:  a régi központi hűtőberendezés szezonális hűtési jóságfoka SEPR</w:t>
      </w:r>
      <w:r>
        <w:rPr>
          <w:vertAlign w:val="subscript"/>
        </w:rPr>
        <w:t>új</w:t>
      </w:r>
      <w:r>
        <w:t xml:space="preserve">:  az új központi hűtőberendezés szezonális hűtési jóságfoka τ : 8760 </w:t>
      </w:r>
      <w:r>
        <w:rPr>
          <w:i/>
        </w:rPr>
        <w:t xml:space="preserve">[h/év], </w:t>
      </w:r>
      <w:r>
        <w:t xml:space="preserve">a központi hűtőberendezés éves üzemideje (folyamatos üzem) </w:t>
      </w:r>
    </w:p>
    <w:p w14:paraId="39751DA5" w14:textId="77777777" w:rsidR="001A60EA" w:rsidRDefault="00C9719D">
      <w:pPr>
        <w:spacing w:after="120" w:line="259" w:lineRule="auto"/>
        <w:ind w:firstLine="0"/>
        <w:jc w:val="left"/>
      </w:pPr>
      <w:r>
        <w:rPr>
          <w:sz w:val="24"/>
        </w:rPr>
        <w:t xml:space="preserve"> </w:t>
      </w:r>
    </w:p>
    <w:p w14:paraId="5CFF0A59" w14:textId="77777777" w:rsidR="001A60EA" w:rsidRDefault="00C9719D">
      <w:pPr>
        <w:spacing w:after="118"/>
        <w:ind w:left="268"/>
      </w:pPr>
      <w:r>
        <w:t xml:space="preserve">4.1.7.2. Régi berendezés várható élettartam lejártát követő időszakban számított éves többlet energiamegtakarítás </w:t>
      </w:r>
    </w:p>
    <w:p w14:paraId="3F3CD625" w14:textId="77777777" w:rsidR="001A60EA" w:rsidRDefault="00C9719D">
      <w:pPr>
        <w:ind w:left="268"/>
      </w:pPr>
      <w:r>
        <w:t xml:space="preserve">A többlet energiamegtakarítás számítása az energiahatékonysági minimumkövetelményeknek megfelelő központi hűtőberendezéshez képest. </w:t>
      </w:r>
    </w:p>
    <w:p w14:paraId="1BF00CCE" w14:textId="77777777" w:rsidR="001A60EA" w:rsidRDefault="00C9719D">
      <w:pPr>
        <w:spacing w:after="45"/>
        <w:ind w:left="268"/>
      </w:pPr>
      <w:r>
        <w:t>COP</w:t>
      </w:r>
      <w:r>
        <w:rPr>
          <w:vertAlign w:val="subscript"/>
        </w:rPr>
        <w:t>A</w:t>
      </w:r>
      <w:r>
        <w:t xml:space="preserve"> szerinti számítási módszer esetén </w:t>
      </w:r>
    </w:p>
    <w:p w14:paraId="6327F9A0" w14:textId="77777777" w:rsidR="001A60EA" w:rsidRDefault="00C9719D">
      <w:pPr>
        <w:tabs>
          <w:tab w:val="center" w:pos="2937"/>
          <w:tab w:val="center" w:pos="5949"/>
          <w:tab w:val="right" w:pos="9363"/>
        </w:tabs>
        <w:spacing w:after="9"/>
        <w:ind w:left="0" w:firstLine="0"/>
        <w:jc w:val="left"/>
      </w:pPr>
      <w:r>
        <w:rPr>
          <w:rFonts w:ascii="Calibri" w:eastAsia="Calibri" w:hAnsi="Calibri" w:cs="Calibri"/>
        </w:rPr>
        <w:tab/>
      </w:r>
      <w:r>
        <w:t>ΔE</w:t>
      </w:r>
      <w:r>
        <w:rPr>
          <w:vertAlign w:val="subscript"/>
        </w:rPr>
        <w:t>többlet/év</w:t>
      </w:r>
      <w:r>
        <w:t xml:space="preserve"> = P</w:t>
      </w:r>
      <w:r>
        <w:rPr>
          <w:vertAlign w:val="subscript"/>
        </w:rPr>
        <w:t>A,új</w:t>
      </w:r>
      <w:r>
        <w:t xml:space="preserve"> ∙ (1/ COP</w:t>
      </w:r>
      <w:r>
        <w:rPr>
          <w:vertAlign w:val="subscript"/>
        </w:rPr>
        <w:t>ref</w:t>
      </w:r>
      <w:r>
        <w:t xml:space="preserve">  - COP</w:t>
      </w:r>
      <w:r>
        <w:rPr>
          <w:vertAlign w:val="subscript"/>
        </w:rPr>
        <w:t>új</w:t>
      </w:r>
      <w:r>
        <w:t>) ∙ f</w:t>
      </w:r>
      <w:r>
        <w:rPr>
          <w:vertAlign w:val="subscript"/>
        </w:rPr>
        <w:t>A</w:t>
      </w:r>
      <w:r>
        <w:t xml:space="preserve"> ∙ τ  ∙ 3,6/1000 </w:t>
      </w:r>
      <w:r>
        <w:tab/>
      </w:r>
      <w:r>
        <w:rPr>
          <w:i/>
        </w:rPr>
        <w:t xml:space="preserve">  </w:t>
      </w:r>
      <w:r>
        <w:rPr>
          <w:i/>
        </w:rPr>
        <w:tab/>
        <w:t xml:space="preserve">[GJ/év]             </w:t>
      </w:r>
      <w:r>
        <w:t>(4.1.7.2.1.)</w:t>
      </w:r>
      <w:r>
        <w:rPr>
          <w:i/>
        </w:rPr>
        <w:t xml:space="preserve"> </w:t>
      </w:r>
    </w:p>
    <w:p w14:paraId="0FA05136" w14:textId="77777777" w:rsidR="001A60EA" w:rsidRDefault="00C9719D">
      <w:pPr>
        <w:spacing w:after="55" w:line="259" w:lineRule="auto"/>
        <w:ind w:firstLine="0"/>
        <w:jc w:val="left"/>
      </w:pPr>
      <w:r>
        <w:rPr>
          <w:b/>
        </w:rPr>
        <w:t xml:space="preserve"> </w:t>
      </w:r>
    </w:p>
    <w:p w14:paraId="14582F2E" w14:textId="77777777" w:rsidR="001A60EA" w:rsidRDefault="00C9719D">
      <w:pPr>
        <w:spacing w:after="44"/>
        <w:ind w:left="268"/>
      </w:pPr>
      <w:r>
        <w:t xml:space="preserve">SEPR szerinti számítási módszer esetén </w:t>
      </w:r>
    </w:p>
    <w:p w14:paraId="1616B1C9" w14:textId="77777777" w:rsidR="001A60EA" w:rsidRDefault="00C9719D">
      <w:pPr>
        <w:spacing w:after="44"/>
        <w:ind w:left="268"/>
      </w:pPr>
      <w:r>
        <w:t>ΔE</w:t>
      </w:r>
      <w:r>
        <w:rPr>
          <w:vertAlign w:val="subscript"/>
        </w:rPr>
        <w:t>többlet/év</w:t>
      </w:r>
      <w:r>
        <w:t xml:space="preserve"> = P</w:t>
      </w:r>
      <w:r>
        <w:rPr>
          <w:vertAlign w:val="subscript"/>
        </w:rPr>
        <w:t>A,új</w:t>
      </w:r>
      <w:r>
        <w:t xml:space="preserve"> ∙ (1/ SEPR</w:t>
      </w:r>
      <w:r>
        <w:rPr>
          <w:vertAlign w:val="subscript"/>
        </w:rPr>
        <w:t>ref</w:t>
      </w:r>
      <w:r>
        <w:t xml:space="preserve"> - SEPR</w:t>
      </w:r>
      <w:r>
        <w:rPr>
          <w:vertAlign w:val="subscript"/>
        </w:rPr>
        <w:t>új</w:t>
      </w:r>
      <w:r>
        <w:t>) ∙ f</w:t>
      </w:r>
      <w:r>
        <w:rPr>
          <w:vertAlign w:val="subscript"/>
        </w:rPr>
        <w:t>A</w:t>
      </w:r>
      <w:r>
        <w:t xml:space="preserve"> ∙ τ  ∙ 3,6/1000 </w:t>
      </w:r>
      <w:r>
        <w:rPr>
          <w:i/>
        </w:rPr>
        <w:t xml:space="preserve">  </w:t>
      </w:r>
      <w:r>
        <w:rPr>
          <w:i/>
        </w:rPr>
        <w:tab/>
        <w:t xml:space="preserve">[GJ/év]            </w:t>
      </w:r>
      <w:r>
        <w:t>(4.1.7.2.2.)</w:t>
      </w:r>
      <w:r>
        <w:rPr>
          <w:i/>
        </w:rPr>
        <w:t xml:space="preserve"> </w:t>
      </w:r>
      <w:r>
        <w:t xml:space="preserve">ahol: </w:t>
      </w:r>
    </w:p>
    <w:p w14:paraId="7FAF16BA" w14:textId="77777777" w:rsidR="001A60EA" w:rsidRDefault="00C9719D">
      <w:pPr>
        <w:spacing w:after="44"/>
        <w:ind w:left="268" w:right="242"/>
      </w:pPr>
      <w:r>
        <w:t>P</w:t>
      </w:r>
      <w:r>
        <w:rPr>
          <w:vertAlign w:val="subscript"/>
        </w:rPr>
        <w:t>A,új</w:t>
      </w:r>
      <w:r>
        <w:t xml:space="preserve">: </w:t>
      </w:r>
      <w:r>
        <w:tab/>
        <w:t xml:space="preserve"> </w:t>
      </w:r>
      <w:r>
        <w:tab/>
        <w:t xml:space="preserve"> </w:t>
      </w:r>
      <w:r>
        <w:tab/>
        <w:t xml:space="preserve">az új központi hűtőberendezés névleges hűtési teljesítménye </w:t>
      </w:r>
      <w:r>
        <w:rPr>
          <w:i/>
        </w:rPr>
        <w:t>[kW]</w:t>
      </w:r>
      <w:r>
        <w:t xml:space="preserve"> f</w:t>
      </w:r>
      <w:r>
        <w:rPr>
          <w:vertAlign w:val="subscript"/>
        </w:rPr>
        <w:t>A</w:t>
      </w:r>
      <w:r>
        <w:t xml:space="preserve">: </w:t>
      </w:r>
      <w:r>
        <w:tab/>
        <w:t xml:space="preserve"> </w:t>
      </w:r>
      <w:r>
        <w:tab/>
        <w:t xml:space="preserve"> </w:t>
      </w:r>
      <w:r>
        <w:tab/>
        <w:t xml:space="preserve">a régi és az új központi hűtőberendezés átlagos terhelése </w:t>
      </w:r>
      <w:r>
        <w:rPr>
          <w:i/>
        </w:rPr>
        <w:t>[%]</w:t>
      </w:r>
      <w:r>
        <w:t xml:space="preserve"> </w:t>
      </w:r>
    </w:p>
    <w:p w14:paraId="7B07CBF0" w14:textId="77777777" w:rsidR="001A60EA" w:rsidRDefault="00C9719D">
      <w:pPr>
        <w:spacing w:after="36"/>
        <w:ind w:left="2392" w:hanging="2124"/>
      </w:pPr>
      <w:r>
        <w:lastRenderedPageBreak/>
        <w:t>COP</w:t>
      </w:r>
      <w:r>
        <w:rPr>
          <w:vertAlign w:val="subscript"/>
        </w:rPr>
        <w:t>ref</w:t>
      </w:r>
      <w:r>
        <w:t xml:space="preserve">: az energiahatékonysági minimumkövetelményeknek megfelelő központi hűtőberendezés teljesítménytényezője 4.1.6. táblázat szerint </w:t>
      </w:r>
    </w:p>
    <w:p w14:paraId="7527A574" w14:textId="77777777" w:rsidR="001A60EA" w:rsidRDefault="00C9719D">
      <w:pPr>
        <w:tabs>
          <w:tab w:val="center" w:pos="607"/>
          <w:tab w:val="center" w:pos="1700"/>
          <w:tab w:val="center" w:pos="4988"/>
        </w:tabs>
        <w:spacing w:after="48"/>
        <w:ind w:left="0" w:firstLine="0"/>
        <w:jc w:val="left"/>
      </w:pPr>
      <w:r>
        <w:rPr>
          <w:rFonts w:ascii="Calibri" w:eastAsia="Calibri" w:hAnsi="Calibri" w:cs="Calibri"/>
        </w:rPr>
        <w:tab/>
      </w:r>
      <w:r>
        <w:t>COP</w:t>
      </w:r>
      <w:r>
        <w:rPr>
          <w:vertAlign w:val="subscript"/>
        </w:rPr>
        <w:t>új</w:t>
      </w:r>
      <w:r>
        <w:t xml:space="preserve">:  </w:t>
      </w:r>
      <w:r>
        <w:tab/>
        <w:t xml:space="preserve"> </w:t>
      </w:r>
      <w:r>
        <w:tab/>
        <w:t xml:space="preserve">az új központi hűtőberendezés teljesítménytényezője </w:t>
      </w:r>
    </w:p>
    <w:p w14:paraId="0D03494E" w14:textId="77777777" w:rsidR="001A60EA" w:rsidRDefault="00C9719D">
      <w:pPr>
        <w:tabs>
          <w:tab w:val="center" w:pos="695"/>
          <w:tab w:val="center" w:pos="2524"/>
          <w:tab w:val="center" w:pos="3996"/>
          <w:tab w:val="center" w:pos="6705"/>
          <w:tab w:val="right" w:pos="9363"/>
        </w:tabs>
        <w:spacing w:after="49"/>
        <w:ind w:left="0" w:firstLine="0"/>
        <w:jc w:val="left"/>
      </w:pPr>
      <w:r>
        <w:rPr>
          <w:rFonts w:ascii="Calibri" w:eastAsia="Calibri" w:hAnsi="Calibri" w:cs="Calibri"/>
        </w:rPr>
        <w:tab/>
      </w:r>
      <w:r>
        <w:t>SEPR</w:t>
      </w:r>
      <w:r>
        <w:rPr>
          <w:vertAlign w:val="subscript"/>
        </w:rPr>
        <w:t>ref</w:t>
      </w:r>
      <w:r>
        <w:t xml:space="preserve">: </w:t>
      </w:r>
      <w:r>
        <w:tab/>
        <w:t xml:space="preserve">az </w:t>
      </w:r>
      <w:r>
        <w:tab/>
        <w:t xml:space="preserve">energiahatékonysági </w:t>
      </w:r>
      <w:r>
        <w:tab/>
        <w:t xml:space="preserve">minimumkövetelményeknek </w:t>
      </w:r>
      <w:r>
        <w:tab/>
        <w:t xml:space="preserve">megfelelő </w:t>
      </w:r>
    </w:p>
    <w:p w14:paraId="521FFA0B" w14:textId="77777777" w:rsidR="001A60EA" w:rsidRDefault="00C9719D">
      <w:pPr>
        <w:spacing w:after="47" w:line="265" w:lineRule="auto"/>
        <w:ind w:left="720" w:right="2" w:hanging="10"/>
        <w:jc w:val="right"/>
      </w:pPr>
      <w:r>
        <w:t xml:space="preserve">referencia központi hűtőberendezés szezonális hűtési jóságfoka 4.1.6. </w:t>
      </w:r>
    </w:p>
    <w:p w14:paraId="2FC8677E" w14:textId="77777777" w:rsidR="001A60EA" w:rsidRDefault="00C9719D">
      <w:pPr>
        <w:spacing w:after="45"/>
        <w:ind w:left="2408"/>
      </w:pPr>
      <w:r>
        <w:t xml:space="preserve">táblázat szerint </w:t>
      </w:r>
    </w:p>
    <w:p w14:paraId="36370B0A" w14:textId="77777777" w:rsidR="001A60EA" w:rsidRDefault="00C9719D">
      <w:pPr>
        <w:spacing w:after="31"/>
        <w:ind w:left="268"/>
      </w:pPr>
      <w:r>
        <w:t>SEPR</w:t>
      </w:r>
      <w:r>
        <w:rPr>
          <w:vertAlign w:val="subscript"/>
        </w:rPr>
        <w:t>új</w:t>
      </w:r>
      <w:r>
        <w:t xml:space="preserve">:  az új központi hűtőberendezés szezonális hűtési jóságfoka τ : 8760 </w:t>
      </w:r>
      <w:r>
        <w:rPr>
          <w:i/>
        </w:rPr>
        <w:t xml:space="preserve">[h/év], </w:t>
      </w:r>
      <w:r>
        <w:t xml:space="preserve">a központi hűtőberendezés éves üzemideje (folyamatos üzem) </w:t>
      </w:r>
    </w:p>
    <w:p w14:paraId="78AF564C" w14:textId="77777777" w:rsidR="001A60EA" w:rsidRDefault="00C9719D">
      <w:pPr>
        <w:spacing w:after="175" w:line="259" w:lineRule="auto"/>
        <w:ind w:firstLine="0"/>
        <w:jc w:val="left"/>
      </w:pPr>
      <w:r>
        <w:t xml:space="preserve"> </w:t>
      </w:r>
    </w:p>
    <w:p w14:paraId="798E8F60" w14:textId="77777777" w:rsidR="001A60EA" w:rsidRDefault="00C9719D">
      <w:pPr>
        <w:ind w:left="268"/>
      </w:pPr>
      <w:r>
        <w:t xml:space="preserve">4.1.8. Az elszámolható végsőenergia-megtakarítás igazolásához szükséges dokumentumok </w:t>
      </w:r>
    </w:p>
    <w:p w14:paraId="6D1F5A1F" w14:textId="77777777" w:rsidR="001A60EA" w:rsidRDefault="00C9719D">
      <w:pPr>
        <w:numPr>
          <w:ilvl w:val="0"/>
          <w:numId w:val="117"/>
        </w:numPr>
        <w:spacing w:after="37"/>
        <w:ind w:hanging="428"/>
      </w:pPr>
      <w:r>
        <w:t>A régi központi hűtőberendezés névleges hűtési teljesítményét, P</w:t>
      </w:r>
      <w:r>
        <w:rPr>
          <w:vertAlign w:val="subscript"/>
        </w:rPr>
        <w:t>A,régi</w:t>
      </w:r>
      <w:r>
        <w:t xml:space="preserve"> </w:t>
      </w:r>
      <w:r>
        <w:rPr>
          <w:i/>
        </w:rPr>
        <w:t xml:space="preserve">[kW], </w:t>
      </w:r>
      <w:r>
        <w:t>a teljesítménytényezőjét, COP</w:t>
      </w:r>
      <w:r>
        <w:rPr>
          <w:vertAlign w:val="subscript"/>
        </w:rPr>
        <w:t>régi</w:t>
      </w:r>
      <w:r>
        <w:t>, vagy a szezonális hűtési jóságfokát, SEPR</w:t>
      </w:r>
      <w:r>
        <w:rPr>
          <w:vertAlign w:val="subscript"/>
        </w:rPr>
        <w:t>régi</w:t>
      </w:r>
      <w:r>
        <w:t xml:space="preserve"> igazoló műszaki adatlap vagy egyéb dokumentum (korai csere esetén).  </w:t>
      </w:r>
    </w:p>
    <w:p w14:paraId="66D14807" w14:textId="77777777" w:rsidR="001A60EA" w:rsidRDefault="00C9719D">
      <w:pPr>
        <w:numPr>
          <w:ilvl w:val="0"/>
          <w:numId w:val="117"/>
        </w:numPr>
        <w:spacing w:after="38"/>
        <w:ind w:hanging="428"/>
      </w:pPr>
      <w:r>
        <w:t xml:space="preserve">A régi központi hűtőberendezés üzembehelyezési dátumát igazoló dokumentum (korai csere esetén). </w:t>
      </w:r>
    </w:p>
    <w:p w14:paraId="05C51C9F" w14:textId="77777777" w:rsidR="001A60EA" w:rsidRDefault="00C9719D">
      <w:pPr>
        <w:numPr>
          <w:ilvl w:val="0"/>
          <w:numId w:val="117"/>
        </w:numPr>
        <w:spacing w:after="36"/>
        <w:ind w:hanging="428"/>
      </w:pPr>
      <w:r>
        <w:t>Az új központi hűtőberendezés névleges hűtési teljesítményét, P</w:t>
      </w:r>
      <w:r>
        <w:rPr>
          <w:vertAlign w:val="subscript"/>
        </w:rPr>
        <w:t>A,új</w:t>
      </w:r>
      <w:r>
        <w:t xml:space="preserve"> </w:t>
      </w:r>
      <w:r>
        <w:rPr>
          <w:i/>
        </w:rPr>
        <w:t xml:space="preserve">[kW], </w:t>
      </w:r>
      <w:r>
        <w:t>a teljesítménytényezőjét, COP</w:t>
      </w:r>
      <w:r>
        <w:rPr>
          <w:vertAlign w:val="subscript"/>
        </w:rPr>
        <w:t>új</w:t>
      </w:r>
      <w:r>
        <w:t xml:space="preserve"> vagy a szezonális hűtési jóságfokát, SEPR</w:t>
      </w:r>
      <w:r>
        <w:rPr>
          <w:vertAlign w:val="subscript"/>
        </w:rPr>
        <w:t>új</w:t>
      </w:r>
      <w:r>
        <w:t xml:space="preserve"> igazoló műszaki adatlap vagy egyéb dokumentum.  </w:t>
      </w:r>
    </w:p>
    <w:p w14:paraId="75E7BEB3" w14:textId="77777777" w:rsidR="001A60EA" w:rsidRDefault="00C9719D">
      <w:pPr>
        <w:numPr>
          <w:ilvl w:val="0"/>
          <w:numId w:val="117"/>
        </w:numPr>
        <w:spacing w:after="39"/>
        <w:ind w:hanging="428"/>
      </w:pPr>
      <w:r>
        <w:t xml:space="preserve">Az új központi hűtőberendezés üzembehelyezését igazoló dokumentum (így különösen üzembehelyezési jegyzőkönyv).  </w:t>
      </w:r>
    </w:p>
    <w:p w14:paraId="568BC90B" w14:textId="77777777" w:rsidR="001A60EA" w:rsidRDefault="00C9719D">
      <w:pPr>
        <w:numPr>
          <w:ilvl w:val="0"/>
          <w:numId w:val="117"/>
        </w:numPr>
        <w:spacing w:after="126"/>
        <w:ind w:hanging="428"/>
      </w:pPr>
      <w:r>
        <w:t xml:space="preserve">A végsőenergia-megtakarítás </w:t>
      </w:r>
      <w:r>
        <w:rPr>
          <w:i/>
        </w:rPr>
        <w:t>[GJ/év]</w:t>
      </w:r>
      <w:r>
        <w:t xml:space="preserve"> számítása</w:t>
      </w:r>
      <w:r>
        <w:rPr>
          <w:i/>
        </w:rPr>
        <w:t>.</w:t>
      </w:r>
      <w:r>
        <w:t xml:space="preserve"> </w:t>
      </w:r>
    </w:p>
    <w:p w14:paraId="4BAC9A1D" w14:textId="77777777" w:rsidR="001A60EA" w:rsidRDefault="00C9719D">
      <w:pPr>
        <w:spacing w:after="175" w:line="259" w:lineRule="auto"/>
        <w:ind w:firstLine="0"/>
        <w:jc w:val="left"/>
      </w:pPr>
      <w:r>
        <w:t xml:space="preserve"> </w:t>
      </w:r>
    </w:p>
    <w:p w14:paraId="37A132B0" w14:textId="77777777" w:rsidR="001A60EA" w:rsidRDefault="00C9719D">
      <w:pPr>
        <w:spacing w:after="128"/>
        <w:ind w:left="268"/>
      </w:pPr>
      <w:r>
        <w:t xml:space="preserve">4.1.9. Az intézkedés elszámolhatóságának kezdete  </w:t>
      </w:r>
    </w:p>
    <w:p w14:paraId="3E224FD9" w14:textId="77777777" w:rsidR="001A60EA" w:rsidRDefault="00C9719D">
      <w:pPr>
        <w:ind w:left="268"/>
      </w:pPr>
      <w:r>
        <w:t>Az intézkedés elszámolhatóságának kezdete az új központi hűtőberendezés üzembe helyezését követő nap. Az intézkedés elszámolhatóságának kezdete az új központi hűtőberendezés üzembe helyezését követő nap.</w:t>
      </w:r>
      <w:r>
        <w:rPr>
          <w:b/>
        </w:rPr>
        <w:t xml:space="preserve"> </w:t>
      </w:r>
    </w:p>
    <w:p w14:paraId="455DFD5E" w14:textId="77777777" w:rsidR="001A60EA" w:rsidRDefault="00C9719D">
      <w:pPr>
        <w:spacing w:after="216" w:line="259" w:lineRule="auto"/>
        <w:ind w:firstLine="0"/>
        <w:jc w:val="left"/>
      </w:pPr>
      <w:r>
        <w:rPr>
          <w:b/>
        </w:rPr>
        <w:t xml:space="preserve"> </w:t>
      </w:r>
    </w:p>
    <w:p w14:paraId="41CDC834" w14:textId="77777777" w:rsidR="001A60EA" w:rsidRDefault="00C9719D">
      <w:pPr>
        <w:spacing w:after="203" w:line="268" w:lineRule="auto"/>
        <w:ind w:left="278" w:hanging="10"/>
        <w:jc w:val="left"/>
      </w:pPr>
      <w:r>
        <w:rPr>
          <w:b/>
        </w:rPr>
        <w:t>4.2. Kereskedelmi egységekben használt hűtőkészülékek cseréje</w:t>
      </w:r>
      <w:r>
        <w:t xml:space="preserve"> </w:t>
      </w:r>
    </w:p>
    <w:p w14:paraId="0E86508E" w14:textId="77777777" w:rsidR="001A60EA" w:rsidRDefault="00C9719D">
      <w:pPr>
        <w:spacing w:after="204"/>
        <w:ind w:left="268"/>
      </w:pPr>
      <w:r>
        <w:t xml:space="preserve">4.2.1. Az intézkedés leírása </w:t>
      </w:r>
    </w:p>
    <w:p w14:paraId="51CD0D02" w14:textId="77777777" w:rsidR="001A60EA" w:rsidRDefault="00C9719D">
      <w:pPr>
        <w:numPr>
          <w:ilvl w:val="3"/>
          <w:numId w:val="118"/>
        </w:numPr>
        <w:spacing w:after="201"/>
        <w:ind w:hanging="796"/>
      </w:pPr>
      <w:r>
        <w:t xml:space="preserve">Az intézkedés általános feltételei </w:t>
      </w:r>
    </w:p>
    <w:p w14:paraId="4278F31F" w14:textId="77777777" w:rsidR="001A60EA" w:rsidRDefault="00C9719D">
      <w:pPr>
        <w:spacing w:after="197"/>
        <w:ind w:left="268"/>
      </w:pPr>
      <w:r>
        <w:t xml:space="preserve">Energiahatékonyság-növelő intézkedésnek az az intézkedés tekinthető, melynek során egy korábbi kevésbé energiahatékony, kereskedelmi egységekben használt hűtőkészüléket (hűtőbútort) egy jobb energiahatékonyságú hűtőkészülékre cserélnek.  </w:t>
      </w:r>
    </w:p>
    <w:p w14:paraId="3513CD98" w14:textId="77777777" w:rsidR="001A60EA" w:rsidRDefault="00C9719D">
      <w:pPr>
        <w:ind w:left="268"/>
      </w:pPr>
      <w:r>
        <w:t xml:space="preserve">Az intézkedés azokra a kereskedelmi egységekben használt hűtőkészülékek (hűtőbútorok) cseréjére alkalmazható, amelyekre az Európai Unió környezetbarát tervezésre vonatkozó 2019/2024 EU rendelet kötelező energiahatékonysági minimumkövetelményeket állapított meg, valamint rendelkezik 2019/2018 EU rendelet szerinti energiacímkével. </w:t>
      </w:r>
    </w:p>
    <w:p w14:paraId="53C3182F" w14:textId="77777777" w:rsidR="001A60EA" w:rsidRDefault="00C9719D">
      <w:pPr>
        <w:numPr>
          <w:ilvl w:val="3"/>
          <w:numId w:val="118"/>
        </w:numPr>
        <w:spacing w:after="203"/>
        <w:ind w:hanging="796"/>
      </w:pPr>
      <w:r>
        <w:t xml:space="preserve">Fogalommeghatározások </w:t>
      </w:r>
    </w:p>
    <w:p w14:paraId="7E83A65A" w14:textId="77777777" w:rsidR="001A60EA" w:rsidRDefault="00C9719D">
      <w:pPr>
        <w:ind w:left="268"/>
      </w:pPr>
      <w:r>
        <w:lastRenderedPageBreak/>
        <w:t xml:space="preserve">A kereskedelmi egységekben használt hűtőkészülék egy szigetelt szekrény egy vagy több, adott hőmérsékleten tartott, természetes vagy kényszerített hőátadású rekesszel, amelynek hűtését egy vagy több energiafogyasztó eszköz biztosítja, és amely az élelmiszereknek és egyéb áruknak a környezeti hőmérsékletnél alacsonyabb hőmérsékleten – akár kiszolgálási funkcióval, akár anélkül – a vásárlók részére történő bemutatására és értékesítésre való felkínálására szolgál, továbbá nyitott oldalán, egy vagy több ajtaján vagy fiókján, illetve mindkettőn keresztül közvetlenül hozzáférhető, beleértve azokat a kiskereskedelmi használatra szánt hűtőkészülékeket is, amelyek a vásárlók számára hozzá nem férhető élelmiszerek és egyéb áruk tárolására szolgáló részekkel is rendelkeznek, kivéve a minibárokat és a bortároló készülékeket. </w:t>
      </w:r>
    </w:p>
    <w:p w14:paraId="1B91BE63" w14:textId="77777777" w:rsidR="001A60EA" w:rsidRDefault="00C9719D">
      <w:pPr>
        <w:spacing w:after="200"/>
        <w:ind w:left="268"/>
      </w:pPr>
      <w:r>
        <w:t xml:space="preserve">Az intézkedés az alábbi két típusú kereskedelmi egységben használatos hűtőkészülékekre vonatkozik: </w:t>
      </w:r>
    </w:p>
    <w:p w14:paraId="4141A0D3" w14:textId="77777777" w:rsidR="001A60EA" w:rsidRDefault="00C9719D">
      <w:pPr>
        <w:numPr>
          <w:ilvl w:val="0"/>
          <w:numId w:val="119"/>
        </w:numPr>
        <w:spacing w:after="196"/>
        <w:ind w:hanging="428"/>
      </w:pPr>
      <w:r>
        <w:rPr>
          <w:i/>
        </w:rPr>
        <w:t xml:space="preserve">„Beépített kompresszoros hűtőkészülékek (hűtőbútorok)”: </w:t>
      </w:r>
      <w:r>
        <w:t xml:space="preserve">kereskedelmi használatra szánt hűtőkészülékek, amelyek kompresszort és kondenzációs egységet magában foglaló beépített hűtőrendszerrel rendelkeznek; </w:t>
      </w:r>
    </w:p>
    <w:p w14:paraId="0DC395B9" w14:textId="77777777" w:rsidR="001A60EA" w:rsidRDefault="00C9719D">
      <w:pPr>
        <w:numPr>
          <w:ilvl w:val="0"/>
          <w:numId w:val="119"/>
        </w:numPr>
        <w:spacing w:after="201"/>
        <w:ind w:hanging="428"/>
      </w:pPr>
      <w:r>
        <w:rPr>
          <w:i/>
        </w:rPr>
        <w:t>„Központi hűtéses hűtőkészülékek (hűtőbútorok)”:</w:t>
      </w:r>
      <w:r>
        <w:t xml:space="preserve"> kereskedelmi használatra szánt hűtőkészülékek, amelyek hűtőkészülékként való működéséhez olyan központi egységekhez (kondenzációs egységhez és/vagy kompresszorhoz és/vagy vízkondenzációs egységhez) való csatlakoztatást igényelnek, amelyek nem képezik a hűtőkészülékek (hűtőbútorok) szerves részét. </w:t>
      </w:r>
    </w:p>
    <w:p w14:paraId="2353903B" w14:textId="77777777" w:rsidR="001A60EA" w:rsidRDefault="00C9719D">
      <w:pPr>
        <w:spacing w:after="201"/>
        <w:ind w:left="268"/>
      </w:pPr>
      <w:r>
        <w:t xml:space="preserve">Fogalommeghatározások a 2019/2024 rendelet szerint: </w:t>
      </w:r>
    </w:p>
    <w:p w14:paraId="57D0FFD9" w14:textId="77777777" w:rsidR="001A60EA" w:rsidRDefault="00C9719D">
      <w:pPr>
        <w:spacing w:after="195"/>
        <w:ind w:left="268"/>
      </w:pPr>
      <w:r>
        <w:rPr>
          <w:i/>
        </w:rPr>
        <w:t>Energiahatékonysági mutató (EEI)</w:t>
      </w:r>
      <w:r>
        <w:rPr>
          <w:b/>
        </w:rPr>
        <w:t>:</w:t>
      </w:r>
      <w:r>
        <w:t xml:space="preserve"> a kereskedelmi használatra szánt hűtőkészülék relatív energiahatékonyságára vonatkozó százalékban kifejezett indexszám. </w:t>
      </w:r>
    </w:p>
    <w:p w14:paraId="07F40E90" w14:textId="77777777" w:rsidR="001A60EA" w:rsidRDefault="00C9719D">
      <w:pPr>
        <w:spacing w:after="195"/>
        <w:ind w:left="268"/>
      </w:pPr>
      <w:r>
        <w:rPr>
          <w:i/>
        </w:rPr>
        <w:t>Éves energiafogyasztás (AE)</w:t>
      </w:r>
      <w:r>
        <w:t xml:space="preserve">: az átlagos napi energiafogyasztás megszorozva 365-tel (az év napjainak a száma), </w:t>
      </w:r>
      <w:r>
        <w:rPr>
          <w:i/>
        </w:rPr>
        <w:t>[kWh/év]</w:t>
      </w:r>
      <w:r>
        <w:t xml:space="preserve"> mértékegységben kifejezve. (AE értéket a készülék energiacímkéje kötelezően tartalmazza.) </w:t>
      </w:r>
    </w:p>
    <w:p w14:paraId="38DF5EEA" w14:textId="77777777" w:rsidR="001A60EA" w:rsidRDefault="00C9719D">
      <w:pPr>
        <w:ind w:left="268"/>
      </w:pPr>
      <w:r>
        <w:rPr>
          <w:i/>
        </w:rPr>
        <w:t>Standard éves energiafogyasztás (SAE)</w:t>
      </w:r>
      <w:r>
        <w:t xml:space="preserve">: egy kereskedelmi használatra szánt hűtőkészülék éves referencia-energiafogyasztása, </w:t>
      </w:r>
      <w:r>
        <w:rPr>
          <w:i/>
        </w:rPr>
        <w:t>[kWh/év]</w:t>
      </w:r>
      <w:r>
        <w:t xml:space="preserve"> mértékegységben kifejezve. </w:t>
      </w:r>
    </w:p>
    <w:p w14:paraId="6C48FE1D" w14:textId="77777777" w:rsidR="001A60EA" w:rsidRDefault="00C9719D">
      <w:pPr>
        <w:spacing w:after="216" w:line="259" w:lineRule="auto"/>
        <w:ind w:firstLine="0"/>
        <w:jc w:val="left"/>
      </w:pPr>
      <w:r>
        <w:t xml:space="preserve"> </w:t>
      </w:r>
    </w:p>
    <w:p w14:paraId="474986D6" w14:textId="77777777" w:rsidR="001A60EA" w:rsidRDefault="00C9719D">
      <w:pPr>
        <w:ind w:left="268"/>
      </w:pPr>
      <w:r>
        <w:t xml:space="preserve">4.2.2. A kiindulási állapot és az intézkedést követő állapot rögzítése </w:t>
      </w:r>
    </w:p>
    <w:p w14:paraId="6AC69396" w14:textId="77777777" w:rsidR="001A60EA" w:rsidRDefault="00C9719D">
      <w:pPr>
        <w:spacing w:after="197"/>
        <w:ind w:left="268"/>
      </w:pPr>
      <w:r>
        <w:t xml:space="preserve">Az intézkedés tárgyát képező kereskedelmi hűtőkészülék névleges műszaki adatait és az üzemviteli jellemzőit a 4.2.2. táblázat szerint kell rögzíteni. </w:t>
      </w:r>
    </w:p>
    <w:p w14:paraId="5F18C525" w14:textId="77777777" w:rsidR="001A60EA" w:rsidRDefault="00C9719D">
      <w:pPr>
        <w:spacing w:after="0"/>
        <w:ind w:left="268"/>
      </w:pPr>
      <w:r>
        <w:t xml:space="preserve">4.2.2. táblázat Névleges műszaki adatok és üzemviteli jellemzők felvétele </w:t>
      </w:r>
    </w:p>
    <w:tbl>
      <w:tblPr>
        <w:tblStyle w:val="TableGrid"/>
        <w:tblW w:w="9064" w:type="dxa"/>
        <w:tblInd w:w="288" w:type="dxa"/>
        <w:tblCellMar>
          <w:top w:w="11" w:type="dxa"/>
          <w:left w:w="108" w:type="dxa"/>
          <w:right w:w="47" w:type="dxa"/>
        </w:tblCellMar>
        <w:tblLook w:val="04A0" w:firstRow="1" w:lastRow="0" w:firstColumn="1" w:lastColumn="0" w:noHBand="0" w:noVBand="1"/>
      </w:tblPr>
      <w:tblGrid>
        <w:gridCol w:w="891"/>
        <w:gridCol w:w="5453"/>
        <w:gridCol w:w="1510"/>
        <w:gridCol w:w="1210"/>
      </w:tblGrid>
      <w:tr w:rsidR="001A60EA" w14:paraId="132FBA2E"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54500CC2" w14:textId="77777777" w:rsidR="001A60EA" w:rsidRDefault="00C9719D">
            <w:pPr>
              <w:spacing w:line="259" w:lineRule="auto"/>
              <w:ind w:left="2" w:firstLine="0"/>
              <w:jc w:val="left"/>
            </w:pPr>
            <w:r>
              <w:t xml:space="preserve">A </w:t>
            </w:r>
          </w:p>
        </w:tc>
        <w:tc>
          <w:tcPr>
            <w:tcW w:w="5454" w:type="dxa"/>
            <w:tcBorders>
              <w:top w:val="single" w:sz="4" w:space="0" w:color="000000"/>
              <w:left w:val="single" w:sz="4" w:space="0" w:color="000000"/>
              <w:bottom w:val="single" w:sz="4" w:space="0" w:color="000000"/>
              <w:right w:val="single" w:sz="4" w:space="0" w:color="000000"/>
            </w:tcBorders>
          </w:tcPr>
          <w:p w14:paraId="1E065308" w14:textId="77777777" w:rsidR="001A60EA" w:rsidRDefault="00C9719D">
            <w:pPr>
              <w:spacing w:line="259" w:lineRule="auto"/>
              <w:ind w:left="0" w:firstLine="0"/>
              <w:jc w:val="left"/>
            </w:pPr>
            <w:r>
              <w:t xml:space="preserve">B </w:t>
            </w:r>
          </w:p>
        </w:tc>
        <w:tc>
          <w:tcPr>
            <w:tcW w:w="1510" w:type="dxa"/>
            <w:tcBorders>
              <w:top w:val="single" w:sz="4" w:space="0" w:color="000000"/>
              <w:left w:val="single" w:sz="4" w:space="0" w:color="000000"/>
              <w:bottom w:val="single" w:sz="4" w:space="0" w:color="000000"/>
              <w:right w:val="single" w:sz="4" w:space="0" w:color="000000"/>
            </w:tcBorders>
          </w:tcPr>
          <w:p w14:paraId="73AC2A9A" w14:textId="77777777" w:rsidR="001A60EA" w:rsidRDefault="00C9719D">
            <w:pPr>
              <w:spacing w:line="259" w:lineRule="auto"/>
              <w:ind w:left="0" w:firstLine="0"/>
              <w:jc w:val="left"/>
            </w:pPr>
            <w:r>
              <w:t xml:space="preserve">C </w:t>
            </w:r>
          </w:p>
        </w:tc>
        <w:tc>
          <w:tcPr>
            <w:tcW w:w="1210" w:type="dxa"/>
            <w:tcBorders>
              <w:top w:val="single" w:sz="4" w:space="0" w:color="000000"/>
              <w:left w:val="single" w:sz="4" w:space="0" w:color="000000"/>
              <w:bottom w:val="single" w:sz="4" w:space="0" w:color="000000"/>
              <w:right w:val="single" w:sz="4" w:space="0" w:color="000000"/>
            </w:tcBorders>
          </w:tcPr>
          <w:p w14:paraId="2EEB47D6" w14:textId="77777777" w:rsidR="001A60EA" w:rsidRDefault="00C9719D">
            <w:pPr>
              <w:spacing w:line="259" w:lineRule="auto"/>
              <w:ind w:left="2" w:firstLine="0"/>
              <w:jc w:val="left"/>
            </w:pPr>
            <w:r>
              <w:t xml:space="preserve">D </w:t>
            </w:r>
          </w:p>
        </w:tc>
      </w:tr>
      <w:tr w:rsidR="001A60EA" w14:paraId="2C0FF475"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29063D98" w14:textId="77777777" w:rsidR="001A60EA" w:rsidRDefault="00C9719D">
            <w:pPr>
              <w:spacing w:line="259" w:lineRule="auto"/>
              <w:ind w:left="2" w:firstLine="0"/>
              <w:jc w:val="left"/>
            </w:pPr>
            <w:r>
              <w:rPr>
                <w:b/>
              </w:rPr>
              <w:t xml:space="preserve">Sorok száma </w:t>
            </w:r>
          </w:p>
        </w:tc>
        <w:tc>
          <w:tcPr>
            <w:tcW w:w="5454" w:type="dxa"/>
            <w:tcBorders>
              <w:top w:val="single" w:sz="4" w:space="0" w:color="000000"/>
              <w:left w:val="single" w:sz="4" w:space="0" w:color="000000"/>
              <w:bottom w:val="single" w:sz="4" w:space="0" w:color="000000"/>
              <w:right w:val="single" w:sz="4" w:space="0" w:color="000000"/>
            </w:tcBorders>
          </w:tcPr>
          <w:p w14:paraId="6F75C39D" w14:textId="77777777" w:rsidR="001A60EA" w:rsidRDefault="00C9719D">
            <w:pPr>
              <w:spacing w:line="259" w:lineRule="auto"/>
              <w:ind w:left="0" w:firstLine="0"/>
              <w:jc w:val="left"/>
            </w:pPr>
            <w:r>
              <w:rPr>
                <w:b/>
              </w:rPr>
              <w:t xml:space="preserve">Műszaki paraméter </w:t>
            </w:r>
          </w:p>
        </w:tc>
        <w:tc>
          <w:tcPr>
            <w:tcW w:w="1510" w:type="dxa"/>
            <w:tcBorders>
              <w:top w:val="single" w:sz="4" w:space="0" w:color="000000"/>
              <w:left w:val="single" w:sz="4" w:space="0" w:color="000000"/>
              <w:bottom w:val="single" w:sz="4" w:space="0" w:color="000000"/>
              <w:right w:val="single" w:sz="4" w:space="0" w:color="000000"/>
            </w:tcBorders>
          </w:tcPr>
          <w:p w14:paraId="13DE3E3F" w14:textId="77777777" w:rsidR="001A60EA" w:rsidRDefault="00C9719D">
            <w:pPr>
              <w:spacing w:line="259" w:lineRule="auto"/>
              <w:ind w:left="0" w:firstLine="0"/>
              <w:jc w:val="left"/>
            </w:pPr>
            <w:r>
              <w:rPr>
                <w:b/>
              </w:rPr>
              <w:t xml:space="preserve">Régi  </w:t>
            </w:r>
          </w:p>
        </w:tc>
        <w:tc>
          <w:tcPr>
            <w:tcW w:w="1210" w:type="dxa"/>
            <w:tcBorders>
              <w:top w:val="single" w:sz="4" w:space="0" w:color="000000"/>
              <w:left w:val="single" w:sz="4" w:space="0" w:color="000000"/>
              <w:bottom w:val="single" w:sz="4" w:space="0" w:color="000000"/>
              <w:right w:val="single" w:sz="4" w:space="0" w:color="000000"/>
            </w:tcBorders>
          </w:tcPr>
          <w:p w14:paraId="5006B30E" w14:textId="77777777" w:rsidR="001A60EA" w:rsidRDefault="00C9719D">
            <w:pPr>
              <w:spacing w:line="259" w:lineRule="auto"/>
              <w:ind w:left="2" w:firstLine="0"/>
              <w:jc w:val="left"/>
            </w:pPr>
            <w:r>
              <w:rPr>
                <w:b/>
              </w:rPr>
              <w:t xml:space="preserve">Új  </w:t>
            </w:r>
          </w:p>
        </w:tc>
      </w:tr>
      <w:tr w:rsidR="001A60EA" w14:paraId="4A9D4D3F"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7B21F435" w14:textId="77777777" w:rsidR="001A60EA" w:rsidRDefault="00C9719D">
            <w:pPr>
              <w:spacing w:line="259" w:lineRule="auto"/>
              <w:ind w:left="2" w:firstLine="0"/>
              <w:jc w:val="left"/>
            </w:pPr>
            <w:r>
              <w:t xml:space="preserve">1 </w:t>
            </w:r>
          </w:p>
        </w:tc>
        <w:tc>
          <w:tcPr>
            <w:tcW w:w="5454" w:type="dxa"/>
            <w:tcBorders>
              <w:top w:val="single" w:sz="4" w:space="0" w:color="000000"/>
              <w:left w:val="single" w:sz="4" w:space="0" w:color="000000"/>
              <w:bottom w:val="single" w:sz="4" w:space="0" w:color="000000"/>
              <w:right w:val="single" w:sz="4" w:space="0" w:color="000000"/>
            </w:tcBorders>
          </w:tcPr>
          <w:p w14:paraId="60A28EF0" w14:textId="77777777" w:rsidR="001A60EA" w:rsidRDefault="00C9719D">
            <w:pPr>
              <w:spacing w:line="259" w:lineRule="auto"/>
              <w:ind w:left="0" w:firstLine="0"/>
              <w:jc w:val="left"/>
            </w:pPr>
            <w:r>
              <w:t xml:space="preserve">Gyártó </w:t>
            </w:r>
          </w:p>
        </w:tc>
        <w:tc>
          <w:tcPr>
            <w:tcW w:w="1510" w:type="dxa"/>
            <w:tcBorders>
              <w:top w:val="single" w:sz="4" w:space="0" w:color="000000"/>
              <w:left w:val="single" w:sz="4" w:space="0" w:color="000000"/>
              <w:bottom w:val="single" w:sz="4" w:space="0" w:color="000000"/>
              <w:right w:val="single" w:sz="4" w:space="0" w:color="000000"/>
            </w:tcBorders>
          </w:tcPr>
          <w:p w14:paraId="5752666D"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0F304A41" w14:textId="77777777" w:rsidR="001A60EA" w:rsidRDefault="00C9719D">
            <w:pPr>
              <w:spacing w:line="259" w:lineRule="auto"/>
              <w:ind w:left="2" w:firstLine="0"/>
              <w:jc w:val="left"/>
            </w:pPr>
            <w:r>
              <w:t xml:space="preserve"> </w:t>
            </w:r>
          </w:p>
        </w:tc>
      </w:tr>
      <w:tr w:rsidR="001A60EA" w14:paraId="3B806299"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0FA9351E" w14:textId="77777777" w:rsidR="001A60EA" w:rsidRDefault="00C9719D">
            <w:pPr>
              <w:spacing w:line="259" w:lineRule="auto"/>
              <w:ind w:left="2" w:firstLine="0"/>
              <w:jc w:val="left"/>
            </w:pPr>
            <w:r>
              <w:t xml:space="preserve">2 </w:t>
            </w:r>
          </w:p>
        </w:tc>
        <w:tc>
          <w:tcPr>
            <w:tcW w:w="5454" w:type="dxa"/>
            <w:tcBorders>
              <w:top w:val="single" w:sz="4" w:space="0" w:color="000000"/>
              <w:left w:val="single" w:sz="4" w:space="0" w:color="000000"/>
              <w:bottom w:val="single" w:sz="4" w:space="0" w:color="000000"/>
              <w:right w:val="single" w:sz="4" w:space="0" w:color="000000"/>
            </w:tcBorders>
          </w:tcPr>
          <w:p w14:paraId="69678175" w14:textId="77777777" w:rsidR="001A60EA" w:rsidRDefault="00C9719D">
            <w:pPr>
              <w:spacing w:line="259" w:lineRule="auto"/>
              <w:ind w:left="0" w:firstLine="0"/>
              <w:jc w:val="left"/>
            </w:pPr>
            <w:r>
              <w:t xml:space="preserve">Típus (modellazonosító) </w:t>
            </w:r>
          </w:p>
        </w:tc>
        <w:tc>
          <w:tcPr>
            <w:tcW w:w="1510" w:type="dxa"/>
            <w:tcBorders>
              <w:top w:val="single" w:sz="4" w:space="0" w:color="000000"/>
              <w:left w:val="single" w:sz="4" w:space="0" w:color="000000"/>
              <w:bottom w:val="single" w:sz="4" w:space="0" w:color="000000"/>
              <w:right w:val="single" w:sz="4" w:space="0" w:color="000000"/>
            </w:tcBorders>
          </w:tcPr>
          <w:p w14:paraId="42DE633C"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6891C6B1" w14:textId="77777777" w:rsidR="001A60EA" w:rsidRDefault="00C9719D">
            <w:pPr>
              <w:spacing w:line="259" w:lineRule="auto"/>
              <w:ind w:left="2" w:firstLine="0"/>
              <w:jc w:val="left"/>
            </w:pPr>
            <w:r>
              <w:t xml:space="preserve"> </w:t>
            </w:r>
          </w:p>
        </w:tc>
      </w:tr>
      <w:tr w:rsidR="001A60EA" w14:paraId="220C15CB" w14:textId="77777777">
        <w:trPr>
          <w:trHeight w:val="463"/>
        </w:trPr>
        <w:tc>
          <w:tcPr>
            <w:tcW w:w="891" w:type="dxa"/>
            <w:tcBorders>
              <w:top w:val="single" w:sz="4" w:space="0" w:color="000000"/>
              <w:left w:val="single" w:sz="4" w:space="0" w:color="000000"/>
              <w:bottom w:val="single" w:sz="4" w:space="0" w:color="000000"/>
              <w:right w:val="single" w:sz="4" w:space="0" w:color="000000"/>
            </w:tcBorders>
          </w:tcPr>
          <w:p w14:paraId="47534972" w14:textId="77777777" w:rsidR="001A60EA" w:rsidRDefault="00C9719D">
            <w:pPr>
              <w:spacing w:line="259" w:lineRule="auto"/>
              <w:ind w:left="2" w:firstLine="0"/>
              <w:jc w:val="left"/>
            </w:pPr>
            <w:r>
              <w:lastRenderedPageBreak/>
              <w:t xml:space="preserve">3 </w:t>
            </w:r>
          </w:p>
        </w:tc>
        <w:tc>
          <w:tcPr>
            <w:tcW w:w="5454" w:type="dxa"/>
            <w:tcBorders>
              <w:top w:val="single" w:sz="4" w:space="0" w:color="000000"/>
              <w:left w:val="single" w:sz="4" w:space="0" w:color="000000"/>
              <w:bottom w:val="single" w:sz="4" w:space="0" w:color="000000"/>
              <w:right w:val="single" w:sz="4" w:space="0" w:color="000000"/>
            </w:tcBorders>
          </w:tcPr>
          <w:p w14:paraId="6135674A" w14:textId="77777777" w:rsidR="001A60EA" w:rsidRDefault="00C9719D">
            <w:pPr>
              <w:spacing w:line="259" w:lineRule="auto"/>
              <w:ind w:left="0" w:firstLine="0"/>
              <w:jc w:val="left"/>
            </w:pPr>
            <w:r>
              <w:t xml:space="preserve">A hűtőkészülék üzembehelyezésének dátuma </w:t>
            </w:r>
          </w:p>
        </w:tc>
        <w:tc>
          <w:tcPr>
            <w:tcW w:w="1510" w:type="dxa"/>
            <w:tcBorders>
              <w:top w:val="single" w:sz="4" w:space="0" w:color="000000"/>
              <w:left w:val="single" w:sz="4" w:space="0" w:color="000000"/>
              <w:bottom w:val="single" w:sz="4" w:space="0" w:color="000000"/>
              <w:right w:val="single" w:sz="4" w:space="0" w:color="000000"/>
            </w:tcBorders>
          </w:tcPr>
          <w:p w14:paraId="58C869A8"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1B8A41D4" w14:textId="77777777" w:rsidR="001A60EA" w:rsidRDefault="00C9719D">
            <w:pPr>
              <w:spacing w:line="259" w:lineRule="auto"/>
              <w:ind w:left="2" w:firstLine="0"/>
              <w:jc w:val="left"/>
            </w:pPr>
            <w:r>
              <w:t xml:space="preserve"> </w:t>
            </w:r>
          </w:p>
        </w:tc>
      </w:tr>
      <w:tr w:rsidR="001A60EA" w14:paraId="7D916E47"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44ACD3EE" w14:textId="77777777" w:rsidR="001A60EA" w:rsidRDefault="00C9719D">
            <w:pPr>
              <w:spacing w:line="259" w:lineRule="auto"/>
              <w:ind w:left="2" w:firstLine="0"/>
              <w:jc w:val="left"/>
            </w:pPr>
            <w:r>
              <w:t xml:space="preserve">4 </w:t>
            </w:r>
          </w:p>
        </w:tc>
        <w:tc>
          <w:tcPr>
            <w:tcW w:w="5454" w:type="dxa"/>
            <w:tcBorders>
              <w:top w:val="single" w:sz="4" w:space="0" w:color="000000"/>
              <w:left w:val="single" w:sz="4" w:space="0" w:color="000000"/>
              <w:bottom w:val="single" w:sz="4" w:space="0" w:color="000000"/>
              <w:right w:val="single" w:sz="4" w:space="0" w:color="000000"/>
            </w:tcBorders>
          </w:tcPr>
          <w:p w14:paraId="354B1A5E" w14:textId="77777777" w:rsidR="001A60EA" w:rsidRDefault="00C9719D">
            <w:pPr>
              <w:spacing w:line="259" w:lineRule="auto"/>
              <w:ind w:left="0" w:firstLine="0"/>
              <w:jc w:val="left"/>
            </w:pPr>
            <w:r>
              <w:t xml:space="preserve">Hűtőközeg típusa </w:t>
            </w:r>
          </w:p>
        </w:tc>
        <w:tc>
          <w:tcPr>
            <w:tcW w:w="1510" w:type="dxa"/>
            <w:tcBorders>
              <w:top w:val="single" w:sz="4" w:space="0" w:color="000000"/>
              <w:left w:val="single" w:sz="4" w:space="0" w:color="000000"/>
              <w:bottom w:val="single" w:sz="4" w:space="0" w:color="000000"/>
              <w:right w:val="single" w:sz="4" w:space="0" w:color="000000"/>
            </w:tcBorders>
          </w:tcPr>
          <w:p w14:paraId="1D3F57E0"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221AEA0B" w14:textId="77777777" w:rsidR="001A60EA" w:rsidRDefault="00C9719D">
            <w:pPr>
              <w:spacing w:line="259" w:lineRule="auto"/>
              <w:ind w:left="2" w:firstLine="0"/>
              <w:jc w:val="left"/>
            </w:pPr>
            <w:r>
              <w:t xml:space="preserve"> </w:t>
            </w:r>
          </w:p>
        </w:tc>
      </w:tr>
      <w:tr w:rsidR="001A60EA" w14:paraId="2F2D8533"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4F40822B" w14:textId="77777777" w:rsidR="001A60EA" w:rsidRDefault="00C9719D">
            <w:pPr>
              <w:spacing w:line="259" w:lineRule="auto"/>
              <w:ind w:left="2" w:firstLine="0"/>
              <w:jc w:val="left"/>
            </w:pPr>
            <w:r>
              <w:t xml:space="preserve">5 </w:t>
            </w:r>
          </w:p>
        </w:tc>
        <w:tc>
          <w:tcPr>
            <w:tcW w:w="5454" w:type="dxa"/>
            <w:tcBorders>
              <w:top w:val="single" w:sz="4" w:space="0" w:color="000000"/>
              <w:left w:val="single" w:sz="4" w:space="0" w:color="000000"/>
              <w:bottom w:val="single" w:sz="4" w:space="0" w:color="000000"/>
              <w:right w:val="single" w:sz="4" w:space="0" w:color="000000"/>
            </w:tcBorders>
          </w:tcPr>
          <w:p w14:paraId="78CE8682" w14:textId="77777777" w:rsidR="001A60EA" w:rsidRDefault="00C9719D">
            <w:pPr>
              <w:tabs>
                <w:tab w:val="center" w:pos="2264"/>
                <w:tab w:val="right" w:pos="5299"/>
              </w:tabs>
              <w:spacing w:after="54" w:line="259" w:lineRule="auto"/>
              <w:ind w:left="0" w:firstLine="0"/>
              <w:jc w:val="left"/>
            </w:pPr>
            <w:r>
              <w:t xml:space="preserve">Hűtőkészülék </w:t>
            </w:r>
            <w:r>
              <w:tab/>
              <w:t xml:space="preserve">(hűtőbútor) </w:t>
            </w:r>
            <w:r>
              <w:tab/>
              <w:t xml:space="preserve">energiahatékonysági </w:t>
            </w:r>
          </w:p>
          <w:p w14:paraId="260B0FBB" w14:textId="77777777" w:rsidR="001A60EA" w:rsidRDefault="00C9719D">
            <w:pPr>
              <w:spacing w:line="259" w:lineRule="auto"/>
              <w:ind w:left="0" w:firstLine="0"/>
              <w:jc w:val="left"/>
            </w:pPr>
            <w:r>
              <w:t xml:space="preserve">osztálya (energiacímkén feltüntetett A-tól G-ig) </w:t>
            </w:r>
          </w:p>
        </w:tc>
        <w:tc>
          <w:tcPr>
            <w:tcW w:w="1510" w:type="dxa"/>
            <w:tcBorders>
              <w:top w:val="single" w:sz="4" w:space="0" w:color="000000"/>
              <w:left w:val="single" w:sz="4" w:space="0" w:color="000000"/>
              <w:bottom w:val="single" w:sz="4" w:space="0" w:color="000000"/>
              <w:right w:val="single" w:sz="4" w:space="0" w:color="000000"/>
            </w:tcBorders>
          </w:tcPr>
          <w:p w14:paraId="11673EFF"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40E869BE" w14:textId="77777777" w:rsidR="001A60EA" w:rsidRDefault="00C9719D">
            <w:pPr>
              <w:spacing w:line="259" w:lineRule="auto"/>
              <w:ind w:left="2" w:firstLine="0"/>
              <w:jc w:val="left"/>
            </w:pPr>
            <w:r>
              <w:t xml:space="preserve"> </w:t>
            </w:r>
          </w:p>
        </w:tc>
      </w:tr>
      <w:tr w:rsidR="001A60EA" w14:paraId="5CF2A51E"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005BD3F1" w14:textId="77777777" w:rsidR="001A60EA" w:rsidRDefault="00C9719D">
            <w:pPr>
              <w:spacing w:line="259" w:lineRule="auto"/>
              <w:ind w:left="2" w:firstLine="0"/>
              <w:jc w:val="left"/>
            </w:pPr>
            <w:r>
              <w:t xml:space="preserve">6 </w:t>
            </w:r>
          </w:p>
        </w:tc>
        <w:tc>
          <w:tcPr>
            <w:tcW w:w="5454" w:type="dxa"/>
            <w:tcBorders>
              <w:top w:val="single" w:sz="4" w:space="0" w:color="000000"/>
              <w:left w:val="single" w:sz="4" w:space="0" w:color="000000"/>
              <w:bottom w:val="single" w:sz="4" w:space="0" w:color="000000"/>
              <w:right w:val="single" w:sz="4" w:space="0" w:color="000000"/>
            </w:tcBorders>
          </w:tcPr>
          <w:p w14:paraId="5DDE72EE" w14:textId="77777777" w:rsidR="001A60EA" w:rsidRDefault="00C9719D">
            <w:pPr>
              <w:spacing w:line="259" w:lineRule="auto"/>
              <w:ind w:left="0" w:firstLine="0"/>
            </w:pPr>
            <w:r>
              <w:t xml:space="preserve">Hűtőkészülék nettó térfogata vagy a bemutató polcok összes felülete, V </w:t>
            </w:r>
            <w:r>
              <w:rPr>
                <w:i/>
              </w:rPr>
              <w:t>[liter vagy m</w:t>
            </w:r>
            <w:r>
              <w:rPr>
                <w:i/>
                <w:vertAlign w:val="superscript"/>
              </w:rPr>
              <w:t>2</w:t>
            </w:r>
            <w:r>
              <w:rPr>
                <w:i/>
              </w:rPr>
              <w:t>]</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39EBFF03"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2DA2E331" w14:textId="77777777" w:rsidR="001A60EA" w:rsidRDefault="00C9719D">
            <w:pPr>
              <w:spacing w:line="259" w:lineRule="auto"/>
              <w:ind w:left="2" w:firstLine="0"/>
              <w:jc w:val="left"/>
            </w:pPr>
            <w:r>
              <w:t xml:space="preserve"> </w:t>
            </w:r>
          </w:p>
        </w:tc>
      </w:tr>
      <w:tr w:rsidR="001A60EA" w14:paraId="33426E3F"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63B55354" w14:textId="77777777" w:rsidR="001A60EA" w:rsidRDefault="00C9719D">
            <w:pPr>
              <w:spacing w:line="259" w:lineRule="auto"/>
              <w:ind w:left="2" w:firstLine="0"/>
              <w:jc w:val="left"/>
            </w:pPr>
            <w:r>
              <w:t xml:space="preserve">7 </w:t>
            </w:r>
          </w:p>
        </w:tc>
        <w:tc>
          <w:tcPr>
            <w:tcW w:w="5454" w:type="dxa"/>
            <w:tcBorders>
              <w:top w:val="single" w:sz="4" w:space="0" w:color="000000"/>
              <w:left w:val="single" w:sz="4" w:space="0" w:color="000000"/>
              <w:bottom w:val="single" w:sz="4" w:space="0" w:color="000000"/>
              <w:right w:val="single" w:sz="4" w:space="0" w:color="000000"/>
            </w:tcBorders>
          </w:tcPr>
          <w:p w14:paraId="3E4A98C7" w14:textId="77777777" w:rsidR="001A60EA" w:rsidRDefault="00C9719D">
            <w:pPr>
              <w:spacing w:line="259" w:lineRule="auto"/>
              <w:ind w:left="0" w:firstLine="0"/>
              <w:jc w:val="left"/>
            </w:pPr>
            <w:r>
              <w:t xml:space="preserve">Éves üzemidő, τ </w:t>
            </w:r>
            <w:r>
              <w:rPr>
                <w:i/>
              </w:rPr>
              <w:t>[h/év]</w:t>
            </w:r>
            <w:r>
              <w:t xml:space="preserve"> </w:t>
            </w:r>
          </w:p>
        </w:tc>
        <w:tc>
          <w:tcPr>
            <w:tcW w:w="2720" w:type="dxa"/>
            <w:gridSpan w:val="2"/>
            <w:tcBorders>
              <w:top w:val="single" w:sz="4" w:space="0" w:color="000000"/>
              <w:left w:val="single" w:sz="4" w:space="0" w:color="000000"/>
              <w:bottom w:val="single" w:sz="4" w:space="0" w:color="000000"/>
              <w:right w:val="single" w:sz="4" w:space="0" w:color="000000"/>
            </w:tcBorders>
          </w:tcPr>
          <w:p w14:paraId="4ED3ED46" w14:textId="77777777" w:rsidR="001A60EA" w:rsidRDefault="00C9719D">
            <w:pPr>
              <w:spacing w:line="259" w:lineRule="auto"/>
              <w:ind w:left="0" w:firstLine="0"/>
              <w:jc w:val="left"/>
            </w:pPr>
            <w:r>
              <w:t xml:space="preserve"> </w:t>
            </w:r>
          </w:p>
        </w:tc>
      </w:tr>
      <w:tr w:rsidR="001A60EA" w14:paraId="1CEF7901" w14:textId="77777777">
        <w:trPr>
          <w:trHeight w:val="461"/>
        </w:trPr>
        <w:tc>
          <w:tcPr>
            <w:tcW w:w="9064" w:type="dxa"/>
            <w:gridSpan w:val="4"/>
            <w:tcBorders>
              <w:top w:val="single" w:sz="4" w:space="0" w:color="000000"/>
              <w:left w:val="single" w:sz="4" w:space="0" w:color="000000"/>
              <w:bottom w:val="single" w:sz="4" w:space="0" w:color="000000"/>
              <w:right w:val="single" w:sz="4" w:space="0" w:color="000000"/>
            </w:tcBorders>
          </w:tcPr>
          <w:p w14:paraId="168C3C3C" w14:textId="77777777" w:rsidR="001A60EA" w:rsidRDefault="00C9719D">
            <w:pPr>
              <w:spacing w:line="259" w:lineRule="auto"/>
              <w:ind w:left="2" w:firstLine="0"/>
              <w:jc w:val="left"/>
            </w:pPr>
            <w:r>
              <w:t xml:space="preserve">Beépített kompresszoros hűtőkészülékek (hűtőbútorok) műszaki adatai: </w:t>
            </w:r>
          </w:p>
        </w:tc>
      </w:tr>
      <w:tr w:rsidR="001A60EA" w14:paraId="53E17124" w14:textId="77777777">
        <w:trPr>
          <w:trHeight w:val="1045"/>
        </w:trPr>
        <w:tc>
          <w:tcPr>
            <w:tcW w:w="891" w:type="dxa"/>
            <w:tcBorders>
              <w:top w:val="single" w:sz="4" w:space="0" w:color="000000"/>
              <w:left w:val="single" w:sz="4" w:space="0" w:color="000000"/>
              <w:bottom w:val="single" w:sz="4" w:space="0" w:color="000000"/>
              <w:right w:val="single" w:sz="4" w:space="0" w:color="000000"/>
            </w:tcBorders>
          </w:tcPr>
          <w:p w14:paraId="2A01DF7A" w14:textId="77777777" w:rsidR="001A60EA" w:rsidRDefault="00C9719D">
            <w:pPr>
              <w:spacing w:line="259" w:lineRule="auto"/>
              <w:ind w:left="2" w:firstLine="0"/>
              <w:jc w:val="left"/>
            </w:pPr>
            <w:r>
              <w:t xml:space="preserve">8 </w:t>
            </w:r>
          </w:p>
        </w:tc>
        <w:tc>
          <w:tcPr>
            <w:tcW w:w="5454" w:type="dxa"/>
            <w:tcBorders>
              <w:top w:val="single" w:sz="4" w:space="0" w:color="000000"/>
              <w:left w:val="single" w:sz="4" w:space="0" w:color="000000"/>
              <w:bottom w:val="single" w:sz="4" w:space="0" w:color="000000"/>
              <w:right w:val="single" w:sz="4" w:space="0" w:color="000000"/>
            </w:tcBorders>
          </w:tcPr>
          <w:p w14:paraId="24E70312" w14:textId="77777777" w:rsidR="001A60EA" w:rsidRDefault="00C9719D">
            <w:pPr>
              <w:spacing w:line="259" w:lineRule="auto"/>
              <w:ind w:left="0" w:firstLine="0"/>
              <w:jc w:val="left"/>
            </w:pPr>
            <w:r>
              <w:t xml:space="preserve">Hűtőkészülék éves villamos energiafelhasználása, AE </w:t>
            </w:r>
            <w:r>
              <w:rPr>
                <w:i/>
              </w:rPr>
              <w:t>[kWh/év]</w:t>
            </w:r>
            <w:r>
              <w:t xml:space="preserve"> (energiacímkén feltüntetett </w:t>
            </w:r>
            <w:r>
              <w:rPr>
                <w:i/>
              </w:rPr>
              <w:t xml:space="preserve">[kWh/annum] </w:t>
            </w:r>
            <w:r>
              <w:t>érték)</w:t>
            </w:r>
            <w:r>
              <w:rPr>
                <w:vertAlign w:val="superscript"/>
              </w:rPr>
              <w:t>1</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4D6D8269"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7D30CACF" w14:textId="77777777" w:rsidR="001A60EA" w:rsidRDefault="00C9719D">
            <w:pPr>
              <w:spacing w:line="259" w:lineRule="auto"/>
              <w:ind w:left="2" w:firstLine="0"/>
              <w:jc w:val="left"/>
            </w:pPr>
            <w:r>
              <w:t xml:space="preserve"> </w:t>
            </w:r>
          </w:p>
        </w:tc>
      </w:tr>
      <w:tr w:rsidR="001A60EA" w14:paraId="46892491"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0ABE5B5B" w14:textId="77777777" w:rsidR="001A60EA" w:rsidRDefault="00C9719D">
            <w:pPr>
              <w:spacing w:line="259" w:lineRule="auto"/>
              <w:ind w:left="2" w:firstLine="0"/>
              <w:jc w:val="left"/>
            </w:pPr>
            <w:r>
              <w:t xml:space="preserve">9 </w:t>
            </w:r>
          </w:p>
        </w:tc>
        <w:tc>
          <w:tcPr>
            <w:tcW w:w="5454" w:type="dxa"/>
            <w:tcBorders>
              <w:top w:val="single" w:sz="4" w:space="0" w:color="000000"/>
              <w:left w:val="single" w:sz="4" w:space="0" w:color="000000"/>
              <w:bottom w:val="single" w:sz="4" w:space="0" w:color="000000"/>
              <w:right w:val="single" w:sz="4" w:space="0" w:color="000000"/>
            </w:tcBorders>
          </w:tcPr>
          <w:p w14:paraId="43C36D67" w14:textId="77777777" w:rsidR="001A60EA" w:rsidRDefault="00C9719D">
            <w:pPr>
              <w:spacing w:line="259" w:lineRule="auto"/>
              <w:ind w:left="0" w:firstLine="0"/>
            </w:pPr>
            <w:r>
              <w:t>A hűtőkészülék névleges elektromos teljesítmény felvétele, D</w:t>
            </w:r>
            <w:r>
              <w:rPr>
                <w:vertAlign w:val="subscript"/>
              </w:rPr>
              <w:t>A</w:t>
            </w:r>
            <w:r>
              <w:t xml:space="preserve"> </w:t>
            </w:r>
            <w:r>
              <w:rPr>
                <w:i/>
              </w:rPr>
              <w:t>[kW]</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3B48DCDD"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754DD8F5" w14:textId="77777777" w:rsidR="001A60EA" w:rsidRDefault="00C9719D">
            <w:pPr>
              <w:spacing w:line="259" w:lineRule="auto"/>
              <w:ind w:left="2" w:firstLine="0"/>
              <w:jc w:val="left"/>
            </w:pPr>
            <w:r>
              <w:t xml:space="preserve"> </w:t>
            </w:r>
          </w:p>
        </w:tc>
      </w:tr>
      <w:tr w:rsidR="001A60EA" w14:paraId="15E3E1E3" w14:textId="77777777">
        <w:trPr>
          <w:trHeight w:val="461"/>
        </w:trPr>
        <w:tc>
          <w:tcPr>
            <w:tcW w:w="9064" w:type="dxa"/>
            <w:gridSpan w:val="4"/>
            <w:tcBorders>
              <w:top w:val="single" w:sz="4" w:space="0" w:color="000000"/>
              <w:left w:val="single" w:sz="4" w:space="0" w:color="000000"/>
              <w:bottom w:val="single" w:sz="4" w:space="0" w:color="000000"/>
              <w:right w:val="single" w:sz="4" w:space="0" w:color="000000"/>
            </w:tcBorders>
          </w:tcPr>
          <w:p w14:paraId="164CA85E" w14:textId="77777777" w:rsidR="001A60EA" w:rsidRDefault="00C9719D">
            <w:pPr>
              <w:spacing w:line="259" w:lineRule="auto"/>
              <w:ind w:left="2" w:firstLine="0"/>
              <w:jc w:val="left"/>
            </w:pPr>
            <w:r>
              <w:t xml:space="preserve">Központi hűtéses hűtőkészülékek (hűtőbútorok) műszaki adatai: </w:t>
            </w:r>
          </w:p>
        </w:tc>
      </w:tr>
      <w:tr w:rsidR="001A60EA" w14:paraId="261B6264"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625D7CBB" w14:textId="77777777" w:rsidR="001A60EA" w:rsidRDefault="00C9719D">
            <w:pPr>
              <w:spacing w:line="259" w:lineRule="auto"/>
              <w:ind w:left="2" w:firstLine="0"/>
              <w:jc w:val="left"/>
            </w:pPr>
            <w:r>
              <w:t xml:space="preserve">10 </w:t>
            </w:r>
          </w:p>
        </w:tc>
        <w:tc>
          <w:tcPr>
            <w:tcW w:w="5454" w:type="dxa"/>
            <w:tcBorders>
              <w:top w:val="single" w:sz="4" w:space="0" w:color="000000"/>
              <w:left w:val="single" w:sz="4" w:space="0" w:color="000000"/>
              <w:bottom w:val="single" w:sz="4" w:space="0" w:color="000000"/>
              <w:right w:val="single" w:sz="4" w:space="0" w:color="000000"/>
            </w:tcBorders>
          </w:tcPr>
          <w:p w14:paraId="378705C6" w14:textId="77777777" w:rsidR="001A60EA" w:rsidRDefault="00C9719D">
            <w:pPr>
              <w:tabs>
                <w:tab w:val="center" w:pos="2316"/>
                <w:tab w:val="center" w:pos="3753"/>
                <w:tab w:val="right" w:pos="5299"/>
              </w:tabs>
              <w:spacing w:after="60" w:line="259" w:lineRule="auto"/>
              <w:ind w:left="0" w:firstLine="0"/>
              <w:jc w:val="left"/>
            </w:pPr>
            <w:r>
              <w:t xml:space="preserve">Hűtőkészülék </w:t>
            </w:r>
            <w:r>
              <w:tab/>
              <w:t xml:space="preserve">(hűtőbútor) </w:t>
            </w:r>
            <w:r>
              <w:tab/>
              <w:t xml:space="preserve">névleges </w:t>
            </w:r>
            <w:r>
              <w:tab/>
              <w:t xml:space="preserve">hűtési </w:t>
            </w:r>
          </w:p>
          <w:p w14:paraId="51F54FBA" w14:textId="77777777" w:rsidR="001A60EA" w:rsidRDefault="00C9719D">
            <w:pPr>
              <w:spacing w:line="259" w:lineRule="auto"/>
              <w:ind w:left="0" w:firstLine="0"/>
              <w:jc w:val="left"/>
            </w:pPr>
            <w:r>
              <w:t>teljesítményigénye, P</w:t>
            </w:r>
            <w:r>
              <w:rPr>
                <w:vertAlign w:val="subscript"/>
              </w:rPr>
              <w:t>A</w:t>
            </w:r>
            <w:r>
              <w:t xml:space="preserve"> </w:t>
            </w:r>
            <w:r>
              <w:rPr>
                <w:i/>
              </w:rPr>
              <w:t xml:space="preserve">[kW]  </w:t>
            </w:r>
            <w:r>
              <w:t xml:space="preserve"> </w:t>
            </w:r>
          </w:p>
        </w:tc>
        <w:tc>
          <w:tcPr>
            <w:tcW w:w="1510" w:type="dxa"/>
            <w:tcBorders>
              <w:top w:val="single" w:sz="4" w:space="0" w:color="000000"/>
              <w:left w:val="single" w:sz="4" w:space="0" w:color="000000"/>
              <w:bottom w:val="single" w:sz="4" w:space="0" w:color="000000"/>
              <w:right w:val="single" w:sz="4" w:space="0" w:color="000000"/>
            </w:tcBorders>
          </w:tcPr>
          <w:p w14:paraId="4B006165" w14:textId="77777777" w:rsidR="001A60EA" w:rsidRDefault="00C9719D">
            <w:pPr>
              <w:spacing w:line="259" w:lineRule="auto"/>
              <w:ind w:left="0" w:firstLine="0"/>
              <w:jc w:val="left"/>
            </w:pPr>
            <w:r>
              <w:t xml:space="preserve"> </w:t>
            </w:r>
          </w:p>
        </w:tc>
        <w:tc>
          <w:tcPr>
            <w:tcW w:w="1210" w:type="dxa"/>
            <w:tcBorders>
              <w:top w:val="single" w:sz="4" w:space="0" w:color="000000"/>
              <w:left w:val="single" w:sz="4" w:space="0" w:color="000000"/>
              <w:bottom w:val="single" w:sz="4" w:space="0" w:color="000000"/>
              <w:right w:val="single" w:sz="4" w:space="0" w:color="000000"/>
            </w:tcBorders>
          </w:tcPr>
          <w:p w14:paraId="68A53CD3" w14:textId="77777777" w:rsidR="001A60EA" w:rsidRDefault="00C9719D">
            <w:pPr>
              <w:spacing w:line="259" w:lineRule="auto"/>
              <w:ind w:left="2" w:firstLine="0"/>
              <w:jc w:val="left"/>
            </w:pPr>
            <w:r>
              <w:t xml:space="preserve"> </w:t>
            </w:r>
          </w:p>
        </w:tc>
      </w:tr>
      <w:tr w:rsidR="001A60EA" w14:paraId="289597CC" w14:textId="77777777">
        <w:trPr>
          <w:trHeight w:val="754"/>
        </w:trPr>
        <w:tc>
          <w:tcPr>
            <w:tcW w:w="891" w:type="dxa"/>
            <w:tcBorders>
              <w:top w:val="single" w:sz="4" w:space="0" w:color="000000"/>
              <w:left w:val="single" w:sz="4" w:space="0" w:color="000000"/>
              <w:bottom w:val="single" w:sz="4" w:space="0" w:color="000000"/>
              <w:right w:val="single" w:sz="4" w:space="0" w:color="000000"/>
            </w:tcBorders>
          </w:tcPr>
          <w:p w14:paraId="039A53D9" w14:textId="77777777" w:rsidR="001A60EA" w:rsidRDefault="00C9719D">
            <w:pPr>
              <w:spacing w:line="259" w:lineRule="auto"/>
              <w:ind w:left="2" w:firstLine="0"/>
              <w:jc w:val="left"/>
            </w:pPr>
            <w:r>
              <w:t xml:space="preserve">11 </w:t>
            </w:r>
          </w:p>
        </w:tc>
        <w:tc>
          <w:tcPr>
            <w:tcW w:w="5454" w:type="dxa"/>
            <w:tcBorders>
              <w:top w:val="single" w:sz="4" w:space="0" w:color="000000"/>
              <w:left w:val="single" w:sz="4" w:space="0" w:color="000000"/>
              <w:bottom w:val="single" w:sz="4" w:space="0" w:color="000000"/>
              <w:right w:val="single" w:sz="4" w:space="0" w:color="000000"/>
            </w:tcBorders>
          </w:tcPr>
          <w:p w14:paraId="528F642D" w14:textId="77777777" w:rsidR="001A60EA" w:rsidRDefault="00C9719D">
            <w:pPr>
              <w:spacing w:line="259" w:lineRule="auto"/>
              <w:ind w:left="0" w:firstLine="0"/>
            </w:pPr>
            <w:r>
              <w:t>Központi hűtőberendezés (kondenzációs egység) szezonális hűtési jóságfoka, SEPR(</w:t>
            </w:r>
            <w:r>
              <w:rPr>
                <w:vertAlign w:val="superscript"/>
              </w:rPr>
              <w:t>1</w:t>
            </w:r>
            <w:r>
              <w:t xml:space="preserve">) </w:t>
            </w:r>
          </w:p>
        </w:tc>
        <w:tc>
          <w:tcPr>
            <w:tcW w:w="2720" w:type="dxa"/>
            <w:gridSpan w:val="2"/>
            <w:tcBorders>
              <w:top w:val="single" w:sz="4" w:space="0" w:color="000000"/>
              <w:left w:val="single" w:sz="4" w:space="0" w:color="000000"/>
              <w:bottom w:val="single" w:sz="4" w:space="0" w:color="000000"/>
              <w:right w:val="single" w:sz="4" w:space="0" w:color="000000"/>
            </w:tcBorders>
          </w:tcPr>
          <w:p w14:paraId="620302F7" w14:textId="77777777" w:rsidR="001A60EA" w:rsidRDefault="00C9719D">
            <w:pPr>
              <w:spacing w:line="259" w:lineRule="auto"/>
              <w:ind w:left="0" w:firstLine="0"/>
              <w:jc w:val="left"/>
            </w:pPr>
            <w:r>
              <w:t xml:space="preserve"> </w:t>
            </w:r>
          </w:p>
        </w:tc>
      </w:tr>
      <w:tr w:rsidR="001A60EA" w14:paraId="719350FF" w14:textId="77777777">
        <w:trPr>
          <w:trHeight w:val="752"/>
        </w:trPr>
        <w:tc>
          <w:tcPr>
            <w:tcW w:w="891" w:type="dxa"/>
            <w:tcBorders>
              <w:top w:val="single" w:sz="4" w:space="0" w:color="000000"/>
              <w:left w:val="single" w:sz="4" w:space="0" w:color="000000"/>
              <w:bottom w:val="single" w:sz="4" w:space="0" w:color="000000"/>
              <w:right w:val="single" w:sz="4" w:space="0" w:color="000000"/>
            </w:tcBorders>
          </w:tcPr>
          <w:p w14:paraId="0DED2D54" w14:textId="77777777" w:rsidR="001A60EA" w:rsidRDefault="00C9719D">
            <w:pPr>
              <w:spacing w:line="259" w:lineRule="auto"/>
              <w:ind w:left="2" w:firstLine="0"/>
              <w:jc w:val="left"/>
            </w:pPr>
            <w:r>
              <w:t xml:space="preserve">11 </w:t>
            </w:r>
          </w:p>
        </w:tc>
        <w:tc>
          <w:tcPr>
            <w:tcW w:w="5454" w:type="dxa"/>
            <w:tcBorders>
              <w:top w:val="single" w:sz="4" w:space="0" w:color="000000"/>
              <w:left w:val="single" w:sz="4" w:space="0" w:color="000000"/>
              <w:bottom w:val="single" w:sz="4" w:space="0" w:color="000000"/>
              <w:right w:val="single" w:sz="4" w:space="0" w:color="000000"/>
            </w:tcBorders>
          </w:tcPr>
          <w:p w14:paraId="5EF0962D" w14:textId="77777777" w:rsidR="001A60EA" w:rsidRDefault="00C9719D">
            <w:pPr>
              <w:spacing w:line="259" w:lineRule="auto"/>
              <w:ind w:left="0" w:firstLine="0"/>
            </w:pPr>
            <w:r>
              <w:t>Központi hűtőberendezés átlagos terhelése, f</w:t>
            </w:r>
            <w:r>
              <w:rPr>
                <w:vertAlign w:val="subscript"/>
              </w:rPr>
              <w:t>A</w:t>
            </w:r>
            <w:r>
              <w:t xml:space="preserve"> -</w:t>
            </w:r>
            <w:r>
              <w:rPr>
                <w:b/>
              </w:rPr>
              <w:t xml:space="preserve"> </w:t>
            </w:r>
            <w:r>
              <w:rPr>
                <w:i/>
              </w:rPr>
              <w:t xml:space="preserve">[%] </w:t>
            </w:r>
            <w:r>
              <w:t xml:space="preserve">(4.2.7. pont szerint) </w:t>
            </w:r>
          </w:p>
        </w:tc>
        <w:tc>
          <w:tcPr>
            <w:tcW w:w="2720" w:type="dxa"/>
            <w:gridSpan w:val="2"/>
            <w:tcBorders>
              <w:top w:val="single" w:sz="4" w:space="0" w:color="000000"/>
              <w:left w:val="single" w:sz="4" w:space="0" w:color="000000"/>
              <w:bottom w:val="single" w:sz="4" w:space="0" w:color="000000"/>
              <w:right w:val="single" w:sz="4" w:space="0" w:color="000000"/>
            </w:tcBorders>
          </w:tcPr>
          <w:p w14:paraId="4EBE320F" w14:textId="77777777" w:rsidR="001A60EA" w:rsidRDefault="00C9719D">
            <w:pPr>
              <w:spacing w:line="259" w:lineRule="auto"/>
              <w:ind w:left="0" w:firstLine="0"/>
              <w:jc w:val="left"/>
            </w:pPr>
            <w:r>
              <w:t xml:space="preserve"> </w:t>
            </w:r>
          </w:p>
        </w:tc>
      </w:tr>
    </w:tbl>
    <w:p w14:paraId="3B9747E3" w14:textId="77777777" w:rsidR="001A60EA" w:rsidRDefault="00C9719D">
      <w:pPr>
        <w:ind w:left="268"/>
      </w:pPr>
      <w:r>
        <w:t>(</w:t>
      </w:r>
      <w:r>
        <w:rPr>
          <w:vertAlign w:val="superscript"/>
        </w:rPr>
        <w:t>1</w:t>
      </w:r>
      <w:r>
        <w:t>)</w:t>
      </w:r>
      <w:r>
        <w:rPr>
          <w:vertAlign w:val="superscript"/>
        </w:rPr>
        <w:t xml:space="preserve"> </w:t>
      </w:r>
      <w:r>
        <w:t xml:space="preserve">Amennyiben a régi hűtőberendezés AE, vagy SEPR adata nem támasztható alá dokumentáltan, úgy ezen jegyzék szerinti korai cserére vonatkozó számítás nem alkalmazható. </w:t>
      </w:r>
    </w:p>
    <w:p w14:paraId="35ADB60B" w14:textId="77777777" w:rsidR="001A60EA" w:rsidRDefault="00C9719D">
      <w:pPr>
        <w:spacing w:after="215" w:line="259" w:lineRule="auto"/>
        <w:ind w:firstLine="0"/>
        <w:jc w:val="left"/>
      </w:pPr>
      <w:r>
        <w:t xml:space="preserve"> </w:t>
      </w:r>
    </w:p>
    <w:p w14:paraId="642D9105" w14:textId="77777777" w:rsidR="001A60EA" w:rsidRDefault="00C9719D">
      <w:pPr>
        <w:spacing w:after="204"/>
        <w:ind w:left="268"/>
      </w:pPr>
      <w:r>
        <w:t xml:space="preserve">4.2.3. Az intézkedés élettartama </w:t>
      </w:r>
    </w:p>
    <w:p w14:paraId="43216287" w14:textId="77777777" w:rsidR="001A60EA" w:rsidRDefault="00C9719D">
      <w:pPr>
        <w:ind w:left="268"/>
      </w:pPr>
      <w:r>
        <w:t xml:space="preserve">Az intézkedés élettartama 8 év.  </w:t>
      </w:r>
    </w:p>
    <w:p w14:paraId="72CDBC97" w14:textId="77777777" w:rsidR="001A60EA" w:rsidRDefault="00C9719D">
      <w:pPr>
        <w:spacing w:after="215" w:line="259" w:lineRule="auto"/>
        <w:ind w:firstLine="0"/>
        <w:jc w:val="left"/>
      </w:pPr>
      <w:r>
        <w:t xml:space="preserve"> </w:t>
      </w:r>
    </w:p>
    <w:p w14:paraId="59C8EE1B" w14:textId="77777777" w:rsidR="001A60EA" w:rsidRDefault="00C9719D">
      <w:pPr>
        <w:ind w:left="268"/>
      </w:pPr>
      <w:r>
        <w:t xml:space="preserve">4.2.4. Az intézkedés hatásának csökkenése évente – avulás mértéke </w:t>
      </w:r>
    </w:p>
    <w:p w14:paraId="0C636864" w14:textId="77777777" w:rsidR="001A60EA" w:rsidRDefault="00C9719D">
      <w:pPr>
        <w:ind w:left="268"/>
      </w:pPr>
      <w:r>
        <w:t xml:space="preserve">Az intézkedés alkalmazása esetén az energiamegtakarítás éves avulásával nem kell számolni. </w:t>
      </w:r>
    </w:p>
    <w:p w14:paraId="5CA86AFD" w14:textId="77777777" w:rsidR="001A60EA" w:rsidRDefault="00C9719D">
      <w:pPr>
        <w:spacing w:after="216" w:line="259" w:lineRule="auto"/>
        <w:ind w:firstLine="0"/>
        <w:jc w:val="left"/>
      </w:pPr>
      <w:r>
        <w:t xml:space="preserve"> </w:t>
      </w:r>
    </w:p>
    <w:p w14:paraId="441D619F" w14:textId="77777777" w:rsidR="001A60EA" w:rsidRDefault="00C9719D">
      <w:pPr>
        <w:ind w:left="268"/>
      </w:pPr>
      <w:r>
        <w:t xml:space="preserve">4.2.5. Az intézkedés által elért energiamegtakarítás számítási elve </w:t>
      </w:r>
    </w:p>
    <w:p w14:paraId="3636F850" w14:textId="77777777" w:rsidR="001A60EA" w:rsidRDefault="00C9719D">
      <w:pPr>
        <w:ind w:left="268"/>
      </w:pPr>
      <w:r>
        <w:t xml:space="preserve">A 2019/2024 EU rendelet tartalmazza a kereskedelmi használatra szánt hűtőkészülékek környezettudatos tervezésére vonatkozó követelményeket és számítási elveket. </w:t>
      </w:r>
    </w:p>
    <w:p w14:paraId="75E0EFF3" w14:textId="77777777" w:rsidR="001A60EA" w:rsidRDefault="00C9719D">
      <w:pPr>
        <w:spacing w:after="216" w:line="259" w:lineRule="auto"/>
        <w:ind w:firstLine="0"/>
        <w:jc w:val="left"/>
      </w:pPr>
      <w:r>
        <w:t xml:space="preserve"> </w:t>
      </w:r>
    </w:p>
    <w:p w14:paraId="516223C7" w14:textId="77777777" w:rsidR="001A60EA" w:rsidRDefault="00C9719D">
      <w:pPr>
        <w:spacing w:after="202"/>
        <w:ind w:left="268"/>
      </w:pPr>
      <w:r>
        <w:lastRenderedPageBreak/>
        <w:t xml:space="preserve">4.2.5.1. Beépített kompresszoros hűtőkészülékek cseréjére vonatkozó számítási elv </w:t>
      </w:r>
    </w:p>
    <w:p w14:paraId="3D0375B7" w14:textId="77777777" w:rsidR="001A60EA" w:rsidRDefault="00C9719D">
      <w:pPr>
        <w:spacing w:after="194"/>
        <w:ind w:left="268"/>
      </w:pPr>
      <w:r>
        <w:t>A kereskedelmi egységekben használt beépített kompresszoros hűtőkészülékek</w:t>
      </w:r>
      <w:r>
        <w:rPr>
          <w:b/>
        </w:rPr>
        <w:t xml:space="preserve"> </w:t>
      </w:r>
      <w:r>
        <w:t xml:space="preserve">(hűtőbútorok) cseréje által elért végsőenergia-megtakarítás számításánál figyelembe kell venni a régi hűtőkészülékek élettartamát.  </w:t>
      </w:r>
    </w:p>
    <w:p w14:paraId="48C7C0F3" w14:textId="77777777" w:rsidR="001A60EA" w:rsidRDefault="00C9719D">
      <w:pPr>
        <w:numPr>
          <w:ilvl w:val="0"/>
          <w:numId w:val="120"/>
        </w:numPr>
        <w:spacing w:after="197"/>
        <w:ind w:hanging="428"/>
      </w:pPr>
      <w:r>
        <w:t xml:space="preserve">Amennyiben a régi hűtőkészülék még nem érte el az elszámolható maximális élettartamának végét, az Ehat.vhr. 7. mellékletének 2.6. pontja szerint az intézkedés korai cserének minősül.  </w:t>
      </w:r>
    </w:p>
    <w:p w14:paraId="32421174" w14:textId="77777777" w:rsidR="001A60EA" w:rsidRDefault="00C9719D">
      <w:pPr>
        <w:numPr>
          <w:ilvl w:val="0"/>
          <w:numId w:val="120"/>
        </w:numPr>
        <w:spacing w:after="200"/>
        <w:ind w:hanging="428"/>
      </w:pPr>
      <w:r>
        <w:t xml:space="preserve">Ha a régi hűtőkészülék élettartama meghaladta az elszámolható maximális élettartamának végét, az új hűtőkészülék energiafogyasztását az adott készülék környezetbarát tervezésre vonatkozó bizottsági rendeletben előírt energiahatékonysági minimum követelményekhez kell viszonyítani. A többlet energiamegtakarítás az az érték, amennyivel az új készülék energiafelhasználása kevesebb a környezetbarát tervezésre vonatkozó energiahatékonysági minimumkövetelményeket teljesítő referencia felhasználásnál. </w:t>
      </w:r>
    </w:p>
    <w:p w14:paraId="2BA46D8D" w14:textId="77777777" w:rsidR="001A60EA" w:rsidRDefault="00C9719D">
      <w:pPr>
        <w:ind w:left="268"/>
      </w:pPr>
      <w:r>
        <w:t xml:space="preserve">A hűtési igény növelése esetén energiamegtakarítás nem állapítható meg. </w:t>
      </w:r>
    </w:p>
    <w:p w14:paraId="5E0B8EF7" w14:textId="77777777" w:rsidR="001A60EA" w:rsidRDefault="00C9719D">
      <w:pPr>
        <w:spacing w:after="117" w:line="350" w:lineRule="auto"/>
        <w:ind w:left="268"/>
      </w:pPr>
      <w:r>
        <w:t xml:space="preserve">Az egy tizedesjegyre kerekített EEI az összes, kereskedelmi használatra szánt hűtőkészülék esetében az AE </w:t>
      </w:r>
      <w:r>
        <w:rPr>
          <w:i/>
        </w:rPr>
        <w:t xml:space="preserve">[kWh/év] </w:t>
      </w:r>
      <w:r>
        <w:t xml:space="preserve">értékének a referenciaként szolgáló SAE </w:t>
      </w:r>
      <w:r>
        <w:rPr>
          <w:i/>
        </w:rPr>
        <w:t>[kWh/év]</w:t>
      </w:r>
      <w:r>
        <w:t xml:space="preserve"> értékéhez viszonyított aránya, kiszámítása pedig a következőképpen történik: EEI = AE/SAE </w:t>
      </w:r>
    </w:p>
    <w:p w14:paraId="7C788446" w14:textId="77777777" w:rsidR="001A60EA" w:rsidRDefault="00C9719D">
      <w:pPr>
        <w:spacing w:after="0"/>
        <w:ind w:left="268"/>
      </w:pPr>
      <w:r>
        <w:t>4.2.5.2.1. táblázat A kereskedelmi használatra szánt hűtőkészülékek energiahatékonysági osztályaihoz tartozó elszámolható értékek az új készülékek esetén, EEI</w:t>
      </w:r>
      <w:r>
        <w:rPr>
          <w:vertAlign w:val="subscript"/>
        </w:rPr>
        <w:t>új</w:t>
      </w:r>
      <w:r>
        <w:t xml:space="preserve"> </w:t>
      </w:r>
      <w:r>
        <w:rPr>
          <w:i/>
        </w:rPr>
        <w:t>[%]</w:t>
      </w:r>
      <w:r>
        <w:t xml:space="preserve"> </w:t>
      </w:r>
    </w:p>
    <w:tbl>
      <w:tblPr>
        <w:tblStyle w:val="TableGrid"/>
        <w:tblW w:w="9069" w:type="dxa"/>
        <w:tblInd w:w="286" w:type="dxa"/>
        <w:tblCellMar>
          <w:top w:w="11" w:type="dxa"/>
          <w:left w:w="108" w:type="dxa"/>
          <w:right w:w="113" w:type="dxa"/>
        </w:tblCellMar>
        <w:tblLook w:val="04A0" w:firstRow="1" w:lastRow="0" w:firstColumn="1" w:lastColumn="0" w:noHBand="0" w:noVBand="1"/>
      </w:tblPr>
      <w:tblGrid>
        <w:gridCol w:w="1392"/>
        <w:gridCol w:w="2117"/>
        <w:gridCol w:w="1992"/>
        <w:gridCol w:w="3568"/>
      </w:tblGrid>
      <w:tr w:rsidR="001A60EA" w14:paraId="415AC382"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36777CDF" w14:textId="77777777" w:rsidR="001A60EA" w:rsidRDefault="00C9719D">
            <w:pPr>
              <w:spacing w:line="259" w:lineRule="auto"/>
              <w:ind w:left="2" w:firstLine="0"/>
              <w:jc w:val="left"/>
            </w:pPr>
            <w:r>
              <w:t xml:space="preserve">A </w:t>
            </w:r>
          </w:p>
        </w:tc>
        <w:tc>
          <w:tcPr>
            <w:tcW w:w="2115" w:type="dxa"/>
            <w:tcBorders>
              <w:top w:val="single" w:sz="4" w:space="0" w:color="000000"/>
              <w:left w:val="single" w:sz="4" w:space="0" w:color="000000"/>
              <w:bottom w:val="single" w:sz="4" w:space="0" w:color="000000"/>
              <w:right w:val="single" w:sz="4" w:space="0" w:color="000000"/>
            </w:tcBorders>
          </w:tcPr>
          <w:p w14:paraId="20FE5234" w14:textId="77777777" w:rsidR="001A60EA" w:rsidRDefault="00C9719D">
            <w:pPr>
              <w:spacing w:line="259" w:lineRule="auto"/>
              <w:ind w:left="0" w:firstLine="0"/>
              <w:jc w:val="left"/>
            </w:pPr>
            <w:r>
              <w:t xml:space="preserve">B </w:t>
            </w:r>
          </w:p>
        </w:tc>
        <w:tc>
          <w:tcPr>
            <w:tcW w:w="1992" w:type="dxa"/>
            <w:tcBorders>
              <w:top w:val="single" w:sz="4" w:space="0" w:color="000000"/>
              <w:left w:val="single" w:sz="4" w:space="0" w:color="000000"/>
              <w:bottom w:val="single" w:sz="4" w:space="0" w:color="000000"/>
              <w:right w:val="single" w:sz="4" w:space="0" w:color="000000"/>
            </w:tcBorders>
          </w:tcPr>
          <w:p w14:paraId="57A44A8A" w14:textId="77777777" w:rsidR="001A60EA" w:rsidRDefault="00C9719D">
            <w:pPr>
              <w:spacing w:line="259" w:lineRule="auto"/>
              <w:ind w:left="0" w:firstLine="0"/>
              <w:jc w:val="left"/>
            </w:pPr>
            <w:r>
              <w:t xml:space="preserve">C </w:t>
            </w:r>
          </w:p>
        </w:tc>
        <w:tc>
          <w:tcPr>
            <w:tcW w:w="3569" w:type="dxa"/>
            <w:tcBorders>
              <w:top w:val="single" w:sz="4" w:space="0" w:color="000000"/>
              <w:left w:val="single" w:sz="4" w:space="0" w:color="000000"/>
              <w:bottom w:val="single" w:sz="4" w:space="0" w:color="000000"/>
              <w:right w:val="single" w:sz="4" w:space="0" w:color="000000"/>
            </w:tcBorders>
          </w:tcPr>
          <w:p w14:paraId="54CC6C12" w14:textId="77777777" w:rsidR="001A60EA" w:rsidRDefault="00C9719D">
            <w:pPr>
              <w:spacing w:line="259" w:lineRule="auto"/>
              <w:ind w:left="0" w:firstLine="0"/>
              <w:jc w:val="left"/>
            </w:pPr>
            <w:r>
              <w:t xml:space="preserve">D </w:t>
            </w:r>
          </w:p>
        </w:tc>
      </w:tr>
      <w:tr w:rsidR="001A60EA" w14:paraId="64BDA45C" w14:textId="77777777">
        <w:trPr>
          <w:trHeight w:val="912"/>
        </w:trPr>
        <w:tc>
          <w:tcPr>
            <w:tcW w:w="1392" w:type="dxa"/>
            <w:tcBorders>
              <w:top w:val="single" w:sz="4" w:space="0" w:color="000000"/>
              <w:left w:val="single" w:sz="4" w:space="0" w:color="000000"/>
              <w:bottom w:val="single" w:sz="4" w:space="0" w:color="000000"/>
              <w:right w:val="single" w:sz="4" w:space="0" w:color="000000"/>
            </w:tcBorders>
          </w:tcPr>
          <w:p w14:paraId="520B2B51" w14:textId="77777777" w:rsidR="001A60EA" w:rsidRDefault="00C9719D">
            <w:pPr>
              <w:spacing w:line="259" w:lineRule="auto"/>
              <w:ind w:left="2" w:firstLine="0"/>
              <w:jc w:val="left"/>
            </w:pPr>
            <w:r>
              <w:rPr>
                <w:b/>
              </w:rPr>
              <w:t xml:space="preserve">Sorok száma </w:t>
            </w:r>
          </w:p>
        </w:tc>
        <w:tc>
          <w:tcPr>
            <w:tcW w:w="2115" w:type="dxa"/>
            <w:tcBorders>
              <w:top w:val="single" w:sz="4" w:space="0" w:color="000000"/>
              <w:left w:val="single" w:sz="4" w:space="0" w:color="000000"/>
              <w:bottom w:val="single" w:sz="4" w:space="0" w:color="000000"/>
              <w:right w:val="single" w:sz="4" w:space="0" w:color="000000"/>
            </w:tcBorders>
          </w:tcPr>
          <w:p w14:paraId="11899B25" w14:textId="77777777" w:rsidR="001A60EA" w:rsidRDefault="00C9719D">
            <w:pPr>
              <w:spacing w:line="259" w:lineRule="auto"/>
              <w:ind w:left="0" w:firstLine="0"/>
              <w:jc w:val="left"/>
            </w:pPr>
            <w:r>
              <w:rPr>
                <w:b/>
              </w:rPr>
              <w:t xml:space="preserve">Energiahatékonys ági osztály </w:t>
            </w:r>
          </w:p>
        </w:tc>
        <w:tc>
          <w:tcPr>
            <w:tcW w:w="1992" w:type="dxa"/>
            <w:tcBorders>
              <w:top w:val="single" w:sz="4" w:space="0" w:color="000000"/>
              <w:left w:val="single" w:sz="4" w:space="0" w:color="000000"/>
              <w:bottom w:val="single" w:sz="4" w:space="0" w:color="000000"/>
              <w:right w:val="single" w:sz="4" w:space="0" w:color="000000"/>
            </w:tcBorders>
          </w:tcPr>
          <w:p w14:paraId="67119050" w14:textId="77777777" w:rsidR="001A60EA" w:rsidRDefault="00C9719D">
            <w:pPr>
              <w:spacing w:after="177" w:line="259" w:lineRule="auto"/>
              <w:ind w:left="0" w:firstLine="0"/>
              <w:jc w:val="left"/>
            </w:pPr>
            <w:r>
              <w:rPr>
                <w:b/>
              </w:rPr>
              <w:t xml:space="preserve">EEI </w:t>
            </w:r>
          </w:p>
          <w:p w14:paraId="27DA3DE8" w14:textId="77777777" w:rsidR="001A60EA" w:rsidRDefault="00C9719D">
            <w:pPr>
              <w:spacing w:line="259" w:lineRule="auto"/>
              <w:ind w:left="0" w:firstLine="0"/>
              <w:jc w:val="left"/>
            </w:pPr>
            <w:r>
              <w:rPr>
                <w:b/>
                <w:i/>
              </w:rPr>
              <w:t xml:space="preserve">[%] </w:t>
            </w:r>
          </w:p>
        </w:tc>
        <w:tc>
          <w:tcPr>
            <w:tcW w:w="3569" w:type="dxa"/>
            <w:tcBorders>
              <w:top w:val="single" w:sz="4" w:space="0" w:color="000000"/>
              <w:left w:val="single" w:sz="4" w:space="0" w:color="000000"/>
              <w:bottom w:val="single" w:sz="4" w:space="0" w:color="000000"/>
              <w:right w:val="single" w:sz="4" w:space="0" w:color="000000"/>
            </w:tcBorders>
          </w:tcPr>
          <w:p w14:paraId="7A85B5E2" w14:textId="77777777" w:rsidR="001A60EA" w:rsidRDefault="00C9719D">
            <w:pPr>
              <w:spacing w:after="206" w:line="259" w:lineRule="auto"/>
              <w:ind w:left="0" w:firstLine="0"/>
              <w:jc w:val="left"/>
            </w:pPr>
            <w:r>
              <w:rPr>
                <w:b/>
              </w:rPr>
              <w:t>Elszámolható EEI</w:t>
            </w:r>
            <w:r>
              <w:rPr>
                <w:b/>
                <w:vertAlign w:val="subscript"/>
              </w:rPr>
              <w:t>új</w:t>
            </w:r>
            <w:r>
              <w:rPr>
                <w:b/>
              </w:rPr>
              <w:t>(</w:t>
            </w:r>
            <w:r>
              <w:rPr>
                <w:b/>
                <w:vertAlign w:val="superscript"/>
              </w:rPr>
              <w:t>1</w:t>
            </w:r>
            <w:r>
              <w:rPr>
                <w:b/>
              </w:rPr>
              <w:t xml:space="preserve">) </w:t>
            </w:r>
          </w:p>
          <w:p w14:paraId="769F9FAD" w14:textId="77777777" w:rsidR="001A60EA" w:rsidRDefault="00C9719D">
            <w:pPr>
              <w:spacing w:line="259" w:lineRule="auto"/>
              <w:ind w:left="0" w:firstLine="0"/>
              <w:jc w:val="left"/>
            </w:pPr>
            <w:r>
              <w:rPr>
                <w:b/>
                <w:i/>
              </w:rPr>
              <w:t>[%]</w:t>
            </w:r>
            <w:r>
              <w:rPr>
                <w:b/>
                <w:i/>
                <w:vertAlign w:val="subscript"/>
              </w:rPr>
              <w:t xml:space="preserve"> </w:t>
            </w:r>
          </w:p>
        </w:tc>
      </w:tr>
      <w:tr w:rsidR="001A60EA" w14:paraId="4C678F01"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5A5748A5" w14:textId="77777777" w:rsidR="001A60EA" w:rsidRDefault="00C9719D">
            <w:pPr>
              <w:spacing w:line="259" w:lineRule="auto"/>
              <w:ind w:left="2" w:firstLine="0"/>
              <w:jc w:val="left"/>
            </w:pPr>
            <w:r>
              <w:t xml:space="preserve">1 </w:t>
            </w:r>
          </w:p>
        </w:tc>
        <w:tc>
          <w:tcPr>
            <w:tcW w:w="2115" w:type="dxa"/>
            <w:tcBorders>
              <w:top w:val="single" w:sz="4" w:space="0" w:color="000000"/>
              <w:left w:val="single" w:sz="4" w:space="0" w:color="000000"/>
              <w:bottom w:val="single" w:sz="4" w:space="0" w:color="000000"/>
              <w:right w:val="single" w:sz="4" w:space="0" w:color="000000"/>
            </w:tcBorders>
          </w:tcPr>
          <w:p w14:paraId="618AB902" w14:textId="77777777" w:rsidR="001A60EA" w:rsidRDefault="00C9719D">
            <w:pPr>
              <w:spacing w:line="259" w:lineRule="auto"/>
              <w:ind w:left="0" w:firstLine="0"/>
              <w:jc w:val="left"/>
            </w:pPr>
            <w:r>
              <w:t xml:space="preserve">A </w:t>
            </w:r>
          </w:p>
        </w:tc>
        <w:tc>
          <w:tcPr>
            <w:tcW w:w="1992" w:type="dxa"/>
            <w:tcBorders>
              <w:top w:val="single" w:sz="4" w:space="0" w:color="000000"/>
              <w:left w:val="single" w:sz="4" w:space="0" w:color="000000"/>
              <w:bottom w:val="single" w:sz="4" w:space="0" w:color="000000"/>
              <w:right w:val="single" w:sz="4" w:space="0" w:color="000000"/>
            </w:tcBorders>
          </w:tcPr>
          <w:p w14:paraId="21E85E1E" w14:textId="77777777" w:rsidR="001A60EA" w:rsidRDefault="00C9719D">
            <w:pPr>
              <w:spacing w:line="259" w:lineRule="auto"/>
              <w:ind w:left="0" w:firstLine="0"/>
              <w:jc w:val="left"/>
            </w:pPr>
            <w:r>
              <w:t xml:space="preserve">EEI &lt; 10 </w:t>
            </w:r>
          </w:p>
        </w:tc>
        <w:tc>
          <w:tcPr>
            <w:tcW w:w="3569" w:type="dxa"/>
            <w:tcBorders>
              <w:top w:val="single" w:sz="4" w:space="0" w:color="000000"/>
              <w:left w:val="single" w:sz="4" w:space="0" w:color="000000"/>
              <w:bottom w:val="single" w:sz="4" w:space="0" w:color="000000"/>
              <w:right w:val="single" w:sz="4" w:space="0" w:color="000000"/>
            </w:tcBorders>
          </w:tcPr>
          <w:p w14:paraId="6A6F56F3" w14:textId="77777777" w:rsidR="001A60EA" w:rsidRDefault="00C9719D">
            <w:pPr>
              <w:spacing w:line="259" w:lineRule="auto"/>
              <w:ind w:left="0" w:firstLine="0"/>
              <w:jc w:val="left"/>
            </w:pPr>
            <w:r>
              <w:t xml:space="preserve">5,0 </w:t>
            </w:r>
          </w:p>
        </w:tc>
      </w:tr>
      <w:tr w:rsidR="001A60EA" w14:paraId="4FD666AF"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3BE5F454" w14:textId="77777777" w:rsidR="001A60EA" w:rsidRDefault="00C9719D">
            <w:pPr>
              <w:spacing w:line="259" w:lineRule="auto"/>
              <w:ind w:left="2" w:firstLine="0"/>
              <w:jc w:val="left"/>
            </w:pPr>
            <w:r>
              <w:t xml:space="preserve">2 </w:t>
            </w:r>
          </w:p>
        </w:tc>
        <w:tc>
          <w:tcPr>
            <w:tcW w:w="2115" w:type="dxa"/>
            <w:tcBorders>
              <w:top w:val="single" w:sz="4" w:space="0" w:color="000000"/>
              <w:left w:val="single" w:sz="4" w:space="0" w:color="000000"/>
              <w:bottom w:val="single" w:sz="4" w:space="0" w:color="000000"/>
              <w:right w:val="single" w:sz="4" w:space="0" w:color="000000"/>
            </w:tcBorders>
          </w:tcPr>
          <w:p w14:paraId="7FDB019E" w14:textId="77777777" w:rsidR="001A60EA" w:rsidRDefault="00C9719D">
            <w:pPr>
              <w:spacing w:line="259" w:lineRule="auto"/>
              <w:ind w:left="0" w:firstLine="0"/>
              <w:jc w:val="left"/>
            </w:pPr>
            <w:r>
              <w:t xml:space="preserve">B </w:t>
            </w:r>
          </w:p>
        </w:tc>
        <w:tc>
          <w:tcPr>
            <w:tcW w:w="1992" w:type="dxa"/>
            <w:tcBorders>
              <w:top w:val="single" w:sz="4" w:space="0" w:color="000000"/>
              <w:left w:val="single" w:sz="4" w:space="0" w:color="000000"/>
              <w:bottom w:val="single" w:sz="4" w:space="0" w:color="000000"/>
              <w:right w:val="single" w:sz="4" w:space="0" w:color="000000"/>
            </w:tcBorders>
          </w:tcPr>
          <w:p w14:paraId="0FDA1911" w14:textId="77777777" w:rsidR="001A60EA" w:rsidRDefault="00C9719D">
            <w:pPr>
              <w:spacing w:line="259" w:lineRule="auto"/>
              <w:ind w:left="0" w:firstLine="0"/>
              <w:jc w:val="left"/>
            </w:pPr>
            <w:r>
              <w:t xml:space="preserve">10 ≤ EEI &lt; 20 </w:t>
            </w:r>
          </w:p>
        </w:tc>
        <w:tc>
          <w:tcPr>
            <w:tcW w:w="3569" w:type="dxa"/>
            <w:tcBorders>
              <w:top w:val="single" w:sz="4" w:space="0" w:color="000000"/>
              <w:left w:val="single" w:sz="4" w:space="0" w:color="000000"/>
              <w:bottom w:val="single" w:sz="4" w:space="0" w:color="000000"/>
              <w:right w:val="single" w:sz="4" w:space="0" w:color="000000"/>
            </w:tcBorders>
          </w:tcPr>
          <w:p w14:paraId="3D004EA8" w14:textId="77777777" w:rsidR="001A60EA" w:rsidRDefault="00C9719D">
            <w:pPr>
              <w:spacing w:line="259" w:lineRule="auto"/>
              <w:ind w:left="0" w:firstLine="0"/>
              <w:jc w:val="left"/>
            </w:pPr>
            <w:r>
              <w:t xml:space="preserve">15,0 </w:t>
            </w:r>
          </w:p>
        </w:tc>
      </w:tr>
      <w:tr w:rsidR="001A60EA" w14:paraId="7DE9F032"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6F2E37BD" w14:textId="77777777" w:rsidR="001A60EA" w:rsidRDefault="00C9719D">
            <w:pPr>
              <w:spacing w:line="259" w:lineRule="auto"/>
              <w:ind w:left="2" w:firstLine="0"/>
              <w:jc w:val="left"/>
            </w:pPr>
            <w:r>
              <w:t xml:space="preserve">3 </w:t>
            </w:r>
          </w:p>
        </w:tc>
        <w:tc>
          <w:tcPr>
            <w:tcW w:w="2115" w:type="dxa"/>
            <w:tcBorders>
              <w:top w:val="single" w:sz="4" w:space="0" w:color="000000"/>
              <w:left w:val="single" w:sz="4" w:space="0" w:color="000000"/>
              <w:bottom w:val="single" w:sz="4" w:space="0" w:color="000000"/>
              <w:right w:val="single" w:sz="4" w:space="0" w:color="000000"/>
            </w:tcBorders>
          </w:tcPr>
          <w:p w14:paraId="5B1D4AA4" w14:textId="77777777" w:rsidR="001A60EA" w:rsidRDefault="00C9719D">
            <w:pPr>
              <w:spacing w:line="259" w:lineRule="auto"/>
              <w:ind w:left="0" w:firstLine="0"/>
              <w:jc w:val="left"/>
            </w:pPr>
            <w:r>
              <w:t xml:space="preserve">C </w:t>
            </w:r>
          </w:p>
        </w:tc>
        <w:tc>
          <w:tcPr>
            <w:tcW w:w="1992" w:type="dxa"/>
            <w:tcBorders>
              <w:top w:val="single" w:sz="4" w:space="0" w:color="000000"/>
              <w:left w:val="single" w:sz="4" w:space="0" w:color="000000"/>
              <w:bottom w:val="single" w:sz="4" w:space="0" w:color="000000"/>
              <w:right w:val="single" w:sz="4" w:space="0" w:color="000000"/>
            </w:tcBorders>
          </w:tcPr>
          <w:p w14:paraId="0DC54E85" w14:textId="77777777" w:rsidR="001A60EA" w:rsidRDefault="00C9719D">
            <w:pPr>
              <w:spacing w:line="259" w:lineRule="auto"/>
              <w:ind w:left="0" w:firstLine="0"/>
              <w:jc w:val="left"/>
            </w:pPr>
            <w:r>
              <w:t xml:space="preserve">20 ≤ EEI &lt; 35 </w:t>
            </w:r>
          </w:p>
        </w:tc>
        <w:tc>
          <w:tcPr>
            <w:tcW w:w="3569" w:type="dxa"/>
            <w:tcBorders>
              <w:top w:val="single" w:sz="4" w:space="0" w:color="000000"/>
              <w:left w:val="single" w:sz="4" w:space="0" w:color="000000"/>
              <w:bottom w:val="single" w:sz="4" w:space="0" w:color="000000"/>
              <w:right w:val="single" w:sz="4" w:space="0" w:color="000000"/>
            </w:tcBorders>
          </w:tcPr>
          <w:p w14:paraId="65620F18" w14:textId="77777777" w:rsidR="001A60EA" w:rsidRDefault="00C9719D">
            <w:pPr>
              <w:spacing w:line="259" w:lineRule="auto"/>
              <w:ind w:left="0" w:firstLine="0"/>
              <w:jc w:val="left"/>
            </w:pPr>
            <w:r>
              <w:t xml:space="preserve">27,5 </w:t>
            </w:r>
          </w:p>
        </w:tc>
      </w:tr>
      <w:tr w:rsidR="001A60EA" w14:paraId="32659B1B"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12B09E43" w14:textId="77777777" w:rsidR="001A60EA" w:rsidRDefault="00C9719D">
            <w:pPr>
              <w:spacing w:line="259" w:lineRule="auto"/>
              <w:ind w:left="2" w:firstLine="0"/>
              <w:jc w:val="left"/>
            </w:pPr>
            <w:r>
              <w:t xml:space="preserve">4 </w:t>
            </w:r>
          </w:p>
        </w:tc>
        <w:tc>
          <w:tcPr>
            <w:tcW w:w="2115" w:type="dxa"/>
            <w:tcBorders>
              <w:top w:val="single" w:sz="4" w:space="0" w:color="000000"/>
              <w:left w:val="single" w:sz="4" w:space="0" w:color="000000"/>
              <w:bottom w:val="single" w:sz="4" w:space="0" w:color="000000"/>
              <w:right w:val="single" w:sz="4" w:space="0" w:color="000000"/>
            </w:tcBorders>
          </w:tcPr>
          <w:p w14:paraId="1CB419A1" w14:textId="77777777" w:rsidR="001A60EA" w:rsidRDefault="00C9719D">
            <w:pPr>
              <w:spacing w:line="259" w:lineRule="auto"/>
              <w:ind w:left="0" w:firstLine="0"/>
              <w:jc w:val="left"/>
            </w:pPr>
            <w:r>
              <w:t xml:space="preserve">D </w:t>
            </w:r>
          </w:p>
        </w:tc>
        <w:tc>
          <w:tcPr>
            <w:tcW w:w="1992" w:type="dxa"/>
            <w:tcBorders>
              <w:top w:val="single" w:sz="4" w:space="0" w:color="000000"/>
              <w:left w:val="single" w:sz="4" w:space="0" w:color="000000"/>
              <w:bottom w:val="single" w:sz="4" w:space="0" w:color="000000"/>
              <w:right w:val="single" w:sz="4" w:space="0" w:color="000000"/>
            </w:tcBorders>
          </w:tcPr>
          <w:p w14:paraId="4447EC30" w14:textId="77777777" w:rsidR="001A60EA" w:rsidRDefault="00C9719D">
            <w:pPr>
              <w:spacing w:line="259" w:lineRule="auto"/>
              <w:ind w:left="0" w:firstLine="0"/>
              <w:jc w:val="left"/>
            </w:pPr>
            <w:r>
              <w:t xml:space="preserve">35 ≤ EEI &lt; 50 </w:t>
            </w:r>
          </w:p>
        </w:tc>
        <w:tc>
          <w:tcPr>
            <w:tcW w:w="3569" w:type="dxa"/>
            <w:tcBorders>
              <w:top w:val="single" w:sz="4" w:space="0" w:color="000000"/>
              <w:left w:val="single" w:sz="4" w:space="0" w:color="000000"/>
              <w:bottom w:val="single" w:sz="4" w:space="0" w:color="000000"/>
              <w:right w:val="single" w:sz="4" w:space="0" w:color="000000"/>
            </w:tcBorders>
          </w:tcPr>
          <w:p w14:paraId="163CB7D8" w14:textId="77777777" w:rsidR="001A60EA" w:rsidRDefault="00C9719D">
            <w:pPr>
              <w:spacing w:line="259" w:lineRule="auto"/>
              <w:ind w:left="0" w:firstLine="0"/>
              <w:jc w:val="left"/>
            </w:pPr>
            <w:r>
              <w:t xml:space="preserve">42,5 </w:t>
            </w:r>
          </w:p>
        </w:tc>
      </w:tr>
      <w:tr w:rsidR="001A60EA" w14:paraId="27696225" w14:textId="77777777">
        <w:trPr>
          <w:trHeight w:val="463"/>
        </w:trPr>
        <w:tc>
          <w:tcPr>
            <w:tcW w:w="1392" w:type="dxa"/>
            <w:tcBorders>
              <w:top w:val="single" w:sz="4" w:space="0" w:color="000000"/>
              <w:left w:val="single" w:sz="4" w:space="0" w:color="000000"/>
              <w:bottom w:val="single" w:sz="4" w:space="0" w:color="000000"/>
              <w:right w:val="single" w:sz="4" w:space="0" w:color="000000"/>
            </w:tcBorders>
          </w:tcPr>
          <w:p w14:paraId="7EFC3924" w14:textId="77777777" w:rsidR="001A60EA" w:rsidRDefault="00C9719D">
            <w:pPr>
              <w:spacing w:line="259" w:lineRule="auto"/>
              <w:ind w:left="2" w:firstLine="0"/>
              <w:jc w:val="left"/>
            </w:pPr>
            <w:r>
              <w:t xml:space="preserve">5 </w:t>
            </w:r>
          </w:p>
        </w:tc>
        <w:tc>
          <w:tcPr>
            <w:tcW w:w="2115" w:type="dxa"/>
            <w:tcBorders>
              <w:top w:val="single" w:sz="4" w:space="0" w:color="000000"/>
              <w:left w:val="single" w:sz="4" w:space="0" w:color="000000"/>
              <w:bottom w:val="single" w:sz="4" w:space="0" w:color="000000"/>
              <w:right w:val="single" w:sz="4" w:space="0" w:color="000000"/>
            </w:tcBorders>
          </w:tcPr>
          <w:p w14:paraId="2D290E38" w14:textId="77777777" w:rsidR="001A60EA" w:rsidRDefault="00C9719D">
            <w:pPr>
              <w:spacing w:line="259" w:lineRule="auto"/>
              <w:ind w:left="0" w:firstLine="0"/>
              <w:jc w:val="left"/>
            </w:pPr>
            <w:r>
              <w:t xml:space="preserve">E </w:t>
            </w:r>
          </w:p>
        </w:tc>
        <w:tc>
          <w:tcPr>
            <w:tcW w:w="1992" w:type="dxa"/>
            <w:tcBorders>
              <w:top w:val="single" w:sz="4" w:space="0" w:color="000000"/>
              <w:left w:val="single" w:sz="4" w:space="0" w:color="000000"/>
              <w:bottom w:val="single" w:sz="4" w:space="0" w:color="000000"/>
              <w:right w:val="single" w:sz="4" w:space="0" w:color="000000"/>
            </w:tcBorders>
          </w:tcPr>
          <w:p w14:paraId="1B1342CD" w14:textId="77777777" w:rsidR="001A60EA" w:rsidRDefault="00C9719D">
            <w:pPr>
              <w:spacing w:line="259" w:lineRule="auto"/>
              <w:ind w:left="0" w:firstLine="0"/>
              <w:jc w:val="left"/>
            </w:pPr>
            <w:r>
              <w:t xml:space="preserve">50 ≤ EEI &lt; 65 </w:t>
            </w:r>
          </w:p>
        </w:tc>
        <w:tc>
          <w:tcPr>
            <w:tcW w:w="3569" w:type="dxa"/>
            <w:tcBorders>
              <w:top w:val="single" w:sz="4" w:space="0" w:color="000000"/>
              <w:left w:val="single" w:sz="4" w:space="0" w:color="000000"/>
              <w:bottom w:val="single" w:sz="4" w:space="0" w:color="000000"/>
              <w:right w:val="single" w:sz="4" w:space="0" w:color="000000"/>
            </w:tcBorders>
          </w:tcPr>
          <w:p w14:paraId="4CF67EC0" w14:textId="77777777" w:rsidR="001A60EA" w:rsidRDefault="00C9719D">
            <w:pPr>
              <w:spacing w:line="259" w:lineRule="auto"/>
              <w:ind w:left="0" w:firstLine="0"/>
              <w:jc w:val="left"/>
            </w:pPr>
            <w:r>
              <w:t xml:space="preserve">57,5 </w:t>
            </w:r>
          </w:p>
        </w:tc>
      </w:tr>
      <w:tr w:rsidR="001A60EA" w14:paraId="21CBE01A"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10E6E97B" w14:textId="77777777" w:rsidR="001A60EA" w:rsidRDefault="00C9719D">
            <w:pPr>
              <w:spacing w:line="259" w:lineRule="auto"/>
              <w:ind w:left="2" w:firstLine="0"/>
              <w:jc w:val="left"/>
            </w:pPr>
            <w:r>
              <w:t xml:space="preserve">6 </w:t>
            </w:r>
          </w:p>
        </w:tc>
        <w:tc>
          <w:tcPr>
            <w:tcW w:w="2115" w:type="dxa"/>
            <w:tcBorders>
              <w:top w:val="single" w:sz="4" w:space="0" w:color="000000"/>
              <w:left w:val="single" w:sz="4" w:space="0" w:color="000000"/>
              <w:bottom w:val="single" w:sz="4" w:space="0" w:color="000000"/>
              <w:right w:val="single" w:sz="4" w:space="0" w:color="000000"/>
            </w:tcBorders>
          </w:tcPr>
          <w:p w14:paraId="0597C477" w14:textId="77777777" w:rsidR="001A60EA" w:rsidRDefault="00C9719D">
            <w:pPr>
              <w:spacing w:line="259" w:lineRule="auto"/>
              <w:ind w:left="0" w:firstLine="0"/>
              <w:jc w:val="left"/>
            </w:pPr>
            <w:r>
              <w:t xml:space="preserve">F </w:t>
            </w:r>
          </w:p>
        </w:tc>
        <w:tc>
          <w:tcPr>
            <w:tcW w:w="1992" w:type="dxa"/>
            <w:tcBorders>
              <w:top w:val="single" w:sz="4" w:space="0" w:color="000000"/>
              <w:left w:val="single" w:sz="4" w:space="0" w:color="000000"/>
              <w:bottom w:val="single" w:sz="4" w:space="0" w:color="000000"/>
              <w:right w:val="single" w:sz="4" w:space="0" w:color="000000"/>
            </w:tcBorders>
          </w:tcPr>
          <w:p w14:paraId="2A58C639" w14:textId="77777777" w:rsidR="001A60EA" w:rsidRDefault="00C9719D">
            <w:pPr>
              <w:spacing w:line="259" w:lineRule="auto"/>
              <w:ind w:left="0" w:firstLine="0"/>
              <w:jc w:val="left"/>
            </w:pPr>
            <w:r>
              <w:t xml:space="preserve">65 ≤ EEI &lt; 80 </w:t>
            </w:r>
          </w:p>
        </w:tc>
        <w:tc>
          <w:tcPr>
            <w:tcW w:w="3569" w:type="dxa"/>
            <w:tcBorders>
              <w:top w:val="single" w:sz="4" w:space="0" w:color="000000"/>
              <w:left w:val="single" w:sz="4" w:space="0" w:color="000000"/>
              <w:bottom w:val="single" w:sz="4" w:space="0" w:color="000000"/>
              <w:right w:val="single" w:sz="4" w:space="0" w:color="000000"/>
            </w:tcBorders>
          </w:tcPr>
          <w:p w14:paraId="2AB94D01" w14:textId="77777777" w:rsidR="001A60EA" w:rsidRDefault="00C9719D">
            <w:pPr>
              <w:spacing w:line="259" w:lineRule="auto"/>
              <w:ind w:left="0" w:firstLine="0"/>
              <w:jc w:val="left"/>
            </w:pPr>
            <w:r>
              <w:t xml:space="preserve">72,5 </w:t>
            </w:r>
          </w:p>
        </w:tc>
      </w:tr>
      <w:tr w:rsidR="001A60EA" w14:paraId="49BA4C7D" w14:textId="77777777">
        <w:trPr>
          <w:trHeight w:val="461"/>
        </w:trPr>
        <w:tc>
          <w:tcPr>
            <w:tcW w:w="1392" w:type="dxa"/>
            <w:tcBorders>
              <w:top w:val="single" w:sz="4" w:space="0" w:color="000000"/>
              <w:left w:val="single" w:sz="4" w:space="0" w:color="000000"/>
              <w:bottom w:val="single" w:sz="4" w:space="0" w:color="000000"/>
              <w:right w:val="single" w:sz="4" w:space="0" w:color="000000"/>
            </w:tcBorders>
          </w:tcPr>
          <w:p w14:paraId="25611CE3" w14:textId="77777777" w:rsidR="001A60EA" w:rsidRDefault="00C9719D">
            <w:pPr>
              <w:spacing w:line="259" w:lineRule="auto"/>
              <w:ind w:left="2" w:firstLine="0"/>
              <w:jc w:val="left"/>
            </w:pPr>
            <w:r>
              <w:t xml:space="preserve">7 </w:t>
            </w:r>
          </w:p>
        </w:tc>
        <w:tc>
          <w:tcPr>
            <w:tcW w:w="2115" w:type="dxa"/>
            <w:tcBorders>
              <w:top w:val="single" w:sz="4" w:space="0" w:color="000000"/>
              <w:left w:val="single" w:sz="4" w:space="0" w:color="000000"/>
              <w:bottom w:val="single" w:sz="4" w:space="0" w:color="000000"/>
              <w:right w:val="single" w:sz="4" w:space="0" w:color="000000"/>
            </w:tcBorders>
          </w:tcPr>
          <w:p w14:paraId="199E0955" w14:textId="77777777" w:rsidR="001A60EA" w:rsidRDefault="00C9719D">
            <w:pPr>
              <w:spacing w:line="259" w:lineRule="auto"/>
              <w:ind w:left="0" w:firstLine="0"/>
              <w:jc w:val="left"/>
            </w:pPr>
            <w:r>
              <w:t xml:space="preserve">G </w:t>
            </w:r>
          </w:p>
        </w:tc>
        <w:tc>
          <w:tcPr>
            <w:tcW w:w="1992" w:type="dxa"/>
            <w:tcBorders>
              <w:top w:val="single" w:sz="4" w:space="0" w:color="000000"/>
              <w:left w:val="single" w:sz="4" w:space="0" w:color="000000"/>
              <w:bottom w:val="single" w:sz="4" w:space="0" w:color="000000"/>
              <w:right w:val="single" w:sz="4" w:space="0" w:color="000000"/>
            </w:tcBorders>
          </w:tcPr>
          <w:p w14:paraId="5ED8C5B0" w14:textId="77777777" w:rsidR="001A60EA" w:rsidRDefault="00C9719D">
            <w:pPr>
              <w:spacing w:line="259" w:lineRule="auto"/>
              <w:ind w:left="0" w:firstLine="0"/>
              <w:jc w:val="left"/>
            </w:pPr>
            <w:r>
              <w:t xml:space="preserve">80 ≤ EEI &lt; 100 </w:t>
            </w:r>
          </w:p>
        </w:tc>
        <w:tc>
          <w:tcPr>
            <w:tcW w:w="3569" w:type="dxa"/>
            <w:tcBorders>
              <w:top w:val="single" w:sz="4" w:space="0" w:color="000000"/>
              <w:left w:val="single" w:sz="4" w:space="0" w:color="000000"/>
              <w:bottom w:val="single" w:sz="4" w:space="0" w:color="000000"/>
              <w:right w:val="single" w:sz="4" w:space="0" w:color="000000"/>
            </w:tcBorders>
          </w:tcPr>
          <w:p w14:paraId="3D24D98A" w14:textId="77777777" w:rsidR="001A60EA" w:rsidRDefault="00C9719D">
            <w:pPr>
              <w:spacing w:line="259" w:lineRule="auto"/>
              <w:ind w:left="0" w:firstLine="0"/>
              <w:jc w:val="left"/>
            </w:pPr>
            <w:r>
              <w:t>90,0(</w:t>
            </w:r>
            <w:r>
              <w:rPr>
                <w:vertAlign w:val="superscript"/>
              </w:rPr>
              <w:t>2</w:t>
            </w:r>
            <w:r>
              <w:t xml:space="preserve">) </w:t>
            </w:r>
          </w:p>
        </w:tc>
      </w:tr>
    </w:tbl>
    <w:p w14:paraId="0B152A96" w14:textId="77777777" w:rsidR="001A60EA" w:rsidRDefault="00C9719D">
      <w:pPr>
        <w:numPr>
          <w:ilvl w:val="0"/>
          <w:numId w:val="121"/>
        </w:numPr>
        <w:spacing w:after="193"/>
      </w:pPr>
      <w:r>
        <w:t xml:space="preserve">Amennyiben ismert és dokumentummal igazolható az új hűtőkészülék energiahatékonysági osztályához tartozó EEI érték és az kisebb, mint a 4.2.5.2.1. táblázatban szereplő elfogadható érték, akkor az igazolt érték használata is megengedett. </w:t>
      </w:r>
    </w:p>
    <w:p w14:paraId="460F616F" w14:textId="77777777" w:rsidR="001A60EA" w:rsidRDefault="00C9719D">
      <w:pPr>
        <w:numPr>
          <w:ilvl w:val="0"/>
          <w:numId w:val="121"/>
        </w:numPr>
      </w:pPr>
      <w:r>
        <w:t xml:space="preserve">A G osztály 2023. szeptember 1-jétől nem használható. </w:t>
      </w:r>
    </w:p>
    <w:p w14:paraId="5719A7DB" w14:textId="77777777" w:rsidR="001A60EA" w:rsidRDefault="00C9719D">
      <w:pPr>
        <w:spacing w:after="216" w:line="259" w:lineRule="auto"/>
        <w:ind w:firstLine="0"/>
        <w:jc w:val="left"/>
      </w:pPr>
      <w:r>
        <w:t xml:space="preserve"> </w:t>
      </w:r>
    </w:p>
    <w:p w14:paraId="0E494FCF" w14:textId="77777777" w:rsidR="001A60EA" w:rsidRDefault="00C9719D">
      <w:pPr>
        <w:ind w:left="268"/>
      </w:pPr>
      <w:r>
        <w:lastRenderedPageBreak/>
        <w:t xml:space="preserve">4.2.5.2. Központi hűtéses hűtőkészülékek cseréjére vonatkozó számítási elv </w:t>
      </w:r>
    </w:p>
    <w:p w14:paraId="2D87641C" w14:textId="77777777" w:rsidR="001A60EA" w:rsidRDefault="00C9719D">
      <w:pPr>
        <w:ind w:left="268"/>
      </w:pPr>
      <w:r>
        <w:t>Az (EU) 2019/2024 rendelet 1. cikk (2) e) pontja szerint a központi hűtéses hűtőbútorokra (központi hűtőbútorok) nem vonatkoznak a környezetbarát tervezés energiahatékonysági minimum követelményei, ezért a végsőenergia-megtakarítást a régi hűtőkészülékek</w:t>
      </w:r>
      <w:r>
        <w:rPr>
          <w:b/>
        </w:rPr>
        <w:t xml:space="preserve"> </w:t>
      </w:r>
      <w:r>
        <w:t>energiaigényéhez</w:t>
      </w:r>
      <w:r>
        <w:rPr>
          <w:b/>
        </w:rPr>
        <w:t xml:space="preserve"> </w:t>
      </w:r>
      <w:r>
        <w:t>képest szükséges számítani.</w:t>
      </w:r>
      <w:r>
        <w:rPr>
          <w:b/>
        </w:rPr>
        <w:t xml:space="preserve">  </w:t>
      </w:r>
    </w:p>
    <w:p w14:paraId="3E184A95" w14:textId="77777777" w:rsidR="001A60EA" w:rsidRDefault="00C9719D">
      <w:pPr>
        <w:spacing w:after="215" w:line="259" w:lineRule="auto"/>
        <w:ind w:firstLine="0"/>
        <w:jc w:val="left"/>
      </w:pPr>
      <w:r>
        <w:t xml:space="preserve"> </w:t>
      </w:r>
    </w:p>
    <w:p w14:paraId="44F209C0" w14:textId="77777777" w:rsidR="001A60EA" w:rsidRDefault="00C9719D">
      <w:pPr>
        <w:spacing w:after="203"/>
        <w:ind w:left="268"/>
      </w:pPr>
      <w:r>
        <w:t xml:space="preserve">4.2.5.3. Tipizált üzemviteli paraméterek </w:t>
      </w:r>
    </w:p>
    <w:p w14:paraId="146CD981" w14:textId="77777777" w:rsidR="001A60EA" w:rsidRDefault="00C9719D">
      <w:pPr>
        <w:ind w:left="268"/>
      </w:pPr>
      <w:r>
        <w:t xml:space="preserve">Központi hűtéses hűtőkészülékek cseréjére vonatkozó tipizált üzemviteli paraméterek </w:t>
      </w:r>
    </w:p>
    <w:p w14:paraId="2EE0D9AB" w14:textId="77777777" w:rsidR="001A60EA" w:rsidRDefault="00C9719D">
      <w:pPr>
        <w:ind w:left="268"/>
      </w:pPr>
      <w:r>
        <w:t xml:space="preserve">A régi és az új központi hűtéses hűtőkészülékek hűtését biztosító központi hűtőberendezések SEPR (központi hűtőberendezés - kondenzációs egység - szezonális hűtési jóságfoka) értékeit változatlan üzemviteli feltételek, illetve külső levegőhőmérsékletek mellett kell összehasonlítani.  </w:t>
      </w:r>
    </w:p>
    <w:p w14:paraId="030B4A9E" w14:textId="77777777" w:rsidR="001A60EA" w:rsidRDefault="00C9719D">
      <w:pPr>
        <w:spacing w:after="198"/>
        <w:ind w:left="268"/>
      </w:pPr>
      <w:r>
        <w:t>Központi hűtéses hűtőkészülékek hűtését biztosító központi hűtőberendezések átlagos terhelése, f</w:t>
      </w:r>
      <w:r>
        <w:rPr>
          <w:vertAlign w:val="subscript"/>
        </w:rPr>
        <w:t>A</w:t>
      </w:r>
      <w:r>
        <w:t xml:space="preserve"> -</w:t>
      </w:r>
      <w:r>
        <w:rPr>
          <w:b/>
        </w:rPr>
        <w:t xml:space="preserve"> </w:t>
      </w:r>
      <w:r>
        <w:rPr>
          <w:i/>
        </w:rPr>
        <w:t>[%].</w:t>
      </w:r>
      <w:r>
        <w:t xml:space="preserve"> </w:t>
      </w:r>
    </w:p>
    <w:p w14:paraId="633A4C8A" w14:textId="77777777" w:rsidR="001A60EA" w:rsidRDefault="00C9719D">
      <w:pPr>
        <w:spacing w:after="199"/>
        <w:ind w:left="268"/>
      </w:pPr>
      <w:r>
        <w:t xml:space="preserve">SEPR szerinti számítási módszer esetén </w:t>
      </w:r>
    </w:p>
    <w:p w14:paraId="4E972C5E" w14:textId="77777777" w:rsidR="001A60EA" w:rsidRDefault="00C9719D">
      <w:pPr>
        <w:numPr>
          <w:ilvl w:val="0"/>
          <w:numId w:val="122"/>
        </w:numPr>
        <w:spacing w:line="320" w:lineRule="auto"/>
        <w:ind w:hanging="428"/>
      </w:pPr>
      <w:r>
        <w:t xml:space="preserve">közepes </w:t>
      </w:r>
      <w:r>
        <w:tab/>
        <w:t xml:space="preserve">üzemi </w:t>
      </w:r>
      <w:r>
        <w:tab/>
        <w:t xml:space="preserve">(-10 </w:t>
      </w:r>
      <w:r>
        <w:tab/>
        <w:t xml:space="preserve">°C-os </w:t>
      </w:r>
      <w:r>
        <w:tab/>
        <w:t xml:space="preserve">elpárologtatási) </w:t>
      </w:r>
      <w:r>
        <w:tab/>
        <w:t xml:space="preserve">hőmérsékleten </w:t>
      </w:r>
      <w:r>
        <w:tab/>
        <w:t>üzemelő  központi hűtőberendezés átlagos terhelése, f</w:t>
      </w:r>
      <w:r>
        <w:rPr>
          <w:vertAlign w:val="subscript"/>
        </w:rPr>
        <w:t>A,k,S</w:t>
      </w:r>
      <w:r>
        <w:t xml:space="preserve"> = 70%, </w:t>
      </w:r>
    </w:p>
    <w:p w14:paraId="188DE1A6" w14:textId="77777777" w:rsidR="001A60EA" w:rsidRDefault="00C9719D">
      <w:pPr>
        <w:numPr>
          <w:ilvl w:val="0"/>
          <w:numId w:val="122"/>
        </w:numPr>
        <w:spacing w:after="199"/>
        <w:ind w:hanging="428"/>
      </w:pPr>
      <w:r>
        <w:t>alacsony üzemi (-35 °C-os elpárologtatási) hőmérsékleten üzemelő  központi hűtőberendezés átlagos terhelése, f</w:t>
      </w:r>
      <w:r>
        <w:rPr>
          <w:vertAlign w:val="subscript"/>
        </w:rPr>
        <w:t>A,a,S</w:t>
      </w:r>
      <w:r>
        <w:t xml:space="preserve"> = 85%. </w:t>
      </w:r>
    </w:p>
    <w:p w14:paraId="16166C6F" w14:textId="77777777" w:rsidR="001A60EA" w:rsidRDefault="00C9719D">
      <w:pPr>
        <w:ind w:left="268"/>
      </w:pPr>
      <w:r>
        <w:t>Amennyiben a központi hűtőberendezés átlagos terhelése, f</w:t>
      </w:r>
      <w:r>
        <w:rPr>
          <w:vertAlign w:val="subscript"/>
        </w:rPr>
        <w:t>A</w:t>
      </w:r>
      <w:r>
        <w:t xml:space="preserve"> egyedi módon származtatható, abban az esetben egyedi audit készítésével lehet igazolni az átlagos terhelés értékét. </w:t>
      </w:r>
    </w:p>
    <w:p w14:paraId="754A8A9B" w14:textId="77777777" w:rsidR="001A60EA" w:rsidRDefault="00C9719D">
      <w:pPr>
        <w:spacing w:after="216" w:line="259" w:lineRule="auto"/>
        <w:ind w:firstLine="0"/>
        <w:jc w:val="left"/>
      </w:pPr>
      <w:r>
        <w:t xml:space="preserve"> </w:t>
      </w:r>
    </w:p>
    <w:p w14:paraId="47B4438F" w14:textId="77777777" w:rsidR="001A60EA" w:rsidRDefault="00C9719D">
      <w:pPr>
        <w:ind w:left="268"/>
      </w:pPr>
      <w:r>
        <w:t xml:space="preserve">4.2.6. A minimális energiahatékonysági követelménynek megfelelő referencia értékek </w:t>
      </w:r>
    </w:p>
    <w:p w14:paraId="6990AA7A" w14:textId="77777777" w:rsidR="001A60EA" w:rsidRDefault="00C9719D">
      <w:pPr>
        <w:spacing w:after="201"/>
        <w:ind w:left="268"/>
      </w:pPr>
      <w:r>
        <w:t xml:space="preserve">4.2.6.1. Beépített kompresszoros hűtőkészülékek (hűtőbútorok) cseréjére vonatkozó energiahatékonysági minimumkövetelmények </w:t>
      </w:r>
    </w:p>
    <w:p w14:paraId="6DE8E8E1" w14:textId="77777777" w:rsidR="001A60EA" w:rsidRDefault="00C9719D">
      <w:pPr>
        <w:spacing w:after="195"/>
        <w:ind w:left="268"/>
      </w:pPr>
      <w:r>
        <w:t>A minimális energiahatékonysági követelménynek megfelelő referencia EEI</w:t>
      </w:r>
      <w:r>
        <w:rPr>
          <w:vertAlign w:val="subscript"/>
        </w:rPr>
        <w:t>ref</w:t>
      </w:r>
      <w:r>
        <w:t xml:space="preserve"> értékeket a környezettudatos tervezési követelmények megállapításáról szóló (EU) 2019/2024 Bizottsági rendelet II. melléklete szerint kell megállapítani: </w:t>
      </w:r>
    </w:p>
    <w:p w14:paraId="1B3AE26C" w14:textId="77777777" w:rsidR="001A60EA" w:rsidRDefault="00C9719D">
      <w:pPr>
        <w:spacing w:after="195"/>
        <w:ind w:left="268"/>
      </w:pPr>
      <w:r>
        <w:t xml:space="preserve">2021. március 1-től kereskedelmi használatra szánt hűtőkészülékek energiahatékonysági mutatója (EEI) nem haladhatja meg a 4.2.6.1.1. táblázat C oszlopában meghatározott értékeket, 2023. szeptember 1-től pedig a 4.2.6.1.1. táblázat D oszlopában meghatározott értékeket. </w:t>
      </w:r>
    </w:p>
    <w:p w14:paraId="3D0D0541" w14:textId="77777777" w:rsidR="001A60EA" w:rsidRDefault="00C9719D">
      <w:pPr>
        <w:tabs>
          <w:tab w:val="center" w:pos="742"/>
          <w:tab w:val="center" w:pos="2047"/>
          <w:tab w:val="center" w:pos="2966"/>
          <w:tab w:val="center" w:pos="4147"/>
          <w:tab w:val="center" w:pos="5824"/>
          <w:tab w:val="center" w:pos="7115"/>
          <w:tab w:val="right" w:pos="9363"/>
        </w:tabs>
        <w:spacing w:after="50"/>
        <w:ind w:left="0" w:firstLine="0"/>
        <w:jc w:val="left"/>
      </w:pPr>
      <w:r>
        <w:rPr>
          <w:rFonts w:ascii="Calibri" w:eastAsia="Calibri" w:hAnsi="Calibri" w:cs="Calibri"/>
        </w:rPr>
        <w:tab/>
      </w:r>
      <w:r>
        <w:t xml:space="preserve">4.2.6.1.1. </w:t>
      </w:r>
      <w:r>
        <w:tab/>
        <w:t xml:space="preserve">táblázat </w:t>
      </w:r>
      <w:r>
        <w:tab/>
        <w:t xml:space="preserve">A </w:t>
      </w:r>
      <w:r>
        <w:tab/>
        <w:t xml:space="preserve">kereskedelmi </w:t>
      </w:r>
      <w:r>
        <w:tab/>
        <w:t xml:space="preserve">használatra </w:t>
      </w:r>
      <w:r>
        <w:tab/>
        <w:t xml:space="preserve">szánt </w:t>
      </w:r>
      <w:r>
        <w:tab/>
        <w:t xml:space="preserve">hűtőkészülékek  </w:t>
      </w:r>
    </w:p>
    <w:p w14:paraId="378F550C" w14:textId="77777777" w:rsidR="001A60EA" w:rsidRDefault="00C9719D">
      <w:pPr>
        <w:spacing w:after="0"/>
        <w:ind w:left="268"/>
      </w:pPr>
      <w:r>
        <w:t xml:space="preserve">maximális referencia energiahatékonysági mutatója %-ban </w:t>
      </w:r>
    </w:p>
    <w:tbl>
      <w:tblPr>
        <w:tblStyle w:val="TableGrid"/>
        <w:tblW w:w="8502" w:type="dxa"/>
        <w:tblInd w:w="572" w:type="dxa"/>
        <w:tblCellMar>
          <w:top w:w="14" w:type="dxa"/>
          <w:left w:w="106" w:type="dxa"/>
          <w:right w:w="51" w:type="dxa"/>
        </w:tblCellMar>
        <w:tblLook w:val="04A0" w:firstRow="1" w:lastRow="0" w:firstColumn="1" w:lastColumn="0" w:noHBand="0" w:noVBand="1"/>
      </w:tblPr>
      <w:tblGrid>
        <w:gridCol w:w="989"/>
        <w:gridCol w:w="4109"/>
        <w:gridCol w:w="1702"/>
        <w:gridCol w:w="1702"/>
      </w:tblGrid>
      <w:tr w:rsidR="001A60EA" w14:paraId="513A077F"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10BE7D50" w14:textId="77777777" w:rsidR="001A60EA" w:rsidRDefault="00C9719D">
            <w:pPr>
              <w:spacing w:line="259" w:lineRule="auto"/>
              <w:ind w:left="2" w:firstLine="0"/>
              <w:jc w:val="left"/>
            </w:pPr>
            <w:r>
              <w:t xml:space="preserve">A </w:t>
            </w:r>
          </w:p>
        </w:tc>
        <w:tc>
          <w:tcPr>
            <w:tcW w:w="4109" w:type="dxa"/>
            <w:tcBorders>
              <w:top w:val="single" w:sz="4" w:space="0" w:color="000000"/>
              <w:left w:val="single" w:sz="4" w:space="0" w:color="000000"/>
              <w:bottom w:val="single" w:sz="4" w:space="0" w:color="000000"/>
              <w:right w:val="single" w:sz="4" w:space="0" w:color="000000"/>
            </w:tcBorders>
          </w:tcPr>
          <w:p w14:paraId="76DA1244" w14:textId="77777777" w:rsidR="001A60EA" w:rsidRDefault="00C9719D">
            <w:pPr>
              <w:spacing w:line="259" w:lineRule="auto"/>
              <w:ind w:left="0" w:firstLine="0"/>
              <w:jc w:val="left"/>
            </w:pPr>
            <w:r>
              <w:t xml:space="preserve">B </w:t>
            </w:r>
          </w:p>
        </w:tc>
        <w:tc>
          <w:tcPr>
            <w:tcW w:w="1702" w:type="dxa"/>
            <w:tcBorders>
              <w:top w:val="single" w:sz="4" w:space="0" w:color="000000"/>
              <w:left w:val="single" w:sz="4" w:space="0" w:color="000000"/>
              <w:bottom w:val="single" w:sz="4" w:space="0" w:color="000000"/>
              <w:right w:val="single" w:sz="4" w:space="0" w:color="000000"/>
            </w:tcBorders>
          </w:tcPr>
          <w:p w14:paraId="26FBC15A" w14:textId="77777777" w:rsidR="001A60EA" w:rsidRDefault="00C9719D">
            <w:pPr>
              <w:spacing w:line="259" w:lineRule="auto"/>
              <w:ind w:left="3"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23355CE8" w14:textId="77777777" w:rsidR="001A60EA" w:rsidRDefault="00C9719D">
            <w:pPr>
              <w:spacing w:line="259" w:lineRule="auto"/>
              <w:ind w:left="2" w:firstLine="0"/>
              <w:jc w:val="left"/>
            </w:pPr>
            <w:r>
              <w:t xml:space="preserve">D </w:t>
            </w:r>
          </w:p>
        </w:tc>
      </w:tr>
      <w:tr w:rsidR="001A60EA" w14:paraId="302DEEA4" w14:textId="77777777">
        <w:trPr>
          <w:trHeight w:val="912"/>
        </w:trPr>
        <w:tc>
          <w:tcPr>
            <w:tcW w:w="989" w:type="dxa"/>
            <w:tcBorders>
              <w:top w:val="single" w:sz="4" w:space="0" w:color="000000"/>
              <w:left w:val="single" w:sz="4" w:space="0" w:color="000000"/>
              <w:bottom w:val="single" w:sz="4" w:space="0" w:color="000000"/>
              <w:right w:val="single" w:sz="4" w:space="0" w:color="000000"/>
            </w:tcBorders>
          </w:tcPr>
          <w:p w14:paraId="3A3E7D76" w14:textId="77777777" w:rsidR="001A60EA" w:rsidRDefault="00C9719D">
            <w:pPr>
              <w:spacing w:line="259" w:lineRule="auto"/>
              <w:ind w:left="2" w:firstLine="0"/>
              <w:jc w:val="left"/>
            </w:pPr>
            <w:r>
              <w:rPr>
                <w:b/>
              </w:rPr>
              <w:lastRenderedPageBreak/>
              <w:t xml:space="preserve">Sorok száma </w:t>
            </w:r>
          </w:p>
        </w:tc>
        <w:tc>
          <w:tcPr>
            <w:tcW w:w="4109" w:type="dxa"/>
            <w:tcBorders>
              <w:top w:val="single" w:sz="4" w:space="0" w:color="000000"/>
              <w:left w:val="single" w:sz="4" w:space="0" w:color="000000"/>
              <w:bottom w:val="single" w:sz="4" w:space="0" w:color="000000"/>
              <w:right w:val="single" w:sz="4" w:space="0" w:color="000000"/>
            </w:tcBorders>
          </w:tcPr>
          <w:p w14:paraId="0A5FE80B" w14:textId="77777777" w:rsidR="001A60EA" w:rsidRDefault="00C9719D">
            <w:pPr>
              <w:spacing w:line="259" w:lineRule="auto"/>
              <w:ind w:left="0" w:firstLine="0"/>
              <w:jc w:val="left"/>
            </w:pPr>
            <w:r>
              <w:rPr>
                <w:b/>
              </w:rPr>
              <w:t xml:space="preserve">Kereskedelmi </w:t>
            </w:r>
            <w:r>
              <w:rPr>
                <w:b/>
              </w:rPr>
              <w:tab/>
              <w:t xml:space="preserve">használatra </w:t>
            </w:r>
            <w:r>
              <w:rPr>
                <w:b/>
              </w:rPr>
              <w:tab/>
              <w:t xml:space="preserve">szánt hűtőkészülékek </w:t>
            </w:r>
          </w:p>
        </w:tc>
        <w:tc>
          <w:tcPr>
            <w:tcW w:w="1702" w:type="dxa"/>
            <w:tcBorders>
              <w:top w:val="single" w:sz="4" w:space="0" w:color="000000"/>
              <w:left w:val="single" w:sz="4" w:space="0" w:color="000000"/>
              <w:bottom w:val="single" w:sz="4" w:space="0" w:color="000000"/>
              <w:right w:val="single" w:sz="4" w:space="0" w:color="000000"/>
            </w:tcBorders>
          </w:tcPr>
          <w:p w14:paraId="1C55AF1C" w14:textId="77777777" w:rsidR="001A60EA" w:rsidRDefault="00C9719D">
            <w:pPr>
              <w:spacing w:after="170" w:line="259" w:lineRule="auto"/>
              <w:ind w:left="3" w:firstLine="0"/>
              <w:jc w:val="left"/>
            </w:pPr>
            <w:r>
              <w:rPr>
                <w:b/>
              </w:rPr>
              <w:t>EEI</w:t>
            </w:r>
            <w:r>
              <w:rPr>
                <w:b/>
                <w:sz w:val="14"/>
              </w:rPr>
              <w:t xml:space="preserve">ref </w:t>
            </w:r>
          </w:p>
          <w:p w14:paraId="1E2B9918" w14:textId="77777777" w:rsidR="001A60EA" w:rsidRDefault="00C9719D">
            <w:pPr>
              <w:spacing w:line="259" w:lineRule="auto"/>
              <w:ind w:left="3" w:firstLine="0"/>
              <w:jc w:val="left"/>
            </w:pPr>
            <w:r>
              <w:rPr>
                <w:b/>
              </w:rPr>
              <w:t xml:space="preserve">2021.03.01-től </w:t>
            </w:r>
          </w:p>
        </w:tc>
        <w:tc>
          <w:tcPr>
            <w:tcW w:w="1702" w:type="dxa"/>
            <w:tcBorders>
              <w:top w:val="single" w:sz="4" w:space="0" w:color="000000"/>
              <w:left w:val="single" w:sz="4" w:space="0" w:color="000000"/>
              <w:bottom w:val="single" w:sz="4" w:space="0" w:color="000000"/>
              <w:right w:val="single" w:sz="4" w:space="0" w:color="000000"/>
            </w:tcBorders>
          </w:tcPr>
          <w:p w14:paraId="099CF1FB" w14:textId="77777777" w:rsidR="001A60EA" w:rsidRDefault="00C9719D">
            <w:pPr>
              <w:spacing w:after="168" w:line="259" w:lineRule="auto"/>
              <w:ind w:left="2" w:firstLine="0"/>
              <w:jc w:val="left"/>
            </w:pPr>
            <w:r>
              <w:rPr>
                <w:b/>
              </w:rPr>
              <w:t>EEI</w:t>
            </w:r>
            <w:r>
              <w:rPr>
                <w:b/>
                <w:sz w:val="14"/>
              </w:rPr>
              <w:t xml:space="preserve">ref </w:t>
            </w:r>
          </w:p>
          <w:p w14:paraId="64FBEFDD" w14:textId="77777777" w:rsidR="001A60EA" w:rsidRDefault="00C9719D">
            <w:pPr>
              <w:spacing w:line="259" w:lineRule="auto"/>
              <w:ind w:left="2" w:firstLine="0"/>
              <w:jc w:val="left"/>
            </w:pPr>
            <w:r>
              <w:rPr>
                <w:b/>
              </w:rPr>
              <w:t xml:space="preserve">2023.09.01-től </w:t>
            </w:r>
          </w:p>
        </w:tc>
      </w:tr>
      <w:tr w:rsidR="001A60EA" w14:paraId="444ACD2C"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D28DEFE" w14:textId="77777777" w:rsidR="001A60EA" w:rsidRDefault="00C9719D">
            <w:pPr>
              <w:spacing w:line="259" w:lineRule="auto"/>
              <w:ind w:left="2" w:firstLine="0"/>
              <w:jc w:val="left"/>
            </w:pPr>
            <w:r>
              <w:t xml:space="preserve">1 </w:t>
            </w:r>
          </w:p>
        </w:tc>
        <w:tc>
          <w:tcPr>
            <w:tcW w:w="4109" w:type="dxa"/>
            <w:tcBorders>
              <w:top w:val="single" w:sz="4" w:space="0" w:color="000000"/>
              <w:left w:val="single" w:sz="4" w:space="0" w:color="000000"/>
              <w:bottom w:val="single" w:sz="4" w:space="0" w:color="000000"/>
              <w:right w:val="single" w:sz="4" w:space="0" w:color="000000"/>
            </w:tcBorders>
          </w:tcPr>
          <w:p w14:paraId="53FFB92C" w14:textId="77777777" w:rsidR="001A60EA" w:rsidRDefault="00C9719D">
            <w:pPr>
              <w:spacing w:line="259" w:lineRule="auto"/>
              <w:ind w:left="0" w:firstLine="0"/>
              <w:jc w:val="left"/>
            </w:pPr>
            <w:r>
              <w:t xml:space="preserve">Fagylaltfagyasztók  </w:t>
            </w:r>
          </w:p>
        </w:tc>
        <w:tc>
          <w:tcPr>
            <w:tcW w:w="1702" w:type="dxa"/>
            <w:tcBorders>
              <w:top w:val="single" w:sz="4" w:space="0" w:color="000000"/>
              <w:left w:val="single" w:sz="4" w:space="0" w:color="000000"/>
              <w:bottom w:val="single" w:sz="4" w:space="0" w:color="000000"/>
              <w:right w:val="single" w:sz="4" w:space="0" w:color="000000"/>
            </w:tcBorders>
          </w:tcPr>
          <w:p w14:paraId="146FB36A" w14:textId="77777777" w:rsidR="001A60EA" w:rsidRDefault="00C9719D">
            <w:pPr>
              <w:spacing w:line="259" w:lineRule="auto"/>
              <w:ind w:left="3" w:firstLine="0"/>
              <w:jc w:val="left"/>
            </w:pPr>
            <w:r>
              <w:t xml:space="preserve">80 </w:t>
            </w:r>
          </w:p>
        </w:tc>
        <w:tc>
          <w:tcPr>
            <w:tcW w:w="1702" w:type="dxa"/>
            <w:tcBorders>
              <w:top w:val="single" w:sz="4" w:space="0" w:color="000000"/>
              <w:left w:val="single" w:sz="4" w:space="0" w:color="000000"/>
              <w:bottom w:val="single" w:sz="4" w:space="0" w:color="000000"/>
              <w:right w:val="single" w:sz="4" w:space="0" w:color="000000"/>
            </w:tcBorders>
          </w:tcPr>
          <w:p w14:paraId="1C42A89A" w14:textId="77777777" w:rsidR="001A60EA" w:rsidRDefault="00C9719D">
            <w:pPr>
              <w:spacing w:line="259" w:lineRule="auto"/>
              <w:ind w:left="2" w:firstLine="0"/>
              <w:jc w:val="left"/>
            </w:pPr>
            <w:r>
              <w:t xml:space="preserve">50 </w:t>
            </w:r>
          </w:p>
        </w:tc>
      </w:tr>
      <w:tr w:rsidR="001A60EA" w14:paraId="0656852A"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04ADF7CA" w14:textId="77777777" w:rsidR="001A60EA" w:rsidRDefault="00C9719D">
            <w:pPr>
              <w:spacing w:line="259" w:lineRule="auto"/>
              <w:ind w:left="2" w:firstLine="0"/>
              <w:jc w:val="left"/>
            </w:pPr>
            <w:r>
              <w:t xml:space="preserve">2 </w:t>
            </w:r>
          </w:p>
        </w:tc>
        <w:tc>
          <w:tcPr>
            <w:tcW w:w="4109" w:type="dxa"/>
            <w:tcBorders>
              <w:top w:val="single" w:sz="4" w:space="0" w:color="000000"/>
              <w:left w:val="single" w:sz="4" w:space="0" w:color="000000"/>
              <w:bottom w:val="single" w:sz="4" w:space="0" w:color="000000"/>
              <w:right w:val="single" w:sz="4" w:space="0" w:color="000000"/>
            </w:tcBorders>
          </w:tcPr>
          <w:p w14:paraId="2107BBF4" w14:textId="77777777" w:rsidR="001A60EA" w:rsidRDefault="00C9719D">
            <w:pPr>
              <w:tabs>
                <w:tab w:val="center" w:pos="1526"/>
                <w:tab w:val="right" w:pos="3953"/>
              </w:tabs>
              <w:spacing w:after="64" w:line="259" w:lineRule="auto"/>
              <w:ind w:left="0" w:firstLine="0"/>
              <w:jc w:val="left"/>
            </w:pPr>
            <w:r>
              <w:t xml:space="preserve">Minden </w:t>
            </w:r>
            <w:r>
              <w:tab/>
              <w:t xml:space="preserve">egyéb, </w:t>
            </w:r>
            <w:r>
              <w:tab/>
              <w:t xml:space="preserve">kiskereskedelmi </w:t>
            </w:r>
          </w:p>
          <w:p w14:paraId="40C242A0" w14:textId="77777777" w:rsidR="001A60EA" w:rsidRDefault="00C9719D">
            <w:pPr>
              <w:spacing w:line="259" w:lineRule="auto"/>
              <w:ind w:left="0" w:firstLine="0"/>
              <w:jc w:val="left"/>
            </w:pPr>
            <w:r>
              <w:t xml:space="preserve">használatra szánt hűtőkészülék  </w:t>
            </w:r>
          </w:p>
        </w:tc>
        <w:tc>
          <w:tcPr>
            <w:tcW w:w="1702" w:type="dxa"/>
            <w:tcBorders>
              <w:top w:val="single" w:sz="4" w:space="0" w:color="000000"/>
              <w:left w:val="single" w:sz="4" w:space="0" w:color="000000"/>
              <w:bottom w:val="single" w:sz="4" w:space="0" w:color="000000"/>
              <w:right w:val="single" w:sz="4" w:space="0" w:color="000000"/>
            </w:tcBorders>
          </w:tcPr>
          <w:p w14:paraId="7782DCCC" w14:textId="77777777" w:rsidR="001A60EA" w:rsidRDefault="00C9719D">
            <w:pPr>
              <w:spacing w:line="259" w:lineRule="auto"/>
              <w:ind w:left="3" w:firstLine="0"/>
              <w:jc w:val="left"/>
            </w:pPr>
            <w:r>
              <w:t xml:space="preserve">100 </w:t>
            </w:r>
          </w:p>
        </w:tc>
        <w:tc>
          <w:tcPr>
            <w:tcW w:w="1702" w:type="dxa"/>
            <w:tcBorders>
              <w:top w:val="single" w:sz="4" w:space="0" w:color="000000"/>
              <w:left w:val="single" w:sz="4" w:space="0" w:color="000000"/>
              <w:bottom w:val="single" w:sz="4" w:space="0" w:color="000000"/>
              <w:right w:val="single" w:sz="4" w:space="0" w:color="000000"/>
            </w:tcBorders>
          </w:tcPr>
          <w:p w14:paraId="725D74CB" w14:textId="77777777" w:rsidR="001A60EA" w:rsidRDefault="00C9719D">
            <w:pPr>
              <w:spacing w:line="259" w:lineRule="auto"/>
              <w:ind w:left="2" w:firstLine="0"/>
              <w:jc w:val="left"/>
            </w:pPr>
            <w:r>
              <w:t>80(</w:t>
            </w:r>
            <w:r>
              <w:rPr>
                <w:vertAlign w:val="superscript"/>
              </w:rPr>
              <w:t>1</w:t>
            </w:r>
            <w:r>
              <w:t xml:space="preserve">) </w:t>
            </w:r>
          </w:p>
        </w:tc>
      </w:tr>
    </w:tbl>
    <w:p w14:paraId="403F41A6" w14:textId="77777777" w:rsidR="001A60EA" w:rsidRDefault="00C9719D">
      <w:pPr>
        <w:spacing w:after="180"/>
        <w:ind w:left="268"/>
      </w:pPr>
      <w:r>
        <w:t>(</w:t>
      </w:r>
      <w:r>
        <w:rPr>
          <w:vertAlign w:val="superscript"/>
        </w:rPr>
        <w:t>1</w:t>
      </w:r>
      <w:r>
        <w:t xml:space="preserve">) kivéve a hűtött, hengeres rendszerű értékesítőautomatákat </w:t>
      </w:r>
    </w:p>
    <w:p w14:paraId="55C64948" w14:textId="77777777" w:rsidR="001A60EA" w:rsidRDefault="00C9719D">
      <w:pPr>
        <w:spacing w:after="175" w:line="259" w:lineRule="auto"/>
        <w:ind w:firstLine="0"/>
        <w:jc w:val="left"/>
      </w:pPr>
      <w:r>
        <w:t xml:space="preserve"> </w:t>
      </w:r>
    </w:p>
    <w:p w14:paraId="32F6300A" w14:textId="77777777" w:rsidR="001A60EA" w:rsidRDefault="00C9719D">
      <w:pPr>
        <w:ind w:left="268"/>
      </w:pPr>
      <w:r>
        <w:t xml:space="preserve">4.2.6.2. Központi hűtéses hűtőkészülékek (hűtőbútorok) cseréje esetén nincs energiahatékonysági minimumkövetelmény. </w:t>
      </w:r>
    </w:p>
    <w:p w14:paraId="299DC427" w14:textId="77777777" w:rsidR="001A60EA" w:rsidRDefault="00C9719D">
      <w:pPr>
        <w:ind w:left="268"/>
      </w:pPr>
      <w:r>
        <w:t xml:space="preserve">A régi központi hűtéses hűtőkészülék és az új hűtőkészülék teljesítményigényének különbségéből számított éves energiamegtakarítás (a központi hűtő nem, csak a hűtőkészülékek kerülnek lecserélésre). </w:t>
      </w:r>
    </w:p>
    <w:p w14:paraId="247AE1D0" w14:textId="77777777" w:rsidR="001A60EA" w:rsidRDefault="00C9719D">
      <w:pPr>
        <w:spacing w:after="215" w:line="259" w:lineRule="auto"/>
        <w:ind w:firstLine="0"/>
        <w:jc w:val="left"/>
      </w:pPr>
      <w:r>
        <w:t xml:space="preserve"> </w:t>
      </w:r>
    </w:p>
    <w:p w14:paraId="1935B3A5" w14:textId="77777777" w:rsidR="001A60EA" w:rsidRDefault="00C9719D">
      <w:pPr>
        <w:ind w:left="268"/>
      </w:pPr>
      <w:r>
        <w:t xml:space="preserve">4.2.7. Az energiamegtakarítás számítása </w:t>
      </w:r>
    </w:p>
    <w:p w14:paraId="3C397491" w14:textId="77777777" w:rsidR="001A60EA" w:rsidRDefault="00C9719D">
      <w:pPr>
        <w:ind w:left="268"/>
      </w:pPr>
      <w:r>
        <w:t xml:space="preserve">4.2.7.1. Beépített kompresszoros hűtőbútorok cseréjére vonatkozó éves energiamegtakarítás számítása </w:t>
      </w:r>
    </w:p>
    <w:p w14:paraId="0339BE4A" w14:textId="77777777" w:rsidR="001A60EA" w:rsidRDefault="00C9719D">
      <w:pPr>
        <w:ind w:left="268"/>
      </w:pPr>
      <w:r>
        <w:t xml:space="preserve">4.2.7.1.1. Régi berendezés várható élettartam lejárta előtti időszakban számított éves energiamegtakarítás </w:t>
      </w:r>
    </w:p>
    <w:p w14:paraId="5945C7AA" w14:textId="77777777" w:rsidR="001A60EA" w:rsidRDefault="00C9719D">
      <w:pPr>
        <w:spacing w:after="192"/>
        <w:ind w:left="268"/>
      </w:pPr>
      <w:r>
        <w:t xml:space="preserve">A régi beépített kompresszoros hűtőkészülék és az új hűtőkészülék teljesítményigényének különbségéből számított éves energiamegtakarítás. </w:t>
      </w:r>
    </w:p>
    <w:p w14:paraId="6509BA19" w14:textId="77777777" w:rsidR="001A60EA" w:rsidRDefault="00C9719D">
      <w:pPr>
        <w:tabs>
          <w:tab w:val="center" w:pos="2393"/>
          <w:tab w:val="center" w:pos="5240"/>
          <w:tab w:val="center" w:pos="5949"/>
          <w:tab w:val="center" w:pos="7005"/>
          <w:tab w:val="right" w:pos="9363"/>
        </w:tabs>
        <w:spacing w:after="9"/>
        <w:ind w:left="0" w:firstLine="0"/>
        <w:jc w:val="left"/>
      </w:pPr>
      <w:r>
        <w:rPr>
          <w:rFonts w:ascii="Calibri" w:eastAsia="Calibri" w:hAnsi="Calibri" w:cs="Calibri"/>
        </w:rPr>
        <w:tab/>
      </w:r>
      <w:r>
        <w:t>DE</w:t>
      </w:r>
      <w:r>
        <w:rPr>
          <w:vertAlign w:val="subscript"/>
        </w:rPr>
        <w:t>korai/év</w:t>
      </w:r>
      <w:r>
        <w:t xml:space="preserve"> = (AE</w:t>
      </w:r>
      <w:r>
        <w:rPr>
          <w:vertAlign w:val="subscript"/>
        </w:rPr>
        <w:t>régi</w:t>
      </w:r>
      <w:r>
        <w:t xml:space="preserve"> - AE</w:t>
      </w:r>
      <w:r>
        <w:rPr>
          <w:vertAlign w:val="subscript"/>
        </w:rPr>
        <w:t xml:space="preserve">új </w:t>
      </w:r>
      <w:r>
        <w:t>∙ V</w:t>
      </w:r>
      <w:r>
        <w:rPr>
          <w:vertAlign w:val="subscript"/>
        </w:rPr>
        <w:t>régi</w:t>
      </w:r>
      <w:r>
        <w:t>/V</w:t>
      </w:r>
      <w:r>
        <w:rPr>
          <w:vertAlign w:val="subscript"/>
        </w:rPr>
        <w:t>új</w:t>
      </w:r>
      <w:r>
        <w:t xml:space="preserve">) ∙ 3,6/1000 </w:t>
      </w:r>
      <w:r>
        <w:rPr>
          <w:i/>
        </w:rPr>
        <w:t xml:space="preserve">  </w:t>
      </w:r>
      <w:r>
        <w:rPr>
          <w:i/>
        </w:rPr>
        <w:tab/>
        <w:t xml:space="preserve"> </w:t>
      </w:r>
      <w:r>
        <w:rPr>
          <w:i/>
        </w:rPr>
        <w:tab/>
        <w:t xml:space="preserve"> </w:t>
      </w:r>
      <w:r>
        <w:rPr>
          <w:i/>
        </w:rPr>
        <w:tab/>
        <w:t xml:space="preserve">[GJ/év] </w:t>
      </w:r>
      <w:r>
        <w:rPr>
          <w:i/>
        </w:rPr>
        <w:tab/>
      </w:r>
      <w:r>
        <w:t xml:space="preserve">(4.2.7.1.1.1) </w:t>
      </w:r>
    </w:p>
    <w:p w14:paraId="41352CCB" w14:textId="77777777" w:rsidR="001A60EA" w:rsidRDefault="00C9719D">
      <w:pPr>
        <w:spacing w:after="19" w:line="259" w:lineRule="auto"/>
        <w:ind w:firstLine="0"/>
        <w:jc w:val="left"/>
      </w:pPr>
      <w:r>
        <w:t xml:space="preserve"> </w:t>
      </w:r>
    </w:p>
    <w:p w14:paraId="30044E2D" w14:textId="77777777" w:rsidR="001A60EA" w:rsidRDefault="00C9719D">
      <w:pPr>
        <w:spacing w:after="46"/>
        <w:ind w:left="268"/>
      </w:pPr>
      <w:r>
        <w:t xml:space="preserve">ahol: </w:t>
      </w:r>
    </w:p>
    <w:p w14:paraId="3037D370" w14:textId="77777777" w:rsidR="001A60EA" w:rsidRDefault="00C9719D">
      <w:pPr>
        <w:tabs>
          <w:tab w:val="center" w:pos="577"/>
          <w:tab w:val="center" w:pos="2469"/>
          <w:tab w:val="center" w:pos="2975"/>
          <w:tab w:val="center" w:pos="3847"/>
          <w:tab w:val="center" w:pos="5282"/>
          <w:tab w:val="center" w:pos="6931"/>
          <w:tab w:val="center" w:pos="8065"/>
          <w:tab w:val="right" w:pos="9363"/>
        </w:tabs>
        <w:spacing w:after="47"/>
        <w:ind w:left="0" w:firstLine="0"/>
        <w:jc w:val="left"/>
      </w:pPr>
      <w:r>
        <w:rPr>
          <w:rFonts w:ascii="Calibri" w:eastAsia="Calibri" w:hAnsi="Calibri" w:cs="Calibri"/>
        </w:rPr>
        <w:tab/>
      </w:r>
      <w:r>
        <w:t>AE</w:t>
      </w:r>
      <w:r>
        <w:rPr>
          <w:vertAlign w:val="subscript"/>
        </w:rPr>
        <w:t>régi</w:t>
      </w:r>
      <w:r>
        <w:t xml:space="preserve">: </w:t>
      </w:r>
      <w:r>
        <w:tab/>
        <w:t xml:space="preserve">a </w:t>
      </w:r>
      <w:r>
        <w:tab/>
        <w:t xml:space="preserve">régi </w:t>
      </w:r>
      <w:r>
        <w:tab/>
        <w:t xml:space="preserve">beépített </w:t>
      </w:r>
      <w:r>
        <w:tab/>
        <w:t xml:space="preserve">kompresszoros </w:t>
      </w:r>
      <w:r>
        <w:tab/>
        <w:t xml:space="preserve">hűtőkészülék </w:t>
      </w:r>
      <w:r>
        <w:tab/>
        <w:t xml:space="preserve">éves </w:t>
      </w:r>
      <w:r>
        <w:tab/>
        <w:t xml:space="preserve">villamos </w:t>
      </w:r>
    </w:p>
    <w:p w14:paraId="68B74747" w14:textId="77777777" w:rsidR="001A60EA" w:rsidRDefault="00C9719D">
      <w:pPr>
        <w:spacing w:after="8"/>
        <w:ind w:left="2408"/>
      </w:pPr>
      <w:r>
        <w:t>energiafelhasználása</w:t>
      </w:r>
      <w:r>
        <w:rPr>
          <w:i/>
        </w:rPr>
        <w:t xml:space="preserve"> [kWh/év] </w:t>
      </w:r>
    </w:p>
    <w:p w14:paraId="5A365598" w14:textId="77777777" w:rsidR="001A60EA" w:rsidRDefault="00C9719D">
      <w:pPr>
        <w:spacing w:after="214" w:line="259" w:lineRule="auto"/>
        <w:ind w:firstLine="0"/>
        <w:jc w:val="left"/>
      </w:pPr>
      <w:r>
        <w:t xml:space="preserve"> </w:t>
      </w:r>
    </w:p>
    <w:p w14:paraId="717E8A26" w14:textId="77777777" w:rsidR="001A60EA" w:rsidRDefault="00C9719D">
      <w:pPr>
        <w:spacing w:after="190"/>
        <w:ind w:left="268"/>
      </w:pPr>
      <w:r>
        <w:t>Amennyiben AE</w:t>
      </w:r>
      <w:r>
        <w:rPr>
          <w:vertAlign w:val="subscript"/>
        </w:rPr>
        <w:t>régi</w:t>
      </w:r>
      <w:r>
        <w:t xml:space="preserve"> nem áll rendelkezésre, akkor az alábbi szerint határozható meg: </w:t>
      </w:r>
    </w:p>
    <w:p w14:paraId="1E86BD28" w14:textId="77777777" w:rsidR="001A60EA" w:rsidRDefault="00C9719D">
      <w:pPr>
        <w:tabs>
          <w:tab w:val="center" w:pos="1313"/>
          <w:tab w:val="center" w:pos="3116"/>
          <w:tab w:val="center" w:pos="3824"/>
          <w:tab w:val="center" w:pos="4532"/>
          <w:tab w:val="center" w:pos="5240"/>
          <w:tab w:val="center" w:pos="5949"/>
          <w:tab w:val="center" w:pos="7086"/>
          <w:tab w:val="right" w:pos="9363"/>
        </w:tabs>
        <w:spacing w:after="10"/>
        <w:ind w:left="0" w:firstLine="0"/>
        <w:jc w:val="left"/>
      </w:pPr>
      <w:r>
        <w:rPr>
          <w:rFonts w:ascii="Calibri" w:eastAsia="Calibri" w:hAnsi="Calibri" w:cs="Calibri"/>
        </w:rPr>
        <w:tab/>
      </w:r>
      <w:r>
        <w:t>AE</w:t>
      </w:r>
      <w:r>
        <w:rPr>
          <w:vertAlign w:val="subscript"/>
        </w:rPr>
        <w:t>régi</w:t>
      </w:r>
      <w:r>
        <w:t xml:space="preserve"> = D</w:t>
      </w:r>
      <w:r>
        <w:rPr>
          <w:vertAlign w:val="subscript"/>
        </w:rPr>
        <w:t>A</w:t>
      </w:r>
      <w:r>
        <w:t>,</w:t>
      </w:r>
      <w:r>
        <w:rPr>
          <w:vertAlign w:val="subscript"/>
        </w:rPr>
        <w:t>régi</w:t>
      </w:r>
      <w:r>
        <w:t xml:space="preserve"> ∙ 0,5 ∙ t   </w:t>
      </w:r>
      <w:r>
        <w:tab/>
        <w:t xml:space="preserve"> </w:t>
      </w:r>
      <w:r>
        <w:tab/>
        <w:t xml:space="preserve"> </w:t>
      </w:r>
      <w:r>
        <w:tab/>
        <w:t xml:space="preserve"> </w:t>
      </w:r>
      <w:r>
        <w:tab/>
        <w:t xml:space="preserve"> </w:t>
      </w:r>
      <w:r>
        <w:tab/>
        <w:t xml:space="preserve"> </w:t>
      </w:r>
      <w:r>
        <w:tab/>
      </w:r>
      <w:r>
        <w:rPr>
          <w:i/>
        </w:rPr>
        <w:t xml:space="preserve">[kWh/év] </w:t>
      </w:r>
      <w:r>
        <w:rPr>
          <w:i/>
        </w:rPr>
        <w:tab/>
        <w:t>(</w:t>
      </w:r>
      <w:r>
        <w:t xml:space="preserve">4.2.7.1.1.2)  </w:t>
      </w:r>
    </w:p>
    <w:p w14:paraId="321369FE" w14:textId="77777777" w:rsidR="001A60EA" w:rsidRDefault="00C9719D">
      <w:pPr>
        <w:spacing w:after="16" w:line="259" w:lineRule="auto"/>
        <w:ind w:firstLine="0"/>
        <w:jc w:val="left"/>
      </w:pPr>
      <w:r>
        <w:t xml:space="preserve"> </w:t>
      </w:r>
    </w:p>
    <w:p w14:paraId="2DD61389" w14:textId="77777777" w:rsidR="001A60EA" w:rsidRDefault="00C9719D">
      <w:pPr>
        <w:spacing w:after="53"/>
        <w:ind w:left="268"/>
      </w:pPr>
      <w:r>
        <w:t xml:space="preserve">ahol: </w:t>
      </w:r>
    </w:p>
    <w:p w14:paraId="08B83595" w14:textId="77777777" w:rsidR="001A60EA" w:rsidRDefault="00C9719D">
      <w:pPr>
        <w:tabs>
          <w:tab w:val="center" w:pos="587"/>
          <w:tab w:val="right" w:pos="9363"/>
        </w:tabs>
        <w:spacing w:after="31"/>
        <w:ind w:left="0" w:firstLine="0"/>
        <w:jc w:val="left"/>
      </w:pPr>
      <w:r>
        <w:rPr>
          <w:rFonts w:ascii="Calibri" w:eastAsia="Calibri" w:hAnsi="Calibri" w:cs="Calibri"/>
        </w:rPr>
        <w:tab/>
      </w:r>
      <w:r>
        <w:t>D</w:t>
      </w:r>
      <w:r>
        <w:rPr>
          <w:vertAlign w:val="subscript"/>
        </w:rPr>
        <w:t>A</w:t>
      </w:r>
      <w:r>
        <w:t>,</w:t>
      </w:r>
      <w:r>
        <w:rPr>
          <w:vertAlign w:val="subscript"/>
        </w:rPr>
        <w:t>régi</w:t>
      </w:r>
      <w:r>
        <w:t xml:space="preserve">: </w:t>
      </w:r>
      <w:r>
        <w:tab/>
        <w:t xml:space="preserve">a régi beépített kompresszoros hűtőkészülék névleges elektromos </w:t>
      </w:r>
    </w:p>
    <w:p w14:paraId="1DEC3B32" w14:textId="77777777" w:rsidR="001A60EA" w:rsidRDefault="00C9719D">
      <w:pPr>
        <w:spacing w:after="40"/>
        <w:ind w:left="2408"/>
      </w:pPr>
      <w:r>
        <w:t xml:space="preserve">teljesítményfelvétele </w:t>
      </w:r>
      <w:r>
        <w:rPr>
          <w:i/>
        </w:rPr>
        <w:t>[kW]</w:t>
      </w:r>
      <w:r>
        <w:t xml:space="preserve"> </w:t>
      </w:r>
    </w:p>
    <w:p w14:paraId="0AA7AB22" w14:textId="77777777" w:rsidR="001A60EA" w:rsidRDefault="00C9719D">
      <w:pPr>
        <w:spacing w:after="58"/>
        <w:ind w:left="268"/>
      </w:pPr>
      <w:r>
        <w:t xml:space="preserve">t:   8760 </w:t>
      </w:r>
      <w:r>
        <w:rPr>
          <w:i/>
        </w:rPr>
        <w:t xml:space="preserve">[h/év] </w:t>
      </w:r>
      <w:r>
        <w:t>régi beépített kompresszoros hűtőkészülék éves üzemideje  V</w:t>
      </w:r>
      <w:r>
        <w:rPr>
          <w:vertAlign w:val="subscript"/>
        </w:rPr>
        <w:t>régi</w:t>
      </w:r>
      <w:r>
        <w:t xml:space="preserve">: a régi központi hűtéses hűtőkészülék nettó térfogata vagy a bemutató polcok összes felülete </w:t>
      </w:r>
      <w:r>
        <w:rPr>
          <w:i/>
        </w:rPr>
        <w:t>[liter vagy m</w:t>
      </w:r>
      <w:r>
        <w:rPr>
          <w:i/>
          <w:vertAlign w:val="superscript"/>
        </w:rPr>
        <w:t>2</w:t>
      </w:r>
      <w:r>
        <w:rPr>
          <w:i/>
        </w:rPr>
        <w:t xml:space="preserve">] </w:t>
      </w:r>
    </w:p>
    <w:p w14:paraId="5D5CF325" w14:textId="77777777" w:rsidR="001A60EA" w:rsidRDefault="00C9719D">
      <w:pPr>
        <w:tabs>
          <w:tab w:val="center" w:pos="441"/>
          <w:tab w:val="right" w:pos="9363"/>
        </w:tabs>
        <w:spacing w:after="35"/>
        <w:ind w:left="0" w:firstLine="0"/>
        <w:jc w:val="left"/>
      </w:pPr>
      <w:r>
        <w:rPr>
          <w:rFonts w:ascii="Calibri" w:eastAsia="Calibri" w:hAnsi="Calibri" w:cs="Calibri"/>
        </w:rPr>
        <w:tab/>
      </w:r>
      <w:r>
        <w:t>V</w:t>
      </w:r>
      <w:r>
        <w:rPr>
          <w:vertAlign w:val="subscript"/>
        </w:rPr>
        <w:t>új</w:t>
      </w:r>
      <w:r>
        <w:t xml:space="preserve">: </w:t>
      </w:r>
      <w:r>
        <w:tab/>
        <w:t xml:space="preserve">az új központi hűtéses hűtőkészülék nettó térfogata vagy a bemutató </w:t>
      </w:r>
    </w:p>
    <w:p w14:paraId="51E8AA55" w14:textId="77777777" w:rsidR="001A60EA" w:rsidRDefault="00C9719D">
      <w:pPr>
        <w:spacing w:after="64"/>
        <w:ind w:left="2408"/>
      </w:pPr>
      <w:r>
        <w:t xml:space="preserve">polcok összes felülete </w:t>
      </w:r>
      <w:r>
        <w:rPr>
          <w:i/>
        </w:rPr>
        <w:t>[liter vagy m</w:t>
      </w:r>
      <w:r>
        <w:rPr>
          <w:i/>
          <w:vertAlign w:val="superscript"/>
        </w:rPr>
        <w:t>2</w:t>
      </w:r>
      <w:r>
        <w:rPr>
          <w:i/>
        </w:rPr>
        <w:t xml:space="preserve">] </w:t>
      </w:r>
    </w:p>
    <w:p w14:paraId="65DB5B30" w14:textId="77777777" w:rsidR="001A60EA" w:rsidRDefault="00C9719D">
      <w:pPr>
        <w:ind w:left="2392" w:hanging="2124"/>
      </w:pPr>
      <w:r>
        <w:t>AE</w:t>
      </w:r>
      <w:r>
        <w:rPr>
          <w:vertAlign w:val="subscript"/>
        </w:rPr>
        <w:t>új</w:t>
      </w:r>
      <w:r>
        <w:t>: az új beépített kompresszoros hűtőkészülék éves villamosenergiafelhasználása</w:t>
      </w:r>
      <w:r>
        <w:rPr>
          <w:i/>
        </w:rPr>
        <w:t xml:space="preserve"> [kWh/év]</w:t>
      </w:r>
      <w:r>
        <w:t xml:space="preserve"> </w:t>
      </w:r>
    </w:p>
    <w:p w14:paraId="2B463840" w14:textId="77777777" w:rsidR="001A60EA" w:rsidRDefault="00C9719D">
      <w:pPr>
        <w:spacing w:after="19" w:line="259" w:lineRule="auto"/>
        <w:ind w:firstLine="0"/>
        <w:jc w:val="left"/>
      </w:pPr>
      <w:r>
        <w:lastRenderedPageBreak/>
        <w:t xml:space="preserve"> </w:t>
      </w:r>
    </w:p>
    <w:p w14:paraId="3FE8B3BC" w14:textId="77777777" w:rsidR="001A60EA" w:rsidRDefault="00C9719D">
      <w:pPr>
        <w:ind w:left="268"/>
      </w:pPr>
      <w:r>
        <w:t xml:space="preserve">4.2.7.1.2. Régi berendezés várható élettartam lejártát követő időszakban számított éves többlet energiamegtakarítás </w:t>
      </w:r>
    </w:p>
    <w:p w14:paraId="5D440DE2" w14:textId="77777777" w:rsidR="001A60EA" w:rsidRDefault="00C9719D">
      <w:pPr>
        <w:spacing w:line="320" w:lineRule="auto"/>
        <w:ind w:left="268"/>
      </w:pPr>
      <w:r>
        <w:t xml:space="preserve">A </w:t>
      </w:r>
      <w:r>
        <w:tab/>
        <w:t xml:space="preserve">többlet </w:t>
      </w:r>
      <w:r>
        <w:tab/>
        <w:t xml:space="preserve">energiamegtakarítás </w:t>
      </w:r>
      <w:r>
        <w:tab/>
        <w:t xml:space="preserve">számítása </w:t>
      </w:r>
      <w:r>
        <w:tab/>
        <w:t xml:space="preserve">az </w:t>
      </w:r>
      <w:r>
        <w:tab/>
        <w:t xml:space="preserve">energiahatékonysági </w:t>
      </w:r>
      <w:r>
        <w:tab/>
        <w:t xml:space="preserve">minimum követelményeknek megfelelő beépített kompresszoros hűtőkészülékhez képest. </w:t>
      </w:r>
    </w:p>
    <w:p w14:paraId="16D58819" w14:textId="77777777" w:rsidR="001A60EA" w:rsidRDefault="00C9719D">
      <w:pPr>
        <w:tabs>
          <w:tab w:val="center" w:pos="2525"/>
          <w:tab w:val="center" w:pos="5240"/>
          <w:tab w:val="center" w:pos="5949"/>
          <w:tab w:val="center" w:pos="7005"/>
          <w:tab w:val="right" w:pos="9363"/>
        </w:tabs>
        <w:spacing w:after="10"/>
        <w:ind w:left="0" w:firstLine="0"/>
        <w:jc w:val="left"/>
      </w:pPr>
      <w:r>
        <w:rPr>
          <w:rFonts w:ascii="Calibri" w:eastAsia="Calibri" w:hAnsi="Calibri" w:cs="Calibri"/>
        </w:rPr>
        <w:tab/>
      </w:r>
      <w:r>
        <w:t>DE</w:t>
      </w:r>
      <w:r>
        <w:rPr>
          <w:vertAlign w:val="subscript"/>
        </w:rPr>
        <w:t>többlet/év</w:t>
      </w:r>
      <w:r>
        <w:t xml:space="preserve"> = AE</w:t>
      </w:r>
      <w:r>
        <w:rPr>
          <w:vertAlign w:val="subscript"/>
        </w:rPr>
        <w:t>új</w:t>
      </w:r>
      <w:r>
        <w:t xml:space="preserve"> ∙ (EEI</w:t>
      </w:r>
      <w:r>
        <w:rPr>
          <w:vertAlign w:val="subscript"/>
        </w:rPr>
        <w:t>ref</w:t>
      </w:r>
      <w:r>
        <w:t xml:space="preserve"> / EEI</w:t>
      </w:r>
      <w:r>
        <w:rPr>
          <w:vertAlign w:val="subscript"/>
        </w:rPr>
        <w:t>új</w:t>
      </w:r>
      <w:r>
        <w:t xml:space="preserve">  - 1) ∙ 3,6/1000 </w:t>
      </w:r>
      <w:r>
        <w:tab/>
        <w:t xml:space="preserve"> </w:t>
      </w:r>
      <w:r>
        <w:tab/>
      </w:r>
      <w:r>
        <w:rPr>
          <w:i/>
        </w:rPr>
        <w:t xml:space="preserve">  </w:t>
      </w:r>
      <w:r>
        <w:rPr>
          <w:i/>
        </w:rPr>
        <w:tab/>
        <w:t xml:space="preserve">[GJ/év] </w:t>
      </w:r>
      <w:r>
        <w:rPr>
          <w:i/>
        </w:rPr>
        <w:tab/>
      </w:r>
      <w:r>
        <w:t>(4.2.7.1.2.1)</w:t>
      </w:r>
      <w:r>
        <w:rPr>
          <w:i/>
        </w:rPr>
        <w:t xml:space="preserve"> </w:t>
      </w:r>
    </w:p>
    <w:p w14:paraId="18D2D743"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2124"/>
        <w:gridCol w:w="7011"/>
      </w:tblGrid>
      <w:tr w:rsidR="001A60EA" w14:paraId="53CA6F8C" w14:textId="77777777">
        <w:trPr>
          <w:trHeight w:val="269"/>
        </w:trPr>
        <w:tc>
          <w:tcPr>
            <w:tcW w:w="2124" w:type="dxa"/>
            <w:tcBorders>
              <w:top w:val="nil"/>
              <w:left w:val="nil"/>
              <w:bottom w:val="nil"/>
              <w:right w:val="nil"/>
            </w:tcBorders>
          </w:tcPr>
          <w:p w14:paraId="6B98F74F" w14:textId="77777777" w:rsidR="001A60EA" w:rsidRDefault="00C9719D">
            <w:pPr>
              <w:spacing w:line="259" w:lineRule="auto"/>
              <w:ind w:left="0" w:firstLine="0"/>
              <w:jc w:val="left"/>
            </w:pPr>
            <w:r>
              <w:t xml:space="preserve">ahol: </w:t>
            </w:r>
          </w:p>
        </w:tc>
        <w:tc>
          <w:tcPr>
            <w:tcW w:w="7010" w:type="dxa"/>
            <w:tcBorders>
              <w:top w:val="nil"/>
              <w:left w:val="nil"/>
              <w:bottom w:val="nil"/>
              <w:right w:val="nil"/>
            </w:tcBorders>
          </w:tcPr>
          <w:p w14:paraId="665486F6" w14:textId="77777777" w:rsidR="001A60EA" w:rsidRDefault="001A60EA">
            <w:pPr>
              <w:spacing w:line="259" w:lineRule="auto"/>
              <w:ind w:left="0" w:firstLine="0"/>
              <w:jc w:val="left"/>
            </w:pPr>
          </w:p>
        </w:tc>
      </w:tr>
      <w:tr w:rsidR="001A60EA" w14:paraId="4604D99E" w14:textId="77777777">
        <w:trPr>
          <w:trHeight w:val="582"/>
        </w:trPr>
        <w:tc>
          <w:tcPr>
            <w:tcW w:w="2124" w:type="dxa"/>
            <w:tcBorders>
              <w:top w:val="nil"/>
              <w:left w:val="nil"/>
              <w:bottom w:val="nil"/>
              <w:right w:val="nil"/>
            </w:tcBorders>
          </w:tcPr>
          <w:p w14:paraId="18262215" w14:textId="77777777" w:rsidR="001A60EA" w:rsidRDefault="00C9719D">
            <w:pPr>
              <w:spacing w:line="259" w:lineRule="auto"/>
              <w:ind w:left="0" w:firstLine="0"/>
              <w:jc w:val="left"/>
            </w:pPr>
            <w:r>
              <w:t>AE</w:t>
            </w:r>
            <w:r>
              <w:rPr>
                <w:vertAlign w:val="subscript"/>
              </w:rPr>
              <w:t>új</w:t>
            </w:r>
            <w:r>
              <w:t xml:space="preserve">: </w:t>
            </w:r>
          </w:p>
        </w:tc>
        <w:tc>
          <w:tcPr>
            <w:tcW w:w="7010" w:type="dxa"/>
            <w:tcBorders>
              <w:top w:val="nil"/>
              <w:left w:val="nil"/>
              <w:bottom w:val="nil"/>
              <w:right w:val="nil"/>
            </w:tcBorders>
          </w:tcPr>
          <w:p w14:paraId="09F63967" w14:textId="77777777" w:rsidR="001A60EA" w:rsidRDefault="00C9719D">
            <w:pPr>
              <w:spacing w:line="259" w:lineRule="auto"/>
              <w:ind w:left="0" w:firstLine="0"/>
            </w:pPr>
            <w:r>
              <w:t>az új beépített kompresszoros hűtőkészülék éves villamos energiafelhasználása (energiacímkén feltüntetett érték)</w:t>
            </w:r>
            <w:r>
              <w:rPr>
                <w:i/>
              </w:rPr>
              <w:t xml:space="preserve"> [kWh/év]</w:t>
            </w:r>
            <w:r>
              <w:t xml:space="preserve"> </w:t>
            </w:r>
          </w:p>
        </w:tc>
      </w:tr>
      <w:tr w:rsidR="001A60EA" w14:paraId="3CB90D24" w14:textId="77777777">
        <w:trPr>
          <w:trHeight w:val="873"/>
        </w:trPr>
        <w:tc>
          <w:tcPr>
            <w:tcW w:w="2124" w:type="dxa"/>
            <w:tcBorders>
              <w:top w:val="nil"/>
              <w:left w:val="nil"/>
              <w:bottom w:val="nil"/>
              <w:right w:val="nil"/>
            </w:tcBorders>
          </w:tcPr>
          <w:p w14:paraId="431D5AE4" w14:textId="77777777" w:rsidR="001A60EA" w:rsidRDefault="00C9719D">
            <w:pPr>
              <w:spacing w:line="259" w:lineRule="auto"/>
              <w:ind w:left="0" w:firstLine="0"/>
              <w:jc w:val="left"/>
            </w:pPr>
            <w:r>
              <w:t>EEI</w:t>
            </w:r>
            <w:r>
              <w:rPr>
                <w:vertAlign w:val="subscript"/>
              </w:rPr>
              <w:t>ref</w:t>
            </w:r>
            <w:r>
              <w:t xml:space="preserve">: </w:t>
            </w:r>
          </w:p>
        </w:tc>
        <w:tc>
          <w:tcPr>
            <w:tcW w:w="7010" w:type="dxa"/>
            <w:tcBorders>
              <w:top w:val="nil"/>
              <w:left w:val="nil"/>
              <w:bottom w:val="nil"/>
              <w:right w:val="nil"/>
            </w:tcBorders>
          </w:tcPr>
          <w:p w14:paraId="5834A429" w14:textId="77777777" w:rsidR="001A60EA" w:rsidRDefault="00C9719D">
            <w:pPr>
              <w:spacing w:line="308" w:lineRule="auto"/>
              <w:ind w:left="0" w:firstLine="0"/>
            </w:pPr>
            <w:r>
              <w:t xml:space="preserve">az új beépített kompresszoros hűtőkészülék típusához tartozó maximális referencia energiahatékonysági mutató értéke a 4.2.6.1.1. </w:t>
            </w:r>
          </w:p>
          <w:p w14:paraId="768A8FBC" w14:textId="77777777" w:rsidR="001A60EA" w:rsidRDefault="00C9719D">
            <w:pPr>
              <w:spacing w:line="259" w:lineRule="auto"/>
              <w:ind w:left="0" w:firstLine="0"/>
              <w:jc w:val="left"/>
            </w:pPr>
            <w:r>
              <w:t>táblázat szerint</w:t>
            </w:r>
            <w:r>
              <w:rPr>
                <w:i/>
              </w:rPr>
              <w:t xml:space="preserve"> [%]</w:t>
            </w:r>
            <w:r>
              <w:t xml:space="preserve"> </w:t>
            </w:r>
          </w:p>
        </w:tc>
      </w:tr>
      <w:tr w:rsidR="001A60EA" w14:paraId="516AEB34" w14:textId="77777777">
        <w:trPr>
          <w:trHeight w:val="851"/>
        </w:trPr>
        <w:tc>
          <w:tcPr>
            <w:tcW w:w="2124" w:type="dxa"/>
            <w:tcBorders>
              <w:top w:val="nil"/>
              <w:left w:val="nil"/>
              <w:bottom w:val="nil"/>
              <w:right w:val="nil"/>
            </w:tcBorders>
          </w:tcPr>
          <w:p w14:paraId="223A0302" w14:textId="77777777" w:rsidR="001A60EA" w:rsidRDefault="00C9719D">
            <w:pPr>
              <w:spacing w:line="259" w:lineRule="auto"/>
              <w:ind w:left="0" w:firstLine="0"/>
              <w:jc w:val="left"/>
            </w:pPr>
            <w:r>
              <w:t>EEI</w:t>
            </w:r>
            <w:r>
              <w:rPr>
                <w:vertAlign w:val="subscript"/>
              </w:rPr>
              <w:t>új</w:t>
            </w:r>
            <w:r>
              <w:t xml:space="preserve">: </w:t>
            </w:r>
          </w:p>
        </w:tc>
        <w:tc>
          <w:tcPr>
            <w:tcW w:w="7010" w:type="dxa"/>
            <w:tcBorders>
              <w:top w:val="nil"/>
              <w:left w:val="nil"/>
              <w:bottom w:val="nil"/>
              <w:right w:val="nil"/>
            </w:tcBorders>
          </w:tcPr>
          <w:p w14:paraId="269230E8" w14:textId="77777777" w:rsidR="001A60EA" w:rsidRDefault="00C9719D">
            <w:pPr>
              <w:spacing w:line="259" w:lineRule="auto"/>
              <w:ind w:left="0" w:right="64" w:firstLine="0"/>
            </w:pPr>
            <w:r>
              <w:t>az új beépített kompresszoros hűtőkészülék energiahatékonysági osztályához tartozó elszámolható energiahatékonysági mutató értéke a 4.2.5.2.1. táblázat szerint</w:t>
            </w:r>
            <w:r>
              <w:rPr>
                <w:i/>
              </w:rPr>
              <w:t xml:space="preserve"> [%]</w:t>
            </w:r>
            <w:r>
              <w:t xml:space="preserve"> </w:t>
            </w:r>
          </w:p>
        </w:tc>
      </w:tr>
    </w:tbl>
    <w:p w14:paraId="0DCE0934" w14:textId="77777777" w:rsidR="001A60EA" w:rsidRDefault="00C9719D">
      <w:pPr>
        <w:spacing w:after="175" w:line="259" w:lineRule="auto"/>
        <w:ind w:firstLine="0"/>
        <w:jc w:val="left"/>
      </w:pPr>
      <w:r>
        <w:t xml:space="preserve"> </w:t>
      </w:r>
    </w:p>
    <w:p w14:paraId="3443C52A" w14:textId="77777777" w:rsidR="001A60EA" w:rsidRDefault="00C9719D">
      <w:pPr>
        <w:ind w:left="268"/>
      </w:pPr>
      <w:r>
        <w:t xml:space="preserve">4.2.7.2. Központi hűtéses hűtőbútorok cseréjére vonatkozó éves energiamegtakarítás számítása </w:t>
      </w:r>
    </w:p>
    <w:p w14:paraId="26EFBBB8" w14:textId="77777777" w:rsidR="001A60EA" w:rsidRDefault="00C9719D">
      <w:pPr>
        <w:spacing w:after="203"/>
        <w:ind w:left="268"/>
      </w:pPr>
      <w:r>
        <w:t xml:space="preserve">A régi központi hűtéses hűtőkészülék és az új hűtőkészülék teljesítményigényének különbségéből számított éves energiamegtakarítás (a központi hűtő nem, csak a hűtőkészülékek kerülnek lecserélésre). </w:t>
      </w:r>
    </w:p>
    <w:p w14:paraId="5601450E" w14:textId="77777777" w:rsidR="001A60EA" w:rsidRDefault="00C9719D">
      <w:pPr>
        <w:tabs>
          <w:tab w:val="center" w:pos="3164"/>
          <w:tab w:val="center" w:pos="7005"/>
          <w:tab w:val="center" w:pos="8575"/>
        </w:tabs>
        <w:spacing w:after="8"/>
        <w:ind w:left="0" w:firstLine="0"/>
        <w:jc w:val="left"/>
      </w:pPr>
      <w:r>
        <w:rPr>
          <w:rFonts w:ascii="Calibri" w:eastAsia="Calibri" w:hAnsi="Calibri" w:cs="Calibri"/>
        </w:rPr>
        <w:tab/>
      </w:r>
      <w:r>
        <w:t>DE</w:t>
      </w:r>
      <w:r>
        <w:rPr>
          <w:vertAlign w:val="subscript"/>
        </w:rPr>
        <w:t>teljes/év</w:t>
      </w:r>
      <w:r>
        <w:t xml:space="preserve"> = (P</w:t>
      </w:r>
      <w:r>
        <w:rPr>
          <w:vertAlign w:val="subscript"/>
        </w:rPr>
        <w:t>A,régi</w:t>
      </w:r>
      <w:r>
        <w:t xml:space="preserve">  -  P</w:t>
      </w:r>
      <w:r>
        <w:rPr>
          <w:vertAlign w:val="subscript"/>
        </w:rPr>
        <w:t xml:space="preserve">A,új </w:t>
      </w:r>
      <w:r>
        <w:t>∙ V</w:t>
      </w:r>
      <w:r>
        <w:rPr>
          <w:vertAlign w:val="subscript"/>
        </w:rPr>
        <w:t>régi</w:t>
      </w:r>
      <w:r>
        <w:t>/V</w:t>
      </w:r>
      <w:r>
        <w:rPr>
          <w:vertAlign w:val="subscript"/>
        </w:rPr>
        <w:t>új</w:t>
      </w:r>
      <w:r>
        <w:t>) / SEPR ∙ f</w:t>
      </w:r>
      <w:r>
        <w:rPr>
          <w:vertAlign w:val="subscript"/>
        </w:rPr>
        <w:t>A</w:t>
      </w:r>
      <w:r>
        <w:t xml:space="preserve"> ∙ t  ∙ 3,6/1000 </w:t>
      </w:r>
      <w:r>
        <w:tab/>
      </w:r>
      <w:r>
        <w:rPr>
          <w:i/>
        </w:rPr>
        <w:t>[GJ/év]</w:t>
      </w:r>
      <w:r>
        <w:t xml:space="preserve"> </w:t>
      </w:r>
      <w:r>
        <w:tab/>
        <w:t>(4.2.7.2.1)</w:t>
      </w:r>
      <w:r>
        <w:rPr>
          <w:i/>
        </w:rPr>
        <w:t xml:space="preserve"> </w:t>
      </w:r>
    </w:p>
    <w:p w14:paraId="09C3014E"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2122"/>
        <w:gridCol w:w="7013"/>
      </w:tblGrid>
      <w:tr w:rsidR="001A60EA" w14:paraId="46F58022" w14:textId="77777777">
        <w:trPr>
          <w:trHeight w:val="268"/>
        </w:trPr>
        <w:tc>
          <w:tcPr>
            <w:tcW w:w="2122" w:type="dxa"/>
            <w:tcBorders>
              <w:top w:val="nil"/>
              <w:left w:val="nil"/>
              <w:bottom w:val="nil"/>
              <w:right w:val="nil"/>
            </w:tcBorders>
          </w:tcPr>
          <w:p w14:paraId="1915D14C" w14:textId="77777777" w:rsidR="001A60EA" w:rsidRDefault="00C9719D">
            <w:pPr>
              <w:spacing w:line="259" w:lineRule="auto"/>
              <w:ind w:left="0" w:firstLine="0"/>
              <w:jc w:val="left"/>
            </w:pPr>
            <w:r>
              <w:t xml:space="preserve">ahol:  </w:t>
            </w:r>
          </w:p>
        </w:tc>
        <w:tc>
          <w:tcPr>
            <w:tcW w:w="7013" w:type="dxa"/>
            <w:tcBorders>
              <w:top w:val="nil"/>
              <w:left w:val="nil"/>
              <w:bottom w:val="nil"/>
              <w:right w:val="nil"/>
            </w:tcBorders>
          </w:tcPr>
          <w:p w14:paraId="750B20C8" w14:textId="77777777" w:rsidR="001A60EA" w:rsidRDefault="001A60EA">
            <w:pPr>
              <w:spacing w:line="259" w:lineRule="auto"/>
              <w:ind w:left="0" w:firstLine="0"/>
              <w:jc w:val="left"/>
            </w:pPr>
          </w:p>
        </w:tc>
      </w:tr>
      <w:tr w:rsidR="001A60EA" w14:paraId="13A01EE1" w14:textId="77777777">
        <w:trPr>
          <w:trHeight w:val="582"/>
        </w:trPr>
        <w:tc>
          <w:tcPr>
            <w:tcW w:w="2122" w:type="dxa"/>
            <w:tcBorders>
              <w:top w:val="nil"/>
              <w:left w:val="nil"/>
              <w:bottom w:val="nil"/>
              <w:right w:val="nil"/>
            </w:tcBorders>
          </w:tcPr>
          <w:p w14:paraId="53416C58" w14:textId="77777777" w:rsidR="001A60EA" w:rsidRDefault="00C9719D">
            <w:pPr>
              <w:spacing w:line="259" w:lineRule="auto"/>
              <w:ind w:left="0" w:firstLine="0"/>
              <w:jc w:val="left"/>
            </w:pPr>
            <w:r>
              <w:t>P</w:t>
            </w:r>
            <w:r>
              <w:rPr>
                <w:vertAlign w:val="subscript"/>
              </w:rPr>
              <w:t>A,régi</w:t>
            </w:r>
            <w:r>
              <w:t xml:space="preserve">: </w:t>
            </w:r>
          </w:p>
        </w:tc>
        <w:tc>
          <w:tcPr>
            <w:tcW w:w="7013" w:type="dxa"/>
            <w:tcBorders>
              <w:top w:val="nil"/>
              <w:left w:val="nil"/>
              <w:bottom w:val="nil"/>
              <w:right w:val="nil"/>
            </w:tcBorders>
          </w:tcPr>
          <w:p w14:paraId="0FE65D90" w14:textId="77777777" w:rsidR="001A60EA" w:rsidRDefault="00C9719D">
            <w:pPr>
              <w:spacing w:line="259" w:lineRule="auto"/>
              <w:ind w:left="2" w:firstLine="0"/>
            </w:pPr>
            <w:r>
              <w:t xml:space="preserve">a régi központi hűtéses hűtőkészülék (központi hűtőbútor) névleges hűtési teljesítményigénye  </w:t>
            </w:r>
            <w:r>
              <w:rPr>
                <w:i/>
              </w:rPr>
              <w:t>[kW]</w:t>
            </w:r>
            <w:r>
              <w:t xml:space="preserve"> </w:t>
            </w:r>
          </w:p>
        </w:tc>
      </w:tr>
      <w:tr w:rsidR="001A60EA" w14:paraId="7FF445AA" w14:textId="77777777">
        <w:trPr>
          <w:trHeight w:val="582"/>
        </w:trPr>
        <w:tc>
          <w:tcPr>
            <w:tcW w:w="2122" w:type="dxa"/>
            <w:tcBorders>
              <w:top w:val="nil"/>
              <w:left w:val="nil"/>
              <w:bottom w:val="nil"/>
              <w:right w:val="nil"/>
            </w:tcBorders>
          </w:tcPr>
          <w:p w14:paraId="00CD4EBF" w14:textId="77777777" w:rsidR="001A60EA" w:rsidRDefault="00C9719D">
            <w:pPr>
              <w:spacing w:line="259" w:lineRule="auto"/>
              <w:ind w:left="0" w:firstLine="0"/>
              <w:jc w:val="left"/>
            </w:pPr>
            <w:r>
              <w:t>P</w:t>
            </w:r>
            <w:r>
              <w:rPr>
                <w:vertAlign w:val="subscript"/>
              </w:rPr>
              <w:t>A,új</w:t>
            </w:r>
            <w:r>
              <w:t xml:space="preserve">: </w:t>
            </w:r>
          </w:p>
        </w:tc>
        <w:tc>
          <w:tcPr>
            <w:tcW w:w="7013" w:type="dxa"/>
            <w:tcBorders>
              <w:top w:val="nil"/>
              <w:left w:val="nil"/>
              <w:bottom w:val="nil"/>
              <w:right w:val="nil"/>
            </w:tcBorders>
          </w:tcPr>
          <w:p w14:paraId="5F52A0EB" w14:textId="77777777" w:rsidR="001A60EA" w:rsidRDefault="00C9719D">
            <w:pPr>
              <w:spacing w:line="259" w:lineRule="auto"/>
              <w:ind w:left="2" w:firstLine="0"/>
            </w:pPr>
            <w:r>
              <w:t xml:space="preserve">az új központi hűtéses hűtőkészülék (központi hűtőbútor) névleges hűtési teljesítményigénye  </w:t>
            </w:r>
            <w:r>
              <w:rPr>
                <w:i/>
              </w:rPr>
              <w:t xml:space="preserve">[kW] </w:t>
            </w:r>
          </w:p>
        </w:tc>
      </w:tr>
      <w:tr w:rsidR="001A60EA" w14:paraId="205D3249" w14:textId="77777777">
        <w:trPr>
          <w:trHeight w:val="582"/>
        </w:trPr>
        <w:tc>
          <w:tcPr>
            <w:tcW w:w="2122" w:type="dxa"/>
            <w:tcBorders>
              <w:top w:val="nil"/>
              <w:left w:val="nil"/>
              <w:bottom w:val="nil"/>
              <w:right w:val="nil"/>
            </w:tcBorders>
          </w:tcPr>
          <w:p w14:paraId="59217E72" w14:textId="77777777" w:rsidR="001A60EA" w:rsidRDefault="00C9719D">
            <w:pPr>
              <w:spacing w:line="259" w:lineRule="auto"/>
              <w:ind w:left="0" w:firstLine="0"/>
              <w:jc w:val="left"/>
            </w:pPr>
            <w:r>
              <w:t>V</w:t>
            </w:r>
            <w:r>
              <w:rPr>
                <w:vertAlign w:val="subscript"/>
              </w:rPr>
              <w:t>régi</w:t>
            </w:r>
            <w:r>
              <w:t xml:space="preserve">: </w:t>
            </w:r>
          </w:p>
        </w:tc>
        <w:tc>
          <w:tcPr>
            <w:tcW w:w="7013" w:type="dxa"/>
            <w:tcBorders>
              <w:top w:val="nil"/>
              <w:left w:val="nil"/>
              <w:bottom w:val="nil"/>
              <w:right w:val="nil"/>
            </w:tcBorders>
          </w:tcPr>
          <w:p w14:paraId="74FCC6A2" w14:textId="77777777" w:rsidR="001A60EA" w:rsidRDefault="00C9719D">
            <w:pPr>
              <w:spacing w:line="259" w:lineRule="auto"/>
              <w:ind w:left="2" w:firstLine="0"/>
            </w:pPr>
            <w:r>
              <w:t xml:space="preserve">a régi központi hűtéses hűtőkészülék nettó térfogata vagy a bemutató polcok összes felülete </w:t>
            </w:r>
            <w:r>
              <w:rPr>
                <w:i/>
              </w:rPr>
              <w:t>[liter vagy m</w:t>
            </w:r>
            <w:r>
              <w:rPr>
                <w:i/>
                <w:vertAlign w:val="superscript"/>
              </w:rPr>
              <w:t>2</w:t>
            </w:r>
            <w:r>
              <w:rPr>
                <w:i/>
              </w:rPr>
              <w:t>]</w:t>
            </w:r>
            <w:r>
              <w:t xml:space="preserve"> </w:t>
            </w:r>
          </w:p>
        </w:tc>
      </w:tr>
      <w:tr w:rsidR="001A60EA" w14:paraId="0E817128" w14:textId="77777777">
        <w:trPr>
          <w:trHeight w:val="582"/>
        </w:trPr>
        <w:tc>
          <w:tcPr>
            <w:tcW w:w="2122" w:type="dxa"/>
            <w:tcBorders>
              <w:top w:val="nil"/>
              <w:left w:val="nil"/>
              <w:bottom w:val="nil"/>
              <w:right w:val="nil"/>
            </w:tcBorders>
          </w:tcPr>
          <w:p w14:paraId="325ED0B2" w14:textId="77777777" w:rsidR="001A60EA" w:rsidRDefault="00C9719D">
            <w:pPr>
              <w:spacing w:line="259" w:lineRule="auto"/>
              <w:ind w:left="0" w:firstLine="0"/>
              <w:jc w:val="left"/>
            </w:pPr>
            <w:r>
              <w:t>V</w:t>
            </w:r>
            <w:r>
              <w:rPr>
                <w:vertAlign w:val="subscript"/>
              </w:rPr>
              <w:t>új</w:t>
            </w:r>
            <w:r>
              <w:t xml:space="preserve">: </w:t>
            </w:r>
          </w:p>
        </w:tc>
        <w:tc>
          <w:tcPr>
            <w:tcW w:w="7013" w:type="dxa"/>
            <w:tcBorders>
              <w:top w:val="nil"/>
              <w:left w:val="nil"/>
              <w:bottom w:val="nil"/>
              <w:right w:val="nil"/>
            </w:tcBorders>
          </w:tcPr>
          <w:p w14:paraId="7A78FCA6" w14:textId="77777777" w:rsidR="001A60EA" w:rsidRDefault="00C9719D">
            <w:pPr>
              <w:spacing w:line="259" w:lineRule="auto"/>
              <w:ind w:left="2" w:firstLine="0"/>
            </w:pPr>
            <w:r>
              <w:t xml:space="preserve">az új központi hűtéses hűtőkészülék nettó térfogata vagy a bemutató polcok összes felülete </w:t>
            </w:r>
            <w:r>
              <w:rPr>
                <w:i/>
              </w:rPr>
              <w:t>[liter vagy m</w:t>
            </w:r>
            <w:r>
              <w:rPr>
                <w:i/>
                <w:vertAlign w:val="superscript"/>
              </w:rPr>
              <w:t>2</w:t>
            </w:r>
            <w:r>
              <w:rPr>
                <w:i/>
              </w:rPr>
              <w:t>]</w:t>
            </w:r>
            <w:r>
              <w:t xml:space="preserve"> </w:t>
            </w:r>
          </w:p>
        </w:tc>
      </w:tr>
      <w:tr w:rsidR="001A60EA" w14:paraId="7D61C099" w14:textId="77777777">
        <w:trPr>
          <w:trHeight w:val="662"/>
        </w:trPr>
        <w:tc>
          <w:tcPr>
            <w:tcW w:w="2122" w:type="dxa"/>
            <w:tcBorders>
              <w:top w:val="nil"/>
              <w:left w:val="nil"/>
              <w:bottom w:val="nil"/>
              <w:right w:val="nil"/>
            </w:tcBorders>
          </w:tcPr>
          <w:p w14:paraId="16DEC0F5" w14:textId="77777777" w:rsidR="001A60EA" w:rsidRDefault="00C9719D">
            <w:pPr>
              <w:spacing w:line="259" w:lineRule="auto"/>
              <w:ind w:left="0" w:firstLine="0"/>
              <w:jc w:val="left"/>
            </w:pPr>
            <w:r>
              <w:t xml:space="preserve">SEPR: </w:t>
            </w:r>
          </w:p>
        </w:tc>
        <w:tc>
          <w:tcPr>
            <w:tcW w:w="7013" w:type="dxa"/>
            <w:tcBorders>
              <w:top w:val="nil"/>
              <w:left w:val="nil"/>
              <w:bottom w:val="nil"/>
              <w:right w:val="nil"/>
            </w:tcBorders>
          </w:tcPr>
          <w:p w14:paraId="7A9D3E08" w14:textId="77777777" w:rsidR="001A60EA" w:rsidRDefault="00C9719D">
            <w:pPr>
              <w:spacing w:line="259" w:lineRule="auto"/>
              <w:ind w:left="2" w:firstLine="0"/>
            </w:pPr>
            <w:r>
              <w:t xml:space="preserve">a központi hűtéses hűtőkészülékek hűtését biztosító központi hűtőberendezés (kondenzációs egység) szezonális hűtési jóságfoka </w:t>
            </w:r>
          </w:p>
        </w:tc>
      </w:tr>
      <w:tr w:rsidR="001A60EA" w14:paraId="3BE05730" w14:textId="77777777">
        <w:trPr>
          <w:trHeight w:val="742"/>
        </w:trPr>
        <w:tc>
          <w:tcPr>
            <w:tcW w:w="2122" w:type="dxa"/>
            <w:tcBorders>
              <w:top w:val="nil"/>
              <w:left w:val="nil"/>
              <w:bottom w:val="nil"/>
              <w:right w:val="nil"/>
            </w:tcBorders>
          </w:tcPr>
          <w:p w14:paraId="2A26ABFD" w14:textId="77777777" w:rsidR="001A60EA" w:rsidRDefault="00C9719D">
            <w:pPr>
              <w:spacing w:line="259" w:lineRule="auto"/>
              <w:ind w:left="0" w:firstLine="0"/>
              <w:jc w:val="left"/>
            </w:pPr>
            <w:r>
              <w:t>f</w:t>
            </w:r>
            <w:r>
              <w:rPr>
                <w:vertAlign w:val="subscript"/>
              </w:rPr>
              <w:t>A</w:t>
            </w:r>
            <w:r>
              <w:t xml:space="preserve">: </w:t>
            </w:r>
          </w:p>
        </w:tc>
        <w:tc>
          <w:tcPr>
            <w:tcW w:w="7013" w:type="dxa"/>
            <w:tcBorders>
              <w:top w:val="nil"/>
              <w:left w:val="nil"/>
              <w:bottom w:val="nil"/>
              <w:right w:val="nil"/>
            </w:tcBorders>
            <w:vAlign w:val="center"/>
          </w:tcPr>
          <w:p w14:paraId="28A0CCDF" w14:textId="77777777" w:rsidR="001A60EA" w:rsidRDefault="00C9719D">
            <w:pPr>
              <w:spacing w:line="259" w:lineRule="auto"/>
              <w:ind w:left="2" w:firstLine="0"/>
            </w:pPr>
            <w:r>
              <w:t xml:space="preserve">a központi hűtőberendezés átlagos terhelése </w:t>
            </w:r>
            <w:r>
              <w:rPr>
                <w:i/>
              </w:rPr>
              <w:t xml:space="preserve">[%]; </w:t>
            </w:r>
            <w:r>
              <w:t xml:space="preserve">üzemi hőmérséklet alapján, 4.2.7 pont szerinti érték </w:t>
            </w:r>
          </w:p>
        </w:tc>
      </w:tr>
      <w:tr w:rsidR="001A60EA" w14:paraId="6AAE9026" w14:textId="77777777">
        <w:trPr>
          <w:trHeight w:val="1092"/>
        </w:trPr>
        <w:tc>
          <w:tcPr>
            <w:tcW w:w="2122" w:type="dxa"/>
            <w:tcBorders>
              <w:top w:val="nil"/>
              <w:left w:val="nil"/>
              <w:bottom w:val="nil"/>
              <w:right w:val="nil"/>
            </w:tcBorders>
            <w:vAlign w:val="bottom"/>
          </w:tcPr>
          <w:p w14:paraId="287D8D8D" w14:textId="77777777" w:rsidR="001A60EA" w:rsidRDefault="00C9719D">
            <w:pPr>
              <w:spacing w:after="470" w:line="259" w:lineRule="auto"/>
              <w:ind w:left="0" w:firstLine="0"/>
              <w:jc w:val="left"/>
            </w:pPr>
            <w:r>
              <w:t xml:space="preserve">t: </w:t>
            </w:r>
          </w:p>
          <w:p w14:paraId="73AC2E24" w14:textId="77777777" w:rsidR="001A60EA" w:rsidRDefault="00C9719D">
            <w:pPr>
              <w:spacing w:line="259" w:lineRule="auto"/>
              <w:ind w:left="0" w:firstLine="0"/>
              <w:jc w:val="left"/>
            </w:pPr>
            <w:r>
              <w:t xml:space="preserve"> </w:t>
            </w:r>
          </w:p>
        </w:tc>
        <w:tc>
          <w:tcPr>
            <w:tcW w:w="7013" w:type="dxa"/>
            <w:tcBorders>
              <w:top w:val="nil"/>
              <w:left w:val="nil"/>
              <w:bottom w:val="nil"/>
              <w:right w:val="nil"/>
            </w:tcBorders>
          </w:tcPr>
          <w:p w14:paraId="2F7305B4" w14:textId="77777777" w:rsidR="001A60EA" w:rsidRDefault="00C9719D">
            <w:pPr>
              <w:spacing w:line="259" w:lineRule="auto"/>
              <w:ind w:left="2" w:firstLine="0"/>
            </w:pPr>
            <w:r>
              <w:t xml:space="preserve">8760 </w:t>
            </w:r>
            <w:r>
              <w:rPr>
                <w:i/>
              </w:rPr>
              <w:t xml:space="preserve">[h/év] </w:t>
            </w:r>
            <w:r>
              <w:t xml:space="preserve">az új központi hűtéses hűtőkészülék (központi hűtőbútor) éves üzemideje  </w:t>
            </w:r>
          </w:p>
        </w:tc>
      </w:tr>
    </w:tbl>
    <w:p w14:paraId="45DCDFC4" w14:textId="77777777" w:rsidR="001A60EA" w:rsidRDefault="00C9719D">
      <w:pPr>
        <w:spacing w:after="205"/>
        <w:ind w:left="268"/>
      </w:pPr>
      <w:r>
        <w:t xml:space="preserve">4.2.8. Az elszámolható végsőenergia-megtakarítás igazolásához szükséges dokumentumok </w:t>
      </w:r>
    </w:p>
    <w:p w14:paraId="45813380" w14:textId="77777777" w:rsidR="001A60EA" w:rsidRDefault="00C9719D">
      <w:pPr>
        <w:ind w:left="268"/>
      </w:pPr>
      <w:r>
        <w:t xml:space="preserve">4.2.8.1. Beépített kompresszoros hűtőkészülékek (hűtőbútorok) cseréje esetén </w:t>
      </w:r>
    </w:p>
    <w:p w14:paraId="08A1926A" w14:textId="77777777" w:rsidR="001A60EA" w:rsidRDefault="00C9719D">
      <w:pPr>
        <w:numPr>
          <w:ilvl w:val="0"/>
          <w:numId w:val="123"/>
        </w:numPr>
        <w:spacing w:after="0" w:line="320" w:lineRule="auto"/>
        <w:ind w:hanging="428"/>
      </w:pPr>
      <w:r>
        <w:lastRenderedPageBreak/>
        <w:t>A régi beépített kompresszoros hűtőkészülékek névleges elektromos teljesítményfelvétele, D</w:t>
      </w:r>
      <w:r>
        <w:rPr>
          <w:vertAlign w:val="subscript"/>
        </w:rPr>
        <w:t>A,régi</w:t>
      </w:r>
      <w:r>
        <w:t xml:space="preserve"> </w:t>
      </w:r>
      <w:r>
        <w:rPr>
          <w:i/>
        </w:rPr>
        <w:t>[kW], a hűtőkészülék nettó térfogata vagy a bemutató polcok összes felülete [liter vagy m</w:t>
      </w:r>
      <w:r>
        <w:rPr>
          <w:i/>
          <w:vertAlign w:val="superscript"/>
        </w:rPr>
        <w:t>2</w:t>
      </w:r>
      <w:r>
        <w:rPr>
          <w:i/>
        </w:rPr>
        <w:t xml:space="preserve">] </w:t>
      </w:r>
      <w:r>
        <w:t>és az éves villamos energiafelhasználás, AE</w:t>
      </w:r>
      <w:r>
        <w:rPr>
          <w:vertAlign w:val="subscript"/>
        </w:rPr>
        <w:t>régi</w:t>
      </w:r>
      <w:r>
        <w:t xml:space="preserve"> </w:t>
      </w:r>
      <w:r>
        <w:rPr>
          <w:i/>
        </w:rPr>
        <w:t xml:space="preserve">[kWh/év] </w:t>
      </w:r>
      <w:r>
        <w:t xml:space="preserve">értékeit igazoló műszaki adatlap vagy egyéb dokumentum (korai csere esetén).  </w:t>
      </w:r>
    </w:p>
    <w:p w14:paraId="397AA8FA" w14:textId="77777777" w:rsidR="001A60EA" w:rsidRDefault="00C9719D">
      <w:pPr>
        <w:numPr>
          <w:ilvl w:val="0"/>
          <w:numId w:val="123"/>
        </w:numPr>
        <w:spacing w:after="37"/>
        <w:ind w:hanging="428"/>
      </w:pPr>
      <w:r>
        <w:t xml:space="preserve">A régi hűtőkészülékek üzembehelyezési dátumát igazoló dokumentum (korai csere esetén).  </w:t>
      </w:r>
    </w:p>
    <w:p w14:paraId="31B148B3" w14:textId="77777777" w:rsidR="001A60EA" w:rsidRDefault="00C9719D">
      <w:pPr>
        <w:numPr>
          <w:ilvl w:val="0"/>
          <w:numId w:val="123"/>
        </w:numPr>
        <w:spacing w:after="37"/>
        <w:ind w:hanging="428"/>
      </w:pPr>
      <w:r>
        <w:t>Az új beépített kompresszoros hűtőkészülékek névleges elektromos teljesítményfelvétele, D</w:t>
      </w:r>
      <w:r>
        <w:rPr>
          <w:vertAlign w:val="subscript"/>
        </w:rPr>
        <w:t>A,új</w:t>
      </w:r>
      <w:r>
        <w:t xml:space="preserve"> </w:t>
      </w:r>
      <w:r>
        <w:rPr>
          <w:i/>
        </w:rPr>
        <w:t>[kW]</w:t>
      </w:r>
      <w:r>
        <w:t xml:space="preserve">, a hűtőkészülék nettó térfogata vagy a bemutató polcok összes felülete </w:t>
      </w:r>
      <w:r>
        <w:rPr>
          <w:i/>
        </w:rPr>
        <w:t>[liter vagy m2]</w:t>
      </w:r>
      <w:r>
        <w:t>, az éves villamos energiafelhasználás, AE</w:t>
      </w:r>
      <w:r>
        <w:rPr>
          <w:vertAlign w:val="subscript"/>
        </w:rPr>
        <w:t>új</w:t>
      </w:r>
      <w:r>
        <w:t xml:space="preserve"> </w:t>
      </w:r>
      <w:r>
        <w:rPr>
          <w:i/>
        </w:rPr>
        <w:t xml:space="preserve">[kWh/év] </w:t>
      </w:r>
      <w:r>
        <w:t>és</w:t>
      </w:r>
      <w:r>
        <w:rPr>
          <w:i/>
        </w:rPr>
        <w:t xml:space="preserve"> </w:t>
      </w:r>
      <w:r>
        <w:t xml:space="preserve">az energiahatékonysági osztály (A-tól G-ig) értékeit igazoló műszaki adatlap (energiacímke) vagy egyéb dokumentum.  </w:t>
      </w:r>
    </w:p>
    <w:p w14:paraId="793ED89C" w14:textId="77777777" w:rsidR="001A60EA" w:rsidRDefault="00C9719D">
      <w:pPr>
        <w:numPr>
          <w:ilvl w:val="0"/>
          <w:numId w:val="123"/>
        </w:numPr>
        <w:spacing w:after="36"/>
        <w:ind w:hanging="428"/>
      </w:pPr>
      <w:r>
        <w:t xml:space="preserve">Az új hűtőkészülékek üzembehelyezését igazoló dokumentum (üzembehelyezési jegyzőkönyv).  </w:t>
      </w:r>
    </w:p>
    <w:p w14:paraId="7B08D3DA" w14:textId="77777777" w:rsidR="001A60EA" w:rsidRDefault="00C9719D">
      <w:pPr>
        <w:numPr>
          <w:ilvl w:val="0"/>
          <w:numId w:val="123"/>
        </w:numPr>
        <w:spacing w:after="207"/>
        <w:ind w:hanging="428"/>
      </w:pPr>
      <w:r>
        <w:t xml:space="preserve">A végsőenergia-megtakarítás </w:t>
      </w:r>
      <w:r>
        <w:rPr>
          <w:i/>
        </w:rPr>
        <w:t>[GJ/év]</w:t>
      </w:r>
      <w:r>
        <w:t xml:space="preserve"> számítása. </w:t>
      </w:r>
    </w:p>
    <w:p w14:paraId="1CB443B7" w14:textId="77777777" w:rsidR="001A60EA" w:rsidRDefault="00C9719D">
      <w:pPr>
        <w:spacing w:after="216" w:line="259" w:lineRule="auto"/>
        <w:ind w:firstLine="0"/>
        <w:jc w:val="left"/>
      </w:pPr>
      <w:r>
        <w:t xml:space="preserve"> </w:t>
      </w:r>
    </w:p>
    <w:p w14:paraId="4A967E26" w14:textId="77777777" w:rsidR="001A60EA" w:rsidRDefault="00C9719D">
      <w:pPr>
        <w:spacing w:after="204"/>
        <w:ind w:left="268"/>
      </w:pPr>
      <w:r>
        <w:t xml:space="preserve">4.2.8.2. Központi hűtéses hűtőkészülékek (hűtőbútorok) cseréje esetén </w:t>
      </w:r>
    </w:p>
    <w:p w14:paraId="0A725A44" w14:textId="77777777" w:rsidR="001A60EA" w:rsidRDefault="00C9719D">
      <w:pPr>
        <w:numPr>
          <w:ilvl w:val="0"/>
          <w:numId w:val="124"/>
        </w:numPr>
        <w:spacing w:after="42"/>
        <w:ind w:hanging="428"/>
      </w:pPr>
      <w:r>
        <w:t>A régi központi hűtéses hűtőkészülékek névleges hűtési teljesítményigénye P</w:t>
      </w:r>
      <w:r>
        <w:rPr>
          <w:vertAlign w:val="subscript"/>
        </w:rPr>
        <w:t>A,régi</w:t>
      </w:r>
      <w:r>
        <w:t xml:space="preserve"> </w:t>
      </w:r>
      <w:r>
        <w:rPr>
          <w:i/>
        </w:rPr>
        <w:t xml:space="preserve">[kW] </w:t>
      </w:r>
      <w:r>
        <w:t>és a hűtőkészülék nettó térfogata vagy a bemutató polcok összes felülete</w:t>
      </w:r>
      <w:r>
        <w:rPr>
          <w:i/>
        </w:rPr>
        <w:t xml:space="preserve"> [liter vagy m</w:t>
      </w:r>
      <w:r>
        <w:rPr>
          <w:i/>
          <w:vertAlign w:val="superscript"/>
        </w:rPr>
        <w:t>2</w:t>
      </w:r>
      <w:r>
        <w:rPr>
          <w:i/>
        </w:rPr>
        <w:t xml:space="preserve">] </w:t>
      </w:r>
      <w:r>
        <w:t xml:space="preserve">értékét igazoló műszaki adatlap vagy egyéb dokumentum,  </w:t>
      </w:r>
    </w:p>
    <w:p w14:paraId="5FFD89BD" w14:textId="77777777" w:rsidR="001A60EA" w:rsidRDefault="00C9719D">
      <w:pPr>
        <w:numPr>
          <w:ilvl w:val="0"/>
          <w:numId w:val="124"/>
        </w:numPr>
        <w:spacing w:after="43"/>
        <w:ind w:hanging="428"/>
      </w:pPr>
      <w:r>
        <w:t>Az új központi hűtéses hűtőkészülékek névleges hűtési teljesítményigénye P</w:t>
      </w:r>
      <w:r>
        <w:rPr>
          <w:vertAlign w:val="subscript"/>
        </w:rPr>
        <w:t>A,új</w:t>
      </w:r>
      <w:r>
        <w:t xml:space="preserve"> </w:t>
      </w:r>
      <w:r>
        <w:rPr>
          <w:i/>
        </w:rPr>
        <w:t>[kW]</w:t>
      </w:r>
      <w:r>
        <w:t xml:space="preserve"> és a hűtőkészülék nettó térfogata vagy a bemutató polcok összes felülete </w:t>
      </w:r>
      <w:r>
        <w:rPr>
          <w:i/>
        </w:rPr>
        <w:t>[liter vagy m</w:t>
      </w:r>
      <w:r>
        <w:rPr>
          <w:i/>
          <w:vertAlign w:val="superscript"/>
        </w:rPr>
        <w:t>2</w:t>
      </w:r>
      <w:r>
        <w:rPr>
          <w:i/>
        </w:rPr>
        <w:t>]</w:t>
      </w:r>
      <w:r>
        <w:t xml:space="preserve"> értékét igazoló műszaki adatlap vagy egyéb dokumentum.  </w:t>
      </w:r>
    </w:p>
    <w:p w14:paraId="1C9A09DA" w14:textId="77777777" w:rsidR="001A60EA" w:rsidRDefault="00C9719D">
      <w:pPr>
        <w:numPr>
          <w:ilvl w:val="0"/>
          <w:numId w:val="124"/>
        </w:numPr>
        <w:spacing w:after="41"/>
        <w:ind w:hanging="428"/>
      </w:pPr>
      <w:r>
        <w:t xml:space="preserve">A központi hűtéses hűtőkészülékek hűtését biztosító központi hűtőberendezés (kondenzációs egység) szezonális hűtési jóságfoka, SEPR és az elpárologtatási üzemi hőmérséklet értékét igazoló műszaki adatlap vagy egyéb dokumentum. </w:t>
      </w:r>
    </w:p>
    <w:p w14:paraId="5C78C324" w14:textId="77777777" w:rsidR="001A60EA" w:rsidRDefault="00C9719D">
      <w:pPr>
        <w:numPr>
          <w:ilvl w:val="0"/>
          <w:numId w:val="124"/>
        </w:numPr>
        <w:spacing w:after="36"/>
        <w:ind w:hanging="428"/>
      </w:pPr>
      <w:r>
        <w:t xml:space="preserve">Az új hűtőkészülékek üzembehelyezését igazoló dokumentum (üzembehelyezési jegyzőkönyv).  </w:t>
      </w:r>
    </w:p>
    <w:p w14:paraId="1FE318D7" w14:textId="77777777" w:rsidR="001A60EA" w:rsidRDefault="00C9719D">
      <w:pPr>
        <w:numPr>
          <w:ilvl w:val="0"/>
          <w:numId w:val="124"/>
        </w:numPr>
        <w:spacing w:after="207"/>
        <w:ind w:hanging="428"/>
      </w:pPr>
      <w:r>
        <w:t xml:space="preserve">A végsőenergia-megtakarítás </w:t>
      </w:r>
      <w:r>
        <w:rPr>
          <w:i/>
        </w:rPr>
        <w:t>[GJ/év]</w:t>
      </w:r>
      <w:r>
        <w:t xml:space="preserve"> számítása. </w:t>
      </w:r>
    </w:p>
    <w:p w14:paraId="663CC4FF" w14:textId="77777777" w:rsidR="001A60EA" w:rsidRDefault="00C9719D">
      <w:pPr>
        <w:spacing w:after="212" w:line="259" w:lineRule="auto"/>
        <w:ind w:firstLine="0"/>
        <w:jc w:val="left"/>
      </w:pPr>
      <w:r>
        <w:t xml:space="preserve"> </w:t>
      </w:r>
    </w:p>
    <w:p w14:paraId="445E631F" w14:textId="77777777" w:rsidR="001A60EA" w:rsidRDefault="00C9719D">
      <w:pPr>
        <w:ind w:left="268"/>
      </w:pPr>
      <w:r>
        <w:t xml:space="preserve">4.2.9. Az intézkedés elszámolhatóságának kezdete  </w:t>
      </w:r>
    </w:p>
    <w:p w14:paraId="740D7918" w14:textId="77777777" w:rsidR="001A60EA" w:rsidRDefault="00C9719D">
      <w:pPr>
        <w:ind w:left="268"/>
      </w:pPr>
      <w:r>
        <w:t xml:space="preserve">Az intézkedés elszámolhatóságának kezdete az új hűtőkészülék üzembe helyezését követő nap. </w:t>
      </w:r>
    </w:p>
    <w:p w14:paraId="43EB8FF2" w14:textId="77777777" w:rsidR="001A60EA" w:rsidRDefault="00C9719D">
      <w:pPr>
        <w:spacing w:after="213" w:line="259" w:lineRule="auto"/>
        <w:ind w:firstLine="0"/>
        <w:jc w:val="left"/>
      </w:pPr>
      <w:r>
        <w:t xml:space="preserve"> </w:t>
      </w:r>
    </w:p>
    <w:p w14:paraId="3EFE0511" w14:textId="77777777" w:rsidR="001A60EA" w:rsidRDefault="00C9719D">
      <w:pPr>
        <w:spacing w:after="169" w:line="268" w:lineRule="auto"/>
        <w:ind w:left="278" w:hanging="10"/>
        <w:jc w:val="left"/>
      </w:pPr>
      <w:r>
        <w:rPr>
          <w:b/>
        </w:rPr>
        <w:t xml:space="preserve">4.3. Professzionális hűtőbútorok és sokkolóhűtők cseréje </w:t>
      </w:r>
    </w:p>
    <w:p w14:paraId="321521F6" w14:textId="77777777" w:rsidR="001A60EA" w:rsidRDefault="00C9719D">
      <w:pPr>
        <w:ind w:left="268"/>
      </w:pPr>
      <w:r>
        <w:t xml:space="preserve">4.3.1. Az intézkedés leírása </w:t>
      </w:r>
    </w:p>
    <w:p w14:paraId="6FC4AA77" w14:textId="77777777" w:rsidR="001A60EA" w:rsidRDefault="00C9719D">
      <w:pPr>
        <w:ind w:left="268"/>
      </w:pPr>
      <w:r>
        <w:t xml:space="preserve">4.3.1.1. Az intézkedés általános feltételei </w:t>
      </w:r>
    </w:p>
    <w:p w14:paraId="66CC77BC" w14:textId="77777777" w:rsidR="001A60EA" w:rsidRDefault="00C9719D">
      <w:pPr>
        <w:ind w:left="268"/>
      </w:pPr>
      <w:r>
        <w:t xml:space="preserve">Energiahatékonyság-növelő intézkedésnek az az intézkedés tekinthető, melynek során egy régi kevésbé energiahatékony professzionális hűtőbútort vagy sokkolóhűtőt egy jobb energiahatékonyságú hűtőberendezésre cserélnek. </w:t>
      </w:r>
    </w:p>
    <w:p w14:paraId="4D1A65B3" w14:textId="77777777" w:rsidR="001A60EA" w:rsidRDefault="00C9719D">
      <w:pPr>
        <w:ind w:left="268"/>
      </w:pPr>
      <w:r>
        <w:lastRenderedPageBreak/>
        <w:t xml:space="preserve">4.3.1.1.1. Az intézkedés az alábbi professzionális hűtőbútorokra és sokkolóhűtőkre vonatkozik, az (EU) 2015/1095 bizottsági rendelet 1. cikk (1) pont szerint: </w:t>
      </w:r>
    </w:p>
    <w:p w14:paraId="08BC6E48" w14:textId="77777777" w:rsidR="001A60EA" w:rsidRDefault="00C9719D">
      <w:pPr>
        <w:numPr>
          <w:ilvl w:val="0"/>
          <w:numId w:val="125"/>
        </w:numPr>
        <w:ind w:left="628" w:hanging="360"/>
      </w:pPr>
      <w:r>
        <w:t xml:space="preserve">professzionális hűtőbútorok; </w:t>
      </w:r>
    </w:p>
    <w:p w14:paraId="3FDF6300" w14:textId="77777777" w:rsidR="001A60EA" w:rsidRDefault="00C9719D">
      <w:pPr>
        <w:numPr>
          <w:ilvl w:val="1"/>
          <w:numId w:val="125"/>
        </w:numPr>
        <w:ind w:hanging="425"/>
      </w:pPr>
      <w:r>
        <w:t xml:space="preserve">álló vagy pulthűtő; </w:t>
      </w:r>
    </w:p>
    <w:p w14:paraId="77E5BC3B" w14:textId="77777777" w:rsidR="001A60EA" w:rsidRDefault="00C9719D">
      <w:pPr>
        <w:numPr>
          <w:ilvl w:val="1"/>
          <w:numId w:val="125"/>
        </w:numPr>
        <w:ind w:hanging="425"/>
      </w:pPr>
      <w:r>
        <w:t xml:space="preserve">álló vagy pultfagyasztó; </w:t>
      </w:r>
    </w:p>
    <w:p w14:paraId="43731D58" w14:textId="77777777" w:rsidR="001A60EA" w:rsidRDefault="00C9719D">
      <w:pPr>
        <w:numPr>
          <w:ilvl w:val="0"/>
          <w:numId w:val="125"/>
        </w:numPr>
        <w:ind w:left="628" w:hanging="360"/>
      </w:pPr>
      <w:r>
        <w:t xml:space="preserve">sokkolóhűtő; </w:t>
      </w:r>
    </w:p>
    <w:p w14:paraId="323980D3" w14:textId="77777777" w:rsidR="001A60EA" w:rsidRDefault="00C9719D">
      <w:pPr>
        <w:numPr>
          <w:ilvl w:val="1"/>
          <w:numId w:val="125"/>
        </w:numPr>
        <w:ind w:hanging="425"/>
      </w:pPr>
      <w:r>
        <w:t xml:space="preserve">álló vagy pulthűtő; </w:t>
      </w:r>
    </w:p>
    <w:p w14:paraId="630FFFE8" w14:textId="77777777" w:rsidR="001A60EA" w:rsidRDefault="00C9719D">
      <w:pPr>
        <w:numPr>
          <w:ilvl w:val="1"/>
          <w:numId w:val="125"/>
        </w:numPr>
        <w:ind w:hanging="425"/>
      </w:pPr>
      <w:r>
        <w:t xml:space="preserve">álló vagy pultfagyasztó; </w:t>
      </w:r>
    </w:p>
    <w:p w14:paraId="77D95EA4" w14:textId="77777777" w:rsidR="001A60EA" w:rsidRDefault="00C9719D">
      <w:pPr>
        <w:ind w:left="268"/>
      </w:pPr>
      <w:r>
        <w:t xml:space="preserve">4.3.1.1.2. Az intézkedés nem vonatozik az (EU) 2015/1095 bizottsági rendelet 1. cikk (1) pont a)-o) pontokban felsorolt készülékekre: </w:t>
      </w:r>
    </w:p>
    <w:p w14:paraId="6910A0FA" w14:textId="77777777" w:rsidR="001A60EA" w:rsidRDefault="00C9719D">
      <w:pPr>
        <w:numPr>
          <w:ilvl w:val="0"/>
          <w:numId w:val="126"/>
        </w:numPr>
        <w:spacing w:after="38"/>
        <w:ind w:hanging="428"/>
      </w:pPr>
      <w:r>
        <w:t xml:space="preserve">az elsődlegesen a villamos energiától eltérő energiaforrással működő professzionális hűtőbútorok; </w:t>
      </w:r>
    </w:p>
    <w:p w14:paraId="3DFC8A23" w14:textId="77777777" w:rsidR="001A60EA" w:rsidRDefault="00C9719D">
      <w:pPr>
        <w:numPr>
          <w:ilvl w:val="0"/>
          <w:numId w:val="126"/>
        </w:numPr>
        <w:spacing w:after="44"/>
        <w:ind w:hanging="428"/>
      </w:pPr>
      <w:r>
        <w:t xml:space="preserve">a külső kondenzációs egységgel üzemelő professzionális hűtőbútorok; </w:t>
      </w:r>
    </w:p>
    <w:p w14:paraId="1C4C2919" w14:textId="77777777" w:rsidR="001A60EA" w:rsidRDefault="00C9719D">
      <w:pPr>
        <w:numPr>
          <w:ilvl w:val="0"/>
          <w:numId w:val="126"/>
        </w:numPr>
        <w:spacing w:after="36"/>
        <w:ind w:hanging="428"/>
      </w:pPr>
      <w:r>
        <w:t xml:space="preserve">a nyitott hűtőbútorok, amelyeknél a nyitott jelleg az elsődleges funkcionalitás alapvető követelménye; </w:t>
      </w:r>
    </w:p>
    <w:p w14:paraId="30D16964" w14:textId="77777777" w:rsidR="001A60EA" w:rsidRDefault="00C9719D">
      <w:pPr>
        <w:numPr>
          <w:ilvl w:val="0"/>
          <w:numId w:val="126"/>
        </w:numPr>
        <w:spacing w:after="36"/>
        <w:ind w:hanging="428"/>
      </w:pPr>
      <w:r>
        <w:t xml:space="preserve">a kifejezetten élelmiszer-feldolgozásra szánt hűtőbútorok, amelyeknél a nettó össztérfogat 20 %-át meg nem haladó űrtartalmú, kifejezetten élelmiszer-feldolgozásra szolgáló egyetlen rekesz megléte nem ad elegendő alapot a követelmények alóli mentességre; </w:t>
      </w:r>
    </w:p>
    <w:p w14:paraId="6CC4FBD7" w14:textId="77777777" w:rsidR="001A60EA" w:rsidRDefault="00C9719D">
      <w:pPr>
        <w:numPr>
          <w:ilvl w:val="0"/>
          <w:numId w:val="126"/>
        </w:numPr>
        <w:spacing w:after="36"/>
        <w:ind w:hanging="428"/>
      </w:pPr>
      <w:r>
        <w:t xml:space="preserve">a kizárólag a fagyasztott élelmiszerek szabályozott kiolvasztására szánt hűtőbútorok, amelyek esetében a kifejezetten a fagyasztott élelmiszerek szabályozott kiolvasztására szolgáló egyetlen rekesz megléte nem ad elegendő alapot a követelmények alóli mentességre; </w:t>
      </w:r>
    </w:p>
    <w:p w14:paraId="5BFE5121" w14:textId="77777777" w:rsidR="001A60EA" w:rsidRDefault="00C9719D">
      <w:pPr>
        <w:numPr>
          <w:ilvl w:val="0"/>
          <w:numId w:val="126"/>
        </w:numPr>
        <w:spacing w:after="50"/>
        <w:ind w:hanging="428"/>
      </w:pPr>
      <w:r>
        <w:t xml:space="preserve">a salátahűtő pultok; </w:t>
      </w:r>
    </w:p>
    <w:p w14:paraId="467B39BA" w14:textId="77777777" w:rsidR="001A60EA" w:rsidRDefault="00C9719D">
      <w:pPr>
        <w:numPr>
          <w:ilvl w:val="0"/>
          <w:numId w:val="126"/>
        </w:numPr>
        <w:spacing w:after="37"/>
        <w:ind w:hanging="428"/>
      </w:pPr>
      <w:r>
        <w:t xml:space="preserve">az élelmiszerek hűtésén és tárolásán túlmenően elsődlegesen a kínálást és az értékesítést szolgáló kínáló hűtőpultok vagy hasonló rendeltetésű hűtőbútorok; </w:t>
      </w:r>
    </w:p>
    <w:p w14:paraId="00626D24" w14:textId="77777777" w:rsidR="001A60EA" w:rsidRDefault="00C9719D">
      <w:pPr>
        <w:numPr>
          <w:ilvl w:val="0"/>
          <w:numId w:val="126"/>
        </w:numPr>
        <w:spacing w:after="46"/>
        <w:ind w:hanging="428"/>
      </w:pPr>
      <w:r>
        <w:t xml:space="preserve">a nem a gőzkompressziós ciklus elvén működő hűtőbútorok; </w:t>
      </w:r>
    </w:p>
    <w:p w14:paraId="5B01A603" w14:textId="77777777" w:rsidR="001A60EA" w:rsidRDefault="00C9719D">
      <w:pPr>
        <w:numPr>
          <w:ilvl w:val="0"/>
          <w:numId w:val="126"/>
        </w:numPr>
        <w:spacing w:after="42"/>
        <w:ind w:hanging="428"/>
      </w:pPr>
      <w:r>
        <w:t xml:space="preserve">a több mint 300 kg mennyiségű élelmiszer befogadására képes sokkolóhűtők és sokkolókamrák; </w:t>
      </w:r>
    </w:p>
    <w:p w14:paraId="694ABA2C" w14:textId="77777777" w:rsidR="001A60EA" w:rsidRDefault="00C9719D">
      <w:pPr>
        <w:numPr>
          <w:ilvl w:val="0"/>
          <w:numId w:val="126"/>
        </w:numPr>
        <w:spacing w:after="50"/>
        <w:ind w:hanging="428"/>
      </w:pPr>
      <w:r>
        <w:t xml:space="preserve">a gyártósori gyorslehűtő berendezések; </w:t>
      </w:r>
    </w:p>
    <w:p w14:paraId="72D52696" w14:textId="77777777" w:rsidR="001A60EA" w:rsidRDefault="00C9719D">
      <w:pPr>
        <w:numPr>
          <w:ilvl w:val="0"/>
          <w:numId w:val="126"/>
        </w:numPr>
        <w:spacing w:after="42"/>
        <w:ind w:hanging="428"/>
      </w:pPr>
      <w:r>
        <w:t xml:space="preserve">az egyedi kialakítású, konkrét egyedi igényekhez igazodó, egyszeri gyártású professzionális hűtőbútorok és sokkolóhűtők, amelyek nem egyenértékűek az I. melléklet </w:t>
      </w:r>
    </w:p>
    <w:p w14:paraId="76364B50" w14:textId="77777777" w:rsidR="001A60EA" w:rsidRDefault="00C9719D">
      <w:pPr>
        <w:numPr>
          <w:ilvl w:val="1"/>
          <w:numId w:val="126"/>
        </w:numPr>
        <w:spacing w:after="47" w:line="265" w:lineRule="auto"/>
        <w:ind w:right="1" w:hanging="381"/>
      </w:pPr>
      <w:r>
        <w:t xml:space="preserve">fogalommeghatározása szerinti professzionális hűtőbútorokkal, illetve az I. melléklet </w:t>
      </w:r>
    </w:p>
    <w:p w14:paraId="1BF441F6" w14:textId="77777777" w:rsidR="001A60EA" w:rsidRDefault="00C9719D">
      <w:pPr>
        <w:numPr>
          <w:ilvl w:val="1"/>
          <w:numId w:val="126"/>
        </w:numPr>
        <w:spacing w:after="41"/>
        <w:ind w:right="1" w:hanging="381"/>
      </w:pPr>
      <w:r>
        <w:t xml:space="preserve">fogalommeghatározása szerinti sokkolóhűtőkkel; </w:t>
      </w:r>
    </w:p>
    <w:p w14:paraId="049344A0" w14:textId="77777777" w:rsidR="001A60EA" w:rsidRDefault="00C9719D">
      <w:pPr>
        <w:numPr>
          <w:ilvl w:val="0"/>
          <w:numId w:val="126"/>
        </w:numPr>
        <w:spacing w:after="48"/>
        <w:ind w:hanging="428"/>
      </w:pPr>
      <w:r>
        <w:t xml:space="preserve">beépíthető hűtőbútorok; </w:t>
      </w:r>
    </w:p>
    <w:p w14:paraId="20BC61D4" w14:textId="77777777" w:rsidR="001A60EA" w:rsidRDefault="00C9719D">
      <w:pPr>
        <w:numPr>
          <w:ilvl w:val="0"/>
          <w:numId w:val="126"/>
        </w:numPr>
        <w:spacing w:after="43"/>
        <w:ind w:hanging="428"/>
      </w:pPr>
      <w:r>
        <w:t xml:space="preserve">betolható kocsis hűtőbútorok és elöl-hátul nyitható hűtőbútorok; </w:t>
      </w:r>
    </w:p>
    <w:p w14:paraId="7601C23A" w14:textId="77777777" w:rsidR="001A60EA" w:rsidRDefault="00C9719D">
      <w:pPr>
        <w:numPr>
          <w:ilvl w:val="0"/>
          <w:numId w:val="126"/>
        </w:numPr>
        <w:spacing w:after="38"/>
        <w:ind w:hanging="428"/>
      </w:pPr>
      <w:r>
        <w:t xml:space="preserve">statikus hűtésű hűtőbútorok; </w:t>
      </w:r>
    </w:p>
    <w:p w14:paraId="3C851E76" w14:textId="77777777" w:rsidR="001A60EA" w:rsidRDefault="00C9719D">
      <w:pPr>
        <w:numPr>
          <w:ilvl w:val="0"/>
          <w:numId w:val="126"/>
        </w:numPr>
        <w:spacing w:after="125"/>
        <w:ind w:hanging="428"/>
      </w:pPr>
      <w:r>
        <w:t xml:space="preserve">fagyasztóládák. </w:t>
      </w:r>
    </w:p>
    <w:p w14:paraId="59EE6437" w14:textId="77777777" w:rsidR="001A60EA" w:rsidRDefault="00C9719D">
      <w:pPr>
        <w:spacing w:after="175" w:line="259" w:lineRule="auto"/>
        <w:ind w:firstLine="0"/>
        <w:jc w:val="left"/>
      </w:pPr>
      <w:r>
        <w:t xml:space="preserve"> </w:t>
      </w:r>
    </w:p>
    <w:p w14:paraId="29877988" w14:textId="77777777" w:rsidR="001A60EA" w:rsidRDefault="00C9719D">
      <w:pPr>
        <w:ind w:left="268"/>
      </w:pPr>
      <w:r>
        <w:t xml:space="preserve">4.3.1.2. Fogalommeghatározások </w:t>
      </w:r>
    </w:p>
    <w:p w14:paraId="4D4E314B" w14:textId="77777777" w:rsidR="001A60EA" w:rsidRDefault="00C9719D">
      <w:pPr>
        <w:spacing w:after="125"/>
        <w:ind w:left="268"/>
      </w:pPr>
      <w:r>
        <w:t xml:space="preserve">Fogalommeghatározások az (EU) 2015/1095 bizottsági rendelet szerint: </w:t>
      </w:r>
    </w:p>
    <w:p w14:paraId="4BC5F0BF" w14:textId="77777777" w:rsidR="001A60EA" w:rsidRDefault="00C9719D">
      <w:pPr>
        <w:spacing w:after="117"/>
        <w:ind w:left="268"/>
      </w:pPr>
      <w:r>
        <w:rPr>
          <w:i/>
        </w:rPr>
        <w:lastRenderedPageBreak/>
        <w:t xml:space="preserve">„professzionális hűtőbútor”: </w:t>
      </w:r>
      <w:r>
        <w:t>egy vagy több ajtón keresztül vagy fiók kihúzásával hozzáférhető egy vagy több hűtőteret magában foglaló, szigetelt hűtőkészülék, amely a benne tárolt élelmiszerek hőmérsékletét képes folyamatosan a hűtésre vagy a fagyasztásra előírt maximális hőmérséklet alatt tartani, a gőzkompressziós ciklus elvén működik, és nem háztartási alkalmazásra, illetve nem kínálásra vagy a fogyasztók önkiszolgálására szolgál. „</w:t>
      </w:r>
      <w:r>
        <w:rPr>
          <w:i/>
        </w:rPr>
        <w:t>kis teljesítményű hűtőbútor</w:t>
      </w:r>
      <w:r>
        <w:t xml:space="preserve">” </w:t>
      </w:r>
      <w:r>
        <w:rPr>
          <w:i/>
        </w:rPr>
        <w:t>vagy „félprofesszionális hűtőbútor”</w:t>
      </w:r>
      <w:r>
        <w:t xml:space="preserve">: olyan professzionális hűtőbútor, amely kizárólag a 3. klímaosztálynak megfelelő – a IV. melléklet 3. táblázatában ismertetett – környezeti feltételek mellett képes az összes rekeszében a hűtési vagy fagyasztási üzemi hőmérséklet folyamatos fenntartására; amennyiben a hűtőbútor a 4. klímaosztálynak megfelelő környezeti feltételek mellett képes a hőmérséklet folyamatos fenntartására, nem tekinthető kis teljesítményű hűtőbútornak; </w:t>
      </w:r>
    </w:p>
    <w:p w14:paraId="03B1BBD0" w14:textId="77777777" w:rsidR="001A60EA" w:rsidRDefault="00C9719D">
      <w:pPr>
        <w:spacing w:after="102" w:line="326" w:lineRule="auto"/>
        <w:ind w:left="268"/>
      </w:pPr>
      <w:r>
        <w:t>„</w:t>
      </w:r>
      <w:r>
        <w:rPr>
          <w:i/>
        </w:rPr>
        <w:t>nagy teljesítményű hűtőbútor</w:t>
      </w:r>
      <w:r>
        <w:t xml:space="preserve">”: olyan professzionális hűtőbútor, amely az 5. klímaosztálynak megfelelő – a IV. melléklet 3. táblázatában ismertetett – környezeti feltételek mellett képes az összes rekeszében a hűtési vagy fagyasztási üzemi hőmérséklet folyamatos fenntartására; </w:t>
      </w:r>
      <w:r>
        <w:rPr>
          <w:i/>
        </w:rPr>
        <w:t>„sokkolóhűtő”</w:t>
      </w:r>
      <w:r>
        <w:t xml:space="preserve">: szigetelt hűtőkészülék, amelynek elsődleges rendeltetése hűtés esetén a meleg élelmiszerek +10 °C alá történő gyorshűtése, fagyasztás esetén pedig –18 °C alá történő mélyhűtése. </w:t>
      </w:r>
    </w:p>
    <w:p w14:paraId="547EC7AB" w14:textId="77777777" w:rsidR="001A60EA" w:rsidRDefault="00C9719D">
      <w:pPr>
        <w:ind w:left="268"/>
      </w:pPr>
      <w:r>
        <w:rPr>
          <w:i/>
        </w:rPr>
        <w:t>„álló hűtőbútor”</w:t>
      </w:r>
      <w:r>
        <w:t xml:space="preserve">: legalább 1 050 mm teljes magasságú professzionális hűtőbútor, amelynek egy vagy több elülső ajtaját kinyitva vagy fiókját kihúzva ugyanaz a rekesz válik hozzáférhetővé; </w:t>
      </w:r>
    </w:p>
    <w:p w14:paraId="1EBED24D" w14:textId="77777777" w:rsidR="001A60EA" w:rsidRDefault="00C9719D">
      <w:pPr>
        <w:ind w:left="268"/>
      </w:pPr>
      <w:r>
        <w:rPr>
          <w:i/>
        </w:rPr>
        <w:t>„pulthűtő”</w:t>
      </w:r>
      <w:r>
        <w:t xml:space="preserve">: 1 050 mm-nél kisebb teljes magasságú professzionális hűtőbútor, amelynek egy vagy több elülső ajtaját kinyitva vagy fiókját kihúzva ugyanaz a rekesz válik hozzáférhetővé; </w:t>
      </w:r>
    </w:p>
    <w:p w14:paraId="19968C06" w14:textId="77777777" w:rsidR="001A60EA" w:rsidRDefault="00C9719D">
      <w:pPr>
        <w:spacing w:after="121"/>
        <w:ind w:left="268"/>
      </w:pPr>
      <w:r>
        <w:rPr>
          <w:i/>
        </w:rPr>
        <w:t>„Névleges hűtési teljesítmény (P</w:t>
      </w:r>
      <w:r>
        <w:rPr>
          <w:i/>
          <w:vertAlign w:val="subscript"/>
        </w:rPr>
        <w:t>A</w:t>
      </w:r>
      <w:r>
        <w:rPr>
          <w:i/>
        </w:rPr>
        <w:t>)”:</w:t>
      </w:r>
      <w:r>
        <w:t xml:space="preserve"> kW-ban kifejezett azon hűtőteljesítmény, amelyet egy hűtő teljes terhelés mellett és standard mérési körülmények között biztosított. </w:t>
      </w:r>
    </w:p>
    <w:p w14:paraId="3F867090" w14:textId="77777777" w:rsidR="001A60EA" w:rsidRDefault="00C9719D">
      <w:pPr>
        <w:spacing w:after="175" w:line="259" w:lineRule="auto"/>
        <w:ind w:firstLine="0"/>
        <w:jc w:val="left"/>
      </w:pPr>
      <w:r>
        <w:t xml:space="preserve"> </w:t>
      </w:r>
    </w:p>
    <w:p w14:paraId="23990880" w14:textId="77777777" w:rsidR="001A60EA" w:rsidRDefault="00C9719D">
      <w:pPr>
        <w:spacing w:after="125"/>
        <w:ind w:left="268"/>
      </w:pPr>
      <w:r>
        <w:t xml:space="preserve">4.3.2. A kiindulási állapot és az intézkedést követő állapot rögzítése </w:t>
      </w:r>
    </w:p>
    <w:p w14:paraId="40E7D537" w14:textId="77777777" w:rsidR="001A60EA" w:rsidRDefault="00C9719D">
      <w:pPr>
        <w:spacing w:after="119"/>
        <w:ind w:left="268"/>
      </w:pPr>
      <w:r>
        <w:t xml:space="preserve">Az intézkedés tárgyát képező professzionális hűtőbútor és sokkolóhűtő névleges műszaki adatait és az üzemviteli jellemzőit a 4.3.2. táblázat szerint kell rögzíteni. </w:t>
      </w:r>
    </w:p>
    <w:p w14:paraId="18EB7A19" w14:textId="77777777" w:rsidR="001A60EA" w:rsidRDefault="00C9719D">
      <w:pPr>
        <w:spacing w:after="177" w:line="259" w:lineRule="auto"/>
        <w:ind w:firstLine="0"/>
        <w:jc w:val="left"/>
      </w:pPr>
      <w:r>
        <w:t xml:space="preserve"> </w:t>
      </w:r>
    </w:p>
    <w:p w14:paraId="1CB7BFC4" w14:textId="77777777" w:rsidR="001A60EA" w:rsidRDefault="00C9719D">
      <w:pPr>
        <w:spacing w:after="0"/>
        <w:ind w:left="268"/>
      </w:pPr>
      <w:r>
        <w:t xml:space="preserve">4.3.2. táblázat Műszaki paraméterek és üzemviteli jellemzők rögzítése </w:t>
      </w:r>
    </w:p>
    <w:tbl>
      <w:tblPr>
        <w:tblStyle w:val="TableGrid"/>
        <w:tblW w:w="9064" w:type="dxa"/>
        <w:tblInd w:w="288" w:type="dxa"/>
        <w:tblCellMar>
          <w:left w:w="108" w:type="dxa"/>
          <w:right w:w="47" w:type="dxa"/>
        </w:tblCellMar>
        <w:tblLook w:val="04A0" w:firstRow="1" w:lastRow="0" w:firstColumn="1" w:lastColumn="0" w:noHBand="0" w:noVBand="1"/>
      </w:tblPr>
      <w:tblGrid>
        <w:gridCol w:w="891"/>
        <w:gridCol w:w="5357"/>
        <w:gridCol w:w="1553"/>
        <w:gridCol w:w="1263"/>
      </w:tblGrid>
      <w:tr w:rsidR="001A60EA" w14:paraId="36773761"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50447BE6" w14:textId="77777777" w:rsidR="001A60EA" w:rsidRDefault="00C9719D">
            <w:pPr>
              <w:spacing w:line="259" w:lineRule="auto"/>
              <w:ind w:left="2" w:firstLine="0"/>
              <w:jc w:val="left"/>
            </w:pPr>
            <w:r>
              <w:t xml:space="preserve">A </w:t>
            </w:r>
          </w:p>
        </w:tc>
        <w:tc>
          <w:tcPr>
            <w:tcW w:w="5358" w:type="dxa"/>
            <w:tcBorders>
              <w:top w:val="single" w:sz="4" w:space="0" w:color="000000"/>
              <w:left w:val="single" w:sz="4" w:space="0" w:color="000000"/>
              <w:bottom w:val="single" w:sz="4" w:space="0" w:color="000000"/>
              <w:right w:val="single" w:sz="4" w:space="0" w:color="000000"/>
            </w:tcBorders>
            <w:vAlign w:val="center"/>
          </w:tcPr>
          <w:p w14:paraId="6E51FB25" w14:textId="77777777" w:rsidR="001A60EA" w:rsidRDefault="00C9719D">
            <w:pPr>
              <w:spacing w:line="259" w:lineRule="auto"/>
              <w:ind w:left="0" w:firstLine="0"/>
              <w:jc w:val="left"/>
            </w:pPr>
            <w:r>
              <w:t xml:space="preserve">B </w:t>
            </w:r>
          </w:p>
        </w:tc>
        <w:tc>
          <w:tcPr>
            <w:tcW w:w="1553" w:type="dxa"/>
            <w:tcBorders>
              <w:top w:val="single" w:sz="4" w:space="0" w:color="000000"/>
              <w:left w:val="single" w:sz="4" w:space="0" w:color="000000"/>
              <w:bottom w:val="single" w:sz="4" w:space="0" w:color="000000"/>
              <w:right w:val="single" w:sz="4" w:space="0" w:color="000000"/>
            </w:tcBorders>
            <w:vAlign w:val="center"/>
          </w:tcPr>
          <w:p w14:paraId="5A1CBD6A" w14:textId="77777777" w:rsidR="001A60EA" w:rsidRDefault="00C9719D">
            <w:pPr>
              <w:spacing w:line="259" w:lineRule="auto"/>
              <w:ind w:left="0" w:firstLine="0"/>
              <w:jc w:val="left"/>
            </w:pPr>
            <w:r>
              <w:t xml:space="preserve">C </w:t>
            </w:r>
          </w:p>
        </w:tc>
        <w:tc>
          <w:tcPr>
            <w:tcW w:w="1263" w:type="dxa"/>
            <w:tcBorders>
              <w:top w:val="single" w:sz="4" w:space="0" w:color="000000"/>
              <w:left w:val="single" w:sz="4" w:space="0" w:color="000000"/>
              <w:bottom w:val="single" w:sz="4" w:space="0" w:color="000000"/>
              <w:right w:val="single" w:sz="4" w:space="0" w:color="000000"/>
            </w:tcBorders>
            <w:vAlign w:val="center"/>
          </w:tcPr>
          <w:p w14:paraId="1B9B78D5" w14:textId="77777777" w:rsidR="001A60EA" w:rsidRDefault="00C9719D">
            <w:pPr>
              <w:spacing w:line="259" w:lineRule="auto"/>
              <w:ind w:left="0" w:firstLine="0"/>
              <w:jc w:val="left"/>
            </w:pPr>
            <w:r>
              <w:t xml:space="preserve">D </w:t>
            </w:r>
          </w:p>
        </w:tc>
      </w:tr>
      <w:tr w:rsidR="001A60EA" w14:paraId="34A86619"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16946054" w14:textId="77777777" w:rsidR="001A60EA" w:rsidRDefault="00C9719D">
            <w:pPr>
              <w:spacing w:line="259" w:lineRule="auto"/>
              <w:ind w:left="2" w:firstLine="0"/>
              <w:jc w:val="left"/>
            </w:pPr>
            <w:r>
              <w:rPr>
                <w:b/>
              </w:rPr>
              <w:t xml:space="preserve">Sorok száma </w:t>
            </w:r>
          </w:p>
        </w:tc>
        <w:tc>
          <w:tcPr>
            <w:tcW w:w="5358" w:type="dxa"/>
            <w:tcBorders>
              <w:top w:val="single" w:sz="4" w:space="0" w:color="000000"/>
              <w:left w:val="single" w:sz="4" w:space="0" w:color="000000"/>
              <w:bottom w:val="single" w:sz="4" w:space="0" w:color="000000"/>
              <w:right w:val="single" w:sz="4" w:space="0" w:color="000000"/>
            </w:tcBorders>
            <w:vAlign w:val="center"/>
          </w:tcPr>
          <w:p w14:paraId="5540330F" w14:textId="77777777" w:rsidR="001A60EA" w:rsidRDefault="00C9719D">
            <w:pPr>
              <w:spacing w:line="259" w:lineRule="auto"/>
              <w:ind w:left="0" w:firstLine="0"/>
              <w:jc w:val="left"/>
            </w:pPr>
            <w:r>
              <w:rPr>
                <w:b/>
              </w:rPr>
              <w:t xml:space="preserve">Műszaki paraméter </w:t>
            </w:r>
          </w:p>
        </w:tc>
        <w:tc>
          <w:tcPr>
            <w:tcW w:w="1553" w:type="dxa"/>
            <w:tcBorders>
              <w:top w:val="single" w:sz="4" w:space="0" w:color="000000"/>
              <w:left w:val="single" w:sz="4" w:space="0" w:color="000000"/>
              <w:bottom w:val="single" w:sz="4" w:space="0" w:color="000000"/>
              <w:right w:val="single" w:sz="4" w:space="0" w:color="000000"/>
            </w:tcBorders>
            <w:vAlign w:val="center"/>
          </w:tcPr>
          <w:p w14:paraId="1AF3974D" w14:textId="77777777" w:rsidR="001A60EA" w:rsidRDefault="00C9719D">
            <w:pPr>
              <w:spacing w:line="259" w:lineRule="auto"/>
              <w:ind w:left="0" w:firstLine="0"/>
              <w:jc w:val="left"/>
            </w:pPr>
            <w:r>
              <w:rPr>
                <w:b/>
              </w:rPr>
              <w:t xml:space="preserve">Régi  </w:t>
            </w:r>
          </w:p>
        </w:tc>
        <w:tc>
          <w:tcPr>
            <w:tcW w:w="1263" w:type="dxa"/>
            <w:tcBorders>
              <w:top w:val="single" w:sz="4" w:space="0" w:color="000000"/>
              <w:left w:val="single" w:sz="4" w:space="0" w:color="000000"/>
              <w:bottom w:val="single" w:sz="4" w:space="0" w:color="000000"/>
              <w:right w:val="single" w:sz="4" w:space="0" w:color="000000"/>
            </w:tcBorders>
            <w:vAlign w:val="center"/>
          </w:tcPr>
          <w:p w14:paraId="0E001814" w14:textId="77777777" w:rsidR="001A60EA" w:rsidRDefault="00C9719D">
            <w:pPr>
              <w:spacing w:line="259" w:lineRule="auto"/>
              <w:ind w:left="0" w:firstLine="0"/>
              <w:jc w:val="left"/>
            </w:pPr>
            <w:r>
              <w:rPr>
                <w:b/>
              </w:rPr>
              <w:t xml:space="preserve">Új  </w:t>
            </w:r>
          </w:p>
        </w:tc>
      </w:tr>
      <w:tr w:rsidR="001A60EA" w14:paraId="0E0A1AB5"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3B6194B7" w14:textId="77777777" w:rsidR="001A60EA" w:rsidRDefault="00C9719D">
            <w:pPr>
              <w:spacing w:line="259" w:lineRule="auto"/>
              <w:ind w:left="2" w:firstLine="0"/>
              <w:jc w:val="left"/>
            </w:pPr>
            <w:r>
              <w:t xml:space="preserve">1 </w:t>
            </w:r>
          </w:p>
        </w:tc>
        <w:tc>
          <w:tcPr>
            <w:tcW w:w="5358" w:type="dxa"/>
            <w:tcBorders>
              <w:top w:val="single" w:sz="4" w:space="0" w:color="000000"/>
              <w:left w:val="single" w:sz="4" w:space="0" w:color="000000"/>
              <w:bottom w:val="single" w:sz="4" w:space="0" w:color="000000"/>
              <w:right w:val="single" w:sz="4" w:space="0" w:color="000000"/>
            </w:tcBorders>
            <w:vAlign w:val="center"/>
          </w:tcPr>
          <w:p w14:paraId="2992FCD6" w14:textId="77777777" w:rsidR="001A60EA" w:rsidRDefault="00C9719D">
            <w:pPr>
              <w:spacing w:line="259" w:lineRule="auto"/>
              <w:ind w:left="0" w:firstLine="0"/>
              <w:jc w:val="left"/>
            </w:pPr>
            <w:r>
              <w:t xml:space="preserve">Gyártó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06FA54BE"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4C91BCF0" w14:textId="77777777" w:rsidR="001A60EA" w:rsidRDefault="00C9719D">
            <w:pPr>
              <w:spacing w:line="259" w:lineRule="auto"/>
              <w:ind w:left="0" w:firstLine="0"/>
              <w:jc w:val="left"/>
            </w:pPr>
            <w:r>
              <w:t xml:space="preserve"> </w:t>
            </w:r>
          </w:p>
        </w:tc>
      </w:tr>
      <w:tr w:rsidR="001A60EA" w14:paraId="0769DE64"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34AF4B3A" w14:textId="77777777" w:rsidR="001A60EA" w:rsidRDefault="00C9719D">
            <w:pPr>
              <w:spacing w:line="259" w:lineRule="auto"/>
              <w:ind w:left="2" w:firstLine="0"/>
              <w:jc w:val="left"/>
            </w:pPr>
            <w:r>
              <w:t xml:space="preserve">2 </w:t>
            </w:r>
          </w:p>
        </w:tc>
        <w:tc>
          <w:tcPr>
            <w:tcW w:w="5358" w:type="dxa"/>
            <w:tcBorders>
              <w:top w:val="single" w:sz="4" w:space="0" w:color="000000"/>
              <w:left w:val="single" w:sz="4" w:space="0" w:color="000000"/>
              <w:bottom w:val="single" w:sz="4" w:space="0" w:color="000000"/>
              <w:right w:val="single" w:sz="4" w:space="0" w:color="000000"/>
            </w:tcBorders>
            <w:vAlign w:val="center"/>
          </w:tcPr>
          <w:p w14:paraId="43E5AFC2" w14:textId="77777777" w:rsidR="001A60EA" w:rsidRDefault="00C9719D">
            <w:pPr>
              <w:spacing w:line="259" w:lineRule="auto"/>
              <w:ind w:left="0" w:firstLine="0"/>
              <w:jc w:val="left"/>
            </w:pPr>
            <w:r>
              <w:t xml:space="preserve">Típus (modellazonosító)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5D948E73"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2729BDFA" w14:textId="77777777" w:rsidR="001A60EA" w:rsidRDefault="00C9719D">
            <w:pPr>
              <w:spacing w:line="259" w:lineRule="auto"/>
              <w:ind w:left="0" w:firstLine="0"/>
              <w:jc w:val="left"/>
            </w:pPr>
            <w:r>
              <w:t xml:space="preserve"> </w:t>
            </w:r>
          </w:p>
        </w:tc>
      </w:tr>
      <w:tr w:rsidR="001A60EA" w14:paraId="36471085"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03854925" w14:textId="77777777" w:rsidR="001A60EA" w:rsidRDefault="00C9719D">
            <w:pPr>
              <w:spacing w:line="259" w:lineRule="auto"/>
              <w:ind w:left="2" w:firstLine="0"/>
              <w:jc w:val="left"/>
            </w:pPr>
            <w:r>
              <w:t xml:space="preserve">3 </w:t>
            </w:r>
          </w:p>
        </w:tc>
        <w:tc>
          <w:tcPr>
            <w:tcW w:w="5358" w:type="dxa"/>
            <w:tcBorders>
              <w:top w:val="single" w:sz="4" w:space="0" w:color="000000"/>
              <w:left w:val="single" w:sz="4" w:space="0" w:color="000000"/>
              <w:bottom w:val="single" w:sz="4" w:space="0" w:color="000000"/>
              <w:right w:val="single" w:sz="4" w:space="0" w:color="000000"/>
            </w:tcBorders>
            <w:vAlign w:val="center"/>
          </w:tcPr>
          <w:p w14:paraId="2B53C75E" w14:textId="77777777" w:rsidR="001A60EA" w:rsidRDefault="00C9719D">
            <w:pPr>
              <w:spacing w:line="259" w:lineRule="auto"/>
              <w:ind w:left="0" w:firstLine="0"/>
              <w:jc w:val="left"/>
            </w:pPr>
            <w:r>
              <w:t xml:space="preserve">A hűtőkészülék üzembe helyezésének dátuma </w:t>
            </w:r>
          </w:p>
        </w:tc>
        <w:tc>
          <w:tcPr>
            <w:tcW w:w="1553" w:type="dxa"/>
            <w:tcBorders>
              <w:top w:val="single" w:sz="4" w:space="0" w:color="000000"/>
              <w:left w:val="single" w:sz="4" w:space="0" w:color="000000"/>
              <w:bottom w:val="single" w:sz="4" w:space="0" w:color="000000"/>
              <w:right w:val="single" w:sz="4" w:space="0" w:color="000000"/>
            </w:tcBorders>
            <w:vAlign w:val="center"/>
          </w:tcPr>
          <w:p w14:paraId="48141A18"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4639E65B" w14:textId="77777777" w:rsidR="001A60EA" w:rsidRDefault="00C9719D">
            <w:pPr>
              <w:spacing w:line="259" w:lineRule="auto"/>
              <w:ind w:left="0" w:firstLine="0"/>
              <w:jc w:val="left"/>
            </w:pPr>
            <w:r>
              <w:t xml:space="preserve"> </w:t>
            </w:r>
          </w:p>
        </w:tc>
      </w:tr>
      <w:tr w:rsidR="001A60EA" w14:paraId="4D6B8DEB" w14:textId="77777777">
        <w:trPr>
          <w:trHeight w:val="541"/>
        </w:trPr>
        <w:tc>
          <w:tcPr>
            <w:tcW w:w="891" w:type="dxa"/>
            <w:tcBorders>
              <w:top w:val="single" w:sz="4" w:space="0" w:color="000000"/>
              <w:left w:val="single" w:sz="4" w:space="0" w:color="000000"/>
              <w:bottom w:val="single" w:sz="4" w:space="0" w:color="000000"/>
              <w:right w:val="single" w:sz="4" w:space="0" w:color="000000"/>
            </w:tcBorders>
            <w:vAlign w:val="center"/>
          </w:tcPr>
          <w:p w14:paraId="5F518187" w14:textId="77777777" w:rsidR="001A60EA" w:rsidRDefault="00C9719D">
            <w:pPr>
              <w:spacing w:line="259" w:lineRule="auto"/>
              <w:ind w:left="2" w:firstLine="0"/>
              <w:jc w:val="left"/>
            </w:pPr>
            <w:r>
              <w:t xml:space="preserve">4 </w:t>
            </w:r>
          </w:p>
        </w:tc>
        <w:tc>
          <w:tcPr>
            <w:tcW w:w="5358" w:type="dxa"/>
            <w:tcBorders>
              <w:top w:val="single" w:sz="4" w:space="0" w:color="000000"/>
              <w:left w:val="single" w:sz="4" w:space="0" w:color="000000"/>
              <w:bottom w:val="single" w:sz="4" w:space="0" w:color="000000"/>
              <w:right w:val="single" w:sz="4" w:space="0" w:color="000000"/>
            </w:tcBorders>
            <w:vAlign w:val="center"/>
          </w:tcPr>
          <w:p w14:paraId="54E2EF42" w14:textId="77777777" w:rsidR="001A60EA" w:rsidRDefault="00C9719D">
            <w:pPr>
              <w:spacing w:line="259" w:lineRule="auto"/>
              <w:ind w:left="0" w:firstLine="0"/>
              <w:jc w:val="left"/>
            </w:pPr>
            <w:r>
              <w:t xml:space="preserve">A hűtőkészülék kategóriája (hűtő vagy fagyasztó) </w:t>
            </w:r>
          </w:p>
        </w:tc>
        <w:tc>
          <w:tcPr>
            <w:tcW w:w="1553" w:type="dxa"/>
            <w:tcBorders>
              <w:top w:val="single" w:sz="4" w:space="0" w:color="000000"/>
              <w:left w:val="single" w:sz="4" w:space="0" w:color="000000"/>
              <w:bottom w:val="single" w:sz="4" w:space="0" w:color="000000"/>
              <w:right w:val="single" w:sz="4" w:space="0" w:color="000000"/>
            </w:tcBorders>
            <w:vAlign w:val="center"/>
          </w:tcPr>
          <w:p w14:paraId="2101A14D"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5695D725" w14:textId="77777777" w:rsidR="001A60EA" w:rsidRDefault="00C9719D">
            <w:pPr>
              <w:spacing w:line="259" w:lineRule="auto"/>
              <w:ind w:left="0" w:firstLine="0"/>
              <w:jc w:val="left"/>
            </w:pPr>
            <w:r>
              <w:t xml:space="preserve"> </w:t>
            </w:r>
          </w:p>
        </w:tc>
      </w:tr>
      <w:tr w:rsidR="001A60EA" w14:paraId="6DBA3418"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3230444B" w14:textId="77777777" w:rsidR="001A60EA" w:rsidRDefault="00C9719D">
            <w:pPr>
              <w:spacing w:line="259" w:lineRule="auto"/>
              <w:ind w:left="2" w:firstLine="0"/>
              <w:jc w:val="left"/>
            </w:pPr>
            <w:r>
              <w:lastRenderedPageBreak/>
              <w:t xml:space="preserve">5 </w:t>
            </w:r>
          </w:p>
        </w:tc>
        <w:tc>
          <w:tcPr>
            <w:tcW w:w="5358" w:type="dxa"/>
            <w:tcBorders>
              <w:top w:val="single" w:sz="4" w:space="0" w:color="000000"/>
              <w:left w:val="single" w:sz="4" w:space="0" w:color="000000"/>
              <w:bottom w:val="single" w:sz="4" w:space="0" w:color="000000"/>
              <w:right w:val="single" w:sz="4" w:space="0" w:color="000000"/>
            </w:tcBorders>
            <w:vAlign w:val="center"/>
          </w:tcPr>
          <w:p w14:paraId="00B8B583" w14:textId="77777777" w:rsidR="001A60EA" w:rsidRDefault="00C9719D">
            <w:pPr>
              <w:spacing w:line="259" w:lineRule="auto"/>
              <w:ind w:left="0" w:firstLine="0"/>
              <w:jc w:val="left"/>
            </w:pPr>
            <w:r>
              <w:t>A hűtőkészülék névleges elektromos teljesítmény felvétele, D</w:t>
            </w:r>
            <w:r>
              <w:rPr>
                <w:vertAlign w:val="subscript"/>
              </w:rPr>
              <w:t>A</w:t>
            </w:r>
            <w:r>
              <w:t xml:space="preserve"> </w:t>
            </w:r>
            <w:r>
              <w:rPr>
                <w:i/>
              </w:rPr>
              <w:t>[kW]</w:t>
            </w:r>
            <w: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491801E9"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390E1EA3" w14:textId="77777777" w:rsidR="001A60EA" w:rsidRDefault="00C9719D">
            <w:pPr>
              <w:spacing w:line="259" w:lineRule="auto"/>
              <w:ind w:left="0" w:firstLine="0"/>
              <w:jc w:val="left"/>
            </w:pPr>
            <w:r>
              <w:t xml:space="preserve"> </w:t>
            </w:r>
          </w:p>
        </w:tc>
      </w:tr>
      <w:tr w:rsidR="001A60EA" w14:paraId="69843D00"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1B6D779B" w14:textId="77777777" w:rsidR="001A60EA" w:rsidRDefault="00C9719D">
            <w:pPr>
              <w:spacing w:line="259" w:lineRule="auto"/>
              <w:ind w:left="2" w:firstLine="0"/>
              <w:jc w:val="left"/>
            </w:pPr>
            <w:r>
              <w:t xml:space="preserve">6 </w:t>
            </w:r>
          </w:p>
        </w:tc>
        <w:tc>
          <w:tcPr>
            <w:tcW w:w="5358" w:type="dxa"/>
            <w:tcBorders>
              <w:top w:val="single" w:sz="4" w:space="0" w:color="000000"/>
              <w:left w:val="single" w:sz="4" w:space="0" w:color="000000"/>
              <w:bottom w:val="single" w:sz="4" w:space="0" w:color="000000"/>
              <w:right w:val="single" w:sz="4" w:space="0" w:color="000000"/>
            </w:tcBorders>
            <w:vAlign w:val="center"/>
          </w:tcPr>
          <w:p w14:paraId="51922496" w14:textId="77777777" w:rsidR="001A60EA" w:rsidRDefault="00C9719D">
            <w:pPr>
              <w:spacing w:after="40" w:line="259" w:lineRule="auto"/>
              <w:ind w:left="0" w:firstLine="0"/>
              <w:jc w:val="left"/>
            </w:pPr>
            <w:r>
              <w:t xml:space="preserve">Hűtőkészülék éves villamos energiafelhasználása, </w:t>
            </w:r>
          </w:p>
          <w:p w14:paraId="6E927FEE" w14:textId="77777777" w:rsidR="001A60EA" w:rsidRDefault="00C9719D">
            <w:pPr>
              <w:spacing w:line="259" w:lineRule="auto"/>
              <w:ind w:left="0" w:firstLine="0"/>
              <w:jc w:val="left"/>
            </w:pPr>
            <w:r>
              <w:t xml:space="preserve">AEC </w:t>
            </w:r>
            <w:r>
              <w:rPr>
                <w:i/>
              </w:rPr>
              <w:t>[kWh/év]</w:t>
            </w:r>
            <w: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0542CDD1"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6EDE843E" w14:textId="77777777" w:rsidR="001A60EA" w:rsidRDefault="00C9719D">
            <w:pPr>
              <w:spacing w:line="259" w:lineRule="auto"/>
              <w:ind w:left="0" w:firstLine="0"/>
              <w:jc w:val="left"/>
            </w:pPr>
            <w:r>
              <w:t xml:space="preserve"> </w:t>
            </w:r>
          </w:p>
        </w:tc>
      </w:tr>
      <w:tr w:rsidR="001A60EA" w14:paraId="06169C5B" w14:textId="77777777">
        <w:trPr>
          <w:trHeight w:val="543"/>
        </w:trPr>
        <w:tc>
          <w:tcPr>
            <w:tcW w:w="891" w:type="dxa"/>
            <w:tcBorders>
              <w:top w:val="single" w:sz="4" w:space="0" w:color="000000"/>
              <w:left w:val="single" w:sz="4" w:space="0" w:color="000000"/>
              <w:bottom w:val="single" w:sz="4" w:space="0" w:color="000000"/>
              <w:right w:val="single" w:sz="4" w:space="0" w:color="000000"/>
            </w:tcBorders>
            <w:vAlign w:val="center"/>
          </w:tcPr>
          <w:p w14:paraId="11251A38" w14:textId="77777777" w:rsidR="001A60EA" w:rsidRDefault="00C9719D">
            <w:pPr>
              <w:spacing w:line="259" w:lineRule="auto"/>
              <w:ind w:left="2" w:firstLine="0"/>
              <w:jc w:val="left"/>
            </w:pPr>
            <w:r>
              <w:t xml:space="preserve">7 </w:t>
            </w:r>
          </w:p>
        </w:tc>
        <w:tc>
          <w:tcPr>
            <w:tcW w:w="5358" w:type="dxa"/>
            <w:tcBorders>
              <w:top w:val="single" w:sz="4" w:space="0" w:color="000000"/>
              <w:left w:val="single" w:sz="4" w:space="0" w:color="000000"/>
              <w:bottom w:val="single" w:sz="4" w:space="0" w:color="000000"/>
              <w:right w:val="single" w:sz="4" w:space="0" w:color="000000"/>
            </w:tcBorders>
            <w:vAlign w:val="center"/>
          </w:tcPr>
          <w:p w14:paraId="576B9B6D" w14:textId="77777777" w:rsidR="001A60EA" w:rsidRDefault="00C9719D">
            <w:pPr>
              <w:spacing w:line="259" w:lineRule="auto"/>
              <w:ind w:left="0" w:firstLine="0"/>
              <w:jc w:val="left"/>
            </w:pPr>
            <w:r>
              <w:t xml:space="preserve">Hűtőkészülék energiahatékonysági mutatója, EEI </w:t>
            </w:r>
          </w:p>
        </w:tc>
        <w:tc>
          <w:tcPr>
            <w:tcW w:w="1553" w:type="dxa"/>
            <w:tcBorders>
              <w:top w:val="single" w:sz="4" w:space="0" w:color="000000"/>
              <w:left w:val="single" w:sz="4" w:space="0" w:color="000000"/>
              <w:bottom w:val="single" w:sz="4" w:space="0" w:color="000000"/>
              <w:right w:val="single" w:sz="4" w:space="0" w:color="000000"/>
            </w:tcBorders>
            <w:vAlign w:val="center"/>
          </w:tcPr>
          <w:p w14:paraId="56369091"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06550111" w14:textId="77777777" w:rsidR="001A60EA" w:rsidRDefault="00C9719D">
            <w:pPr>
              <w:spacing w:line="259" w:lineRule="auto"/>
              <w:ind w:left="0" w:firstLine="0"/>
              <w:jc w:val="left"/>
            </w:pPr>
            <w:r>
              <w:t xml:space="preserve"> </w:t>
            </w:r>
          </w:p>
        </w:tc>
      </w:tr>
      <w:tr w:rsidR="001A60EA" w14:paraId="5A3E93FC"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2C7904DC" w14:textId="77777777" w:rsidR="001A60EA" w:rsidRDefault="00C9719D">
            <w:pPr>
              <w:spacing w:line="259" w:lineRule="auto"/>
              <w:ind w:left="2" w:firstLine="0"/>
              <w:jc w:val="left"/>
            </w:pPr>
            <w:r>
              <w:t xml:space="preserve">8 </w:t>
            </w:r>
          </w:p>
        </w:tc>
        <w:tc>
          <w:tcPr>
            <w:tcW w:w="5358" w:type="dxa"/>
            <w:tcBorders>
              <w:top w:val="single" w:sz="4" w:space="0" w:color="000000"/>
              <w:left w:val="single" w:sz="4" w:space="0" w:color="000000"/>
              <w:bottom w:val="single" w:sz="4" w:space="0" w:color="000000"/>
              <w:right w:val="single" w:sz="4" w:space="0" w:color="000000"/>
            </w:tcBorders>
            <w:vAlign w:val="center"/>
          </w:tcPr>
          <w:p w14:paraId="39BC2F6F" w14:textId="77777777" w:rsidR="001A60EA" w:rsidRDefault="00C9719D">
            <w:pPr>
              <w:spacing w:line="259" w:lineRule="auto"/>
              <w:ind w:left="0" w:firstLine="0"/>
              <w:jc w:val="left"/>
            </w:pPr>
            <w:r>
              <w:t>Hűtőkészülék nettó térfogata, V</w:t>
            </w:r>
            <w:r>
              <w:rPr>
                <w:vertAlign w:val="subscript"/>
              </w:rPr>
              <w:t>n</w:t>
            </w:r>
            <w:r>
              <w:t xml:space="preserve"> </w:t>
            </w:r>
            <w:r>
              <w:rPr>
                <w:i/>
              </w:rPr>
              <w:t>[liter]</w:t>
            </w:r>
            <w:r>
              <w:t xml:space="preserve"> </w:t>
            </w:r>
          </w:p>
        </w:tc>
        <w:tc>
          <w:tcPr>
            <w:tcW w:w="1553" w:type="dxa"/>
            <w:tcBorders>
              <w:top w:val="single" w:sz="4" w:space="0" w:color="000000"/>
              <w:left w:val="single" w:sz="4" w:space="0" w:color="000000"/>
              <w:bottom w:val="single" w:sz="4" w:space="0" w:color="000000"/>
              <w:right w:val="single" w:sz="4" w:space="0" w:color="000000"/>
            </w:tcBorders>
            <w:vAlign w:val="center"/>
          </w:tcPr>
          <w:p w14:paraId="0374820E" w14:textId="77777777" w:rsidR="001A60EA" w:rsidRDefault="00C9719D">
            <w:pPr>
              <w:spacing w:line="259" w:lineRule="auto"/>
              <w:ind w:left="0" w:firstLine="0"/>
              <w:jc w:val="left"/>
            </w:pPr>
            <w: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14:paraId="27AE0690" w14:textId="77777777" w:rsidR="001A60EA" w:rsidRDefault="00C9719D">
            <w:pPr>
              <w:spacing w:line="259" w:lineRule="auto"/>
              <w:ind w:left="0" w:firstLine="0"/>
              <w:jc w:val="left"/>
            </w:pPr>
            <w:r>
              <w:t xml:space="preserve"> </w:t>
            </w:r>
          </w:p>
        </w:tc>
      </w:tr>
      <w:tr w:rsidR="001A60EA" w14:paraId="6C29C851"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2DC003F0" w14:textId="77777777" w:rsidR="001A60EA" w:rsidRDefault="00C9719D">
            <w:pPr>
              <w:spacing w:line="259" w:lineRule="auto"/>
              <w:ind w:left="36" w:firstLine="0"/>
              <w:jc w:val="left"/>
            </w:pPr>
            <w:r>
              <w:t xml:space="preserve">9 </w:t>
            </w:r>
          </w:p>
        </w:tc>
        <w:tc>
          <w:tcPr>
            <w:tcW w:w="5358" w:type="dxa"/>
            <w:tcBorders>
              <w:top w:val="single" w:sz="4" w:space="0" w:color="000000"/>
              <w:left w:val="single" w:sz="4" w:space="0" w:color="000000"/>
              <w:bottom w:val="single" w:sz="4" w:space="0" w:color="000000"/>
              <w:right w:val="single" w:sz="4" w:space="0" w:color="000000"/>
            </w:tcBorders>
            <w:vAlign w:val="center"/>
          </w:tcPr>
          <w:p w14:paraId="3A63DC6A" w14:textId="77777777" w:rsidR="001A60EA" w:rsidRDefault="00C9719D">
            <w:pPr>
              <w:spacing w:line="259" w:lineRule="auto"/>
              <w:ind w:left="0" w:firstLine="0"/>
              <w:jc w:val="left"/>
            </w:pPr>
            <w:r>
              <w:t>Napi (használati) üzemidő, τ</w:t>
            </w:r>
            <w:r>
              <w:rPr>
                <w:vertAlign w:val="subscript"/>
              </w:rPr>
              <w:t>nap</w:t>
            </w:r>
            <w:r>
              <w:t xml:space="preserve"> </w:t>
            </w:r>
            <w:r>
              <w:rPr>
                <w:i/>
              </w:rPr>
              <w:t>[h/nap]</w:t>
            </w:r>
            <w:r>
              <w:t xml:space="preserve"> </w:t>
            </w:r>
          </w:p>
        </w:tc>
        <w:tc>
          <w:tcPr>
            <w:tcW w:w="2816" w:type="dxa"/>
            <w:gridSpan w:val="2"/>
            <w:tcBorders>
              <w:top w:val="single" w:sz="4" w:space="0" w:color="000000"/>
              <w:left w:val="single" w:sz="4" w:space="0" w:color="000000"/>
              <w:bottom w:val="single" w:sz="4" w:space="0" w:color="000000"/>
              <w:right w:val="single" w:sz="4" w:space="0" w:color="000000"/>
            </w:tcBorders>
            <w:vAlign w:val="center"/>
          </w:tcPr>
          <w:p w14:paraId="240B9A43" w14:textId="77777777" w:rsidR="001A60EA" w:rsidRDefault="00C9719D">
            <w:pPr>
              <w:spacing w:line="259" w:lineRule="auto"/>
              <w:ind w:left="34" w:firstLine="0"/>
              <w:jc w:val="left"/>
            </w:pPr>
            <w:r>
              <w:t xml:space="preserve"> </w:t>
            </w:r>
          </w:p>
        </w:tc>
      </w:tr>
    </w:tbl>
    <w:p w14:paraId="19F6AC50" w14:textId="77777777" w:rsidR="001A60EA" w:rsidRDefault="00C9719D">
      <w:pPr>
        <w:spacing w:after="175" w:line="259" w:lineRule="auto"/>
        <w:ind w:firstLine="0"/>
        <w:jc w:val="left"/>
      </w:pPr>
      <w:r>
        <w:t xml:space="preserve"> </w:t>
      </w:r>
    </w:p>
    <w:p w14:paraId="273D274C" w14:textId="77777777" w:rsidR="001A60EA" w:rsidRDefault="00C9719D">
      <w:pPr>
        <w:ind w:left="268"/>
      </w:pPr>
      <w:r>
        <w:t xml:space="preserve">4.3.3. Az intézkedés élettartama </w:t>
      </w:r>
    </w:p>
    <w:p w14:paraId="701944DB" w14:textId="77777777" w:rsidR="001A60EA" w:rsidRDefault="00C9719D">
      <w:pPr>
        <w:spacing w:after="125"/>
        <w:ind w:left="268"/>
      </w:pPr>
      <w:r>
        <w:t xml:space="preserve">Az intézkedés élettartama 8 év. </w:t>
      </w:r>
    </w:p>
    <w:p w14:paraId="147372E2" w14:textId="77777777" w:rsidR="001A60EA" w:rsidRDefault="00C9719D">
      <w:pPr>
        <w:spacing w:after="177" w:line="259" w:lineRule="auto"/>
        <w:ind w:firstLine="0"/>
        <w:jc w:val="left"/>
      </w:pPr>
      <w:r>
        <w:t xml:space="preserve"> </w:t>
      </w:r>
    </w:p>
    <w:p w14:paraId="2C0AFC2E" w14:textId="77777777" w:rsidR="001A60EA" w:rsidRDefault="00C9719D">
      <w:pPr>
        <w:spacing w:after="125"/>
        <w:ind w:left="268"/>
      </w:pPr>
      <w:r>
        <w:t xml:space="preserve">4.3.4. Az intézkedés hatásának csökkenése évente – avulás mértéke </w:t>
      </w:r>
    </w:p>
    <w:p w14:paraId="3C792D67" w14:textId="77777777" w:rsidR="001A60EA" w:rsidRDefault="00C9719D">
      <w:pPr>
        <w:spacing w:after="118"/>
        <w:ind w:left="268"/>
      </w:pPr>
      <w:r>
        <w:t xml:space="preserve">Az intézkedés alkalmazása esetén az energiamegtakarítás éves avulásával nem kell számolni. </w:t>
      </w:r>
    </w:p>
    <w:p w14:paraId="0FCFA735" w14:textId="77777777" w:rsidR="001A60EA" w:rsidRDefault="00C9719D">
      <w:pPr>
        <w:spacing w:after="177" w:line="259" w:lineRule="auto"/>
        <w:ind w:firstLine="0"/>
        <w:jc w:val="left"/>
      </w:pPr>
      <w:r>
        <w:t xml:space="preserve"> </w:t>
      </w:r>
    </w:p>
    <w:p w14:paraId="2C4E471D" w14:textId="77777777" w:rsidR="001A60EA" w:rsidRDefault="00C9719D">
      <w:pPr>
        <w:ind w:left="268"/>
      </w:pPr>
      <w:r>
        <w:t xml:space="preserve">4.3.5. Az intézkedés által elért energiamegtakarítás számítási elve </w:t>
      </w:r>
    </w:p>
    <w:p w14:paraId="520AF97A" w14:textId="77777777" w:rsidR="001A60EA" w:rsidRDefault="00C9719D">
      <w:pPr>
        <w:ind w:left="268"/>
      </w:pPr>
      <w:r>
        <w:t xml:space="preserve">4.3.5.1. Számítási elv kiválasztása </w:t>
      </w:r>
    </w:p>
    <w:p w14:paraId="0A11A447" w14:textId="77777777" w:rsidR="001A60EA" w:rsidRDefault="00C9719D">
      <w:pPr>
        <w:ind w:left="268"/>
      </w:pPr>
      <w:r>
        <w:t xml:space="preserve">A hűtőkészülékek cseréje által elért végsőenergia-megtakarítás számításánál figyelembe kell venni a régi hűtőberendezések élettartamát.  </w:t>
      </w:r>
    </w:p>
    <w:p w14:paraId="61D7DAEF" w14:textId="77777777" w:rsidR="001A60EA" w:rsidRDefault="00C9719D">
      <w:pPr>
        <w:numPr>
          <w:ilvl w:val="0"/>
          <w:numId w:val="127"/>
        </w:numPr>
        <w:ind w:hanging="428"/>
      </w:pPr>
      <w:r>
        <w:t xml:space="preserve">Amennyiben a régi hűtőkészülék még nem érte el az elszámolható maximális élettartamának végét, az Ehat.vhr. 7. mellékletének 2.6. pontja szerint az intézkedés korai cserének minősül, így az élettartam lejártáig lévő időszakra a régi hűtőkészülék és az új hűtő éves energiafelhasználásának a különbségéből számítható az éves energiamegtakarítás. </w:t>
      </w:r>
    </w:p>
    <w:p w14:paraId="30F6E3EF" w14:textId="77777777" w:rsidR="001A60EA" w:rsidRDefault="00C9719D">
      <w:pPr>
        <w:numPr>
          <w:ilvl w:val="0"/>
          <w:numId w:val="127"/>
        </w:numPr>
        <w:ind w:hanging="428"/>
      </w:pPr>
      <w:r>
        <w:t xml:space="preserve">A régi és az új hűtőkészülék AEC értékeit változatlan üzemviteli feltételek, illetve külső levegőhőmérsékletek mellett kell összehasonlítani.  </w:t>
      </w:r>
    </w:p>
    <w:p w14:paraId="0A930AE3" w14:textId="77777777" w:rsidR="001A60EA" w:rsidRDefault="00C9719D">
      <w:pPr>
        <w:numPr>
          <w:ilvl w:val="0"/>
          <w:numId w:val="127"/>
        </w:numPr>
        <w:spacing w:after="121"/>
        <w:ind w:hanging="428"/>
      </w:pPr>
      <w:r>
        <w:t xml:space="preserve">Ha a hűtőkészülék élettartama meghaladta az elszámolható maximális élettartamának végét, az új berendezés energiafelhasználását az adott berendezés környezettudatos tervezésre vonatkozó EU rendeletben előírt energiahatékonysági minimumkövetelményekhez kell viszonyítani, így a többlet energiamegtakarítás az az érték, amennyivel az új hűtőkészülék energiafelhasználása kevesebb az energiahatékonysági minimumkövetelményeknek megfelelő referencia felhasználásnál. </w:t>
      </w:r>
    </w:p>
    <w:p w14:paraId="46156FBF" w14:textId="77777777" w:rsidR="001A60EA" w:rsidRDefault="00C9719D">
      <w:pPr>
        <w:ind w:left="268"/>
      </w:pPr>
      <w:r>
        <w:t>A professzionális hűtőbútorok és sokkolóhűtő adott modelljére vonatkozó energiahatékonysági mutató (EEI</w:t>
      </w:r>
      <w:r>
        <w:rPr>
          <w:vertAlign w:val="subscript"/>
        </w:rPr>
        <w:t>új</w:t>
      </w:r>
      <w:r>
        <w:t xml:space="preserve">) kiszámításakor a hűtő éves energiafelhasználását össze kell vetni a standard éves energiafelhasználással. </w:t>
      </w:r>
    </w:p>
    <w:p w14:paraId="3F6CBE97" w14:textId="77777777" w:rsidR="001A60EA" w:rsidRDefault="00C9719D">
      <w:pPr>
        <w:spacing w:after="122"/>
        <w:ind w:left="268"/>
      </w:pPr>
      <w:r>
        <w:t>Az EEI</w:t>
      </w:r>
      <w:r>
        <w:rPr>
          <w:vertAlign w:val="subscript"/>
        </w:rPr>
        <w:t xml:space="preserve">új </w:t>
      </w:r>
      <w:r>
        <w:t xml:space="preserve">értéket az (EU) 2015/1095 bizottsági rendelet III. melléklete szerint kell meghatározni, ha a gyártó nem adja meg: </w:t>
      </w:r>
    </w:p>
    <w:p w14:paraId="49D87647" w14:textId="77777777" w:rsidR="001A60EA" w:rsidRDefault="00C9719D">
      <w:pPr>
        <w:tabs>
          <w:tab w:val="center" w:pos="1607"/>
          <w:tab w:val="center" w:pos="3824"/>
          <w:tab w:val="center" w:pos="4532"/>
          <w:tab w:val="center" w:pos="5240"/>
          <w:tab w:val="center" w:pos="5949"/>
          <w:tab w:val="center" w:pos="6816"/>
          <w:tab w:val="center" w:pos="7365"/>
          <w:tab w:val="center" w:pos="8543"/>
        </w:tabs>
        <w:spacing w:after="0"/>
        <w:ind w:left="0" w:firstLine="0"/>
        <w:jc w:val="left"/>
      </w:pPr>
      <w:r>
        <w:rPr>
          <w:rFonts w:ascii="Calibri" w:eastAsia="Calibri" w:hAnsi="Calibri" w:cs="Calibri"/>
        </w:rPr>
        <w:lastRenderedPageBreak/>
        <w:tab/>
      </w:r>
      <w:r>
        <w:t>EEI</w:t>
      </w:r>
      <w:r>
        <w:rPr>
          <w:vertAlign w:val="subscript"/>
        </w:rPr>
        <w:t>új</w:t>
      </w:r>
      <w:r>
        <w:t xml:space="preserve"> = (AEC / SAEC) ∙ 100</w:t>
      </w: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t xml:space="preserve">(4.3.5.1.) </w:t>
      </w:r>
    </w:p>
    <w:tbl>
      <w:tblPr>
        <w:tblStyle w:val="TableGrid"/>
        <w:tblW w:w="9131" w:type="dxa"/>
        <w:tblInd w:w="283" w:type="dxa"/>
        <w:tblLook w:val="04A0" w:firstRow="1" w:lastRow="0" w:firstColumn="1" w:lastColumn="0" w:noHBand="0" w:noVBand="1"/>
      </w:tblPr>
      <w:tblGrid>
        <w:gridCol w:w="2124"/>
        <w:gridCol w:w="7007"/>
      </w:tblGrid>
      <w:tr w:rsidR="001A60EA" w14:paraId="0C3942E5" w14:textId="77777777">
        <w:trPr>
          <w:trHeight w:val="559"/>
        </w:trPr>
        <w:tc>
          <w:tcPr>
            <w:tcW w:w="2124" w:type="dxa"/>
            <w:tcBorders>
              <w:top w:val="nil"/>
              <w:left w:val="nil"/>
              <w:bottom w:val="nil"/>
              <w:right w:val="nil"/>
            </w:tcBorders>
          </w:tcPr>
          <w:p w14:paraId="103E7051" w14:textId="77777777" w:rsidR="001A60EA" w:rsidRDefault="00C9719D">
            <w:pPr>
              <w:spacing w:line="259" w:lineRule="auto"/>
              <w:ind w:left="0" w:right="1586" w:firstLine="0"/>
              <w:jc w:val="left"/>
            </w:pPr>
            <w:r>
              <w:t xml:space="preserve"> ahol: </w:t>
            </w:r>
          </w:p>
        </w:tc>
        <w:tc>
          <w:tcPr>
            <w:tcW w:w="7007" w:type="dxa"/>
            <w:tcBorders>
              <w:top w:val="nil"/>
              <w:left w:val="nil"/>
              <w:bottom w:val="nil"/>
              <w:right w:val="nil"/>
            </w:tcBorders>
          </w:tcPr>
          <w:p w14:paraId="466783D4" w14:textId="77777777" w:rsidR="001A60EA" w:rsidRDefault="001A60EA">
            <w:pPr>
              <w:spacing w:line="259" w:lineRule="auto"/>
              <w:ind w:left="0" w:firstLine="0"/>
              <w:jc w:val="left"/>
            </w:pPr>
          </w:p>
        </w:tc>
      </w:tr>
      <w:tr w:rsidR="001A60EA" w14:paraId="51E6C5B2" w14:textId="77777777">
        <w:trPr>
          <w:trHeight w:val="559"/>
        </w:trPr>
        <w:tc>
          <w:tcPr>
            <w:tcW w:w="2124" w:type="dxa"/>
            <w:tcBorders>
              <w:top w:val="nil"/>
              <w:left w:val="nil"/>
              <w:bottom w:val="nil"/>
              <w:right w:val="nil"/>
            </w:tcBorders>
          </w:tcPr>
          <w:p w14:paraId="0BC80DBB" w14:textId="77777777" w:rsidR="001A60EA" w:rsidRDefault="00C9719D">
            <w:pPr>
              <w:spacing w:line="259" w:lineRule="auto"/>
              <w:ind w:left="0" w:firstLine="0"/>
              <w:jc w:val="left"/>
            </w:pPr>
            <w:r>
              <w:t xml:space="preserve">AEC: </w:t>
            </w:r>
          </w:p>
        </w:tc>
        <w:tc>
          <w:tcPr>
            <w:tcW w:w="7007" w:type="dxa"/>
            <w:tcBorders>
              <w:top w:val="nil"/>
              <w:left w:val="nil"/>
              <w:bottom w:val="nil"/>
              <w:right w:val="nil"/>
            </w:tcBorders>
          </w:tcPr>
          <w:p w14:paraId="14C37DCD" w14:textId="77777777" w:rsidR="001A60EA" w:rsidRDefault="00C9719D">
            <w:pPr>
              <w:spacing w:after="16" w:line="259" w:lineRule="auto"/>
              <w:ind w:left="0" w:firstLine="0"/>
            </w:pPr>
            <w:r>
              <w:t xml:space="preserve">a hűtőbútor éves energiafelhasználása kWh/év mértékegységben </w:t>
            </w:r>
          </w:p>
          <w:p w14:paraId="2ABDE429" w14:textId="77777777" w:rsidR="001A60EA" w:rsidRDefault="00C9719D">
            <w:pPr>
              <w:spacing w:line="259" w:lineRule="auto"/>
              <w:ind w:left="0" w:firstLine="0"/>
              <w:jc w:val="left"/>
            </w:pPr>
            <w:r>
              <w:t xml:space="preserve">kifejezve </w:t>
            </w:r>
          </w:p>
        </w:tc>
      </w:tr>
    </w:tbl>
    <w:p w14:paraId="1D3B1E79" w14:textId="77777777" w:rsidR="001A60EA" w:rsidRDefault="00C9719D">
      <w:pPr>
        <w:spacing w:after="0" w:line="259" w:lineRule="auto"/>
        <w:ind w:firstLine="0"/>
        <w:jc w:val="left"/>
      </w:pPr>
      <w:r>
        <w:t xml:space="preserve"> </w:t>
      </w:r>
    </w:p>
    <w:p w14:paraId="000CD583" w14:textId="77777777" w:rsidR="001A60EA" w:rsidRDefault="00C9719D">
      <w:pPr>
        <w:tabs>
          <w:tab w:val="center" w:pos="1274"/>
          <w:tab w:val="center" w:pos="3116"/>
          <w:tab w:val="center" w:pos="3824"/>
          <w:tab w:val="center" w:pos="4532"/>
          <w:tab w:val="center" w:pos="5240"/>
          <w:tab w:val="center" w:pos="5949"/>
          <w:tab w:val="center" w:pos="7086"/>
          <w:tab w:val="center" w:pos="8513"/>
        </w:tabs>
        <w:spacing w:after="13"/>
        <w:ind w:left="0" w:firstLine="0"/>
        <w:jc w:val="left"/>
      </w:pPr>
      <w:r>
        <w:rPr>
          <w:rFonts w:ascii="Calibri" w:eastAsia="Calibri" w:hAnsi="Calibri" w:cs="Calibri"/>
        </w:rPr>
        <w:tab/>
      </w:r>
      <w:r>
        <w:t>AEC = E</w:t>
      </w:r>
      <w:r>
        <w:rPr>
          <w:vertAlign w:val="subscript"/>
        </w:rPr>
        <w:t>24h</w:t>
      </w:r>
      <w:r>
        <w:t xml:space="preserve"> ∙ a</w:t>
      </w:r>
      <w:r>
        <w:rPr>
          <w:vertAlign w:val="subscript"/>
        </w:rPr>
        <w:t>f</w:t>
      </w:r>
      <w:r>
        <w:t xml:space="preserve"> ∙ 365</w:t>
      </w: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[kWh/év] </w:t>
      </w:r>
      <w:r>
        <w:rPr>
          <w:i/>
        </w:rPr>
        <w:tab/>
      </w:r>
      <w:r>
        <w:t xml:space="preserve">(4.3.5.2.) </w:t>
      </w:r>
    </w:p>
    <w:p w14:paraId="0767B5FF" w14:textId="77777777" w:rsidR="001A60EA" w:rsidRDefault="00C9719D">
      <w:pPr>
        <w:spacing w:after="16" w:line="259" w:lineRule="auto"/>
        <w:ind w:firstLine="0"/>
        <w:jc w:val="left"/>
      </w:pPr>
      <w:r>
        <w:t xml:space="preserve"> </w:t>
      </w:r>
    </w:p>
    <w:p w14:paraId="30BD9BFB" w14:textId="77777777" w:rsidR="001A60EA" w:rsidRDefault="00C9719D">
      <w:pPr>
        <w:spacing w:after="41"/>
        <w:ind w:left="268"/>
      </w:pPr>
      <w:r>
        <w:t xml:space="preserve">ahol: </w:t>
      </w:r>
    </w:p>
    <w:p w14:paraId="7515B0FC" w14:textId="77777777" w:rsidR="001A60EA" w:rsidRDefault="00C9719D">
      <w:pPr>
        <w:tabs>
          <w:tab w:val="center" w:pos="503"/>
          <w:tab w:val="center" w:pos="992"/>
          <w:tab w:val="center" w:pos="1700"/>
          <w:tab w:val="right" w:pos="9363"/>
        </w:tabs>
        <w:spacing w:after="10"/>
        <w:ind w:left="0" w:firstLine="0"/>
        <w:jc w:val="left"/>
      </w:pPr>
      <w:r>
        <w:rPr>
          <w:rFonts w:ascii="Calibri" w:eastAsia="Calibri" w:hAnsi="Calibri" w:cs="Calibri"/>
        </w:rPr>
        <w:tab/>
      </w:r>
      <w:r>
        <w:t>E</w:t>
      </w:r>
      <w:r>
        <w:rPr>
          <w:vertAlign w:val="subscript"/>
        </w:rPr>
        <w:t>24h</w:t>
      </w:r>
      <w:r>
        <w:t xml:space="preserve">: </w:t>
      </w:r>
      <w:r>
        <w:tab/>
        <w:t xml:space="preserve"> </w:t>
      </w:r>
      <w:r>
        <w:tab/>
        <w:t xml:space="preserve"> </w:t>
      </w:r>
      <w:r>
        <w:tab/>
        <w:t xml:space="preserve">a hűtőbútor által 24 óra alatt felhasznált energia mennyisége, </w:t>
      </w:r>
      <w:r>
        <w:rPr>
          <w:i/>
        </w:rPr>
        <w:t xml:space="preserve">[kWh/nap] </w:t>
      </w:r>
    </w:p>
    <w:p w14:paraId="5C33A224" w14:textId="77777777" w:rsidR="001A60EA" w:rsidRDefault="00C9719D">
      <w:pPr>
        <w:spacing w:after="56" w:line="259" w:lineRule="auto"/>
        <w:ind w:firstLine="0"/>
        <w:jc w:val="left"/>
      </w:pPr>
      <w:r>
        <w:t xml:space="preserve"> </w:t>
      </w:r>
    </w:p>
    <w:p w14:paraId="43E01CD0" w14:textId="77777777" w:rsidR="001A60EA" w:rsidRDefault="00C9719D">
      <w:pPr>
        <w:spacing w:after="2"/>
        <w:ind w:left="268"/>
      </w:pPr>
      <w:r>
        <w:t>Amennyiben E</w:t>
      </w:r>
      <w:r>
        <w:rPr>
          <w:vertAlign w:val="subscript"/>
        </w:rPr>
        <w:t>24h</w:t>
      </w:r>
      <w:r>
        <w:t xml:space="preserve"> nem áll rendelkezésre, akkor az alábbi szerint határozható meg: </w:t>
      </w:r>
    </w:p>
    <w:p w14:paraId="07BE3A52"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1416"/>
        <w:gridCol w:w="708"/>
        <w:gridCol w:w="7011"/>
      </w:tblGrid>
      <w:tr w:rsidR="001A60EA" w14:paraId="27DAF2BE" w14:textId="77777777">
        <w:trPr>
          <w:trHeight w:val="295"/>
        </w:trPr>
        <w:tc>
          <w:tcPr>
            <w:tcW w:w="2124" w:type="dxa"/>
            <w:gridSpan w:val="2"/>
            <w:tcBorders>
              <w:top w:val="nil"/>
              <w:left w:val="nil"/>
              <w:bottom w:val="nil"/>
              <w:right w:val="nil"/>
            </w:tcBorders>
          </w:tcPr>
          <w:p w14:paraId="27D01EB4" w14:textId="77777777" w:rsidR="001A60EA" w:rsidRDefault="00C9719D">
            <w:pPr>
              <w:spacing w:line="259" w:lineRule="auto"/>
              <w:ind w:left="0" w:firstLine="0"/>
              <w:jc w:val="left"/>
            </w:pPr>
            <w:r>
              <w:t>E</w:t>
            </w:r>
            <w:r>
              <w:rPr>
                <w:sz w:val="14"/>
              </w:rPr>
              <w:t>24h</w:t>
            </w:r>
            <w:r>
              <w:t xml:space="preserve"> = D</w:t>
            </w:r>
            <w:r>
              <w:rPr>
                <w:sz w:val="14"/>
              </w:rPr>
              <w:t>A</w:t>
            </w:r>
            <w:r>
              <w:t xml:space="preserve"> ∙  </w:t>
            </w:r>
            <w:r>
              <w:rPr>
                <w:rFonts w:ascii="Segoe UI Symbol" w:eastAsia="Segoe UI Symbol" w:hAnsi="Segoe UI Symbol" w:cs="Segoe UI Symbol"/>
              </w:rPr>
              <w:t>t</w:t>
            </w:r>
            <w:r>
              <w:rPr>
                <w:sz w:val="14"/>
              </w:rPr>
              <w:t>nap</w:t>
            </w:r>
            <w:r>
              <w:t xml:space="preserve"> </w:t>
            </w:r>
          </w:p>
        </w:tc>
        <w:tc>
          <w:tcPr>
            <w:tcW w:w="7011" w:type="dxa"/>
            <w:vMerge w:val="restart"/>
            <w:tcBorders>
              <w:top w:val="nil"/>
              <w:left w:val="nil"/>
              <w:bottom w:val="nil"/>
              <w:right w:val="nil"/>
            </w:tcBorders>
          </w:tcPr>
          <w:p w14:paraId="76369ABB" w14:textId="77777777" w:rsidR="001A60EA" w:rsidRDefault="00C9719D">
            <w:pPr>
              <w:tabs>
                <w:tab w:val="center" w:pos="709"/>
                <w:tab w:val="center" w:pos="1417"/>
                <w:tab w:val="center" w:pos="2125"/>
                <w:tab w:val="center" w:pos="2833"/>
                <w:tab w:val="center" w:pos="3541"/>
                <w:tab w:val="center" w:pos="4745"/>
                <w:tab w:val="right" w:pos="7011"/>
              </w:tabs>
              <w:spacing w:line="259" w:lineRule="auto"/>
              <w:ind w:left="0" w:firstLine="0"/>
              <w:jc w:val="left"/>
            </w:pPr>
            <w:r>
              <w:t xml:space="preserve"> </w:t>
            </w:r>
            <w:r>
              <w:tab/>
              <w:t xml:space="preserve"> </w:t>
            </w:r>
            <w:r>
              <w:tab/>
              <w:t xml:space="preserve"> </w:t>
            </w:r>
            <w:r>
              <w:tab/>
              <w:t xml:space="preserve"> </w:t>
            </w:r>
            <w:r>
              <w:tab/>
              <w:t xml:space="preserve"> </w:t>
            </w:r>
            <w:r>
              <w:tab/>
              <w:t xml:space="preserve"> </w:t>
            </w:r>
            <w:r>
              <w:tab/>
            </w:r>
            <w:r>
              <w:rPr>
                <w:i/>
              </w:rPr>
              <w:t xml:space="preserve">[kWh/nap] </w:t>
            </w:r>
            <w:r>
              <w:rPr>
                <w:i/>
              </w:rPr>
              <w:tab/>
              <w:t>(</w:t>
            </w:r>
            <w:r>
              <w:t xml:space="preserve">4.2.7.1.1.2)  </w:t>
            </w:r>
          </w:p>
        </w:tc>
      </w:tr>
      <w:tr w:rsidR="001A60EA" w14:paraId="47DEB5E8" w14:textId="77777777">
        <w:trPr>
          <w:trHeight w:val="560"/>
        </w:trPr>
        <w:tc>
          <w:tcPr>
            <w:tcW w:w="1416" w:type="dxa"/>
            <w:tcBorders>
              <w:top w:val="nil"/>
              <w:left w:val="nil"/>
              <w:bottom w:val="nil"/>
              <w:right w:val="nil"/>
            </w:tcBorders>
          </w:tcPr>
          <w:p w14:paraId="159F31C7" w14:textId="77777777" w:rsidR="001A60EA" w:rsidRDefault="00C9719D">
            <w:pPr>
              <w:spacing w:line="259" w:lineRule="auto"/>
              <w:ind w:left="0" w:right="878" w:firstLine="0"/>
              <w:jc w:val="left"/>
            </w:pPr>
            <w:r>
              <w:t xml:space="preserve"> ahol: </w:t>
            </w:r>
          </w:p>
        </w:tc>
        <w:tc>
          <w:tcPr>
            <w:tcW w:w="708" w:type="dxa"/>
            <w:tcBorders>
              <w:top w:val="nil"/>
              <w:left w:val="nil"/>
              <w:bottom w:val="nil"/>
              <w:right w:val="nil"/>
            </w:tcBorders>
          </w:tcPr>
          <w:p w14:paraId="17454F1A" w14:textId="77777777" w:rsidR="001A60EA" w:rsidRDefault="001A60EA">
            <w:pPr>
              <w:spacing w:line="259" w:lineRule="auto"/>
              <w:ind w:left="0" w:firstLine="0"/>
              <w:jc w:val="left"/>
            </w:pPr>
          </w:p>
        </w:tc>
        <w:tc>
          <w:tcPr>
            <w:tcW w:w="0" w:type="auto"/>
            <w:vMerge/>
            <w:tcBorders>
              <w:top w:val="nil"/>
              <w:left w:val="nil"/>
              <w:bottom w:val="nil"/>
              <w:right w:val="nil"/>
            </w:tcBorders>
          </w:tcPr>
          <w:p w14:paraId="58F84793" w14:textId="77777777" w:rsidR="001A60EA" w:rsidRDefault="001A60EA">
            <w:pPr>
              <w:spacing w:line="259" w:lineRule="auto"/>
              <w:ind w:left="0" w:firstLine="0"/>
              <w:jc w:val="left"/>
            </w:pPr>
          </w:p>
        </w:tc>
      </w:tr>
      <w:tr w:rsidR="001A60EA" w14:paraId="323865FE" w14:textId="77777777">
        <w:trPr>
          <w:trHeight w:val="293"/>
        </w:trPr>
        <w:tc>
          <w:tcPr>
            <w:tcW w:w="1416" w:type="dxa"/>
            <w:tcBorders>
              <w:top w:val="nil"/>
              <w:left w:val="nil"/>
              <w:bottom w:val="nil"/>
              <w:right w:val="nil"/>
            </w:tcBorders>
          </w:tcPr>
          <w:p w14:paraId="45F56783" w14:textId="77777777" w:rsidR="001A60EA" w:rsidRDefault="00C9719D">
            <w:pPr>
              <w:tabs>
                <w:tab w:val="center" w:pos="708"/>
              </w:tabs>
              <w:spacing w:line="259" w:lineRule="auto"/>
              <w:ind w:left="0" w:firstLine="0"/>
              <w:jc w:val="left"/>
            </w:pPr>
            <w:r>
              <w:t>D</w:t>
            </w:r>
            <w:r>
              <w:rPr>
                <w:vertAlign w:val="subscript"/>
              </w:rPr>
              <w:t>A</w:t>
            </w:r>
            <w:r>
              <w:t xml:space="preserve">: </w:t>
            </w:r>
            <w:r>
              <w:tab/>
              <w:t xml:space="preserve"> </w:t>
            </w:r>
          </w:p>
        </w:tc>
        <w:tc>
          <w:tcPr>
            <w:tcW w:w="708" w:type="dxa"/>
            <w:tcBorders>
              <w:top w:val="nil"/>
              <w:left w:val="nil"/>
              <w:bottom w:val="nil"/>
              <w:right w:val="nil"/>
            </w:tcBorders>
          </w:tcPr>
          <w:p w14:paraId="7290EB72" w14:textId="77777777" w:rsidR="001A60EA" w:rsidRDefault="00C9719D">
            <w:pPr>
              <w:spacing w:line="259" w:lineRule="auto"/>
              <w:ind w:left="0" w:firstLine="0"/>
              <w:jc w:val="left"/>
            </w:pPr>
            <w:r>
              <w:t xml:space="preserve"> </w:t>
            </w:r>
          </w:p>
        </w:tc>
        <w:tc>
          <w:tcPr>
            <w:tcW w:w="7011" w:type="dxa"/>
            <w:tcBorders>
              <w:top w:val="nil"/>
              <w:left w:val="nil"/>
              <w:bottom w:val="nil"/>
              <w:right w:val="nil"/>
            </w:tcBorders>
          </w:tcPr>
          <w:p w14:paraId="3CA572F8" w14:textId="77777777" w:rsidR="001A60EA" w:rsidRDefault="00C9719D">
            <w:pPr>
              <w:spacing w:line="259" w:lineRule="auto"/>
              <w:ind w:left="0" w:firstLine="0"/>
              <w:jc w:val="left"/>
            </w:pPr>
            <w:r>
              <w:t xml:space="preserve">a hűtőkészülék névleges elektromos teljesítmény felvétele </w:t>
            </w:r>
            <w:r>
              <w:rPr>
                <w:i/>
              </w:rPr>
              <w:t>[kW]</w:t>
            </w:r>
            <w:r>
              <w:t xml:space="preserve"> </w:t>
            </w:r>
          </w:p>
        </w:tc>
      </w:tr>
      <w:tr w:rsidR="001A60EA" w14:paraId="63C837FE" w14:textId="77777777">
        <w:trPr>
          <w:trHeight w:val="1745"/>
        </w:trPr>
        <w:tc>
          <w:tcPr>
            <w:tcW w:w="1416" w:type="dxa"/>
            <w:tcBorders>
              <w:top w:val="nil"/>
              <w:left w:val="nil"/>
              <w:bottom w:val="nil"/>
              <w:right w:val="nil"/>
            </w:tcBorders>
          </w:tcPr>
          <w:p w14:paraId="38AD8935" w14:textId="77777777" w:rsidR="001A60EA" w:rsidRDefault="00C9719D">
            <w:pPr>
              <w:spacing w:line="259" w:lineRule="auto"/>
              <w:ind w:left="0" w:firstLine="0"/>
              <w:jc w:val="left"/>
            </w:pPr>
            <w:r>
              <w:t>a</w:t>
            </w:r>
            <w:r>
              <w:rPr>
                <w:vertAlign w:val="subscript"/>
              </w:rPr>
              <w:t>f</w:t>
            </w:r>
            <w:r>
              <w:t xml:space="preserve">: </w:t>
            </w:r>
          </w:p>
        </w:tc>
        <w:tc>
          <w:tcPr>
            <w:tcW w:w="708" w:type="dxa"/>
            <w:tcBorders>
              <w:top w:val="nil"/>
              <w:left w:val="nil"/>
              <w:bottom w:val="nil"/>
              <w:right w:val="nil"/>
            </w:tcBorders>
          </w:tcPr>
          <w:p w14:paraId="7475781D" w14:textId="77777777" w:rsidR="001A60EA" w:rsidRDefault="001A60EA">
            <w:pPr>
              <w:spacing w:line="259" w:lineRule="auto"/>
              <w:ind w:left="0" w:firstLine="0"/>
              <w:jc w:val="left"/>
            </w:pPr>
          </w:p>
        </w:tc>
        <w:tc>
          <w:tcPr>
            <w:tcW w:w="7011" w:type="dxa"/>
            <w:tcBorders>
              <w:top w:val="nil"/>
              <w:left w:val="nil"/>
              <w:bottom w:val="nil"/>
              <w:right w:val="nil"/>
            </w:tcBorders>
          </w:tcPr>
          <w:p w14:paraId="598DE3C6" w14:textId="77777777" w:rsidR="001A60EA" w:rsidRDefault="00C9719D">
            <w:pPr>
              <w:spacing w:after="8" w:line="302" w:lineRule="auto"/>
              <w:ind w:left="0" w:firstLine="0"/>
            </w:pPr>
            <w:r>
              <w:t xml:space="preserve">kiigazítási tényező, amely csak a kis teljesítményű hűtőbútorokra alkalmazandó, a IV. melléklet 2. pontjának b) alpontja szerint. </w:t>
            </w:r>
          </w:p>
          <w:p w14:paraId="33680ADB" w14:textId="77777777" w:rsidR="001A60EA" w:rsidRDefault="00C9719D">
            <w:pPr>
              <w:numPr>
                <w:ilvl w:val="0"/>
                <w:numId w:val="165"/>
              </w:numPr>
              <w:spacing w:after="14" w:line="299" w:lineRule="auto"/>
              <w:ind w:firstLine="0"/>
            </w:pPr>
            <w:r>
              <w:t>kis teljesítményű hűtőbútorok hűtési üzemi hőmérséklet esetében a</w:t>
            </w:r>
            <w:r>
              <w:rPr>
                <w:vertAlign w:val="subscript"/>
              </w:rPr>
              <w:t>f</w:t>
            </w:r>
            <w:r>
              <w:t xml:space="preserve"> = 1,2 </w:t>
            </w:r>
          </w:p>
          <w:p w14:paraId="39754AED" w14:textId="77777777" w:rsidR="001A60EA" w:rsidRDefault="00C9719D">
            <w:pPr>
              <w:numPr>
                <w:ilvl w:val="0"/>
                <w:numId w:val="165"/>
              </w:numPr>
              <w:spacing w:line="259" w:lineRule="auto"/>
              <w:ind w:firstLine="0"/>
            </w:pPr>
            <w:r>
              <w:t>kis teljesítményű hűtőbútorok fagyasztási üzemi hőmérséklet esetében a</w:t>
            </w:r>
            <w:r>
              <w:rPr>
                <w:vertAlign w:val="subscript"/>
              </w:rPr>
              <w:t>f</w:t>
            </w:r>
            <w:r>
              <w:t xml:space="preserve"> = 1,1  </w:t>
            </w:r>
          </w:p>
        </w:tc>
      </w:tr>
      <w:tr w:rsidR="001A60EA" w14:paraId="1F6CB650" w14:textId="77777777">
        <w:trPr>
          <w:trHeight w:val="873"/>
        </w:trPr>
        <w:tc>
          <w:tcPr>
            <w:tcW w:w="1416" w:type="dxa"/>
            <w:tcBorders>
              <w:top w:val="nil"/>
              <w:left w:val="nil"/>
              <w:bottom w:val="nil"/>
              <w:right w:val="nil"/>
            </w:tcBorders>
          </w:tcPr>
          <w:p w14:paraId="1318F992" w14:textId="77777777" w:rsidR="001A60EA" w:rsidRDefault="00C9719D">
            <w:pPr>
              <w:spacing w:after="309" w:line="259" w:lineRule="auto"/>
              <w:ind w:left="0" w:firstLine="0"/>
              <w:jc w:val="left"/>
            </w:pPr>
            <w:r>
              <w:t xml:space="preserve">SAEC: </w:t>
            </w:r>
          </w:p>
          <w:p w14:paraId="402B17E7"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5040C5CB" w14:textId="77777777" w:rsidR="001A60EA" w:rsidRDefault="001A60EA">
            <w:pPr>
              <w:spacing w:line="259" w:lineRule="auto"/>
              <w:ind w:left="0" w:firstLine="0"/>
              <w:jc w:val="left"/>
            </w:pPr>
          </w:p>
        </w:tc>
        <w:tc>
          <w:tcPr>
            <w:tcW w:w="7011" w:type="dxa"/>
            <w:tcBorders>
              <w:top w:val="nil"/>
              <w:left w:val="nil"/>
              <w:bottom w:val="nil"/>
              <w:right w:val="nil"/>
            </w:tcBorders>
          </w:tcPr>
          <w:p w14:paraId="5FF0E485" w14:textId="77777777" w:rsidR="001A60EA" w:rsidRDefault="00C9719D">
            <w:pPr>
              <w:tabs>
                <w:tab w:val="center" w:pos="940"/>
                <w:tab w:val="center" w:pos="2186"/>
                <w:tab w:val="center" w:pos="3197"/>
                <w:tab w:val="center" w:pos="4820"/>
                <w:tab w:val="right" w:pos="7011"/>
              </w:tabs>
              <w:spacing w:after="55" w:line="259" w:lineRule="auto"/>
              <w:ind w:left="0" w:firstLine="0"/>
              <w:jc w:val="left"/>
            </w:pPr>
            <w:r>
              <w:t xml:space="preserve">a </w:t>
            </w:r>
            <w:r>
              <w:tab/>
              <w:t xml:space="preserve">hűtőbútor </w:t>
            </w:r>
            <w:r>
              <w:tab/>
              <w:t xml:space="preserve">standard </w:t>
            </w:r>
            <w:r>
              <w:tab/>
              <w:t xml:space="preserve">éves </w:t>
            </w:r>
            <w:r>
              <w:tab/>
              <w:t xml:space="preserve">energiafelhasználása </w:t>
            </w:r>
            <w:r>
              <w:tab/>
            </w:r>
            <w:r>
              <w:rPr>
                <w:i/>
              </w:rPr>
              <w:t>kWh/év</w:t>
            </w:r>
            <w:r>
              <w:t xml:space="preserve"> </w:t>
            </w:r>
          </w:p>
          <w:p w14:paraId="377BB21C" w14:textId="77777777" w:rsidR="001A60EA" w:rsidRDefault="00C9719D">
            <w:pPr>
              <w:spacing w:line="259" w:lineRule="auto"/>
              <w:ind w:left="0" w:firstLine="0"/>
              <w:jc w:val="left"/>
            </w:pPr>
            <w:r>
              <w:t xml:space="preserve">mértékegységben kifejezve </w:t>
            </w:r>
          </w:p>
        </w:tc>
      </w:tr>
      <w:tr w:rsidR="001A60EA" w14:paraId="29B379A0" w14:textId="77777777">
        <w:trPr>
          <w:trHeight w:val="581"/>
        </w:trPr>
        <w:tc>
          <w:tcPr>
            <w:tcW w:w="2124" w:type="dxa"/>
            <w:gridSpan w:val="2"/>
            <w:tcBorders>
              <w:top w:val="nil"/>
              <w:left w:val="nil"/>
              <w:bottom w:val="nil"/>
              <w:right w:val="nil"/>
            </w:tcBorders>
          </w:tcPr>
          <w:p w14:paraId="289AE23F" w14:textId="77777777" w:rsidR="001A60EA" w:rsidRDefault="00C9719D">
            <w:pPr>
              <w:spacing w:after="16" w:line="259" w:lineRule="auto"/>
              <w:ind w:left="0" w:firstLine="0"/>
              <w:jc w:val="left"/>
            </w:pPr>
            <w:r>
              <w:t>SAEC = M ∙ V</w:t>
            </w:r>
            <w:r>
              <w:rPr>
                <w:vertAlign w:val="subscript"/>
              </w:rPr>
              <w:t>n</w:t>
            </w:r>
            <w:r>
              <w:t xml:space="preserve"> + N </w:t>
            </w:r>
          </w:p>
          <w:p w14:paraId="58E653CA" w14:textId="77777777" w:rsidR="001A60EA" w:rsidRDefault="00C9719D">
            <w:pPr>
              <w:spacing w:line="259" w:lineRule="auto"/>
              <w:ind w:left="0" w:firstLine="0"/>
              <w:jc w:val="left"/>
            </w:pPr>
            <w:r>
              <w:t xml:space="preserve"> </w:t>
            </w:r>
          </w:p>
        </w:tc>
        <w:tc>
          <w:tcPr>
            <w:tcW w:w="7011" w:type="dxa"/>
            <w:tcBorders>
              <w:top w:val="nil"/>
              <w:left w:val="nil"/>
              <w:bottom w:val="nil"/>
              <w:right w:val="nil"/>
            </w:tcBorders>
          </w:tcPr>
          <w:p w14:paraId="17296279" w14:textId="77777777" w:rsidR="001A60EA" w:rsidRDefault="00C9719D">
            <w:pPr>
              <w:tabs>
                <w:tab w:val="center" w:pos="709"/>
                <w:tab w:val="center" w:pos="1417"/>
                <w:tab w:val="center" w:pos="2125"/>
                <w:tab w:val="center" w:pos="2833"/>
                <w:tab w:val="center" w:pos="3541"/>
                <w:tab w:val="center" w:pos="4678"/>
                <w:tab w:val="center" w:pos="6106"/>
              </w:tabs>
              <w:spacing w:line="259" w:lineRule="auto"/>
              <w:ind w:left="0" w:firstLine="0"/>
              <w:jc w:val="left"/>
            </w:pPr>
            <w:r>
              <w:t xml:space="preserve"> </w:t>
            </w:r>
            <w:r>
              <w:tab/>
              <w:t xml:space="preserve"> </w:t>
            </w:r>
            <w:r>
              <w:tab/>
              <w:t xml:space="preserve"> </w:t>
            </w:r>
            <w:r>
              <w:tab/>
              <w:t xml:space="preserve"> </w:t>
            </w:r>
            <w:r>
              <w:tab/>
              <w:t xml:space="preserve"> </w:t>
            </w:r>
            <w:r>
              <w:tab/>
              <w:t xml:space="preserve"> </w:t>
            </w:r>
            <w:r>
              <w:tab/>
            </w:r>
            <w:r>
              <w:rPr>
                <w:i/>
              </w:rPr>
              <w:t xml:space="preserve">[kWh/év] </w:t>
            </w:r>
            <w:r>
              <w:rPr>
                <w:i/>
              </w:rPr>
              <w:tab/>
            </w:r>
            <w:r>
              <w:t xml:space="preserve">(4.3.5.3.) </w:t>
            </w:r>
          </w:p>
        </w:tc>
      </w:tr>
      <w:tr w:rsidR="001A60EA" w14:paraId="22C4BC59" w14:textId="77777777">
        <w:trPr>
          <w:trHeight w:val="291"/>
        </w:trPr>
        <w:tc>
          <w:tcPr>
            <w:tcW w:w="2124" w:type="dxa"/>
            <w:gridSpan w:val="2"/>
            <w:tcBorders>
              <w:top w:val="nil"/>
              <w:left w:val="nil"/>
              <w:bottom w:val="nil"/>
              <w:right w:val="nil"/>
            </w:tcBorders>
          </w:tcPr>
          <w:p w14:paraId="654DB568" w14:textId="77777777" w:rsidR="001A60EA" w:rsidRDefault="00C9719D">
            <w:pPr>
              <w:tabs>
                <w:tab w:val="center" w:pos="708"/>
                <w:tab w:val="center" w:pos="1416"/>
              </w:tabs>
              <w:spacing w:line="259" w:lineRule="auto"/>
              <w:ind w:left="0" w:firstLine="0"/>
              <w:jc w:val="left"/>
            </w:pPr>
            <w:r>
              <w:t>V</w:t>
            </w:r>
            <w:r>
              <w:rPr>
                <w:vertAlign w:val="subscript"/>
              </w:rPr>
              <w:t>n</w:t>
            </w:r>
            <w:r>
              <w:t xml:space="preserve">: </w:t>
            </w:r>
            <w:r>
              <w:tab/>
              <w:t xml:space="preserve"> </w:t>
            </w:r>
            <w:r>
              <w:tab/>
              <w:t xml:space="preserve"> </w:t>
            </w:r>
          </w:p>
        </w:tc>
        <w:tc>
          <w:tcPr>
            <w:tcW w:w="7011" w:type="dxa"/>
            <w:tcBorders>
              <w:top w:val="nil"/>
              <w:left w:val="nil"/>
              <w:bottom w:val="nil"/>
              <w:right w:val="nil"/>
            </w:tcBorders>
          </w:tcPr>
          <w:p w14:paraId="71353F27" w14:textId="77777777" w:rsidR="001A60EA" w:rsidRDefault="00C9719D">
            <w:pPr>
              <w:spacing w:line="259" w:lineRule="auto"/>
              <w:ind w:left="0" w:firstLine="0"/>
              <w:jc w:val="left"/>
            </w:pPr>
            <w:r>
              <w:t xml:space="preserve">a berendezés nettó térfogata </w:t>
            </w:r>
            <w:r>
              <w:rPr>
                <w:i/>
              </w:rPr>
              <w:t>[liter]</w:t>
            </w:r>
            <w:r>
              <w:t xml:space="preserve">. </w:t>
            </w:r>
          </w:p>
        </w:tc>
      </w:tr>
      <w:tr w:rsidR="001A60EA" w14:paraId="44942F3E" w14:textId="77777777">
        <w:trPr>
          <w:trHeight w:val="268"/>
        </w:trPr>
        <w:tc>
          <w:tcPr>
            <w:tcW w:w="2124" w:type="dxa"/>
            <w:gridSpan w:val="2"/>
            <w:tcBorders>
              <w:top w:val="nil"/>
              <w:left w:val="nil"/>
              <w:bottom w:val="nil"/>
              <w:right w:val="nil"/>
            </w:tcBorders>
          </w:tcPr>
          <w:p w14:paraId="707A5B80" w14:textId="77777777" w:rsidR="001A60EA" w:rsidRDefault="00C9719D">
            <w:pPr>
              <w:tabs>
                <w:tab w:val="center" w:pos="1416"/>
              </w:tabs>
              <w:spacing w:line="259" w:lineRule="auto"/>
              <w:ind w:left="0" w:firstLine="0"/>
              <w:jc w:val="left"/>
            </w:pPr>
            <w:r>
              <w:t xml:space="preserve">M és N: </w:t>
            </w:r>
            <w:r>
              <w:tab/>
              <w:t xml:space="preserve"> </w:t>
            </w:r>
          </w:p>
        </w:tc>
        <w:tc>
          <w:tcPr>
            <w:tcW w:w="7011" w:type="dxa"/>
            <w:tcBorders>
              <w:top w:val="nil"/>
              <w:left w:val="nil"/>
              <w:bottom w:val="nil"/>
              <w:right w:val="nil"/>
            </w:tcBorders>
          </w:tcPr>
          <w:p w14:paraId="21152E0B" w14:textId="77777777" w:rsidR="001A60EA" w:rsidRDefault="00C9719D">
            <w:pPr>
              <w:spacing w:line="259" w:lineRule="auto"/>
              <w:ind w:left="0" w:firstLine="0"/>
              <w:jc w:val="left"/>
            </w:pPr>
            <w:r>
              <w:t xml:space="preserve">értékeit a 4.3.5. táblázat adja meg </w:t>
            </w:r>
          </w:p>
        </w:tc>
      </w:tr>
    </w:tbl>
    <w:p w14:paraId="03E52FCC" w14:textId="77777777" w:rsidR="001A60EA" w:rsidRDefault="00C9719D">
      <w:pPr>
        <w:spacing w:after="0"/>
        <w:ind w:left="268"/>
      </w:pPr>
      <w:r>
        <w:t xml:space="preserve">4.3.5. táblázat M és N értékei </w:t>
      </w:r>
    </w:p>
    <w:tbl>
      <w:tblPr>
        <w:tblStyle w:val="TableGrid"/>
        <w:tblW w:w="6239" w:type="dxa"/>
        <w:tblInd w:w="1702" w:type="dxa"/>
        <w:tblCellMar>
          <w:top w:w="131" w:type="dxa"/>
          <w:left w:w="106" w:type="dxa"/>
          <w:right w:w="115" w:type="dxa"/>
        </w:tblCellMar>
        <w:tblLook w:val="04A0" w:firstRow="1" w:lastRow="0" w:firstColumn="1" w:lastColumn="0" w:noHBand="0" w:noVBand="1"/>
      </w:tblPr>
      <w:tblGrid>
        <w:gridCol w:w="2811"/>
        <w:gridCol w:w="1443"/>
        <w:gridCol w:w="994"/>
        <w:gridCol w:w="991"/>
      </w:tblGrid>
      <w:tr w:rsidR="001A60EA" w14:paraId="7B161C8C" w14:textId="77777777">
        <w:trPr>
          <w:trHeight w:val="540"/>
        </w:trPr>
        <w:tc>
          <w:tcPr>
            <w:tcW w:w="2811" w:type="dxa"/>
            <w:tcBorders>
              <w:top w:val="single" w:sz="4" w:space="0" w:color="000000"/>
              <w:left w:val="single" w:sz="4" w:space="0" w:color="000000"/>
              <w:bottom w:val="single" w:sz="4" w:space="0" w:color="000000"/>
              <w:right w:val="single" w:sz="4" w:space="0" w:color="000000"/>
            </w:tcBorders>
            <w:vAlign w:val="center"/>
          </w:tcPr>
          <w:p w14:paraId="0A676986" w14:textId="77777777" w:rsidR="001A60EA" w:rsidRDefault="00C9719D">
            <w:pPr>
              <w:spacing w:line="259" w:lineRule="auto"/>
              <w:ind w:left="2" w:firstLine="0"/>
              <w:jc w:val="left"/>
            </w:pPr>
            <w:r>
              <w:rPr>
                <w:b/>
              </w:rPr>
              <w:t xml:space="preserve">A </w:t>
            </w:r>
          </w:p>
        </w:tc>
        <w:tc>
          <w:tcPr>
            <w:tcW w:w="1443" w:type="dxa"/>
            <w:tcBorders>
              <w:top w:val="single" w:sz="4" w:space="0" w:color="000000"/>
              <w:left w:val="single" w:sz="4" w:space="0" w:color="000000"/>
              <w:bottom w:val="single" w:sz="4" w:space="0" w:color="000000"/>
              <w:right w:val="single" w:sz="4" w:space="0" w:color="000000"/>
            </w:tcBorders>
            <w:vAlign w:val="center"/>
          </w:tcPr>
          <w:p w14:paraId="3C47E6F0" w14:textId="77777777" w:rsidR="001A60EA" w:rsidRDefault="00C9719D">
            <w:pPr>
              <w:spacing w:line="259" w:lineRule="auto"/>
              <w:ind w:left="2" w:firstLine="0"/>
              <w:jc w:val="left"/>
            </w:pPr>
            <w:r>
              <w:rPr>
                <w:b/>
              </w:rPr>
              <w:t xml:space="preserve">B </w:t>
            </w:r>
          </w:p>
        </w:tc>
        <w:tc>
          <w:tcPr>
            <w:tcW w:w="994" w:type="dxa"/>
            <w:tcBorders>
              <w:top w:val="single" w:sz="4" w:space="0" w:color="000000"/>
              <w:left w:val="single" w:sz="4" w:space="0" w:color="000000"/>
              <w:bottom w:val="single" w:sz="4" w:space="0" w:color="000000"/>
              <w:right w:val="single" w:sz="4" w:space="0" w:color="000000"/>
            </w:tcBorders>
            <w:vAlign w:val="center"/>
          </w:tcPr>
          <w:p w14:paraId="2D7353F0" w14:textId="77777777" w:rsidR="001A60EA" w:rsidRDefault="00C9719D">
            <w:pPr>
              <w:spacing w:line="259" w:lineRule="auto"/>
              <w:ind w:left="2" w:firstLine="0"/>
              <w:jc w:val="left"/>
            </w:pPr>
            <w:r>
              <w:rPr>
                <w:b/>
              </w:rPr>
              <w:t xml:space="preserve">C </w:t>
            </w:r>
          </w:p>
        </w:tc>
        <w:tc>
          <w:tcPr>
            <w:tcW w:w="991" w:type="dxa"/>
            <w:tcBorders>
              <w:top w:val="single" w:sz="4" w:space="0" w:color="000000"/>
              <w:left w:val="single" w:sz="4" w:space="0" w:color="000000"/>
              <w:bottom w:val="single" w:sz="4" w:space="0" w:color="000000"/>
              <w:right w:val="single" w:sz="4" w:space="0" w:color="000000"/>
            </w:tcBorders>
            <w:vAlign w:val="center"/>
          </w:tcPr>
          <w:p w14:paraId="3C67F45B" w14:textId="77777777" w:rsidR="001A60EA" w:rsidRDefault="00C9719D">
            <w:pPr>
              <w:spacing w:line="259" w:lineRule="auto"/>
              <w:ind w:left="0" w:firstLine="0"/>
              <w:jc w:val="left"/>
            </w:pPr>
            <w:r>
              <w:rPr>
                <w:b/>
              </w:rPr>
              <w:t xml:space="preserve">D </w:t>
            </w:r>
          </w:p>
        </w:tc>
      </w:tr>
      <w:tr w:rsidR="001A60EA" w14:paraId="6C2A295C" w14:textId="77777777">
        <w:trPr>
          <w:trHeight w:val="542"/>
        </w:trPr>
        <w:tc>
          <w:tcPr>
            <w:tcW w:w="2811" w:type="dxa"/>
            <w:tcBorders>
              <w:top w:val="single" w:sz="4" w:space="0" w:color="000000"/>
              <w:left w:val="single" w:sz="4" w:space="0" w:color="000000"/>
              <w:bottom w:val="single" w:sz="4" w:space="0" w:color="000000"/>
              <w:right w:val="single" w:sz="4" w:space="0" w:color="000000"/>
            </w:tcBorders>
            <w:vAlign w:val="center"/>
          </w:tcPr>
          <w:p w14:paraId="1A5230BB" w14:textId="77777777" w:rsidR="001A60EA" w:rsidRDefault="00C9719D">
            <w:pPr>
              <w:spacing w:line="259" w:lineRule="auto"/>
              <w:ind w:left="2" w:firstLine="0"/>
              <w:jc w:val="left"/>
            </w:pPr>
            <w:r>
              <w:rPr>
                <w:b/>
              </w:rPr>
              <w:t xml:space="preserve">Sorok száma </w:t>
            </w:r>
          </w:p>
        </w:tc>
        <w:tc>
          <w:tcPr>
            <w:tcW w:w="1443" w:type="dxa"/>
            <w:tcBorders>
              <w:top w:val="single" w:sz="4" w:space="0" w:color="000000"/>
              <w:left w:val="single" w:sz="4" w:space="0" w:color="000000"/>
              <w:bottom w:val="single" w:sz="4" w:space="0" w:color="000000"/>
              <w:right w:val="single" w:sz="4" w:space="0" w:color="000000"/>
            </w:tcBorders>
            <w:vAlign w:val="center"/>
          </w:tcPr>
          <w:p w14:paraId="5E2431CD" w14:textId="77777777" w:rsidR="001A60EA" w:rsidRDefault="00C9719D">
            <w:pPr>
              <w:spacing w:line="259" w:lineRule="auto"/>
              <w:ind w:left="2" w:firstLine="0"/>
              <w:jc w:val="left"/>
            </w:pPr>
            <w:r>
              <w:rPr>
                <w:b/>
              </w:rPr>
              <w:t xml:space="preserve">Kategória  </w:t>
            </w:r>
          </w:p>
        </w:tc>
        <w:tc>
          <w:tcPr>
            <w:tcW w:w="994" w:type="dxa"/>
            <w:tcBorders>
              <w:top w:val="single" w:sz="4" w:space="0" w:color="000000"/>
              <w:left w:val="single" w:sz="4" w:space="0" w:color="000000"/>
              <w:bottom w:val="single" w:sz="4" w:space="0" w:color="000000"/>
              <w:right w:val="single" w:sz="4" w:space="0" w:color="000000"/>
            </w:tcBorders>
            <w:vAlign w:val="center"/>
          </w:tcPr>
          <w:p w14:paraId="2D976455" w14:textId="77777777" w:rsidR="001A60EA" w:rsidRDefault="00C9719D">
            <w:pPr>
              <w:spacing w:line="259" w:lineRule="auto"/>
              <w:ind w:left="2" w:firstLine="0"/>
              <w:jc w:val="left"/>
            </w:pPr>
            <w:r>
              <w:rPr>
                <w:b/>
              </w:rPr>
              <w:t xml:space="preserve">M </w:t>
            </w:r>
          </w:p>
        </w:tc>
        <w:tc>
          <w:tcPr>
            <w:tcW w:w="991" w:type="dxa"/>
            <w:tcBorders>
              <w:top w:val="single" w:sz="4" w:space="0" w:color="000000"/>
              <w:left w:val="single" w:sz="4" w:space="0" w:color="000000"/>
              <w:bottom w:val="single" w:sz="4" w:space="0" w:color="000000"/>
              <w:right w:val="single" w:sz="4" w:space="0" w:color="000000"/>
            </w:tcBorders>
            <w:vAlign w:val="center"/>
          </w:tcPr>
          <w:p w14:paraId="23F0E912" w14:textId="77777777" w:rsidR="001A60EA" w:rsidRDefault="00C9719D">
            <w:pPr>
              <w:spacing w:line="259" w:lineRule="auto"/>
              <w:ind w:left="0" w:firstLine="0"/>
              <w:jc w:val="left"/>
            </w:pPr>
            <w:r>
              <w:rPr>
                <w:b/>
              </w:rPr>
              <w:t xml:space="preserve">N </w:t>
            </w:r>
          </w:p>
        </w:tc>
      </w:tr>
      <w:tr w:rsidR="001A60EA" w14:paraId="6E2B4104" w14:textId="77777777">
        <w:trPr>
          <w:trHeight w:val="540"/>
        </w:trPr>
        <w:tc>
          <w:tcPr>
            <w:tcW w:w="2811" w:type="dxa"/>
            <w:tcBorders>
              <w:top w:val="single" w:sz="4" w:space="0" w:color="000000"/>
              <w:left w:val="single" w:sz="4" w:space="0" w:color="000000"/>
              <w:bottom w:val="single" w:sz="4" w:space="0" w:color="000000"/>
              <w:right w:val="single" w:sz="4" w:space="0" w:color="000000"/>
            </w:tcBorders>
            <w:vAlign w:val="center"/>
          </w:tcPr>
          <w:p w14:paraId="288195C0" w14:textId="77777777" w:rsidR="001A60EA" w:rsidRDefault="00C9719D">
            <w:pPr>
              <w:spacing w:line="259" w:lineRule="auto"/>
              <w:ind w:left="2" w:firstLine="0"/>
              <w:jc w:val="left"/>
            </w:pPr>
            <w:r>
              <w:t xml:space="preserve">1 </w:t>
            </w:r>
          </w:p>
        </w:tc>
        <w:tc>
          <w:tcPr>
            <w:tcW w:w="1443" w:type="dxa"/>
            <w:tcBorders>
              <w:top w:val="single" w:sz="4" w:space="0" w:color="000000"/>
              <w:left w:val="single" w:sz="4" w:space="0" w:color="000000"/>
              <w:bottom w:val="single" w:sz="4" w:space="0" w:color="000000"/>
              <w:right w:val="single" w:sz="4" w:space="0" w:color="000000"/>
            </w:tcBorders>
            <w:vAlign w:val="center"/>
          </w:tcPr>
          <w:p w14:paraId="0E5AACD0" w14:textId="77777777" w:rsidR="001A60EA" w:rsidRDefault="00C9719D">
            <w:pPr>
              <w:spacing w:line="259" w:lineRule="auto"/>
              <w:ind w:left="2" w:firstLine="0"/>
              <w:jc w:val="left"/>
            </w:pPr>
            <w:r>
              <w:t xml:space="preserve">Álló hűtő  </w:t>
            </w:r>
          </w:p>
        </w:tc>
        <w:tc>
          <w:tcPr>
            <w:tcW w:w="994" w:type="dxa"/>
            <w:tcBorders>
              <w:top w:val="single" w:sz="4" w:space="0" w:color="000000"/>
              <w:left w:val="single" w:sz="4" w:space="0" w:color="000000"/>
              <w:bottom w:val="single" w:sz="4" w:space="0" w:color="000000"/>
              <w:right w:val="single" w:sz="4" w:space="0" w:color="000000"/>
            </w:tcBorders>
            <w:vAlign w:val="center"/>
          </w:tcPr>
          <w:p w14:paraId="47A454AB" w14:textId="77777777" w:rsidR="001A60EA" w:rsidRDefault="00C9719D">
            <w:pPr>
              <w:spacing w:line="259" w:lineRule="auto"/>
              <w:ind w:left="2" w:firstLine="0"/>
              <w:jc w:val="left"/>
            </w:pPr>
            <w:r>
              <w:t xml:space="preserve">1,643 </w:t>
            </w:r>
          </w:p>
        </w:tc>
        <w:tc>
          <w:tcPr>
            <w:tcW w:w="991" w:type="dxa"/>
            <w:tcBorders>
              <w:top w:val="single" w:sz="4" w:space="0" w:color="000000"/>
              <w:left w:val="single" w:sz="4" w:space="0" w:color="000000"/>
              <w:bottom w:val="single" w:sz="4" w:space="0" w:color="000000"/>
              <w:right w:val="single" w:sz="4" w:space="0" w:color="000000"/>
            </w:tcBorders>
            <w:vAlign w:val="center"/>
          </w:tcPr>
          <w:p w14:paraId="06510B4D" w14:textId="77777777" w:rsidR="001A60EA" w:rsidRDefault="00C9719D">
            <w:pPr>
              <w:spacing w:line="259" w:lineRule="auto"/>
              <w:ind w:left="0" w:firstLine="0"/>
              <w:jc w:val="left"/>
            </w:pPr>
            <w:r>
              <w:t xml:space="preserve">609 </w:t>
            </w:r>
          </w:p>
        </w:tc>
      </w:tr>
      <w:tr w:rsidR="001A60EA" w14:paraId="289BA0F8" w14:textId="77777777">
        <w:trPr>
          <w:trHeight w:val="833"/>
        </w:trPr>
        <w:tc>
          <w:tcPr>
            <w:tcW w:w="2811" w:type="dxa"/>
            <w:tcBorders>
              <w:top w:val="single" w:sz="4" w:space="0" w:color="000000"/>
              <w:left w:val="single" w:sz="4" w:space="0" w:color="000000"/>
              <w:bottom w:val="single" w:sz="4" w:space="0" w:color="000000"/>
              <w:right w:val="single" w:sz="4" w:space="0" w:color="000000"/>
            </w:tcBorders>
          </w:tcPr>
          <w:p w14:paraId="0C6A3190" w14:textId="77777777" w:rsidR="001A60EA" w:rsidRDefault="00C9719D">
            <w:pPr>
              <w:spacing w:line="259" w:lineRule="auto"/>
              <w:ind w:left="2" w:firstLine="0"/>
              <w:jc w:val="left"/>
            </w:pPr>
            <w:r>
              <w:t xml:space="preserve">2 </w:t>
            </w:r>
          </w:p>
        </w:tc>
        <w:tc>
          <w:tcPr>
            <w:tcW w:w="1443" w:type="dxa"/>
            <w:tcBorders>
              <w:top w:val="single" w:sz="4" w:space="0" w:color="000000"/>
              <w:left w:val="single" w:sz="4" w:space="0" w:color="000000"/>
              <w:bottom w:val="single" w:sz="4" w:space="0" w:color="000000"/>
              <w:right w:val="single" w:sz="4" w:space="0" w:color="000000"/>
            </w:tcBorders>
            <w:vAlign w:val="center"/>
          </w:tcPr>
          <w:p w14:paraId="60FC2592" w14:textId="77777777" w:rsidR="001A60EA" w:rsidRDefault="00C9719D">
            <w:pPr>
              <w:spacing w:line="259" w:lineRule="auto"/>
              <w:ind w:left="2" w:firstLine="0"/>
              <w:jc w:val="left"/>
            </w:pPr>
            <w:r>
              <w:t xml:space="preserve">Álló fagyasztó  </w:t>
            </w:r>
          </w:p>
        </w:tc>
        <w:tc>
          <w:tcPr>
            <w:tcW w:w="994" w:type="dxa"/>
            <w:tcBorders>
              <w:top w:val="single" w:sz="4" w:space="0" w:color="000000"/>
              <w:left w:val="single" w:sz="4" w:space="0" w:color="000000"/>
              <w:bottom w:val="single" w:sz="4" w:space="0" w:color="000000"/>
              <w:right w:val="single" w:sz="4" w:space="0" w:color="000000"/>
            </w:tcBorders>
            <w:vAlign w:val="center"/>
          </w:tcPr>
          <w:p w14:paraId="443A3E16" w14:textId="77777777" w:rsidR="001A60EA" w:rsidRDefault="00C9719D">
            <w:pPr>
              <w:spacing w:line="259" w:lineRule="auto"/>
              <w:ind w:left="2" w:firstLine="0"/>
              <w:jc w:val="left"/>
            </w:pPr>
            <w:r>
              <w:t xml:space="preserve">4,928 </w:t>
            </w:r>
          </w:p>
        </w:tc>
        <w:tc>
          <w:tcPr>
            <w:tcW w:w="991" w:type="dxa"/>
            <w:tcBorders>
              <w:top w:val="single" w:sz="4" w:space="0" w:color="000000"/>
              <w:left w:val="single" w:sz="4" w:space="0" w:color="000000"/>
              <w:bottom w:val="single" w:sz="4" w:space="0" w:color="000000"/>
              <w:right w:val="single" w:sz="4" w:space="0" w:color="000000"/>
            </w:tcBorders>
            <w:vAlign w:val="center"/>
          </w:tcPr>
          <w:p w14:paraId="096CA8FD" w14:textId="77777777" w:rsidR="001A60EA" w:rsidRDefault="00C9719D">
            <w:pPr>
              <w:spacing w:line="259" w:lineRule="auto"/>
              <w:ind w:left="0" w:firstLine="0"/>
              <w:jc w:val="left"/>
            </w:pPr>
            <w:r>
              <w:t xml:space="preserve">1 472 </w:t>
            </w:r>
          </w:p>
        </w:tc>
      </w:tr>
      <w:tr w:rsidR="001A60EA" w14:paraId="7C2E2E1B" w14:textId="77777777">
        <w:trPr>
          <w:trHeight w:val="540"/>
        </w:trPr>
        <w:tc>
          <w:tcPr>
            <w:tcW w:w="2811" w:type="dxa"/>
            <w:tcBorders>
              <w:top w:val="single" w:sz="4" w:space="0" w:color="000000"/>
              <w:left w:val="single" w:sz="4" w:space="0" w:color="000000"/>
              <w:bottom w:val="single" w:sz="4" w:space="0" w:color="000000"/>
              <w:right w:val="single" w:sz="4" w:space="0" w:color="000000"/>
            </w:tcBorders>
            <w:vAlign w:val="center"/>
          </w:tcPr>
          <w:p w14:paraId="757B0044" w14:textId="77777777" w:rsidR="001A60EA" w:rsidRDefault="00C9719D">
            <w:pPr>
              <w:spacing w:line="259" w:lineRule="auto"/>
              <w:ind w:left="2" w:firstLine="0"/>
              <w:jc w:val="left"/>
            </w:pPr>
            <w:r>
              <w:t xml:space="preserve">3 </w:t>
            </w:r>
          </w:p>
        </w:tc>
        <w:tc>
          <w:tcPr>
            <w:tcW w:w="1443" w:type="dxa"/>
            <w:tcBorders>
              <w:top w:val="single" w:sz="4" w:space="0" w:color="000000"/>
              <w:left w:val="single" w:sz="4" w:space="0" w:color="000000"/>
              <w:bottom w:val="single" w:sz="4" w:space="0" w:color="000000"/>
              <w:right w:val="single" w:sz="4" w:space="0" w:color="000000"/>
            </w:tcBorders>
            <w:vAlign w:val="center"/>
          </w:tcPr>
          <w:p w14:paraId="0AC6170F" w14:textId="77777777" w:rsidR="001A60EA" w:rsidRDefault="00C9719D">
            <w:pPr>
              <w:spacing w:line="259" w:lineRule="auto"/>
              <w:ind w:left="2" w:firstLine="0"/>
              <w:jc w:val="left"/>
            </w:pPr>
            <w:r>
              <w:t xml:space="preserve">Pult hűtő  </w:t>
            </w:r>
          </w:p>
        </w:tc>
        <w:tc>
          <w:tcPr>
            <w:tcW w:w="994" w:type="dxa"/>
            <w:tcBorders>
              <w:top w:val="single" w:sz="4" w:space="0" w:color="000000"/>
              <w:left w:val="single" w:sz="4" w:space="0" w:color="000000"/>
              <w:bottom w:val="single" w:sz="4" w:space="0" w:color="000000"/>
              <w:right w:val="single" w:sz="4" w:space="0" w:color="000000"/>
            </w:tcBorders>
            <w:vAlign w:val="center"/>
          </w:tcPr>
          <w:p w14:paraId="6C6F52B8" w14:textId="77777777" w:rsidR="001A60EA" w:rsidRDefault="00C9719D">
            <w:pPr>
              <w:spacing w:line="259" w:lineRule="auto"/>
              <w:ind w:left="2" w:firstLine="0"/>
              <w:jc w:val="left"/>
            </w:pPr>
            <w:r>
              <w:t xml:space="preserve">2,555 </w:t>
            </w:r>
          </w:p>
        </w:tc>
        <w:tc>
          <w:tcPr>
            <w:tcW w:w="991" w:type="dxa"/>
            <w:tcBorders>
              <w:top w:val="single" w:sz="4" w:space="0" w:color="000000"/>
              <w:left w:val="single" w:sz="4" w:space="0" w:color="000000"/>
              <w:bottom w:val="single" w:sz="4" w:space="0" w:color="000000"/>
              <w:right w:val="single" w:sz="4" w:space="0" w:color="000000"/>
            </w:tcBorders>
            <w:vAlign w:val="center"/>
          </w:tcPr>
          <w:p w14:paraId="05C5467F" w14:textId="77777777" w:rsidR="001A60EA" w:rsidRDefault="00C9719D">
            <w:pPr>
              <w:spacing w:line="259" w:lineRule="auto"/>
              <w:ind w:left="0" w:firstLine="0"/>
              <w:jc w:val="left"/>
            </w:pPr>
            <w:r>
              <w:t xml:space="preserve">1 790 </w:t>
            </w:r>
          </w:p>
        </w:tc>
      </w:tr>
      <w:tr w:rsidR="001A60EA" w14:paraId="5EEE1625" w14:textId="77777777">
        <w:trPr>
          <w:trHeight w:val="833"/>
        </w:trPr>
        <w:tc>
          <w:tcPr>
            <w:tcW w:w="2811" w:type="dxa"/>
            <w:tcBorders>
              <w:top w:val="single" w:sz="4" w:space="0" w:color="000000"/>
              <w:left w:val="single" w:sz="4" w:space="0" w:color="000000"/>
              <w:bottom w:val="single" w:sz="4" w:space="0" w:color="000000"/>
              <w:right w:val="single" w:sz="4" w:space="0" w:color="000000"/>
            </w:tcBorders>
          </w:tcPr>
          <w:p w14:paraId="12ABB5F3" w14:textId="77777777" w:rsidR="001A60EA" w:rsidRDefault="00C9719D">
            <w:pPr>
              <w:spacing w:line="259" w:lineRule="auto"/>
              <w:ind w:left="2" w:firstLine="0"/>
              <w:jc w:val="left"/>
            </w:pPr>
            <w:r>
              <w:t xml:space="preserve">4 </w:t>
            </w:r>
          </w:p>
        </w:tc>
        <w:tc>
          <w:tcPr>
            <w:tcW w:w="1443" w:type="dxa"/>
            <w:tcBorders>
              <w:top w:val="single" w:sz="4" w:space="0" w:color="000000"/>
              <w:left w:val="single" w:sz="4" w:space="0" w:color="000000"/>
              <w:bottom w:val="single" w:sz="4" w:space="0" w:color="000000"/>
              <w:right w:val="single" w:sz="4" w:space="0" w:color="000000"/>
            </w:tcBorders>
            <w:vAlign w:val="center"/>
          </w:tcPr>
          <w:p w14:paraId="606FF3BB" w14:textId="77777777" w:rsidR="001A60EA" w:rsidRDefault="00C9719D">
            <w:pPr>
              <w:spacing w:line="259" w:lineRule="auto"/>
              <w:ind w:left="2" w:firstLine="0"/>
              <w:jc w:val="left"/>
            </w:pPr>
            <w:r>
              <w:t xml:space="preserve">Pult fagyasztó  </w:t>
            </w:r>
          </w:p>
        </w:tc>
        <w:tc>
          <w:tcPr>
            <w:tcW w:w="994" w:type="dxa"/>
            <w:tcBorders>
              <w:top w:val="single" w:sz="4" w:space="0" w:color="000000"/>
              <w:left w:val="single" w:sz="4" w:space="0" w:color="000000"/>
              <w:bottom w:val="single" w:sz="4" w:space="0" w:color="000000"/>
              <w:right w:val="single" w:sz="4" w:space="0" w:color="000000"/>
            </w:tcBorders>
            <w:vAlign w:val="center"/>
          </w:tcPr>
          <w:p w14:paraId="41E63F93" w14:textId="77777777" w:rsidR="001A60EA" w:rsidRDefault="00C9719D">
            <w:pPr>
              <w:spacing w:line="259" w:lineRule="auto"/>
              <w:ind w:left="2" w:firstLine="0"/>
              <w:jc w:val="left"/>
            </w:pPr>
            <w:r>
              <w:t xml:space="preserve">5,840 </w:t>
            </w:r>
          </w:p>
        </w:tc>
        <w:tc>
          <w:tcPr>
            <w:tcW w:w="991" w:type="dxa"/>
            <w:tcBorders>
              <w:top w:val="single" w:sz="4" w:space="0" w:color="000000"/>
              <w:left w:val="single" w:sz="4" w:space="0" w:color="000000"/>
              <w:bottom w:val="single" w:sz="4" w:space="0" w:color="000000"/>
              <w:right w:val="single" w:sz="4" w:space="0" w:color="000000"/>
            </w:tcBorders>
            <w:vAlign w:val="center"/>
          </w:tcPr>
          <w:p w14:paraId="3921C0CC" w14:textId="77777777" w:rsidR="001A60EA" w:rsidRDefault="00C9719D">
            <w:pPr>
              <w:spacing w:line="259" w:lineRule="auto"/>
              <w:ind w:left="0" w:firstLine="0"/>
              <w:jc w:val="left"/>
            </w:pPr>
            <w:r>
              <w:t xml:space="preserve">2 380 </w:t>
            </w:r>
          </w:p>
        </w:tc>
      </w:tr>
    </w:tbl>
    <w:p w14:paraId="6ED46095" w14:textId="77777777" w:rsidR="001A60EA" w:rsidRDefault="00C9719D">
      <w:pPr>
        <w:spacing w:after="175" w:line="259" w:lineRule="auto"/>
        <w:ind w:firstLine="0"/>
        <w:jc w:val="left"/>
      </w:pPr>
      <w:r>
        <w:t xml:space="preserve"> </w:t>
      </w:r>
    </w:p>
    <w:p w14:paraId="648A177B" w14:textId="77777777" w:rsidR="001A60EA" w:rsidRDefault="00C9719D">
      <w:pPr>
        <w:ind w:left="268"/>
      </w:pPr>
      <w:r>
        <w:lastRenderedPageBreak/>
        <w:t xml:space="preserve">4.3.6. A minimális energiahatékonysági követelménynek megfelelő referenciaértékek </w:t>
      </w:r>
    </w:p>
    <w:p w14:paraId="20B3C47E" w14:textId="77777777" w:rsidR="001A60EA" w:rsidRDefault="00C9719D">
      <w:pPr>
        <w:ind w:left="268"/>
      </w:pPr>
      <w:r>
        <w:t xml:space="preserve">Az (EU) 2015/1095 bizottsági rendelet II. melléklet1. pontja szerint meg kell felelniük az energiahatékonysági mutató (EEI) alábbi határértékeinek: </w:t>
      </w:r>
    </w:p>
    <w:p w14:paraId="2B85E473" w14:textId="77777777" w:rsidR="001A60EA" w:rsidRDefault="00C9719D">
      <w:pPr>
        <w:numPr>
          <w:ilvl w:val="0"/>
          <w:numId w:val="128"/>
        </w:numPr>
        <w:ind w:hanging="428"/>
      </w:pPr>
      <w:r>
        <w:t>2019. július 1-jétől kezdődően a professzionális hűtőbútorok és sokkolóhűtők (a nagy teljesítményű hűtőbútorok és a hűtő-fagyasztó berendezések kivételével):  EEI</w:t>
      </w:r>
      <w:r>
        <w:rPr>
          <w:vertAlign w:val="subscript"/>
        </w:rPr>
        <w:t>ref</w:t>
      </w:r>
      <w:r>
        <w:t xml:space="preserve"> &lt; 85 </w:t>
      </w:r>
    </w:p>
    <w:p w14:paraId="4A99DEFA" w14:textId="77777777" w:rsidR="001A60EA" w:rsidRDefault="00C9719D">
      <w:pPr>
        <w:numPr>
          <w:ilvl w:val="0"/>
          <w:numId w:val="128"/>
        </w:numPr>
        <w:ind w:hanging="428"/>
      </w:pPr>
      <w:r>
        <w:t>2016. július 1-jétől a nagy teljesítményű hűtőbútorok:  EEI</w:t>
      </w:r>
      <w:r>
        <w:rPr>
          <w:vertAlign w:val="subscript"/>
        </w:rPr>
        <w:t xml:space="preserve"> ref</w:t>
      </w:r>
      <w:r>
        <w:t xml:space="preserve"> &lt; 115 </w:t>
      </w:r>
    </w:p>
    <w:p w14:paraId="0C0BF670" w14:textId="77777777" w:rsidR="001A60EA" w:rsidRDefault="00C9719D">
      <w:pPr>
        <w:spacing w:after="177" w:line="259" w:lineRule="auto"/>
        <w:ind w:firstLine="0"/>
        <w:jc w:val="left"/>
      </w:pPr>
      <w:r>
        <w:t xml:space="preserve"> </w:t>
      </w:r>
    </w:p>
    <w:p w14:paraId="41F9E374" w14:textId="77777777" w:rsidR="001A60EA" w:rsidRDefault="00C9719D">
      <w:pPr>
        <w:spacing w:after="125"/>
        <w:ind w:left="268"/>
      </w:pPr>
      <w:r>
        <w:t xml:space="preserve">4.3.7. Az energiamegtakarítás számítása </w:t>
      </w:r>
    </w:p>
    <w:p w14:paraId="2A97BEE5" w14:textId="77777777" w:rsidR="001A60EA" w:rsidRDefault="00C9719D">
      <w:pPr>
        <w:ind w:left="268"/>
      </w:pPr>
      <w:r>
        <w:t xml:space="preserve">4.3.7.1. Régi berendezés várható élettartam lejárta előtti időszakban számított éves energiamegtakarítás </w:t>
      </w:r>
    </w:p>
    <w:p w14:paraId="1A83244C" w14:textId="77777777" w:rsidR="001A60EA" w:rsidRDefault="00C9719D">
      <w:pPr>
        <w:ind w:left="268"/>
      </w:pPr>
      <w:r>
        <w:t xml:space="preserve">A régi hűtőkészülék és az új hűtőkészülék éves energiafelhasználásának különbségéből számított éves energiamegtakarítás. </w:t>
      </w:r>
    </w:p>
    <w:p w14:paraId="34142791" w14:textId="77777777" w:rsidR="001A60EA" w:rsidRDefault="00C9719D">
      <w:pPr>
        <w:tabs>
          <w:tab w:val="center" w:pos="2591"/>
          <w:tab w:val="center" w:pos="5240"/>
          <w:tab w:val="center" w:pos="5949"/>
          <w:tab w:val="center" w:pos="7005"/>
          <w:tab w:val="center" w:pos="8513"/>
        </w:tabs>
        <w:spacing w:after="0"/>
        <w:ind w:left="0" w:firstLine="0"/>
        <w:jc w:val="left"/>
      </w:pPr>
      <w:r>
        <w:rPr>
          <w:rFonts w:ascii="Calibri" w:eastAsia="Calibri" w:hAnsi="Calibri" w:cs="Calibri"/>
        </w:rPr>
        <w:tab/>
      </w:r>
      <w:r>
        <w:rPr>
          <w:rFonts w:ascii="Segoe UI Symbol" w:eastAsia="Segoe UI Symbol" w:hAnsi="Segoe UI Symbol" w:cs="Segoe UI Symbol"/>
        </w:rPr>
        <w:t></w:t>
      </w:r>
      <w:r>
        <w:t>E</w:t>
      </w:r>
      <w:r>
        <w:rPr>
          <w:vertAlign w:val="subscript"/>
        </w:rPr>
        <w:t>korai/év</w:t>
      </w:r>
      <w:r>
        <w:t xml:space="preserve"> = (AEC</w:t>
      </w:r>
      <w:r>
        <w:rPr>
          <w:vertAlign w:val="subscript"/>
        </w:rPr>
        <w:t>régi</w:t>
      </w:r>
      <w:r>
        <w:t xml:space="preserve"> </w:t>
      </w:r>
      <w:r>
        <w:rPr>
          <w:rFonts w:ascii="Segoe UI Symbol" w:eastAsia="Segoe UI Symbol" w:hAnsi="Segoe UI Symbol" w:cs="Segoe UI Symbol"/>
        </w:rPr>
        <w:t xml:space="preserve">− </w:t>
      </w:r>
      <w:r>
        <w:t xml:space="preserve"> AEC</w:t>
      </w:r>
      <w:r>
        <w:rPr>
          <w:vertAlign w:val="subscript"/>
        </w:rPr>
        <w:t xml:space="preserve">új </w:t>
      </w:r>
      <w:r>
        <w:t>∙ V</w:t>
      </w:r>
      <w:r>
        <w:rPr>
          <w:vertAlign w:val="subscript"/>
        </w:rPr>
        <w:t>régi</w:t>
      </w:r>
      <w:r>
        <w:t>/V</w:t>
      </w:r>
      <w:r>
        <w:rPr>
          <w:vertAlign w:val="subscript"/>
        </w:rPr>
        <w:t>új</w:t>
      </w:r>
      <w:r>
        <w:t xml:space="preserve">) ∙ 3,6/1000 </w:t>
      </w:r>
      <w:r>
        <w:tab/>
      </w:r>
      <w:r>
        <w:rPr>
          <w:i/>
        </w:rPr>
        <w:t xml:space="preserve">  </w:t>
      </w:r>
      <w:r>
        <w:rPr>
          <w:i/>
        </w:rPr>
        <w:tab/>
        <w:t xml:space="preserve"> </w:t>
      </w:r>
      <w:r>
        <w:rPr>
          <w:i/>
        </w:rPr>
        <w:tab/>
        <w:t xml:space="preserve">[GJ/év] </w:t>
      </w:r>
      <w:r>
        <w:rPr>
          <w:i/>
        </w:rPr>
        <w:tab/>
      </w:r>
      <w:r>
        <w:t xml:space="preserve">(4.3.7.1.) </w:t>
      </w:r>
    </w:p>
    <w:p w14:paraId="043EA2BF" w14:textId="77777777" w:rsidR="001A60EA" w:rsidRDefault="00C9719D">
      <w:pPr>
        <w:spacing w:after="16" w:line="259" w:lineRule="auto"/>
        <w:ind w:firstLine="0"/>
        <w:jc w:val="left"/>
      </w:pPr>
      <w:r>
        <w:t xml:space="preserve"> </w:t>
      </w:r>
    </w:p>
    <w:p w14:paraId="71F62E49" w14:textId="77777777" w:rsidR="001A60EA" w:rsidRDefault="00C9719D">
      <w:pPr>
        <w:spacing w:after="44"/>
        <w:ind w:left="268"/>
      </w:pPr>
      <w:r>
        <w:t xml:space="preserve">ahol: </w:t>
      </w:r>
    </w:p>
    <w:p w14:paraId="0C5A8981" w14:textId="77777777" w:rsidR="001A60EA" w:rsidRDefault="00C9719D">
      <w:pPr>
        <w:tabs>
          <w:tab w:val="center" w:pos="656"/>
          <w:tab w:val="center" w:pos="1700"/>
          <w:tab w:val="center" w:pos="5575"/>
        </w:tabs>
        <w:spacing w:after="48"/>
        <w:ind w:left="0" w:firstLine="0"/>
        <w:jc w:val="left"/>
      </w:pPr>
      <w:r>
        <w:rPr>
          <w:rFonts w:ascii="Calibri" w:eastAsia="Calibri" w:hAnsi="Calibri" w:cs="Calibri"/>
        </w:rPr>
        <w:tab/>
      </w:r>
      <w:r>
        <w:t>AEC</w:t>
      </w:r>
      <w:r>
        <w:rPr>
          <w:vertAlign w:val="subscript"/>
        </w:rPr>
        <w:t>régi</w:t>
      </w:r>
      <w:r>
        <w:t xml:space="preserve">: </w:t>
      </w:r>
      <w:r>
        <w:tab/>
        <w:t xml:space="preserve"> </w:t>
      </w:r>
      <w:r>
        <w:tab/>
        <w:t>a régi hűtőkészülék éves villamos energiafelhasználása</w:t>
      </w:r>
      <w:r>
        <w:rPr>
          <w:i/>
        </w:rPr>
        <w:t xml:space="preserve"> [kWh/év] </w:t>
      </w:r>
    </w:p>
    <w:p w14:paraId="0859CB65" w14:textId="77777777" w:rsidR="001A60EA" w:rsidRDefault="00C9719D">
      <w:pPr>
        <w:tabs>
          <w:tab w:val="center" w:pos="503"/>
          <w:tab w:val="center" w:pos="992"/>
          <w:tab w:val="center" w:pos="1700"/>
          <w:tab w:val="center" w:pos="4365"/>
        </w:tabs>
        <w:spacing w:after="41"/>
        <w:ind w:left="0" w:firstLine="0"/>
        <w:jc w:val="left"/>
      </w:pPr>
      <w:r>
        <w:rPr>
          <w:rFonts w:ascii="Calibri" w:eastAsia="Calibri" w:hAnsi="Calibri" w:cs="Calibri"/>
        </w:rPr>
        <w:tab/>
      </w:r>
      <w:r>
        <w:t>V</w:t>
      </w:r>
      <w:r>
        <w:rPr>
          <w:vertAlign w:val="subscript"/>
        </w:rPr>
        <w:t>régi</w:t>
      </w:r>
      <w:r>
        <w:t xml:space="preserve">: </w:t>
      </w:r>
      <w:r>
        <w:tab/>
        <w:t xml:space="preserve"> </w:t>
      </w:r>
      <w:r>
        <w:tab/>
        <w:t xml:space="preserve"> </w:t>
      </w:r>
      <w:r>
        <w:tab/>
        <w:t xml:space="preserve">a régi hűtőkészülék nettó térfogata </w:t>
      </w:r>
      <w:r>
        <w:rPr>
          <w:i/>
        </w:rPr>
        <w:t xml:space="preserve">[liter] </w:t>
      </w:r>
    </w:p>
    <w:p w14:paraId="77DC97A3" w14:textId="77777777" w:rsidR="001A60EA" w:rsidRDefault="00C9719D">
      <w:pPr>
        <w:tabs>
          <w:tab w:val="center" w:pos="441"/>
          <w:tab w:val="center" w:pos="992"/>
          <w:tab w:val="center" w:pos="1700"/>
          <w:tab w:val="center" w:pos="4323"/>
        </w:tabs>
        <w:spacing w:after="49"/>
        <w:ind w:left="0" w:firstLine="0"/>
        <w:jc w:val="left"/>
      </w:pPr>
      <w:r>
        <w:rPr>
          <w:rFonts w:ascii="Calibri" w:eastAsia="Calibri" w:hAnsi="Calibri" w:cs="Calibri"/>
        </w:rPr>
        <w:tab/>
      </w:r>
      <w:r>
        <w:t>V</w:t>
      </w:r>
      <w:r>
        <w:rPr>
          <w:vertAlign w:val="subscript"/>
        </w:rPr>
        <w:t>új</w:t>
      </w:r>
      <w:r>
        <w:t xml:space="preserve">: </w:t>
      </w:r>
      <w:r>
        <w:tab/>
        <w:t xml:space="preserve"> </w:t>
      </w:r>
      <w:r>
        <w:tab/>
        <w:t xml:space="preserve"> </w:t>
      </w:r>
      <w:r>
        <w:tab/>
        <w:t xml:space="preserve">az új hűtőkészülék nettó térfogata </w:t>
      </w:r>
      <w:r>
        <w:rPr>
          <w:i/>
        </w:rPr>
        <w:t xml:space="preserve">[liter] </w:t>
      </w:r>
    </w:p>
    <w:p w14:paraId="64B24006" w14:textId="77777777" w:rsidR="001A60EA" w:rsidRDefault="00C9719D">
      <w:pPr>
        <w:tabs>
          <w:tab w:val="center" w:pos="594"/>
          <w:tab w:val="center" w:pos="1700"/>
          <w:tab w:val="center" w:pos="5533"/>
        </w:tabs>
        <w:spacing w:after="131"/>
        <w:ind w:left="0" w:firstLine="0"/>
        <w:jc w:val="left"/>
      </w:pPr>
      <w:r>
        <w:rPr>
          <w:rFonts w:ascii="Calibri" w:eastAsia="Calibri" w:hAnsi="Calibri" w:cs="Calibri"/>
        </w:rPr>
        <w:tab/>
      </w:r>
      <w:r>
        <w:t>AEC</w:t>
      </w:r>
      <w:r>
        <w:rPr>
          <w:vertAlign w:val="subscript"/>
        </w:rPr>
        <w:t>új</w:t>
      </w:r>
      <w:r>
        <w:t xml:space="preserve">:  </w:t>
      </w:r>
      <w:r>
        <w:tab/>
        <w:t xml:space="preserve"> </w:t>
      </w:r>
      <w:r>
        <w:tab/>
        <w:t>az új hűtőkészülék éves villamos energiafelhasználása</w:t>
      </w:r>
      <w:r>
        <w:rPr>
          <w:i/>
        </w:rPr>
        <w:t xml:space="preserve"> [kWh/év]</w:t>
      </w:r>
      <w:r>
        <w:t xml:space="preserve"> </w:t>
      </w:r>
    </w:p>
    <w:p w14:paraId="254F111B" w14:textId="77777777" w:rsidR="001A60EA" w:rsidRDefault="00C9719D">
      <w:pPr>
        <w:spacing w:after="136" w:line="259" w:lineRule="auto"/>
        <w:ind w:firstLine="0"/>
        <w:jc w:val="left"/>
      </w:pPr>
      <w:r>
        <w:t xml:space="preserve"> </w:t>
      </w:r>
    </w:p>
    <w:p w14:paraId="654FF400" w14:textId="77777777" w:rsidR="001A60EA" w:rsidRDefault="00C9719D">
      <w:pPr>
        <w:spacing w:after="118"/>
        <w:ind w:left="268"/>
      </w:pPr>
      <w:r>
        <w:t xml:space="preserve">4.3.7.2. Régi berendezés várható élettartam lejártát követő időszakban számított éves többlet energiamegtakarítás </w:t>
      </w:r>
    </w:p>
    <w:p w14:paraId="475090DF" w14:textId="77777777" w:rsidR="001A60EA" w:rsidRDefault="00C9719D">
      <w:pPr>
        <w:ind w:left="268"/>
      </w:pPr>
      <w:r>
        <w:t xml:space="preserve">A többlet energiamegtakarítás számítása az energiahatékonysági minimumkövetelményeknek megfelelő hűtőkészülékhez képest. </w:t>
      </w:r>
    </w:p>
    <w:p w14:paraId="78D291ED" w14:textId="77777777" w:rsidR="001A60EA" w:rsidRDefault="00C9719D">
      <w:pPr>
        <w:tabs>
          <w:tab w:val="center" w:pos="2643"/>
          <w:tab w:val="center" w:pos="5949"/>
          <w:tab w:val="center" w:pos="7005"/>
          <w:tab w:val="center" w:pos="8514"/>
        </w:tabs>
        <w:spacing w:after="0"/>
        <w:ind w:left="0" w:firstLine="0"/>
        <w:jc w:val="left"/>
      </w:pPr>
      <w:r>
        <w:rPr>
          <w:rFonts w:ascii="Calibri" w:eastAsia="Calibri" w:hAnsi="Calibri" w:cs="Calibri"/>
        </w:rPr>
        <w:tab/>
      </w:r>
      <w:r>
        <w:rPr>
          <w:rFonts w:ascii="Segoe UI Symbol" w:eastAsia="Segoe UI Symbol" w:hAnsi="Segoe UI Symbol" w:cs="Segoe UI Symbol"/>
        </w:rPr>
        <w:t></w:t>
      </w:r>
      <w:r>
        <w:t>E</w:t>
      </w:r>
      <w:r>
        <w:rPr>
          <w:vertAlign w:val="subscript"/>
        </w:rPr>
        <w:t>többlet/év</w:t>
      </w:r>
      <w:r>
        <w:t xml:space="preserve"> = AEC</w:t>
      </w:r>
      <w:r>
        <w:rPr>
          <w:vertAlign w:val="subscript"/>
        </w:rPr>
        <w:t>új</w:t>
      </w:r>
      <w:r>
        <w:t xml:space="preserve"> ∙ (EEI</w:t>
      </w:r>
      <w:r>
        <w:rPr>
          <w:vertAlign w:val="subscript"/>
        </w:rPr>
        <w:t>ref</w:t>
      </w:r>
      <w:r>
        <w:t xml:space="preserve"> / EEI</w:t>
      </w:r>
      <w:r>
        <w:rPr>
          <w:vertAlign w:val="subscript"/>
        </w:rPr>
        <w:t>új</w:t>
      </w:r>
      <w:r>
        <w:t xml:space="preserve">  </w:t>
      </w:r>
      <w:r>
        <w:rPr>
          <w:rFonts w:ascii="Segoe UI Symbol" w:eastAsia="Segoe UI Symbol" w:hAnsi="Segoe UI Symbol" w:cs="Segoe UI Symbol"/>
        </w:rPr>
        <w:t>−</w:t>
      </w:r>
      <w:r>
        <w:t xml:space="preserve"> 1</w:t>
      </w:r>
      <w:r>
        <w:rPr>
          <w:rFonts w:ascii="Segoe UI Symbol" w:eastAsia="Segoe UI Symbol" w:hAnsi="Segoe UI Symbol" w:cs="Segoe UI Symbol"/>
        </w:rPr>
        <w:t xml:space="preserve"> </w:t>
      </w:r>
      <w:r>
        <w:t xml:space="preserve">) ∙ 3,6/1000 </w:t>
      </w:r>
      <w:r>
        <w:rPr>
          <w:i/>
        </w:rPr>
        <w:t xml:space="preserve">  </w:t>
      </w:r>
      <w:r>
        <w:rPr>
          <w:i/>
        </w:rPr>
        <w:tab/>
        <w:t xml:space="preserve"> </w:t>
      </w:r>
      <w:r>
        <w:rPr>
          <w:i/>
        </w:rPr>
        <w:tab/>
        <w:t xml:space="preserve">[GJ/év] </w:t>
      </w:r>
      <w:r>
        <w:rPr>
          <w:i/>
        </w:rPr>
        <w:tab/>
      </w:r>
      <w:r>
        <w:t>(4.3.7.2.)</w:t>
      </w:r>
      <w:r>
        <w:rPr>
          <w:i/>
        </w:rPr>
        <w:t xml:space="preserve"> </w:t>
      </w:r>
    </w:p>
    <w:p w14:paraId="413525E9" w14:textId="77777777" w:rsidR="001A60EA" w:rsidRDefault="00C9719D">
      <w:pPr>
        <w:spacing w:after="19" w:line="259" w:lineRule="auto"/>
        <w:ind w:firstLine="0"/>
        <w:jc w:val="left"/>
      </w:pPr>
      <w:r>
        <w:t xml:space="preserve"> </w:t>
      </w:r>
    </w:p>
    <w:p w14:paraId="2EFC3C61" w14:textId="77777777" w:rsidR="001A60EA" w:rsidRDefault="00C9719D">
      <w:pPr>
        <w:spacing w:after="42"/>
        <w:ind w:left="268"/>
      </w:pPr>
      <w:r>
        <w:t xml:space="preserve">ahol: </w:t>
      </w:r>
    </w:p>
    <w:p w14:paraId="1DA51BD3" w14:textId="77777777" w:rsidR="001A60EA" w:rsidRDefault="00C9719D">
      <w:pPr>
        <w:spacing w:after="40"/>
        <w:ind w:left="268"/>
      </w:pPr>
      <w:r>
        <w:t>AEC</w:t>
      </w:r>
      <w:r>
        <w:rPr>
          <w:vertAlign w:val="subscript"/>
        </w:rPr>
        <w:t>új</w:t>
      </w:r>
      <w:r>
        <w:t xml:space="preserve">:  </w:t>
      </w:r>
      <w:r>
        <w:tab/>
        <w:t xml:space="preserve"> </w:t>
      </w:r>
      <w:r>
        <w:tab/>
        <w:t>az új hűtőkészülék éves villamos energiafelhasználása</w:t>
      </w:r>
      <w:r>
        <w:rPr>
          <w:i/>
        </w:rPr>
        <w:t xml:space="preserve"> [kWh/év]</w:t>
      </w:r>
      <w:r>
        <w:t xml:space="preserve"> EEI</w:t>
      </w:r>
      <w:r>
        <w:rPr>
          <w:vertAlign w:val="subscript"/>
        </w:rPr>
        <w:t>ref</w:t>
      </w:r>
      <w:r>
        <w:t xml:space="preserve">: </w:t>
      </w:r>
      <w:r>
        <w:tab/>
        <w:t xml:space="preserve">az </w:t>
      </w:r>
      <w:r>
        <w:tab/>
        <w:t xml:space="preserve">új </w:t>
      </w:r>
      <w:r>
        <w:tab/>
        <w:t xml:space="preserve">hűtőkészülék </w:t>
      </w:r>
      <w:r>
        <w:tab/>
        <w:t xml:space="preserve">típusához </w:t>
      </w:r>
      <w:r>
        <w:tab/>
        <w:t xml:space="preserve">tartozó </w:t>
      </w:r>
      <w:r>
        <w:tab/>
        <w:t xml:space="preserve">maximális </w:t>
      </w:r>
      <w:r>
        <w:tab/>
        <w:t xml:space="preserve">referencia </w:t>
      </w:r>
    </w:p>
    <w:p w14:paraId="6229252C" w14:textId="77777777" w:rsidR="001A60EA" w:rsidRDefault="00C9719D">
      <w:pPr>
        <w:spacing w:after="43"/>
        <w:ind w:left="2408"/>
      </w:pPr>
      <w:r>
        <w:t>energiahatékonysági mutató értéke a 4.3.6. fejezet szerint</w:t>
      </w:r>
      <w:r>
        <w:rPr>
          <w:i/>
        </w:rPr>
        <w:t xml:space="preserve"> [%]</w:t>
      </w:r>
      <w:r>
        <w:t xml:space="preserve"> </w:t>
      </w:r>
    </w:p>
    <w:p w14:paraId="5F83F9AD" w14:textId="77777777" w:rsidR="001A60EA" w:rsidRDefault="00C9719D">
      <w:pPr>
        <w:tabs>
          <w:tab w:val="center" w:pos="546"/>
          <w:tab w:val="center" w:pos="1700"/>
          <w:tab w:val="center" w:pos="5253"/>
        </w:tabs>
        <w:spacing w:after="131"/>
        <w:ind w:left="0" w:firstLine="0"/>
        <w:jc w:val="left"/>
      </w:pPr>
      <w:r>
        <w:rPr>
          <w:rFonts w:ascii="Calibri" w:eastAsia="Calibri" w:hAnsi="Calibri" w:cs="Calibri"/>
        </w:rPr>
        <w:tab/>
      </w:r>
      <w:r>
        <w:t>EEI</w:t>
      </w:r>
      <w:r>
        <w:rPr>
          <w:vertAlign w:val="subscript"/>
        </w:rPr>
        <w:t>új</w:t>
      </w:r>
      <w:r>
        <w:t xml:space="preserve">:  </w:t>
      </w:r>
      <w:r>
        <w:tab/>
        <w:t xml:space="preserve"> </w:t>
      </w:r>
      <w:r>
        <w:tab/>
        <w:t xml:space="preserve">az új hűtőkészülék energiahatékonysági mutató értéke </w:t>
      </w:r>
      <w:r>
        <w:rPr>
          <w:i/>
        </w:rPr>
        <w:t>[%]</w:t>
      </w:r>
      <w:r>
        <w:t xml:space="preserve"> </w:t>
      </w:r>
    </w:p>
    <w:p w14:paraId="650E42E1" w14:textId="77777777" w:rsidR="001A60EA" w:rsidRDefault="00C9719D">
      <w:pPr>
        <w:spacing w:after="175" w:line="259" w:lineRule="auto"/>
        <w:ind w:firstLine="0"/>
        <w:jc w:val="left"/>
      </w:pPr>
      <w:r>
        <w:t xml:space="preserve"> </w:t>
      </w:r>
    </w:p>
    <w:p w14:paraId="6F289431" w14:textId="77777777" w:rsidR="001A60EA" w:rsidRDefault="00C9719D">
      <w:pPr>
        <w:ind w:left="268"/>
      </w:pPr>
      <w:r>
        <w:t xml:space="preserve">4.3.8. Az elszámolható végsőenergia-megtakarítás igazolásához szükséges dokumentumok </w:t>
      </w:r>
    </w:p>
    <w:p w14:paraId="02CA0F92" w14:textId="77777777" w:rsidR="001A60EA" w:rsidRDefault="00C9719D">
      <w:pPr>
        <w:numPr>
          <w:ilvl w:val="0"/>
          <w:numId w:val="129"/>
        </w:numPr>
        <w:spacing w:after="44"/>
        <w:ind w:hanging="428"/>
      </w:pPr>
      <w:r>
        <w:t>A régi hűtőkészülék névleges elektromos teljesítményfelvétele, D</w:t>
      </w:r>
      <w:r>
        <w:rPr>
          <w:vertAlign w:val="subscript"/>
        </w:rPr>
        <w:t>A,régi</w:t>
      </w:r>
      <w:r>
        <w:t xml:space="preserve"> </w:t>
      </w:r>
      <w:r>
        <w:rPr>
          <w:i/>
        </w:rPr>
        <w:t>[kW]</w:t>
      </w:r>
      <w:r>
        <w:t>, a hűtőkészülék nettó térfogata [liter] és az éves villamos energiafelhasználás, AEC</w:t>
      </w:r>
      <w:r>
        <w:rPr>
          <w:vertAlign w:val="subscript"/>
        </w:rPr>
        <w:t>régi</w:t>
      </w:r>
      <w:r>
        <w:t xml:space="preserve"> </w:t>
      </w:r>
    </w:p>
    <w:p w14:paraId="1CC3F995" w14:textId="77777777" w:rsidR="001A60EA" w:rsidRDefault="00C9719D">
      <w:pPr>
        <w:spacing w:after="169" w:line="265" w:lineRule="auto"/>
        <w:ind w:left="720" w:right="2" w:hanging="10"/>
        <w:jc w:val="right"/>
      </w:pPr>
      <w:r>
        <w:rPr>
          <w:i/>
        </w:rPr>
        <w:t>[kWh/év]</w:t>
      </w:r>
      <w:r>
        <w:t xml:space="preserve"> értékeit igazoló műszaki adatlap vagy egyéb dokumentum (korai csere esetén).  </w:t>
      </w:r>
    </w:p>
    <w:p w14:paraId="254A7CAF" w14:textId="77777777" w:rsidR="001A60EA" w:rsidRDefault="00C9719D">
      <w:pPr>
        <w:numPr>
          <w:ilvl w:val="0"/>
          <w:numId w:val="129"/>
        </w:numPr>
        <w:ind w:hanging="428"/>
      </w:pPr>
      <w:r>
        <w:t xml:space="preserve">A régi hűtőkészülékek üzembehelyezési dátumát igazoló dokumentum (korai csere esetén).  </w:t>
      </w:r>
    </w:p>
    <w:p w14:paraId="359E0EDB" w14:textId="77777777" w:rsidR="001A60EA" w:rsidRDefault="00C9719D">
      <w:pPr>
        <w:numPr>
          <w:ilvl w:val="0"/>
          <w:numId w:val="129"/>
        </w:numPr>
        <w:ind w:hanging="428"/>
      </w:pPr>
      <w:r>
        <w:lastRenderedPageBreak/>
        <w:t>Az új hűtőkészülék névleges elektromos teljesítményfelvétele, D</w:t>
      </w:r>
      <w:r>
        <w:rPr>
          <w:vertAlign w:val="subscript"/>
        </w:rPr>
        <w:t>A,új</w:t>
      </w:r>
      <w:r>
        <w:t xml:space="preserve"> </w:t>
      </w:r>
      <w:r>
        <w:rPr>
          <w:i/>
        </w:rPr>
        <w:t>[kW]</w:t>
      </w:r>
      <w:r>
        <w:t xml:space="preserve">, a hűtőkészülék nettó térfogata </w:t>
      </w:r>
      <w:r>
        <w:rPr>
          <w:i/>
        </w:rPr>
        <w:t>[liter]</w:t>
      </w:r>
      <w:r>
        <w:t>, az éves villamos energiafelhasználás, AEC</w:t>
      </w:r>
      <w:r>
        <w:rPr>
          <w:vertAlign w:val="subscript"/>
        </w:rPr>
        <w:t>új</w:t>
      </w:r>
      <w:r>
        <w:t xml:space="preserve"> </w:t>
      </w:r>
      <w:r>
        <w:rPr>
          <w:i/>
        </w:rPr>
        <w:t>[kWh/év]</w:t>
      </w:r>
      <w:r>
        <w:t xml:space="preserve"> értékeit igazoló műszaki adatlap vagy egyéb dokumentum.  </w:t>
      </w:r>
    </w:p>
    <w:p w14:paraId="0BACB3C4" w14:textId="77777777" w:rsidR="001A60EA" w:rsidRDefault="00C9719D">
      <w:pPr>
        <w:numPr>
          <w:ilvl w:val="0"/>
          <w:numId w:val="129"/>
        </w:numPr>
        <w:ind w:hanging="428"/>
      </w:pPr>
      <w:r>
        <w:t xml:space="preserve">Az új hűtőkészülék üzembehelyezését igazoló dokumentum (üzembehelyezési jegyzőkönyv).  </w:t>
      </w:r>
    </w:p>
    <w:p w14:paraId="7B790F43" w14:textId="77777777" w:rsidR="001A60EA" w:rsidRDefault="00C9719D">
      <w:pPr>
        <w:numPr>
          <w:ilvl w:val="0"/>
          <w:numId w:val="129"/>
        </w:numPr>
        <w:spacing w:after="128"/>
        <w:ind w:hanging="428"/>
      </w:pPr>
      <w:r>
        <w:t xml:space="preserve">A végsőenergia-megtakarítás </w:t>
      </w:r>
      <w:r>
        <w:rPr>
          <w:i/>
        </w:rPr>
        <w:t>[GJ/év]</w:t>
      </w:r>
      <w:r>
        <w:t xml:space="preserve"> számítása. </w:t>
      </w:r>
    </w:p>
    <w:p w14:paraId="6E4B6BDB" w14:textId="77777777" w:rsidR="001A60EA" w:rsidRDefault="00C9719D">
      <w:pPr>
        <w:spacing w:after="0" w:line="259" w:lineRule="auto"/>
        <w:ind w:firstLine="0"/>
        <w:jc w:val="left"/>
      </w:pPr>
      <w:r>
        <w:t xml:space="preserve"> </w:t>
      </w:r>
    </w:p>
    <w:p w14:paraId="5E75ADC3" w14:textId="77777777" w:rsidR="001A60EA" w:rsidRDefault="00C9719D">
      <w:pPr>
        <w:spacing w:after="128"/>
        <w:ind w:left="268"/>
      </w:pPr>
      <w:r>
        <w:t xml:space="preserve">4.3.9. Az intézkedés elszámolhatóságának kezdete  </w:t>
      </w:r>
    </w:p>
    <w:p w14:paraId="6397FFC2" w14:textId="77777777" w:rsidR="001A60EA" w:rsidRDefault="00C9719D">
      <w:pPr>
        <w:spacing w:after="123"/>
        <w:ind w:left="268"/>
      </w:pPr>
      <w:r>
        <w:t xml:space="preserve">Az intézkedés elszámolhatóságának kezdete az új hűtőkészülék üzembe helyezését követő nap.  </w:t>
      </w:r>
    </w:p>
    <w:p w14:paraId="593BA139" w14:textId="77777777" w:rsidR="001A60EA" w:rsidRDefault="00C9719D">
      <w:pPr>
        <w:spacing w:after="175" w:line="259" w:lineRule="auto"/>
        <w:ind w:firstLine="0"/>
        <w:jc w:val="left"/>
      </w:pPr>
      <w:r>
        <w:t xml:space="preserve"> </w:t>
      </w:r>
    </w:p>
    <w:p w14:paraId="5FA4E930" w14:textId="77777777" w:rsidR="001A60EA" w:rsidRDefault="00C9719D">
      <w:pPr>
        <w:spacing w:after="169" w:line="268" w:lineRule="auto"/>
        <w:ind w:left="278" w:hanging="10"/>
        <w:jc w:val="left"/>
      </w:pPr>
      <w:r>
        <w:rPr>
          <w:b/>
        </w:rPr>
        <w:t xml:space="preserve">4.4. Helyiség és technológiai folyadékhűtők cseréje </w:t>
      </w:r>
    </w:p>
    <w:p w14:paraId="5492BC57" w14:textId="77777777" w:rsidR="001A60EA" w:rsidRDefault="00C9719D">
      <w:pPr>
        <w:ind w:left="268"/>
      </w:pPr>
      <w:r>
        <w:t xml:space="preserve">4.4.1. Az intézkedés leírása </w:t>
      </w:r>
    </w:p>
    <w:p w14:paraId="1C5030A5" w14:textId="77777777" w:rsidR="001A60EA" w:rsidRDefault="00C9719D">
      <w:pPr>
        <w:ind w:left="268"/>
      </w:pPr>
      <w:r>
        <w:t xml:space="preserve">4.4.1.1. Az intézkedés általános feltételei </w:t>
      </w:r>
    </w:p>
    <w:p w14:paraId="4B66F804" w14:textId="77777777" w:rsidR="001A60EA" w:rsidRDefault="00C9719D">
      <w:pPr>
        <w:ind w:left="268"/>
      </w:pPr>
      <w:r>
        <w:t xml:space="preserve">Energiahatékonyság-növelő intézkedésnek az az intézkedés tekinthető, melynek során egy régi, kevésbé energiahatékony helyiség vagy technológiai folyadékhűtőt egy jobb energiahatékonyságú hűtőberendezésre cserélnek. </w:t>
      </w:r>
    </w:p>
    <w:p w14:paraId="484595A2" w14:textId="77777777" w:rsidR="001A60EA" w:rsidRDefault="00C9719D">
      <w:pPr>
        <w:ind w:left="268"/>
      </w:pPr>
      <w:r>
        <w:t xml:space="preserve">Az intézkedés az alábbi technológiai folyadékhűtőkre vonatkozik, az (EU) 2015/1095 bizottsági rendelet 1. cikk (3) bekezdés szerint: </w:t>
      </w:r>
    </w:p>
    <w:p w14:paraId="308A3C12" w14:textId="77777777" w:rsidR="001A60EA" w:rsidRDefault="00C9719D">
      <w:pPr>
        <w:numPr>
          <w:ilvl w:val="0"/>
          <w:numId w:val="130"/>
        </w:numPr>
        <w:ind w:hanging="428"/>
      </w:pPr>
      <w:r>
        <w:t xml:space="preserve">alacsony hőmérsékleten üzemelő technológiai folyadékhűtők; </w:t>
      </w:r>
    </w:p>
    <w:p w14:paraId="422F5EAC" w14:textId="77777777" w:rsidR="001A60EA" w:rsidRDefault="00C9719D">
      <w:pPr>
        <w:numPr>
          <w:ilvl w:val="0"/>
          <w:numId w:val="130"/>
        </w:numPr>
        <w:ind w:hanging="428"/>
      </w:pPr>
      <w:r>
        <w:t xml:space="preserve">közepes hőmérsékleten üzemelő technológiai folyadékhűtők; </w:t>
      </w:r>
    </w:p>
    <w:p w14:paraId="2E4FC80C" w14:textId="77777777" w:rsidR="001A60EA" w:rsidRDefault="00C9719D">
      <w:pPr>
        <w:ind w:left="268"/>
      </w:pPr>
      <w:r>
        <w:t xml:space="preserve">Az intézkedés az alábbi helyiség és technológiai folyadékhűtőkre vonatkozik, az (EU) 2016/2281 bizottsági rendelet 1. cikk (1) bekezdése szerint: </w:t>
      </w:r>
    </w:p>
    <w:p w14:paraId="45BA4CDA" w14:textId="77777777" w:rsidR="001A60EA" w:rsidRDefault="00C9719D">
      <w:pPr>
        <w:numPr>
          <w:ilvl w:val="0"/>
          <w:numId w:val="130"/>
        </w:numPr>
        <w:spacing w:after="137"/>
        <w:ind w:hanging="428"/>
      </w:pPr>
      <w:r>
        <w:t xml:space="preserve">a legfeljebb 2 MW mért hűtőteljesítményű hűtőeszközök és magas hőmérsékletű technológiai folyadékhűtők. </w:t>
      </w:r>
    </w:p>
    <w:p w14:paraId="17230E88" w14:textId="77777777" w:rsidR="001A60EA" w:rsidRDefault="00C9719D">
      <w:pPr>
        <w:spacing w:after="24"/>
        <w:ind w:left="268"/>
      </w:pPr>
      <w:r>
        <w:t>Az intézkedés nem vonatkozik az (EU) 2015/1095 bizottsági rendelet 1. cikk (3) bekezdés a)-</w:t>
      </w:r>
    </w:p>
    <w:p w14:paraId="36F127E3" w14:textId="77777777" w:rsidR="001A60EA" w:rsidRDefault="00C9719D">
      <w:pPr>
        <w:numPr>
          <w:ilvl w:val="0"/>
          <w:numId w:val="130"/>
        </w:numPr>
        <w:spacing w:after="120"/>
        <w:ind w:hanging="428"/>
      </w:pPr>
      <w:r>
        <w:t xml:space="preserve">pontjaiban felsorolt hűtőkre, valamint az (EU) 2016/2281 bizottsági rendelet 1. cikk (2) bekezdés a)-m) pontjaiban felsorolt hűtőkre. </w:t>
      </w:r>
    </w:p>
    <w:p w14:paraId="5C93F6F2" w14:textId="77777777" w:rsidR="001A60EA" w:rsidRDefault="00C9719D">
      <w:pPr>
        <w:spacing w:after="175" w:line="259" w:lineRule="auto"/>
        <w:ind w:firstLine="0"/>
        <w:jc w:val="left"/>
      </w:pPr>
      <w:r>
        <w:t xml:space="preserve"> </w:t>
      </w:r>
    </w:p>
    <w:p w14:paraId="337586B2" w14:textId="77777777" w:rsidR="001A60EA" w:rsidRDefault="00C9719D">
      <w:pPr>
        <w:ind w:left="268"/>
      </w:pPr>
      <w:r>
        <w:t xml:space="preserve">4.4.1.2. Fogalommeghatározások </w:t>
      </w:r>
    </w:p>
    <w:p w14:paraId="3EBD19E7" w14:textId="77777777" w:rsidR="001A60EA" w:rsidRDefault="00C9719D">
      <w:pPr>
        <w:spacing w:after="123"/>
        <w:ind w:left="268"/>
      </w:pPr>
      <w:r>
        <w:t xml:space="preserve">Fogalommeghatározások az (EU) 2015/1095 bizottsági rendelet, az (EU) 2016/2281 bizottsági rendelet szerint: </w:t>
      </w:r>
    </w:p>
    <w:p w14:paraId="77979871" w14:textId="77777777" w:rsidR="001A60EA" w:rsidRDefault="00C9719D">
      <w:pPr>
        <w:spacing w:after="121"/>
        <w:ind w:left="268"/>
      </w:pPr>
      <w:r>
        <w:rPr>
          <w:i/>
        </w:rPr>
        <w:t>„technológiai hűtő”</w:t>
      </w:r>
      <w:r>
        <w:t xml:space="preserve">: legalább egy kompresszort és egy elpárologtatót magában foglaló termék, amely egy hűtött készülék vagy rendszer folyamatos hűtése érdekében képes egy folyadékot lehűteni és annak hőmérsékletét szinten tartani; nem feltétlenül tartalmaz kondenzátort, hűtőkör-részegységeket vagy egyéb segédberendezéseket </w:t>
      </w:r>
    </w:p>
    <w:p w14:paraId="0DC02BFA" w14:textId="77777777" w:rsidR="001A60EA" w:rsidRDefault="00C9719D">
      <w:pPr>
        <w:spacing w:after="119"/>
        <w:ind w:left="268"/>
      </w:pPr>
      <w:r>
        <w:rPr>
          <w:i/>
        </w:rPr>
        <w:lastRenderedPageBreak/>
        <w:t>„alacsony hőmérséklet”</w:t>
      </w:r>
      <w:r>
        <w:t xml:space="preserve">: azt a használatot jelzi, melynek során a technológiai hűtő standard mérési körülmények mellett –25 °C beltéri hőcserélő-kimeneti hőmérsékleten a mért hűtőteljesítményét adja le. </w:t>
      </w:r>
    </w:p>
    <w:p w14:paraId="2063D24A" w14:textId="77777777" w:rsidR="001A60EA" w:rsidRDefault="00C9719D">
      <w:pPr>
        <w:spacing w:after="118"/>
        <w:ind w:left="268"/>
      </w:pPr>
      <w:r>
        <w:rPr>
          <w:i/>
        </w:rPr>
        <w:t>„közepes hőmérséklet”</w:t>
      </w:r>
      <w:r>
        <w:t xml:space="preserve">: azt a használatot jelzi, amelynek során a technológiai hűtő standard mérési körülmények mellett – 8 °C beltéri hőcserélő-kimeneti hőmérsékleten a mért hűtőteljesítményét adja le. </w:t>
      </w:r>
    </w:p>
    <w:p w14:paraId="30872AC3" w14:textId="77777777" w:rsidR="001A60EA" w:rsidRDefault="00C9719D">
      <w:pPr>
        <w:ind w:left="268"/>
      </w:pPr>
      <w:r>
        <w:rPr>
          <w:i/>
        </w:rPr>
        <w:t>„magas hőmérséklet”</w:t>
      </w:r>
      <w:r>
        <w:t xml:space="preserve">: azt a használatot jelzi, amelynek során a technológiai hűtő standard mérési körülmények mellett 7 °C beltéri hőcserélő-kimeneti hőmérsékleten a mért hűtőteljesítményét adja le. </w:t>
      </w:r>
    </w:p>
    <w:p w14:paraId="4C80586D" w14:textId="77777777" w:rsidR="001A60EA" w:rsidRDefault="00C9719D">
      <w:pPr>
        <w:spacing w:after="121"/>
        <w:ind w:left="268"/>
      </w:pPr>
      <w:r>
        <w:rPr>
          <w:i/>
        </w:rPr>
        <w:t>„Névleges hűtési teljesítmény (P</w:t>
      </w:r>
      <w:r>
        <w:rPr>
          <w:i/>
          <w:vertAlign w:val="subscript"/>
        </w:rPr>
        <w:t>A</w:t>
      </w:r>
      <w:r>
        <w:rPr>
          <w:i/>
        </w:rPr>
        <w:t>)”:</w:t>
      </w:r>
      <w:r>
        <w:t xml:space="preserve"> </w:t>
      </w:r>
      <w:r>
        <w:rPr>
          <w:i/>
        </w:rPr>
        <w:t>kW</w:t>
      </w:r>
      <w:r>
        <w:t xml:space="preserve">-ban, két tizedesjegy pontossággal kifejezett azon hűtési teljesítmény, amelyet egy technológiai hűtő teljes terhelés mellett és standard mérési körülmények között – léghűtéses technológiai hűtők esetében 35 °C-os környezeti referenciahőmérsékleten, vízhűtéses technológiai hűtők esetében pedig a kondenzátornál mért 30 °Cos bemeneti vízhőmérséklet mellett – biztosít. </w:t>
      </w:r>
    </w:p>
    <w:p w14:paraId="72CD226A" w14:textId="77777777" w:rsidR="001A60EA" w:rsidRDefault="00C9719D">
      <w:pPr>
        <w:spacing w:after="120"/>
        <w:ind w:left="268"/>
      </w:pPr>
      <w:r>
        <w:rPr>
          <w:i/>
        </w:rPr>
        <w:t>„Szezonális hűtési jóságfok (SEPR)”:</w:t>
      </w:r>
      <w:r>
        <w:t xml:space="preserve"> egy folyadékhűtőt standard mérési körülmények közötti hűtés tekintetében jellemző, két tizedesjegy pontossággal megadott jóságfok, amely tükrözi a terhelés és a környezeti hőmérséklet egyéves időszakon belül bekövetkező változásait, és amelynek kiszámítása az éves hűtési igény és az éves villamosenergia-fogyasztás közötti arány megállapításával történik. </w:t>
      </w:r>
    </w:p>
    <w:p w14:paraId="42AE2E06" w14:textId="77777777" w:rsidR="001A60EA" w:rsidRDefault="00C9719D">
      <w:pPr>
        <w:spacing w:after="175" w:line="259" w:lineRule="auto"/>
        <w:ind w:firstLine="0"/>
        <w:jc w:val="left"/>
      </w:pPr>
      <w:r>
        <w:t xml:space="preserve"> </w:t>
      </w:r>
    </w:p>
    <w:p w14:paraId="2F287D37" w14:textId="77777777" w:rsidR="001A60EA" w:rsidRDefault="00C9719D">
      <w:pPr>
        <w:spacing w:after="128"/>
        <w:ind w:left="268"/>
      </w:pPr>
      <w:r>
        <w:t xml:space="preserve">4.4.2. A kiindulási állapot és az intézkedést követő állapot rögzítése </w:t>
      </w:r>
    </w:p>
    <w:p w14:paraId="3F586313" w14:textId="77777777" w:rsidR="001A60EA" w:rsidRDefault="00C9719D">
      <w:pPr>
        <w:ind w:left="268"/>
      </w:pPr>
      <w:r>
        <w:t xml:space="preserve">Az intézkedés tárgyát képező technológiai folyadékhűtő névleges műszaki adatait és az üzemviteli jellemzőit a 4.4.2. táblázat szerint kell rögzíteni. </w:t>
      </w:r>
    </w:p>
    <w:p w14:paraId="3CDD9D4E" w14:textId="77777777" w:rsidR="001A60EA" w:rsidRDefault="00C9719D">
      <w:pPr>
        <w:spacing w:after="0"/>
        <w:ind w:left="268"/>
      </w:pPr>
      <w:r>
        <w:t xml:space="preserve">4.4.2. táblázat Műszaki paraméterek és üzemviteli jellemzők rögzítése </w:t>
      </w:r>
    </w:p>
    <w:tbl>
      <w:tblPr>
        <w:tblStyle w:val="TableGrid"/>
        <w:tblW w:w="9064" w:type="dxa"/>
        <w:tblInd w:w="288" w:type="dxa"/>
        <w:tblCellMar>
          <w:left w:w="108" w:type="dxa"/>
          <w:right w:w="47" w:type="dxa"/>
        </w:tblCellMar>
        <w:tblLook w:val="04A0" w:firstRow="1" w:lastRow="0" w:firstColumn="1" w:lastColumn="0" w:noHBand="0" w:noVBand="1"/>
      </w:tblPr>
      <w:tblGrid>
        <w:gridCol w:w="891"/>
        <w:gridCol w:w="5355"/>
        <w:gridCol w:w="1418"/>
        <w:gridCol w:w="1400"/>
      </w:tblGrid>
      <w:tr w:rsidR="001A60EA" w14:paraId="2A0E3F70"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1CE8852A" w14:textId="77777777" w:rsidR="001A60EA" w:rsidRDefault="00C9719D">
            <w:pPr>
              <w:spacing w:line="259" w:lineRule="auto"/>
              <w:ind w:left="2" w:firstLine="0"/>
              <w:jc w:val="left"/>
            </w:pPr>
            <w:r>
              <w:t xml:space="preserve">A </w:t>
            </w:r>
          </w:p>
        </w:tc>
        <w:tc>
          <w:tcPr>
            <w:tcW w:w="5355" w:type="dxa"/>
            <w:tcBorders>
              <w:top w:val="single" w:sz="4" w:space="0" w:color="000000"/>
              <w:left w:val="single" w:sz="4" w:space="0" w:color="000000"/>
              <w:bottom w:val="single" w:sz="4" w:space="0" w:color="000000"/>
              <w:right w:val="single" w:sz="4" w:space="0" w:color="000000"/>
            </w:tcBorders>
            <w:vAlign w:val="center"/>
          </w:tcPr>
          <w:p w14:paraId="1F496F35" w14:textId="77777777" w:rsidR="001A60EA" w:rsidRDefault="00C9719D">
            <w:pPr>
              <w:spacing w:line="259" w:lineRule="auto"/>
              <w:ind w:left="0" w:firstLine="0"/>
              <w:jc w:val="left"/>
            </w:pPr>
            <w:r>
              <w:t xml:space="preserve">B </w:t>
            </w:r>
          </w:p>
        </w:tc>
        <w:tc>
          <w:tcPr>
            <w:tcW w:w="1418" w:type="dxa"/>
            <w:tcBorders>
              <w:top w:val="single" w:sz="4" w:space="0" w:color="000000"/>
              <w:left w:val="single" w:sz="4" w:space="0" w:color="000000"/>
              <w:bottom w:val="single" w:sz="4" w:space="0" w:color="000000"/>
              <w:right w:val="single" w:sz="4" w:space="0" w:color="000000"/>
            </w:tcBorders>
            <w:vAlign w:val="center"/>
          </w:tcPr>
          <w:p w14:paraId="5F3BFAA6" w14:textId="77777777" w:rsidR="001A60EA" w:rsidRDefault="00C9719D">
            <w:pPr>
              <w:spacing w:line="259" w:lineRule="auto"/>
              <w:ind w:left="2" w:firstLine="0"/>
              <w:jc w:val="left"/>
            </w:pPr>
            <w:r>
              <w:t xml:space="preserve">C </w:t>
            </w:r>
          </w:p>
        </w:tc>
        <w:tc>
          <w:tcPr>
            <w:tcW w:w="1400" w:type="dxa"/>
            <w:tcBorders>
              <w:top w:val="single" w:sz="4" w:space="0" w:color="000000"/>
              <w:left w:val="single" w:sz="4" w:space="0" w:color="000000"/>
              <w:bottom w:val="single" w:sz="4" w:space="0" w:color="000000"/>
              <w:right w:val="single" w:sz="4" w:space="0" w:color="000000"/>
            </w:tcBorders>
            <w:vAlign w:val="center"/>
          </w:tcPr>
          <w:p w14:paraId="1B0BAD90" w14:textId="77777777" w:rsidR="001A60EA" w:rsidRDefault="00C9719D">
            <w:pPr>
              <w:spacing w:line="259" w:lineRule="auto"/>
              <w:ind w:left="2" w:firstLine="0"/>
              <w:jc w:val="left"/>
            </w:pPr>
            <w:r>
              <w:t xml:space="preserve">D </w:t>
            </w:r>
          </w:p>
        </w:tc>
      </w:tr>
      <w:tr w:rsidR="001A60EA" w14:paraId="47BE60AE" w14:textId="77777777">
        <w:trPr>
          <w:trHeight w:val="830"/>
        </w:trPr>
        <w:tc>
          <w:tcPr>
            <w:tcW w:w="891" w:type="dxa"/>
            <w:tcBorders>
              <w:top w:val="single" w:sz="4" w:space="0" w:color="000000"/>
              <w:left w:val="single" w:sz="4" w:space="0" w:color="000000"/>
              <w:bottom w:val="single" w:sz="4" w:space="0" w:color="000000"/>
              <w:right w:val="single" w:sz="4" w:space="0" w:color="000000"/>
            </w:tcBorders>
            <w:vAlign w:val="center"/>
          </w:tcPr>
          <w:p w14:paraId="7FA46228" w14:textId="77777777" w:rsidR="001A60EA" w:rsidRDefault="00C9719D">
            <w:pPr>
              <w:spacing w:line="259" w:lineRule="auto"/>
              <w:ind w:left="2" w:firstLine="0"/>
              <w:jc w:val="left"/>
            </w:pPr>
            <w:r>
              <w:rPr>
                <w:b/>
              </w:rPr>
              <w:t xml:space="preserve">Sorok száma </w:t>
            </w:r>
          </w:p>
        </w:tc>
        <w:tc>
          <w:tcPr>
            <w:tcW w:w="5355" w:type="dxa"/>
            <w:tcBorders>
              <w:top w:val="single" w:sz="4" w:space="0" w:color="000000"/>
              <w:left w:val="single" w:sz="4" w:space="0" w:color="000000"/>
              <w:bottom w:val="single" w:sz="4" w:space="0" w:color="000000"/>
              <w:right w:val="single" w:sz="4" w:space="0" w:color="000000"/>
            </w:tcBorders>
            <w:vAlign w:val="center"/>
          </w:tcPr>
          <w:p w14:paraId="60569AC1" w14:textId="77777777" w:rsidR="001A60EA" w:rsidRDefault="00C9719D">
            <w:pPr>
              <w:spacing w:line="259" w:lineRule="auto"/>
              <w:ind w:left="0" w:firstLine="0"/>
              <w:jc w:val="left"/>
            </w:pPr>
            <w:r>
              <w:rPr>
                <w:b/>
              </w:rPr>
              <w:t xml:space="preserve">Műszaki paraméter </w:t>
            </w:r>
          </w:p>
        </w:tc>
        <w:tc>
          <w:tcPr>
            <w:tcW w:w="1418" w:type="dxa"/>
            <w:tcBorders>
              <w:top w:val="single" w:sz="4" w:space="0" w:color="000000"/>
              <w:left w:val="single" w:sz="4" w:space="0" w:color="000000"/>
              <w:bottom w:val="single" w:sz="4" w:space="0" w:color="000000"/>
              <w:right w:val="single" w:sz="4" w:space="0" w:color="000000"/>
            </w:tcBorders>
            <w:vAlign w:val="center"/>
          </w:tcPr>
          <w:p w14:paraId="757BD2A0" w14:textId="77777777" w:rsidR="001A60EA" w:rsidRDefault="00C9719D">
            <w:pPr>
              <w:spacing w:line="259" w:lineRule="auto"/>
              <w:ind w:left="2" w:firstLine="0"/>
              <w:jc w:val="left"/>
            </w:pPr>
            <w:r>
              <w:rPr>
                <w:b/>
              </w:rPr>
              <w:t xml:space="preserve">Régi  </w:t>
            </w:r>
          </w:p>
        </w:tc>
        <w:tc>
          <w:tcPr>
            <w:tcW w:w="1400" w:type="dxa"/>
            <w:tcBorders>
              <w:top w:val="single" w:sz="4" w:space="0" w:color="000000"/>
              <w:left w:val="single" w:sz="4" w:space="0" w:color="000000"/>
              <w:bottom w:val="single" w:sz="4" w:space="0" w:color="000000"/>
              <w:right w:val="single" w:sz="4" w:space="0" w:color="000000"/>
            </w:tcBorders>
            <w:vAlign w:val="center"/>
          </w:tcPr>
          <w:p w14:paraId="2A4C2F46" w14:textId="77777777" w:rsidR="001A60EA" w:rsidRDefault="00C9719D">
            <w:pPr>
              <w:spacing w:line="259" w:lineRule="auto"/>
              <w:ind w:left="2" w:firstLine="0"/>
              <w:jc w:val="left"/>
            </w:pPr>
            <w:r>
              <w:rPr>
                <w:b/>
              </w:rPr>
              <w:t xml:space="preserve">Új  </w:t>
            </w:r>
          </w:p>
        </w:tc>
      </w:tr>
      <w:tr w:rsidR="001A60EA" w14:paraId="19B9F8C1"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6D8FBB4A" w14:textId="77777777" w:rsidR="001A60EA" w:rsidRDefault="00C9719D">
            <w:pPr>
              <w:spacing w:line="259" w:lineRule="auto"/>
              <w:ind w:left="2" w:firstLine="0"/>
              <w:jc w:val="left"/>
            </w:pPr>
            <w:r>
              <w:t xml:space="preserve">1 </w:t>
            </w:r>
          </w:p>
        </w:tc>
        <w:tc>
          <w:tcPr>
            <w:tcW w:w="5355" w:type="dxa"/>
            <w:tcBorders>
              <w:top w:val="single" w:sz="4" w:space="0" w:color="000000"/>
              <w:left w:val="single" w:sz="4" w:space="0" w:color="000000"/>
              <w:bottom w:val="single" w:sz="4" w:space="0" w:color="000000"/>
              <w:right w:val="single" w:sz="4" w:space="0" w:color="000000"/>
            </w:tcBorders>
            <w:vAlign w:val="center"/>
          </w:tcPr>
          <w:p w14:paraId="3E10FC0C" w14:textId="77777777" w:rsidR="001A60EA" w:rsidRDefault="00C9719D">
            <w:pPr>
              <w:spacing w:line="259" w:lineRule="auto"/>
              <w:ind w:left="0" w:firstLine="0"/>
              <w:jc w:val="left"/>
            </w:pPr>
            <w:r>
              <w:t xml:space="preserve">Gyártó </w:t>
            </w:r>
          </w:p>
        </w:tc>
        <w:tc>
          <w:tcPr>
            <w:tcW w:w="1418" w:type="dxa"/>
            <w:tcBorders>
              <w:top w:val="single" w:sz="4" w:space="0" w:color="000000"/>
              <w:left w:val="single" w:sz="4" w:space="0" w:color="000000"/>
              <w:bottom w:val="single" w:sz="4" w:space="0" w:color="000000"/>
              <w:right w:val="single" w:sz="4" w:space="0" w:color="000000"/>
            </w:tcBorders>
            <w:vAlign w:val="center"/>
          </w:tcPr>
          <w:p w14:paraId="2CA21D12"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624204AB" w14:textId="77777777" w:rsidR="001A60EA" w:rsidRDefault="00C9719D">
            <w:pPr>
              <w:spacing w:line="259" w:lineRule="auto"/>
              <w:ind w:left="2" w:firstLine="0"/>
              <w:jc w:val="left"/>
            </w:pPr>
            <w:r>
              <w:t xml:space="preserve"> </w:t>
            </w:r>
          </w:p>
        </w:tc>
      </w:tr>
      <w:tr w:rsidR="001A60EA" w14:paraId="25F78C47"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0E88B56B" w14:textId="77777777" w:rsidR="001A60EA" w:rsidRDefault="00C9719D">
            <w:pPr>
              <w:spacing w:line="259" w:lineRule="auto"/>
              <w:ind w:left="2" w:firstLine="0"/>
              <w:jc w:val="left"/>
            </w:pPr>
            <w:r>
              <w:t xml:space="preserve">2 </w:t>
            </w:r>
          </w:p>
        </w:tc>
        <w:tc>
          <w:tcPr>
            <w:tcW w:w="5355" w:type="dxa"/>
            <w:tcBorders>
              <w:top w:val="single" w:sz="4" w:space="0" w:color="000000"/>
              <w:left w:val="single" w:sz="4" w:space="0" w:color="000000"/>
              <w:bottom w:val="single" w:sz="4" w:space="0" w:color="000000"/>
              <w:right w:val="single" w:sz="4" w:space="0" w:color="000000"/>
            </w:tcBorders>
            <w:vAlign w:val="center"/>
          </w:tcPr>
          <w:p w14:paraId="2DA49147" w14:textId="77777777" w:rsidR="001A60EA" w:rsidRDefault="00C9719D">
            <w:pPr>
              <w:spacing w:line="259" w:lineRule="auto"/>
              <w:ind w:left="0" w:firstLine="0"/>
              <w:jc w:val="left"/>
            </w:pPr>
            <w:r>
              <w:t xml:space="preserve">Típus (modellazonosító) </w:t>
            </w:r>
          </w:p>
        </w:tc>
        <w:tc>
          <w:tcPr>
            <w:tcW w:w="1418" w:type="dxa"/>
            <w:tcBorders>
              <w:top w:val="single" w:sz="4" w:space="0" w:color="000000"/>
              <w:left w:val="single" w:sz="4" w:space="0" w:color="000000"/>
              <w:bottom w:val="single" w:sz="4" w:space="0" w:color="000000"/>
              <w:right w:val="single" w:sz="4" w:space="0" w:color="000000"/>
            </w:tcBorders>
            <w:vAlign w:val="center"/>
          </w:tcPr>
          <w:p w14:paraId="1D662E9B"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7416B3AB" w14:textId="77777777" w:rsidR="001A60EA" w:rsidRDefault="00C9719D">
            <w:pPr>
              <w:spacing w:line="259" w:lineRule="auto"/>
              <w:ind w:left="2" w:firstLine="0"/>
              <w:jc w:val="left"/>
            </w:pPr>
            <w:r>
              <w:t xml:space="preserve"> </w:t>
            </w:r>
          </w:p>
        </w:tc>
      </w:tr>
      <w:tr w:rsidR="001A60EA" w14:paraId="24FD063B"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24CD3BAA" w14:textId="77777777" w:rsidR="001A60EA" w:rsidRDefault="00C9719D">
            <w:pPr>
              <w:spacing w:line="259" w:lineRule="auto"/>
              <w:ind w:left="2" w:firstLine="0"/>
              <w:jc w:val="left"/>
            </w:pPr>
            <w:r>
              <w:t xml:space="preserve">3 </w:t>
            </w:r>
          </w:p>
        </w:tc>
        <w:tc>
          <w:tcPr>
            <w:tcW w:w="5355" w:type="dxa"/>
            <w:tcBorders>
              <w:top w:val="single" w:sz="4" w:space="0" w:color="000000"/>
              <w:left w:val="single" w:sz="4" w:space="0" w:color="000000"/>
              <w:bottom w:val="single" w:sz="4" w:space="0" w:color="000000"/>
              <w:right w:val="single" w:sz="4" w:space="0" w:color="000000"/>
            </w:tcBorders>
            <w:vAlign w:val="center"/>
          </w:tcPr>
          <w:p w14:paraId="7076A140" w14:textId="77777777" w:rsidR="001A60EA" w:rsidRDefault="00C9719D">
            <w:pPr>
              <w:spacing w:line="259" w:lineRule="auto"/>
              <w:ind w:left="0" w:firstLine="0"/>
              <w:jc w:val="left"/>
            </w:pPr>
            <w:r>
              <w:t xml:space="preserve">A folyadékhűtő üzembe helyezésének dátuma </w:t>
            </w:r>
          </w:p>
        </w:tc>
        <w:tc>
          <w:tcPr>
            <w:tcW w:w="1418" w:type="dxa"/>
            <w:tcBorders>
              <w:top w:val="single" w:sz="4" w:space="0" w:color="000000"/>
              <w:left w:val="single" w:sz="4" w:space="0" w:color="000000"/>
              <w:bottom w:val="single" w:sz="4" w:space="0" w:color="000000"/>
              <w:right w:val="single" w:sz="4" w:space="0" w:color="000000"/>
            </w:tcBorders>
            <w:vAlign w:val="center"/>
          </w:tcPr>
          <w:p w14:paraId="121512CF"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4D7F3ABB" w14:textId="77777777" w:rsidR="001A60EA" w:rsidRDefault="00C9719D">
            <w:pPr>
              <w:spacing w:line="259" w:lineRule="auto"/>
              <w:ind w:left="2" w:firstLine="0"/>
              <w:jc w:val="left"/>
            </w:pPr>
            <w:r>
              <w:t xml:space="preserve"> </w:t>
            </w:r>
          </w:p>
        </w:tc>
      </w:tr>
      <w:tr w:rsidR="001A60EA" w14:paraId="2CB96AA4"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19E4C74C" w14:textId="77777777" w:rsidR="001A60EA" w:rsidRDefault="00C9719D">
            <w:pPr>
              <w:spacing w:line="259" w:lineRule="auto"/>
              <w:ind w:left="2" w:firstLine="0"/>
              <w:jc w:val="left"/>
            </w:pPr>
            <w:r>
              <w:t xml:space="preserve">4 </w:t>
            </w:r>
          </w:p>
        </w:tc>
        <w:tc>
          <w:tcPr>
            <w:tcW w:w="5355" w:type="dxa"/>
            <w:tcBorders>
              <w:top w:val="single" w:sz="4" w:space="0" w:color="000000"/>
              <w:left w:val="single" w:sz="4" w:space="0" w:color="000000"/>
              <w:bottom w:val="single" w:sz="4" w:space="0" w:color="000000"/>
              <w:right w:val="single" w:sz="4" w:space="0" w:color="000000"/>
            </w:tcBorders>
            <w:vAlign w:val="center"/>
          </w:tcPr>
          <w:p w14:paraId="78BE7B7C" w14:textId="77777777" w:rsidR="001A60EA" w:rsidRDefault="00C9719D">
            <w:pPr>
              <w:spacing w:line="259" w:lineRule="auto"/>
              <w:ind w:left="0" w:firstLine="0"/>
              <w:jc w:val="left"/>
            </w:pPr>
            <w:r>
              <w:t>A folyadékhűtő névleges hűtési teljesítménye, P</w:t>
            </w:r>
            <w:r>
              <w:rPr>
                <w:vertAlign w:val="subscript"/>
              </w:rPr>
              <w:t>A</w:t>
            </w:r>
            <w:r>
              <w:t xml:space="preserve"> </w:t>
            </w:r>
            <w:r>
              <w:rPr>
                <w:i/>
              </w:rPr>
              <w:t xml:space="preserve">[kW] </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3E942BD3"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55620728" w14:textId="77777777" w:rsidR="001A60EA" w:rsidRDefault="00C9719D">
            <w:pPr>
              <w:spacing w:line="259" w:lineRule="auto"/>
              <w:ind w:left="2" w:firstLine="0"/>
              <w:jc w:val="left"/>
            </w:pPr>
            <w:r>
              <w:t xml:space="preserve"> </w:t>
            </w:r>
          </w:p>
        </w:tc>
      </w:tr>
      <w:tr w:rsidR="001A60EA" w14:paraId="024811E2" w14:textId="77777777">
        <w:trPr>
          <w:trHeight w:val="833"/>
        </w:trPr>
        <w:tc>
          <w:tcPr>
            <w:tcW w:w="891" w:type="dxa"/>
            <w:tcBorders>
              <w:top w:val="single" w:sz="4" w:space="0" w:color="000000"/>
              <w:left w:val="single" w:sz="4" w:space="0" w:color="000000"/>
              <w:bottom w:val="single" w:sz="4" w:space="0" w:color="000000"/>
              <w:right w:val="single" w:sz="4" w:space="0" w:color="000000"/>
            </w:tcBorders>
            <w:vAlign w:val="center"/>
          </w:tcPr>
          <w:p w14:paraId="603CD8A3" w14:textId="77777777" w:rsidR="001A60EA" w:rsidRDefault="00C9719D">
            <w:pPr>
              <w:spacing w:line="259" w:lineRule="auto"/>
              <w:ind w:left="2" w:firstLine="0"/>
              <w:jc w:val="left"/>
            </w:pPr>
            <w:r>
              <w:t xml:space="preserve">5 </w:t>
            </w:r>
          </w:p>
        </w:tc>
        <w:tc>
          <w:tcPr>
            <w:tcW w:w="5355" w:type="dxa"/>
            <w:tcBorders>
              <w:top w:val="single" w:sz="4" w:space="0" w:color="000000"/>
              <w:left w:val="single" w:sz="4" w:space="0" w:color="000000"/>
              <w:bottom w:val="single" w:sz="4" w:space="0" w:color="000000"/>
              <w:right w:val="single" w:sz="4" w:space="0" w:color="000000"/>
            </w:tcBorders>
            <w:vAlign w:val="center"/>
          </w:tcPr>
          <w:p w14:paraId="194FD4DC" w14:textId="77777777" w:rsidR="001A60EA" w:rsidRDefault="00C9719D">
            <w:pPr>
              <w:spacing w:line="259" w:lineRule="auto"/>
              <w:ind w:left="0" w:right="55" w:firstLine="0"/>
              <w:jc w:val="left"/>
            </w:pPr>
            <w:r>
              <w:t xml:space="preserve">Üzemi hőmérséklet (magas, közepes vagy alacsony) </w:t>
            </w:r>
          </w:p>
        </w:tc>
        <w:tc>
          <w:tcPr>
            <w:tcW w:w="1418" w:type="dxa"/>
            <w:tcBorders>
              <w:top w:val="single" w:sz="4" w:space="0" w:color="000000"/>
              <w:left w:val="single" w:sz="4" w:space="0" w:color="000000"/>
              <w:bottom w:val="single" w:sz="4" w:space="0" w:color="000000"/>
              <w:right w:val="nil"/>
            </w:tcBorders>
            <w:vAlign w:val="center"/>
          </w:tcPr>
          <w:p w14:paraId="26A5C820" w14:textId="77777777" w:rsidR="001A60EA" w:rsidRDefault="00C9719D">
            <w:pPr>
              <w:spacing w:line="259" w:lineRule="auto"/>
              <w:ind w:left="2" w:firstLine="0"/>
              <w:jc w:val="left"/>
            </w:pPr>
            <w:r>
              <w:t xml:space="preserve"> </w:t>
            </w:r>
          </w:p>
        </w:tc>
        <w:tc>
          <w:tcPr>
            <w:tcW w:w="1400" w:type="dxa"/>
            <w:tcBorders>
              <w:top w:val="single" w:sz="4" w:space="0" w:color="000000"/>
              <w:left w:val="nil"/>
              <w:bottom w:val="single" w:sz="4" w:space="0" w:color="000000"/>
              <w:right w:val="single" w:sz="4" w:space="0" w:color="000000"/>
            </w:tcBorders>
          </w:tcPr>
          <w:p w14:paraId="40FB430D" w14:textId="77777777" w:rsidR="001A60EA" w:rsidRDefault="001A60EA">
            <w:pPr>
              <w:spacing w:line="259" w:lineRule="auto"/>
              <w:ind w:left="0" w:firstLine="0"/>
              <w:jc w:val="left"/>
            </w:pPr>
          </w:p>
        </w:tc>
      </w:tr>
      <w:tr w:rsidR="001A60EA" w14:paraId="38F68B1B" w14:textId="77777777">
        <w:trPr>
          <w:trHeight w:val="830"/>
        </w:trPr>
        <w:tc>
          <w:tcPr>
            <w:tcW w:w="891" w:type="dxa"/>
            <w:tcBorders>
              <w:top w:val="single" w:sz="4" w:space="0" w:color="000000"/>
              <w:left w:val="single" w:sz="4" w:space="0" w:color="000000"/>
              <w:bottom w:val="single" w:sz="4" w:space="0" w:color="000000"/>
              <w:right w:val="single" w:sz="4" w:space="0" w:color="000000"/>
            </w:tcBorders>
            <w:vAlign w:val="center"/>
          </w:tcPr>
          <w:p w14:paraId="21E2BB82" w14:textId="77777777" w:rsidR="001A60EA" w:rsidRDefault="00C9719D">
            <w:pPr>
              <w:spacing w:line="259" w:lineRule="auto"/>
              <w:ind w:left="2" w:firstLine="0"/>
              <w:jc w:val="left"/>
            </w:pPr>
            <w:r>
              <w:t xml:space="preserve">6 </w:t>
            </w:r>
          </w:p>
        </w:tc>
        <w:tc>
          <w:tcPr>
            <w:tcW w:w="5355" w:type="dxa"/>
            <w:tcBorders>
              <w:top w:val="single" w:sz="4" w:space="0" w:color="000000"/>
              <w:left w:val="single" w:sz="4" w:space="0" w:color="000000"/>
              <w:bottom w:val="single" w:sz="4" w:space="0" w:color="000000"/>
              <w:right w:val="single" w:sz="4" w:space="0" w:color="000000"/>
            </w:tcBorders>
            <w:vAlign w:val="center"/>
          </w:tcPr>
          <w:p w14:paraId="12402ABF" w14:textId="77777777" w:rsidR="001A60EA" w:rsidRDefault="00C9719D">
            <w:pPr>
              <w:spacing w:after="54" w:line="259" w:lineRule="auto"/>
              <w:ind w:left="0" w:firstLine="0"/>
              <w:jc w:val="left"/>
            </w:pPr>
            <w:r>
              <w:t xml:space="preserve">Hőtovábbító közeg típusa a kondenzációs oldalon </w:t>
            </w:r>
          </w:p>
          <w:p w14:paraId="42B49490" w14:textId="77777777" w:rsidR="001A60EA" w:rsidRDefault="00C9719D">
            <w:pPr>
              <w:spacing w:line="259" w:lineRule="auto"/>
              <w:ind w:left="0" w:firstLine="0"/>
              <w:jc w:val="left"/>
            </w:pPr>
            <w:r>
              <w:t xml:space="preserve">(levegő vagy víz) </w:t>
            </w:r>
          </w:p>
        </w:tc>
        <w:tc>
          <w:tcPr>
            <w:tcW w:w="1418" w:type="dxa"/>
            <w:tcBorders>
              <w:top w:val="single" w:sz="4" w:space="0" w:color="000000"/>
              <w:left w:val="single" w:sz="4" w:space="0" w:color="000000"/>
              <w:bottom w:val="single" w:sz="4" w:space="0" w:color="000000"/>
              <w:right w:val="single" w:sz="4" w:space="0" w:color="000000"/>
            </w:tcBorders>
            <w:vAlign w:val="center"/>
          </w:tcPr>
          <w:p w14:paraId="24B4347A"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304DEFD5" w14:textId="77777777" w:rsidR="001A60EA" w:rsidRDefault="00C9719D">
            <w:pPr>
              <w:spacing w:line="259" w:lineRule="auto"/>
              <w:ind w:left="2" w:firstLine="0"/>
              <w:jc w:val="left"/>
            </w:pPr>
            <w:r>
              <w:t xml:space="preserve"> </w:t>
            </w:r>
          </w:p>
        </w:tc>
      </w:tr>
      <w:tr w:rsidR="001A60EA" w14:paraId="61984438"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654364A5" w14:textId="77777777" w:rsidR="001A60EA" w:rsidRDefault="00C9719D">
            <w:pPr>
              <w:spacing w:line="259" w:lineRule="auto"/>
              <w:ind w:left="2" w:firstLine="0"/>
              <w:jc w:val="left"/>
            </w:pPr>
            <w:r>
              <w:lastRenderedPageBreak/>
              <w:t xml:space="preserve">7 </w:t>
            </w:r>
          </w:p>
        </w:tc>
        <w:tc>
          <w:tcPr>
            <w:tcW w:w="5355" w:type="dxa"/>
            <w:tcBorders>
              <w:top w:val="single" w:sz="4" w:space="0" w:color="000000"/>
              <w:left w:val="single" w:sz="4" w:space="0" w:color="000000"/>
              <w:bottom w:val="single" w:sz="4" w:space="0" w:color="000000"/>
              <w:right w:val="single" w:sz="4" w:space="0" w:color="000000"/>
            </w:tcBorders>
            <w:vAlign w:val="center"/>
          </w:tcPr>
          <w:p w14:paraId="657905F9" w14:textId="77777777" w:rsidR="001A60EA" w:rsidRDefault="00C9719D">
            <w:pPr>
              <w:spacing w:line="259" w:lineRule="auto"/>
              <w:ind w:left="0" w:firstLine="0"/>
              <w:jc w:val="left"/>
            </w:pPr>
            <w:r>
              <w:t>Szezonális hűtési jóságfok, SEPR(</w:t>
            </w:r>
            <w:r>
              <w:rPr>
                <w:vertAlign w:val="superscript"/>
              </w:rPr>
              <w:t>1</w:t>
            </w: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14:paraId="6EE72135" w14:textId="77777777" w:rsidR="001A60EA" w:rsidRDefault="00C9719D">
            <w:pPr>
              <w:spacing w:line="259" w:lineRule="auto"/>
              <w:ind w:left="2" w:firstLine="0"/>
              <w:jc w:val="left"/>
            </w:pPr>
            <w:r>
              <w:t xml:space="preserve"> </w:t>
            </w:r>
          </w:p>
        </w:tc>
        <w:tc>
          <w:tcPr>
            <w:tcW w:w="1400" w:type="dxa"/>
            <w:tcBorders>
              <w:top w:val="single" w:sz="4" w:space="0" w:color="000000"/>
              <w:left w:val="single" w:sz="4" w:space="0" w:color="000000"/>
              <w:bottom w:val="single" w:sz="4" w:space="0" w:color="000000"/>
              <w:right w:val="single" w:sz="4" w:space="0" w:color="000000"/>
            </w:tcBorders>
            <w:vAlign w:val="center"/>
          </w:tcPr>
          <w:p w14:paraId="33F1E2D8" w14:textId="77777777" w:rsidR="001A60EA" w:rsidRDefault="00C9719D">
            <w:pPr>
              <w:spacing w:line="259" w:lineRule="auto"/>
              <w:ind w:left="2" w:firstLine="0"/>
              <w:jc w:val="left"/>
            </w:pPr>
            <w:r>
              <w:t xml:space="preserve"> </w:t>
            </w:r>
          </w:p>
        </w:tc>
      </w:tr>
      <w:tr w:rsidR="001A60EA" w14:paraId="696B09BA"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297E0AB0" w14:textId="77777777" w:rsidR="001A60EA" w:rsidRDefault="00C9719D">
            <w:pPr>
              <w:spacing w:line="259" w:lineRule="auto"/>
              <w:ind w:left="2" w:firstLine="0"/>
              <w:jc w:val="left"/>
            </w:pPr>
            <w:r>
              <w:t xml:space="preserve">8 </w:t>
            </w:r>
          </w:p>
        </w:tc>
        <w:tc>
          <w:tcPr>
            <w:tcW w:w="5355" w:type="dxa"/>
            <w:tcBorders>
              <w:top w:val="single" w:sz="4" w:space="0" w:color="000000"/>
              <w:left w:val="single" w:sz="4" w:space="0" w:color="000000"/>
              <w:bottom w:val="single" w:sz="4" w:space="0" w:color="000000"/>
              <w:right w:val="single" w:sz="4" w:space="0" w:color="000000"/>
            </w:tcBorders>
            <w:vAlign w:val="center"/>
          </w:tcPr>
          <w:p w14:paraId="636CBC74" w14:textId="77777777" w:rsidR="001A60EA" w:rsidRDefault="00C9719D">
            <w:pPr>
              <w:spacing w:line="259" w:lineRule="auto"/>
              <w:ind w:left="0" w:firstLine="0"/>
              <w:jc w:val="left"/>
            </w:pPr>
            <w:r>
              <w:t>Folyadékhűtő átlagos terhelése, f</w:t>
            </w:r>
            <w:r>
              <w:rPr>
                <w:vertAlign w:val="subscript"/>
              </w:rPr>
              <w:t>A</w:t>
            </w:r>
            <w:r>
              <w:t xml:space="preserve"> -</w:t>
            </w:r>
            <w:r>
              <w:rPr>
                <w:b/>
                <w:color w:val="242021"/>
              </w:rPr>
              <w:t xml:space="preserve"> </w:t>
            </w:r>
            <w:r>
              <w:rPr>
                <w:i/>
              </w:rPr>
              <w:t>[%]</w:t>
            </w:r>
            <w:r>
              <w:t xml:space="preserve"> </w:t>
            </w:r>
          </w:p>
        </w:tc>
        <w:tc>
          <w:tcPr>
            <w:tcW w:w="1418" w:type="dxa"/>
            <w:tcBorders>
              <w:top w:val="single" w:sz="4" w:space="0" w:color="000000"/>
              <w:left w:val="single" w:sz="4" w:space="0" w:color="000000"/>
              <w:bottom w:val="single" w:sz="4" w:space="0" w:color="000000"/>
              <w:right w:val="nil"/>
            </w:tcBorders>
            <w:vAlign w:val="center"/>
          </w:tcPr>
          <w:p w14:paraId="5D86A906" w14:textId="77777777" w:rsidR="001A60EA" w:rsidRDefault="00C9719D">
            <w:pPr>
              <w:spacing w:line="259" w:lineRule="auto"/>
              <w:ind w:left="2" w:firstLine="0"/>
              <w:jc w:val="left"/>
            </w:pPr>
            <w:r>
              <w:t xml:space="preserve"> </w:t>
            </w:r>
          </w:p>
        </w:tc>
        <w:tc>
          <w:tcPr>
            <w:tcW w:w="1400" w:type="dxa"/>
            <w:tcBorders>
              <w:top w:val="single" w:sz="4" w:space="0" w:color="000000"/>
              <w:left w:val="nil"/>
              <w:bottom w:val="single" w:sz="4" w:space="0" w:color="000000"/>
              <w:right w:val="single" w:sz="4" w:space="0" w:color="000000"/>
            </w:tcBorders>
          </w:tcPr>
          <w:p w14:paraId="120F20D3" w14:textId="77777777" w:rsidR="001A60EA" w:rsidRDefault="001A60EA">
            <w:pPr>
              <w:spacing w:line="259" w:lineRule="auto"/>
              <w:ind w:left="0" w:firstLine="0"/>
              <w:jc w:val="left"/>
            </w:pPr>
          </w:p>
        </w:tc>
      </w:tr>
      <w:tr w:rsidR="001A60EA" w14:paraId="0870AD17"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4A6124EC" w14:textId="77777777" w:rsidR="001A60EA" w:rsidRDefault="00C9719D">
            <w:pPr>
              <w:spacing w:line="259" w:lineRule="auto"/>
              <w:ind w:left="36" w:firstLine="0"/>
              <w:jc w:val="left"/>
            </w:pPr>
            <w:r>
              <w:t xml:space="preserve">9 </w:t>
            </w:r>
          </w:p>
        </w:tc>
        <w:tc>
          <w:tcPr>
            <w:tcW w:w="5355" w:type="dxa"/>
            <w:tcBorders>
              <w:top w:val="single" w:sz="4" w:space="0" w:color="000000"/>
              <w:left w:val="single" w:sz="4" w:space="0" w:color="000000"/>
              <w:bottom w:val="single" w:sz="4" w:space="0" w:color="000000"/>
              <w:right w:val="single" w:sz="4" w:space="0" w:color="000000"/>
            </w:tcBorders>
            <w:vAlign w:val="center"/>
          </w:tcPr>
          <w:p w14:paraId="0BD25159" w14:textId="77777777" w:rsidR="001A60EA" w:rsidRDefault="00C9719D">
            <w:pPr>
              <w:spacing w:line="259" w:lineRule="auto"/>
              <w:ind w:left="0" w:firstLine="0"/>
              <w:jc w:val="left"/>
            </w:pPr>
            <w:r>
              <w:t xml:space="preserve">Éves üzemidő, τ </w:t>
            </w:r>
            <w:r>
              <w:rPr>
                <w:i/>
              </w:rPr>
              <w:t>[h/év]</w:t>
            </w:r>
            <w:r>
              <w:t xml:space="preserve"> </w:t>
            </w:r>
          </w:p>
        </w:tc>
        <w:tc>
          <w:tcPr>
            <w:tcW w:w="1418" w:type="dxa"/>
            <w:tcBorders>
              <w:top w:val="single" w:sz="4" w:space="0" w:color="000000"/>
              <w:left w:val="single" w:sz="4" w:space="0" w:color="000000"/>
              <w:bottom w:val="single" w:sz="4" w:space="0" w:color="000000"/>
              <w:right w:val="nil"/>
            </w:tcBorders>
            <w:vAlign w:val="center"/>
          </w:tcPr>
          <w:p w14:paraId="1E876E1E" w14:textId="77777777" w:rsidR="001A60EA" w:rsidRDefault="00C9719D">
            <w:pPr>
              <w:spacing w:line="259" w:lineRule="auto"/>
              <w:ind w:left="36" w:firstLine="0"/>
              <w:jc w:val="left"/>
            </w:pPr>
            <w:r>
              <w:t xml:space="preserve"> </w:t>
            </w:r>
          </w:p>
        </w:tc>
        <w:tc>
          <w:tcPr>
            <w:tcW w:w="1400" w:type="dxa"/>
            <w:tcBorders>
              <w:top w:val="single" w:sz="4" w:space="0" w:color="000000"/>
              <w:left w:val="nil"/>
              <w:bottom w:val="single" w:sz="4" w:space="0" w:color="000000"/>
              <w:right w:val="single" w:sz="4" w:space="0" w:color="000000"/>
            </w:tcBorders>
          </w:tcPr>
          <w:p w14:paraId="4C9843DF" w14:textId="77777777" w:rsidR="001A60EA" w:rsidRDefault="001A60EA">
            <w:pPr>
              <w:spacing w:line="259" w:lineRule="auto"/>
              <w:ind w:left="0" w:firstLine="0"/>
              <w:jc w:val="left"/>
            </w:pPr>
          </w:p>
        </w:tc>
      </w:tr>
    </w:tbl>
    <w:p w14:paraId="65ACEE1F" w14:textId="77777777" w:rsidR="001A60EA" w:rsidRDefault="00C9719D">
      <w:pPr>
        <w:spacing w:after="61" w:line="330" w:lineRule="auto"/>
        <w:ind w:left="268"/>
      </w:pPr>
      <w:r>
        <w:t>(</w:t>
      </w:r>
      <w:r>
        <w:rPr>
          <w:vertAlign w:val="superscript"/>
        </w:rPr>
        <w:t>1</w:t>
      </w:r>
      <w:r>
        <w:t>)</w:t>
      </w:r>
      <w:r>
        <w:rPr>
          <w:vertAlign w:val="superscript"/>
        </w:rPr>
        <w:t xml:space="preserve"> </w:t>
      </w:r>
      <w:r>
        <w:t>Amennyiben a régi berendezés</w:t>
      </w:r>
      <w:r>
        <w:rPr>
          <w:vertAlign w:val="subscript"/>
        </w:rPr>
        <w:t xml:space="preserve"> </w:t>
      </w:r>
      <w:r>
        <w:t xml:space="preserve">SEPR adatai dokumentáltan nem támaszthatók alá, úgy jelen jegyzék szerint korai cserét nem lehet elszámolni. </w:t>
      </w:r>
    </w:p>
    <w:p w14:paraId="3637FFE4" w14:textId="77777777" w:rsidR="001A60EA" w:rsidRDefault="00C9719D">
      <w:pPr>
        <w:spacing w:after="175" w:line="259" w:lineRule="auto"/>
        <w:ind w:firstLine="0"/>
        <w:jc w:val="left"/>
      </w:pPr>
      <w:r>
        <w:t xml:space="preserve"> </w:t>
      </w:r>
    </w:p>
    <w:p w14:paraId="1D60A57F" w14:textId="77777777" w:rsidR="001A60EA" w:rsidRDefault="00C9719D">
      <w:pPr>
        <w:ind w:left="268"/>
      </w:pPr>
      <w:r>
        <w:t xml:space="preserve">4.4.3. Az intézkedés élettartama </w:t>
      </w:r>
    </w:p>
    <w:p w14:paraId="1FB9C08C" w14:textId="77777777" w:rsidR="001A60EA" w:rsidRDefault="00C9719D">
      <w:pPr>
        <w:spacing w:after="128"/>
        <w:ind w:left="268"/>
      </w:pPr>
      <w:r>
        <w:t xml:space="preserve">Az intézkedés élettartama 15 év. </w:t>
      </w:r>
    </w:p>
    <w:p w14:paraId="341C724F" w14:textId="77777777" w:rsidR="001A60EA" w:rsidRDefault="00C9719D">
      <w:pPr>
        <w:spacing w:after="0" w:line="259" w:lineRule="auto"/>
        <w:ind w:firstLine="0"/>
        <w:jc w:val="left"/>
      </w:pPr>
      <w:r>
        <w:t xml:space="preserve"> </w:t>
      </w:r>
    </w:p>
    <w:p w14:paraId="425A040F" w14:textId="77777777" w:rsidR="001A60EA" w:rsidRDefault="00C9719D">
      <w:pPr>
        <w:spacing w:after="128"/>
        <w:ind w:left="268"/>
      </w:pPr>
      <w:r>
        <w:t xml:space="preserve">4.4.4. Az intézkedés hatásának csökkenése évente – avulás mértéke </w:t>
      </w:r>
    </w:p>
    <w:p w14:paraId="125A989B" w14:textId="77777777" w:rsidR="001A60EA" w:rsidRDefault="00C9719D">
      <w:pPr>
        <w:spacing w:after="118"/>
        <w:ind w:left="268"/>
      </w:pPr>
      <w:r>
        <w:t xml:space="preserve">Az intézkedés alkalmazása esetén az energiamegtakarítás éves avulásával nem kell számolni. </w:t>
      </w:r>
    </w:p>
    <w:p w14:paraId="389D2E07" w14:textId="77777777" w:rsidR="001A60EA" w:rsidRDefault="00C9719D">
      <w:pPr>
        <w:spacing w:after="175" w:line="259" w:lineRule="auto"/>
        <w:ind w:firstLine="0"/>
        <w:jc w:val="left"/>
      </w:pPr>
      <w:r>
        <w:t xml:space="preserve"> </w:t>
      </w:r>
    </w:p>
    <w:p w14:paraId="00FB9378" w14:textId="77777777" w:rsidR="001A60EA" w:rsidRDefault="00C9719D">
      <w:pPr>
        <w:ind w:left="268"/>
      </w:pPr>
      <w:r>
        <w:t xml:space="preserve">4.4.5. Az intézkedés által elért energiamegtakarítás számítási elve </w:t>
      </w:r>
    </w:p>
    <w:p w14:paraId="4E551CAA" w14:textId="77777777" w:rsidR="001A60EA" w:rsidRDefault="00C9719D">
      <w:pPr>
        <w:ind w:left="268"/>
      </w:pPr>
      <w:r>
        <w:t xml:space="preserve">4.4.5.1. Számítási elv kiválasztása </w:t>
      </w:r>
    </w:p>
    <w:p w14:paraId="323976D5" w14:textId="77777777" w:rsidR="001A60EA" w:rsidRDefault="00C9719D">
      <w:pPr>
        <w:ind w:left="268"/>
      </w:pPr>
      <w:r>
        <w:t xml:space="preserve">A helyiség és technológiai folyadékhűtők cseréje által elért végsőenergia-megtakarítás számításánál figyelembe kell venni a régi folyadékhűtők élettartamát.  </w:t>
      </w:r>
    </w:p>
    <w:p w14:paraId="61909CD9" w14:textId="77777777" w:rsidR="001A60EA" w:rsidRDefault="00C9719D">
      <w:pPr>
        <w:numPr>
          <w:ilvl w:val="0"/>
          <w:numId w:val="131"/>
        </w:numPr>
        <w:ind w:hanging="428"/>
      </w:pPr>
      <w:r>
        <w:t xml:space="preserve">Amennyiben a régi folyadékhűtő még nem érte el az elszámolható maximális élettartamának végét, az Ehat.vhr. 7. mellékletének 2.6. pontja szerint az intézkedés korai cserének minősül, így az élettartam lejártáig lévő időszakra a régi folyadékhűtő és az új folyadékhűtő éves energiafelhasználásának különbségéből számítható az éves energiamegtakarítás. </w:t>
      </w:r>
    </w:p>
    <w:p w14:paraId="03DE1803" w14:textId="77777777" w:rsidR="001A60EA" w:rsidRDefault="00C9719D">
      <w:pPr>
        <w:numPr>
          <w:ilvl w:val="0"/>
          <w:numId w:val="131"/>
        </w:numPr>
        <w:ind w:hanging="428"/>
      </w:pPr>
      <w:r>
        <w:t xml:space="preserve">A régi és az új folyadékhűtő SEPR értékeit változatlan üzemviteli feltételek mellett kell összehasonlítani.  </w:t>
      </w:r>
    </w:p>
    <w:p w14:paraId="7A4BE322" w14:textId="77777777" w:rsidR="001A60EA" w:rsidRDefault="00C9719D">
      <w:pPr>
        <w:numPr>
          <w:ilvl w:val="0"/>
          <w:numId w:val="131"/>
        </w:numPr>
        <w:spacing w:after="120"/>
        <w:ind w:hanging="428"/>
      </w:pPr>
      <w:r>
        <w:t xml:space="preserve">Ha a régi folyadékhűtő élettartama meghaladta az elszámolható maximális élettartamának végét, az új folyadékhűtő energiafelhasználását az adott berendezés környezettudatos tervezésre vonatkozó EU rendeletben előírt energiahatékonysági minimumkövetelményekhez kell viszonyítani, így a többlet energiamegtakarítás az az érték, amennyivel az új folyadékhűtő energiafelhasználása kevesebb az energiahatékonysági minimumkövetelményeknek megfelelő referencia felhasználásnál. </w:t>
      </w:r>
    </w:p>
    <w:p w14:paraId="4C558A75" w14:textId="77777777" w:rsidR="001A60EA" w:rsidRDefault="00C9719D">
      <w:pPr>
        <w:spacing w:after="175" w:line="259" w:lineRule="auto"/>
        <w:ind w:firstLine="0"/>
        <w:jc w:val="left"/>
      </w:pPr>
      <w:r>
        <w:t xml:space="preserve"> </w:t>
      </w:r>
    </w:p>
    <w:p w14:paraId="08AD9521" w14:textId="77777777" w:rsidR="001A60EA" w:rsidRDefault="00C9719D">
      <w:pPr>
        <w:ind w:left="268"/>
      </w:pPr>
      <w:r>
        <w:t xml:space="preserve">4.4.5.2. Tipizált üzemviteli paraméterek </w:t>
      </w:r>
    </w:p>
    <w:p w14:paraId="063ED8AD" w14:textId="77777777" w:rsidR="001A60EA" w:rsidRDefault="00C9719D">
      <w:pPr>
        <w:spacing w:after="0" w:line="424" w:lineRule="auto"/>
        <w:ind w:left="268" w:right="800"/>
      </w:pPr>
      <w:r>
        <w:t>A régi és az új folyadékhűtő átlagos terhelése, a hűtési hőmérséklet alapján f</w:t>
      </w:r>
      <w:r>
        <w:rPr>
          <w:vertAlign w:val="subscript"/>
        </w:rPr>
        <w:t>A</w:t>
      </w:r>
      <w:r>
        <w:t xml:space="preserve"> </w:t>
      </w:r>
      <w:r>
        <w:rPr>
          <w:i/>
        </w:rPr>
        <w:t>[%].</w:t>
      </w:r>
      <w:r>
        <w:rPr>
          <w:color w:val="FF0000"/>
        </w:rPr>
        <w:t xml:space="preserve"> </w:t>
      </w:r>
      <w:r>
        <w:t>a) Magas hőmérsékletű folyadékhűtő átlagos terhelése, f</w:t>
      </w:r>
      <w:r>
        <w:rPr>
          <w:vertAlign w:val="subscript"/>
        </w:rPr>
        <w:t>Am</w:t>
      </w:r>
      <w:r>
        <w:t xml:space="preserve"> = 65% </w:t>
      </w:r>
    </w:p>
    <w:p w14:paraId="340B157A" w14:textId="77777777" w:rsidR="001A60EA" w:rsidRDefault="00C9719D">
      <w:pPr>
        <w:numPr>
          <w:ilvl w:val="0"/>
          <w:numId w:val="132"/>
        </w:numPr>
        <w:ind w:hanging="428"/>
      </w:pPr>
      <w:r>
        <w:t>Közepes hőmérsékletű folyadékhűtő átlagos terhelése, f</w:t>
      </w:r>
      <w:r>
        <w:rPr>
          <w:vertAlign w:val="subscript"/>
        </w:rPr>
        <w:t>Ak</w:t>
      </w:r>
      <w:r>
        <w:t xml:space="preserve"> = 70% </w:t>
      </w:r>
    </w:p>
    <w:p w14:paraId="2843BEBE" w14:textId="77777777" w:rsidR="001A60EA" w:rsidRDefault="00C9719D">
      <w:pPr>
        <w:numPr>
          <w:ilvl w:val="0"/>
          <w:numId w:val="132"/>
        </w:numPr>
        <w:ind w:hanging="428"/>
      </w:pPr>
      <w:r>
        <w:t>Alacsony hőmérsékletű folyadékhűtő átlagos terhelése, f</w:t>
      </w:r>
      <w:r>
        <w:rPr>
          <w:vertAlign w:val="subscript"/>
        </w:rPr>
        <w:t>Aa</w:t>
      </w:r>
      <w:r>
        <w:t xml:space="preserve"> = 85% </w:t>
      </w:r>
    </w:p>
    <w:p w14:paraId="49F93532" w14:textId="77777777" w:rsidR="001A60EA" w:rsidRDefault="00C9719D">
      <w:pPr>
        <w:spacing w:after="118"/>
        <w:ind w:left="268"/>
      </w:pPr>
      <w:r>
        <w:lastRenderedPageBreak/>
        <w:t>Amennyiben a régi folyadékhűtő átlagos terhelése, f</w:t>
      </w:r>
      <w:r>
        <w:rPr>
          <w:vertAlign w:val="subscript"/>
        </w:rPr>
        <w:t>A</w:t>
      </w:r>
      <w:r>
        <w:t xml:space="preserve"> egyedi módon származtatható, abban az esetben egyedi audit készítésével szükséges igazolni az átlagos terhelés értékét. </w:t>
      </w:r>
    </w:p>
    <w:p w14:paraId="787AA583" w14:textId="77777777" w:rsidR="001A60EA" w:rsidRDefault="00C9719D">
      <w:pPr>
        <w:spacing w:after="173" w:line="259" w:lineRule="auto"/>
        <w:ind w:firstLine="0"/>
        <w:jc w:val="left"/>
      </w:pPr>
      <w:r>
        <w:t xml:space="preserve"> </w:t>
      </w:r>
    </w:p>
    <w:p w14:paraId="142C9771" w14:textId="77777777" w:rsidR="001A60EA" w:rsidRDefault="00C9719D">
      <w:pPr>
        <w:ind w:left="268"/>
      </w:pPr>
      <w:r>
        <w:t xml:space="preserve">4.4.6. A minimális energiahatékonysági követelménynek megfelelő referenciaértékek </w:t>
      </w:r>
    </w:p>
    <w:p w14:paraId="0DBA7F7A" w14:textId="77777777" w:rsidR="001A60EA" w:rsidRDefault="00C9719D">
      <w:pPr>
        <w:ind w:left="268"/>
      </w:pPr>
      <w:r>
        <w:t xml:space="preserve">Az (EU) 2015/1095 bizottsági rendelet VII. melléklet1. pont b) alpontja szerint 2018. július 1jétől az alacsony és közepes hőmérsékleten üzemelő technológiai folyadékhűtők szezonális hűtési jóságfoka (SEPR) nem lehet alacsonyabb az alábbi értékeknél. </w:t>
      </w:r>
    </w:p>
    <w:p w14:paraId="46B9325A" w14:textId="77777777" w:rsidR="001A60EA" w:rsidRDefault="00C9719D">
      <w:pPr>
        <w:spacing w:after="0"/>
        <w:ind w:left="268"/>
      </w:pPr>
      <w:r>
        <w:t>4.4.6.1. táblázat: Alacsony és közepes hőmérsékleten üzemelő technológiai folyadékhűtő minimum SEPR</w:t>
      </w:r>
      <w:r>
        <w:rPr>
          <w:vertAlign w:val="subscript"/>
        </w:rPr>
        <w:t>ref</w:t>
      </w:r>
      <w:r>
        <w:t xml:space="preserve"> értékei </w:t>
      </w:r>
    </w:p>
    <w:tbl>
      <w:tblPr>
        <w:tblStyle w:val="TableGrid"/>
        <w:tblW w:w="9064" w:type="dxa"/>
        <w:tblInd w:w="288" w:type="dxa"/>
        <w:tblCellMar>
          <w:left w:w="108" w:type="dxa"/>
          <w:right w:w="115" w:type="dxa"/>
        </w:tblCellMar>
        <w:tblLook w:val="04A0" w:firstRow="1" w:lastRow="0" w:firstColumn="1" w:lastColumn="0" w:noHBand="0" w:noVBand="1"/>
      </w:tblPr>
      <w:tblGrid>
        <w:gridCol w:w="1384"/>
        <w:gridCol w:w="1959"/>
        <w:gridCol w:w="2028"/>
        <w:gridCol w:w="1988"/>
        <w:gridCol w:w="1705"/>
      </w:tblGrid>
      <w:tr w:rsidR="001A60EA" w14:paraId="77571C5E" w14:textId="77777777">
        <w:trPr>
          <w:trHeight w:val="542"/>
        </w:trPr>
        <w:tc>
          <w:tcPr>
            <w:tcW w:w="1385" w:type="dxa"/>
            <w:tcBorders>
              <w:top w:val="single" w:sz="4" w:space="0" w:color="000000"/>
              <w:left w:val="single" w:sz="4" w:space="0" w:color="000000"/>
              <w:bottom w:val="single" w:sz="4" w:space="0" w:color="000000"/>
              <w:right w:val="single" w:sz="4" w:space="0" w:color="000000"/>
            </w:tcBorders>
            <w:vAlign w:val="center"/>
          </w:tcPr>
          <w:p w14:paraId="49CD8807" w14:textId="77777777" w:rsidR="001A60EA" w:rsidRDefault="00C9719D">
            <w:pPr>
              <w:spacing w:line="259" w:lineRule="auto"/>
              <w:ind w:left="2" w:firstLine="0"/>
              <w:jc w:val="left"/>
            </w:pPr>
            <w:r>
              <w:t xml:space="preserve">A </w:t>
            </w:r>
          </w:p>
        </w:tc>
        <w:tc>
          <w:tcPr>
            <w:tcW w:w="1959" w:type="dxa"/>
            <w:tcBorders>
              <w:top w:val="single" w:sz="4" w:space="0" w:color="000000"/>
              <w:left w:val="single" w:sz="4" w:space="0" w:color="000000"/>
              <w:bottom w:val="single" w:sz="4" w:space="0" w:color="000000"/>
              <w:right w:val="single" w:sz="4" w:space="0" w:color="000000"/>
            </w:tcBorders>
            <w:vAlign w:val="center"/>
          </w:tcPr>
          <w:p w14:paraId="6CE84C82" w14:textId="77777777" w:rsidR="001A60EA" w:rsidRDefault="00C9719D">
            <w:pPr>
              <w:spacing w:line="259" w:lineRule="auto"/>
              <w:ind w:left="0" w:firstLine="0"/>
              <w:jc w:val="left"/>
            </w:pPr>
            <w:r>
              <w:t xml:space="preserve">B </w:t>
            </w:r>
          </w:p>
        </w:tc>
        <w:tc>
          <w:tcPr>
            <w:tcW w:w="2028" w:type="dxa"/>
            <w:tcBorders>
              <w:top w:val="single" w:sz="4" w:space="0" w:color="000000"/>
              <w:left w:val="single" w:sz="4" w:space="0" w:color="000000"/>
              <w:bottom w:val="single" w:sz="4" w:space="0" w:color="000000"/>
              <w:right w:val="single" w:sz="4" w:space="0" w:color="000000"/>
            </w:tcBorders>
            <w:vAlign w:val="center"/>
          </w:tcPr>
          <w:p w14:paraId="26CBFA82" w14:textId="77777777" w:rsidR="001A60EA" w:rsidRDefault="00C9719D">
            <w:pPr>
              <w:spacing w:line="259" w:lineRule="auto"/>
              <w:ind w:left="0" w:firstLine="0"/>
              <w:jc w:val="left"/>
            </w:pPr>
            <w:r>
              <w:t xml:space="preserve">C </w:t>
            </w:r>
          </w:p>
        </w:tc>
        <w:tc>
          <w:tcPr>
            <w:tcW w:w="1988" w:type="dxa"/>
            <w:tcBorders>
              <w:top w:val="single" w:sz="4" w:space="0" w:color="000000"/>
              <w:left w:val="single" w:sz="4" w:space="0" w:color="000000"/>
              <w:bottom w:val="single" w:sz="4" w:space="0" w:color="000000"/>
              <w:right w:val="single" w:sz="4" w:space="0" w:color="000000"/>
            </w:tcBorders>
            <w:vAlign w:val="center"/>
          </w:tcPr>
          <w:p w14:paraId="7A561AA0" w14:textId="77777777" w:rsidR="001A60EA" w:rsidRDefault="00C9719D">
            <w:pPr>
              <w:spacing w:line="259" w:lineRule="auto"/>
              <w:ind w:left="0" w:firstLine="0"/>
              <w:jc w:val="left"/>
            </w:pPr>
            <w:r>
              <w:t xml:space="preserve">D </w:t>
            </w:r>
          </w:p>
        </w:tc>
        <w:tc>
          <w:tcPr>
            <w:tcW w:w="1705" w:type="dxa"/>
            <w:tcBorders>
              <w:top w:val="single" w:sz="4" w:space="0" w:color="000000"/>
              <w:left w:val="single" w:sz="4" w:space="0" w:color="000000"/>
              <w:bottom w:val="single" w:sz="4" w:space="0" w:color="000000"/>
              <w:right w:val="single" w:sz="4" w:space="0" w:color="000000"/>
            </w:tcBorders>
            <w:vAlign w:val="center"/>
          </w:tcPr>
          <w:p w14:paraId="54485E51" w14:textId="77777777" w:rsidR="001A60EA" w:rsidRDefault="00C9719D">
            <w:pPr>
              <w:spacing w:line="259" w:lineRule="auto"/>
              <w:ind w:left="2" w:firstLine="0"/>
              <w:jc w:val="left"/>
            </w:pPr>
            <w:r>
              <w:t xml:space="preserve">E </w:t>
            </w:r>
          </w:p>
        </w:tc>
      </w:tr>
      <w:tr w:rsidR="001A60EA" w14:paraId="3D1CA74B" w14:textId="77777777">
        <w:trPr>
          <w:trHeight w:val="1414"/>
        </w:trPr>
        <w:tc>
          <w:tcPr>
            <w:tcW w:w="1385" w:type="dxa"/>
            <w:tcBorders>
              <w:top w:val="single" w:sz="4" w:space="0" w:color="000000"/>
              <w:left w:val="single" w:sz="4" w:space="0" w:color="000000"/>
              <w:bottom w:val="single" w:sz="4" w:space="0" w:color="000000"/>
              <w:right w:val="single" w:sz="4" w:space="0" w:color="000000"/>
            </w:tcBorders>
            <w:vAlign w:val="center"/>
          </w:tcPr>
          <w:p w14:paraId="63E84545" w14:textId="77777777" w:rsidR="001A60EA" w:rsidRDefault="00C9719D">
            <w:pPr>
              <w:spacing w:line="259" w:lineRule="auto"/>
              <w:ind w:left="2" w:firstLine="0"/>
              <w:jc w:val="left"/>
            </w:pPr>
            <w:r>
              <w:rPr>
                <w:b/>
              </w:rPr>
              <w:t xml:space="preserve">Sorok száma </w:t>
            </w:r>
          </w:p>
        </w:tc>
        <w:tc>
          <w:tcPr>
            <w:tcW w:w="1959" w:type="dxa"/>
            <w:tcBorders>
              <w:top w:val="single" w:sz="4" w:space="0" w:color="000000"/>
              <w:left w:val="single" w:sz="4" w:space="0" w:color="000000"/>
              <w:bottom w:val="single" w:sz="4" w:space="0" w:color="000000"/>
              <w:right w:val="single" w:sz="4" w:space="0" w:color="000000"/>
            </w:tcBorders>
            <w:vAlign w:val="center"/>
          </w:tcPr>
          <w:p w14:paraId="60B66379" w14:textId="77777777" w:rsidR="001A60EA" w:rsidRDefault="00C9719D">
            <w:pPr>
              <w:spacing w:line="259" w:lineRule="auto"/>
              <w:ind w:left="0" w:firstLine="0"/>
              <w:jc w:val="left"/>
            </w:pPr>
            <w:r>
              <w:rPr>
                <w:b/>
              </w:rPr>
              <w:t xml:space="preserve">Hőtovábbító közeg a kondenzációs oldalon </w:t>
            </w:r>
          </w:p>
        </w:tc>
        <w:tc>
          <w:tcPr>
            <w:tcW w:w="2028" w:type="dxa"/>
            <w:tcBorders>
              <w:top w:val="single" w:sz="4" w:space="0" w:color="000000"/>
              <w:left w:val="single" w:sz="4" w:space="0" w:color="000000"/>
              <w:bottom w:val="single" w:sz="4" w:space="0" w:color="000000"/>
              <w:right w:val="single" w:sz="4" w:space="0" w:color="000000"/>
            </w:tcBorders>
            <w:vAlign w:val="center"/>
          </w:tcPr>
          <w:p w14:paraId="5012F904" w14:textId="77777777" w:rsidR="001A60EA" w:rsidRDefault="00C9719D">
            <w:pPr>
              <w:spacing w:line="259" w:lineRule="auto"/>
              <w:ind w:left="0" w:firstLine="0"/>
              <w:jc w:val="left"/>
            </w:pPr>
            <w:r>
              <w:rPr>
                <w:b/>
              </w:rPr>
              <w:t xml:space="preserve">Üzemi hőmérséklet </w:t>
            </w:r>
          </w:p>
        </w:tc>
        <w:tc>
          <w:tcPr>
            <w:tcW w:w="1988" w:type="dxa"/>
            <w:tcBorders>
              <w:top w:val="single" w:sz="4" w:space="0" w:color="000000"/>
              <w:left w:val="single" w:sz="4" w:space="0" w:color="000000"/>
              <w:bottom w:val="single" w:sz="4" w:space="0" w:color="000000"/>
              <w:right w:val="single" w:sz="4" w:space="0" w:color="000000"/>
            </w:tcBorders>
            <w:vAlign w:val="center"/>
          </w:tcPr>
          <w:p w14:paraId="02E7E30D" w14:textId="77777777" w:rsidR="001A60EA" w:rsidRDefault="00C9719D">
            <w:pPr>
              <w:spacing w:after="53" w:line="259" w:lineRule="auto"/>
              <w:ind w:left="0" w:firstLine="0"/>
              <w:jc w:val="left"/>
            </w:pPr>
            <w:r>
              <w:rPr>
                <w:b/>
              </w:rPr>
              <w:t xml:space="preserve">Névleges hűtési </w:t>
            </w:r>
          </w:p>
          <w:p w14:paraId="14FE1FF9" w14:textId="77777777" w:rsidR="001A60EA" w:rsidRDefault="00C9719D">
            <w:pPr>
              <w:spacing w:after="19" w:line="259" w:lineRule="auto"/>
              <w:ind w:left="0" w:firstLine="0"/>
              <w:jc w:val="left"/>
            </w:pPr>
            <w:r>
              <w:rPr>
                <w:b/>
              </w:rPr>
              <w:t xml:space="preserve">teljesítmény </w:t>
            </w:r>
          </w:p>
          <w:p w14:paraId="741D5A6A" w14:textId="77777777" w:rsidR="001A60EA" w:rsidRDefault="00C9719D">
            <w:pPr>
              <w:spacing w:line="259" w:lineRule="auto"/>
              <w:ind w:left="0" w:firstLine="0"/>
              <w:jc w:val="left"/>
            </w:pPr>
            <w:r>
              <w:rPr>
                <w:b/>
                <w:i/>
              </w:rPr>
              <w:t>PA</w:t>
            </w:r>
            <w:r>
              <w:rPr>
                <w:b/>
              </w:rP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14:paraId="252285E0" w14:textId="77777777" w:rsidR="001A60EA" w:rsidRDefault="00C9719D">
            <w:pPr>
              <w:spacing w:after="42" w:line="259" w:lineRule="auto"/>
              <w:ind w:left="2" w:firstLine="0"/>
              <w:jc w:val="left"/>
            </w:pPr>
            <w:r>
              <w:rPr>
                <w:b/>
              </w:rPr>
              <w:t xml:space="preserve">Minimum </w:t>
            </w:r>
          </w:p>
          <w:p w14:paraId="3876B579" w14:textId="77777777" w:rsidR="001A60EA" w:rsidRDefault="00C9719D">
            <w:pPr>
              <w:spacing w:line="259" w:lineRule="auto"/>
              <w:ind w:left="2" w:firstLine="0"/>
              <w:jc w:val="left"/>
            </w:pPr>
            <w:r>
              <w:rPr>
                <w:b/>
              </w:rPr>
              <w:t>SEPR</w:t>
            </w:r>
            <w:r>
              <w:rPr>
                <w:b/>
                <w:vertAlign w:val="subscript"/>
              </w:rPr>
              <w:t>ref</w:t>
            </w:r>
            <w:r>
              <w:rPr>
                <w:b/>
              </w:rPr>
              <w:t xml:space="preserve"> </w:t>
            </w:r>
          </w:p>
        </w:tc>
      </w:tr>
      <w:tr w:rsidR="001A60EA" w14:paraId="26FBC15C" w14:textId="77777777">
        <w:trPr>
          <w:trHeight w:val="665"/>
        </w:trPr>
        <w:tc>
          <w:tcPr>
            <w:tcW w:w="1385" w:type="dxa"/>
            <w:tcBorders>
              <w:top w:val="single" w:sz="4" w:space="0" w:color="000000"/>
              <w:left w:val="single" w:sz="4" w:space="0" w:color="000000"/>
              <w:bottom w:val="single" w:sz="4" w:space="0" w:color="000000"/>
              <w:right w:val="single" w:sz="4" w:space="0" w:color="000000"/>
            </w:tcBorders>
            <w:vAlign w:val="center"/>
          </w:tcPr>
          <w:p w14:paraId="0F4AB4E7" w14:textId="77777777" w:rsidR="001A60EA" w:rsidRDefault="00C9719D">
            <w:pPr>
              <w:spacing w:line="259" w:lineRule="auto"/>
              <w:ind w:left="2" w:firstLine="0"/>
              <w:jc w:val="left"/>
            </w:pPr>
            <w:r>
              <w:t xml:space="preserve">1 </w:t>
            </w:r>
          </w:p>
        </w:tc>
        <w:tc>
          <w:tcPr>
            <w:tcW w:w="1959" w:type="dxa"/>
            <w:vMerge w:val="restart"/>
            <w:tcBorders>
              <w:top w:val="single" w:sz="4" w:space="0" w:color="000000"/>
              <w:left w:val="single" w:sz="4" w:space="0" w:color="000000"/>
              <w:bottom w:val="nil"/>
              <w:right w:val="single" w:sz="4" w:space="0" w:color="000000"/>
            </w:tcBorders>
            <w:vAlign w:val="bottom"/>
          </w:tcPr>
          <w:p w14:paraId="400AAE6D" w14:textId="77777777" w:rsidR="001A60EA" w:rsidRDefault="00C9719D">
            <w:pPr>
              <w:spacing w:line="259" w:lineRule="auto"/>
              <w:ind w:left="0" w:firstLine="0"/>
              <w:jc w:val="left"/>
            </w:pPr>
            <w:r>
              <w:t xml:space="preserve">Levegő </w:t>
            </w:r>
          </w:p>
        </w:tc>
        <w:tc>
          <w:tcPr>
            <w:tcW w:w="2028" w:type="dxa"/>
            <w:vMerge w:val="restart"/>
            <w:tcBorders>
              <w:top w:val="single" w:sz="4" w:space="0" w:color="000000"/>
              <w:left w:val="single" w:sz="4" w:space="0" w:color="000000"/>
              <w:bottom w:val="single" w:sz="4" w:space="0" w:color="000000"/>
              <w:right w:val="single" w:sz="4" w:space="0" w:color="000000"/>
            </w:tcBorders>
            <w:vAlign w:val="center"/>
          </w:tcPr>
          <w:p w14:paraId="74D26163" w14:textId="77777777" w:rsidR="001A60EA" w:rsidRDefault="00C9719D">
            <w:pPr>
              <w:spacing w:after="172" w:line="259" w:lineRule="auto"/>
              <w:ind w:left="0" w:firstLine="0"/>
              <w:jc w:val="left"/>
            </w:pPr>
            <w:r>
              <w:t xml:space="preserve">Közepes </w:t>
            </w:r>
          </w:p>
          <w:p w14:paraId="45EF1258" w14:textId="77777777" w:rsidR="001A60EA" w:rsidRDefault="00C9719D">
            <w:pPr>
              <w:spacing w:line="259" w:lineRule="auto"/>
              <w:ind w:left="0" w:firstLine="0"/>
              <w:jc w:val="left"/>
            </w:pPr>
            <w:r>
              <w:rPr>
                <w:color w:val="242021"/>
              </w:rPr>
              <w:t>(-8 °C hőcserélő kimeneti hőmérsékleten képes leadni a névleges hűtési teljesítményt)</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7F9F8BB6" w14:textId="77777777" w:rsidR="001A60EA" w:rsidRDefault="00C9719D">
            <w:pPr>
              <w:spacing w:line="259" w:lineRule="auto"/>
              <w:ind w:left="0" w:firstLine="0"/>
              <w:jc w:val="left"/>
            </w:pPr>
            <w:r>
              <w:rPr>
                <w:i/>
              </w:rPr>
              <w:t>P</w:t>
            </w:r>
            <w:r>
              <w:rPr>
                <w:i/>
                <w:vertAlign w:val="subscript"/>
              </w:rPr>
              <w:t>A</w:t>
            </w:r>
            <w:r>
              <w:rPr>
                <w:i/>
              </w:rPr>
              <w:t xml:space="preserve"> </w:t>
            </w:r>
            <w:r>
              <w:t xml:space="preserve">≤ 300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26BFCBD7" w14:textId="77777777" w:rsidR="001A60EA" w:rsidRDefault="00C9719D">
            <w:pPr>
              <w:spacing w:line="259" w:lineRule="auto"/>
              <w:ind w:left="2" w:firstLine="0"/>
              <w:jc w:val="left"/>
            </w:pPr>
            <w:r>
              <w:t xml:space="preserve">2,58 </w:t>
            </w:r>
          </w:p>
        </w:tc>
      </w:tr>
      <w:tr w:rsidR="001A60EA" w14:paraId="790CEFC0" w14:textId="77777777">
        <w:trPr>
          <w:trHeight w:val="1742"/>
        </w:trPr>
        <w:tc>
          <w:tcPr>
            <w:tcW w:w="1385" w:type="dxa"/>
            <w:tcBorders>
              <w:top w:val="single" w:sz="4" w:space="0" w:color="000000"/>
              <w:left w:val="single" w:sz="4" w:space="0" w:color="000000"/>
              <w:bottom w:val="single" w:sz="4" w:space="0" w:color="000000"/>
              <w:right w:val="single" w:sz="4" w:space="0" w:color="000000"/>
            </w:tcBorders>
            <w:vAlign w:val="center"/>
          </w:tcPr>
          <w:p w14:paraId="2335C07D" w14:textId="77777777" w:rsidR="001A60EA" w:rsidRDefault="00C9719D">
            <w:pPr>
              <w:spacing w:line="259" w:lineRule="auto"/>
              <w:ind w:left="2" w:firstLine="0"/>
              <w:jc w:val="left"/>
            </w:pPr>
            <w:r>
              <w:t xml:space="preserve">2 </w:t>
            </w:r>
          </w:p>
        </w:tc>
        <w:tc>
          <w:tcPr>
            <w:tcW w:w="0" w:type="auto"/>
            <w:vMerge/>
            <w:tcBorders>
              <w:top w:val="nil"/>
              <w:left w:val="single" w:sz="4" w:space="0" w:color="000000"/>
              <w:bottom w:val="nil"/>
              <w:right w:val="single" w:sz="4" w:space="0" w:color="000000"/>
            </w:tcBorders>
          </w:tcPr>
          <w:p w14:paraId="60263B9F"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5CA3627"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single" w:sz="4" w:space="0" w:color="000000"/>
              <w:right w:val="single" w:sz="4" w:space="0" w:color="000000"/>
            </w:tcBorders>
            <w:vAlign w:val="center"/>
          </w:tcPr>
          <w:p w14:paraId="298C4585" w14:textId="77777777" w:rsidR="001A60EA" w:rsidRDefault="00C9719D">
            <w:pPr>
              <w:spacing w:line="259" w:lineRule="auto"/>
              <w:ind w:left="0" w:firstLine="0"/>
              <w:jc w:val="left"/>
            </w:pPr>
            <w:r>
              <w:rPr>
                <w:i/>
              </w:rPr>
              <w:t>P</w:t>
            </w:r>
            <w:r>
              <w:rPr>
                <w:i/>
                <w:vertAlign w:val="subscript"/>
              </w:rPr>
              <w:t>A</w:t>
            </w:r>
            <w:r>
              <w:rPr>
                <w:i/>
              </w:rPr>
              <w:t xml:space="preserve"> </w:t>
            </w:r>
            <w:r>
              <w:t xml:space="preserve">&gt; 300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0553C082" w14:textId="77777777" w:rsidR="001A60EA" w:rsidRDefault="00C9719D">
            <w:pPr>
              <w:spacing w:line="259" w:lineRule="auto"/>
              <w:ind w:left="2" w:firstLine="0"/>
              <w:jc w:val="left"/>
            </w:pPr>
            <w:r>
              <w:t xml:space="preserve">3,22 </w:t>
            </w:r>
          </w:p>
        </w:tc>
      </w:tr>
      <w:tr w:rsidR="001A60EA" w14:paraId="47EDA27D" w14:textId="77777777">
        <w:trPr>
          <w:trHeight w:val="121"/>
        </w:trPr>
        <w:tc>
          <w:tcPr>
            <w:tcW w:w="1385" w:type="dxa"/>
            <w:tcBorders>
              <w:top w:val="single" w:sz="4" w:space="0" w:color="000000"/>
              <w:left w:val="single" w:sz="4" w:space="0" w:color="000000"/>
              <w:bottom w:val="nil"/>
              <w:right w:val="single" w:sz="4" w:space="0" w:color="000000"/>
            </w:tcBorders>
          </w:tcPr>
          <w:p w14:paraId="00567F42"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115CA6AD" w14:textId="77777777" w:rsidR="001A60EA" w:rsidRDefault="001A60EA">
            <w:pPr>
              <w:spacing w:line="259" w:lineRule="auto"/>
              <w:ind w:left="0" w:firstLine="0"/>
              <w:jc w:val="left"/>
            </w:pPr>
          </w:p>
        </w:tc>
        <w:tc>
          <w:tcPr>
            <w:tcW w:w="2028" w:type="dxa"/>
            <w:tcBorders>
              <w:top w:val="single" w:sz="4" w:space="0" w:color="000000"/>
              <w:left w:val="single" w:sz="4" w:space="0" w:color="000000"/>
              <w:bottom w:val="nil"/>
              <w:right w:val="single" w:sz="4" w:space="0" w:color="000000"/>
            </w:tcBorders>
          </w:tcPr>
          <w:p w14:paraId="2A72E7F5"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nil"/>
              <w:right w:val="single" w:sz="4" w:space="0" w:color="000000"/>
            </w:tcBorders>
          </w:tcPr>
          <w:p w14:paraId="15397130" w14:textId="77777777" w:rsidR="001A60EA" w:rsidRDefault="001A60EA">
            <w:pPr>
              <w:spacing w:line="259" w:lineRule="auto"/>
              <w:ind w:left="0" w:firstLine="0"/>
              <w:jc w:val="left"/>
            </w:pPr>
          </w:p>
        </w:tc>
        <w:tc>
          <w:tcPr>
            <w:tcW w:w="1705" w:type="dxa"/>
            <w:tcBorders>
              <w:top w:val="single" w:sz="4" w:space="0" w:color="000000"/>
              <w:left w:val="single" w:sz="4" w:space="0" w:color="000000"/>
              <w:bottom w:val="nil"/>
              <w:right w:val="single" w:sz="4" w:space="0" w:color="000000"/>
            </w:tcBorders>
          </w:tcPr>
          <w:p w14:paraId="57B7F98E" w14:textId="77777777" w:rsidR="001A60EA" w:rsidRDefault="001A60EA">
            <w:pPr>
              <w:spacing w:line="259" w:lineRule="auto"/>
              <w:ind w:left="0" w:firstLine="0"/>
              <w:jc w:val="left"/>
            </w:pPr>
          </w:p>
        </w:tc>
      </w:tr>
      <w:tr w:rsidR="001A60EA" w14:paraId="66B91637" w14:textId="77777777">
        <w:trPr>
          <w:trHeight w:val="550"/>
        </w:trPr>
        <w:tc>
          <w:tcPr>
            <w:tcW w:w="1385" w:type="dxa"/>
            <w:tcBorders>
              <w:top w:val="nil"/>
              <w:left w:val="single" w:sz="4" w:space="0" w:color="000000"/>
              <w:bottom w:val="single" w:sz="4" w:space="0" w:color="000000"/>
              <w:right w:val="single" w:sz="4" w:space="0" w:color="000000"/>
            </w:tcBorders>
          </w:tcPr>
          <w:p w14:paraId="027F7074" w14:textId="77777777" w:rsidR="001A60EA" w:rsidRDefault="00C9719D">
            <w:pPr>
              <w:spacing w:line="259" w:lineRule="auto"/>
              <w:ind w:left="2" w:firstLine="0"/>
              <w:jc w:val="left"/>
            </w:pPr>
            <w:r>
              <w:t xml:space="preserve">3 </w:t>
            </w:r>
          </w:p>
        </w:tc>
        <w:tc>
          <w:tcPr>
            <w:tcW w:w="1959" w:type="dxa"/>
            <w:vMerge w:val="restart"/>
            <w:tcBorders>
              <w:top w:val="nil"/>
              <w:left w:val="single" w:sz="4" w:space="0" w:color="000000"/>
              <w:bottom w:val="single" w:sz="4" w:space="0" w:color="000000"/>
              <w:right w:val="single" w:sz="4" w:space="0" w:color="000000"/>
            </w:tcBorders>
          </w:tcPr>
          <w:p w14:paraId="6E09B9DA" w14:textId="77777777" w:rsidR="001A60EA" w:rsidRDefault="001A60EA">
            <w:pPr>
              <w:spacing w:line="259" w:lineRule="auto"/>
              <w:ind w:left="0" w:firstLine="0"/>
              <w:jc w:val="left"/>
            </w:pPr>
          </w:p>
        </w:tc>
        <w:tc>
          <w:tcPr>
            <w:tcW w:w="2028" w:type="dxa"/>
            <w:vMerge w:val="restart"/>
            <w:tcBorders>
              <w:top w:val="nil"/>
              <w:left w:val="single" w:sz="4" w:space="0" w:color="000000"/>
              <w:bottom w:val="single" w:sz="4" w:space="0" w:color="000000"/>
              <w:right w:val="single" w:sz="4" w:space="0" w:color="000000"/>
            </w:tcBorders>
          </w:tcPr>
          <w:p w14:paraId="062BC461" w14:textId="77777777" w:rsidR="001A60EA" w:rsidRDefault="00C9719D">
            <w:pPr>
              <w:spacing w:after="174" w:line="259" w:lineRule="auto"/>
              <w:ind w:left="0" w:firstLine="0"/>
              <w:jc w:val="left"/>
            </w:pPr>
            <w:r>
              <w:t xml:space="preserve">Alacsony </w:t>
            </w:r>
          </w:p>
          <w:p w14:paraId="58198219" w14:textId="77777777" w:rsidR="001A60EA" w:rsidRDefault="00C9719D">
            <w:pPr>
              <w:spacing w:line="259" w:lineRule="auto"/>
              <w:ind w:left="0" w:firstLine="0"/>
              <w:jc w:val="left"/>
            </w:pPr>
            <w:r>
              <w:rPr>
                <w:color w:val="242021"/>
              </w:rPr>
              <w:t>(-25 °C hőcserélő kimeneti hőmérsékleten képes leadni a névleges hűtési teljesítményt)</w:t>
            </w:r>
            <w:r>
              <w:t xml:space="preserve"> </w:t>
            </w:r>
          </w:p>
        </w:tc>
        <w:tc>
          <w:tcPr>
            <w:tcW w:w="1988" w:type="dxa"/>
            <w:tcBorders>
              <w:top w:val="nil"/>
              <w:left w:val="single" w:sz="4" w:space="0" w:color="000000"/>
              <w:bottom w:val="single" w:sz="4" w:space="0" w:color="000000"/>
              <w:right w:val="single" w:sz="4" w:space="0" w:color="000000"/>
            </w:tcBorders>
          </w:tcPr>
          <w:p w14:paraId="65A0D026" w14:textId="77777777" w:rsidR="001A60EA" w:rsidRDefault="00C9719D">
            <w:pPr>
              <w:spacing w:line="259" w:lineRule="auto"/>
              <w:ind w:left="0" w:firstLine="0"/>
              <w:jc w:val="left"/>
            </w:pPr>
            <w:r>
              <w:rPr>
                <w:i/>
              </w:rPr>
              <w:t>P</w:t>
            </w:r>
            <w:r>
              <w:rPr>
                <w:i/>
                <w:vertAlign w:val="subscript"/>
              </w:rPr>
              <w:t>A</w:t>
            </w:r>
            <w:r>
              <w:rPr>
                <w:i/>
              </w:rPr>
              <w:t xml:space="preserve"> </w:t>
            </w:r>
            <w:r>
              <w:t xml:space="preserve">≤ 200 kW </w:t>
            </w:r>
          </w:p>
        </w:tc>
        <w:tc>
          <w:tcPr>
            <w:tcW w:w="1705" w:type="dxa"/>
            <w:tcBorders>
              <w:top w:val="nil"/>
              <w:left w:val="single" w:sz="4" w:space="0" w:color="000000"/>
              <w:bottom w:val="single" w:sz="4" w:space="0" w:color="000000"/>
              <w:right w:val="single" w:sz="4" w:space="0" w:color="000000"/>
            </w:tcBorders>
          </w:tcPr>
          <w:p w14:paraId="655E1E30" w14:textId="77777777" w:rsidR="001A60EA" w:rsidRDefault="00C9719D">
            <w:pPr>
              <w:spacing w:line="259" w:lineRule="auto"/>
              <w:ind w:left="2" w:firstLine="0"/>
              <w:jc w:val="left"/>
            </w:pPr>
            <w:r>
              <w:t xml:space="preserve">1,70 </w:t>
            </w:r>
          </w:p>
        </w:tc>
      </w:tr>
      <w:tr w:rsidR="001A60EA" w14:paraId="6CC55453" w14:textId="77777777">
        <w:trPr>
          <w:trHeight w:val="1738"/>
        </w:trPr>
        <w:tc>
          <w:tcPr>
            <w:tcW w:w="1385" w:type="dxa"/>
            <w:tcBorders>
              <w:top w:val="single" w:sz="4" w:space="0" w:color="000000"/>
              <w:left w:val="single" w:sz="4" w:space="0" w:color="000000"/>
              <w:bottom w:val="single" w:sz="4" w:space="0" w:color="000000"/>
              <w:right w:val="single" w:sz="4" w:space="0" w:color="000000"/>
            </w:tcBorders>
            <w:vAlign w:val="center"/>
          </w:tcPr>
          <w:p w14:paraId="659622B5" w14:textId="77777777" w:rsidR="001A60EA" w:rsidRDefault="00C9719D">
            <w:pPr>
              <w:spacing w:line="259" w:lineRule="auto"/>
              <w:ind w:left="2" w:firstLine="0"/>
              <w:jc w:val="left"/>
            </w:pPr>
            <w:r>
              <w:t xml:space="preserve">4 </w:t>
            </w:r>
          </w:p>
        </w:tc>
        <w:tc>
          <w:tcPr>
            <w:tcW w:w="0" w:type="auto"/>
            <w:vMerge/>
            <w:tcBorders>
              <w:top w:val="nil"/>
              <w:left w:val="single" w:sz="4" w:space="0" w:color="000000"/>
              <w:bottom w:val="single" w:sz="4" w:space="0" w:color="000000"/>
              <w:right w:val="single" w:sz="4" w:space="0" w:color="000000"/>
            </w:tcBorders>
          </w:tcPr>
          <w:p w14:paraId="4BBE54B7"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FC4DDF3"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single" w:sz="4" w:space="0" w:color="000000"/>
              <w:right w:val="single" w:sz="4" w:space="0" w:color="000000"/>
            </w:tcBorders>
            <w:vAlign w:val="center"/>
          </w:tcPr>
          <w:p w14:paraId="1E839B94" w14:textId="77777777" w:rsidR="001A60EA" w:rsidRDefault="00C9719D">
            <w:pPr>
              <w:spacing w:line="259" w:lineRule="auto"/>
              <w:ind w:left="0" w:firstLine="0"/>
              <w:jc w:val="left"/>
            </w:pPr>
            <w:r>
              <w:rPr>
                <w:i/>
              </w:rPr>
              <w:t>P</w:t>
            </w:r>
            <w:r>
              <w:rPr>
                <w:i/>
                <w:vertAlign w:val="subscript"/>
              </w:rPr>
              <w:t>A</w:t>
            </w:r>
            <w:r>
              <w:rPr>
                <w:i/>
              </w:rPr>
              <w:t xml:space="preserve"> </w:t>
            </w:r>
            <w:r>
              <w:t xml:space="preserve">&gt; 200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39F4509C" w14:textId="77777777" w:rsidR="001A60EA" w:rsidRDefault="00C9719D">
            <w:pPr>
              <w:spacing w:line="259" w:lineRule="auto"/>
              <w:ind w:left="2" w:firstLine="0"/>
              <w:jc w:val="left"/>
            </w:pPr>
            <w:r>
              <w:t xml:space="preserve">1,84 </w:t>
            </w:r>
          </w:p>
        </w:tc>
      </w:tr>
      <w:tr w:rsidR="001A60EA" w14:paraId="160F36BB" w14:textId="77777777">
        <w:trPr>
          <w:trHeight w:val="648"/>
        </w:trPr>
        <w:tc>
          <w:tcPr>
            <w:tcW w:w="1385" w:type="dxa"/>
            <w:tcBorders>
              <w:top w:val="single" w:sz="4" w:space="0" w:color="000000"/>
              <w:left w:val="single" w:sz="4" w:space="0" w:color="000000"/>
              <w:bottom w:val="single" w:sz="4" w:space="0" w:color="000000"/>
              <w:right w:val="single" w:sz="4" w:space="0" w:color="000000"/>
            </w:tcBorders>
            <w:vAlign w:val="center"/>
          </w:tcPr>
          <w:p w14:paraId="6940E451" w14:textId="77777777" w:rsidR="001A60EA" w:rsidRDefault="00C9719D">
            <w:pPr>
              <w:spacing w:line="259" w:lineRule="auto"/>
              <w:ind w:left="2" w:firstLine="0"/>
              <w:jc w:val="left"/>
            </w:pPr>
            <w:r>
              <w:t xml:space="preserve">5 </w:t>
            </w:r>
          </w:p>
        </w:tc>
        <w:tc>
          <w:tcPr>
            <w:tcW w:w="1959" w:type="dxa"/>
            <w:vMerge w:val="restart"/>
            <w:tcBorders>
              <w:top w:val="single" w:sz="4" w:space="0" w:color="000000"/>
              <w:left w:val="single" w:sz="4" w:space="0" w:color="000000"/>
              <w:bottom w:val="nil"/>
              <w:right w:val="single" w:sz="4" w:space="0" w:color="000000"/>
            </w:tcBorders>
            <w:vAlign w:val="bottom"/>
          </w:tcPr>
          <w:p w14:paraId="7983F47A" w14:textId="77777777" w:rsidR="001A60EA" w:rsidRDefault="00C9719D">
            <w:pPr>
              <w:spacing w:line="259" w:lineRule="auto"/>
              <w:ind w:left="0" w:firstLine="0"/>
              <w:jc w:val="left"/>
            </w:pPr>
            <w:r>
              <w:t xml:space="preserve">Víz </w:t>
            </w:r>
          </w:p>
        </w:tc>
        <w:tc>
          <w:tcPr>
            <w:tcW w:w="2028" w:type="dxa"/>
            <w:vMerge w:val="restart"/>
            <w:tcBorders>
              <w:top w:val="single" w:sz="4" w:space="0" w:color="000000"/>
              <w:left w:val="single" w:sz="4" w:space="0" w:color="000000"/>
              <w:bottom w:val="single" w:sz="4" w:space="0" w:color="000000"/>
              <w:right w:val="single" w:sz="4" w:space="0" w:color="000000"/>
            </w:tcBorders>
            <w:vAlign w:val="center"/>
          </w:tcPr>
          <w:p w14:paraId="5646F297" w14:textId="77777777" w:rsidR="001A60EA" w:rsidRDefault="00C9719D">
            <w:pPr>
              <w:spacing w:after="172" w:line="259" w:lineRule="auto"/>
              <w:ind w:left="0" w:firstLine="0"/>
              <w:jc w:val="left"/>
            </w:pPr>
            <w:r>
              <w:t xml:space="preserve">Közepes </w:t>
            </w:r>
          </w:p>
          <w:p w14:paraId="7AD577DF" w14:textId="77777777" w:rsidR="001A60EA" w:rsidRDefault="00C9719D">
            <w:pPr>
              <w:spacing w:line="259" w:lineRule="auto"/>
              <w:ind w:left="0" w:firstLine="0"/>
              <w:jc w:val="left"/>
            </w:pPr>
            <w:r>
              <w:rPr>
                <w:color w:val="242021"/>
              </w:rPr>
              <w:t>(-8 °C hőcserélő kimeneti hőmérsékleten képes leadni a névleges hűtési teljesítményt)</w:t>
            </w:r>
            <w:r>
              <w:t xml:space="preserve"> </w:t>
            </w:r>
          </w:p>
        </w:tc>
        <w:tc>
          <w:tcPr>
            <w:tcW w:w="1988" w:type="dxa"/>
            <w:tcBorders>
              <w:top w:val="single" w:sz="4" w:space="0" w:color="000000"/>
              <w:left w:val="single" w:sz="4" w:space="0" w:color="000000"/>
              <w:bottom w:val="single" w:sz="4" w:space="0" w:color="000000"/>
              <w:right w:val="single" w:sz="4" w:space="0" w:color="000000"/>
            </w:tcBorders>
            <w:vAlign w:val="center"/>
          </w:tcPr>
          <w:p w14:paraId="6A64B13A" w14:textId="77777777" w:rsidR="001A60EA" w:rsidRDefault="00C9719D">
            <w:pPr>
              <w:spacing w:line="259" w:lineRule="auto"/>
              <w:ind w:left="0" w:firstLine="0"/>
              <w:jc w:val="left"/>
            </w:pPr>
            <w:r>
              <w:rPr>
                <w:i/>
              </w:rPr>
              <w:t>P</w:t>
            </w:r>
            <w:r>
              <w:rPr>
                <w:i/>
                <w:vertAlign w:val="subscript"/>
              </w:rPr>
              <w:t>A</w:t>
            </w:r>
            <w:r>
              <w:rPr>
                <w:i/>
              </w:rPr>
              <w:t xml:space="preserve"> </w:t>
            </w:r>
            <w:r>
              <w:t xml:space="preserve">≤ 300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33EFEACB" w14:textId="77777777" w:rsidR="001A60EA" w:rsidRDefault="00C9719D">
            <w:pPr>
              <w:spacing w:line="259" w:lineRule="auto"/>
              <w:ind w:left="2" w:firstLine="0"/>
              <w:jc w:val="left"/>
            </w:pPr>
            <w:r>
              <w:t xml:space="preserve">3,29 </w:t>
            </w:r>
          </w:p>
        </w:tc>
      </w:tr>
      <w:tr w:rsidR="001A60EA" w14:paraId="492C0324" w14:textId="77777777">
        <w:trPr>
          <w:trHeight w:val="1760"/>
        </w:trPr>
        <w:tc>
          <w:tcPr>
            <w:tcW w:w="1385" w:type="dxa"/>
            <w:tcBorders>
              <w:top w:val="single" w:sz="4" w:space="0" w:color="000000"/>
              <w:left w:val="single" w:sz="4" w:space="0" w:color="000000"/>
              <w:bottom w:val="single" w:sz="4" w:space="0" w:color="000000"/>
              <w:right w:val="single" w:sz="4" w:space="0" w:color="000000"/>
            </w:tcBorders>
            <w:vAlign w:val="center"/>
          </w:tcPr>
          <w:p w14:paraId="60B35443" w14:textId="77777777" w:rsidR="001A60EA" w:rsidRDefault="00C9719D">
            <w:pPr>
              <w:spacing w:line="259" w:lineRule="auto"/>
              <w:ind w:left="2" w:firstLine="0"/>
              <w:jc w:val="left"/>
            </w:pPr>
            <w:r>
              <w:t xml:space="preserve">6 </w:t>
            </w:r>
          </w:p>
        </w:tc>
        <w:tc>
          <w:tcPr>
            <w:tcW w:w="0" w:type="auto"/>
            <w:vMerge/>
            <w:tcBorders>
              <w:top w:val="nil"/>
              <w:left w:val="single" w:sz="4" w:space="0" w:color="000000"/>
              <w:bottom w:val="nil"/>
              <w:right w:val="single" w:sz="4" w:space="0" w:color="000000"/>
            </w:tcBorders>
          </w:tcPr>
          <w:p w14:paraId="5AB46E3F"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6F653E8"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single" w:sz="4" w:space="0" w:color="000000"/>
              <w:right w:val="single" w:sz="4" w:space="0" w:color="000000"/>
            </w:tcBorders>
            <w:vAlign w:val="center"/>
          </w:tcPr>
          <w:p w14:paraId="42FDD023" w14:textId="77777777" w:rsidR="001A60EA" w:rsidRDefault="00C9719D">
            <w:pPr>
              <w:spacing w:line="259" w:lineRule="auto"/>
              <w:ind w:left="0" w:firstLine="0"/>
              <w:jc w:val="left"/>
            </w:pPr>
            <w:r>
              <w:rPr>
                <w:i/>
              </w:rPr>
              <w:t>P</w:t>
            </w:r>
            <w:r>
              <w:rPr>
                <w:i/>
                <w:vertAlign w:val="subscript"/>
              </w:rPr>
              <w:t>A</w:t>
            </w:r>
            <w:r>
              <w:rPr>
                <w:i/>
              </w:rPr>
              <w:t xml:space="preserve"> </w:t>
            </w:r>
            <w:r>
              <w:t xml:space="preserve">&gt; 300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1E2694ED" w14:textId="77777777" w:rsidR="001A60EA" w:rsidRDefault="00C9719D">
            <w:pPr>
              <w:spacing w:line="259" w:lineRule="auto"/>
              <w:ind w:left="2" w:firstLine="0"/>
              <w:jc w:val="left"/>
            </w:pPr>
            <w:r>
              <w:t xml:space="preserve">4,37 </w:t>
            </w:r>
          </w:p>
        </w:tc>
      </w:tr>
      <w:tr w:rsidR="001A60EA" w14:paraId="7414D933" w14:textId="77777777">
        <w:trPr>
          <w:trHeight w:val="119"/>
        </w:trPr>
        <w:tc>
          <w:tcPr>
            <w:tcW w:w="1385" w:type="dxa"/>
            <w:tcBorders>
              <w:top w:val="single" w:sz="4" w:space="0" w:color="000000"/>
              <w:left w:val="single" w:sz="4" w:space="0" w:color="000000"/>
              <w:bottom w:val="nil"/>
              <w:right w:val="single" w:sz="4" w:space="0" w:color="000000"/>
            </w:tcBorders>
          </w:tcPr>
          <w:p w14:paraId="38815B03"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558D613F" w14:textId="77777777" w:rsidR="001A60EA" w:rsidRDefault="001A60EA">
            <w:pPr>
              <w:spacing w:line="259" w:lineRule="auto"/>
              <w:ind w:left="0" w:firstLine="0"/>
              <w:jc w:val="left"/>
            </w:pPr>
          </w:p>
        </w:tc>
        <w:tc>
          <w:tcPr>
            <w:tcW w:w="2028" w:type="dxa"/>
            <w:tcBorders>
              <w:top w:val="single" w:sz="4" w:space="0" w:color="000000"/>
              <w:left w:val="single" w:sz="4" w:space="0" w:color="000000"/>
              <w:bottom w:val="nil"/>
              <w:right w:val="single" w:sz="4" w:space="0" w:color="000000"/>
            </w:tcBorders>
          </w:tcPr>
          <w:p w14:paraId="2BD8A1F4"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nil"/>
              <w:right w:val="single" w:sz="4" w:space="0" w:color="000000"/>
            </w:tcBorders>
          </w:tcPr>
          <w:p w14:paraId="30C9CEFB" w14:textId="77777777" w:rsidR="001A60EA" w:rsidRDefault="001A60EA">
            <w:pPr>
              <w:spacing w:line="259" w:lineRule="auto"/>
              <w:ind w:left="0" w:firstLine="0"/>
              <w:jc w:val="left"/>
            </w:pPr>
          </w:p>
        </w:tc>
        <w:tc>
          <w:tcPr>
            <w:tcW w:w="1705" w:type="dxa"/>
            <w:tcBorders>
              <w:top w:val="single" w:sz="4" w:space="0" w:color="000000"/>
              <w:left w:val="single" w:sz="4" w:space="0" w:color="000000"/>
              <w:bottom w:val="nil"/>
              <w:right w:val="single" w:sz="4" w:space="0" w:color="000000"/>
            </w:tcBorders>
          </w:tcPr>
          <w:p w14:paraId="491635A5" w14:textId="77777777" w:rsidR="001A60EA" w:rsidRDefault="001A60EA">
            <w:pPr>
              <w:spacing w:line="259" w:lineRule="auto"/>
              <w:ind w:left="0" w:firstLine="0"/>
              <w:jc w:val="left"/>
            </w:pPr>
          </w:p>
        </w:tc>
      </w:tr>
      <w:tr w:rsidR="001A60EA" w14:paraId="4E5836EC" w14:textId="77777777">
        <w:trPr>
          <w:trHeight w:val="519"/>
        </w:trPr>
        <w:tc>
          <w:tcPr>
            <w:tcW w:w="1385" w:type="dxa"/>
            <w:tcBorders>
              <w:top w:val="nil"/>
              <w:left w:val="single" w:sz="4" w:space="0" w:color="000000"/>
              <w:bottom w:val="single" w:sz="4" w:space="0" w:color="000000"/>
              <w:right w:val="single" w:sz="4" w:space="0" w:color="000000"/>
            </w:tcBorders>
          </w:tcPr>
          <w:p w14:paraId="5EDD66B2" w14:textId="77777777" w:rsidR="001A60EA" w:rsidRDefault="00C9719D">
            <w:pPr>
              <w:spacing w:line="259" w:lineRule="auto"/>
              <w:ind w:left="2" w:firstLine="0"/>
              <w:jc w:val="left"/>
            </w:pPr>
            <w:r>
              <w:t xml:space="preserve">7 </w:t>
            </w:r>
          </w:p>
        </w:tc>
        <w:tc>
          <w:tcPr>
            <w:tcW w:w="1959" w:type="dxa"/>
            <w:vMerge w:val="restart"/>
            <w:tcBorders>
              <w:top w:val="nil"/>
              <w:left w:val="single" w:sz="4" w:space="0" w:color="000000"/>
              <w:bottom w:val="single" w:sz="4" w:space="0" w:color="000000"/>
              <w:right w:val="single" w:sz="4" w:space="0" w:color="000000"/>
            </w:tcBorders>
          </w:tcPr>
          <w:p w14:paraId="6EB9AD87" w14:textId="77777777" w:rsidR="001A60EA" w:rsidRDefault="001A60EA">
            <w:pPr>
              <w:spacing w:line="259" w:lineRule="auto"/>
              <w:ind w:left="0" w:firstLine="0"/>
              <w:jc w:val="left"/>
            </w:pPr>
          </w:p>
        </w:tc>
        <w:tc>
          <w:tcPr>
            <w:tcW w:w="2028" w:type="dxa"/>
            <w:vMerge w:val="restart"/>
            <w:tcBorders>
              <w:top w:val="nil"/>
              <w:left w:val="single" w:sz="4" w:space="0" w:color="000000"/>
              <w:bottom w:val="single" w:sz="4" w:space="0" w:color="000000"/>
              <w:right w:val="single" w:sz="4" w:space="0" w:color="000000"/>
            </w:tcBorders>
          </w:tcPr>
          <w:p w14:paraId="6442FF57" w14:textId="77777777" w:rsidR="001A60EA" w:rsidRDefault="00C9719D">
            <w:pPr>
              <w:spacing w:after="172" w:line="259" w:lineRule="auto"/>
              <w:ind w:left="0" w:firstLine="0"/>
              <w:jc w:val="left"/>
            </w:pPr>
            <w:r>
              <w:rPr>
                <w:color w:val="242021"/>
              </w:rPr>
              <w:t xml:space="preserve">Alacsony </w:t>
            </w:r>
          </w:p>
          <w:p w14:paraId="794A8AA3" w14:textId="77777777" w:rsidR="001A60EA" w:rsidRDefault="00C9719D">
            <w:pPr>
              <w:spacing w:line="259" w:lineRule="auto"/>
              <w:ind w:left="0" w:firstLine="0"/>
              <w:jc w:val="left"/>
            </w:pPr>
            <w:r>
              <w:rPr>
                <w:color w:val="242021"/>
              </w:rPr>
              <w:lastRenderedPageBreak/>
              <w:t xml:space="preserve">(-25 °C hőcserélő kimeneti hőmérsékleten képes leadni a névleges hűtési teljesítményt) </w:t>
            </w:r>
          </w:p>
        </w:tc>
        <w:tc>
          <w:tcPr>
            <w:tcW w:w="1988" w:type="dxa"/>
            <w:tcBorders>
              <w:top w:val="nil"/>
              <w:left w:val="single" w:sz="4" w:space="0" w:color="000000"/>
              <w:bottom w:val="single" w:sz="4" w:space="0" w:color="000000"/>
              <w:right w:val="single" w:sz="4" w:space="0" w:color="000000"/>
            </w:tcBorders>
          </w:tcPr>
          <w:p w14:paraId="3BB58DD8" w14:textId="77777777" w:rsidR="001A60EA" w:rsidRDefault="00C9719D">
            <w:pPr>
              <w:spacing w:line="259" w:lineRule="auto"/>
              <w:ind w:left="0" w:firstLine="0"/>
              <w:jc w:val="left"/>
            </w:pPr>
            <w:r>
              <w:rPr>
                <w:i/>
              </w:rPr>
              <w:lastRenderedPageBreak/>
              <w:t>P</w:t>
            </w:r>
            <w:r>
              <w:rPr>
                <w:i/>
                <w:vertAlign w:val="subscript"/>
              </w:rPr>
              <w:t>A</w:t>
            </w:r>
            <w:r>
              <w:rPr>
                <w:i/>
              </w:rPr>
              <w:t xml:space="preserve"> </w:t>
            </w:r>
            <w:r>
              <w:t xml:space="preserve">≤ 200 kW </w:t>
            </w:r>
          </w:p>
        </w:tc>
        <w:tc>
          <w:tcPr>
            <w:tcW w:w="1705" w:type="dxa"/>
            <w:tcBorders>
              <w:top w:val="nil"/>
              <w:left w:val="single" w:sz="4" w:space="0" w:color="000000"/>
              <w:bottom w:val="single" w:sz="4" w:space="0" w:color="000000"/>
              <w:right w:val="single" w:sz="4" w:space="0" w:color="000000"/>
            </w:tcBorders>
          </w:tcPr>
          <w:p w14:paraId="3F0F7069" w14:textId="77777777" w:rsidR="001A60EA" w:rsidRDefault="00C9719D">
            <w:pPr>
              <w:spacing w:line="259" w:lineRule="auto"/>
              <w:ind w:left="2" w:firstLine="0"/>
              <w:jc w:val="left"/>
            </w:pPr>
            <w:r>
              <w:t xml:space="preserve">2,09 </w:t>
            </w:r>
          </w:p>
        </w:tc>
      </w:tr>
      <w:tr w:rsidR="001A60EA" w14:paraId="13EFBED0" w14:textId="77777777">
        <w:trPr>
          <w:trHeight w:val="1766"/>
        </w:trPr>
        <w:tc>
          <w:tcPr>
            <w:tcW w:w="1385" w:type="dxa"/>
            <w:tcBorders>
              <w:top w:val="single" w:sz="4" w:space="0" w:color="000000"/>
              <w:left w:val="single" w:sz="4" w:space="0" w:color="000000"/>
              <w:bottom w:val="single" w:sz="4" w:space="0" w:color="000000"/>
              <w:right w:val="single" w:sz="4" w:space="0" w:color="000000"/>
            </w:tcBorders>
            <w:vAlign w:val="center"/>
          </w:tcPr>
          <w:p w14:paraId="293FE037" w14:textId="77777777" w:rsidR="001A60EA" w:rsidRDefault="00C9719D">
            <w:pPr>
              <w:spacing w:line="259" w:lineRule="auto"/>
              <w:ind w:left="2" w:firstLine="0"/>
              <w:jc w:val="left"/>
            </w:pPr>
            <w:r>
              <w:lastRenderedPageBreak/>
              <w:t xml:space="preserve">8 </w:t>
            </w:r>
          </w:p>
        </w:tc>
        <w:tc>
          <w:tcPr>
            <w:tcW w:w="0" w:type="auto"/>
            <w:vMerge/>
            <w:tcBorders>
              <w:top w:val="nil"/>
              <w:left w:val="single" w:sz="4" w:space="0" w:color="000000"/>
              <w:bottom w:val="single" w:sz="4" w:space="0" w:color="000000"/>
              <w:right w:val="single" w:sz="4" w:space="0" w:color="000000"/>
            </w:tcBorders>
          </w:tcPr>
          <w:p w14:paraId="128967B7"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C5C80C4" w14:textId="77777777" w:rsidR="001A60EA" w:rsidRDefault="001A60EA">
            <w:pPr>
              <w:spacing w:line="259" w:lineRule="auto"/>
              <w:ind w:left="0" w:firstLine="0"/>
              <w:jc w:val="left"/>
            </w:pPr>
          </w:p>
        </w:tc>
        <w:tc>
          <w:tcPr>
            <w:tcW w:w="1988" w:type="dxa"/>
            <w:tcBorders>
              <w:top w:val="single" w:sz="4" w:space="0" w:color="000000"/>
              <w:left w:val="single" w:sz="4" w:space="0" w:color="000000"/>
              <w:bottom w:val="single" w:sz="4" w:space="0" w:color="000000"/>
              <w:right w:val="single" w:sz="4" w:space="0" w:color="000000"/>
            </w:tcBorders>
            <w:vAlign w:val="center"/>
          </w:tcPr>
          <w:p w14:paraId="43C4BC44" w14:textId="77777777" w:rsidR="001A60EA" w:rsidRDefault="00C9719D">
            <w:pPr>
              <w:spacing w:line="259" w:lineRule="auto"/>
              <w:ind w:left="0" w:firstLine="0"/>
              <w:jc w:val="left"/>
            </w:pPr>
            <w:r>
              <w:rPr>
                <w:i/>
              </w:rPr>
              <w:t>P</w:t>
            </w:r>
            <w:r>
              <w:rPr>
                <w:i/>
                <w:vertAlign w:val="subscript"/>
              </w:rPr>
              <w:t>A</w:t>
            </w:r>
            <w:r>
              <w:rPr>
                <w:i/>
              </w:rPr>
              <w:t xml:space="preserve"> </w:t>
            </w:r>
            <w:r>
              <w:t xml:space="preserve">&gt; 200 kW </w:t>
            </w:r>
          </w:p>
        </w:tc>
        <w:tc>
          <w:tcPr>
            <w:tcW w:w="1705" w:type="dxa"/>
            <w:tcBorders>
              <w:top w:val="single" w:sz="4" w:space="0" w:color="000000"/>
              <w:left w:val="single" w:sz="4" w:space="0" w:color="000000"/>
              <w:bottom w:val="single" w:sz="4" w:space="0" w:color="000000"/>
              <w:right w:val="single" w:sz="4" w:space="0" w:color="000000"/>
            </w:tcBorders>
            <w:vAlign w:val="center"/>
          </w:tcPr>
          <w:p w14:paraId="6D77471B" w14:textId="77777777" w:rsidR="001A60EA" w:rsidRDefault="00C9719D">
            <w:pPr>
              <w:spacing w:line="259" w:lineRule="auto"/>
              <w:ind w:left="2" w:firstLine="0"/>
              <w:jc w:val="left"/>
            </w:pPr>
            <w:r>
              <w:t xml:space="preserve">2,42 </w:t>
            </w:r>
          </w:p>
        </w:tc>
      </w:tr>
    </w:tbl>
    <w:p w14:paraId="6F77E988" w14:textId="77777777" w:rsidR="001A60EA" w:rsidRDefault="00C9719D">
      <w:pPr>
        <w:spacing w:after="165" w:line="259" w:lineRule="auto"/>
        <w:ind w:firstLine="0"/>
        <w:jc w:val="left"/>
      </w:pPr>
      <w:r>
        <w:t xml:space="preserve"> </w:t>
      </w:r>
    </w:p>
    <w:p w14:paraId="6646FA8B" w14:textId="77777777" w:rsidR="001A60EA" w:rsidRDefault="00C9719D">
      <w:pPr>
        <w:spacing w:after="118"/>
        <w:ind w:left="268"/>
      </w:pPr>
      <w:r>
        <w:t xml:space="preserve">Az (EU) 2016/2281 bizottsági rendelet II. melléklet3. pont b) alpont 6. táblázat szerint 2021. január 1-jétől a magas hőmérsékleten üzemelő helyiség és technológiai folyadékhűtők szezonális hűtési jóságfoka (SEPR) nem lehet alacsonyabb az alábbi értékeknél. </w:t>
      </w:r>
    </w:p>
    <w:p w14:paraId="4C069551" w14:textId="77777777" w:rsidR="001A60EA" w:rsidRDefault="00C9719D">
      <w:pPr>
        <w:spacing w:after="177" w:line="259" w:lineRule="auto"/>
        <w:ind w:firstLine="0"/>
        <w:jc w:val="left"/>
      </w:pPr>
      <w:r>
        <w:t xml:space="preserve"> </w:t>
      </w:r>
    </w:p>
    <w:p w14:paraId="339B10B4" w14:textId="77777777" w:rsidR="001A60EA" w:rsidRDefault="00C9719D">
      <w:pPr>
        <w:ind w:left="268"/>
      </w:pPr>
      <w:r>
        <w:t>4.4.6.2. táblázat: Magas hőmérsékleten üzemelő helyiség és technológiai folyadékhűtő minimum SEPR</w:t>
      </w:r>
      <w:r>
        <w:rPr>
          <w:vertAlign w:val="subscript"/>
        </w:rPr>
        <w:t>ref</w:t>
      </w:r>
      <w:r>
        <w:t xml:space="preserve"> értékei </w:t>
      </w:r>
    </w:p>
    <w:tbl>
      <w:tblPr>
        <w:tblStyle w:val="TableGrid"/>
        <w:tblW w:w="9064" w:type="dxa"/>
        <w:tblInd w:w="288" w:type="dxa"/>
        <w:tblCellMar>
          <w:left w:w="108" w:type="dxa"/>
          <w:right w:w="115" w:type="dxa"/>
        </w:tblCellMar>
        <w:tblLook w:val="04A0" w:firstRow="1" w:lastRow="0" w:firstColumn="1" w:lastColumn="0" w:noHBand="0" w:noVBand="1"/>
      </w:tblPr>
      <w:tblGrid>
        <w:gridCol w:w="1363"/>
        <w:gridCol w:w="1928"/>
        <w:gridCol w:w="2112"/>
        <w:gridCol w:w="1973"/>
        <w:gridCol w:w="1688"/>
      </w:tblGrid>
      <w:tr w:rsidR="001A60EA" w14:paraId="223860EE" w14:textId="77777777">
        <w:trPr>
          <w:trHeight w:val="543"/>
        </w:trPr>
        <w:tc>
          <w:tcPr>
            <w:tcW w:w="1364" w:type="dxa"/>
            <w:tcBorders>
              <w:top w:val="single" w:sz="4" w:space="0" w:color="000000"/>
              <w:left w:val="single" w:sz="4" w:space="0" w:color="000000"/>
              <w:bottom w:val="single" w:sz="4" w:space="0" w:color="000000"/>
              <w:right w:val="single" w:sz="4" w:space="0" w:color="000000"/>
            </w:tcBorders>
            <w:vAlign w:val="center"/>
          </w:tcPr>
          <w:p w14:paraId="5EDC9FC8" w14:textId="77777777" w:rsidR="001A60EA" w:rsidRDefault="00C9719D">
            <w:pPr>
              <w:spacing w:line="259" w:lineRule="auto"/>
              <w:ind w:left="2" w:firstLine="0"/>
              <w:jc w:val="left"/>
            </w:pPr>
            <w:r>
              <w:t xml:space="preserve">A </w:t>
            </w:r>
          </w:p>
        </w:tc>
        <w:tc>
          <w:tcPr>
            <w:tcW w:w="1928" w:type="dxa"/>
            <w:tcBorders>
              <w:top w:val="single" w:sz="4" w:space="0" w:color="000000"/>
              <w:left w:val="single" w:sz="4" w:space="0" w:color="000000"/>
              <w:bottom w:val="single" w:sz="4" w:space="0" w:color="000000"/>
              <w:right w:val="single" w:sz="4" w:space="0" w:color="000000"/>
            </w:tcBorders>
            <w:vAlign w:val="center"/>
          </w:tcPr>
          <w:p w14:paraId="50EAA60E" w14:textId="77777777" w:rsidR="001A60EA" w:rsidRDefault="00C9719D">
            <w:pPr>
              <w:spacing w:line="259" w:lineRule="auto"/>
              <w:ind w:left="0" w:firstLine="0"/>
              <w:jc w:val="left"/>
            </w:pPr>
            <w:r>
              <w:t xml:space="preserve">B </w:t>
            </w:r>
          </w:p>
        </w:tc>
        <w:tc>
          <w:tcPr>
            <w:tcW w:w="2112" w:type="dxa"/>
            <w:tcBorders>
              <w:top w:val="single" w:sz="4" w:space="0" w:color="000000"/>
              <w:left w:val="single" w:sz="4" w:space="0" w:color="000000"/>
              <w:bottom w:val="single" w:sz="4" w:space="0" w:color="000000"/>
              <w:right w:val="single" w:sz="4" w:space="0" w:color="000000"/>
            </w:tcBorders>
            <w:vAlign w:val="center"/>
          </w:tcPr>
          <w:p w14:paraId="54F13E3A" w14:textId="77777777" w:rsidR="001A60EA" w:rsidRDefault="00C9719D">
            <w:pPr>
              <w:spacing w:line="259" w:lineRule="auto"/>
              <w:ind w:left="0" w:firstLine="0"/>
              <w:jc w:val="left"/>
            </w:pPr>
            <w:r>
              <w:t xml:space="preserve">C </w:t>
            </w:r>
          </w:p>
        </w:tc>
        <w:tc>
          <w:tcPr>
            <w:tcW w:w="1973" w:type="dxa"/>
            <w:tcBorders>
              <w:top w:val="single" w:sz="4" w:space="0" w:color="000000"/>
              <w:left w:val="single" w:sz="4" w:space="0" w:color="000000"/>
              <w:bottom w:val="single" w:sz="4" w:space="0" w:color="000000"/>
              <w:right w:val="single" w:sz="4" w:space="0" w:color="000000"/>
            </w:tcBorders>
            <w:vAlign w:val="center"/>
          </w:tcPr>
          <w:p w14:paraId="45ED1A6D" w14:textId="77777777" w:rsidR="001A60EA" w:rsidRDefault="00C9719D">
            <w:pPr>
              <w:spacing w:line="259" w:lineRule="auto"/>
              <w:ind w:left="3" w:firstLine="0"/>
              <w:jc w:val="left"/>
            </w:pPr>
            <w:r>
              <w:t xml:space="preserve">D </w:t>
            </w:r>
          </w:p>
        </w:tc>
        <w:tc>
          <w:tcPr>
            <w:tcW w:w="1688" w:type="dxa"/>
            <w:tcBorders>
              <w:top w:val="single" w:sz="4" w:space="0" w:color="000000"/>
              <w:left w:val="single" w:sz="4" w:space="0" w:color="000000"/>
              <w:bottom w:val="single" w:sz="4" w:space="0" w:color="000000"/>
              <w:right w:val="single" w:sz="4" w:space="0" w:color="000000"/>
            </w:tcBorders>
            <w:vAlign w:val="center"/>
          </w:tcPr>
          <w:p w14:paraId="341B9BE5" w14:textId="77777777" w:rsidR="001A60EA" w:rsidRDefault="00C9719D">
            <w:pPr>
              <w:spacing w:line="259" w:lineRule="auto"/>
              <w:ind w:left="0" w:firstLine="0"/>
              <w:jc w:val="left"/>
            </w:pPr>
            <w:r>
              <w:t xml:space="preserve">E </w:t>
            </w:r>
          </w:p>
        </w:tc>
      </w:tr>
      <w:tr w:rsidR="001A60EA" w14:paraId="0BDE1753" w14:textId="77777777">
        <w:trPr>
          <w:trHeight w:val="1414"/>
        </w:trPr>
        <w:tc>
          <w:tcPr>
            <w:tcW w:w="1364" w:type="dxa"/>
            <w:tcBorders>
              <w:top w:val="single" w:sz="4" w:space="0" w:color="000000"/>
              <w:left w:val="single" w:sz="4" w:space="0" w:color="000000"/>
              <w:bottom w:val="single" w:sz="4" w:space="0" w:color="000000"/>
              <w:right w:val="single" w:sz="4" w:space="0" w:color="000000"/>
            </w:tcBorders>
            <w:vAlign w:val="center"/>
          </w:tcPr>
          <w:p w14:paraId="67EB61E6" w14:textId="77777777" w:rsidR="001A60EA" w:rsidRDefault="00C9719D">
            <w:pPr>
              <w:spacing w:line="259" w:lineRule="auto"/>
              <w:ind w:left="2" w:firstLine="0"/>
              <w:jc w:val="left"/>
            </w:pPr>
            <w:r>
              <w:rPr>
                <w:b/>
              </w:rPr>
              <w:t xml:space="preserve">Sorok száma </w:t>
            </w:r>
          </w:p>
        </w:tc>
        <w:tc>
          <w:tcPr>
            <w:tcW w:w="1928" w:type="dxa"/>
            <w:tcBorders>
              <w:top w:val="single" w:sz="4" w:space="0" w:color="000000"/>
              <w:left w:val="single" w:sz="4" w:space="0" w:color="000000"/>
              <w:bottom w:val="single" w:sz="4" w:space="0" w:color="000000"/>
              <w:right w:val="single" w:sz="4" w:space="0" w:color="000000"/>
            </w:tcBorders>
            <w:vAlign w:val="center"/>
          </w:tcPr>
          <w:p w14:paraId="4C17B3C8" w14:textId="77777777" w:rsidR="001A60EA" w:rsidRDefault="00C9719D">
            <w:pPr>
              <w:spacing w:line="259" w:lineRule="auto"/>
              <w:ind w:left="0" w:firstLine="0"/>
              <w:jc w:val="left"/>
            </w:pPr>
            <w:r>
              <w:rPr>
                <w:b/>
              </w:rPr>
              <w:t xml:space="preserve">Hőtovábbító közeg a kondenzációs oldalon </w:t>
            </w:r>
          </w:p>
        </w:tc>
        <w:tc>
          <w:tcPr>
            <w:tcW w:w="2112" w:type="dxa"/>
            <w:tcBorders>
              <w:top w:val="single" w:sz="4" w:space="0" w:color="000000"/>
              <w:left w:val="single" w:sz="4" w:space="0" w:color="000000"/>
              <w:bottom w:val="single" w:sz="4" w:space="0" w:color="000000"/>
              <w:right w:val="single" w:sz="4" w:space="0" w:color="000000"/>
            </w:tcBorders>
            <w:vAlign w:val="center"/>
          </w:tcPr>
          <w:p w14:paraId="4458E9D4" w14:textId="77777777" w:rsidR="001A60EA" w:rsidRDefault="00C9719D">
            <w:pPr>
              <w:spacing w:line="259" w:lineRule="auto"/>
              <w:ind w:left="0" w:firstLine="0"/>
              <w:jc w:val="left"/>
            </w:pPr>
            <w:r>
              <w:rPr>
                <w:b/>
              </w:rPr>
              <w:t xml:space="preserve">Üzemi hőmérséklet </w:t>
            </w:r>
          </w:p>
        </w:tc>
        <w:tc>
          <w:tcPr>
            <w:tcW w:w="1973" w:type="dxa"/>
            <w:tcBorders>
              <w:top w:val="single" w:sz="4" w:space="0" w:color="000000"/>
              <w:left w:val="single" w:sz="4" w:space="0" w:color="000000"/>
              <w:bottom w:val="single" w:sz="4" w:space="0" w:color="000000"/>
              <w:right w:val="single" w:sz="4" w:space="0" w:color="000000"/>
            </w:tcBorders>
            <w:vAlign w:val="center"/>
          </w:tcPr>
          <w:p w14:paraId="220F529E" w14:textId="77777777" w:rsidR="001A60EA" w:rsidRDefault="00C9719D">
            <w:pPr>
              <w:spacing w:after="46" w:line="259" w:lineRule="auto"/>
              <w:ind w:left="3" w:firstLine="0"/>
              <w:jc w:val="left"/>
            </w:pPr>
            <w:r>
              <w:rPr>
                <w:b/>
              </w:rPr>
              <w:t xml:space="preserve">Névleges hűtési </w:t>
            </w:r>
          </w:p>
          <w:p w14:paraId="40E140C1" w14:textId="77777777" w:rsidR="001A60EA" w:rsidRDefault="00C9719D">
            <w:pPr>
              <w:spacing w:after="16" w:line="259" w:lineRule="auto"/>
              <w:ind w:left="3" w:firstLine="0"/>
              <w:jc w:val="left"/>
            </w:pPr>
            <w:r>
              <w:rPr>
                <w:b/>
              </w:rPr>
              <w:t xml:space="preserve">teljesítmény </w:t>
            </w:r>
          </w:p>
          <w:p w14:paraId="1C7DFF49" w14:textId="77777777" w:rsidR="001A60EA" w:rsidRDefault="00C9719D">
            <w:pPr>
              <w:spacing w:line="259" w:lineRule="auto"/>
              <w:ind w:left="3" w:firstLine="0"/>
              <w:jc w:val="left"/>
            </w:pPr>
            <w:r>
              <w:rPr>
                <w:b/>
                <w:i/>
              </w:rPr>
              <w:t>PA</w:t>
            </w:r>
            <w:r>
              <w:rPr>
                <w:b/>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28B75ED3" w14:textId="77777777" w:rsidR="001A60EA" w:rsidRDefault="00C9719D">
            <w:pPr>
              <w:spacing w:after="42" w:line="259" w:lineRule="auto"/>
              <w:ind w:left="0" w:firstLine="0"/>
              <w:jc w:val="left"/>
            </w:pPr>
            <w:r>
              <w:rPr>
                <w:b/>
              </w:rPr>
              <w:t xml:space="preserve">Minimum </w:t>
            </w:r>
          </w:p>
          <w:p w14:paraId="1DBD8D2F" w14:textId="77777777" w:rsidR="001A60EA" w:rsidRDefault="00C9719D">
            <w:pPr>
              <w:spacing w:line="259" w:lineRule="auto"/>
              <w:ind w:left="0" w:firstLine="0"/>
              <w:jc w:val="left"/>
            </w:pPr>
            <w:r>
              <w:rPr>
                <w:b/>
              </w:rPr>
              <w:t>SEPR</w:t>
            </w:r>
            <w:r>
              <w:rPr>
                <w:b/>
                <w:vertAlign w:val="subscript"/>
              </w:rPr>
              <w:t>ref</w:t>
            </w:r>
            <w:r>
              <w:rPr>
                <w:b/>
              </w:rPr>
              <w:t xml:space="preserve"> </w:t>
            </w:r>
          </w:p>
        </w:tc>
      </w:tr>
      <w:tr w:rsidR="001A60EA" w14:paraId="0000665F" w14:textId="77777777">
        <w:trPr>
          <w:trHeight w:val="540"/>
        </w:trPr>
        <w:tc>
          <w:tcPr>
            <w:tcW w:w="1364" w:type="dxa"/>
            <w:tcBorders>
              <w:top w:val="single" w:sz="4" w:space="0" w:color="000000"/>
              <w:left w:val="single" w:sz="4" w:space="0" w:color="000000"/>
              <w:bottom w:val="single" w:sz="4" w:space="0" w:color="000000"/>
              <w:right w:val="single" w:sz="4" w:space="0" w:color="000000"/>
            </w:tcBorders>
            <w:vAlign w:val="center"/>
          </w:tcPr>
          <w:p w14:paraId="6231770F" w14:textId="77777777" w:rsidR="001A60EA" w:rsidRDefault="00C9719D">
            <w:pPr>
              <w:spacing w:line="259" w:lineRule="auto"/>
              <w:ind w:left="2" w:firstLine="0"/>
              <w:jc w:val="left"/>
            </w:pPr>
            <w:r>
              <w:t xml:space="preserve">1 </w:t>
            </w:r>
          </w:p>
        </w:tc>
        <w:tc>
          <w:tcPr>
            <w:tcW w:w="1928" w:type="dxa"/>
            <w:vMerge w:val="restart"/>
            <w:tcBorders>
              <w:top w:val="single" w:sz="4" w:space="0" w:color="000000"/>
              <w:left w:val="single" w:sz="4" w:space="0" w:color="000000"/>
              <w:bottom w:val="single" w:sz="4" w:space="0" w:color="000000"/>
              <w:right w:val="single" w:sz="4" w:space="0" w:color="000000"/>
            </w:tcBorders>
            <w:vAlign w:val="center"/>
          </w:tcPr>
          <w:p w14:paraId="1EB16539" w14:textId="77777777" w:rsidR="001A60EA" w:rsidRDefault="00C9719D">
            <w:pPr>
              <w:spacing w:line="259" w:lineRule="auto"/>
              <w:ind w:left="0" w:firstLine="0"/>
              <w:jc w:val="left"/>
            </w:pPr>
            <w:r>
              <w:t xml:space="preserve">Levegő </w:t>
            </w:r>
          </w:p>
        </w:tc>
        <w:tc>
          <w:tcPr>
            <w:tcW w:w="2112" w:type="dxa"/>
            <w:vMerge w:val="restart"/>
            <w:tcBorders>
              <w:top w:val="single" w:sz="4" w:space="0" w:color="000000"/>
              <w:left w:val="single" w:sz="4" w:space="0" w:color="000000"/>
              <w:bottom w:val="single" w:sz="4" w:space="0" w:color="000000"/>
              <w:right w:val="single" w:sz="4" w:space="0" w:color="000000"/>
            </w:tcBorders>
            <w:vAlign w:val="center"/>
          </w:tcPr>
          <w:p w14:paraId="16850F54" w14:textId="77777777" w:rsidR="001A60EA" w:rsidRDefault="00C9719D">
            <w:pPr>
              <w:spacing w:after="136" w:line="259" w:lineRule="auto"/>
              <w:ind w:left="0" w:firstLine="0"/>
              <w:jc w:val="left"/>
            </w:pPr>
            <w:r>
              <w:rPr>
                <w:color w:val="242021"/>
              </w:rPr>
              <w:t xml:space="preserve">Magas </w:t>
            </w:r>
          </w:p>
          <w:p w14:paraId="09A9D845" w14:textId="77777777" w:rsidR="001A60EA" w:rsidRDefault="00C9719D">
            <w:pPr>
              <w:spacing w:line="259" w:lineRule="auto"/>
              <w:ind w:left="0" w:firstLine="0"/>
              <w:jc w:val="left"/>
            </w:pPr>
            <w:r>
              <w:rPr>
                <w:color w:val="242021"/>
              </w:rPr>
              <w:t xml:space="preserve">(7 °C hőcserélő kimeneti hőmérsékleten képes leadni a névleges hűtési teljesítményt) </w:t>
            </w:r>
          </w:p>
        </w:tc>
        <w:tc>
          <w:tcPr>
            <w:tcW w:w="1973" w:type="dxa"/>
            <w:tcBorders>
              <w:top w:val="single" w:sz="4" w:space="0" w:color="000000"/>
              <w:left w:val="single" w:sz="4" w:space="0" w:color="000000"/>
              <w:bottom w:val="single" w:sz="4" w:space="0" w:color="000000"/>
              <w:right w:val="single" w:sz="4" w:space="0" w:color="000000"/>
            </w:tcBorders>
            <w:vAlign w:val="center"/>
          </w:tcPr>
          <w:p w14:paraId="53DA7EDF" w14:textId="77777777" w:rsidR="001A60EA" w:rsidRDefault="00C9719D">
            <w:pPr>
              <w:spacing w:line="259" w:lineRule="auto"/>
              <w:ind w:left="3" w:firstLine="0"/>
              <w:jc w:val="left"/>
            </w:pPr>
            <w:r>
              <w:rPr>
                <w:color w:val="242021"/>
              </w:rPr>
              <w:t>P</w:t>
            </w:r>
            <w:r>
              <w:rPr>
                <w:color w:val="242021"/>
                <w:vertAlign w:val="subscript"/>
              </w:rPr>
              <w:t>A</w:t>
            </w:r>
            <w:r>
              <w:rPr>
                <w:color w:val="242021"/>
              </w:rPr>
              <w:t xml:space="preserve"> &lt; 400 kW </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00420682" w14:textId="77777777" w:rsidR="001A60EA" w:rsidRDefault="00C9719D">
            <w:pPr>
              <w:spacing w:line="259" w:lineRule="auto"/>
              <w:ind w:left="0" w:firstLine="0"/>
              <w:jc w:val="left"/>
            </w:pPr>
            <w:r>
              <w:rPr>
                <w:b/>
                <w:color w:val="242021"/>
              </w:rPr>
              <w:t>5,0</w:t>
            </w:r>
            <w:r>
              <w:rPr>
                <w:b/>
              </w:rPr>
              <w:t xml:space="preserve"> </w:t>
            </w:r>
          </w:p>
        </w:tc>
      </w:tr>
      <w:tr w:rsidR="001A60EA" w14:paraId="33297851" w14:textId="77777777">
        <w:trPr>
          <w:trHeight w:val="542"/>
        </w:trPr>
        <w:tc>
          <w:tcPr>
            <w:tcW w:w="1364" w:type="dxa"/>
            <w:tcBorders>
              <w:top w:val="single" w:sz="4" w:space="0" w:color="000000"/>
              <w:left w:val="single" w:sz="4" w:space="0" w:color="000000"/>
              <w:bottom w:val="single" w:sz="4" w:space="0" w:color="000000"/>
              <w:right w:val="single" w:sz="4" w:space="0" w:color="000000"/>
            </w:tcBorders>
            <w:vAlign w:val="center"/>
          </w:tcPr>
          <w:p w14:paraId="2A640662" w14:textId="77777777" w:rsidR="001A60EA" w:rsidRDefault="00C9719D">
            <w:pPr>
              <w:spacing w:line="259" w:lineRule="auto"/>
              <w:ind w:left="2" w:firstLine="0"/>
              <w:jc w:val="left"/>
            </w:pPr>
            <w:r>
              <w:t xml:space="preserve">2 </w:t>
            </w:r>
          </w:p>
        </w:tc>
        <w:tc>
          <w:tcPr>
            <w:tcW w:w="0" w:type="auto"/>
            <w:vMerge/>
            <w:tcBorders>
              <w:top w:val="nil"/>
              <w:left w:val="single" w:sz="4" w:space="0" w:color="000000"/>
              <w:bottom w:val="single" w:sz="4" w:space="0" w:color="000000"/>
              <w:right w:val="single" w:sz="4" w:space="0" w:color="000000"/>
            </w:tcBorders>
          </w:tcPr>
          <w:p w14:paraId="5A55A478"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22938323" w14:textId="77777777" w:rsidR="001A60EA" w:rsidRDefault="001A60EA">
            <w:pPr>
              <w:spacing w:line="259" w:lineRule="auto"/>
              <w:ind w:left="0" w:firstLine="0"/>
              <w:jc w:val="left"/>
            </w:pPr>
          </w:p>
        </w:tc>
        <w:tc>
          <w:tcPr>
            <w:tcW w:w="1973" w:type="dxa"/>
            <w:tcBorders>
              <w:top w:val="single" w:sz="4" w:space="0" w:color="000000"/>
              <w:left w:val="single" w:sz="4" w:space="0" w:color="000000"/>
              <w:bottom w:val="single" w:sz="4" w:space="0" w:color="000000"/>
              <w:right w:val="single" w:sz="4" w:space="0" w:color="000000"/>
            </w:tcBorders>
            <w:vAlign w:val="center"/>
          </w:tcPr>
          <w:p w14:paraId="101A8CA4" w14:textId="77777777" w:rsidR="001A60EA" w:rsidRDefault="00C9719D">
            <w:pPr>
              <w:spacing w:line="259" w:lineRule="auto"/>
              <w:ind w:left="3" w:firstLine="0"/>
              <w:jc w:val="left"/>
            </w:pPr>
            <w:r>
              <w:rPr>
                <w:color w:val="242021"/>
              </w:rPr>
              <w:t>P</w:t>
            </w:r>
            <w:r>
              <w:rPr>
                <w:color w:val="242021"/>
                <w:vertAlign w:val="subscript"/>
              </w:rPr>
              <w:t>A</w:t>
            </w:r>
            <w:r>
              <w:rPr>
                <w:color w:val="242021"/>
              </w:rPr>
              <w:t xml:space="preserve"> ≥ 400 kW </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65922886" w14:textId="77777777" w:rsidR="001A60EA" w:rsidRDefault="00C9719D">
            <w:pPr>
              <w:spacing w:line="259" w:lineRule="auto"/>
              <w:ind w:left="0" w:firstLine="0"/>
              <w:jc w:val="left"/>
            </w:pPr>
            <w:r>
              <w:rPr>
                <w:b/>
                <w:color w:val="242021"/>
              </w:rPr>
              <w:t>5,5</w:t>
            </w:r>
            <w:r>
              <w:rPr>
                <w:b/>
              </w:rPr>
              <w:t xml:space="preserve"> </w:t>
            </w:r>
          </w:p>
        </w:tc>
      </w:tr>
      <w:tr w:rsidR="001A60EA" w14:paraId="74398ECF" w14:textId="77777777">
        <w:trPr>
          <w:trHeight w:val="540"/>
        </w:trPr>
        <w:tc>
          <w:tcPr>
            <w:tcW w:w="1364" w:type="dxa"/>
            <w:tcBorders>
              <w:top w:val="single" w:sz="4" w:space="0" w:color="000000"/>
              <w:left w:val="single" w:sz="4" w:space="0" w:color="000000"/>
              <w:bottom w:val="single" w:sz="4" w:space="0" w:color="000000"/>
              <w:right w:val="single" w:sz="4" w:space="0" w:color="000000"/>
            </w:tcBorders>
            <w:vAlign w:val="center"/>
          </w:tcPr>
          <w:p w14:paraId="58F99AE2" w14:textId="77777777" w:rsidR="001A60EA" w:rsidRDefault="00C9719D">
            <w:pPr>
              <w:spacing w:line="259" w:lineRule="auto"/>
              <w:ind w:left="2" w:firstLine="0"/>
              <w:jc w:val="left"/>
            </w:pPr>
            <w:r>
              <w:t xml:space="preserve">3 </w:t>
            </w:r>
          </w:p>
        </w:tc>
        <w:tc>
          <w:tcPr>
            <w:tcW w:w="1928" w:type="dxa"/>
            <w:vMerge w:val="restart"/>
            <w:tcBorders>
              <w:top w:val="single" w:sz="4" w:space="0" w:color="000000"/>
              <w:left w:val="single" w:sz="4" w:space="0" w:color="000000"/>
              <w:bottom w:val="single" w:sz="4" w:space="0" w:color="000000"/>
              <w:right w:val="single" w:sz="4" w:space="0" w:color="000000"/>
            </w:tcBorders>
            <w:vAlign w:val="center"/>
          </w:tcPr>
          <w:p w14:paraId="7AB7B9AC" w14:textId="77777777" w:rsidR="001A60EA" w:rsidRDefault="00C9719D">
            <w:pPr>
              <w:spacing w:line="259" w:lineRule="auto"/>
              <w:ind w:left="0" w:firstLine="0"/>
              <w:jc w:val="left"/>
            </w:pPr>
            <w:r>
              <w:t xml:space="preserve">Víz </w:t>
            </w:r>
          </w:p>
        </w:tc>
        <w:tc>
          <w:tcPr>
            <w:tcW w:w="0" w:type="auto"/>
            <w:vMerge/>
            <w:tcBorders>
              <w:top w:val="nil"/>
              <w:left w:val="single" w:sz="4" w:space="0" w:color="000000"/>
              <w:bottom w:val="nil"/>
              <w:right w:val="single" w:sz="4" w:space="0" w:color="000000"/>
            </w:tcBorders>
          </w:tcPr>
          <w:p w14:paraId="755AF910" w14:textId="77777777" w:rsidR="001A60EA" w:rsidRDefault="001A60EA">
            <w:pPr>
              <w:spacing w:line="259" w:lineRule="auto"/>
              <w:ind w:left="0" w:firstLine="0"/>
              <w:jc w:val="left"/>
            </w:pPr>
          </w:p>
        </w:tc>
        <w:tc>
          <w:tcPr>
            <w:tcW w:w="1973" w:type="dxa"/>
            <w:tcBorders>
              <w:top w:val="single" w:sz="4" w:space="0" w:color="000000"/>
              <w:left w:val="single" w:sz="4" w:space="0" w:color="000000"/>
              <w:bottom w:val="single" w:sz="4" w:space="0" w:color="000000"/>
              <w:right w:val="single" w:sz="4" w:space="0" w:color="000000"/>
            </w:tcBorders>
            <w:vAlign w:val="center"/>
          </w:tcPr>
          <w:p w14:paraId="3E11C523" w14:textId="77777777" w:rsidR="001A60EA" w:rsidRDefault="00C9719D">
            <w:pPr>
              <w:spacing w:line="259" w:lineRule="auto"/>
              <w:ind w:left="3" w:firstLine="0"/>
              <w:jc w:val="left"/>
            </w:pPr>
            <w:r>
              <w:rPr>
                <w:color w:val="242021"/>
              </w:rPr>
              <w:t>P</w:t>
            </w:r>
            <w:r>
              <w:rPr>
                <w:color w:val="242021"/>
                <w:vertAlign w:val="subscript"/>
              </w:rPr>
              <w:t>A</w:t>
            </w:r>
            <w:r>
              <w:rPr>
                <w:color w:val="242021"/>
              </w:rPr>
              <w:t xml:space="preserve"> &lt; 400 kW </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4AC49FF6" w14:textId="77777777" w:rsidR="001A60EA" w:rsidRDefault="00C9719D">
            <w:pPr>
              <w:spacing w:line="259" w:lineRule="auto"/>
              <w:ind w:left="0" w:firstLine="0"/>
              <w:jc w:val="left"/>
            </w:pPr>
            <w:r>
              <w:rPr>
                <w:b/>
                <w:color w:val="242021"/>
              </w:rPr>
              <w:t>7,0</w:t>
            </w:r>
            <w:r>
              <w:rPr>
                <w:b/>
              </w:rPr>
              <w:t xml:space="preserve"> </w:t>
            </w:r>
          </w:p>
        </w:tc>
      </w:tr>
      <w:tr w:rsidR="001A60EA" w14:paraId="211A9397" w14:textId="77777777">
        <w:trPr>
          <w:trHeight w:val="833"/>
        </w:trPr>
        <w:tc>
          <w:tcPr>
            <w:tcW w:w="1364" w:type="dxa"/>
            <w:tcBorders>
              <w:top w:val="single" w:sz="4" w:space="0" w:color="000000"/>
              <w:left w:val="single" w:sz="4" w:space="0" w:color="000000"/>
              <w:bottom w:val="single" w:sz="4" w:space="0" w:color="000000"/>
              <w:right w:val="single" w:sz="4" w:space="0" w:color="000000"/>
            </w:tcBorders>
            <w:vAlign w:val="center"/>
          </w:tcPr>
          <w:p w14:paraId="5F28915C" w14:textId="77777777" w:rsidR="001A60EA" w:rsidRDefault="00C9719D">
            <w:pPr>
              <w:spacing w:line="259" w:lineRule="auto"/>
              <w:ind w:left="2" w:firstLine="0"/>
              <w:jc w:val="left"/>
            </w:pPr>
            <w:r>
              <w:t xml:space="preserve">4 </w:t>
            </w:r>
          </w:p>
        </w:tc>
        <w:tc>
          <w:tcPr>
            <w:tcW w:w="0" w:type="auto"/>
            <w:vMerge/>
            <w:tcBorders>
              <w:top w:val="nil"/>
              <w:left w:val="single" w:sz="4" w:space="0" w:color="000000"/>
              <w:bottom w:val="nil"/>
              <w:right w:val="single" w:sz="4" w:space="0" w:color="000000"/>
            </w:tcBorders>
          </w:tcPr>
          <w:p w14:paraId="325D617F"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43720E44" w14:textId="77777777" w:rsidR="001A60EA" w:rsidRDefault="001A60EA">
            <w:pPr>
              <w:spacing w:line="259" w:lineRule="auto"/>
              <w:ind w:left="0" w:firstLine="0"/>
              <w:jc w:val="left"/>
            </w:pPr>
          </w:p>
        </w:tc>
        <w:tc>
          <w:tcPr>
            <w:tcW w:w="1973" w:type="dxa"/>
            <w:tcBorders>
              <w:top w:val="single" w:sz="4" w:space="0" w:color="000000"/>
              <w:left w:val="single" w:sz="4" w:space="0" w:color="000000"/>
              <w:bottom w:val="single" w:sz="4" w:space="0" w:color="000000"/>
              <w:right w:val="single" w:sz="4" w:space="0" w:color="000000"/>
            </w:tcBorders>
            <w:vAlign w:val="center"/>
          </w:tcPr>
          <w:p w14:paraId="099A2B56" w14:textId="77777777" w:rsidR="001A60EA" w:rsidRDefault="00C9719D">
            <w:pPr>
              <w:spacing w:after="15" w:line="259" w:lineRule="auto"/>
              <w:ind w:left="3" w:firstLine="0"/>
              <w:jc w:val="left"/>
            </w:pPr>
            <w:r>
              <w:rPr>
                <w:color w:val="242021"/>
              </w:rPr>
              <w:t>400 kW ≤ P</w:t>
            </w:r>
            <w:r>
              <w:rPr>
                <w:color w:val="242021"/>
                <w:vertAlign w:val="subscript"/>
              </w:rPr>
              <w:t>A</w:t>
            </w:r>
            <w:r>
              <w:rPr>
                <w:color w:val="242021"/>
              </w:rPr>
              <w:t xml:space="preserve"> &lt; 1 </w:t>
            </w:r>
          </w:p>
          <w:p w14:paraId="7A7D338B" w14:textId="77777777" w:rsidR="001A60EA" w:rsidRDefault="00C9719D">
            <w:pPr>
              <w:spacing w:line="259" w:lineRule="auto"/>
              <w:ind w:left="3" w:firstLine="0"/>
              <w:jc w:val="left"/>
            </w:pPr>
            <w:r>
              <w:rPr>
                <w:color w:val="242021"/>
              </w:rPr>
              <w:t xml:space="preserve">500 kW </w:t>
            </w:r>
            <w:r>
              <w:rPr>
                <w:i/>
              </w:rP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302F4944" w14:textId="77777777" w:rsidR="001A60EA" w:rsidRDefault="00C9719D">
            <w:pPr>
              <w:spacing w:line="259" w:lineRule="auto"/>
              <w:ind w:left="0" w:firstLine="0"/>
              <w:jc w:val="left"/>
            </w:pPr>
            <w:r>
              <w:rPr>
                <w:b/>
                <w:color w:val="242021"/>
              </w:rPr>
              <w:t>8,0</w:t>
            </w:r>
            <w:r>
              <w:rPr>
                <w:b/>
              </w:rPr>
              <w:t xml:space="preserve"> </w:t>
            </w:r>
          </w:p>
        </w:tc>
      </w:tr>
      <w:tr w:rsidR="001A60EA" w14:paraId="4D15FD88" w14:textId="77777777">
        <w:trPr>
          <w:trHeight w:val="540"/>
        </w:trPr>
        <w:tc>
          <w:tcPr>
            <w:tcW w:w="1364" w:type="dxa"/>
            <w:tcBorders>
              <w:top w:val="single" w:sz="4" w:space="0" w:color="000000"/>
              <w:left w:val="single" w:sz="4" w:space="0" w:color="000000"/>
              <w:bottom w:val="single" w:sz="4" w:space="0" w:color="000000"/>
              <w:right w:val="single" w:sz="4" w:space="0" w:color="000000"/>
            </w:tcBorders>
            <w:vAlign w:val="center"/>
          </w:tcPr>
          <w:p w14:paraId="139CD230" w14:textId="77777777" w:rsidR="001A60EA" w:rsidRDefault="00C9719D">
            <w:pPr>
              <w:spacing w:line="259" w:lineRule="auto"/>
              <w:ind w:left="2" w:firstLine="0"/>
              <w:jc w:val="left"/>
            </w:pPr>
            <w:r>
              <w:t xml:space="preserve">5 </w:t>
            </w:r>
          </w:p>
        </w:tc>
        <w:tc>
          <w:tcPr>
            <w:tcW w:w="0" w:type="auto"/>
            <w:vMerge/>
            <w:tcBorders>
              <w:top w:val="nil"/>
              <w:left w:val="single" w:sz="4" w:space="0" w:color="000000"/>
              <w:bottom w:val="single" w:sz="4" w:space="0" w:color="000000"/>
              <w:right w:val="single" w:sz="4" w:space="0" w:color="000000"/>
            </w:tcBorders>
          </w:tcPr>
          <w:p w14:paraId="0238361C"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808C44" w14:textId="77777777" w:rsidR="001A60EA" w:rsidRDefault="001A60EA">
            <w:pPr>
              <w:spacing w:line="259" w:lineRule="auto"/>
              <w:ind w:left="0" w:firstLine="0"/>
              <w:jc w:val="left"/>
            </w:pPr>
          </w:p>
        </w:tc>
        <w:tc>
          <w:tcPr>
            <w:tcW w:w="1973" w:type="dxa"/>
            <w:tcBorders>
              <w:top w:val="single" w:sz="4" w:space="0" w:color="000000"/>
              <w:left w:val="single" w:sz="4" w:space="0" w:color="000000"/>
              <w:bottom w:val="single" w:sz="4" w:space="0" w:color="000000"/>
              <w:right w:val="single" w:sz="4" w:space="0" w:color="000000"/>
            </w:tcBorders>
            <w:vAlign w:val="center"/>
          </w:tcPr>
          <w:p w14:paraId="7B91DA1A" w14:textId="77777777" w:rsidR="001A60EA" w:rsidRDefault="00C9719D">
            <w:pPr>
              <w:spacing w:line="259" w:lineRule="auto"/>
              <w:ind w:left="3" w:firstLine="0"/>
              <w:jc w:val="left"/>
            </w:pPr>
            <w:r>
              <w:rPr>
                <w:color w:val="242021"/>
              </w:rPr>
              <w:t>P</w:t>
            </w:r>
            <w:r>
              <w:rPr>
                <w:color w:val="242021"/>
                <w:vertAlign w:val="subscript"/>
              </w:rPr>
              <w:t>A</w:t>
            </w:r>
            <w:r>
              <w:rPr>
                <w:color w:val="242021"/>
              </w:rPr>
              <w:t xml:space="preserve"> ≥ 1 500 kW </w:t>
            </w:r>
            <w:r>
              <w:t xml:space="preserve"> </w:t>
            </w:r>
          </w:p>
        </w:tc>
        <w:tc>
          <w:tcPr>
            <w:tcW w:w="1688" w:type="dxa"/>
            <w:tcBorders>
              <w:top w:val="single" w:sz="4" w:space="0" w:color="000000"/>
              <w:left w:val="single" w:sz="4" w:space="0" w:color="000000"/>
              <w:bottom w:val="single" w:sz="4" w:space="0" w:color="000000"/>
              <w:right w:val="single" w:sz="4" w:space="0" w:color="000000"/>
            </w:tcBorders>
            <w:vAlign w:val="center"/>
          </w:tcPr>
          <w:p w14:paraId="256920A4" w14:textId="77777777" w:rsidR="001A60EA" w:rsidRDefault="00C9719D">
            <w:pPr>
              <w:spacing w:line="259" w:lineRule="auto"/>
              <w:ind w:left="0" w:firstLine="0"/>
              <w:jc w:val="left"/>
            </w:pPr>
            <w:r>
              <w:rPr>
                <w:b/>
                <w:color w:val="242021"/>
              </w:rPr>
              <w:t>8,5</w:t>
            </w:r>
            <w:r>
              <w:rPr>
                <w:b/>
              </w:rPr>
              <w:t xml:space="preserve"> </w:t>
            </w:r>
          </w:p>
        </w:tc>
      </w:tr>
    </w:tbl>
    <w:p w14:paraId="5FAC2EF5" w14:textId="77777777" w:rsidR="001A60EA" w:rsidRDefault="00C9719D">
      <w:pPr>
        <w:spacing w:after="122"/>
        <w:ind w:left="268"/>
      </w:pPr>
      <w:r>
        <w:t xml:space="preserve">Az olyan technológiai folyadékhűtők esetében, amelyeket 150-nél alacsonyabb globális felmelegedési potenciállal (GWP) rendelkező hűtőfolyadékkal töltenek fel, megengedett, hogy a SEPR legfeljebb 10 %-kal alacsonyabb legyen a 4.4.6.2. táblázatban szereplő értékeknél. </w:t>
      </w:r>
    </w:p>
    <w:p w14:paraId="6B926410" w14:textId="77777777" w:rsidR="001A60EA" w:rsidRDefault="00C9719D">
      <w:pPr>
        <w:spacing w:after="175" w:line="259" w:lineRule="auto"/>
        <w:ind w:firstLine="0"/>
        <w:jc w:val="left"/>
      </w:pPr>
      <w:r>
        <w:t xml:space="preserve"> </w:t>
      </w:r>
    </w:p>
    <w:p w14:paraId="6A15ABB4" w14:textId="77777777" w:rsidR="001A60EA" w:rsidRDefault="00C9719D">
      <w:pPr>
        <w:spacing w:after="125"/>
        <w:ind w:left="268"/>
      </w:pPr>
      <w:r>
        <w:t xml:space="preserve">4.4.7. Az energiamegtakarítás számítása </w:t>
      </w:r>
    </w:p>
    <w:p w14:paraId="5C68F5D3" w14:textId="77777777" w:rsidR="001A60EA" w:rsidRDefault="00C9719D">
      <w:pPr>
        <w:ind w:left="268"/>
      </w:pPr>
      <w:r>
        <w:t xml:space="preserve">4.4.7.1. Régi berendezés várható élettartam lejárta előtti időszakban számított éves energiamegtakarítás </w:t>
      </w:r>
    </w:p>
    <w:p w14:paraId="41AB8CE6" w14:textId="77777777" w:rsidR="001A60EA" w:rsidRDefault="00C9719D">
      <w:pPr>
        <w:ind w:left="268"/>
      </w:pPr>
      <w:r>
        <w:t xml:space="preserve">A régi folyadékhűtő és az új folyadékhűtő hűtési teljesítményének különbségéből számított éves energiamegtakarítás. </w:t>
      </w:r>
    </w:p>
    <w:p w14:paraId="6D4926F3" w14:textId="77777777" w:rsidR="001A60EA" w:rsidRDefault="00C9719D">
      <w:pPr>
        <w:tabs>
          <w:tab w:val="center" w:pos="3212"/>
          <w:tab w:val="center" w:pos="7036"/>
          <w:tab w:val="center" w:pos="8513"/>
        </w:tabs>
        <w:spacing w:after="0"/>
        <w:ind w:left="0" w:firstLine="0"/>
        <w:jc w:val="left"/>
      </w:pPr>
      <w:r>
        <w:rPr>
          <w:rFonts w:ascii="Calibri" w:eastAsia="Calibri" w:hAnsi="Calibri" w:cs="Calibri"/>
        </w:rPr>
        <w:tab/>
      </w:r>
      <w:r>
        <w:rPr>
          <w:rFonts w:ascii="Segoe UI Symbol" w:eastAsia="Segoe UI Symbol" w:hAnsi="Segoe UI Symbol" w:cs="Segoe UI Symbol"/>
        </w:rPr>
        <w:t></w:t>
      </w:r>
      <w:r>
        <w:t>E</w:t>
      </w:r>
      <w:r>
        <w:rPr>
          <w:vertAlign w:val="subscript"/>
        </w:rPr>
        <w:t>korai/év</w:t>
      </w:r>
      <w:r>
        <w:t xml:space="preserve"> = (P</w:t>
      </w:r>
      <w:r>
        <w:rPr>
          <w:vertAlign w:val="subscript"/>
        </w:rPr>
        <w:t>Arégi</w:t>
      </w:r>
      <w:r>
        <w:t xml:space="preserve"> / SEPR</w:t>
      </w:r>
      <w:r>
        <w:rPr>
          <w:vertAlign w:val="subscript"/>
        </w:rPr>
        <w:t>régi</w:t>
      </w:r>
      <w:r>
        <w:t xml:space="preserve"> </w:t>
      </w:r>
      <w:r>
        <w:rPr>
          <w:rFonts w:ascii="Segoe UI Symbol" w:eastAsia="Segoe UI Symbol" w:hAnsi="Segoe UI Symbol" w:cs="Segoe UI Symbol"/>
        </w:rPr>
        <w:t xml:space="preserve">− </w:t>
      </w:r>
      <w:r>
        <w:t xml:space="preserve"> P</w:t>
      </w:r>
      <w:r>
        <w:rPr>
          <w:vertAlign w:val="subscript"/>
        </w:rPr>
        <w:t>Aúj</w:t>
      </w:r>
      <w:r>
        <w:t xml:space="preserve"> </w:t>
      </w:r>
      <w:r>
        <w:rPr>
          <w:rFonts w:ascii="Segoe UI Symbol" w:eastAsia="Segoe UI Symbol" w:hAnsi="Segoe UI Symbol" w:cs="Segoe UI Symbol"/>
        </w:rPr>
        <w:t></w:t>
      </w:r>
      <w:r>
        <w:t>SEPR</w:t>
      </w:r>
      <w:r>
        <w:rPr>
          <w:vertAlign w:val="subscript"/>
        </w:rPr>
        <w:t>új</w:t>
      </w:r>
      <w:r>
        <w:t>) ∙ f</w:t>
      </w:r>
      <w:r>
        <w:rPr>
          <w:vertAlign w:val="subscript"/>
        </w:rPr>
        <w:t>A</w:t>
      </w:r>
      <w:r>
        <w:t xml:space="preserve"> ∙ </w:t>
      </w:r>
      <w:r>
        <w:rPr>
          <w:rFonts w:ascii="Segoe UI Symbol" w:eastAsia="Segoe UI Symbol" w:hAnsi="Segoe UI Symbol" w:cs="Segoe UI Symbol"/>
        </w:rPr>
        <w:t>t</w:t>
      </w:r>
      <w:r>
        <w:t xml:space="preserve">  ∙ 3,6/1000 </w:t>
      </w:r>
      <w:r>
        <w:tab/>
      </w:r>
      <w:r>
        <w:rPr>
          <w:i/>
        </w:rPr>
        <w:t xml:space="preserve"> [GJ/év] </w:t>
      </w:r>
      <w:r>
        <w:rPr>
          <w:i/>
        </w:rPr>
        <w:tab/>
      </w:r>
      <w:r>
        <w:t>(4.4.7.1.)</w:t>
      </w:r>
      <w:r>
        <w:rPr>
          <w:i/>
        </w:rPr>
        <w:t xml:space="preserve"> </w:t>
      </w:r>
    </w:p>
    <w:p w14:paraId="2A68187D" w14:textId="77777777" w:rsidR="001A60EA" w:rsidRDefault="00C9719D">
      <w:pPr>
        <w:spacing w:after="19" w:line="259" w:lineRule="auto"/>
        <w:ind w:firstLine="0"/>
        <w:jc w:val="left"/>
      </w:pPr>
      <w:r>
        <w:t xml:space="preserve"> </w:t>
      </w:r>
    </w:p>
    <w:p w14:paraId="76802F93" w14:textId="77777777" w:rsidR="001A60EA" w:rsidRDefault="00C9719D">
      <w:pPr>
        <w:spacing w:after="45"/>
        <w:ind w:left="268"/>
      </w:pPr>
      <w:r>
        <w:t xml:space="preserve">ahol: </w:t>
      </w:r>
    </w:p>
    <w:p w14:paraId="2EAE1523" w14:textId="77777777" w:rsidR="001A60EA" w:rsidRDefault="00C9719D">
      <w:pPr>
        <w:spacing w:after="49" w:line="304" w:lineRule="auto"/>
        <w:ind w:left="278" w:right="1585" w:hanging="10"/>
        <w:jc w:val="left"/>
      </w:pPr>
      <w:r>
        <w:lastRenderedPageBreak/>
        <w:t>P</w:t>
      </w:r>
      <w:r>
        <w:rPr>
          <w:vertAlign w:val="subscript"/>
        </w:rPr>
        <w:t>Arégi</w:t>
      </w:r>
      <w:r>
        <w:t xml:space="preserve">:  </w:t>
      </w:r>
      <w:r>
        <w:tab/>
        <w:t xml:space="preserve"> </w:t>
      </w:r>
      <w:r>
        <w:tab/>
        <w:t xml:space="preserve">a régi folyadékhűtő névleges hűtési teljesítménye  </w:t>
      </w:r>
      <w:r>
        <w:rPr>
          <w:i/>
        </w:rPr>
        <w:t>[kW]</w:t>
      </w:r>
      <w:r>
        <w:t xml:space="preserve"> P</w:t>
      </w:r>
      <w:r>
        <w:rPr>
          <w:vertAlign w:val="subscript"/>
        </w:rPr>
        <w:t>Aúj</w:t>
      </w:r>
      <w:r>
        <w:t xml:space="preserve">: </w:t>
      </w:r>
      <w:r>
        <w:tab/>
        <w:t xml:space="preserve"> </w:t>
      </w:r>
      <w:r>
        <w:tab/>
        <w:t xml:space="preserve"> </w:t>
      </w:r>
      <w:r>
        <w:tab/>
        <w:t xml:space="preserve">az új folyadékhűtő névleges hűtési teljesítménye  </w:t>
      </w:r>
      <w:r>
        <w:rPr>
          <w:i/>
        </w:rPr>
        <w:t>[kW]</w:t>
      </w:r>
      <w:r>
        <w:t xml:space="preserve"> f</w:t>
      </w:r>
      <w:r>
        <w:rPr>
          <w:vertAlign w:val="subscript"/>
        </w:rPr>
        <w:t>A</w:t>
      </w:r>
      <w:r>
        <w:t xml:space="preserve">: </w:t>
      </w:r>
      <w:r>
        <w:tab/>
        <w:t xml:space="preserve"> </w:t>
      </w:r>
      <w:r>
        <w:tab/>
        <w:t xml:space="preserve"> </w:t>
      </w:r>
      <w:r>
        <w:tab/>
        <w:t xml:space="preserve">a régi és az új folyadékhűtő átlagos terhelése   </w:t>
      </w:r>
      <w:r>
        <w:rPr>
          <w:i/>
        </w:rPr>
        <w:t>[%]</w:t>
      </w:r>
      <w:r>
        <w:t xml:space="preserve"> SEPR</w:t>
      </w:r>
      <w:r>
        <w:rPr>
          <w:vertAlign w:val="subscript"/>
        </w:rPr>
        <w:t>régi</w:t>
      </w:r>
      <w:r>
        <w:t xml:space="preserve">: </w:t>
      </w:r>
      <w:r>
        <w:tab/>
        <w:t xml:space="preserve"> </w:t>
      </w:r>
      <w:r>
        <w:tab/>
        <w:t>a régi folyadékhűtő szezonális hűtési jóságfoka SEPR</w:t>
      </w:r>
      <w:r>
        <w:rPr>
          <w:vertAlign w:val="subscript"/>
        </w:rPr>
        <w:t>új</w:t>
      </w:r>
      <w:r>
        <w:t xml:space="preserve">: </w:t>
      </w:r>
      <w:r>
        <w:tab/>
        <w:t xml:space="preserve"> </w:t>
      </w:r>
      <w:r>
        <w:tab/>
        <w:t xml:space="preserve">az új folyadékhűtő szezonális hűtési jóságfoka </w:t>
      </w:r>
      <w:r>
        <w:rPr>
          <w:rFonts w:ascii="Segoe UI Symbol" w:eastAsia="Segoe UI Symbol" w:hAnsi="Segoe UI Symbol" w:cs="Segoe UI Symbol"/>
        </w:rPr>
        <w:t>t</w:t>
      </w:r>
      <w:r>
        <w:rPr>
          <w:i/>
        </w:rPr>
        <w:t xml:space="preserve">: </w:t>
      </w:r>
      <w:r>
        <w:rPr>
          <w:i/>
        </w:rPr>
        <w:tab/>
        <w:t xml:space="preserve"> </w:t>
      </w:r>
      <w:r>
        <w:rPr>
          <w:i/>
        </w:rPr>
        <w:tab/>
        <w:t xml:space="preserve"> </w:t>
      </w:r>
      <w:r>
        <w:rPr>
          <w:i/>
        </w:rPr>
        <w:tab/>
      </w:r>
      <w:r>
        <w:t xml:space="preserve">a folyadékhűtő éves üzemideje </w:t>
      </w:r>
      <w:r>
        <w:rPr>
          <w:i/>
        </w:rPr>
        <w:t xml:space="preserve"> [h/év]</w:t>
      </w:r>
      <w:r>
        <w:t xml:space="preserve"> </w:t>
      </w:r>
    </w:p>
    <w:p w14:paraId="676DA792" w14:textId="77777777" w:rsidR="001A60EA" w:rsidRDefault="00C9719D">
      <w:pPr>
        <w:spacing w:after="137" w:line="259" w:lineRule="auto"/>
        <w:ind w:firstLine="0"/>
        <w:jc w:val="left"/>
      </w:pPr>
      <w:r>
        <w:t xml:space="preserve"> </w:t>
      </w:r>
    </w:p>
    <w:p w14:paraId="74C26D4B" w14:textId="77777777" w:rsidR="001A60EA" w:rsidRDefault="00C9719D">
      <w:pPr>
        <w:spacing w:after="121"/>
        <w:ind w:left="268"/>
      </w:pPr>
      <w:r>
        <w:t xml:space="preserve">4.4.7.2. Régi berendezés várható élettartam lejártát követő időszakban számított éves többlet energiamegtakarítás </w:t>
      </w:r>
    </w:p>
    <w:p w14:paraId="61E7CD9B" w14:textId="77777777" w:rsidR="001A60EA" w:rsidRDefault="00C9719D">
      <w:pPr>
        <w:ind w:left="268"/>
      </w:pPr>
      <w:r>
        <w:t xml:space="preserve">A többlet energiamegtakarítás számítása az energiahatékonysági minimumkövetelményeknek megfelelő folyadékhűtőhöz képest. </w:t>
      </w:r>
    </w:p>
    <w:p w14:paraId="14C79ACA" w14:textId="77777777" w:rsidR="001A60EA" w:rsidRDefault="00C9719D">
      <w:pPr>
        <w:tabs>
          <w:tab w:val="center" w:pos="3115"/>
          <w:tab w:val="center" w:pos="7005"/>
          <w:tab w:val="center" w:pos="8514"/>
        </w:tabs>
        <w:spacing w:after="0"/>
        <w:ind w:left="0" w:firstLine="0"/>
        <w:jc w:val="left"/>
      </w:pPr>
      <w:r>
        <w:rPr>
          <w:rFonts w:ascii="Calibri" w:eastAsia="Calibri" w:hAnsi="Calibri" w:cs="Calibri"/>
        </w:rPr>
        <w:tab/>
      </w:r>
      <w:r>
        <w:rPr>
          <w:rFonts w:ascii="Segoe UI Symbol" w:eastAsia="Segoe UI Symbol" w:hAnsi="Segoe UI Symbol" w:cs="Segoe UI Symbol"/>
        </w:rPr>
        <w:t></w:t>
      </w:r>
      <w:r>
        <w:t>E</w:t>
      </w:r>
      <w:r>
        <w:rPr>
          <w:vertAlign w:val="subscript"/>
        </w:rPr>
        <w:t>többlet/év</w:t>
      </w:r>
      <w:r>
        <w:t xml:space="preserve"> = P</w:t>
      </w:r>
      <w:r>
        <w:rPr>
          <w:vertAlign w:val="subscript"/>
        </w:rPr>
        <w:t>Aúj</w:t>
      </w:r>
      <w:r>
        <w:t xml:space="preserve"> ∙ (1/ SEPR</w:t>
      </w:r>
      <w:r>
        <w:rPr>
          <w:vertAlign w:val="subscript"/>
        </w:rPr>
        <w:t>ref</w:t>
      </w:r>
      <w: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w:t>
      </w:r>
      <w:r>
        <w:t>SEPR</w:t>
      </w:r>
      <w:r>
        <w:rPr>
          <w:vertAlign w:val="subscript"/>
        </w:rPr>
        <w:t>új</w:t>
      </w:r>
      <w:r>
        <w:t>) ∙ f</w:t>
      </w:r>
      <w:r>
        <w:rPr>
          <w:vertAlign w:val="subscript"/>
        </w:rPr>
        <w:t>A</w:t>
      </w:r>
      <w:r>
        <w:t xml:space="preserve"> ∙ </w:t>
      </w:r>
      <w:r>
        <w:rPr>
          <w:rFonts w:ascii="Segoe UI Symbol" w:eastAsia="Segoe UI Symbol" w:hAnsi="Segoe UI Symbol" w:cs="Segoe UI Symbol"/>
        </w:rPr>
        <w:t>t</w:t>
      </w:r>
      <w:r>
        <w:t xml:space="preserve">  ∙ 3,6/1000</w:t>
      </w:r>
      <w:r>
        <w:rPr>
          <w:i/>
        </w:rPr>
        <w:t xml:space="preserve">  </w:t>
      </w:r>
      <w:r>
        <w:rPr>
          <w:i/>
        </w:rPr>
        <w:tab/>
        <w:t xml:space="preserve">[GJ/év] </w:t>
      </w:r>
      <w:r>
        <w:rPr>
          <w:i/>
        </w:rPr>
        <w:tab/>
      </w:r>
      <w:r>
        <w:t>(4.4.7.2.)</w:t>
      </w:r>
      <w:r>
        <w:rPr>
          <w:i/>
        </w:rPr>
        <w:t xml:space="preserve"> </w:t>
      </w:r>
    </w:p>
    <w:p w14:paraId="4889E4F0" w14:textId="77777777" w:rsidR="001A60EA" w:rsidRDefault="00C9719D">
      <w:pPr>
        <w:spacing w:after="16" w:line="259" w:lineRule="auto"/>
        <w:ind w:firstLine="0"/>
        <w:jc w:val="left"/>
      </w:pPr>
      <w:r>
        <w:t xml:space="preserve"> </w:t>
      </w:r>
    </w:p>
    <w:p w14:paraId="6D20B5CF" w14:textId="77777777" w:rsidR="001A60EA" w:rsidRDefault="00C9719D">
      <w:pPr>
        <w:ind w:left="268"/>
      </w:pPr>
      <w:r>
        <w:t xml:space="preserve">ahol: </w:t>
      </w:r>
    </w:p>
    <w:p w14:paraId="1AEBB240" w14:textId="77777777" w:rsidR="001A60EA" w:rsidRDefault="00C9719D">
      <w:pPr>
        <w:spacing w:after="41"/>
        <w:ind w:left="268" w:right="1390"/>
      </w:pPr>
      <w:r>
        <w:t>P</w:t>
      </w:r>
      <w:r>
        <w:rPr>
          <w:vertAlign w:val="subscript"/>
        </w:rPr>
        <w:t>Aúj</w:t>
      </w:r>
      <w:r>
        <w:t xml:space="preserve">: </w:t>
      </w:r>
      <w:r>
        <w:tab/>
        <w:t xml:space="preserve"> </w:t>
      </w:r>
      <w:r>
        <w:tab/>
        <w:t xml:space="preserve"> </w:t>
      </w:r>
      <w:r>
        <w:tab/>
        <w:t xml:space="preserve">az új folyadékhűtő névleges hűtési teljesítménye  </w:t>
      </w:r>
      <w:r>
        <w:rPr>
          <w:i/>
        </w:rPr>
        <w:t>[kW]</w:t>
      </w:r>
      <w:r>
        <w:t xml:space="preserve"> f</w:t>
      </w:r>
      <w:r>
        <w:rPr>
          <w:vertAlign w:val="subscript"/>
        </w:rPr>
        <w:t>A</w:t>
      </w:r>
      <w:r>
        <w:t xml:space="preserve">: </w:t>
      </w:r>
      <w:r>
        <w:tab/>
        <w:t xml:space="preserve"> </w:t>
      </w:r>
      <w:r>
        <w:tab/>
        <w:t xml:space="preserve"> </w:t>
      </w:r>
      <w:r>
        <w:tab/>
        <w:t xml:space="preserve">a régi és az új folyadékhűtő átlagos terhelése   </w:t>
      </w:r>
      <w:r>
        <w:rPr>
          <w:i/>
        </w:rPr>
        <w:t>[%]</w:t>
      </w:r>
      <w:r>
        <w:t xml:space="preserve"> </w:t>
      </w:r>
    </w:p>
    <w:p w14:paraId="5F21F207" w14:textId="77777777" w:rsidR="001A60EA" w:rsidRDefault="00C9719D">
      <w:pPr>
        <w:tabs>
          <w:tab w:val="center" w:pos="695"/>
          <w:tab w:val="center" w:pos="2524"/>
          <w:tab w:val="center" w:pos="3995"/>
          <w:tab w:val="center" w:pos="6704"/>
          <w:tab w:val="right" w:pos="9363"/>
        </w:tabs>
        <w:spacing w:after="41"/>
        <w:ind w:left="0" w:firstLine="0"/>
        <w:jc w:val="left"/>
      </w:pPr>
      <w:r>
        <w:rPr>
          <w:rFonts w:ascii="Calibri" w:eastAsia="Calibri" w:hAnsi="Calibri" w:cs="Calibri"/>
        </w:rPr>
        <w:tab/>
      </w:r>
      <w:r>
        <w:t>SEPR</w:t>
      </w:r>
      <w:r>
        <w:rPr>
          <w:vertAlign w:val="subscript"/>
        </w:rPr>
        <w:t>ref</w:t>
      </w:r>
      <w:r>
        <w:t xml:space="preserve">: </w:t>
      </w:r>
      <w:r>
        <w:tab/>
        <w:t xml:space="preserve">az </w:t>
      </w:r>
      <w:r>
        <w:tab/>
        <w:t xml:space="preserve">energiahatékonysági </w:t>
      </w:r>
      <w:r>
        <w:tab/>
        <w:t xml:space="preserve">minimumkövetelményeknek </w:t>
      </w:r>
      <w:r>
        <w:tab/>
        <w:t xml:space="preserve">megfelelő </w:t>
      </w:r>
    </w:p>
    <w:p w14:paraId="344ED9E6" w14:textId="77777777" w:rsidR="001A60EA" w:rsidRDefault="00C9719D">
      <w:pPr>
        <w:spacing w:after="42"/>
        <w:ind w:left="2408"/>
      </w:pPr>
      <w:r>
        <w:t xml:space="preserve">referencia folyadékhűtő szezonális hűtési jóságfoka 4.4.6.1.2. táblázat szerint </w:t>
      </w:r>
    </w:p>
    <w:p w14:paraId="500A20D9" w14:textId="77777777" w:rsidR="001A60EA" w:rsidRDefault="00C9719D">
      <w:pPr>
        <w:spacing w:after="87"/>
        <w:ind w:left="268" w:right="2221"/>
      </w:pPr>
      <w:r>
        <w:t>SEPR</w:t>
      </w:r>
      <w:r>
        <w:rPr>
          <w:vertAlign w:val="subscript"/>
        </w:rPr>
        <w:t>új</w:t>
      </w:r>
      <w:r>
        <w:t xml:space="preserve">: </w:t>
      </w:r>
      <w:r>
        <w:tab/>
        <w:t xml:space="preserve"> </w:t>
      </w:r>
      <w:r>
        <w:tab/>
        <w:t xml:space="preserve">az új folyadékhűtő szezonális hűtési jóságfoka </w:t>
      </w:r>
      <w:r>
        <w:rPr>
          <w:rFonts w:ascii="Segoe UI Symbol" w:eastAsia="Segoe UI Symbol" w:hAnsi="Segoe UI Symbol" w:cs="Segoe UI Symbol"/>
        </w:rPr>
        <w:t>t</w:t>
      </w:r>
      <w:r>
        <w:rPr>
          <w:i/>
        </w:rPr>
        <w:t xml:space="preserve">: </w:t>
      </w:r>
      <w:r>
        <w:rPr>
          <w:i/>
        </w:rPr>
        <w:tab/>
        <w:t xml:space="preserve"> </w:t>
      </w:r>
      <w:r>
        <w:rPr>
          <w:i/>
        </w:rPr>
        <w:tab/>
        <w:t xml:space="preserve"> </w:t>
      </w:r>
      <w:r>
        <w:rPr>
          <w:i/>
        </w:rPr>
        <w:tab/>
      </w:r>
      <w:r>
        <w:t xml:space="preserve">a folyadékhűtő éves üzemideje </w:t>
      </w:r>
      <w:r>
        <w:rPr>
          <w:i/>
        </w:rPr>
        <w:t xml:space="preserve"> [h/év]</w:t>
      </w:r>
      <w:r>
        <w:t xml:space="preserve"> </w:t>
      </w:r>
    </w:p>
    <w:p w14:paraId="2F9B0BEF" w14:textId="77777777" w:rsidR="001A60EA" w:rsidRDefault="00C9719D">
      <w:pPr>
        <w:spacing w:after="175" w:line="259" w:lineRule="auto"/>
        <w:ind w:firstLine="0"/>
        <w:jc w:val="left"/>
      </w:pPr>
      <w:r>
        <w:t xml:space="preserve"> </w:t>
      </w:r>
    </w:p>
    <w:p w14:paraId="6A25A743" w14:textId="77777777" w:rsidR="001A60EA" w:rsidRDefault="00C9719D">
      <w:pPr>
        <w:ind w:left="268"/>
      </w:pPr>
      <w:r>
        <w:t xml:space="preserve">4.4.8. Az elszámolható végsőenergia-megtakarítás igazolásához szükséges dokumentumok </w:t>
      </w:r>
    </w:p>
    <w:p w14:paraId="418EB491" w14:textId="77777777" w:rsidR="001A60EA" w:rsidRDefault="00C9719D">
      <w:pPr>
        <w:numPr>
          <w:ilvl w:val="0"/>
          <w:numId w:val="133"/>
        </w:numPr>
        <w:ind w:hanging="428"/>
      </w:pPr>
      <w:r>
        <w:t>A régi folyadékhűtő névleges hűtési teljesítményét, P</w:t>
      </w:r>
      <w:r>
        <w:rPr>
          <w:vertAlign w:val="subscript"/>
        </w:rPr>
        <w:t>A,régi</w:t>
      </w:r>
      <w:r>
        <w:t xml:space="preserve"> </w:t>
      </w:r>
      <w:r>
        <w:rPr>
          <w:i/>
        </w:rPr>
        <w:t xml:space="preserve">[kW], </w:t>
      </w:r>
      <w:r>
        <w:t>szezonális hűtési jóságfokát, SEPR</w:t>
      </w:r>
      <w:r>
        <w:rPr>
          <w:vertAlign w:val="subscript"/>
        </w:rPr>
        <w:t>régi</w:t>
      </w:r>
      <w:r>
        <w:t xml:space="preserve"> igazoló műszaki adatlap vagy egyéb dokumentum (korai csere esetén).  </w:t>
      </w:r>
    </w:p>
    <w:p w14:paraId="1AB208DA" w14:textId="77777777" w:rsidR="001A60EA" w:rsidRDefault="00C9719D">
      <w:pPr>
        <w:numPr>
          <w:ilvl w:val="0"/>
          <w:numId w:val="133"/>
        </w:numPr>
        <w:ind w:hanging="428"/>
      </w:pPr>
      <w:r>
        <w:t xml:space="preserve">A régi folyadékhűtő üzembehelyezési dátumát igazoló dokumentum (korai csere esetén). </w:t>
      </w:r>
    </w:p>
    <w:p w14:paraId="3B0A556F" w14:textId="77777777" w:rsidR="001A60EA" w:rsidRDefault="00C9719D">
      <w:pPr>
        <w:numPr>
          <w:ilvl w:val="0"/>
          <w:numId w:val="133"/>
        </w:numPr>
        <w:ind w:hanging="428"/>
      </w:pPr>
      <w:r>
        <w:t>Az új folyadékhűtő névleges hűtési teljesítményét, P</w:t>
      </w:r>
      <w:r>
        <w:rPr>
          <w:vertAlign w:val="subscript"/>
        </w:rPr>
        <w:t>A,új</w:t>
      </w:r>
      <w:r>
        <w:t xml:space="preserve"> </w:t>
      </w:r>
      <w:r>
        <w:rPr>
          <w:i/>
        </w:rPr>
        <w:t>[kW],</w:t>
      </w:r>
      <w:r>
        <w:t xml:space="preserve"> szezonális hűtési jóságfokát, SEPR</w:t>
      </w:r>
      <w:r>
        <w:rPr>
          <w:vertAlign w:val="subscript"/>
        </w:rPr>
        <w:t>új</w:t>
      </w:r>
      <w:r>
        <w:t xml:space="preserve"> igazoló műszaki adatlap vagy egyéb dokumentum.  </w:t>
      </w:r>
    </w:p>
    <w:p w14:paraId="167C4CAF" w14:textId="77777777" w:rsidR="001A60EA" w:rsidRDefault="00C9719D">
      <w:pPr>
        <w:numPr>
          <w:ilvl w:val="0"/>
          <w:numId w:val="133"/>
        </w:numPr>
        <w:ind w:hanging="428"/>
      </w:pPr>
      <w:r>
        <w:t xml:space="preserve">Az új folyadékhűtő üzembehelyezését igazoló dokumentum (így különösen üzembehelyezési jegyzőkönyv).  </w:t>
      </w:r>
    </w:p>
    <w:p w14:paraId="39968262" w14:textId="77777777" w:rsidR="001A60EA" w:rsidRDefault="00C9719D">
      <w:pPr>
        <w:numPr>
          <w:ilvl w:val="0"/>
          <w:numId w:val="133"/>
        </w:numPr>
        <w:spacing w:after="125"/>
        <w:ind w:hanging="428"/>
      </w:pPr>
      <w:r>
        <w:t xml:space="preserve">A végsőenergia-megtakarítás </w:t>
      </w:r>
      <w:r>
        <w:rPr>
          <w:i/>
        </w:rPr>
        <w:t>[GJ/év]</w:t>
      </w:r>
      <w:r>
        <w:t xml:space="preserve"> számítása</w:t>
      </w:r>
      <w:r>
        <w:rPr>
          <w:i/>
        </w:rPr>
        <w:t>.</w:t>
      </w:r>
      <w:r>
        <w:t xml:space="preserve"> </w:t>
      </w:r>
    </w:p>
    <w:p w14:paraId="5E14B4E7" w14:textId="77777777" w:rsidR="001A60EA" w:rsidRDefault="00C9719D">
      <w:pPr>
        <w:spacing w:after="176" w:line="259" w:lineRule="auto"/>
        <w:ind w:firstLine="0"/>
        <w:jc w:val="left"/>
      </w:pPr>
      <w:r>
        <w:t xml:space="preserve"> </w:t>
      </w:r>
    </w:p>
    <w:p w14:paraId="5B6CF0CF" w14:textId="77777777" w:rsidR="001A60EA" w:rsidRDefault="00C9719D">
      <w:pPr>
        <w:spacing w:after="125"/>
        <w:ind w:left="268"/>
      </w:pPr>
      <w:r>
        <w:t xml:space="preserve">4.4.9. Az intézkedés elszámolhatóságának kezdete  </w:t>
      </w:r>
    </w:p>
    <w:p w14:paraId="7D5F2ECE" w14:textId="77777777" w:rsidR="001A60EA" w:rsidRDefault="00C9719D">
      <w:pPr>
        <w:spacing w:after="119"/>
        <w:ind w:left="268"/>
      </w:pPr>
      <w:r>
        <w:t xml:space="preserve">Az intézkedés elszámolhatóságának kezdete az új hűtőberendezés üzembe helyezését követő nap.  </w:t>
      </w:r>
    </w:p>
    <w:p w14:paraId="47938D78" w14:textId="77777777" w:rsidR="001A60EA" w:rsidRDefault="00C9719D">
      <w:pPr>
        <w:spacing w:after="139" w:line="259" w:lineRule="auto"/>
        <w:ind w:firstLine="0"/>
        <w:jc w:val="left"/>
      </w:pPr>
      <w:r>
        <w:t xml:space="preserve"> </w:t>
      </w:r>
    </w:p>
    <w:p w14:paraId="02A71F85" w14:textId="77777777" w:rsidR="001A60EA" w:rsidRDefault="00C9719D">
      <w:pPr>
        <w:spacing w:after="213" w:line="259" w:lineRule="auto"/>
        <w:ind w:firstLine="0"/>
        <w:jc w:val="left"/>
      </w:pPr>
      <w:r>
        <w:t xml:space="preserve"> </w:t>
      </w:r>
    </w:p>
    <w:p w14:paraId="6070EC82" w14:textId="77777777" w:rsidR="001A60EA" w:rsidRDefault="00C9719D">
      <w:pPr>
        <w:spacing w:after="203" w:line="268" w:lineRule="auto"/>
        <w:ind w:left="278" w:hanging="10"/>
        <w:jc w:val="left"/>
      </w:pPr>
      <w:r>
        <w:rPr>
          <w:b/>
        </w:rPr>
        <w:lastRenderedPageBreak/>
        <w:t xml:space="preserve">IV. rész </w:t>
      </w:r>
    </w:p>
    <w:p w14:paraId="672E2419" w14:textId="77777777" w:rsidR="001A60EA" w:rsidRDefault="00C9719D">
      <w:pPr>
        <w:spacing w:after="169" w:line="268" w:lineRule="auto"/>
        <w:ind w:left="278" w:hanging="10"/>
        <w:jc w:val="left"/>
      </w:pPr>
      <w:r>
        <w:rPr>
          <w:b/>
        </w:rPr>
        <w:t xml:space="preserve">Közlekedéssel kapcsolatos energiahatékonysági intézkedések </w:t>
      </w:r>
    </w:p>
    <w:p w14:paraId="702BC100" w14:textId="77777777" w:rsidR="001A60EA" w:rsidRDefault="00C9719D">
      <w:pPr>
        <w:spacing w:after="215" w:line="259" w:lineRule="auto"/>
        <w:ind w:firstLine="0"/>
        <w:jc w:val="left"/>
      </w:pPr>
      <w:r>
        <w:rPr>
          <w:b/>
        </w:rPr>
        <w:t xml:space="preserve"> </w:t>
      </w:r>
    </w:p>
    <w:p w14:paraId="599808BF" w14:textId="77777777" w:rsidR="001A60EA" w:rsidRDefault="00C9719D">
      <w:pPr>
        <w:pStyle w:val="Cmsor1"/>
        <w:ind w:left="278"/>
      </w:pPr>
      <w:r>
        <w:t xml:space="preserve">1. Járműcsere </w:t>
      </w:r>
    </w:p>
    <w:p w14:paraId="38946905" w14:textId="77777777" w:rsidR="001A60EA" w:rsidRDefault="00C9719D">
      <w:pPr>
        <w:spacing w:after="203" w:line="268" w:lineRule="auto"/>
        <w:ind w:left="278" w:hanging="10"/>
        <w:jc w:val="left"/>
      </w:pPr>
      <w:r>
        <w:rPr>
          <w:b/>
        </w:rPr>
        <w:t xml:space="preserve">1.1. Energiamegtakarítás gépjármű energiatakarékosabbra cseréjével </w:t>
      </w:r>
    </w:p>
    <w:p w14:paraId="308DB24B" w14:textId="77777777" w:rsidR="001A60EA" w:rsidRDefault="00C9719D">
      <w:pPr>
        <w:ind w:left="268"/>
      </w:pPr>
      <w:r>
        <w:t xml:space="preserve">1.1.1. Az intézkedés leírása </w:t>
      </w:r>
    </w:p>
    <w:p w14:paraId="46FDBA0B" w14:textId="77777777" w:rsidR="001A60EA" w:rsidRDefault="00C9719D">
      <w:pPr>
        <w:spacing w:after="119"/>
        <w:ind w:left="268"/>
      </w:pPr>
      <w:r>
        <w:t xml:space="preserve">Energiahatékonyság-növelő intézkedés, melynek során egy vagy több gépjárművet alacsonyabb fogyasztású, alacsonyabb üvegházhatásúgáz-kibocsátású gépjárműre cserélnek. Az intézkedés végrehajtható a közúti járművek műszaki megvizsgálásáról szóló 5/1990. (IV.12.) KöHÉM rendelet (a továbbiakban: 5/1990. (IV. 12.) KöHÉM rendelet) szerinti M1 és N1 kategóriájú gépjárművek esetében. </w:t>
      </w:r>
    </w:p>
    <w:p w14:paraId="0ED706D3" w14:textId="77777777" w:rsidR="001A60EA" w:rsidRDefault="00C9719D">
      <w:pPr>
        <w:spacing w:after="175" w:line="259" w:lineRule="auto"/>
        <w:ind w:left="317" w:firstLine="0"/>
        <w:jc w:val="left"/>
      </w:pPr>
      <w:r>
        <w:t xml:space="preserve"> </w:t>
      </w:r>
    </w:p>
    <w:p w14:paraId="6A2D836C" w14:textId="77777777" w:rsidR="001A60EA" w:rsidRDefault="00C9719D">
      <w:pPr>
        <w:ind w:left="268"/>
      </w:pPr>
      <w:r>
        <w:t xml:space="preserve">1.1.2. A kiindulási állapot és az intézkedést követő állapot rögzítése </w:t>
      </w:r>
    </w:p>
    <w:p w14:paraId="6F17BDF8" w14:textId="77777777" w:rsidR="001A60EA" w:rsidRDefault="00C9719D">
      <w:pPr>
        <w:ind w:left="268"/>
      </w:pPr>
      <w:r>
        <w:t>Az intézkedés kiindulási állapotának rögzítésénél mind az egyes lecserélt gépjárművek (továbbiakban: régi gépjármű), mind az új gépjárművek releváns adatait rögzíteni kell a következők szerint. Minden gépjárműre megállapítandó az átlagos CO</w:t>
      </w:r>
      <w:r>
        <w:rPr>
          <w:vertAlign w:val="subscript"/>
        </w:rPr>
        <w:t>2</w:t>
      </w:r>
      <w:r>
        <w:t xml:space="preserve"> kibocsátás (g/km), vagy az átlagos fogyasztás (liter/100km), amelyeket a gépjármű forgalmi engedélye és a gyártó típusengedélye (forgalmazó adatközlése) alapján kell megadni, továbbá meghatározandó az éves átlagos futásteljesítmény is. Az egyes gépjárművekre vonatkozóan nyilvántartandó adatok az alábbi 1.1.2.1. táblázat szerintiek. </w:t>
      </w:r>
    </w:p>
    <w:p w14:paraId="7CDFB6F8" w14:textId="77777777" w:rsidR="001A60EA" w:rsidRDefault="00C9719D">
      <w:pPr>
        <w:spacing w:after="0"/>
        <w:ind w:left="268"/>
      </w:pPr>
      <w:r>
        <w:t>1.1.2.1.táblázat</w:t>
      </w:r>
      <w:r>
        <w:rPr>
          <w:sz w:val="24"/>
        </w:rPr>
        <w:t xml:space="preserve"> </w:t>
      </w:r>
      <w:r>
        <w:t xml:space="preserve">Az intézkedés keretében az egyes gépjárművekre vonatkozóan minimálisan rögzítendő adatok köre </w:t>
      </w:r>
    </w:p>
    <w:tbl>
      <w:tblPr>
        <w:tblStyle w:val="TableGrid"/>
        <w:tblW w:w="9211" w:type="dxa"/>
        <w:tblInd w:w="288" w:type="dxa"/>
        <w:tblCellMar>
          <w:left w:w="142" w:type="dxa"/>
          <w:right w:w="111" w:type="dxa"/>
        </w:tblCellMar>
        <w:tblLook w:val="04A0" w:firstRow="1" w:lastRow="0" w:firstColumn="1" w:lastColumn="0" w:noHBand="0" w:noVBand="1"/>
      </w:tblPr>
      <w:tblGrid>
        <w:gridCol w:w="989"/>
        <w:gridCol w:w="4821"/>
        <w:gridCol w:w="1699"/>
        <w:gridCol w:w="1702"/>
      </w:tblGrid>
      <w:tr w:rsidR="001A60EA" w14:paraId="6454BF60"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2D7B4D3E" w14:textId="77777777" w:rsidR="001A60EA" w:rsidRDefault="00C9719D">
            <w:pPr>
              <w:spacing w:line="259" w:lineRule="auto"/>
              <w:ind w:left="3" w:firstLine="0"/>
              <w:jc w:val="left"/>
            </w:pPr>
            <w:r>
              <w:t xml:space="preserve">A </w:t>
            </w:r>
          </w:p>
        </w:tc>
        <w:tc>
          <w:tcPr>
            <w:tcW w:w="4820" w:type="dxa"/>
            <w:tcBorders>
              <w:top w:val="single" w:sz="4" w:space="0" w:color="000000"/>
              <w:left w:val="single" w:sz="4" w:space="0" w:color="000000"/>
              <w:bottom w:val="single" w:sz="4" w:space="0" w:color="000000"/>
              <w:right w:val="single" w:sz="4" w:space="0" w:color="000000"/>
            </w:tcBorders>
            <w:vAlign w:val="center"/>
          </w:tcPr>
          <w:p w14:paraId="6E4F14D1" w14:textId="77777777" w:rsidR="001A60EA" w:rsidRDefault="00C9719D">
            <w:pPr>
              <w:spacing w:line="259" w:lineRule="auto"/>
              <w:ind w:left="0" w:firstLine="0"/>
              <w:jc w:val="left"/>
            </w:pPr>
            <w:r>
              <w:t xml:space="preserve">B </w:t>
            </w:r>
          </w:p>
        </w:tc>
        <w:tc>
          <w:tcPr>
            <w:tcW w:w="1699" w:type="dxa"/>
            <w:tcBorders>
              <w:top w:val="single" w:sz="4" w:space="0" w:color="000000"/>
              <w:left w:val="single" w:sz="4" w:space="0" w:color="000000"/>
              <w:bottom w:val="single" w:sz="4" w:space="0" w:color="000000"/>
              <w:right w:val="single" w:sz="4" w:space="0" w:color="000000"/>
            </w:tcBorders>
            <w:vAlign w:val="center"/>
          </w:tcPr>
          <w:p w14:paraId="6ADE9933"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vAlign w:val="center"/>
          </w:tcPr>
          <w:p w14:paraId="78A81C5B" w14:textId="77777777" w:rsidR="001A60EA" w:rsidRDefault="00C9719D">
            <w:pPr>
              <w:spacing w:line="259" w:lineRule="auto"/>
              <w:ind w:left="2" w:firstLine="0"/>
              <w:jc w:val="left"/>
            </w:pPr>
            <w:r>
              <w:t xml:space="preserve">D </w:t>
            </w:r>
          </w:p>
        </w:tc>
      </w:tr>
      <w:tr w:rsidR="001A60EA" w14:paraId="7C90793B" w14:textId="77777777">
        <w:trPr>
          <w:trHeight w:val="831"/>
        </w:trPr>
        <w:tc>
          <w:tcPr>
            <w:tcW w:w="989" w:type="dxa"/>
            <w:tcBorders>
              <w:top w:val="single" w:sz="4" w:space="0" w:color="000000"/>
              <w:left w:val="single" w:sz="4" w:space="0" w:color="000000"/>
              <w:bottom w:val="single" w:sz="4" w:space="0" w:color="000000"/>
              <w:right w:val="single" w:sz="4" w:space="0" w:color="000000"/>
            </w:tcBorders>
            <w:vAlign w:val="center"/>
          </w:tcPr>
          <w:p w14:paraId="223EAA81" w14:textId="77777777" w:rsidR="001A60EA" w:rsidRDefault="00C9719D">
            <w:pPr>
              <w:spacing w:line="259" w:lineRule="auto"/>
              <w:ind w:left="3" w:firstLine="0"/>
              <w:jc w:val="left"/>
            </w:pPr>
            <w:r>
              <w:rPr>
                <w:b/>
              </w:rPr>
              <w:t xml:space="preserve">Sorok száma </w:t>
            </w:r>
          </w:p>
        </w:tc>
        <w:tc>
          <w:tcPr>
            <w:tcW w:w="4820" w:type="dxa"/>
            <w:tcBorders>
              <w:top w:val="single" w:sz="4" w:space="0" w:color="000000"/>
              <w:left w:val="single" w:sz="4" w:space="0" w:color="000000"/>
              <w:bottom w:val="single" w:sz="4" w:space="0" w:color="000000"/>
              <w:right w:val="single" w:sz="4" w:space="0" w:color="000000"/>
            </w:tcBorders>
            <w:vAlign w:val="center"/>
          </w:tcPr>
          <w:p w14:paraId="591FEE87" w14:textId="77777777" w:rsidR="001A60EA" w:rsidRDefault="00C9719D">
            <w:pPr>
              <w:spacing w:line="259" w:lineRule="auto"/>
              <w:ind w:left="0" w:firstLine="0"/>
              <w:jc w:val="left"/>
            </w:pPr>
            <w:r>
              <w:rPr>
                <w:b/>
              </w:rPr>
              <w:t xml:space="preserve">Műszaki paraméter </w:t>
            </w:r>
          </w:p>
        </w:tc>
        <w:tc>
          <w:tcPr>
            <w:tcW w:w="1699" w:type="dxa"/>
            <w:tcBorders>
              <w:top w:val="single" w:sz="4" w:space="0" w:color="000000"/>
              <w:left w:val="single" w:sz="4" w:space="0" w:color="000000"/>
              <w:bottom w:val="single" w:sz="4" w:space="0" w:color="000000"/>
              <w:right w:val="single" w:sz="4" w:space="0" w:color="000000"/>
            </w:tcBorders>
            <w:vAlign w:val="center"/>
          </w:tcPr>
          <w:p w14:paraId="390E9ED0" w14:textId="77777777" w:rsidR="001A60EA" w:rsidRDefault="00C9719D">
            <w:pPr>
              <w:spacing w:line="259" w:lineRule="auto"/>
              <w:ind w:left="0" w:firstLine="0"/>
              <w:jc w:val="left"/>
            </w:pPr>
            <w:r>
              <w:rPr>
                <w:b/>
              </w:rPr>
              <w:t xml:space="preserve">Régi gépjármű </w:t>
            </w:r>
          </w:p>
        </w:tc>
        <w:tc>
          <w:tcPr>
            <w:tcW w:w="1702" w:type="dxa"/>
            <w:tcBorders>
              <w:top w:val="single" w:sz="4" w:space="0" w:color="000000"/>
              <w:left w:val="single" w:sz="4" w:space="0" w:color="000000"/>
              <w:bottom w:val="single" w:sz="4" w:space="0" w:color="000000"/>
              <w:right w:val="single" w:sz="4" w:space="0" w:color="000000"/>
            </w:tcBorders>
            <w:vAlign w:val="center"/>
          </w:tcPr>
          <w:p w14:paraId="00EF6F60" w14:textId="77777777" w:rsidR="001A60EA" w:rsidRDefault="00C9719D">
            <w:pPr>
              <w:spacing w:line="259" w:lineRule="auto"/>
              <w:ind w:left="2" w:firstLine="0"/>
              <w:jc w:val="left"/>
            </w:pPr>
            <w:r>
              <w:rPr>
                <w:b/>
              </w:rPr>
              <w:t xml:space="preserve">Új gépjármű </w:t>
            </w:r>
          </w:p>
        </w:tc>
      </w:tr>
      <w:tr w:rsidR="001A60EA" w14:paraId="2234FC76"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4D87D7F3" w14:textId="77777777" w:rsidR="001A60EA" w:rsidRDefault="00C9719D">
            <w:pPr>
              <w:spacing w:line="259" w:lineRule="auto"/>
              <w:ind w:left="3" w:firstLine="0"/>
              <w:jc w:val="left"/>
            </w:pPr>
            <w:r>
              <w:t xml:space="preserve">1 </w:t>
            </w:r>
          </w:p>
        </w:tc>
        <w:tc>
          <w:tcPr>
            <w:tcW w:w="4820" w:type="dxa"/>
            <w:tcBorders>
              <w:top w:val="single" w:sz="4" w:space="0" w:color="000000"/>
              <w:left w:val="single" w:sz="4" w:space="0" w:color="000000"/>
              <w:bottom w:val="single" w:sz="4" w:space="0" w:color="000000"/>
              <w:right w:val="single" w:sz="4" w:space="0" w:color="000000"/>
            </w:tcBorders>
            <w:vAlign w:val="center"/>
          </w:tcPr>
          <w:p w14:paraId="6F7472E5" w14:textId="77777777" w:rsidR="001A60EA" w:rsidRDefault="00C9719D">
            <w:pPr>
              <w:spacing w:line="259" w:lineRule="auto"/>
              <w:ind w:left="0" w:firstLine="0"/>
              <w:jc w:val="left"/>
            </w:pPr>
            <w:r>
              <w:t xml:space="preserve">Rendszám </w:t>
            </w:r>
          </w:p>
        </w:tc>
        <w:tc>
          <w:tcPr>
            <w:tcW w:w="1699" w:type="dxa"/>
            <w:tcBorders>
              <w:top w:val="single" w:sz="4" w:space="0" w:color="000000"/>
              <w:left w:val="single" w:sz="4" w:space="0" w:color="000000"/>
              <w:bottom w:val="single" w:sz="4" w:space="0" w:color="000000"/>
              <w:right w:val="single" w:sz="4" w:space="0" w:color="000000"/>
            </w:tcBorders>
            <w:vAlign w:val="center"/>
          </w:tcPr>
          <w:p w14:paraId="6168B16D"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086B94B8" w14:textId="77777777" w:rsidR="001A60EA" w:rsidRDefault="00C9719D">
            <w:pPr>
              <w:spacing w:line="259" w:lineRule="auto"/>
              <w:ind w:left="2" w:firstLine="0"/>
              <w:jc w:val="left"/>
            </w:pPr>
            <w:r>
              <w:t xml:space="preserve">szükséges </w:t>
            </w:r>
          </w:p>
        </w:tc>
      </w:tr>
      <w:tr w:rsidR="001A60EA" w14:paraId="7FE34118"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65C5F562" w14:textId="77777777" w:rsidR="001A60EA" w:rsidRDefault="00C9719D">
            <w:pPr>
              <w:spacing w:line="259" w:lineRule="auto"/>
              <w:ind w:left="3" w:firstLine="0"/>
              <w:jc w:val="left"/>
            </w:pPr>
            <w:r>
              <w:t xml:space="preserve">2 </w:t>
            </w:r>
          </w:p>
        </w:tc>
        <w:tc>
          <w:tcPr>
            <w:tcW w:w="4820" w:type="dxa"/>
            <w:tcBorders>
              <w:top w:val="single" w:sz="4" w:space="0" w:color="000000"/>
              <w:left w:val="single" w:sz="4" w:space="0" w:color="000000"/>
              <w:bottom w:val="single" w:sz="4" w:space="0" w:color="000000"/>
              <w:right w:val="single" w:sz="4" w:space="0" w:color="000000"/>
            </w:tcBorders>
            <w:vAlign w:val="center"/>
          </w:tcPr>
          <w:p w14:paraId="7663AB7B" w14:textId="77777777" w:rsidR="001A60EA" w:rsidRDefault="00C9719D">
            <w:pPr>
              <w:spacing w:line="259" w:lineRule="auto"/>
              <w:ind w:left="0" w:firstLine="0"/>
              <w:jc w:val="left"/>
            </w:pPr>
            <w:r>
              <w:t xml:space="preserve">Jármű kategóriája </w:t>
            </w:r>
          </w:p>
        </w:tc>
        <w:tc>
          <w:tcPr>
            <w:tcW w:w="1699" w:type="dxa"/>
            <w:tcBorders>
              <w:top w:val="single" w:sz="4" w:space="0" w:color="000000"/>
              <w:left w:val="single" w:sz="4" w:space="0" w:color="000000"/>
              <w:bottom w:val="single" w:sz="4" w:space="0" w:color="000000"/>
              <w:right w:val="single" w:sz="4" w:space="0" w:color="000000"/>
            </w:tcBorders>
            <w:vAlign w:val="center"/>
          </w:tcPr>
          <w:p w14:paraId="68B689B0"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3DCD1674" w14:textId="77777777" w:rsidR="001A60EA" w:rsidRDefault="00C9719D">
            <w:pPr>
              <w:spacing w:line="259" w:lineRule="auto"/>
              <w:ind w:left="2" w:firstLine="0"/>
              <w:jc w:val="left"/>
            </w:pPr>
            <w:r>
              <w:t xml:space="preserve">szükséges </w:t>
            </w:r>
          </w:p>
        </w:tc>
      </w:tr>
      <w:tr w:rsidR="001A60EA" w14:paraId="26261AB1" w14:textId="77777777">
        <w:trPr>
          <w:trHeight w:val="542"/>
        </w:trPr>
        <w:tc>
          <w:tcPr>
            <w:tcW w:w="989" w:type="dxa"/>
            <w:tcBorders>
              <w:top w:val="single" w:sz="4" w:space="0" w:color="000000"/>
              <w:left w:val="single" w:sz="4" w:space="0" w:color="000000"/>
              <w:bottom w:val="single" w:sz="4" w:space="0" w:color="000000"/>
              <w:right w:val="single" w:sz="4" w:space="0" w:color="000000"/>
            </w:tcBorders>
            <w:vAlign w:val="center"/>
          </w:tcPr>
          <w:p w14:paraId="4C453792" w14:textId="77777777" w:rsidR="001A60EA" w:rsidRDefault="00C9719D">
            <w:pPr>
              <w:spacing w:line="259" w:lineRule="auto"/>
              <w:ind w:left="3" w:firstLine="0"/>
              <w:jc w:val="left"/>
            </w:pPr>
            <w:r>
              <w:t xml:space="preserve">3 </w:t>
            </w:r>
          </w:p>
        </w:tc>
        <w:tc>
          <w:tcPr>
            <w:tcW w:w="4820" w:type="dxa"/>
            <w:tcBorders>
              <w:top w:val="single" w:sz="4" w:space="0" w:color="000000"/>
              <w:left w:val="single" w:sz="4" w:space="0" w:color="000000"/>
              <w:bottom w:val="single" w:sz="4" w:space="0" w:color="000000"/>
              <w:right w:val="single" w:sz="4" w:space="0" w:color="000000"/>
            </w:tcBorders>
            <w:vAlign w:val="center"/>
          </w:tcPr>
          <w:p w14:paraId="1671ADA4" w14:textId="77777777" w:rsidR="001A60EA" w:rsidRDefault="00C9719D">
            <w:pPr>
              <w:spacing w:line="259" w:lineRule="auto"/>
              <w:ind w:left="0" w:firstLine="0"/>
              <w:jc w:val="left"/>
            </w:pPr>
            <w:r>
              <w:t xml:space="preserve">Hajtóanyag </w:t>
            </w:r>
          </w:p>
        </w:tc>
        <w:tc>
          <w:tcPr>
            <w:tcW w:w="1699" w:type="dxa"/>
            <w:tcBorders>
              <w:top w:val="single" w:sz="4" w:space="0" w:color="000000"/>
              <w:left w:val="single" w:sz="4" w:space="0" w:color="000000"/>
              <w:bottom w:val="single" w:sz="4" w:space="0" w:color="000000"/>
              <w:right w:val="single" w:sz="4" w:space="0" w:color="000000"/>
            </w:tcBorders>
            <w:vAlign w:val="center"/>
          </w:tcPr>
          <w:p w14:paraId="221F18A3"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1E00F790" w14:textId="77777777" w:rsidR="001A60EA" w:rsidRDefault="00C9719D">
            <w:pPr>
              <w:spacing w:line="259" w:lineRule="auto"/>
              <w:ind w:left="2" w:firstLine="0"/>
              <w:jc w:val="left"/>
            </w:pPr>
            <w:r>
              <w:t xml:space="preserve">szükséges </w:t>
            </w:r>
          </w:p>
        </w:tc>
      </w:tr>
      <w:tr w:rsidR="001A60EA" w14:paraId="7F52412A"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EDAC7CD" w14:textId="77777777" w:rsidR="001A60EA" w:rsidRDefault="00C9719D">
            <w:pPr>
              <w:spacing w:line="259" w:lineRule="auto"/>
              <w:ind w:left="3" w:firstLine="0"/>
              <w:jc w:val="left"/>
            </w:pPr>
            <w:r>
              <w:t xml:space="preserve">4 </w:t>
            </w:r>
          </w:p>
        </w:tc>
        <w:tc>
          <w:tcPr>
            <w:tcW w:w="4820" w:type="dxa"/>
            <w:tcBorders>
              <w:top w:val="single" w:sz="4" w:space="0" w:color="000000"/>
              <w:left w:val="single" w:sz="4" w:space="0" w:color="000000"/>
              <w:bottom w:val="single" w:sz="4" w:space="0" w:color="000000"/>
              <w:right w:val="single" w:sz="4" w:space="0" w:color="000000"/>
            </w:tcBorders>
            <w:vAlign w:val="center"/>
          </w:tcPr>
          <w:p w14:paraId="4A2FD299" w14:textId="77777777" w:rsidR="001A60EA" w:rsidRDefault="00C9719D">
            <w:pPr>
              <w:spacing w:line="259" w:lineRule="auto"/>
              <w:ind w:left="0" w:firstLine="0"/>
              <w:jc w:val="left"/>
            </w:pPr>
            <w:r>
              <w:t xml:space="preserve">Első nyilvántartásba vétel időpontja </w:t>
            </w:r>
          </w:p>
        </w:tc>
        <w:tc>
          <w:tcPr>
            <w:tcW w:w="1699" w:type="dxa"/>
            <w:tcBorders>
              <w:top w:val="single" w:sz="4" w:space="0" w:color="000000"/>
              <w:left w:val="single" w:sz="4" w:space="0" w:color="000000"/>
              <w:bottom w:val="single" w:sz="4" w:space="0" w:color="000000"/>
              <w:right w:val="single" w:sz="4" w:space="0" w:color="000000"/>
            </w:tcBorders>
            <w:vAlign w:val="center"/>
          </w:tcPr>
          <w:p w14:paraId="27AF0A3B"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01283A53" w14:textId="77777777" w:rsidR="001A60EA" w:rsidRDefault="00C9719D">
            <w:pPr>
              <w:spacing w:line="259" w:lineRule="auto"/>
              <w:ind w:left="2" w:firstLine="0"/>
              <w:jc w:val="left"/>
            </w:pPr>
            <w:r>
              <w:t xml:space="preserve">szükséges </w:t>
            </w:r>
          </w:p>
        </w:tc>
      </w:tr>
      <w:tr w:rsidR="001A60EA" w14:paraId="79B455DF"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119ADF40" w14:textId="77777777" w:rsidR="001A60EA" w:rsidRDefault="00C9719D">
            <w:pPr>
              <w:spacing w:line="259" w:lineRule="auto"/>
              <w:ind w:left="3" w:firstLine="0"/>
              <w:jc w:val="left"/>
            </w:pPr>
            <w:r>
              <w:t xml:space="preserve">5 </w:t>
            </w:r>
          </w:p>
        </w:tc>
        <w:tc>
          <w:tcPr>
            <w:tcW w:w="4820" w:type="dxa"/>
            <w:tcBorders>
              <w:top w:val="single" w:sz="4" w:space="0" w:color="000000"/>
              <w:left w:val="single" w:sz="4" w:space="0" w:color="000000"/>
              <w:bottom w:val="single" w:sz="4" w:space="0" w:color="000000"/>
              <w:right w:val="single" w:sz="4" w:space="0" w:color="000000"/>
            </w:tcBorders>
            <w:vAlign w:val="center"/>
          </w:tcPr>
          <w:p w14:paraId="7D7343FB" w14:textId="77777777" w:rsidR="001A60EA" w:rsidRDefault="00C9719D">
            <w:pPr>
              <w:spacing w:line="259" w:lineRule="auto"/>
              <w:ind w:left="0" w:firstLine="0"/>
              <w:jc w:val="left"/>
            </w:pPr>
            <w:r>
              <w:t xml:space="preserve">Használatból kivonás dátuma </w:t>
            </w:r>
          </w:p>
        </w:tc>
        <w:tc>
          <w:tcPr>
            <w:tcW w:w="1699" w:type="dxa"/>
            <w:tcBorders>
              <w:top w:val="single" w:sz="4" w:space="0" w:color="000000"/>
              <w:left w:val="single" w:sz="4" w:space="0" w:color="000000"/>
              <w:bottom w:val="single" w:sz="4" w:space="0" w:color="000000"/>
              <w:right w:val="single" w:sz="4" w:space="0" w:color="000000"/>
            </w:tcBorders>
            <w:vAlign w:val="center"/>
          </w:tcPr>
          <w:p w14:paraId="4A03FB0E"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15C32021" w14:textId="77777777" w:rsidR="001A60EA" w:rsidRDefault="00C9719D">
            <w:pPr>
              <w:spacing w:line="259" w:lineRule="auto"/>
              <w:ind w:left="2" w:firstLine="0"/>
              <w:jc w:val="left"/>
            </w:pPr>
            <w:r>
              <w:t xml:space="preserve">nem szükséges </w:t>
            </w:r>
          </w:p>
        </w:tc>
      </w:tr>
      <w:tr w:rsidR="001A60EA" w14:paraId="4CED34E3"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164F3B95" w14:textId="77777777" w:rsidR="001A60EA" w:rsidRDefault="00C9719D">
            <w:pPr>
              <w:spacing w:line="259" w:lineRule="auto"/>
              <w:ind w:left="3" w:firstLine="0"/>
              <w:jc w:val="left"/>
            </w:pPr>
            <w:r>
              <w:t xml:space="preserve">6 </w:t>
            </w:r>
          </w:p>
        </w:tc>
        <w:tc>
          <w:tcPr>
            <w:tcW w:w="4820" w:type="dxa"/>
            <w:tcBorders>
              <w:top w:val="single" w:sz="4" w:space="0" w:color="000000"/>
              <w:left w:val="single" w:sz="4" w:space="0" w:color="000000"/>
              <w:bottom w:val="single" w:sz="4" w:space="0" w:color="000000"/>
              <w:right w:val="single" w:sz="4" w:space="0" w:color="000000"/>
            </w:tcBorders>
            <w:vAlign w:val="center"/>
          </w:tcPr>
          <w:p w14:paraId="78AD886F" w14:textId="77777777" w:rsidR="001A60EA" w:rsidRDefault="00C9719D">
            <w:pPr>
              <w:spacing w:line="259" w:lineRule="auto"/>
              <w:ind w:left="0" w:firstLine="0"/>
              <w:jc w:val="left"/>
            </w:pPr>
            <w:r>
              <w:t xml:space="preserve">Fajlagos kibocsátás </w:t>
            </w:r>
            <w:r>
              <w:rPr>
                <w:i/>
              </w:rPr>
              <w:t>[g/km]</w:t>
            </w:r>
            <w: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34580B34"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30B28D8D" w14:textId="77777777" w:rsidR="001A60EA" w:rsidRDefault="00C9719D">
            <w:pPr>
              <w:spacing w:line="259" w:lineRule="auto"/>
              <w:ind w:left="2" w:firstLine="0"/>
              <w:jc w:val="left"/>
            </w:pPr>
            <w:r>
              <w:t xml:space="preserve">szükséges </w:t>
            </w:r>
          </w:p>
        </w:tc>
      </w:tr>
      <w:tr w:rsidR="001A60EA" w14:paraId="5675C7F0" w14:textId="77777777">
        <w:trPr>
          <w:trHeight w:val="540"/>
        </w:trPr>
        <w:tc>
          <w:tcPr>
            <w:tcW w:w="989" w:type="dxa"/>
            <w:tcBorders>
              <w:top w:val="single" w:sz="4" w:space="0" w:color="000000"/>
              <w:left w:val="single" w:sz="4" w:space="0" w:color="000000"/>
              <w:bottom w:val="single" w:sz="4" w:space="0" w:color="000000"/>
              <w:right w:val="single" w:sz="4" w:space="0" w:color="000000"/>
            </w:tcBorders>
            <w:vAlign w:val="center"/>
          </w:tcPr>
          <w:p w14:paraId="4312BA10" w14:textId="77777777" w:rsidR="001A60EA" w:rsidRDefault="00C9719D">
            <w:pPr>
              <w:spacing w:line="259" w:lineRule="auto"/>
              <w:ind w:left="3" w:firstLine="0"/>
              <w:jc w:val="left"/>
            </w:pPr>
            <w:r>
              <w:t xml:space="preserve">7 </w:t>
            </w:r>
          </w:p>
        </w:tc>
        <w:tc>
          <w:tcPr>
            <w:tcW w:w="4820" w:type="dxa"/>
            <w:tcBorders>
              <w:top w:val="single" w:sz="4" w:space="0" w:color="000000"/>
              <w:left w:val="single" w:sz="4" w:space="0" w:color="000000"/>
              <w:bottom w:val="single" w:sz="4" w:space="0" w:color="000000"/>
              <w:right w:val="single" w:sz="4" w:space="0" w:color="000000"/>
            </w:tcBorders>
            <w:vAlign w:val="center"/>
          </w:tcPr>
          <w:p w14:paraId="4078CA3C" w14:textId="77777777" w:rsidR="001A60EA" w:rsidRDefault="00C9719D">
            <w:pPr>
              <w:spacing w:line="259" w:lineRule="auto"/>
              <w:ind w:left="0" w:firstLine="0"/>
              <w:jc w:val="left"/>
            </w:pPr>
            <w:r>
              <w:t xml:space="preserve">Fogyasztás </w:t>
            </w:r>
            <w:r>
              <w:rPr>
                <w:i/>
              </w:rPr>
              <w:t>[l/100km]</w:t>
            </w:r>
            <w:r>
              <w:t xml:space="preserve"> vagy </w:t>
            </w:r>
            <w:r>
              <w:rPr>
                <w:i/>
              </w:rPr>
              <w:t>[kg/100km]</w:t>
            </w:r>
            <w: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74F33224"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30D780D2" w14:textId="77777777" w:rsidR="001A60EA" w:rsidRDefault="00C9719D">
            <w:pPr>
              <w:spacing w:line="259" w:lineRule="auto"/>
              <w:ind w:left="2" w:firstLine="0"/>
              <w:jc w:val="left"/>
            </w:pPr>
            <w:r>
              <w:t xml:space="preserve">szükséges </w:t>
            </w:r>
          </w:p>
        </w:tc>
      </w:tr>
      <w:tr w:rsidR="001A60EA" w14:paraId="1A20982C"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7F841F3F" w14:textId="77777777" w:rsidR="001A60EA" w:rsidRDefault="00C9719D">
            <w:pPr>
              <w:spacing w:line="259" w:lineRule="auto"/>
              <w:ind w:left="3" w:firstLine="0"/>
              <w:jc w:val="left"/>
            </w:pPr>
            <w:r>
              <w:lastRenderedPageBreak/>
              <w:t xml:space="preserve">8 </w:t>
            </w:r>
          </w:p>
        </w:tc>
        <w:tc>
          <w:tcPr>
            <w:tcW w:w="4820" w:type="dxa"/>
            <w:tcBorders>
              <w:top w:val="single" w:sz="4" w:space="0" w:color="000000"/>
              <w:left w:val="single" w:sz="4" w:space="0" w:color="000000"/>
              <w:bottom w:val="single" w:sz="4" w:space="0" w:color="000000"/>
              <w:right w:val="single" w:sz="4" w:space="0" w:color="000000"/>
            </w:tcBorders>
            <w:vAlign w:val="center"/>
          </w:tcPr>
          <w:p w14:paraId="0AAFA4A8" w14:textId="77777777" w:rsidR="001A60EA" w:rsidRDefault="00C9719D">
            <w:pPr>
              <w:spacing w:line="259" w:lineRule="auto"/>
              <w:ind w:left="0" w:firstLine="0"/>
              <w:jc w:val="left"/>
            </w:pPr>
            <w:r>
              <w:t xml:space="preserve">Saját tömeg </w:t>
            </w:r>
            <w:r>
              <w:rPr>
                <w:i/>
              </w:rPr>
              <w:t>[kg]</w:t>
            </w:r>
            <w: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0F4C82BF" w14:textId="77777777" w:rsidR="001A60EA" w:rsidRDefault="00C9719D">
            <w:pPr>
              <w:spacing w:line="259" w:lineRule="auto"/>
              <w:ind w:left="0" w:firstLine="0"/>
              <w:jc w:val="left"/>
            </w:pPr>
            <w:r>
              <w:t xml:space="preserve">nem 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05409855" w14:textId="77777777" w:rsidR="001A60EA" w:rsidRDefault="00C9719D">
            <w:pPr>
              <w:spacing w:line="259" w:lineRule="auto"/>
              <w:ind w:left="2" w:firstLine="0"/>
              <w:jc w:val="left"/>
            </w:pPr>
            <w:r>
              <w:t xml:space="preserve">szükséges </w:t>
            </w:r>
          </w:p>
        </w:tc>
      </w:tr>
      <w:tr w:rsidR="001A60EA" w14:paraId="6A129B59" w14:textId="77777777">
        <w:trPr>
          <w:trHeight w:val="833"/>
        </w:trPr>
        <w:tc>
          <w:tcPr>
            <w:tcW w:w="989" w:type="dxa"/>
            <w:tcBorders>
              <w:top w:val="single" w:sz="4" w:space="0" w:color="000000"/>
              <w:left w:val="single" w:sz="4" w:space="0" w:color="000000"/>
              <w:bottom w:val="single" w:sz="4" w:space="0" w:color="000000"/>
              <w:right w:val="single" w:sz="4" w:space="0" w:color="000000"/>
            </w:tcBorders>
            <w:vAlign w:val="center"/>
          </w:tcPr>
          <w:p w14:paraId="6F7A98AA" w14:textId="77777777" w:rsidR="001A60EA" w:rsidRDefault="00C9719D">
            <w:pPr>
              <w:spacing w:line="259" w:lineRule="auto"/>
              <w:ind w:left="3" w:firstLine="0"/>
              <w:jc w:val="left"/>
            </w:pPr>
            <w:r>
              <w:t xml:space="preserve">9 </w:t>
            </w:r>
          </w:p>
        </w:tc>
        <w:tc>
          <w:tcPr>
            <w:tcW w:w="4820" w:type="dxa"/>
            <w:tcBorders>
              <w:top w:val="single" w:sz="4" w:space="0" w:color="000000"/>
              <w:left w:val="single" w:sz="4" w:space="0" w:color="000000"/>
              <w:bottom w:val="single" w:sz="4" w:space="0" w:color="000000"/>
              <w:right w:val="single" w:sz="4" w:space="0" w:color="000000"/>
            </w:tcBorders>
            <w:vAlign w:val="center"/>
          </w:tcPr>
          <w:p w14:paraId="4D3F92F0" w14:textId="77777777" w:rsidR="001A60EA" w:rsidRDefault="00C9719D">
            <w:pPr>
              <w:spacing w:line="259" w:lineRule="auto"/>
              <w:ind w:left="0" w:firstLine="0"/>
              <w:jc w:val="left"/>
            </w:pPr>
            <w:r>
              <w:t xml:space="preserve">Éves átlagos futásteljesítmény </w:t>
            </w:r>
            <w:r>
              <w:rPr>
                <w:i/>
              </w:rPr>
              <w:t>[km/év]</w:t>
            </w:r>
            <w:r>
              <w:t xml:space="preserve"> </w:t>
            </w:r>
          </w:p>
        </w:tc>
        <w:tc>
          <w:tcPr>
            <w:tcW w:w="1699" w:type="dxa"/>
            <w:tcBorders>
              <w:top w:val="single" w:sz="4" w:space="0" w:color="000000"/>
              <w:left w:val="single" w:sz="4" w:space="0" w:color="000000"/>
              <w:bottom w:val="single" w:sz="4" w:space="0" w:color="000000"/>
              <w:right w:val="single" w:sz="4" w:space="0" w:color="000000"/>
            </w:tcBorders>
            <w:vAlign w:val="center"/>
          </w:tcPr>
          <w:p w14:paraId="1AF4F1A8"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41E78629" w14:textId="77777777" w:rsidR="001A60EA" w:rsidRDefault="00C9719D">
            <w:pPr>
              <w:spacing w:line="259" w:lineRule="auto"/>
              <w:ind w:left="2" w:firstLine="0"/>
              <w:jc w:val="left"/>
            </w:pPr>
            <w:r>
              <w:t xml:space="preserve">nem szükséges </w:t>
            </w:r>
          </w:p>
        </w:tc>
      </w:tr>
    </w:tbl>
    <w:p w14:paraId="66DE97F8" w14:textId="77777777" w:rsidR="001A60EA" w:rsidRDefault="00C9719D">
      <w:pPr>
        <w:spacing w:after="121"/>
        <w:ind w:left="268"/>
      </w:pPr>
      <w:r>
        <w:t xml:space="preserve">Az intézkedést követő állapot rögzítéséhez a fenti táblázatban a „Új gépjármű” oszlopban szereplő adatok szükségesek, amelyeket a gépjármű forgalmi engedélye és a gyártó típusengedélye (forgalmazó adatközlése) alapján kell megadni. </w:t>
      </w:r>
    </w:p>
    <w:p w14:paraId="047901DA" w14:textId="77777777" w:rsidR="001A60EA" w:rsidRDefault="00C9719D">
      <w:pPr>
        <w:spacing w:after="178" w:line="259" w:lineRule="auto"/>
        <w:ind w:left="317" w:firstLine="0"/>
        <w:jc w:val="left"/>
      </w:pPr>
      <w:r>
        <w:t xml:space="preserve"> </w:t>
      </w:r>
    </w:p>
    <w:p w14:paraId="3148CC3B" w14:textId="77777777" w:rsidR="001A60EA" w:rsidRDefault="00C9719D">
      <w:pPr>
        <w:ind w:left="268"/>
      </w:pPr>
      <w:r>
        <w:t xml:space="preserve">1.1.3. Az intézkedés élettartama </w:t>
      </w:r>
    </w:p>
    <w:p w14:paraId="50CFCA93" w14:textId="77777777" w:rsidR="001A60EA" w:rsidRDefault="00C9719D">
      <w:pPr>
        <w:spacing w:after="125"/>
        <w:ind w:left="268"/>
      </w:pPr>
      <w:r>
        <w:t xml:space="preserve">Az intézkedés élettartama 15 év. </w:t>
      </w:r>
    </w:p>
    <w:p w14:paraId="4E9B4CC2" w14:textId="77777777" w:rsidR="001A60EA" w:rsidRDefault="00C9719D">
      <w:pPr>
        <w:spacing w:after="118"/>
        <w:ind w:left="268"/>
      </w:pPr>
      <w:r>
        <w:t xml:space="preserve">Ennél rövidebb élettartam is választható, azonban azt dokumentáltan indokolni és igazolni szükséges, továbbá a korai csere esetében is ugyanezt az élettartamot kell alkalmazni. </w:t>
      </w:r>
    </w:p>
    <w:p w14:paraId="36DC82C6" w14:textId="77777777" w:rsidR="001A60EA" w:rsidRDefault="00C9719D">
      <w:pPr>
        <w:spacing w:after="177" w:line="259" w:lineRule="auto"/>
        <w:ind w:left="317" w:firstLine="0"/>
        <w:jc w:val="left"/>
      </w:pPr>
      <w:r>
        <w:t xml:space="preserve"> </w:t>
      </w:r>
    </w:p>
    <w:p w14:paraId="4491A6AB" w14:textId="77777777" w:rsidR="001A60EA" w:rsidRDefault="00C9719D">
      <w:pPr>
        <w:ind w:left="268"/>
      </w:pPr>
      <w:r>
        <w:t xml:space="preserve">1.1.4. Az intézkedés hatásának csökkenése évente – avulás mértéke </w:t>
      </w:r>
    </w:p>
    <w:p w14:paraId="22B3C591" w14:textId="77777777" w:rsidR="001A60EA" w:rsidRDefault="00C9719D">
      <w:pPr>
        <w:spacing w:after="118"/>
        <w:ind w:left="268"/>
      </w:pPr>
      <w:r>
        <w:t xml:space="preserve">Az intézkedés alkalmazása esetén az energiamegtakarítás éves avulásával nem kell számolni. </w:t>
      </w:r>
    </w:p>
    <w:p w14:paraId="65AEFE2D" w14:textId="77777777" w:rsidR="001A60EA" w:rsidRDefault="00C9719D">
      <w:pPr>
        <w:spacing w:after="175" w:line="259" w:lineRule="auto"/>
        <w:ind w:left="317" w:firstLine="0"/>
        <w:jc w:val="left"/>
      </w:pPr>
      <w:r>
        <w:t xml:space="preserve"> </w:t>
      </w:r>
    </w:p>
    <w:p w14:paraId="0559EE86" w14:textId="77777777" w:rsidR="001A60EA" w:rsidRDefault="00C9719D">
      <w:pPr>
        <w:ind w:left="268"/>
      </w:pPr>
      <w:r>
        <w:t xml:space="preserve">1.1.5. Az intézkedés által elért energiamegtakarítás számítási elve </w:t>
      </w:r>
    </w:p>
    <w:p w14:paraId="66204CEA" w14:textId="77777777" w:rsidR="001A60EA" w:rsidRDefault="00C9719D">
      <w:pPr>
        <w:ind w:left="268"/>
      </w:pPr>
      <w:r>
        <w:t xml:space="preserve">Az intézkedés során az energiahatékonysági irányelv értelmében előírt energiamegtakarítási kötelezettségek átültetéséről szóló, 2019. szeptember 25-i (EU) 2019/1658 bizottsági ajánlás (a továbbiakban: Ajánlás) veendő figyelembe, azzal a kiegészítéssel, hogy az új személygépkocsikra és az új könnyű haszongépjárművekre vonatkozó széndioxid-kibocsátási előírások meghatározásáról, valamint a 443/2009/EK és az 510/2011/EU rendelet hatályon kívül helyezéséről szóló, 2019. április 17-i (EU) 2019/631 európai parlamenti és tanácsi rendelet (a továbbiakban: (EU) 2019/631 rendelet) szerinti, az intézkedés idején hatályos fajlagos kibocsátási normánál nem magasabb fajlagos kibocsátási értékű új gépjárművek esetében számolható el megtakarítás.  </w:t>
      </w:r>
    </w:p>
    <w:p w14:paraId="00339CBB" w14:textId="77777777" w:rsidR="001A60EA" w:rsidRDefault="00C9719D">
      <w:pPr>
        <w:spacing w:after="120"/>
        <w:ind w:left="268"/>
      </w:pPr>
      <w:r>
        <w:t xml:space="preserve">Az Ajánlás VII. függelékének 1. pontja határozza meg a számítás alatt figyelembe vehető évek számát, valamint az elszámolható megtakarítás mértékét. </w:t>
      </w:r>
    </w:p>
    <w:p w14:paraId="57105EBD" w14:textId="77777777" w:rsidR="001A60EA" w:rsidRDefault="00C9719D">
      <w:pPr>
        <w:ind w:left="268"/>
      </w:pPr>
      <w:r>
        <w:t xml:space="preserve">A megtakarítás számolása a következő elven történik: első lépésben az elszámolható fajlagos és éves kibocsátás csökkenés kerül meghatározásra, majd ennek alapján második lépésben az energiamegtakarítás számítása történik. </w:t>
      </w:r>
    </w:p>
    <w:p w14:paraId="2A0F6A54" w14:textId="77777777" w:rsidR="001A60EA" w:rsidRDefault="00C9719D">
      <w:pPr>
        <w:ind w:left="268"/>
      </w:pPr>
      <w:r>
        <w:t>Az első lépésben a meglévő teljes állományi átlagos CO</w:t>
      </w:r>
      <w:r>
        <w:rPr>
          <w:vertAlign w:val="subscript"/>
        </w:rPr>
        <w:t>2</w:t>
      </w:r>
      <w:r>
        <w:t xml:space="preserve">-kibocsátást kell meghatározni. Ennek alapja a gépjárművek WLTP kombinált norma szerinti kibocsátási értéke, vagy annak hiányában a gépjármű gyártói nyilatkozata. Attól függően, hogy milyen mértékegységben állnak a kiinduló adatok rendelkezésre, a következő, 1.1.5.1. táblázat szerinti átszámolással g/km fajlagos mennyiségek kaphatóak. </w:t>
      </w:r>
    </w:p>
    <w:p w14:paraId="2C6EEF6F" w14:textId="77777777" w:rsidR="001A60EA" w:rsidRDefault="00C9719D">
      <w:pPr>
        <w:spacing w:after="0"/>
        <w:ind w:left="268"/>
      </w:pPr>
      <w:r>
        <w:t>1.1.5.1 táblázat</w:t>
      </w:r>
      <w:r>
        <w:rPr>
          <w:sz w:val="24"/>
        </w:rPr>
        <w:t xml:space="preserve"> </w:t>
      </w:r>
      <w:r>
        <w:t xml:space="preserve">Üzemanyag-fogyasztás és fajlagos kibocsátás átszámolása (egységnyi fogyasztásra) </w:t>
      </w:r>
    </w:p>
    <w:tbl>
      <w:tblPr>
        <w:tblStyle w:val="TableGrid"/>
        <w:tblW w:w="10041" w:type="dxa"/>
        <w:tblInd w:w="288" w:type="dxa"/>
        <w:tblCellMar>
          <w:bottom w:w="162" w:type="dxa"/>
        </w:tblCellMar>
        <w:tblLook w:val="04A0" w:firstRow="1" w:lastRow="0" w:firstColumn="1" w:lastColumn="0" w:noHBand="0" w:noVBand="1"/>
      </w:tblPr>
      <w:tblGrid>
        <w:gridCol w:w="763"/>
        <w:gridCol w:w="989"/>
        <w:gridCol w:w="859"/>
        <w:gridCol w:w="1009"/>
        <w:gridCol w:w="1692"/>
        <w:gridCol w:w="1241"/>
        <w:gridCol w:w="1080"/>
        <w:gridCol w:w="737"/>
        <w:gridCol w:w="89"/>
        <w:gridCol w:w="809"/>
        <w:gridCol w:w="773"/>
      </w:tblGrid>
      <w:tr w:rsidR="001A60EA" w14:paraId="22EF750F" w14:textId="77777777">
        <w:trPr>
          <w:trHeight w:val="540"/>
        </w:trPr>
        <w:tc>
          <w:tcPr>
            <w:tcW w:w="764" w:type="dxa"/>
            <w:tcBorders>
              <w:top w:val="single" w:sz="4" w:space="0" w:color="000000"/>
              <w:left w:val="single" w:sz="4" w:space="0" w:color="000000"/>
              <w:bottom w:val="single" w:sz="4" w:space="0" w:color="000000"/>
              <w:right w:val="single" w:sz="4" w:space="0" w:color="000000"/>
            </w:tcBorders>
            <w:vAlign w:val="center"/>
          </w:tcPr>
          <w:p w14:paraId="36E443C6" w14:textId="77777777" w:rsidR="001A60EA" w:rsidRDefault="00C9719D">
            <w:pPr>
              <w:spacing w:line="259" w:lineRule="auto"/>
              <w:ind w:left="62" w:firstLine="0"/>
              <w:jc w:val="left"/>
            </w:pPr>
            <w:r>
              <w:lastRenderedPageBreak/>
              <w:t xml:space="preserve">A </w:t>
            </w:r>
          </w:p>
        </w:tc>
        <w:tc>
          <w:tcPr>
            <w:tcW w:w="989" w:type="dxa"/>
            <w:tcBorders>
              <w:top w:val="single" w:sz="4" w:space="0" w:color="000000"/>
              <w:left w:val="single" w:sz="4" w:space="0" w:color="000000"/>
              <w:bottom w:val="single" w:sz="4" w:space="0" w:color="000000"/>
              <w:right w:val="single" w:sz="4" w:space="0" w:color="000000"/>
            </w:tcBorders>
            <w:vAlign w:val="center"/>
          </w:tcPr>
          <w:p w14:paraId="6E08E396" w14:textId="77777777" w:rsidR="001A60EA" w:rsidRDefault="00C9719D">
            <w:pPr>
              <w:spacing w:line="259" w:lineRule="auto"/>
              <w:ind w:left="62" w:firstLine="0"/>
              <w:jc w:val="left"/>
            </w:pPr>
            <w:r>
              <w:t xml:space="preserve">B </w:t>
            </w:r>
          </w:p>
        </w:tc>
        <w:tc>
          <w:tcPr>
            <w:tcW w:w="859" w:type="dxa"/>
            <w:tcBorders>
              <w:top w:val="single" w:sz="4" w:space="0" w:color="000000"/>
              <w:left w:val="single" w:sz="4" w:space="0" w:color="000000"/>
              <w:bottom w:val="single" w:sz="4" w:space="0" w:color="000000"/>
              <w:right w:val="single" w:sz="4" w:space="0" w:color="000000"/>
            </w:tcBorders>
            <w:vAlign w:val="center"/>
          </w:tcPr>
          <w:p w14:paraId="660FD778" w14:textId="77777777" w:rsidR="001A60EA" w:rsidRDefault="00C9719D">
            <w:pPr>
              <w:spacing w:line="259" w:lineRule="auto"/>
              <w:ind w:left="62" w:firstLine="0"/>
              <w:jc w:val="left"/>
            </w:pPr>
            <w:r>
              <w:t xml:space="preserve">C </w:t>
            </w:r>
          </w:p>
        </w:tc>
        <w:tc>
          <w:tcPr>
            <w:tcW w:w="1009" w:type="dxa"/>
            <w:tcBorders>
              <w:top w:val="single" w:sz="4" w:space="0" w:color="000000"/>
              <w:left w:val="single" w:sz="4" w:space="0" w:color="000000"/>
              <w:bottom w:val="single" w:sz="4" w:space="0" w:color="000000"/>
              <w:right w:val="single" w:sz="4" w:space="0" w:color="000000"/>
            </w:tcBorders>
            <w:vAlign w:val="center"/>
          </w:tcPr>
          <w:p w14:paraId="08C9F8AE" w14:textId="77777777" w:rsidR="001A60EA" w:rsidRDefault="00C9719D">
            <w:pPr>
              <w:spacing w:line="259" w:lineRule="auto"/>
              <w:ind w:left="62" w:firstLine="0"/>
              <w:jc w:val="left"/>
            </w:pPr>
            <w:r>
              <w:t xml:space="preserve">D </w:t>
            </w:r>
          </w:p>
        </w:tc>
        <w:tc>
          <w:tcPr>
            <w:tcW w:w="1692" w:type="dxa"/>
            <w:tcBorders>
              <w:top w:val="single" w:sz="4" w:space="0" w:color="000000"/>
              <w:left w:val="single" w:sz="4" w:space="0" w:color="000000"/>
              <w:bottom w:val="single" w:sz="4" w:space="0" w:color="000000"/>
              <w:right w:val="single" w:sz="4" w:space="0" w:color="000000"/>
            </w:tcBorders>
            <w:vAlign w:val="center"/>
          </w:tcPr>
          <w:p w14:paraId="4755D5C5" w14:textId="77777777" w:rsidR="001A60EA" w:rsidRDefault="00C9719D">
            <w:pPr>
              <w:spacing w:line="259" w:lineRule="auto"/>
              <w:ind w:left="62" w:firstLine="0"/>
              <w:jc w:val="left"/>
            </w:pPr>
            <w:r>
              <w:t xml:space="preserve">E </w:t>
            </w:r>
          </w:p>
        </w:tc>
        <w:tc>
          <w:tcPr>
            <w:tcW w:w="1241" w:type="dxa"/>
            <w:tcBorders>
              <w:top w:val="single" w:sz="4" w:space="0" w:color="000000"/>
              <w:left w:val="single" w:sz="4" w:space="0" w:color="000000"/>
              <w:bottom w:val="single" w:sz="4" w:space="0" w:color="000000"/>
              <w:right w:val="single" w:sz="4" w:space="0" w:color="000000"/>
            </w:tcBorders>
            <w:vAlign w:val="center"/>
          </w:tcPr>
          <w:p w14:paraId="42F6C700" w14:textId="77777777" w:rsidR="001A60EA" w:rsidRDefault="00C9719D">
            <w:pPr>
              <w:spacing w:line="259" w:lineRule="auto"/>
              <w:ind w:left="62" w:firstLine="0"/>
              <w:jc w:val="left"/>
            </w:pPr>
            <w:r>
              <w:t xml:space="preserve">F </w:t>
            </w:r>
          </w:p>
        </w:tc>
        <w:tc>
          <w:tcPr>
            <w:tcW w:w="1080" w:type="dxa"/>
            <w:tcBorders>
              <w:top w:val="single" w:sz="4" w:space="0" w:color="000000"/>
              <w:left w:val="single" w:sz="4" w:space="0" w:color="000000"/>
              <w:bottom w:val="single" w:sz="4" w:space="0" w:color="000000"/>
              <w:right w:val="single" w:sz="4" w:space="0" w:color="000000"/>
            </w:tcBorders>
            <w:vAlign w:val="center"/>
          </w:tcPr>
          <w:p w14:paraId="103D1C13" w14:textId="77777777" w:rsidR="001A60EA" w:rsidRDefault="00C9719D">
            <w:pPr>
              <w:spacing w:line="259" w:lineRule="auto"/>
              <w:ind w:left="62" w:firstLine="0"/>
              <w:jc w:val="left"/>
            </w:pPr>
            <w:r>
              <w:t xml:space="preserve">G </w:t>
            </w:r>
          </w:p>
        </w:tc>
        <w:tc>
          <w:tcPr>
            <w:tcW w:w="826" w:type="dxa"/>
            <w:gridSpan w:val="2"/>
            <w:tcBorders>
              <w:top w:val="single" w:sz="4" w:space="0" w:color="000000"/>
              <w:left w:val="single" w:sz="4" w:space="0" w:color="000000"/>
              <w:bottom w:val="single" w:sz="4" w:space="0" w:color="000000"/>
              <w:right w:val="single" w:sz="4" w:space="0" w:color="000000"/>
            </w:tcBorders>
            <w:vAlign w:val="center"/>
          </w:tcPr>
          <w:p w14:paraId="136ACCE9" w14:textId="77777777" w:rsidR="001A60EA" w:rsidRDefault="00C9719D">
            <w:pPr>
              <w:spacing w:line="259" w:lineRule="auto"/>
              <w:ind w:left="62" w:firstLine="0"/>
              <w:jc w:val="left"/>
            </w:pPr>
            <w:r>
              <w:t xml:space="preserve">H </w:t>
            </w:r>
          </w:p>
        </w:tc>
        <w:tc>
          <w:tcPr>
            <w:tcW w:w="809" w:type="dxa"/>
            <w:tcBorders>
              <w:top w:val="single" w:sz="4" w:space="0" w:color="000000"/>
              <w:left w:val="single" w:sz="4" w:space="0" w:color="000000"/>
              <w:bottom w:val="single" w:sz="4" w:space="0" w:color="000000"/>
              <w:right w:val="single" w:sz="4" w:space="0" w:color="000000"/>
            </w:tcBorders>
            <w:vAlign w:val="center"/>
          </w:tcPr>
          <w:p w14:paraId="0343CF7B" w14:textId="77777777" w:rsidR="001A60EA" w:rsidRDefault="00C9719D">
            <w:pPr>
              <w:spacing w:line="259" w:lineRule="auto"/>
              <w:ind w:left="62" w:firstLine="0"/>
              <w:jc w:val="left"/>
            </w:pPr>
            <w:r>
              <w:t xml:space="preserve">I </w:t>
            </w:r>
          </w:p>
        </w:tc>
        <w:tc>
          <w:tcPr>
            <w:tcW w:w="773" w:type="dxa"/>
            <w:tcBorders>
              <w:top w:val="single" w:sz="4" w:space="0" w:color="000000"/>
              <w:left w:val="single" w:sz="4" w:space="0" w:color="000000"/>
              <w:bottom w:val="single" w:sz="4" w:space="0" w:color="000000"/>
              <w:right w:val="single" w:sz="4" w:space="0" w:color="000000"/>
            </w:tcBorders>
            <w:vAlign w:val="center"/>
          </w:tcPr>
          <w:p w14:paraId="5B7B4413" w14:textId="77777777" w:rsidR="001A60EA" w:rsidRDefault="00C9719D">
            <w:pPr>
              <w:spacing w:line="259" w:lineRule="auto"/>
              <w:ind w:left="62" w:firstLine="0"/>
              <w:jc w:val="left"/>
            </w:pPr>
            <w:r>
              <w:t xml:space="preserve">J </w:t>
            </w:r>
          </w:p>
        </w:tc>
      </w:tr>
      <w:tr w:rsidR="001A60EA" w14:paraId="7FDCB0B8" w14:textId="77777777">
        <w:trPr>
          <w:trHeight w:val="542"/>
        </w:trPr>
        <w:tc>
          <w:tcPr>
            <w:tcW w:w="764" w:type="dxa"/>
            <w:vMerge w:val="restart"/>
            <w:tcBorders>
              <w:top w:val="single" w:sz="4" w:space="0" w:color="000000"/>
              <w:left w:val="single" w:sz="4" w:space="0" w:color="000000"/>
              <w:bottom w:val="single" w:sz="4" w:space="0" w:color="000000"/>
              <w:right w:val="single" w:sz="4" w:space="0" w:color="000000"/>
            </w:tcBorders>
            <w:vAlign w:val="center"/>
          </w:tcPr>
          <w:p w14:paraId="576A76FF" w14:textId="77777777" w:rsidR="001A60EA" w:rsidRDefault="00C9719D">
            <w:pPr>
              <w:spacing w:line="259" w:lineRule="auto"/>
              <w:ind w:left="62" w:firstLine="0"/>
              <w:jc w:val="left"/>
            </w:pPr>
            <w:r>
              <w:rPr>
                <w:b/>
              </w:rPr>
              <w:t>Sorok száma</w:t>
            </w:r>
          </w:p>
        </w:tc>
        <w:tc>
          <w:tcPr>
            <w:tcW w:w="989" w:type="dxa"/>
            <w:vMerge w:val="restart"/>
            <w:tcBorders>
              <w:top w:val="single" w:sz="4" w:space="0" w:color="000000"/>
              <w:left w:val="single" w:sz="4" w:space="0" w:color="000000"/>
              <w:bottom w:val="single" w:sz="4" w:space="0" w:color="000000"/>
              <w:right w:val="single" w:sz="4" w:space="0" w:color="000000"/>
            </w:tcBorders>
            <w:vAlign w:val="center"/>
          </w:tcPr>
          <w:p w14:paraId="2A63F778" w14:textId="77777777" w:rsidR="001A60EA" w:rsidRDefault="00C9719D">
            <w:pPr>
              <w:spacing w:line="259" w:lineRule="auto"/>
              <w:ind w:left="-29" w:firstLine="91"/>
              <w:jc w:val="left"/>
            </w:pPr>
            <w:r>
              <w:rPr>
                <w:b/>
              </w:rPr>
              <w:t xml:space="preserve">hajtó anyag </w:t>
            </w:r>
          </w:p>
        </w:tc>
        <w:tc>
          <w:tcPr>
            <w:tcW w:w="1868" w:type="dxa"/>
            <w:gridSpan w:val="2"/>
            <w:tcBorders>
              <w:top w:val="single" w:sz="4" w:space="0" w:color="000000"/>
              <w:left w:val="single" w:sz="4" w:space="0" w:color="000000"/>
              <w:bottom w:val="single" w:sz="4" w:space="0" w:color="000000"/>
              <w:right w:val="single" w:sz="4" w:space="0" w:color="000000"/>
            </w:tcBorders>
            <w:vAlign w:val="center"/>
          </w:tcPr>
          <w:p w14:paraId="58198079" w14:textId="77777777" w:rsidR="001A60EA" w:rsidRDefault="00C9719D">
            <w:pPr>
              <w:spacing w:line="259" w:lineRule="auto"/>
              <w:ind w:left="62" w:firstLine="0"/>
              <w:jc w:val="left"/>
            </w:pPr>
            <w:r>
              <w:rPr>
                <w:b/>
              </w:rPr>
              <w:t xml:space="preserve">fűtőérték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14:paraId="65627F8A" w14:textId="77777777" w:rsidR="001A60EA" w:rsidRDefault="00C9719D">
            <w:pPr>
              <w:spacing w:line="259" w:lineRule="auto"/>
              <w:ind w:left="-29" w:firstLine="91"/>
              <w:jc w:val="left"/>
            </w:pPr>
            <w:r>
              <w:rPr>
                <w:b/>
              </w:rPr>
              <w:t xml:space="preserve">fogyasztás eredeti </w:t>
            </w:r>
            <w:r>
              <w:rPr>
                <w:b/>
                <w:i/>
              </w:rPr>
              <w:t xml:space="preserve"> </w:t>
            </w:r>
            <w:r>
              <w:rPr>
                <w:b/>
              </w:rPr>
              <w:t>mértékegysége</w:t>
            </w:r>
          </w:p>
        </w:tc>
        <w:tc>
          <w:tcPr>
            <w:tcW w:w="2321" w:type="dxa"/>
            <w:gridSpan w:val="2"/>
            <w:tcBorders>
              <w:top w:val="single" w:sz="4" w:space="0" w:color="000000"/>
              <w:left w:val="single" w:sz="4" w:space="0" w:color="000000"/>
              <w:bottom w:val="single" w:sz="4" w:space="0" w:color="000000"/>
              <w:right w:val="single" w:sz="4" w:space="0" w:color="000000"/>
            </w:tcBorders>
            <w:vAlign w:val="center"/>
          </w:tcPr>
          <w:p w14:paraId="0EC3CC51" w14:textId="77777777" w:rsidR="001A60EA" w:rsidRDefault="00C9719D">
            <w:pPr>
              <w:spacing w:line="259" w:lineRule="auto"/>
              <w:ind w:left="62" w:firstLine="0"/>
              <w:jc w:val="left"/>
            </w:pPr>
            <w:r>
              <w:rPr>
                <w:b/>
              </w:rPr>
              <w:t xml:space="preserve">fogyasztás </w:t>
            </w:r>
          </w:p>
        </w:tc>
        <w:tc>
          <w:tcPr>
            <w:tcW w:w="2408" w:type="dxa"/>
            <w:gridSpan w:val="4"/>
            <w:tcBorders>
              <w:top w:val="single" w:sz="4" w:space="0" w:color="000000"/>
              <w:left w:val="single" w:sz="4" w:space="0" w:color="000000"/>
              <w:bottom w:val="single" w:sz="4" w:space="0" w:color="000000"/>
              <w:right w:val="single" w:sz="4" w:space="0" w:color="000000"/>
            </w:tcBorders>
            <w:vAlign w:val="center"/>
          </w:tcPr>
          <w:p w14:paraId="08820A95" w14:textId="77777777" w:rsidR="001A60EA" w:rsidRDefault="00C9719D">
            <w:pPr>
              <w:spacing w:line="259" w:lineRule="auto"/>
              <w:ind w:left="62" w:firstLine="0"/>
              <w:jc w:val="left"/>
            </w:pPr>
            <w:r>
              <w:rPr>
                <w:b/>
              </w:rPr>
              <w:t xml:space="preserve">fajlagos kibocsátás </w:t>
            </w:r>
          </w:p>
        </w:tc>
      </w:tr>
      <w:tr w:rsidR="001A60EA" w14:paraId="03E40B87" w14:textId="77777777">
        <w:trPr>
          <w:trHeight w:val="1123"/>
        </w:trPr>
        <w:tc>
          <w:tcPr>
            <w:tcW w:w="0" w:type="auto"/>
            <w:vMerge/>
            <w:tcBorders>
              <w:top w:val="nil"/>
              <w:left w:val="single" w:sz="4" w:space="0" w:color="000000"/>
              <w:bottom w:val="single" w:sz="4" w:space="0" w:color="000000"/>
              <w:right w:val="single" w:sz="4" w:space="0" w:color="000000"/>
            </w:tcBorders>
          </w:tcPr>
          <w:p w14:paraId="507484B2"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1137243" w14:textId="77777777" w:rsidR="001A60EA" w:rsidRDefault="001A60EA">
            <w:pPr>
              <w:spacing w:line="259" w:lineRule="auto"/>
              <w:ind w:left="0" w:firstLine="0"/>
              <w:jc w:val="left"/>
            </w:pPr>
          </w:p>
        </w:tc>
        <w:tc>
          <w:tcPr>
            <w:tcW w:w="859" w:type="dxa"/>
            <w:tcBorders>
              <w:top w:val="single" w:sz="4" w:space="0" w:color="000000"/>
              <w:left w:val="single" w:sz="4" w:space="0" w:color="000000"/>
              <w:bottom w:val="single" w:sz="4" w:space="0" w:color="000000"/>
              <w:right w:val="single" w:sz="4" w:space="0" w:color="000000"/>
            </w:tcBorders>
            <w:vAlign w:val="center"/>
          </w:tcPr>
          <w:p w14:paraId="021346C4" w14:textId="77777777" w:rsidR="001A60EA" w:rsidRDefault="00C9719D">
            <w:pPr>
              <w:spacing w:line="259" w:lineRule="auto"/>
              <w:ind w:left="62" w:firstLine="0"/>
            </w:pPr>
            <w:r>
              <w:rPr>
                <w:b/>
                <w:i/>
              </w:rPr>
              <w:t>[MJ/kg]</w:t>
            </w:r>
          </w:p>
        </w:tc>
        <w:tc>
          <w:tcPr>
            <w:tcW w:w="1009" w:type="dxa"/>
            <w:tcBorders>
              <w:top w:val="single" w:sz="4" w:space="0" w:color="000000"/>
              <w:left w:val="single" w:sz="4" w:space="0" w:color="000000"/>
              <w:bottom w:val="single" w:sz="4" w:space="0" w:color="000000"/>
              <w:right w:val="single" w:sz="4" w:space="0" w:color="000000"/>
            </w:tcBorders>
            <w:vAlign w:val="center"/>
          </w:tcPr>
          <w:p w14:paraId="388E7930" w14:textId="77777777" w:rsidR="001A60EA" w:rsidRDefault="00C9719D">
            <w:pPr>
              <w:spacing w:line="259" w:lineRule="auto"/>
              <w:ind w:left="-26" w:firstLine="0"/>
            </w:pPr>
            <w:r>
              <w:rPr>
                <w:b/>
                <w:i/>
              </w:rPr>
              <w:t xml:space="preserve"> [MJ/liter]</w:t>
            </w:r>
          </w:p>
        </w:tc>
        <w:tc>
          <w:tcPr>
            <w:tcW w:w="0" w:type="auto"/>
            <w:vMerge/>
            <w:tcBorders>
              <w:top w:val="nil"/>
              <w:left w:val="single" w:sz="4" w:space="0" w:color="000000"/>
              <w:bottom w:val="single" w:sz="4" w:space="0" w:color="000000"/>
              <w:right w:val="single" w:sz="4" w:space="0" w:color="000000"/>
            </w:tcBorders>
          </w:tcPr>
          <w:p w14:paraId="4CCBF1D1" w14:textId="77777777" w:rsidR="001A60EA" w:rsidRDefault="001A60EA">
            <w:pPr>
              <w:spacing w:line="259" w:lineRule="auto"/>
              <w:ind w:left="0" w:firstLine="0"/>
              <w:jc w:val="left"/>
            </w:pPr>
          </w:p>
        </w:tc>
        <w:tc>
          <w:tcPr>
            <w:tcW w:w="1241" w:type="dxa"/>
            <w:tcBorders>
              <w:top w:val="single" w:sz="4" w:space="0" w:color="000000"/>
              <w:left w:val="single" w:sz="4" w:space="0" w:color="000000"/>
              <w:bottom w:val="single" w:sz="4" w:space="0" w:color="000000"/>
              <w:right w:val="single" w:sz="4" w:space="0" w:color="000000"/>
            </w:tcBorders>
            <w:vAlign w:val="center"/>
          </w:tcPr>
          <w:p w14:paraId="4708C56D" w14:textId="77777777" w:rsidR="001A60EA" w:rsidRDefault="00C9719D">
            <w:pPr>
              <w:spacing w:after="58" w:line="259" w:lineRule="auto"/>
              <w:ind w:left="62" w:firstLine="0"/>
              <w:jc w:val="left"/>
            </w:pPr>
            <w:r>
              <w:rPr>
                <w:b/>
              </w:rPr>
              <w:t xml:space="preserve">eredeti </w:t>
            </w:r>
          </w:p>
          <w:p w14:paraId="368AD305" w14:textId="77777777" w:rsidR="001A60EA" w:rsidRDefault="00C9719D">
            <w:pPr>
              <w:spacing w:after="29" w:line="259" w:lineRule="auto"/>
              <w:ind w:left="-26" w:firstLine="0"/>
              <w:jc w:val="left"/>
            </w:pPr>
            <w:r>
              <w:rPr>
                <w:b/>
              </w:rPr>
              <w:t xml:space="preserve"> mérték-</w:t>
            </w:r>
          </w:p>
          <w:p w14:paraId="06CE3A4A" w14:textId="77777777" w:rsidR="001A60EA" w:rsidRDefault="00C9719D">
            <w:pPr>
              <w:spacing w:line="259" w:lineRule="auto"/>
              <w:ind w:left="62" w:firstLine="0"/>
            </w:pPr>
            <w:r>
              <w:rPr>
                <w:b/>
              </w:rPr>
              <w:t>egységben</w:t>
            </w:r>
          </w:p>
        </w:tc>
        <w:tc>
          <w:tcPr>
            <w:tcW w:w="1080" w:type="dxa"/>
            <w:tcBorders>
              <w:top w:val="single" w:sz="4" w:space="0" w:color="000000"/>
              <w:left w:val="single" w:sz="4" w:space="0" w:color="000000"/>
              <w:bottom w:val="single" w:sz="4" w:space="0" w:color="000000"/>
              <w:right w:val="single" w:sz="4" w:space="0" w:color="000000"/>
            </w:tcBorders>
            <w:vAlign w:val="bottom"/>
          </w:tcPr>
          <w:p w14:paraId="309EE9B2" w14:textId="77777777" w:rsidR="001A60EA" w:rsidRDefault="00C9719D">
            <w:pPr>
              <w:spacing w:after="16" w:line="259" w:lineRule="auto"/>
              <w:ind w:left="62" w:firstLine="0"/>
            </w:pPr>
            <w:r>
              <w:rPr>
                <w:b/>
                <w:i/>
              </w:rPr>
              <w:t>[kWh/km]</w:t>
            </w:r>
          </w:p>
          <w:p w14:paraId="5B783013" w14:textId="77777777" w:rsidR="001A60EA" w:rsidRDefault="00C9719D">
            <w:pPr>
              <w:spacing w:line="259" w:lineRule="auto"/>
              <w:ind w:left="-29" w:firstLine="0"/>
              <w:jc w:val="left"/>
            </w:pPr>
            <w:r>
              <w:rPr>
                <w:b/>
              </w:rPr>
              <w:t xml:space="preserve"> </w:t>
            </w:r>
          </w:p>
        </w:tc>
        <w:tc>
          <w:tcPr>
            <w:tcW w:w="737" w:type="dxa"/>
            <w:tcBorders>
              <w:top w:val="single" w:sz="4" w:space="0" w:color="000000"/>
              <w:left w:val="single" w:sz="4" w:space="0" w:color="000000"/>
              <w:bottom w:val="single" w:sz="4" w:space="0" w:color="000000"/>
              <w:right w:val="single" w:sz="4" w:space="0" w:color="000000"/>
            </w:tcBorders>
            <w:vAlign w:val="center"/>
          </w:tcPr>
          <w:p w14:paraId="2CD91DA6" w14:textId="77777777" w:rsidR="001A60EA" w:rsidRDefault="00C9719D">
            <w:pPr>
              <w:spacing w:line="259" w:lineRule="auto"/>
              <w:ind w:left="-26" w:firstLine="0"/>
            </w:pPr>
            <w:r>
              <w:rPr>
                <w:b/>
                <w:i/>
              </w:rPr>
              <w:t xml:space="preserve"> [g/MJ]</w:t>
            </w:r>
          </w:p>
        </w:tc>
        <w:tc>
          <w:tcPr>
            <w:tcW w:w="898" w:type="dxa"/>
            <w:gridSpan w:val="2"/>
            <w:tcBorders>
              <w:top w:val="single" w:sz="4" w:space="0" w:color="000000"/>
              <w:left w:val="single" w:sz="4" w:space="0" w:color="000000"/>
              <w:bottom w:val="single" w:sz="4" w:space="0" w:color="000000"/>
              <w:right w:val="single" w:sz="4" w:space="0" w:color="000000"/>
            </w:tcBorders>
            <w:vAlign w:val="center"/>
          </w:tcPr>
          <w:p w14:paraId="20532D7E" w14:textId="77777777" w:rsidR="001A60EA" w:rsidRDefault="00C9719D">
            <w:pPr>
              <w:spacing w:line="259" w:lineRule="auto"/>
              <w:ind w:left="-26" w:firstLine="0"/>
            </w:pPr>
            <w:r>
              <w:rPr>
                <w:b/>
                <w:i/>
              </w:rPr>
              <w:t xml:space="preserve"> [g/kWh]</w:t>
            </w:r>
          </w:p>
        </w:tc>
        <w:tc>
          <w:tcPr>
            <w:tcW w:w="773" w:type="dxa"/>
            <w:tcBorders>
              <w:top w:val="single" w:sz="4" w:space="0" w:color="000000"/>
              <w:left w:val="single" w:sz="4" w:space="0" w:color="000000"/>
              <w:bottom w:val="single" w:sz="4" w:space="0" w:color="000000"/>
              <w:right w:val="single" w:sz="4" w:space="0" w:color="000000"/>
            </w:tcBorders>
            <w:vAlign w:val="center"/>
          </w:tcPr>
          <w:p w14:paraId="3204F97D" w14:textId="77777777" w:rsidR="001A60EA" w:rsidRDefault="00C9719D">
            <w:pPr>
              <w:spacing w:line="259" w:lineRule="auto"/>
              <w:ind w:left="-29" w:firstLine="0"/>
            </w:pPr>
            <w:r>
              <w:rPr>
                <w:b/>
                <w:i/>
              </w:rPr>
              <w:t xml:space="preserve"> [g/km] </w:t>
            </w:r>
          </w:p>
        </w:tc>
      </w:tr>
      <w:tr w:rsidR="001A60EA" w14:paraId="58763949" w14:textId="77777777">
        <w:trPr>
          <w:trHeight w:val="540"/>
        </w:trPr>
        <w:tc>
          <w:tcPr>
            <w:tcW w:w="764" w:type="dxa"/>
            <w:tcBorders>
              <w:top w:val="single" w:sz="4" w:space="0" w:color="000000"/>
              <w:left w:val="single" w:sz="4" w:space="0" w:color="000000"/>
              <w:bottom w:val="single" w:sz="4" w:space="0" w:color="000000"/>
              <w:right w:val="single" w:sz="4" w:space="0" w:color="000000"/>
            </w:tcBorders>
            <w:vAlign w:val="center"/>
          </w:tcPr>
          <w:p w14:paraId="5E9AE8B9" w14:textId="77777777" w:rsidR="001A60EA" w:rsidRDefault="00C9719D">
            <w:pPr>
              <w:spacing w:line="259" w:lineRule="auto"/>
              <w:ind w:left="62" w:firstLine="0"/>
              <w:jc w:val="left"/>
            </w:pPr>
            <w:r>
              <w:t xml:space="preserve">1. </w:t>
            </w:r>
          </w:p>
        </w:tc>
        <w:tc>
          <w:tcPr>
            <w:tcW w:w="989" w:type="dxa"/>
            <w:tcBorders>
              <w:top w:val="single" w:sz="4" w:space="0" w:color="000000"/>
              <w:left w:val="single" w:sz="4" w:space="0" w:color="000000"/>
              <w:bottom w:val="single" w:sz="4" w:space="0" w:color="000000"/>
              <w:right w:val="single" w:sz="4" w:space="0" w:color="000000"/>
            </w:tcBorders>
            <w:vAlign w:val="center"/>
          </w:tcPr>
          <w:p w14:paraId="77DEE143" w14:textId="77777777" w:rsidR="001A60EA" w:rsidRDefault="00C9719D">
            <w:pPr>
              <w:spacing w:line="259" w:lineRule="auto"/>
              <w:ind w:left="62" w:firstLine="0"/>
              <w:jc w:val="left"/>
            </w:pPr>
            <w:r>
              <w:t xml:space="preserve">benzin </w:t>
            </w:r>
          </w:p>
        </w:tc>
        <w:tc>
          <w:tcPr>
            <w:tcW w:w="859" w:type="dxa"/>
            <w:tcBorders>
              <w:top w:val="single" w:sz="4" w:space="0" w:color="000000"/>
              <w:left w:val="single" w:sz="4" w:space="0" w:color="000000"/>
              <w:bottom w:val="single" w:sz="4" w:space="0" w:color="000000"/>
              <w:right w:val="single" w:sz="4" w:space="0" w:color="000000"/>
            </w:tcBorders>
            <w:vAlign w:val="center"/>
          </w:tcPr>
          <w:p w14:paraId="3C74C24C" w14:textId="77777777" w:rsidR="001A60EA" w:rsidRDefault="00C9719D">
            <w:pPr>
              <w:spacing w:line="259" w:lineRule="auto"/>
              <w:ind w:left="62" w:firstLine="0"/>
              <w:jc w:val="left"/>
            </w:pPr>
            <w:r>
              <w:t xml:space="preserve">- </w:t>
            </w:r>
          </w:p>
        </w:tc>
        <w:tc>
          <w:tcPr>
            <w:tcW w:w="1009" w:type="dxa"/>
            <w:tcBorders>
              <w:top w:val="single" w:sz="4" w:space="0" w:color="000000"/>
              <w:left w:val="single" w:sz="4" w:space="0" w:color="000000"/>
              <w:bottom w:val="single" w:sz="4" w:space="0" w:color="000000"/>
              <w:right w:val="single" w:sz="4" w:space="0" w:color="000000"/>
            </w:tcBorders>
            <w:vAlign w:val="center"/>
          </w:tcPr>
          <w:p w14:paraId="664EBA4B" w14:textId="77777777" w:rsidR="001A60EA" w:rsidRDefault="00C9719D">
            <w:pPr>
              <w:spacing w:line="259" w:lineRule="auto"/>
              <w:ind w:left="62" w:firstLine="0"/>
              <w:jc w:val="left"/>
            </w:pPr>
            <w:r>
              <w:t xml:space="preserve">32,3 </w:t>
            </w:r>
          </w:p>
        </w:tc>
        <w:tc>
          <w:tcPr>
            <w:tcW w:w="1692" w:type="dxa"/>
            <w:tcBorders>
              <w:top w:val="single" w:sz="4" w:space="0" w:color="000000"/>
              <w:left w:val="single" w:sz="4" w:space="0" w:color="000000"/>
              <w:bottom w:val="single" w:sz="4" w:space="0" w:color="000000"/>
              <w:right w:val="single" w:sz="4" w:space="0" w:color="000000"/>
            </w:tcBorders>
            <w:vAlign w:val="center"/>
          </w:tcPr>
          <w:p w14:paraId="754DC388" w14:textId="77777777" w:rsidR="001A60EA" w:rsidRDefault="00C9719D">
            <w:pPr>
              <w:spacing w:line="259" w:lineRule="auto"/>
              <w:ind w:left="62" w:firstLine="0"/>
              <w:jc w:val="left"/>
            </w:pPr>
            <w:r>
              <w:rPr>
                <w:i/>
              </w:rPr>
              <w:t xml:space="preserve">liter/100km </w:t>
            </w:r>
          </w:p>
        </w:tc>
        <w:tc>
          <w:tcPr>
            <w:tcW w:w="1241" w:type="dxa"/>
            <w:tcBorders>
              <w:top w:val="single" w:sz="4" w:space="0" w:color="000000"/>
              <w:left w:val="single" w:sz="4" w:space="0" w:color="000000"/>
              <w:bottom w:val="single" w:sz="4" w:space="0" w:color="000000"/>
              <w:right w:val="single" w:sz="4" w:space="0" w:color="000000"/>
            </w:tcBorders>
            <w:vAlign w:val="center"/>
          </w:tcPr>
          <w:p w14:paraId="43533503" w14:textId="77777777" w:rsidR="001A60EA" w:rsidRDefault="00C9719D">
            <w:pPr>
              <w:spacing w:line="259" w:lineRule="auto"/>
              <w:ind w:left="62" w:firstLine="0"/>
              <w:jc w:val="left"/>
            </w:pPr>
            <w:r>
              <w:t xml:space="preserve">1,0 </w:t>
            </w:r>
          </w:p>
        </w:tc>
        <w:tc>
          <w:tcPr>
            <w:tcW w:w="1080" w:type="dxa"/>
            <w:tcBorders>
              <w:top w:val="single" w:sz="4" w:space="0" w:color="000000"/>
              <w:left w:val="single" w:sz="4" w:space="0" w:color="000000"/>
              <w:bottom w:val="single" w:sz="4" w:space="0" w:color="000000"/>
              <w:right w:val="single" w:sz="4" w:space="0" w:color="000000"/>
            </w:tcBorders>
            <w:vAlign w:val="center"/>
          </w:tcPr>
          <w:p w14:paraId="6A2590A0" w14:textId="77777777" w:rsidR="001A60EA" w:rsidRDefault="00C9719D">
            <w:pPr>
              <w:spacing w:line="259" w:lineRule="auto"/>
              <w:ind w:left="62" w:firstLine="0"/>
              <w:jc w:val="left"/>
            </w:pPr>
            <w:r>
              <w:t xml:space="preserve">0,090 </w:t>
            </w:r>
          </w:p>
        </w:tc>
        <w:tc>
          <w:tcPr>
            <w:tcW w:w="737" w:type="dxa"/>
            <w:tcBorders>
              <w:top w:val="single" w:sz="4" w:space="0" w:color="000000"/>
              <w:left w:val="single" w:sz="4" w:space="0" w:color="000000"/>
              <w:bottom w:val="single" w:sz="4" w:space="0" w:color="000000"/>
              <w:right w:val="single" w:sz="4" w:space="0" w:color="000000"/>
            </w:tcBorders>
            <w:vAlign w:val="center"/>
          </w:tcPr>
          <w:p w14:paraId="3E2A307A" w14:textId="77777777" w:rsidR="001A60EA" w:rsidRDefault="00C9719D">
            <w:pPr>
              <w:spacing w:line="259" w:lineRule="auto"/>
              <w:ind w:left="62" w:firstLine="0"/>
              <w:jc w:val="left"/>
            </w:pPr>
            <w:r>
              <w:t xml:space="preserve">69,3 </w:t>
            </w:r>
          </w:p>
        </w:tc>
        <w:tc>
          <w:tcPr>
            <w:tcW w:w="898" w:type="dxa"/>
            <w:gridSpan w:val="2"/>
            <w:tcBorders>
              <w:top w:val="single" w:sz="4" w:space="0" w:color="000000"/>
              <w:left w:val="single" w:sz="4" w:space="0" w:color="000000"/>
              <w:bottom w:val="single" w:sz="4" w:space="0" w:color="000000"/>
              <w:right w:val="single" w:sz="4" w:space="0" w:color="000000"/>
            </w:tcBorders>
            <w:vAlign w:val="center"/>
          </w:tcPr>
          <w:p w14:paraId="739296CD" w14:textId="77777777" w:rsidR="001A60EA" w:rsidRDefault="00C9719D">
            <w:pPr>
              <w:spacing w:line="259" w:lineRule="auto"/>
              <w:ind w:left="62" w:firstLine="0"/>
              <w:jc w:val="left"/>
            </w:pPr>
            <w:r>
              <w:t xml:space="preserve">249 </w:t>
            </w:r>
          </w:p>
        </w:tc>
        <w:tc>
          <w:tcPr>
            <w:tcW w:w="773" w:type="dxa"/>
            <w:tcBorders>
              <w:top w:val="single" w:sz="4" w:space="0" w:color="000000"/>
              <w:left w:val="single" w:sz="4" w:space="0" w:color="000000"/>
              <w:bottom w:val="single" w:sz="4" w:space="0" w:color="000000"/>
              <w:right w:val="single" w:sz="4" w:space="0" w:color="000000"/>
            </w:tcBorders>
            <w:vAlign w:val="center"/>
          </w:tcPr>
          <w:p w14:paraId="59B0388C" w14:textId="77777777" w:rsidR="001A60EA" w:rsidRDefault="00C9719D">
            <w:pPr>
              <w:spacing w:line="259" w:lineRule="auto"/>
              <w:ind w:left="62" w:firstLine="0"/>
            </w:pPr>
            <w:r>
              <w:t xml:space="preserve">22,38 </w:t>
            </w:r>
          </w:p>
        </w:tc>
      </w:tr>
      <w:tr w:rsidR="001A60EA" w14:paraId="1A57E5BE" w14:textId="77777777">
        <w:trPr>
          <w:trHeight w:val="540"/>
        </w:trPr>
        <w:tc>
          <w:tcPr>
            <w:tcW w:w="764" w:type="dxa"/>
            <w:tcBorders>
              <w:top w:val="single" w:sz="4" w:space="0" w:color="000000"/>
              <w:left w:val="single" w:sz="4" w:space="0" w:color="000000"/>
              <w:bottom w:val="single" w:sz="4" w:space="0" w:color="000000"/>
              <w:right w:val="single" w:sz="4" w:space="0" w:color="000000"/>
            </w:tcBorders>
            <w:vAlign w:val="center"/>
          </w:tcPr>
          <w:p w14:paraId="4A808AF9" w14:textId="77777777" w:rsidR="001A60EA" w:rsidRDefault="00C9719D">
            <w:pPr>
              <w:spacing w:line="259" w:lineRule="auto"/>
              <w:ind w:left="62" w:firstLine="0"/>
              <w:jc w:val="left"/>
            </w:pPr>
            <w:r>
              <w:t xml:space="preserve">2. </w:t>
            </w:r>
          </w:p>
        </w:tc>
        <w:tc>
          <w:tcPr>
            <w:tcW w:w="989" w:type="dxa"/>
            <w:tcBorders>
              <w:top w:val="single" w:sz="4" w:space="0" w:color="000000"/>
              <w:left w:val="single" w:sz="4" w:space="0" w:color="000000"/>
              <w:bottom w:val="single" w:sz="4" w:space="0" w:color="000000"/>
              <w:right w:val="single" w:sz="4" w:space="0" w:color="000000"/>
            </w:tcBorders>
            <w:vAlign w:val="center"/>
          </w:tcPr>
          <w:p w14:paraId="40604A0C" w14:textId="77777777" w:rsidR="001A60EA" w:rsidRDefault="00C9719D">
            <w:pPr>
              <w:spacing w:line="259" w:lineRule="auto"/>
              <w:ind w:left="62" w:firstLine="0"/>
              <w:jc w:val="left"/>
            </w:pPr>
            <w:r>
              <w:t xml:space="preserve">dízel </w:t>
            </w:r>
          </w:p>
        </w:tc>
        <w:tc>
          <w:tcPr>
            <w:tcW w:w="859" w:type="dxa"/>
            <w:tcBorders>
              <w:top w:val="single" w:sz="4" w:space="0" w:color="000000"/>
              <w:left w:val="single" w:sz="4" w:space="0" w:color="000000"/>
              <w:bottom w:val="single" w:sz="4" w:space="0" w:color="000000"/>
              <w:right w:val="single" w:sz="4" w:space="0" w:color="000000"/>
            </w:tcBorders>
            <w:vAlign w:val="center"/>
          </w:tcPr>
          <w:p w14:paraId="49059529" w14:textId="77777777" w:rsidR="001A60EA" w:rsidRDefault="00C9719D">
            <w:pPr>
              <w:spacing w:line="259" w:lineRule="auto"/>
              <w:ind w:left="62" w:firstLine="0"/>
              <w:jc w:val="left"/>
            </w:pPr>
            <w:r>
              <w:t xml:space="preserve">- </w:t>
            </w:r>
          </w:p>
        </w:tc>
        <w:tc>
          <w:tcPr>
            <w:tcW w:w="1009" w:type="dxa"/>
            <w:tcBorders>
              <w:top w:val="single" w:sz="4" w:space="0" w:color="000000"/>
              <w:left w:val="single" w:sz="4" w:space="0" w:color="000000"/>
              <w:bottom w:val="single" w:sz="4" w:space="0" w:color="000000"/>
              <w:right w:val="single" w:sz="4" w:space="0" w:color="000000"/>
            </w:tcBorders>
            <w:vAlign w:val="center"/>
          </w:tcPr>
          <w:p w14:paraId="763827D3" w14:textId="77777777" w:rsidR="001A60EA" w:rsidRDefault="00C9719D">
            <w:pPr>
              <w:spacing w:line="259" w:lineRule="auto"/>
              <w:ind w:left="62" w:firstLine="0"/>
              <w:jc w:val="left"/>
            </w:pPr>
            <w:r>
              <w:t xml:space="preserve">35,7 </w:t>
            </w:r>
          </w:p>
        </w:tc>
        <w:tc>
          <w:tcPr>
            <w:tcW w:w="1692" w:type="dxa"/>
            <w:tcBorders>
              <w:top w:val="single" w:sz="4" w:space="0" w:color="000000"/>
              <w:left w:val="single" w:sz="4" w:space="0" w:color="000000"/>
              <w:bottom w:val="single" w:sz="4" w:space="0" w:color="000000"/>
              <w:right w:val="single" w:sz="4" w:space="0" w:color="000000"/>
            </w:tcBorders>
            <w:vAlign w:val="center"/>
          </w:tcPr>
          <w:p w14:paraId="635CB300" w14:textId="77777777" w:rsidR="001A60EA" w:rsidRDefault="00C9719D">
            <w:pPr>
              <w:spacing w:line="259" w:lineRule="auto"/>
              <w:ind w:left="62" w:firstLine="0"/>
              <w:jc w:val="left"/>
            </w:pPr>
            <w:r>
              <w:rPr>
                <w:i/>
              </w:rPr>
              <w:t xml:space="preserve">liter/100km </w:t>
            </w:r>
          </w:p>
        </w:tc>
        <w:tc>
          <w:tcPr>
            <w:tcW w:w="1241" w:type="dxa"/>
            <w:tcBorders>
              <w:top w:val="single" w:sz="4" w:space="0" w:color="000000"/>
              <w:left w:val="single" w:sz="4" w:space="0" w:color="000000"/>
              <w:bottom w:val="single" w:sz="4" w:space="0" w:color="000000"/>
              <w:right w:val="single" w:sz="4" w:space="0" w:color="000000"/>
            </w:tcBorders>
            <w:vAlign w:val="center"/>
          </w:tcPr>
          <w:p w14:paraId="764BEFD2" w14:textId="77777777" w:rsidR="001A60EA" w:rsidRDefault="00C9719D">
            <w:pPr>
              <w:spacing w:line="259" w:lineRule="auto"/>
              <w:ind w:left="62" w:firstLine="0"/>
              <w:jc w:val="left"/>
            </w:pPr>
            <w:r>
              <w:t xml:space="preserve">1,0 </w:t>
            </w:r>
          </w:p>
        </w:tc>
        <w:tc>
          <w:tcPr>
            <w:tcW w:w="1080" w:type="dxa"/>
            <w:tcBorders>
              <w:top w:val="single" w:sz="4" w:space="0" w:color="000000"/>
              <w:left w:val="single" w:sz="4" w:space="0" w:color="000000"/>
              <w:bottom w:val="single" w:sz="4" w:space="0" w:color="000000"/>
              <w:right w:val="single" w:sz="4" w:space="0" w:color="000000"/>
            </w:tcBorders>
            <w:vAlign w:val="center"/>
          </w:tcPr>
          <w:p w14:paraId="5A3C4FE9" w14:textId="77777777" w:rsidR="001A60EA" w:rsidRDefault="00C9719D">
            <w:pPr>
              <w:spacing w:line="259" w:lineRule="auto"/>
              <w:ind w:left="62" w:firstLine="0"/>
              <w:jc w:val="left"/>
            </w:pPr>
            <w:r>
              <w:t xml:space="preserve">0,099 </w:t>
            </w:r>
          </w:p>
        </w:tc>
        <w:tc>
          <w:tcPr>
            <w:tcW w:w="737" w:type="dxa"/>
            <w:tcBorders>
              <w:top w:val="single" w:sz="4" w:space="0" w:color="000000"/>
              <w:left w:val="single" w:sz="4" w:space="0" w:color="000000"/>
              <w:bottom w:val="single" w:sz="4" w:space="0" w:color="000000"/>
              <w:right w:val="single" w:sz="4" w:space="0" w:color="000000"/>
            </w:tcBorders>
            <w:vAlign w:val="center"/>
          </w:tcPr>
          <w:p w14:paraId="56D28AF7" w14:textId="77777777" w:rsidR="001A60EA" w:rsidRDefault="00C9719D">
            <w:pPr>
              <w:spacing w:line="259" w:lineRule="auto"/>
              <w:ind w:left="62" w:firstLine="0"/>
              <w:jc w:val="left"/>
            </w:pPr>
            <w:r>
              <w:t xml:space="preserve">74,1 </w:t>
            </w:r>
          </w:p>
        </w:tc>
        <w:tc>
          <w:tcPr>
            <w:tcW w:w="898" w:type="dxa"/>
            <w:gridSpan w:val="2"/>
            <w:tcBorders>
              <w:top w:val="single" w:sz="4" w:space="0" w:color="000000"/>
              <w:left w:val="single" w:sz="4" w:space="0" w:color="000000"/>
              <w:bottom w:val="single" w:sz="4" w:space="0" w:color="000000"/>
              <w:right w:val="single" w:sz="4" w:space="0" w:color="000000"/>
            </w:tcBorders>
            <w:vAlign w:val="center"/>
          </w:tcPr>
          <w:p w14:paraId="662A0018" w14:textId="77777777" w:rsidR="001A60EA" w:rsidRDefault="00C9719D">
            <w:pPr>
              <w:spacing w:line="259" w:lineRule="auto"/>
              <w:ind w:left="62" w:firstLine="0"/>
              <w:jc w:val="left"/>
            </w:pPr>
            <w:r>
              <w:t xml:space="preserve">267 </w:t>
            </w:r>
          </w:p>
        </w:tc>
        <w:tc>
          <w:tcPr>
            <w:tcW w:w="773" w:type="dxa"/>
            <w:tcBorders>
              <w:top w:val="single" w:sz="4" w:space="0" w:color="000000"/>
              <w:left w:val="single" w:sz="4" w:space="0" w:color="000000"/>
              <w:bottom w:val="single" w:sz="4" w:space="0" w:color="000000"/>
              <w:right w:val="single" w:sz="4" w:space="0" w:color="000000"/>
            </w:tcBorders>
            <w:vAlign w:val="center"/>
          </w:tcPr>
          <w:p w14:paraId="745274CE" w14:textId="77777777" w:rsidR="001A60EA" w:rsidRDefault="00C9719D">
            <w:pPr>
              <w:spacing w:line="259" w:lineRule="auto"/>
              <w:ind w:left="62" w:firstLine="0"/>
            </w:pPr>
            <w:r>
              <w:t xml:space="preserve">26,44 </w:t>
            </w:r>
          </w:p>
        </w:tc>
      </w:tr>
      <w:tr w:rsidR="001A60EA" w14:paraId="18C76EBF" w14:textId="77777777">
        <w:trPr>
          <w:trHeight w:val="543"/>
        </w:trPr>
        <w:tc>
          <w:tcPr>
            <w:tcW w:w="764" w:type="dxa"/>
            <w:tcBorders>
              <w:top w:val="single" w:sz="4" w:space="0" w:color="000000"/>
              <w:left w:val="single" w:sz="4" w:space="0" w:color="000000"/>
              <w:bottom w:val="single" w:sz="4" w:space="0" w:color="000000"/>
              <w:right w:val="single" w:sz="4" w:space="0" w:color="000000"/>
            </w:tcBorders>
            <w:vAlign w:val="center"/>
          </w:tcPr>
          <w:p w14:paraId="39157ADF" w14:textId="77777777" w:rsidR="001A60EA" w:rsidRDefault="00C9719D">
            <w:pPr>
              <w:spacing w:line="259" w:lineRule="auto"/>
              <w:ind w:left="62" w:firstLine="0"/>
              <w:jc w:val="left"/>
            </w:pPr>
            <w:r>
              <w:t xml:space="preserve">3. </w:t>
            </w:r>
          </w:p>
        </w:tc>
        <w:tc>
          <w:tcPr>
            <w:tcW w:w="989" w:type="dxa"/>
            <w:tcBorders>
              <w:top w:val="single" w:sz="4" w:space="0" w:color="000000"/>
              <w:left w:val="single" w:sz="4" w:space="0" w:color="000000"/>
              <w:bottom w:val="single" w:sz="4" w:space="0" w:color="000000"/>
              <w:right w:val="single" w:sz="4" w:space="0" w:color="000000"/>
            </w:tcBorders>
            <w:vAlign w:val="center"/>
          </w:tcPr>
          <w:p w14:paraId="0817967B" w14:textId="77777777" w:rsidR="001A60EA" w:rsidRDefault="00C9719D">
            <w:pPr>
              <w:spacing w:line="259" w:lineRule="auto"/>
              <w:ind w:left="62" w:firstLine="0"/>
              <w:jc w:val="left"/>
            </w:pPr>
            <w:r>
              <w:t xml:space="preserve">PB </w:t>
            </w:r>
          </w:p>
        </w:tc>
        <w:tc>
          <w:tcPr>
            <w:tcW w:w="859" w:type="dxa"/>
            <w:tcBorders>
              <w:top w:val="single" w:sz="4" w:space="0" w:color="000000"/>
              <w:left w:val="single" w:sz="4" w:space="0" w:color="000000"/>
              <w:bottom w:val="single" w:sz="4" w:space="0" w:color="000000"/>
              <w:right w:val="single" w:sz="4" w:space="0" w:color="000000"/>
            </w:tcBorders>
            <w:vAlign w:val="center"/>
          </w:tcPr>
          <w:p w14:paraId="0BF49B84" w14:textId="77777777" w:rsidR="001A60EA" w:rsidRDefault="00C9719D">
            <w:pPr>
              <w:spacing w:line="259" w:lineRule="auto"/>
              <w:ind w:left="62" w:firstLine="0"/>
              <w:jc w:val="left"/>
            </w:pPr>
            <w:r>
              <w:t xml:space="preserve">46,0 </w:t>
            </w:r>
          </w:p>
        </w:tc>
        <w:tc>
          <w:tcPr>
            <w:tcW w:w="1009" w:type="dxa"/>
            <w:tcBorders>
              <w:top w:val="single" w:sz="4" w:space="0" w:color="000000"/>
              <w:left w:val="single" w:sz="4" w:space="0" w:color="000000"/>
              <w:bottom w:val="single" w:sz="4" w:space="0" w:color="000000"/>
              <w:right w:val="single" w:sz="4" w:space="0" w:color="000000"/>
            </w:tcBorders>
            <w:vAlign w:val="center"/>
          </w:tcPr>
          <w:p w14:paraId="41FEDE96" w14:textId="77777777" w:rsidR="001A60EA" w:rsidRDefault="00C9719D">
            <w:pPr>
              <w:spacing w:line="259" w:lineRule="auto"/>
              <w:ind w:left="62" w:firstLine="0"/>
              <w:jc w:val="left"/>
            </w:pPr>
            <w: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14:paraId="69ADECD8" w14:textId="77777777" w:rsidR="001A60EA" w:rsidRDefault="00C9719D">
            <w:pPr>
              <w:spacing w:line="259" w:lineRule="auto"/>
              <w:ind w:left="62" w:firstLine="0"/>
              <w:jc w:val="left"/>
            </w:pPr>
            <w:r>
              <w:rPr>
                <w:i/>
              </w:rPr>
              <w:t xml:space="preserve">kg/100km </w:t>
            </w:r>
          </w:p>
        </w:tc>
        <w:tc>
          <w:tcPr>
            <w:tcW w:w="1241" w:type="dxa"/>
            <w:tcBorders>
              <w:top w:val="single" w:sz="4" w:space="0" w:color="000000"/>
              <w:left w:val="single" w:sz="4" w:space="0" w:color="000000"/>
              <w:bottom w:val="single" w:sz="4" w:space="0" w:color="000000"/>
              <w:right w:val="single" w:sz="4" w:space="0" w:color="000000"/>
            </w:tcBorders>
            <w:vAlign w:val="center"/>
          </w:tcPr>
          <w:p w14:paraId="5063F7D4" w14:textId="77777777" w:rsidR="001A60EA" w:rsidRDefault="00C9719D">
            <w:pPr>
              <w:spacing w:line="259" w:lineRule="auto"/>
              <w:ind w:left="62" w:firstLine="0"/>
              <w:jc w:val="left"/>
            </w:pPr>
            <w:r>
              <w:t xml:space="preserve">1,0 </w:t>
            </w:r>
          </w:p>
        </w:tc>
        <w:tc>
          <w:tcPr>
            <w:tcW w:w="1080" w:type="dxa"/>
            <w:tcBorders>
              <w:top w:val="single" w:sz="4" w:space="0" w:color="000000"/>
              <w:left w:val="single" w:sz="4" w:space="0" w:color="000000"/>
              <w:bottom w:val="single" w:sz="4" w:space="0" w:color="000000"/>
              <w:right w:val="single" w:sz="4" w:space="0" w:color="000000"/>
            </w:tcBorders>
            <w:vAlign w:val="center"/>
          </w:tcPr>
          <w:p w14:paraId="2627664B" w14:textId="77777777" w:rsidR="001A60EA" w:rsidRDefault="00C9719D">
            <w:pPr>
              <w:spacing w:line="259" w:lineRule="auto"/>
              <w:ind w:left="62" w:firstLine="0"/>
              <w:jc w:val="left"/>
            </w:pPr>
            <w:r>
              <w:t xml:space="preserve">0,128 </w:t>
            </w:r>
          </w:p>
        </w:tc>
        <w:tc>
          <w:tcPr>
            <w:tcW w:w="737" w:type="dxa"/>
            <w:tcBorders>
              <w:top w:val="single" w:sz="4" w:space="0" w:color="000000"/>
              <w:left w:val="single" w:sz="4" w:space="0" w:color="000000"/>
              <w:bottom w:val="single" w:sz="4" w:space="0" w:color="000000"/>
              <w:right w:val="single" w:sz="4" w:space="0" w:color="000000"/>
            </w:tcBorders>
            <w:vAlign w:val="center"/>
          </w:tcPr>
          <w:p w14:paraId="508C22C3" w14:textId="77777777" w:rsidR="001A60EA" w:rsidRDefault="00C9719D">
            <w:pPr>
              <w:spacing w:line="259" w:lineRule="auto"/>
              <w:ind w:left="62" w:firstLine="0"/>
              <w:jc w:val="left"/>
            </w:pPr>
            <w:r>
              <w:t xml:space="preserve">63,1 </w:t>
            </w:r>
          </w:p>
        </w:tc>
        <w:tc>
          <w:tcPr>
            <w:tcW w:w="898" w:type="dxa"/>
            <w:gridSpan w:val="2"/>
            <w:tcBorders>
              <w:top w:val="single" w:sz="4" w:space="0" w:color="000000"/>
              <w:left w:val="single" w:sz="4" w:space="0" w:color="000000"/>
              <w:bottom w:val="single" w:sz="4" w:space="0" w:color="000000"/>
              <w:right w:val="single" w:sz="4" w:space="0" w:color="000000"/>
            </w:tcBorders>
            <w:vAlign w:val="center"/>
          </w:tcPr>
          <w:p w14:paraId="2B1E72AD" w14:textId="77777777" w:rsidR="001A60EA" w:rsidRDefault="00C9719D">
            <w:pPr>
              <w:spacing w:line="259" w:lineRule="auto"/>
              <w:ind w:left="62" w:firstLine="0"/>
              <w:jc w:val="left"/>
            </w:pPr>
            <w:r>
              <w:t xml:space="preserve">227 </w:t>
            </w:r>
          </w:p>
        </w:tc>
        <w:tc>
          <w:tcPr>
            <w:tcW w:w="773" w:type="dxa"/>
            <w:tcBorders>
              <w:top w:val="single" w:sz="4" w:space="0" w:color="000000"/>
              <w:left w:val="single" w:sz="4" w:space="0" w:color="000000"/>
              <w:bottom w:val="single" w:sz="4" w:space="0" w:color="000000"/>
              <w:right w:val="single" w:sz="4" w:space="0" w:color="000000"/>
            </w:tcBorders>
            <w:vAlign w:val="center"/>
          </w:tcPr>
          <w:p w14:paraId="4A221689" w14:textId="77777777" w:rsidR="001A60EA" w:rsidRDefault="00C9719D">
            <w:pPr>
              <w:spacing w:line="259" w:lineRule="auto"/>
              <w:ind w:left="62" w:firstLine="0"/>
            </w:pPr>
            <w:r>
              <w:t xml:space="preserve">29,01 </w:t>
            </w:r>
          </w:p>
        </w:tc>
      </w:tr>
      <w:tr w:rsidR="001A60EA" w14:paraId="36E4CE49" w14:textId="77777777">
        <w:trPr>
          <w:trHeight w:val="540"/>
        </w:trPr>
        <w:tc>
          <w:tcPr>
            <w:tcW w:w="764" w:type="dxa"/>
            <w:tcBorders>
              <w:top w:val="single" w:sz="4" w:space="0" w:color="000000"/>
              <w:left w:val="single" w:sz="4" w:space="0" w:color="000000"/>
              <w:bottom w:val="single" w:sz="4" w:space="0" w:color="000000"/>
              <w:right w:val="single" w:sz="4" w:space="0" w:color="000000"/>
            </w:tcBorders>
            <w:vAlign w:val="center"/>
          </w:tcPr>
          <w:p w14:paraId="35F05B39" w14:textId="77777777" w:rsidR="001A60EA" w:rsidRDefault="00C9719D">
            <w:pPr>
              <w:spacing w:line="259" w:lineRule="auto"/>
              <w:ind w:left="62" w:firstLine="0"/>
              <w:jc w:val="left"/>
            </w:pPr>
            <w:r>
              <w:t xml:space="preserve">4. </w:t>
            </w:r>
          </w:p>
        </w:tc>
        <w:tc>
          <w:tcPr>
            <w:tcW w:w="989" w:type="dxa"/>
            <w:tcBorders>
              <w:top w:val="single" w:sz="4" w:space="0" w:color="000000"/>
              <w:left w:val="single" w:sz="4" w:space="0" w:color="000000"/>
              <w:bottom w:val="single" w:sz="4" w:space="0" w:color="000000"/>
              <w:right w:val="single" w:sz="4" w:space="0" w:color="000000"/>
            </w:tcBorders>
            <w:vAlign w:val="center"/>
          </w:tcPr>
          <w:p w14:paraId="60E85845" w14:textId="77777777" w:rsidR="001A60EA" w:rsidRDefault="00C9719D">
            <w:pPr>
              <w:spacing w:line="259" w:lineRule="auto"/>
              <w:ind w:left="62" w:firstLine="0"/>
              <w:jc w:val="left"/>
            </w:pPr>
            <w:r>
              <w:t xml:space="preserve">CNG </w:t>
            </w:r>
          </w:p>
        </w:tc>
        <w:tc>
          <w:tcPr>
            <w:tcW w:w="859" w:type="dxa"/>
            <w:tcBorders>
              <w:top w:val="single" w:sz="4" w:space="0" w:color="000000"/>
              <w:left w:val="single" w:sz="4" w:space="0" w:color="000000"/>
              <w:bottom w:val="single" w:sz="4" w:space="0" w:color="000000"/>
              <w:right w:val="single" w:sz="4" w:space="0" w:color="000000"/>
            </w:tcBorders>
            <w:vAlign w:val="center"/>
          </w:tcPr>
          <w:p w14:paraId="4C8F429B" w14:textId="77777777" w:rsidR="001A60EA" w:rsidRDefault="00C9719D">
            <w:pPr>
              <w:spacing w:line="259" w:lineRule="auto"/>
              <w:ind w:left="62" w:firstLine="0"/>
              <w:jc w:val="left"/>
            </w:pPr>
            <w:r>
              <w:t xml:space="preserve">47,2 </w:t>
            </w:r>
          </w:p>
        </w:tc>
        <w:tc>
          <w:tcPr>
            <w:tcW w:w="1009" w:type="dxa"/>
            <w:tcBorders>
              <w:top w:val="single" w:sz="4" w:space="0" w:color="000000"/>
              <w:left w:val="single" w:sz="4" w:space="0" w:color="000000"/>
              <w:bottom w:val="single" w:sz="4" w:space="0" w:color="000000"/>
              <w:right w:val="single" w:sz="4" w:space="0" w:color="000000"/>
            </w:tcBorders>
            <w:vAlign w:val="center"/>
          </w:tcPr>
          <w:p w14:paraId="2EFB1198" w14:textId="77777777" w:rsidR="001A60EA" w:rsidRDefault="00C9719D">
            <w:pPr>
              <w:spacing w:line="259" w:lineRule="auto"/>
              <w:ind w:left="62" w:firstLine="0"/>
              <w:jc w:val="left"/>
            </w:pPr>
            <w: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14:paraId="70DED386" w14:textId="77777777" w:rsidR="001A60EA" w:rsidRDefault="00C9719D">
            <w:pPr>
              <w:spacing w:line="259" w:lineRule="auto"/>
              <w:ind w:left="62" w:firstLine="0"/>
              <w:jc w:val="left"/>
            </w:pPr>
            <w:r>
              <w:rPr>
                <w:i/>
              </w:rPr>
              <w:t xml:space="preserve">kg/100km </w:t>
            </w:r>
          </w:p>
        </w:tc>
        <w:tc>
          <w:tcPr>
            <w:tcW w:w="1241" w:type="dxa"/>
            <w:tcBorders>
              <w:top w:val="single" w:sz="4" w:space="0" w:color="000000"/>
              <w:left w:val="single" w:sz="4" w:space="0" w:color="000000"/>
              <w:bottom w:val="single" w:sz="4" w:space="0" w:color="000000"/>
              <w:right w:val="single" w:sz="4" w:space="0" w:color="000000"/>
            </w:tcBorders>
            <w:vAlign w:val="center"/>
          </w:tcPr>
          <w:p w14:paraId="2F65BDAE" w14:textId="77777777" w:rsidR="001A60EA" w:rsidRDefault="00C9719D">
            <w:pPr>
              <w:spacing w:line="259" w:lineRule="auto"/>
              <w:ind w:left="62" w:firstLine="0"/>
              <w:jc w:val="left"/>
            </w:pPr>
            <w:r>
              <w:t xml:space="preserve">1,0 </w:t>
            </w:r>
          </w:p>
        </w:tc>
        <w:tc>
          <w:tcPr>
            <w:tcW w:w="1080" w:type="dxa"/>
            <w:tcBorders>
              <w:top w:val="single" w:sz="4" w:space="0" w:color="000000"/>
              <w:left w:val="single" w:sz="4" w:space="0" w:color="000000"/>
              <w:bottom w:val="single" w:sz="4" w:space="0" w:color="000000"/>
              <w:right w:val="single" w:sz="4" w:space="0" w:color="000000"/>
            </w:tcBorders>
            <w:vAlign w:val="center"/>
          </w:tcPr>
          <w:p w14:paraId="6D2A9BBE" w14:textId="77777777" w:rsidR="001A60EA" w:rsidRDefault="00C9719D">
            <w:pPr>
              <w:spacing w:line="259" w:lineRule="auto"/>
              <w:ind w:left="62" w:firstLine="0"/>
              <w:jc w:val="left"/>
            </w:pPr>
            <w:r>
              <w:t xml:space="preserve">0,131 </w:t>
            </w:r>
          </w:p>
        </w:tc>
        <w:tc>
          <w:tcPr>
            <w:tcW w:w="737" w:type="dxa"/>
            <w:tcBorders>
              <w:top w:val="single" w:sz="4" w:space="0" w:color="000000"/>
              <w:left w:val="single" w:sz="4" w:space="0" w:color="000000"/>
              <w:bottom w:val="single" w:sz="4" w:space="0" w:color="000000"/>
              <w:right w:val="single" w:sz="4" w:space="0" w:color="000000"/>
            </w:tcBorders>
            <w:vAlign w:val="center"/>
          </w:tcPr>
          <w:p w14:paraId="16A5B892" w14:textId="77777777" w:rsidR="001A60EA" w:rsidRDefault="00C9719D">
            <w:pPr>
              <w:spacing w:line="259" w:lineRule="auto"/>
              <w:ind w:left="62" w:firstLine="0"/>
              <w:jc w:val="left"/>
            </w:pPr>
            <w:r>
              <w:t xml:space="preserve">56,1 </w:t>
            </w:r>
          </w:p>
        </w:tc>
        <w:tc>
          <w:tcPr>
            <w:tcW w:w="898" w:type="dxa"/>
            <w:gridSpan w:val="2"/>
            <w:tcBorders>
              <w:top w:val="single" w:sz="4" w:space="0" w:color="000000"/>
              <w:left w:val="single" w:sz="4" w:space="0" w:color="000000"/>
              <w:bottom w:val="single" w:sz="4" w:space="0" w:color="000000"/>
              <w:right w:val="single" w:sz="4" w:space="0" w:color="000000"/>
            </w:tcBorders>
            <w:vAlign w:val="center"/>
          </w:tcPr>
          <w:p w14:paraId="6EA665EB" w14:textId="77777777" w:rsidR="001A60EA" w:rsidRDefault="00C9719D">
            <w:pPr>
              <w:spacing w:line="259" w:lineRule="auto"/>
              <w:ind w:left="62" w:firstLine="0"/>
              <w:jc w:val="left"/>
            </w:pPr>
            <w:r>
              <w:t xml:space="preserve">202 </w:t>
            </w:r>
          </w:p>
        </w:tc>
        <w:tc>
          <w:tcPr>
            <w:tcW w:w="773" w:type="dxa"/>
            <w:tcBorders>
              <w:top w:val="single" w:sz="4" w:space="0" w:color="000000"/>
              <w:left w:val="single" w:sz="4" w:space="0" w:color="000000"/>
              <w:bottom w:val="single" w:sz="4" w:space="0" w:color="000000"/>
              <w:right w:val="single" w:sz="4" w:space="0" w:color="000000"/>
            </w:tcBorders>
            <w:vAlign w:val="center"/>
          </w:tcPr>
          <w:p w14:paraId="00A0E103" w14:textId="77777777" w:rsidR="001A60EA" w:rsidRDefault="00C9719D">
            <w:pPr>
              <w:spacing w:line="259" w:lineRule="auto"/>
              <w:ind w:left="62" w:firstLine="0"/>
            </w:pPr>
            <w:r>
              <w:t xml:space="preserve">26,48 </w:t>
            </w:r>
          </w:p>
        </w:tc>
      </w:tr>
    </w:tbl>
    <w:p w14:paraId="02CAA815" w14:textId="77777777" w:rsidR="001A60EA" w:rsidRDefault="00C9719D">
      <w:pPr>
        <w:spacing w:after="120"/>
        <w:ind w:left="268"/>
      </w:pPr>
      <w:r>
        <w:t xml:space="preserve">Ezt követően minden gépjárműre meghatározásra kerül a fajlagos kibocsátás csökkenés, majd a teljes intézkedésre az éves csökkenés.  </w:t>
      </w:r>
    </w:p>
    <w:p w14:paraId="339ED93D" w14:textId="77777777" w:rsidR="001A60EA" w:rsidRDefault="00C9719D">
      <w:pPr>
        <w:spacing w:after="0" w:line="259" w:lineRule="auto"/>
        <w:ind w:left="317" w:firstLine="0"/>
        <w:jc w:val="left"/>
      </w:pPr>
      <w:r>
        <w:t xml:space="preserve"> </w:t>
      </w:r>
    </w:p>
    <w:p w14:paraId="7000C80F" w14:textId="77777777" w:rsidR="001A60EA" w:rsidRDefault="00C9719D">
      <w:pPr>
        <w:spacing w:after="128"/>
        <w:ind w:left="268"/>
      </w:pPr>
      <w:r>
        <w:t xml:space="preserve">1.1.6. A minimális energiahatékonysági követelménynek megfelelő referencia-értékek </w:t>
      </w:r>
    </w:p>
    <w:p w14:paraId="6907E28E" w14:textId="77777777" w:rsidR="001A60EA" w:rsidRDefault="00C9719D">
      <w:pPr>
        <w:spacing w:after="119"/>
        <w:ind w:left="268"/>
      </w:pPr>
      <w:r>
        <w:t xml:space="preserve">A minimális energiahatékonysági követelménynek megfelelő referencia értékeket az új személygépkocsikra és az új könnyű haszongépjárművekre vonatkozó szén-dioxidkibocsátási előírások meghatározásáról, valamint a 443/2009/EK és az 510/2011/EU rendelet hatályon kívül helyezéséről szóló, 2019. április 17-i (EU) 2019/631 európai parlamenti és tanácsi rendelet szerint vesszük figyelembe az 1.1.7.pontban leírt számítások során. </w:t>
      </w:r>
    </w:p>
    <w:p w14:paraId="6E8B4C35" w14:textId="77777777" w:rsidR="001A60EA" w:rsidRDefault="00C9719D">
      <w:pPr>
        <w:spacing w:after="175" w:line="259" w:lineRule="auto"/>
        <w:ind w:left="317" w:firstLine="0"/>
        <w:jc w:val="left"/>
      </w:pPr>
      <w:r>
        <w:t xml:space="preserve"> </w:t>
      </w:r>
    </w:p>
    <w:p w14:paraId="70F7794C" w14:textId="77777777" w:rsidR="001A60EA" w:rsidRDefault="00C9719D">
      <w:pPr>
        <w:ind w:left="268"/>
      </w:pPr>
      <w:r>
        <w:t xml:space="preserve">1.1.7. Az energiamegtakarítás számítása </w:t>
      </w:r>
    </w:p>
    <w:p w14:paraId="60F5561D" w14:textId="77777777" w:rsidR="001A60EA" w:rsidRDefault="00C9719D">
      <w:pPr>
        <w:spacing w:after="50" w:line="385" w:lineRule="auto"/>
        <w:ind w:left="268"/>
      </w:pPr>
      <w:r>
        <w:t>1.1.7.1. Lecserélt berendezés várható élettartam lejárta előtti időszakban számított éves energiamegtakarítás A számítási képlet: amennyiben K</w:t>
      </w:r>
      <w:r>
        <w:rPr>
          <w:sz w:val="14"/>
        </w:rPr>
        <w:t>új,i</w:t>
      </w:r>
      <w:r>
        <w:t xml:space="preserve"> ≤ K</w:t>
      </w:r>
      <w:r>
        <w:rPr>
          <w:sz w:val="14"/>
        </w:rPr>
        <w:t>ref,kat,i</w:t>
      </w:r>
      <w:r>
        <w:t xml:space="preserve">: </w:t>
      </w:r>
      <w:r>
        <w:tab/>
        <w:t xml:space="preserve"> </w:t>
      </w:r>
    </w:p>
    <w:p w14:paraId="3EF579F7" w14:textId="77777777" w:rsidR="001A60EA" w:rsidRDefault="00C9719D">
      <w:pPr>
        <w:tabs>
          <w:tab w:val="center" w:pos="1928"/>
          <w:tab w:val="center" w:pos="3824"/>
          <w:tab w:val="center" w:pos="4532"/>
          <w:tab w:val="center" w:pos="5240"/>
          <w:tab w:val="center" w:pos="5949"/>
          <w:tab w:val="center" w:pos="7086"/>
          <w:tab w:val="center" w:pos="8482"/>
        </w:tabs>
        <w:spacing w:after="0"/>
        <w:ind w:left="0" w:firstLine="0"/>
        <w:jc w:val="left"/>
      </w:pPr>
      <w:r>
        <w:rPr>
          <w:rFonts w:ascii="Calibri" w:eastAsia="Calibri" w:hAnsi="Calibri" w:cs="Calibri"/>
        </w:rPr>
        <w:tab/>
      </w:r>
      <w:r>
        <w:t>ΔE</w:t>
      </w:r>
      <w:r>
        <w:rPr>
          <w:sz w:val="14"/>
        </w:rPr>
        <w:t>j</w:t>
      </w:r>
      <w:r>
        <w:t xml:space="preserve"> = Σ</w:t>
      </w:r>
      <w:r>
        <w:rPr>
          <w:sz w:val="14"/>
        </w:rPr>
        <w:t>i</w:t>
      </w:r>
      <w:r>
        <w:t xml:space="preserve"> (K</w:t>
      </w:r>
      <w:r>
        <w:rPr>
          <w:sz w:val="14"/>
        </w:rPr>
        <w:t>régi,i</w:t>
      </w:r>
      <w:r>
        <w:t xml:space="preserve"> </w:t>
      </w:r>
      <w:r>
        <w:rPr>
          <w:rFonts w:ascii="Cambria Math" w:eastAsia="Cambria Math" w:hAnsi="Cambria Math" w:cs="Cambria Math"/>
        </w:rPr>
        <w:t>‐</w:t>
      </w:r>
      <w:r>
        <w:t xml:space="preserve"> K</w:t>
      </w:r>
      <w:r>
        <w:rPr>
          <w:sz w:val="14"/>
        </w:rPr>
        <w:t>ref,kat,ij</w:t>
      </w:r>
      <w:r>
        <w:t>) * fi * N</w:t>
      </w:r>
      <w:r>
        <w:rPr>
          <w:sz w:val="14"/>
        </w:rPr>
        <w:t>i</w:t>
      </w:r>
      <w:r>
        <w:t xml:space="preserve"> / e</w:t>
      </w:r>
      <w:r>
        <w:rPr>
          <w:sz w:val="14"/>
        </w:rPr>
        <w:t xml:space="preserve">i </w:t>
      </w:r>
      <w:r>
        <w:rPr>
          <w:sz w:val="14"/>
        </w:rPr>
        <w:tab/>
        <w:t xml:space="preserve"> </w:t>
      </w:r>
      <w:r>
        <w:rPr>
          <w:sz w:val="14"/>
        </w:rPr>
        <w:tab/>
        <w:t xml:space="preserve"> </w:t>
      </w:r>
      <w:r>
        <w:rPr>
          <w:sz w:val="14"/>
        </w:rPr>
        <w:tab/>
        <w:t xml:space="preserve"> </w:t>
      </w:r>
      <w:r>
        <w:rPr>
          <w:sz w:val="14"/>
        </w:rPr>
        <w:tab/>
        <w:t xml:space="preserve"> </w:t>
      </w:r>
      <w:r>
        <w:rPr>
          <w:sz w:val="14"/>
        </w:rPr>
        <w:tab/>
      </w:r>
      <w:r>
        <w:rPr>
          <w:i/>
        </w:rPr>
        <w:t>[kWh/év]</w:t>
      </w:r>
      <w:r>
        <w:t xml:space="preserve"> </w:t>
      </w:r>
      <w:r>
        <w:tab/>
        <w:t xml:space="preserve">(1.1.7.1) </w:t>
      </w:r>
    </w:p>
    <w:p w14:paraId="6A54D3FE" w14:textId="77777777" w:rsidR="001A60EA" w:rsidRDefault="00C9719D">
      <w:pPr>
        <w:spacing w:after="63" w:line="259" w:lineRule="auto"/>
        <w:ind w:firstLine="0"/>
        <w:jc w:val="left"/>
      </w:pPr>
      <w:r>
        <w:t xml:space="preserve"> </w:t>
      </w:r>
    </w:p>
    <w:p w14:paraId="53559A41" w14:textId="77777777" w:rsidR="001A60EA" w:rsidRDefault="00C9719D">
      <w:pPr>
        <w:spacing w:after="0"/>
        <w:ind w:left="268"/>
      </w:pPr>
      <w:r>
        <w:t>Amennyiben nem teljesül a K</w:t>
      </w:r>
      <w:r>
        <w:rPr>
          <w:vertAlign w:val="subscript"/>
        </w:rPr>
        <w:t>új,i</w:t>
      </w:r>
      <w:r>
        <w:t xml:space="preserve"> ≤ K</w:t>
      </w:r>
      <w:r>
        <w:rPr>
          <w:vertAlign w:val="subscript"/>
        </w:rPr>
        <w:t>ref,kat,i</w:t>
      </w:r>
      <w:r>
        <w:t xml:space="preserve"> kritérium, ΔE</w:t>
      </w:r>
      <w:r>
        <w:rPr>
          <w:vertAlign w:val="subscript"/>
        </w:rPr>
        <w:t>j</w:t>
      </w:r>
      <w:r>
        <w:t xml:space="preserve"> = 0. </w:t>
      </w:r>
    </w:p>
    <w:tbl>
      <w:tblPr>
        <w:tblStyle w:val="TableGrid"/>
        <w:tblW w:w="9134" w:type="dxa"/>
        <w:tblInd w:w="283" w:type="dxa"/>
        <w:tblLook w:val="04A0" w:firstRow="1" w:lastRow="0" w:firstColumn="1" w:lastColumn="0" w:noHBand="0" w:noVBand="1"/>
      </w:tblPr>
      <w:tblGrid>
        <w:gridCol w:w="2124"/>
        <w:gridCol w:w="7010"/>
      </w:tblGrid>
      <w:tr w:rsidR="001A60EA" w14:paraId="597CF1E7" w14:textId="77777777">
        <w:trPr>
          <w:trHeight w:val="560"/>
        </w:trPr>
        <w:tc>
          <w:tcPr>
            <w:tcW w:w="2124" w:type="dxa"/>
            <w:tcBorders>
              <w:top w:val="nil"/>
              <w:left w:val="nil"/>
              <w:bottom w:val="nil"/>
              <w:right w:val="nil"/>
            </w:tcBorders>
          </w:tcPr>
          <w:p w14:paraId="160B876F" w14:textId="77777777" w:rsidR="001A60EA" w:rsidRDefault="00C9719D">
            <w:pPr>
              <w:spacing w:line="259" w:lineRule="auto"/>
              <w:ind w:left="0" w:right="1586" w:firstLine="0"/>
              <w:jc w:val="left"/>
            </w:pPr>
            <w:r>
              <w:t xml:space="preserve"> ahol: </w:t>
            </w:r>
          </w:p>
        </w:tc>
        <w:tc>
          <w:tcPr>
            <w:tcW w:w="7010" w:type="dxa"/>
            <w:tcBorders>
              <w:top w:val="nil"/>
              <w:left w:val="nil"/>
              <w:bottom w:val="nil"/>
              <w:right w:val="nil"/>
            </w:tcBorders>
          </w:tcPr>
          <w:p w14:paraId="53575C4E" w14:textId="77777777" w:rsidR="001A60EA" w:rsidRDefault="001A60EA">
            <w:pPr>
              <w:spacing w:line="259" w:lineRule="auto"/>
              <w:ind w:left="0" w:firstLine="0"/>
              <w:jc w:val="left"/>
            </w:pPr>
          </w:p>
        </w:tc>
      </w:tr>
      <w:tr w:rsidR="001A60EA" w14:paraId="10B57068" w14:textId="77777777">
        <w:trPr>
          <w:trHeight w:val="582"/>
        </w:trPr>
        <w:tc>
          <w:tcPr>
            <w:tcW w:w="2124" w:type="dxa"/>
            <w:tcBorders>
              <w:top w:val="nil"/>
              <w:left w:val="nil"/>
              <w:bottom w:val="nil"/>
              <w:right w:val="nil"/>
            </w:tcBorders>
          </w:tcPr>
          <w:p w14:paraId="29591565" w14:textId="77777777" w:rsidR="001A60EA" w:rsidRDefault="00C9719D">
            <w:pPr>
              <w:spacing w:line="259" w:lineRule="auto"/>
              <w:ind w:left="0" w:firstLine="0"/>
              <w:jc w:val="left"/>
            </w:pPr>
            <w:r>
              <w:rPr>
                <w:i/>
              </w:rPr>
              <w:t>ΔE</w:t>
            </w:r>
            <w:r>
              <w:rPr>
                <w:i/>
                <w:vertAlign w:val="subscript"/>
              </w:rPr>
              <w:t>j</w:t>
            </w:r>
            <w:r>
              <w:t xml:space="preserve">: </w:t>
            </w:r>
          </w:p>
        </w:tc>
        <w:tc>
          <w:tcPr>
            <w:tcW w:w="7010" w:type="dxa"/>
            <w:tcBorders>
              <w:top w:val="nil"/>
              <w:left w:val="nil"/>
              <w:bottom w:val="nil"/>
              <w:right w:val="nil"/>
            </w:tcBorders>
          </w:tcPr>
          <w:p w14:paraId="59967B70" w14:textId="77777777" w:rsidR="001A60EA" w:rsidRDefault="00C9719D">
            <w:pPr>
              <w:tabs>
                <w:tab w:val="center" w:pos="1115"/>
                <w:tab w:val="center" w:pos="2201"/>
                <w:tab w:val="center" w:pos="3023"/>
                <w:tab w:val="center" w:pos="4202"/>
                <w:tab w:val="center" w:pos="5510"/>
                <w:tab w:val="right" w:pos="7010"/>
              </w:tabs>
              <w:spacing w:after="49" w:line="259" w:lineRule="auto"/>
              <w:ind w:left="0" w:firstLine="0"/>
              <w:jc w:val="left"/>
            </w:pPr>
            <w:r>
              <w:t xml:space="preserve">az </w:t>
            </w:r>
            <w:r>
              <w:tab/>
              <w:t xml:space="preserve">intézkedés </w:t>
            </w:r>
            <w:r>
              <w:tab/>
              <w:t xml:space="preserve">által </w:t>
            </w:r>
            <w:r>
              <w:tab/>
            </w:r>
            <w:r>
              <w:rPr>
                <w:i/>
              </w:rPr>
              <w:t>j</w:t>
            </w:r>
            <w:r>
              <w:t xml:space="preserve">-edik </w:t>
            </w:r>
            <w:r>
              <w:tab/>
              <w:t xml:space="preserve">időszakban </w:t>
            </w:r>
            <w:r>
              <w:tab/>
              <w:t xml:space="preserve">elérhető </w:t>
            </w:r>
            <w:r>
              <w:tab/>
              <w:t xml:space="preserve">összes </w:t>
            </w:r>
          </w:p>
          <w:p w14:paraId="7D0A56EB" w14:textId="77777777" w:rsidR="001A60EA" w:rsidRDefault="00C9719D">
            <w:pPr>
              <w:spacing w:line="259" w:lineRule="auto"/>
              <w:ind w:left="0" w:firstLine="0"/>
              <w:jc w:val="left"/>
            </w:pPr>
            <w:r>
              <w:t xml:space="preserve">energiamegtakarítás az i-edik csoportban </w:t>
            </w:r>
            <w:r>
              <w:rPr>
                <w:i/>
              </w:rPr>
              <w:t>[kWh/év]</w:t>
            </w:r>
            <w:r>
              <w:t xml:space="preserve"> </w:t>
            </w:r>
          </w:p>
        </w:tc>
      </w:tr>
      <w:tr w:rsidR="001A60EA" w14:paraId="5E4D6849" w14:textId="77777777">
        <w:trPr>
          <w:trHeight w:val="2619"/>
        </w:trPr>
        <w:tc>
          <w:tcPr>
            <w:tcW w:w="2124" w:type="dxa"/>
            <w:tcBorders>
              <w:top w:val="nil"/>
              <w:left w:val="nil"/>
              <w:bottom w:val="nil"/>
              <w:right w:val="nil"/>
            </w:tcBorders>
          </w:tcPr>
          <w:p w14:paraId="1BA60326" w14:textId="77777777" w:rsidR="001A60EA" w:rsidRDefault="00C9719D">
            <w:pPr>
              <w:spacing w:line="259" w:lineRule="auto"/>
              <w:ind w:left="0" w:firstLine="0"/>
              <w:jc w:val="left"/>
            </w:pPr>
            <w:r>
              <w:rPr>
                <w:i/>
              </w:rPr>
              <w:lastRenderedPageBreak/>
              <w:t>K</w:t>
            </w:r>
            <w:r>
              <w:rPr>
                <w:i/>
                <w:sz w:val="14"/>
              </w:rPr>
              <w:t>ref,kat,ij</w:t>
            </w:r>
            <w:r>
              <w:t xml:space="preserve">: </w:t>
            </w:r>
          </w:p>
        </w:tc>
        <w:tc>
          <w:tcPr>
            <w:tcW w:w="7010" w:type="dxa"/>
            <w:tcBorders>
              <w:top w:val="nil"/>
              <w:left w:val="nil"/>
              <w:bottom w:val="nil"/>
              <w:right w:val="nil"/>
            </w:tcBorders>
          </w:tcPr>
          <w:p w14:paraId="4AD39994" w14:textId="77777777" w:rsidR="001A60EA" w:rsidRDefault="00C9719D">
            <w:pPr>
              <w:spacing w:after="26" w:line="275" w:lineRule="auto"/>
              <w:ind w:left="0" w:firstLine="0"/>
            </w:pPr>
            <w:r>
              <w:t xml:space="preserve">a referencia fajlagos kibocsátás az </w:t>
            </w:r>
            <w:r>
              <w:rPr>
                <w:i/>
              </w:rPr>
              <w:t>i</w:t>
            </w:r>
            <w:r>
              <w:t xml:space="preserve">-edik csoportban, értéke 2021-2024ben </w:t>
            </w:r>
            <w:r>
              <w:rPr>
                <w:i/>
              </w:rPr>
              <w:t>[g/km]</w:t>
            </w:r>
            <w:r>
              <w:t xml:space="preserve">: </w:t>
            </w:r>
          </w:p>
          <w:p w14:paraId="32B79543" w14:textId="77777777" w:rsidR="001A60EA" w:rsidRDefault="00C9719D">
            <w:pPr>
              <w:spacing w:line="288" w:lineRule="auto"/>
              <w:ind w:left="0" w:right="440" w:firstLine="709"/>
              <w:jc w:val="left"/>
            </w:pPr>
            <w:r>
              <w:t>M1 kategória esetében 95 + (M</w:t>
            </w:r>
            <w:r>
              <w:rPr>
                <w:vertAlign w:val="subscript"/>
              </w:rPr>
              <w:t>m</w:t>
            </w:r>
            <w:r>
              <w:t xml:space="preserve"> – 1379,88 kg) * 0,0333, N1 kategória esetében 147 + (M</w:t>
            </w:r>
            <w:r>
              <w:rPr>
                <w:vertAlign w:val="subscript"/>
              </w:rPr>
              <w:t>m</w:t>
            </w:r>
            <w:r>
              <w:t xml:space="preserve"> - 1766,4 kg) * 0,096; 2025-2030-ban: </w:t>
            </w:r>
          </w:p>
          <w:p w14:paraId="47E604A7" w14:textId="77777777" w:rsidR="001A60EA" w:rsidRDefault="00C9719D">
            <w:pPr>
              <w:spacing w:line="259" w:lineRule="auto"/>
              <w:ind w:left="709" w:right="62" w:firstLine="0"/>
            </w:pPr>
            <w:r>
              <w:t xml:space="preserve">M1 kategória esetében az előző periódusra vonatkozó érték 0,85-szorosa, N1 kategória esetében az előző periódusra vonatkozó érték 0,85-szorosa, </w:t>
            </w:r>
          </w:p>
        </w:tc>
      </w:tr>
      <w:tr w:rsidR="001A60EA" w14:paraId="1194B440" w14:textId="77777777">
        <w:trPr>
          <w:trHeight w:val="872"/>
        </w:trPr>
        <w:tc>
          <w:tcPr>
            <w:tcW w:w="2124" w:type="dxa"/>
            <w:tcBorders>
              <w:top w:val="nil"/>
              <w:left w:val="nil"/>
              <w:bottom w:val="nil"/>
              <w:right w:val="nil"/>
            </w:tcBorders>
          </w:tcPr>
          <w:p w14:paraId="5AA6AEC1" w14:textId="77777777" w:rsidR="001A60EA" w:rsidRDefault="00C9719D">
            <w:pPr>
              <w:spacing w:after="303" w:line="259" w:lineRule="auto"/>
              <w:ind w:left="0" w:firstLine="0"/>
              <w:jc w:val="left"/>
            </w:pPr>
            <w:r>
              <w:t>M</w:t>
            </w:r>
            <w:r>
              <w:rPr>
                <w:vertAlign w:val="subscript"/>
              </w:rPr>
              <w:t>m</w:t>
            </w:r>
            <w:r>
              <w:t xml:space="preserve">: </w:t>
            </w:r>
          </w:p>
          <w:p w14:paraId="478B1414" w14:textId="77777777" w:rsidR="001A60EA" w:rsidRDefault="00C9719D">
            <w:pPr>
              <w:spacing w:line="259" w:lineRule="auto"/>
              <w:ind w:left="0" w:firstLine="0"/>
              <w:jc w:val="left"/>
            </w:pPr>
            <w:r>
              <w:t xml:space="preserve"> </w:t>
            </w:r>
          </w:p>
        </w:tc>
        <w:tc>
          <w:tcPr>
            <w:tcW w:w="7010" w:type="dxa"/>
            <w:tcBorders>
              <w:top w:val="nil"/>
              <w:left w:val="nil"/>
              <w:bottom w:val="nil"/>
              <w:right w:val="nil"/>
            </w:tcBorders>
          </w:tcPr>
          <w:p w14:paraId="3D8E27AC" w14:textId="77777777" w:rsidR="001A60EA" w:rsidRDefault="00C9719D">
            <w:pPr>
              <w:spacing w:line="259" w:lineRule="auto"/>
              <w:ind w:left="0" w:firstLine="0"/>
              <w:jc w:val="left"/>
            </w:pPr>
            <w:r>
              <w:t xml:space="preserve">az új gépjármű menetkész tömege az 5/1990. (IV. 12.) KöHÉM rendelet szerint) </w:t>
            </w:r>
            <w:r>
              <w:rPr>
                <w:i/>
              </w:rPr>
              <w:t xml:space="preserve">[kg] </w:t>
            </w:r>
          </w:p>
        </w:tc>
      </w:tr>
      <w:tr w:rsidR="001A60EA" w14:paraId="6E868DC4" w14:textId="77777777">
        <w:trPr>
          <w:trHeight w:val="873"/>
        </w:trPr>
        <w:tc>
          <w:tcPr>
            <w:tcW w:w="2124" w:type="dxa"/>
            <w:tcBorders>
              <w:top w:val="nil"/>
              <w:left w:val="nil"/>
              <w:bottom w:val="nil"/>
              <w:right w:val="nil"/>
            </w:tcBorders>
          </w:tcPr>
          <w:p w14:paraId="10D3A8A9" w14:textId="77777777" w:rsidR="001A60EA" w:rsidRDefault="00C9719D">
            <w:pPr>
              <w:spacing w:line="259" w:lineRule="auto"/>
              <w:ind w:left="0" w:firstLine="0"/>
              <w:jc w:val="left"/>
            </w:pPr>
            <w:r>
              <w:rPr>
                <w:i/>
              </w:rPr>
              <w:t>j:</w:t>
            </w:r>
            <w:r>
              <w:t xml:space="preserve">  </w:t>
            </w:r>
          </w:p>
        </w:tc>
        <w:tc>
          <w:tcPr>
            <w:tcW w:w="7010" w:type="dxa"/>
            <w:tcBorders>
              <w:top w:val="nil"/>
              <w:left w:val="nil"/>
              <w:bottom w:val="nil"/>
              <w:right w:val="nil"/>
            </w:tcBorders>
          </w:tcPr>
          <w:p w14:paraId="22FA11B8" w14:textId="77777777" w:rsidR="001A60EA" w:rsidRDefault="00C9719D">
            <w:pPr>
              <w:spacing w:line="259" w:lineRule="auto"/>
              <w:ind w:left="0" w:right="61" w:firstLine="0"/>
            </w:pPr>
            <w:r>
              <w:t xml:space="preserve">az intézkedés bevezetésének időszakát jelöli, annak érdekében, hogy elkülöníthető legyen a 2024-ig terjedő és a 2025-2030 időszak, az egyik időszak a 2024-ig terjedő, a másik a 2025-től kezdődő </w:t>
            </w:r>
          </w:p>
        </w:tc>
      </w:tr>
      <w:tr w:rsidR="001A60EA" w14:paraId="79B903A5" w14:textId="77777777">
        <w:trPr>
          <w:trHeight w:val="291"/>
        </w:trPr>
        <w:tc>
          <w:tcPr>
            <w:tcW w:w="2124" w:type="dxa"/>
            <w:tcBorders>
              <w:top w:val="nil"/>
              <w:left w:val="nil"/>
              <w:bottom w:val="nil"/>
              <w:right w:val="nil"/>
            </w:tcBorders>
          </w:tcPr>
          <w:p w14:paraId="3AF994CF" w14:textId="77777777" w:rsidR="001A60EA" w:rsidRDefault="00C9719D">
            <w:pPr>
              <w:spacing w:line="259" w:lineRule="auto"/>
              <w:ind w:left="0" w:firstLine="0"/>
              <w:jc w:val="left"/>
            </w:pPr>
            <w:r>
              <w:rPr>
                <w:i/>
              </w:rPr>
              <w:t>K</w:t>
            </w:r>
            <w:r>
              <w:rPr>
                <w:i/>
                <w:vertAlign w:val="subscript"/>
              </w:rPr>
              <w:t>új,i</w:t>
            </w:r>
            <w:r>
              <w:rPr>
                <w:i/>
              </w:rPr>
              <w:t xml:space="preserve">,: </w:t>
            </w:r>
          </w:p>
        </w:tc>
        <w:tc>
          <w:tcPr>
            <w:tcW w:w="7010" w:type="dxa"/>
            <w:tcBorders>
              <w:top w:val="nil"/>
              <w:left w:val="nil"/>
              <w:bottom w:val="nil"/>
              <w:right w:val="nil"/>
            </w:tcBorders>
          </w:tcPr>
          <w:p w14:paraId="13CEA5BD" w14:textId="77777777" w:rsidR="001A60EA" w:rsidRDefault="00C9719D">
            <w:pPr>
              <w:spacing w:line="259" w:lineRule="auto"/>
              <w:ind w:left="0" w:firstLine="0"/>
              <w:jc w:val="left"/>
            </w:pPr>
            <w:r>
              <w:t xml:space="preserve">az új gépjárművek fajlagos kibocsátása az </w:t>
            </w:r>
            <w:r>
              <w:rPr>
                <w:i/>
              </w:rPr>
              <w:t>i</w:t>
            </w:r>
            <w:r>
              <w:t xml:space="preserve">-edik csoportban </w:t>
            </w:r>
            <w:r>
              <w:rPr>
                <w:i/>
              </w:rPr>
              <w:t xml:space="preserve">[g/km] </w:t>
            </w:r>
          </w:p>
        </w:tc>
      </w:tr>
      <w:tr w:rsidR="001A60EA" w14:paraId="34819904" w14:textId="77777777">
        <w:trPr>
          <w:trHeight w:val="583"/>
        </w:trPr>
        <w:tc>
          <w:tcPr>
            <w:tcW w:w="2124" w:type="dxa"/>
            <w:tcBorders>
              <w:top w:val="nil"/>
              <w:left w:val="nil"/>
              <w:bottom w:val="nil"/>
              <w:right w:val="nil"/>
            </w:tcBorders>
          </w:tcPr>
          <w:p w14:paraId="49CDD5CA" w14:textId="77777777" w:rsidR="001A60EA" w:rsidRDefault="00C9719D">
            <w:pPr>
              <w:spacing w:line="259" w:lineRule="auto"/>
              <w:ind w:left="0" w:firstLine="0"/>
              <w:jc w:val="left"/>
            </w:pPr>
            <w:r>
              <w:rPr>
                <w:i/>
              </w:rPr>
              <w:t>K</w:t>
            </w:r>
            <w:r>
              <w:rPr>
                <w:i/>
                <w:vertAlign w:val="subscript"/>
              </w:rPr>
              <w:t>régi,i</w:t>
            </w:r>
            <w:r>
              <w:rPr>
                <w:i/>
              </w:rPr>
              <w:t xml:space="preserve">,: </w:t>
            </w:r>
          </w:p>
        </w:tc>
        <w:tc>
          <w:tcPr>
            <w:tcW w:w="7010" w:type="dxa"/>
            <w:tcBorders>
              <w:top w:val="nil"/>
              <w:left w:val="nil"/>
              <w:bottom w:val="nil"/>
              <w:right w:val="nil"/>
            </w:tcBorders>
          </w:tcPr>
          <w:p w14:paraId="788F822B" w14:textId="77777777" w:rsidR="001A60EA" w:rsidRDefault="00C9719D">
            <w:pPr>
              <w:spacing w:line="259" w:lineRule="auto"/>
              <w:ind w:left="0" w:firstLine="0"/>
            </w:pPr>
            <w:r>
              <w:t xml:space="preserve">a meglévő gépjárművek fajlagos kibocsátása az </w:t>
            </w:r>
            <w:r>
              <w:rPr>
                <w:i/>
              </w:rPr>
              <w:t>i</w:t>
            </w:r>
            <w:r>
              <w:t xml:space="preserve">-edik csoportban, névleges normák szerint </w:t>
            </w:r>
            <w:r>
              <w:rPr>
                <w:i/>
              </w:rPr>
              <w:t>[g/km]</w:t>
            </w:r>
            <w:r>
              <w:t xml:space="preserve"> </w:t>
            </w:r>
          </w:p>
        </w:tc>
      </w:tr>
      <w:tr w:rsidR="001A60EA" w14:paraId="7208CBF9" w14:textId="77777777">
        <w:trPr>
          <w:trHeight w:val="581"/>
        </w:trPr>
        <w:tc>
          <w:tcPr>
            <w:tcW w:w="2124" w:type="dxa"/>
            <w:tcBorders>
              <w:top w:val="nil"/>
              <w:left w:val="nil"/>
              <w:bottom w:val="nil"/>
              <w:right w:val="nil"/>
            </w:tcBorders>
          </w:tcPr>
          <w:p w14:paraId="6AD80FC8" w14:textId="77777777" w:rsidR="001A60EA" w:rsidRDefault="00C9719D">
            <w:pPr>
              <w:spacing w:line="259" w:lineRule="auto"/>
              <w:ind w:left="0" w:firstLine="0"/>
              <w:jc w:val="left"/>
            </w:pPr>
            <w:r>
              <w:rPr>
                <w:i/>
              </w:rPr>
              <w:t>f</w:t>
            </w:r>
            <w:r>
              <w:rPr>
                <w:i/>
                <w:vertAlign w:val="subscript"/>
              </w:rPr>
              <w:t>i</w:t>
            </w:r>
            <w:r>
              <w:rPr>
                <w:i/>
              </w:rPr>
              <w:t xml:space="preserve">,: </w:t>
            </w:r>
          </w:p>
        </w:tc>
        <w:tc>
          <w:tcPr>
            <w:tcW w:w="7010" w:type="dxa"/>
            <w:tcBorders>
              <w:top w:val="nil"/>
              <w:left w:val="nil"/>
              <w:bottom w:val="nil"/>
              <w:right w:val="nil"/>
            </w:tcBorders>
          </w:tcPr>
          <w:p w14:paraId="7DE269FB" w14:textId="77777777" w:rsidR="001A60EA" w:rsidRDefault="00C9719D">
            <w:pPr>
              <w:spacing w:line="259" w:lineRule="auto"/>
              <w:ind w:left="0" w:firstLine="0"/>
            </w:pPr>
            <w:r>
              <w:t xml:space="preserve">az éves átlagos futásteljesítmény az </w:t>
            </w:r>
            <w:r>
              <w:rPr>
                <w:i/>
              </w:rPr>
              <w:t>i</w:t>
            </w:r>
            <w:r>
              <w:t xml:space="preserve">-edik csoportban, a kiinduló adatok meghatározásánál rögzítettek szerint </w:t>
            </w:r>
            <w:r>
              <w:rPr>
                <w:i/>
              </w:rPr>
              <w:t xml:space="preserve">[km/év] </w:t>
            </w:r>
          </w:p>
        </w:tc>
      </w:tr>
      <w:tr w:rsidR="001A60EA" w14:paraId="5840C33F" w14:textId="77777777">
        <w:trPr>
          <w:trHeight w:val="292"/>
        </w:trPr>
        <w:tc>
          <w:tcPr>
            <w:tcW w:w="2124" w:type="dxa"/>
            <w:tcBorders>
              <w:top w:val="nil"/>
              <w:left w:val="nil"/>
              <w:bottom w:val="nil"/>
              <w:right w:val="nil"/>
            </w:tcBorders>
          </w:tcPr>
          <w:p w14:paraId="56861128" w14:textId="77777777" w:rsidR="001A60EA" w:rsidRDefault="00C9719D">
            <w:pPr>
              <w:spacing w:line="259" w:lineRule="auto"/>
              <w:ind w:left="0" w:firstLine="0"/>
              <w:jc w:val="left"/>
            </w:pPr>
            <w:r>
              <w:rPr>
                <w:i/>
              </w:rPr>
              <w:t>N</w:t>
            </w:r>
            <w:r>
              <w:rPr>
                <w:i/>
                <w:vertAlign w:val="subscript"/>
              </w:rPr>
              <w:t>i</w:t>
            </w:r>
            <w:r>
              <w:rPr>
                <w:i/>
              </w:rPr>
              <w:t xml:space="preserve">,: </w:t>
            </w:r>
          </w:p>
        </w:tc>
        <w:tc>
          <w:tcPr>
            <w:tcW w:w="7010" w:type="dxa"/>
            <w:tcBorders>
              <w:top w:val="nil"/>
              <w:left w:val="nil"/>
              <w:bottom w:val="nil"/>
              <w:right w:val="nil"/>
            </w:tcBorders>
          </w:tcPr>
          <w:p w14:paraId="704D158D" w14:textId="77777777" w:rsidR="001A60EA" w:rsidRDefault="00C9719D">
            <w:pPr>
              <w:spacing w:line="259" w:lineRule="auto"/>
              <w:ind w:left="0" w:firstLine="0"/>
              <w:jc w:val="left"/>
            </w:pPr>
            <w:r>
              <w:t xml:space="preserve">a gépjárművek száma az </w:t>
            </w:r>
            <w:r>
              <w:rPr>
                <w:i/>
              </w:rPr>
              <w:t>i</w:t>
            </w:r>
            <w:r>
              <w:t xml:space="preserve">-edik csoportban </w:t>
            </w:r>
            <w:r>
              <w:rPr>
                <w:i/>
              </w:rPr>
              <w:t xml:space="preserve">[db] </w:t>
            </w:r>
          </w:p>
        </w:tc>
      </w:tr>
      <w:tr w:rsidR="001A60EA" w14:paraId="470EC627" w14:textId="77777777">
        <w:trPr>
          <w:trHeight w:val="559"/>
        </w:trPr>
        <w:tc>
          <w:tcPr>
            <w:tcW w:w="2124" w:type="dxa"/>
            <w:tcBorders>
              <w:top w:val="nil"/>
              <w:left w:val="nil"/>
              <w:bottom w:val="nil"/>
              <w:right w:val="nil"/>
            </w:tcBorders>
          </w:tcPr>
          <w:p w14:paraId="478F3FFF" w14:textId="77777777" w:rsidR="001A60EA" w:rsidRDefault="00C9719D">
            <w:pPr>
              <w:spacing w:line="259" w:lineRule="auto"/>
              <w:ind w:left="0" w:firstLine="0"/>
              <w:jc w:val="left"/>
            </w:pPr>
            <w:r>
              <w:rPr>
                <w:i/>
              </w:rPr>
              <w:t>e</w:t>
            </w:r>
            <w:r>
              <w:rPr>
                <w:i/>
                <w:vertAlign w:val="subscript"/>
              </w:rPr>
              <w:t>i</w:t>
            </w:r>
            <w:r>
              <w:t xml:space="preserve">: </w:t>
            </w:r>
          </w:p>
        </w:tc>
        <w:tc>
          <w:tcPr>
            <w:tcW w:w="7010" w:type="dxa"/>
            <w:tcBorders>
              <w:top w:val="nil"/>
              <w:left w:val="nil"/>
              <w:bottom w:val="nil"/>
              <w:right w:val="nil"/>
            </w:tcBorders>
          </w:tcPr>
          <w:p w14:paraId="5D96F9FE" w14:textId="77777777" w:rsidR="001A60EA" w:rsidRDefault="00C9719D">
            <w:pPr>
              <w:spacing w:after="49" w:line="259" w:lineRule="auto"/>
              <w:ind w:left="0" w:firstLine="0"/>
            </w:pPr>
            <w:r>
              <w:t xml:space="preserve">az </w:t>
            </w:r>
            <w:r>
              <w:rPr>
                <w:i/>
              </w:rPr>
              <w:t>i</w:t>
            </w:r>
            <w:r>
              <w:t xml:space="preserve">-edik csoportba tartozó gépjárművek hajtóanyagához az 1.1.5.1. </w:t>
            </w:r>
          </w:p>
          <w:p w14:paraId="040175BF" w14:textId="77777777" w:rsidR="001A60EA" w:rsidRDefault="00C9719D">
            <w:pPr>
              <w:spacing w:line="259" w:lineRule="auto"/>
              <w:ind w:left="0" w:firstLine="0"/>
              <w:jc w:val="left"/>
            </w:pPr>
            <w:r>
              <w:t xml:space="preserve">táblázatban rendelt fajlagos kibocsátás érték </w:t>
            </w:r>
            <w:r>
              <w:rPr>
                <w:i/>
              </w:rPr>
              <w:t>[g/kWh]</w:t>
            </w:r>
            <w:r>
              <w:t xml:space="preserve"> </w:t>
            </w:r>
          </w:p>
        </w:tc>
      </w:tr>
    </w:tbl>
    <w:p w14:paraId="1CD48EA0" w14:textId="77777777" w:rsidR="001A60EA" w:rsidRDefault="00C9719D">
      <w:pPr>
        <w:spacing w:after="0" w:line="259" w:lineRule="auto"/>
        <w:ind w:firstLine="0"/>
        <w:jc w:val="left"/>
      </w:pPr>
      <w:r>
        <w:t xml:space="preserve"> </w:t>
      </w:r>
    </w:p>
    <w:p w14:paraId="21705C67" w14:textId="77777777" w:rsidR="001A60EA" w:rsidRDefault="00C9719D">
      <w:pPr>
        <w:ind w:left="268"/>
      </w:pPr>
      <w:r>
        <w:t xml:space="preserve">A képletben a csoportok, kategóriák meghatározása mindig az újonnan beszerzett gépjárművek kategóriája, típusa alapján történik, a cseréltekhez történő hozzárendelés ennek alapján történik. </w:t>
      </w:r>
    </w:p>
    <w:p w14:paraId="6E95B1CF" w14:textId="77777777" w:rsidR="001A60EA" w:rsidRDefault="00C9719D">
      <w:pPr>
        <w:ind w:left="268"/>
      </w:pPr>
      <w:r>
        <w:t xml:space="preserve">Az intézkedés által elérhető összes éves energiamegtakarítás a </w:t>
      </w:r>
    </w:p>
    <w:p w14:paraId="7FD33C98" w14:textId="77777777" w:rsidR="001A60EA" w:rsidRDefault="00C9719D">
      <w:pPr>
        <w:tabs>
          <w:tab w:val="center" w:pos="1509"/>
          <w:tab w:val="center" w:pos="3116"/>
          <w:tab w:val="center" w:pos="3824"/>
          <w:tab w:val="center" w:pos="4532"/>
          <w:tab w:val="center" w:pos="5240"/>
          <w:tab w:val="center" w:pos="5949"/>
          <w:tab w:val="center" w:pos="7005"/>
          <w:tab w:val="center" w:pos="8482"/>
        </w:tabs>
        <w:spacing w:after="132"/>
        <w:ind w:left="0" w:firstLine="0"/>
        <w:jc w:val="left"/>
      </w:pPr>
      <w:r>
        <w:rPr>
          <w:rFonts w:ascii="Calibri" w:eastAsia="Calibri" w:hAnsi="Calibri" w:cs="Calibri"/>
        </w:rPr>
        <w:tab/>
      </w:r>
      <w:r>
        <w:t>ΔE</w:t>
      </w:r>
      <w:r>
        <w:rPr>
          <w:vertAlign w:val="subscript"/>
        </w:rPr>
        <w:t>teljes/év</w:t>
      </w:r>
      <w:r>
        <w:t xml:space="preserve"> = ΔE</w:t>
      </w:r>
      <w:r>
        <w:rPr>
          <w:vertAlign w:val="subscript"/>
        </w:rPr>
        <w:t>j</w:t>
      </w:r>
      <w:r>
        <w:t xml:space="preserve"> * 3,6/1000 </w:t>
      </w:r>
      <w:r>
        <w:tab/>
        <w:t xml:space="preserve"> </w:t>
      </w:r>
      <w:r>
        <w:tab/>
        <w:t xml:space="preserve"> </w:t>
      </w:r>
      <w:r>
        <w:tab/>
        <w:t xml:space="preserve"> </w:t>
      </w:r>
      <w:r>
        <w:tab/>
        <w:t xml:space="preserve"> </w:t>
      </w:r>
      <w:r>
        <w:tab/>
        <w:t xml:space="preserve"> </w:t>
      </w:r>
      <w:r>
        <w:tab/>
      </w:r>
      <w:r>
        <w:rPr>
          <w:i/>
        </w:rPr>
        <w:t xml:space="preserve">[GJ/év] </w:t>
      </w:r>
      <w:r>
        <w:rPr>
          <w:i/>
        </w:rPr>
        <w:tab/>
      </w:r>
      <w:r>
        <w:t xml:space="preserve">(1.1.7.2) </w:t>
      </w:r>
    </w:p>
    <w:p w14:paraId="65C890B9" w14:textId="77777777" w:rsidR="001A60EA" w:rsidRDefault="00C9719D">
      <w:pPr>
        <w:spacing w:after="136" w:line="259" w:lineRule="auto"/>
        <w:ind w:left="317" w:firstLine="0"/>
        <w:jc w:val="left"/>
      </w:pPr>
      <w:r>
        <w:t xml:space="preserve"> </w:t>
      </w:r>
    </w:p>
    <w:p w14:paraId="5A64ECA3" w14:textId="77777777" w:rsidR="001A60EA" w:rsidRDefault="00C9719D">
      <w:pPr>
        <w:spacing w:after="45" w:line="348" w:lineRule="auto"/>
        <w:ind w:left="268"/>
      </w:pPr>
      <w:r>
        <w:t>1.1.7.2. A régi gépjármű várható élettartamának lejártát követő időszakban számított éves többlet energiamegtakarítás</w:t>
      </w:r>
      <w:r>
        <w:rPr>
          <w:i/>
        </w:rPr>
        <w:t xml:space="preserve"> </w:t>
      </w:r>
      <w:r>
        <w:t xml:space="preserve">Az Ajánlás VII. Függelék 1.2. pontja szerint megtakarítás ebben az időszakban az intézkedéshez nem társul. </w:t>
      </w:r>
    </w:p>
    <w:p w14:paraId="6CD7047A" w14:textId="77777777" w:rsidR="001A60EA" w:rsidRDefault="00C9719D">
      <w:pPr>
        <w:spacing w:after="175" w:line="259" w:lineRule="auto"/>
        <w:ind w:left="317" w:firstLine="0"/>
        <w:jc w:val="left"/>
      </w:pPr>
      <w:r>
        <w:t xml:space="preserve"> </w:t>
      </w:r>
    </w:p>
    <w:p w14:paraId="0FD39F4E" w14:textId="77777777" w:rsidR="001A60EA" w:rsidRDefault="00C9719D">
      <w:pPr>
        <w:ind w:left="268"/>
      </w:pPr>
      <w:r>
        <w:t xml:space="preserve">1.1.8. Az elszámolható végsőenergia-megtakarítás igazolásához szükséges dokumentumok </w:t>
      </w:r>
    </w:p>
    <w:p w14:paraId="449324DD" w14:textId="77777777" w:rsidR="001A60EA" w:rsidRDefault="00C9719D">
      <w:pPr>
        <w:numPr>
          <w:ilvl w:val="0"/>
          <w:numId w:val="134"/>
        </w:numPr>
        <w:ind w:hanging="428"/>
      </w:pPr>
      <w:r>
        <w:t xml:space="preserve">A régi gépjárművek forgalmi engedély szerinti adatai és névleges fogyasztási adatai. </w:t>
      </w:r>
    </w:p>
    <w:p w14:paraId="5BFA0E98" w14:textId="77777777" w:rsidR="001A60EA" w:rsidRDefault="00C9719D">
      <w:pPr>
        <w:numPr>
          <w:ilvl w:val="0"/>
          <w:numId w:val="134"/>
        </w:numPr>
        <w:ind w:hanging="428"/>
      </w:pPr>
      <w:r>
        <w:t xml:space="preserve">A régi gépjárművek végleges használatból kivonásának igazolása. </w:t>
      </w:r>
    </w:p>
    <w:p w14:paraId="230ED508" w14:textId="77777777" w:rsidR="001A60EA" w:rsidRDefault="00C9719D">
      <w:pPr>
        <w:numPr>
          <w:ilvl w:val="0"/>
          <w:numId w:val="134"/>
        </w:numPr>
        <w:ind w:hanging="428"/>
      </w:pPr>
      <w:r>
        <w:t xml:space="preserve">Az új gépjárművek forgalmi engedély szerinti adatai és névleges fogyasztási adatai. </w:t>
      </w:r>
    </w:p>
    <w:p w14:paraId="0B0F5865" w14:textId="77777777" w:rsidR="001A60EA" w:rsidRDefault="00C9719D">
      <w:pPr>
        <w:numPr>
          <w:ilvl w:val="0"/>
          <w:numId w:val="134"/>
        </w:numPr>
        <w:ind w:hanging="428"/>
      </w:pPr>
      <w:r>
        <w:t xml:space="preserve">A végsőenergia-megtakarítás </w:t>
      </w:r>
      <w:r>
        <w:rPr>
          <w:i/>
        </w:rPr>
        <w:t>[GJ/év]</w:t>
      </w:r>
      <w:r>
        <w:t xml:space="preserve"> számítása.  </w:t>
      </w:r>
    </w:p>
    <w:p w14:paraId="66BECEEA" w14:textId="77777777" w:rsidR="001A60EA" w:rsidRDefault="00C9719D">
      <w:pPr>
        <w:numPr>
          <w:ilvl w:val="0"/>
          <w:numId w:val="134"/>
        </w:numPr>
        <w:spacing w:after="119"/>
        <w:ind w:hanging="428"/>
      </w:pPr>
      <w:r>
        <w:t xml:space="preserve">Amennyiben az 1.1.3. pontban megadottnál rövidebb élettartam kerül figyelembevételre, akkor az azt indokló, alátámasztó dokumentum(ok). </w:t>
      </w:r>
    </w:p>
    <w:p w14:paraId="4114D800" w14:textId="77777777" w:rsidR="001A60EA" w:rsidRDefault="00C9719D">
      <w:pPr>
        <w:spacing w:after="177" w:line="259" w:lineRule="auto"/>
        <w:ind w:left="317" w:firstLine="0"/>
        <w:jc w:val="left"/>
      </w:pPr>
      <w:r>
        <w:t xml:space="preserve"> </w:t>
      </w:r>
    </w:p>
    <w:p w14:paraId="57AF4E8B" w14:textId="77777777" w:rsidR="001A60EA" w:rsidRDefault="00C9719D">
      <w:pPr>
        <w:ind w:left="268"/>
      </w:pPr>
      <w:r>
        <w:lastRenderedPageBreak/>
        <w:t xml:space="preserve">1.1.9. Az intézkedés elszámolhatóságának kezdete </w:t>
      </w:r>
    </w:p>
    <w:p w14:paraId="7B64FC77" w14:textId="77777777" w:rsidR="001A60EA" w:rsidRDefault="00C9719D">
      <w:pPr>
        <w:numPr>
          <w:ilvl w:val="0"/>
          <w:numId w:val="135"/>
        </w:numPr>
        <w:ind w:hanging="428"/>
      </w:pPr>
      <w:r>
        <w:t xml:space="preserve">Amennyiben egy gépjármű cseréje valósul meg, akkor az intézkedés létrejöttének dátuma az új gépjármű első nyilvántartásba vételének időpontja. </w:t>
      </w:r>
    </w:p>
    <w:p w14:paraId="6C36567E" w14:textId="77777777" w:rsidR="001A60EA" w:rsidRDefault="00C9719D">
      <w:pPr>
        <w:numPr>
          <w:ilvl w:val="0"/>
          <w:numId w:val="135"/>
        </w:numPr>
        <w:spacing w:after="120"/>
        <w:ind w:hanging="428"/>
      </w:pPr>
      <w:r>
        <w:t xml:space="preserve">Amennyiben több gépjármű cseréje valósul meg egy intézkedés keretében, akkor az utolsó gépjármű első nyilvántartásba vételének időpontját kell az elszámolhatóság kezdetének tekinteni. </w:t>
      </w:r>
    </w:p>
    <w:p w14:paraId="7BA103F3" w14:textId="77777777" w:rsidR="001A60EA" w:rsidRDefault="00C9719D">
      <w:pPr>
        <w:spacing w:after="136" w:line="259" w:lineRule="auto"/>
        <w:ind w:left="317" w:firstLine="0"/>
        <w:jc w:val="left"/>
      </w:pPr>
      <w:r>
        <w:t xml:space="preserve">  </w:t>
      </w:r>
    </w:p>
    <w:p w14:paraId="6B217BEF" w14:textId="77777777" w:rsidR="001A60EA" w:rsidRDefault="00C9719D">
      <w:pPr>
        <w:spacing w:after="175" w:line="259" w:lineRule="auto"/>
        <w:ind w:left="317" w:firstLine="0"/>
        <w:jc w:val="left"/>
      </w:pPr>
      <w:r>
        <w:t xml:space="preserve"> </w:t>
      </w:r>
    </w:p>
    <w:p w14:paraId="7E9C66FF" w14:textId="77777777" w:rsidR="001A60EA" w:rsidRDefault="00C9719D">
      <w:pPr>
        <w:spacing w:after="203" w:line="268" w:lineRule="auto"/>
        <w:ind w:left="278" w:hanging="10"/>
        <w:jc w:val="left"/>
      </w:pPr>
      <w:r>
        <w:rPr>
          <w:b/>
        </w:rPr>
        <w:t xml:space="preserve">1.2. Energiamegtakarítás autóbusz energiatakarékosabbra cseréjével </w:t>
      </w:r>
    </w:p>
    <w:p w14:paraId="5128497C" w14:textId="77777777" w:rsidR="001A60EA" w:rsidRDefault="00C9719D">
      <w:pPr>
        <w:numPr>
          <w:ilvl w:val="2"/>
          <w:numId w:val="136"/>
        </w:numPr>
        <w:spacing w:after="197"/>
      </w:pPr>
      <w:r>
        <w:t xml:space="preserve">Az intézkedés leírása </w:t>
      </w:r>
    </w:p>
    <w:p w14:paraId="1197F5D6" w14:textId="77777777" w:rsidR="001A60EA" w:rsidRDefault="00C9719D">
      <w:pPr>
        <w:ind w:left="268"/>
      </w:pPr>
      <w:r>
        <w:t xml:space="preserve">Az intézkedés az 5/1990. (IV. 12.) KöHÉM rendelet szerinti M2 és M3 kategóriájú gépjárművekre vonatkozik, amelyek közúton végeznek személyszállítási tevékenységet, a piacon szériában jelen lévő, hozzáférhető gépjármű típusokkal. Ezen intézkedés szerinti számítási módszer legfeljebb 10%-ban eltérő össztömegű gépjárművek cseréje esetén alkalmazható. Ettől eltérő csere esetén a végsőenergia-megtakarítás számítása egyedi audittal lehetséges. Ezen intézkedés szerinti végsőenergia-megtakarítás elszámolhatóságának feltétele, hogy a csere során az új gépjármű motorja legalább az Euro5 vagy Euro-6 kategóriák valamelyikébe tartozzon.  </w:t>
      </w:r>
    </w:p>
    <w:p w14:paraId="0DBED9C7" w14:textId="77777777" w:rsidR="001A60EA" w:rsidRDefault="00C9719D">
      <w:pPr>
        <w:spacing w:after="195"/>
        <w:ind w:left="268"/>
      </w:pPr>
      <w:r>
        <w:t xml:space="preserve">Az intézkedés csak azokra az esetekre alkalmazható, amikor a beszerzett új autóbusz nem csak a lecserélt autóbusznál, hanem a piaci átlagnál is alacsonyabb fogyasztású. </w:t>
      </w:r>
    </w:p>
    <w:p w14:paraId="6DB56242" w14:textId="77777777" w:rsidR="001A60EA" w:rsidRDefault="00C9719D">
      <w:pPr>
        <w:ind w:left="268"/>
      </w:pPr>
      <w:r>
        <w:t xml:space="preserve">Az alkalmazás szempontjából az üzemanyagok teljes körére – beleértve az elektromos energiát is – kiterjed az intézkedés. A továbbiakban egységesen az autóbusz megnevezés szerepel, szükség szerint megadva az üzemanyagot is. Az intézkedés a fentiekből adódóan nem vonatkozik olyan gépjárművekre, amelyek kísérleti vagy tesztelési céllal üzemelnek, nem személyszállításra készültek, forgalomtól elzárt, vagy nem minden közlekedő számára nyitott területen közlekednek </w:t>
      </w:r>
    </w:p>
    <w:p w14:paraId="62877C4E" w14:textId="77777777" w:rsidR="001A60EA" w:rsidRDefault="00C9719D">
      <w:pPr>
        <w:spacing w:after="213" w:line="259" w:lineRule="auto"/>
        <w:ind w:firstLine="0"/>
        <w:jc w:val="left"/>
      </w:pPr>
      <w:r>
        <w:t xml:space="preserve"> </w:t>
      </w:r>
    </w:p>
    <w:p w14:paraId="02B89FC5" w14:textId="77777777" w:rsidR="001A60EA" w:rsidRDefault="00C9719D">
      <w:pPr>
        <w:numPr>
          <w:ilvl w:val="2"/>
          <w:numId w:val="136"/>
        </w:numPr>
        <w:spacing w:after="73" w:line="319" w:lineRule="auto"/>
      </w:pPr>
      <w:r>
        <w:t xml:space="preserve">A kiindulási állapot és az intézkedést követő állapot rögzítése Az Ajánlás szerinti ún. korai csere módszert kell alkalmazni. Ehhez a kiindulási alap a használatban lévő, cserélni kívánt autóbusz tervezett hasznos élettartama és jelenlegi életkora, valamint eddig teljesített futása. A megtakarítási időszak kettéoszlik a számolás során a tervezett hasznos élettartam végéig tartó időszakra és az új autóbuszok ezt követően még hátralévő élettartamára.  </w:t>
      </w:r>
    </w:p>
    <w:p w14:paraId="7FD5FD76" w14:textId="77777777" w:rsidR="001A60EA" w:rsidRDefault="00C9719D">
      <w:pPr>
        <w:spacing w:after="194"/>
        <w:ind w:left="268"/>
      </w:pPr>
      <w:r>
        <w:t xml:space="preserve">Az energiamegtakarítás kiszámításához szükséges alap adatokat az 1.2.2.1. táblázat tartalmazza. A fogyasztást a háromféle használat szerint szükséges megállapítani, ha a tényleges használatban csak egy vagy kettő domináns, akkor azokat kell alapul venni. </w:t>
      </w:r>
    </w:p>
    <w:p w14:paraId="4F69A136" w14:textId="77777777" w:rsidR="001A60EA" w:rsidRDefault="00C9719D">
      <w:pPr>
        <w:spacing w:after="5"/>
        <w:ind w:left="268"/>
      </w:pPr>
      <w:r>
        <w:t xml:space="preserve">1.2.2.1.táblázat </w:t>
      </w:r>
    </w:p>
    <w:p w14:paraId="225A8370" w14:textId="77777777" w:rsidR="001A60EA" w:rsidRDefault="00C9719D">
      <w:pPr>
        <w:spacing w:after="0"/>
        <w:ind w:left="268"/>
      </w:pPr>
      <w:r>
        <w:t xml:space="preserve">A kiindulási állapot és az intézkedést követő állapot alapadatai az egyes autóbuszokra vonatkozóan </w:t>
      </w:r>
    </w:p>
    <w:tbl>
      <w:tblPr>
        <w:tblStyle w:val="TableGrid"/>
        <w:tblW w:w="9211" w:type="dxa"/>
        <w:tblInd w:w="288" w:type="dxa"/>
        <w:tblCellMar>
          <w:top w:w="11" w:type="dxa"/>
          <w:left w:w="108" w:type="dxa"/>
          <w:right w:w="47" w:type="dxa"/>
        </w:tblCellMar>
        <w:tblLook w:val="04A0" w:firstRow="1" w:lastRow="0" w:firstColumn="1" w:lastColumn="0" w:noHBand="0" w:noVBand="1"/>
      </w:tblPr>
      <w:tblGrid>
        <w:gridCol w:w="989"/>
        <w:gridCol w:w="2269"/>
        <w:gridCol w:w="2693"/>
        <w:gridCol w:w="1558"/>
        <w:gridCol w:w="1702"/>
      </w:tblGrid>
      <w:tr w:rsidR="001A60EA" w14:paraId="0C91512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5712BF8" w14:textId="77777777" w:rsidR="001A60EA" w:rsidRDefault="00C9719D">
            <w:pPr>
              <w:spacing w:line="259" w:lineRule="auto"/>
              <w:ind w:left="2" w:firstLine="0"/>
              <w:jc w:val="left"/>
            </w:pPr>
            <w:r>
              <w:t xml:space="preserve">A </w:t>
            </w:r>
          </w:p>
        </w:tc>
        <w:tc>
          <w:tcPr>
            <w:tcW w:w="4962" w:type="dxa"/>
            <w:gridSpan w:val="2"/>
            <w:tcBorders>
              <w:top w:val="single" w:sz="4" w:space="0" w:color="000000"/>
              <w:left w:val="single" w:sz="4" w:space="0" w:color="000000"/>
              <w:bottom w:val="single" w:sz="4" w:space="0" w:color="000000"/>
              <w:right w:val="single" w:sz="4" w:space="0" w:color="000000"/>
            </w:tcBorders>
          </w:tcPr>
          <w:p w14:paraId="61B0791F" w14:textId="77777777" w:rsidR="001A60EA" w:rsidRDefault="00C9719D">
            <w:pPr>
              <w:spacing w:line="259" w:lineRule="auto"/>
              <w:ind w:left="0" w:firstLine="0"/>
              <w:jc w:val="left"/>
            </w:pPr>
            <w:r>
              <w:t xml:space="preserve">B </w:t>
            </w:r>
          </w:p>
        </w:tc>
        <w:tc>
          <w:tcPr>
            <w:tcW w:w="1558" w:type="dxa"/>
            <w:tcBorders>
              <w:top w:val="single" w:sz="4" w:space="0" w:color="000000"/>
              <w:left w:val="single" w:sz="4" w:space="0" w:color="000000"/>
              <w:bottom w:val="single" w:sz="4" w:space="0" w:color="000000"/>
              <w:right w:val="single" w:sz="4" w:space="0" w:color="000000"/>
            </w:tcBorders>
          </w:tcPr>
          <w:p w14:paraId="4A2384A9"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4FA51E89" w14:textId="77777777" w:rsidR="001A60EA" w:rsidRDefault="00C9719D">
            <w:pPr>
              <w:spacing w:line="259" w:lineRule="auto"/>
              <w:ind w:left="2" w:firstLine="0"/>
              <w:jc w:val="left"/>
            </w:pPr>
            <w:r>
              <w:t xml:space="preserve">D </w:t>
            </w:r>
          </w:p>
        </w:tc>
      </w:tr>
      <w:tr w:rsidR="001A60EA" w14:paraId="6335018B"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3DE20CEB" w14:textId="77777777" w:rsidR="001A60EA" w:rsidRDefault="00C9719D">
            <w:pPr>
              <w:spacing w:line="259" w:lineRule="auto"/>
              <w:ind w:left="2" w:firstLine="0"/>
              <w:jc w:val="left"/>
            </w:pPr>
            <w:r>
              <w:rPr>
                <w:b/>
              </w:rPr>
              <w:lastRenderedPageBreak/>
              <w:t xml:space="preserve">Sorok száma </w:t>
            </w:r>
          </w:p>
        </w:tc>
        <w:tc>
          <w:tcPr>
            <w:tcW w:w="4962" w:type="dxa"/>
            <w:gridSpan w:val="2"/>
            <w:tcBorders>
              <w:top w:val="single" w:sz="4" w:space="0" w:color="000000"/>
              <w:left w:val="single" w:sz="4" w:space="0" w:color="000000"/>
              <w:bottom w:val="single" w:sz="4" w:space="0" w:color="000000"/>
              <w:right w:val="single" w:sz="4" w:space="0" w:color="000000"/>
            </w:tcBorders>
          </w:tcPr>
          <w:p w14:paraId="24167A79" w14:textId="77777777" w:rsidR="001A60EA" w:rsidRDefault="00C9719D">
            <w:pPr>
              <w:spacing w:line="259" w:lineRule="auto"/>
              <w:ind w:left="0" w:firstLine="0"/>
              <w:jc w:val="left"/>
            </w:pPr>
            <w:r>
              <w:rPr>
                <w:b/>
              </w:rPr>
              <w:t xml:space="preserve">Műszaki paraméter </w:t>
            </w:r>
          </w:p>
        </w:tc>
        <w:tc>
          <w:tcPr>
            <w:tcW w:w="1558" w:type="dxa"/>
            <w:tcBorders>
              <w:top w:val="single" w:sz="4" w:space="0" w:color="000000"/>
              <w:left w:val="single" w:sz="4" w:space="0" w:color="000000"/>
              <w:bottom w:val="single" w:sz="4" w:space="0" w:color="000000"/>
              <w:right w:val="single" w:sz="4" w:space="0" w:color="000000"/>
            </w:tcBorders>
          </w:tcPr>
          <w:p w14:paraId="0D654B67" w14:textId="77777777" w:rsidR="001A60EA" w:rsidRDefault="00C9719D">
            <w:pPr>
              <w:spacing w:line="259" w:lineRule="auto"/>
              <w:ind w:left="0" w:firstLine="0"/>
              <w:jc w:val="left"/>
            </w:pPr>
            <w:r>
              <w:rPr>
                <w:b/>
              </w:rPr>
              <w:t xml:space="preserve">Régi autóbusz </w:t>
            </w:r>
          </w:p>
        </w:tc>
        <w:tc>
          <w:tcPr>
            <w:tcW w:w="1702" w:type="dxa"/>
            <w:tcBorders>
              <w:top w:val="single" w:sz="4" w:space="0" w:color="000000"/>
              <w:left w:val="single" w:sz="4" w:space="0" w:color="000000"/>
              <w:bottom w:val="single" w:sz="4" w:space="0" w:color="000000"/>
              <w:right w:val="single" w:sz="4" w:space="0" w:color="000000"/>
            </w:tcBorders>
          </w:tcPr>
          <w:p w14:paraId="020A60EC" w14:textId="77777777" w:rsidR="001A60EA" w:rsidRDefault="00C9719D">
            <w:pPr>
              <w:spacing w:line="259" w:lineRule="auto"/>
              <w:ind w:left="2" w:firstLine="0"/>
              <w:jc w:val="left"/>
            </w:pPr>
            <w:r>
              <w:rPr>
                <w:b/>
              </w:rPr>
              <w:t xml:space="preserve">Új autóbusz </w:t>
            </w:r>
          </w:p>
        </w:tc>
      </w:tr>
      <w:tr w:rsidR="001A60EA" w14:paraId="5AD013D9"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3891A1A" w14:textId="77777777" w:rsidR="001A60EA" w:rsidRDefault="00C9719D">
            <w:pPr>
              <w:spacing w:line="259" w:lineRule="auto"/>
              <w:ind w:left="2" w:firstLine="0"/>
              <w:jc w:val="left"/>
            </w:pPr>
            <w:r>
              <w:t xml:space="preserve">1. </w:t>
            </w:r>
          </w:p>
        </w:tc>
        <w:tc>
          <w:tcPr>
            <w:tcW w:w="4962" w:type="dxa"/>
            <w:gridSpan w:val="2"/>
            <w:tcBorders>
              <w:top w:val="single" w:sz="4" w:space="0" w:color="000000"/>
              <w:left w:val="single" w:sz="4" w:space="0" w:color="000000"/>
              <w:bottom w:val="single" w:sz="4" w:space="0" w:color="000000"/>
              <w:right w:val="single" w:sz="4" w:space="0" w:color="000000"/>
            </w:tcBorders>
          </w:tcPr>
          <w:p w14:paraId="3DBB1171" w14:textId="77777777" w:rsidR="001A60EA" w:rsidRDefault="00C9719D">
            <w:pPr>
              <w:spacing w:line="259" w:lineRule="auto"/>
              <w:ind w:left="0" w:firstLine="0"/>
              <w:jc w:val="left"/>
            </w:pPr>
            <w:r>
              <w:t xml:space="preserve">Típus megnevezése </w:t>
            </w:r>
          </w:p>
        </w:tc>
        <w:tc>
          <w:tcPr>
            <w:tcW w:w="1558" w:type="dxa"/>
            <w:tcBorders>
              <w:top w:val="single" w:sz="4" w:space="0" w:color="000000"/>
              <w:left w:val="single" w:sz="4" w:space="0" w:color="000000"/>
              <w:bottom w:val="single" w:sz="4" w:space="0" w:color="000000"/>
              <w:right w:val="single" w:sz="4" w:space="0" w:color="000000"/>
            </w:tcBorders>
          </w:tcPr>
          <w:p w14:paraId="4C98E628"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20C258A9" w14:textId="77777777" w:rsidR="001A60EA" w:rsidRDefault="00C9719D">
            <w:pPr>
              <w:spacing w:line="259" w:lineRule="auto"/>
              <w:ind w:left="2" w:firstLine="0"/>
              <w:jc w:val="left"/>
            </w:pPr>
            <w:r>
              <w:t xml:space="preserve">szükséges </w:t>
            </w:r>
          </w:p>
        </w:tc>
      </w:tr>
      <w:tr w:rsidR="001A60EA" w14:paraId="27C8452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7B965E78" w14:textId="77777777" w:rsidR="001A60EA" w:rsidRDefault="00C9719D">
            <w:pPr>
              <w:spacing w:line="259" w:lineRule="auto"/>
              <w:ind w:left="2" w:firstLine="0"/>
              <w:jc w:val="left"/>
            </w:pPr>
            <w:r>
              <w:t xml:space="preserve">2. </w:t>
            </w:r>
          </w:p>
        </w:tc>
        <w:tc>
          <w:tcPr>
            <w:tcW w:w="4962" w:type="dxa"/>
            <w:gridSpan w:val="2"/>
            <w:tcBorders>
              <w:top w:val="single" w:sz="4" w:space="0" w:color="000000"/>
              <w:left w:val="single" w:sz="4" w:space="0" w:color="000000"/>
              <w:bottom w:val="single" w:sz="4" w:space="0" w:color="000000"/>
              <w:right w:val="single" w:sz="4" w:space="0" w:color="000000"/>
            </w:tcBorders>
          </w:tcPr>
          <w:p w14:paraId="52B31E59" w14:textId="77777777" w:rsidR="001A60EA" w:rsidRDefault="00C9719D">
            <w:pPr>
              <w:spacing w:line="259" w:lineRule="auto"/>
              <w:ind w:left="0" w:firstLine="0"/>
              <w:jc w:val="left"/>
            </w:pPr>
            <w:r>
              <w:t xml:space="preserve">Gyártó megnevezése  </w:t>
            </w:r>
          </w:p>
        </w:tc>
        <w:tc>
          <w:tcPr>
            <w:tcW w:w="1558" w:type="dxa"/>
            <w:tcBorders>
              <w:top w:val="single" w:sz="4" w:space="0" w:color="000000"/>
              <w:left w:val="single" w:sz="4" w:space="0" w:color="000000"/>
              <w:bottom w:val="single" w:sz="4" w:space="0" w:color="000000"/>
              <w:right w:val="single" w:sz="4" w:space="0" w:color="000000"/>
            </w:tcBorders>
          </w:tcPr>
          <w:p w14:paraId="3CA026CE"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6FD8AF2" w14:textId="77777777" w:rsidR="001A60EA" w:rsidRDefault="00C9719D">
            <w:pPr>
              <w:spacing w:line="259" w:lineRule="auto"/>
              <w:ind w:left="2" w:firstLine="0"/>
              <w:jc w:val="left"/>
            </w:pPr>
            <w:r>
              <w:t xml:space="preserve">szükséges </w:t>
            </w:r>
          </w:p>
        </w:tc>
      </w:tr>
      <w:tr w:rsidR="001A60EA" w14:paraId="738187F1" w14:textId="77777777">
        <w:trPr>
          <w:trHeight w:val="463"/>
        </w:trPr>
        <w:tc>
          <w:tcPr>
            <w:tcW w:w="989" w:type="dxa"/>
            <w:tcBorders>
              <w:top w:val="single" w:sz="4" w:space="0" w:color="000000"/>
              <w:left w:val="single" w:sz="4" w:space="0" w:color="000000"/>
              <w:bottom w:val="single" w:sz="4" w:space="0" w:color="000000"/>
              <w:right w:val="single" w:sz="4" w:space="0" w:color="000000"/>
            </w:tcBorders>
          </w:tcPr>
          <w:p w14:paraId="49119779" w14:textId="77777777" w:rsidR="001A60EA" w:rsidRDefault="00C9719D">
            <w:pPr>
              <w:spacing w:line="259" w:lineRule="auto"/>
              <w:ind w:left="2" w:firstLine="0"/>
              <w:jc w:val="left"/>
            </w:pPr>
            <w:r>
              <w:t xml:space="preserve">3. </w:t>
            </w:r>
          </w:p>
        </w:tc>
        <w:tc>
          <w:tcPr>
            <w:tcW w:w="4962" w:type="dxa"/>
            <w:gridSpan w:val="2"/>
            <w:tcBorders>
              <w:top w:val="single" w:sz="4" w:space="0" w:color="000000"/>
              <w:left w:val="single" w:sz="4" w:space="0" w:color="000000"/>
              <w:bottom w:val="single" w:sz="4" w:space="0" w:color="000000"/>
              <w:right w:val="single" w:sz="4" w:space="0" w:color="000000"/>
            </w:tcBorders>
          </w:tcPr>
          <w:p w14:paraId="42ECE089" w14:textId="77777777" w:rsidR="001A60EA" w:rsidRDefault="00C9719D">
            <w:pPr>
              <w:spacing w:line="259" w:lineRule="auto"/>
              <w:ind w:left="0" w:firstLine="0"/>
              <w:jc w:val="left"/>
            </w:pPr>
            <w:r>
              <w:t xml:space="preserve">Gyártási év  </w:t>
            </w:r>
          </w:p>
        </w:tc>
        <w:tc>
          <w:tcPr>
            <w:tcW w:w="1558" w:type="dxa"/>
            <w:tcBorders>
              <w:top w:val="single" w:sz="4" w:space="0" w:color="000000"/>
              <w:left w:val="single" w:sz="4" w:space="0" w:color="000000"/>
              <w:bottom w:val="single" w:sz="4" w:space="0" w:color="000000"/>
              <w:right w:val="single" w:sz="4" w:space="0" w:color="000000"/>
            </w:tcBorders>
          </w:tcPr>
          <w:p w14:paraId="146ED0F9"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7A5394D4" w14:textId="77777777" w:rsidR="001A60EA" w:rsidRDefault="00C9719D">
            <w:pPr>
              <w:spacing w:line="259" w:lineRule="auto"/>
              <w:ind w:left="2" w:firstLine="0"/>
              <w:jc w:val="left"/>
            </w:pPr>
            <w:r>
              <w:t xml:space="preserve">szükséges </w:t>
            </w:r>
          </w:p>
        </w:tc>
      </w:tr>
      <w:tr w:rsidR="001A60EA" w14:paraId="2AE0AB62"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B491D5D" w14:textId="77777777" w:rsidR="001A60EA" w:rsidRDefault="00C9719D">
            <w:pPr>
              <w:spacing w:line="259" w:lineRule="auto"/>
              <w:ind w:left="2" w:firstLine="0"/>
              <w:jc w:val="left"/>
            </w:pPr>
            <w:r>
              <w:t xml:space="preserve">4. </w:t>
            </w:r>
          </w:p>
        </w:tc>
        <w:tc>
          <w:tcPr>
            <w:tcW w:w="4962" w:type="dxa"/>
            <w:gridSpan w:val="2"/>
            <w:tcBorders>
              <w:top w:val="single" w:sz="4" w:space="0" w:color="000000"/>
              <w:left w:val="single" w:sz="4" w:space="0" w:color="000000"/>
              <w:bottom w:val="single" w:sz="4" w:space="0" w:color="000000"/>
              <w:right w:val="single" w:sz="4" w:space="0" w:color="000000"/>
            </w:tcBorders>
          </w:tcPr>
          <w:p w14:paraId="4EF85984" w14:textId="77777777" w:rsidR="001A60EA" w:rsidRDefault="00C9719D">
            <w:pPr>
              <w:spacing w:line="259" w:lineRule="auto"/>
              <w:ind w:left="0" w:firstLine="0"/>
              <w:jc w:val="left"/>
            </w:pPr>
            <w:r>
              <w:t xml:space="preserve">Jármű kategóriája (M2, M3) .  </w:t>
            </w:r>
          </w:p>
        </w:tc>
        <w:tc>
          <w:tcPr>
            <w:tcW w:w="1558" w:type="dxa"/>
            <w:tcBorders>
              <w:top w:val="single" w:sz="4" w:space="0" w:color="000000"/>
              <w:left w:val="single" w:sz="4" w:space="0" w:color="000000"/>
              <w:bottom w:val="single" w:sz="4" w:space="0" w:color="000000"/>
              <w:right w:val="single" w:sz="4" w:space="0" w:color="000000"/>
            </w:tcBorders>
          </w:tcPr>
          <w:p w14:paraId="288F09E7"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27B9A71" w14:textId="77777777" w:rsidR="001A60EA" w:rsidRDefault="00C9719D">
            <w:pPr>
              <w:spacing w:line="259" w:lineRule="auto"/>
              <w:ind w:left="2" w:firstLine="0"/>
              <w:jc w:val="left"/>
            </w:pPr>
            <w:r>
              <w:t xml:space="preserve">szükséges </w:t>
            </w:r>
          </w:p>
        </w:tc>
      </w:tr>
      <w:tr w:rsidR="001A60EA" w14:paraId="78F05072"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81B8946" w14:textId="77777777" w:rsidR="001A60EA" w:rsidRDefault="00C9719D">
            <w:pPr>
              <w:spacing w:line="259" w:lineRule="auto"/>
              <w:ind w:left="2" w:firstLine="0"/>
              <w:jc w:val="left"/>
            </w:pPr>
            <w:r>
              <w:t xml:space="preserve">5. </w:t>
            </w:r>
          </w:p>
        </w:tc>
        <w:tc>
          <w:tcPr>
            <w:tcW w:w="4962" w:type="dxa"/>
            <w:gridSpan w:val="2"/>
            <w:tcBorders>
              <w:top w:val="single" w:sz="4" w:space="0" w:color="000000"/>
              <w:left w:val="single" w:sz="4" w:space="0" w:color="000000"/>
              <w:bottom w:val="single" w:sz="4" w:space="0" w:color="000000"/>
              <w:right w:val="single" w:sz="4" w:space="0" w:color="000000"/>
            </w:tcBorders>
          </w:tcPr>
          <w:p w14:paraId="236DFE86" w14:textId="77777777" w:rsidR="001A60EA" w:rsidRDefault="00C9719D">
            <w:pPr>
              <w:spacing w:line="259" w:lineRule="auto"/>
              <w:ind w:left="0" w:firstLine="0"/>
              <w:jc w:val="left"/>
            </w:pPr>
            <w:r>
              <w:t xml:space="preserve">Hajtóanyag típusa  </w:t>
            </w:r>
          </w:p>
        </w:tc>
        <w:tc>
          <w:tcPr>
            <w:tcW w:w="1558" w:type="dxa"/>
            <w:tcBorders>
              <w:top w:val="single" w:sz="4" w:space="0" w:color="000000"/>
              <w:left w:val="single" w:sz="4" w:space="0" w:color="000000"/>
              <w:bottom w:val="single" w:sz="4" w:space="0" w:color="000000"/>
              <w:right w:val="single" w:sz="4" w:space="0" w:color="000000"/>
            </w:tcBorders>
          </w:tcPr>
          <w:p w14:paraId="4DCA2815"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5F707974" w14:textId="77777777" w:rsidR="001A60EA" w:rsidRDefault="00C9719D">
            <w:pPr>
              <w:spacing w:line="259" w:lineRule="auto"/>
              <w:ind w:left="2" w:firstLine="0"/>
              <w:jc w:val="left"/>
            </w:pPr>
            <w:r>
              <w:t xml:space="preserve">szükséges </w:t>
            </w:r>
          </w:p>
        </w:tc>
      </w:tr>
      <w:tr w:rsidR="001A60EA" w14:paraId="0BAFC63B"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64B288A" w14:textId="77777777" w:rsidR="001A60EA" w:rsidRDefault="00C9719D">
            <w:pPr>
              <w:spacing w:line="259" w:lineRule="auto"/>
              <w:ind w:left="2" w:firstLine="0"/>
              <w:jc w:val="left"/>
            </w:pPr>
            <w:r>
              <w:t xml:space="preserve">6. </w:t>
            </w:r>
          </w:p>
        </w:tc>
        <w:tc>
          <w:tcPr>
            <w:tcW w:w="4962" w:type="dxa"/>
            <w:gridSpan w:val="2"/>
            <w:tcBorders>
              <w:top w:val="single" w:sz="4" w:space="0" w:color="000000"/>
              <w:left w:val="single" w:sz="4" w:space="0" w:color="000000"/>
              <w:bottom w:val="single" w:sz="4" w:space="0" w:color="000000"/>
              <w:right w:val="single" w:sz="4" w:space="0" w:color="000000"/>
            </w:tcBorders>
          </w:tcPr>
          <w:p w14:paraId="7C5F0B2C" w14:textId="77777777" w:rsidR="001A60EA" w:rsidRDefault="00C9719D">
            <w:pPr>
              <w:spacing w:line="259" w:lineRule="auto"/>
              <w:ind w:left="0" w:firstLine="0"/>
              <w:jc w:val="left"/>
            </w:pPr>
            <w:r>
              <w:t>Használatbavétel időpontja(</w:t>
            </w:r>
            <w:r>
              <w:rPr>
                <w:vertAlign w:val="superscript"/>
              </w:rPr>
              <w:t>1</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53C9D67"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16F7386" w14:textId="77777777" w:rsidR="001A60EA" w:rsidRDefault="00C9719D">
            <w:pPr>
              <w:spacing w:line="259" w:lineRule="auto"/>
              <w:ind w:left="2" w:firstLine="0"/>
              <w:jc w:val="left"/>
            </w:pPr>
            <w:r>
              <w:t xml:space="preserve">szükséges </w:t>
            </w:r>
          </w:p>
        </w:tc>
      </w:tr>
      <w:tr w:rsidR="001A60EA" w14:paraId="6ECEF544" w14:textId="77777777">
        <w:trPr>
          <w:trHeight w:val="752"/>
        </w:trPr>
        <w:tc>
          <w:tcPr>
            <w:tcW w:w="989" w:type="dxa"/>
            <w:tcBorders>
              <w:top w:val="single" w:sz="4" w:space="0" w:color="000000"/>
              <w:left w:val="single" w:sz="4" w:space="0" w:color="000000"/>
              <w:bottom w:val="single" w:sz="4" w:space="0" w:color="000000"/>
              <w:right w:val="single" w:sz="4" w:space="0" w:color="000000"/>
            </w:tcBorders>
          </w:tcPr>
          <w:p w14:paraId="71548425" w14:textId="77777777" w:rsidR="001A60EA" w:rsidRDefault="00C9719D">
            <w:pPr>
              <w:spacing w:line="259" w:lineRule="auto"/>
              <w:ind w:left="2" w:firstLine="0"/>
              <w:jc w:val="left"/>
            </w:pPr>
            <w:r>
              <w:t xml:space="preserve">7. </w:t>
            </w:r>
          </w:p>
        </w:tc>
        <w:tc>
          <w:tcPr>
            <w:tcW w:w="4962" w:type="dxa"/>
            <w:gridSpan w:val="2"/>
            <w:tcBorders>
              <w:top w:val="single" w:sz="4" w:space="0" w:color="000000"/>
              <w:left w:val="single" w:sz="4" w:space="0" w:color="000000"/>
              <w:bottom w:val="single" w:sz="4" w:space="0" w:color="000000"/>
              <w:right w:val="single" w:sz="4" w:space="0" w:color="000000"/>
            </w:tcBorders>
          </w:tcPr>
          <w:p w14:paraId="525E80EB" w14:textId="77777777" w:rsidR="001A60EA" w:rsidRDefault="00C9719D">
            <w:pPr>
              <w:spacing w:line="259" w:lineRule="auto"/>
              <w:ind w:left="0" w:firstLine="0"/>
              <w:jc w:val="left"/>
            </w:pPr>
            <w:r>
              <w:t xml:space="preserve">Használatból kivonás dátuma </w:t>
            </w:r>
          </w:p>
        </w:tc>
        <w:tc>
          <w:tcPr>
            <w:tcW w:w="1558" w:type="dxa"/>
            <w:tcBorders>
              <w:top w:val="single" w:sz="4" w:space="0" w:color="000000"/>
              <w:left w:val="single" w:sz="4" w:space="0" w:color="000000"/>
              <w:bottom w:val="single" w:sz="4" w:space="0" w:color="000000"/>
              <w:right w:val="single" w:sz="4" w:space="0" w:color="000000"/>
            </w:tcBorders>
          </w:tcPr>
          <w:p w14:paraId="0E848C6B"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0E0B9E92" w14:textId="77777777" w:rsidR="001A60EA" w:rsidRDefault="00C9719D">
            <w:pPr>
              <w:spacing w:line="259" w:lineRule="auto"/>
              <w:ind w:left="2" w:right="12" w:firstLine="0"/>
              <w:jc w:val="left"/>
            </w:pPr>
            <w:r>
              <w:t xml:space="preserve">nem szükséges </w:t>
            </w:r>
          </w:p>
        </w:tc>
      </w:tr>
      <w:tr w:rsidR="001A60EA" w14:paraId="350BE7FA" w14:textId="77777777">
        <w:trPr>
          <w:trHeight w:val="751"/>
        </w:trPr>
        <w:tc>
          <w:tcPr>
            <w:tcW w:w="989" w:type="dxa"/>
            <w:vMerge w:val="restart"/>
            <w:tcBorders>
              <w:top w:val="single" w:sz="4" w:space="0" w:color="000000"/>
              <w:left w:val="single" w:sz="4" w:space="0" w:color="000000"/>
              <w:bottom w:val="single" w:sz="4" w:space="0" w:color="000000"/>
              <w:right w:val="single" w:sz="4" w:space="0" w:color="000000"/>
            </w:tcBorders>
          </w:tcPr>
          <w:p w14:paraId="14A434AE" w14:textId="77777777" w:rsidR="001A60EA" w:rsidRDefault="00C9719D">
            <w:pPr>
              <w:spacing w:line="259" w:lineRule="auto"/>
              <w:ind w:left="2" w:firstLine="0"/>
              <w:jc w:val="left"/>
            </w:pPr>
            <w:r>
              <w:t xml:space="preserve">8. </w:t>
            </w:r>
          </w:p>
        </w:tc>
        <w:tc>
          <w:tcPr>
            <w:tcW w:w="2269" w:type="dxa"/>
            <w:vMerge w:val="restart"/>
            <w:tcBorders>
              <w:top w:val="single" w:sz="4" w:space="0" w:color="000000"/>
              <w:left w:val="single" w:sz="4" w:space="0" w:color="000000"/>
              <w:bottom w:val="single" w:sz="4" w:space="0" w:color="000000"/>
              <w:right w:val="single" w:sz="4" w:space="0" w:color="000000"/>
            </w:tcBorders>
          </w:tcPr>
          <w:p w14:paraId="7A85BE2A" w14:textId="77777777" w:rsidR="001A60EA" w:rsidRDefault="00C9719D">
            <w:pPr>
              <w:spacing w:line="259" w:lineRule="auto"/>
              <w:ind w:left="0" w:firstLine="0"/>
              <w:jc w:val="left"/>
            </w:pPr>
            <w:r>
              <w:t xml:space="preserve">Éves </w:t>
            </w:r>
            <w:r>
              <w:tab/>
              <w:t>átlagos futásteljesítmény, km/év (</w:t>
            </w:r>
            <w:r>
              <w:rPr>
                <w:vertAlign w:val="superscript"/>
              </w:rPr>
              <w:t>2</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77DD51FB" w14:textId="77777777" w:rsidR="001A60EA" w:rsidRDefault="00C9719D">
            <w:pPr>
              <w:spacing w:line="259" w:lineRule="auto"/>
              <w:ind w:left="0" w:firstLine="0"/>
              <w:jc w:val="left"/>
            </w:pPr>
            <w:r>
              <w:t xml:space="preserve">erős forgalom </w:t>
            </w:r>
          </w:p>
        </w:tc>
        <w:tc>
          <w:tcPr>
            <w:tcW w:w="1558" w:type="dxa"/>
            <w:tcBorders>
              <w:top w:val="single" w:sz="4" w:space="0" w:color="000000"/>
              <w:left w:val="single" w:sz="4" w:space="0" w:color="000000"/>
              <w:bottom w:val="single" w:sz="4" w:space="0" w:color="000000"/>
              <w:right w:val="single" w:sz="4" w:space="0" w:color="000000"/>
            </w:tcBorders>
          </w:tcPr>
          <w:p w14:paraId="009F0CCA"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70BA4592" w14:textId="77777777" w:rsidR="001A60EA" w:rsidRDefault="00C9719D">
            <w:pPr>
              <w:spacing w:line="259" w:lineRule="auto"/>
              <w:ind w:left="2" w:right="12" w:firstLine="0"/>
              <w:jc w:val="left"/>
            </w:pPr>
            <w:r>
              <w:t xml:space="preserve">nem szükséges </w:t>
            </w:r>
          </w:p>
        </w:tc>
      </w:tr>
      <w:tr w:rsidR="001A60EA" w14:paraId="006F7ABC" w14:textId="77777777">
        <w:trPr>
          <w:trHeight w:val="754"/>
        </w:trPr>
        <w:tc>
          <w:tcPr>
            <w:tcW w:w="0" w:type="auto"/>
            <w:vMerge/>
            <w:tcBorders>
              <w:top w:val="nil"/>
              <w:left w:val="single" w:sz="4" w:space="0" w:color="000000"/>
              <w:bottom w:val="single" w:sz="4" w:space="0" w:color="000000"/>
              <w:right w:val="single" w:sz="4" w:space="0" w:color="000000"/>
            </w:tcBorders>
          </w:tcPr>
          <w:p w14:paraId="24CF4374"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E5B869E"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58482E31" w14:textId="77777777" w:rsidR="001A60EA" w:rsidRDefault="00C9719D">
            <w:pPr>
              <w:spacing w:line="259" w:lineRule="auto"/>
              <w:ind w:left="0" w:firstLine="0"/>
              <w:jc w:val="left"/>
            </w:pPr>
            <w:r>
              <w:t xml:space="preserve">városi forgalom </w:t>
            </w:r>
          </w:p>
        </w:tc>
        <w:tc>
          <w:tcPr>
            <w:tcW w:w="1558" w:type="dxa"/>
            <w:tcBorders>
              <w:top w:val="single" w:sz="4" w:space="0" w:color="000000"/>
              <w:left w:val="single" w:sz="4" w:space="0" w:color="000000"/>
              <w:bottom w:val="single" w:sz="4" w:space="0" w:color="000000"/>
              <w:right w:val="single" w:sz="4" w:space="0" w:color="000000"/>
            </w:tcBorders>
          </w:tcPr>
          <w:p w14:paraId="642102FD"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17C810B" w14:textId="77777777" w:rsidR="001A60EA" w:rsidRDefault="00C9719D">
            <w:pPr>
              <w:spacing w:line="259" w:lineRule="auto"/>
              <w:ind w:left="2" w:right="12" w:firstLine="0"/>
              <w:jc w:val="left"/>
            </w:pPr>
            <w:r>
              <w:t xml:space="preserve">nem szükséges </w:t>
            </w:r>
          </w:p>
        </w:tc>
      </w:tr>
      <w:tr w:rsidR="001A60EA" w14:paraId="434265CC"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4FC43BD0" w14:textId="77777777" w:rsidR="001A60EA" w:rsidRDefault="001A60EA">
            <w:pPr>
              <w:spacing w:line="259" w:lineRule="auto"/>
              <w:ind w:left="0" w:firstLine="0"/>
              <w:jc w:val="left"/>
            </w:pPr>
          </w:p>
        </w:tc>
        <w:tc>
          <w:tcPr>
            <w:tcW w:w="2269" w:type="dxa"/>
            <w:tcBorders>
              <w:top w:val="single" w:sz="4" w:space="0" w:color="000000"/>
              <w:left w:val="single" w:sz="4" w:space="0" w:color="000000"/>
              <w:bottom w:val="single" w:sz="4" w:space="0" w:color="000000"/>
              <w:right w:val="single" w:sz="4" w:space="0" w:color="000000"/>
            </w:tcBorders>
          </w:tcPr>
          <w:p w14:paraId="36377946"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09344827" w14:textId="77777777" w:rsidR="001A60EA" w:rsidRDefault="00C9719D">
            <w:pPr>
              <w:spacing w:line="259" w:lineRule="auto"/>
              <w:ind w:left="0" w:firstLine="0"/>
              <w:jc w:val="left"/>
            </w:pPr>
            <w:r>
              <w:t xml:space="preserve">elővárosi forgalom </w:t>
            </w:r>
          </w:p>
        </w:tc>
        <w:tc>
          <w:tcPr>
            <w:tcW w:w="1558" w:type="dxa"/>
            <w:tcBorders>
              <w:top w:val="single" w:sz="4" w:space="0" w:color="000000"/>
              <w:left w:val="single" w:sz="4" w:space="0" w:color="000000"/>
              <w:bottom w:val="single" w:sz="4" w:space="0" w:color="000000"/>
              <w:right w:val="single" w:sz="4" w:space="0" w:color="000000"/>
            </w:tcBorders>
          </w:tcPr>
          <w:p w14:paraId="35C0ABDA"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3B8DA010" w14:textId="77777777" w:rsidR="001A60EA" w:rsidRDefault="00C9719D">
            <w:pPr>
              <w:spacing w:line="259" w:lineRule="auto"/>
              <w:ind w:left="2" w:right="12" w:firstLine="0"/>
              <w:jc w:val="left"/>
            </w:pPr>
            <w:r>
              <w:t xml:space="preserve">nem szükséges </w:t>
            </w:r>
          </w:p>
        </w:tc>
      </w:tr>
      <w:tr w:rsidR="001A60EA" w14:paraId="776BF2DF" w14:textId="77777777">
        <w:trPr>
          <w:trHeight w:val="461"/>
        </w:trPr>
        <w:tc>
          <w:tcPr>
            <w:tcW w:w="989" w:type="dxa"/>
            <w:vMerge w:val="restart"/>
            <w:tcBorders>
              <w:top w:val="single" w:sz="4" w:space="0" w:color="000000"/>
              <w:left w:val="single" w:sz="4" w:space="0" w:color="000000"/>
              <w:bottom w:val="single" w:sz="4" w:space="0" w:color="000000"/>
              <w:right w:val="single" w:sz="4" w:space="0" w:color="000000"/>
            </w:tcBorders>
          </w:tcPr>
          <w:p w14:paraId="654810BC" w14:textId="77777777" w:rsidR="001A60EA" w:rsidRDefault="00C9719D">
            <w:pPr>
              <w:spacing w:line="259" w:lineRule="auto"/>
              <w:ind w:left="2" w:firstLine="0"/>
              <w:jc w:val="left"/>
            </w:pPr>
            <w:r>
              <w:t xml:space="preserve">9. </w:t>
            </w:r>
          </w:p>
        </w:tc>
        <w:tc>
          <w:tcPr>
            <w:tcW w:w="2269" w:type="dxa"/>
            <w:vMerge w:val="restart"/>
            <w:tcBorders>
              <w:top w:val="single" w:sz="4" w:space="0" w:color="000000"/>
              <w:left w:val="single" w:sz="4" w:space="0" w:color="000000"/>
              <w:bottom w:val="single" w:sz="4" w:space="0" w:color="000000"/>
              <w:right w:val="single" w:sz="4" w:space="0" w:color="000000"/>
            </w:tcBorders>
          </w:tcPr>
          <w:p w14:paraId="18B6DD08" w14:textId="77777777" w:rsidR="001A60EA" w:rsidRDefault="00C9719D">
            <w:pPr>
              <w:spacing w:after="175" w:line="259" w:lineRule="auto"/>
              <w:ind w:left="0" w:firstLine="0"/>
              <w:jc w:val="left"/>
            </w:pPr>
            <w:r>
              <w:t xml:space="preserve">Fogyasztás,  </w:t>
            </w:r>
          </w:p>
          <w:p w14:paraId="3A4A427D" w14:textId="77777777" w:rsidR="001A60EA" w:rsidRDefault="00C9719D">
            <w:pPr>
              <w:spacing w:line="259" w:lineRule="auto"/>
              <w:ind w:left="0" w:firstLine="0"/>
            </w:pPr>
            <w:r>
              <w:rPr>
                <w:i/>
              </w:rPr>
              <w:t xml:space="preserve">[l/100km, kg/100km, vagy kWh/100km] </w:t>
            </w:r>
          </w:p>
        </w:tc>
        <w:tc>
          <w:tcPr>
            <w:tcW w:w="2693" w:type="dxa"/>
            <w:tcBorders>
              <w:top w:val="single" w:sz="4" w:space="0" w:color="000000"/>
              <w:left w:val="single" w:sz="4" w:space="0" w:color="000000"/>
              <w:bottom w:val="single" w:sz="4" w:space="0" w:color="000000"/>
              <w:right w:val="single" w:sz="4" w:space="0" w:color="000000"/>
            </w:tcBorders>
          </w:tcPr>
          <w:p w14:paraId="4DE5934B" w14:textId="77777777" w:rsidR="001A60EA" w:rsidRDefault="00C9719D">
            <w:pPr>
              <w:spacing w:line="259" w:lineRule="auto"/>
              <w:ind w:left="0" w:firstLine="0"/>
              <w:jc w:val="left"/>
            </w:pPr>
            <w:r>
              <w:t xml:space="preserve">erős forgalom </w:t>
            </w:r>
          </w:p>
        </w:tc>
        <w:tc>
          <w:tcPr>
            <w:tcW w:w="1558" w:type="dxa"/>
            <w:tcBorders>
              <w:top w:val="single" w:sz="4" w:space="0" w:color="000000"/>
              <w:left w:val="single" w:sz="4" w:space="0" w:color="000000"/>
              <w:bottom w:val="single" w:sz="4" w:space="0" w:color="000000"/>
              <w:right w:val="single" w:sz="4" w:space="0" w:color="000000"/>
            </w:tcBorders>
          </w:tcPr>
          <w:p w14:paraId="7B5094EF"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5D6E9C38" w14:textId="77777777" w:rsidR="001A60EA" w:rsidRDefault="00C9719D">
            <w:pPr>
              <w:spacing w:line="259" w:lineRule="auto"/>
              <w:ind w:left="2" w:firstLine="0"/>
              <w:jc w:val="left"/>
            </w:pPr>
            <w:r>
              <w:t xml:space="preserve">szükséges </w:t>
            </w:r>
          </w:p>
        </w:tc>
      </w:tr>
      <w:tr w:rsidR="001A60EA" w14:paraId="3327D3ED" w14:textId="77777777">
        <w:trPr>
          <w:trHeight w:val="461"/>
        </w:trPr>
        <w:tc>
          <w:tcPr>
            <w:tcW w:w="0" w:type="auto"/>
            <w:vMerge/>
            <w:tcBorders>
              <w:top w:val="nil"/>
              <w:left w:val="single" w:sz="4" w:space="0" w:color="000000"/>
              <w:bottom w:val="nil"/>
              <w:right w:val="single" w:sz="4" w:space="0" w:color="000000"/>
            </w:tcBorders>
          </w:tcPr>
          <w:p w14:paraId="03514FC0"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616D1A3E"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31949DC9" w14:textId="77777777" w:rsidR="001A60EA" w:rsidRDefault="00C9719D">
            <w:pPr>
              <w:spacing w:line="259" w:lineRule="auto"/>
              <w:ind w:left="0" w:firstLine="0"/>
              <w:jc w:val="left"/>
            </w:pPr>
            <w:r>
              <w:t xml:space="preserve">városi forgalom </w:t>
            </w:r>
          </w:p>
        </w:tc>
        <w:tc>
          <w:tcPr>
            <w:tcW w:w="1558" w:type="dxa"/>
            <w:tcBorders>
              <w:top w:val="single" w:sz="4" w:space="0" w:color="000000"/>
              <w:left w:val="single" w:sz="4" w:space="0" w:color="000000"/>
              <w:bottom w:val="single" w:sz="4" w:space="0" w:color="000000"/>
              <w:right w:val="single" w:sz="4" w:space="0" w:color="000000"/>
            </w:tcBorders>
          </w:tcPr>
          <w:p w14:paraId="2D75E9A8"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F91B05E" w14:textId="77777777" w:rsidR="001A60EA" w:rsidRDefault="00C9719D">
            <w:pPr>
              <w:spacing w:line="259" w:lineRule="auto"/>
              <w:ind w:left="2" w:firstLine="0"/>
              <w:jc w:val="left"/>
            </w:pPr>
            <w:r>
              <w:t xml:space="preserve">szükséges </w:t>
            </w:r>
          </w:p>
        </w:tc>
      </w:tr>
      <w:tr w:rsidR="001A60EA" w14:paraId="23199F29" w14:textId="77777777">
        <w:trPr>
          <w:trHeight w:val="461"/>
        </w:trPr>
        <w:tc>
          <w:tcPr>
            <w:tcW w:w="0" w:type="auto"/>
            <w:vMerge/>
            <w:tcBorders>
              <w:top w:val="nil"/>
              <w:left w:val="single" w:sz="4" w:space="0" w:color="000000"/>
              <w:bottom w:val="single" w:sz="4" w:space="0" w:color="000000"/>
              <w:right w:val="single" w:sz="4" w:space="0" w:color="000000"/>
            </w:tcBorders>
          </w:tcPr>
          <w:p w14:paraId="19F9F368"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4FB9B20"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637AD2E5" w14:textId="77777777" w:rsidR="001A60EA" w:rsidRDefault="00C9719D">
            <w:pPr>
              <w:spacing w:line="259" w:lineRule="auto"/>
              <w:ind w:left="0" w:firstLine="0"/>
              <w:jc w:val="left"/>
            </w:pPr>
            <w:r>
              <w:t xml:space="preserve">elővárosi forgalom </w:t>
            </w:r>
          </w:p>
        </w:tc>
        <w:tc>
          <w:tcPr>
            <w:tcW w:w="1558" w:type="dxa"/>
            <w:tcBorders>
              <w:top w:val="single" w:sz="4" w:space="0" w:color="000000"/>
              <w:left w:val="single" w:sz="4" w:space="0" w:color="000000"/>
              <w:bottom w:val="single" w:sz="4" w:space="0" w:color="000000"/>
              <w:right w:val="single" w:sz="4" w:space="0" w:color="000000"/>
            </w:tcBorders>
          </w:tcPr>
          <w:p w14:paraId="79F984D6"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746A0A4A" w14:textId="77777777" w:rsidR="001A60EA" w:rsidRDefault="00C9719D">
            <w:pPr>
              <w:spacing w:line="259" w:lineRule="auto"/>
              <w:ind w:left="2" w:firstLine="0"/>
              <w:jc w:val="left"/>
            </w:pPr>
            <w:r>
              <w:t xml:space="preserve">szükséges </w:t>
            </w:r>
          </w:p>
        </w:tc>
      </w:tr>
      <w:tr w:rsidR="001A60EA" w14:paraId="4F76E01D"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8FBBF7D" w14:textId="77777777" w:rsidR="001A60EA" w:rsidRDefault="00C9719D">
            <w:pPr>
              <w:spacing w:line="259" w:lineRule="auto"/>
              <w:ind w:left="2" w:firstLine="0"/>
              <w:jc w:val="left"/>
            </w:pPr>
            <w:r>
              <w:t xml:space="preserve">10. </w:t>
            </w:r>
          </w:p>
        </w:tc>
        <w:tc>
          <w:tcPr>
            <w:tcW w:w="4962" w:type="dxa"/>
            <w:gridSpan w:val="2"/>
            <w:tcBorders>
              <w:top w:val="single" w:sz="4" w:space="0" w:color="000000"/>
              <w:left w:val="single" w:sz="4" w:space="0" w:color="000000"/>
              <w:bottom w:val="single" w:sz="4" w:space="0" w:color="000000"/>
              <w:right w:val="single" w:sz="4" w:space="0" w:color="000000"/>
            </w:tcBorders>
          </w:tcPr>
          <w:p w14:paraId="5CEDDED9" w14:textId="77777777" w:rsidR="001A60EA" w:rsidRDefault="00C9719D">
            <w:pPr>
              <w:spacing w:line="259" w:lineRule="auto"/>
              <w:ind w:left="0" w:firstLine="0"/>
              <w:jc w:val="left"/>
            </w:pPr>
            <w:r>
              <w:t xml:space="preserve">autóbusz hossza, m </w:t>
            </w:r>
          </w:p>
        </w:tc>
        <w:tc>
          <w:tcPr>
            <w:tcW w:w="1558" w:type="dxa"/>
            <w:tcBorders>
              <w:top w:val="single" w:sz="4" w:space="0" w:color="000000"/>
              <w:left w:val="single" w:sz="4" w:space="0" w:color="000000"/>
              <w:bottom w:val="single" w:sz="4" w:space="0" w:color="000000"/>
              <w:right w:val="single" w:sz="4" w:space="0" w:color="000000"/>
            </w:tcBorders>
          </w:tcPr>
          <w:p w14:paraId="2C8B0CC4"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D757E30" w14:textId="77777777" w:rsidR="001A60EA" w:rsidRDefault="00C9719D">
            <w:pPr>
              <w:spacing w:line="259" w:lineRule="auto"/>
              <w:ind w:left="2" w:firstLine="0"/>
              <w:jc w:val="left"/>
            </w:pPr>
            <w:r>
              <w:t xml:space="preserve">szükséges </w:t>
            </w:r>
          </w:p>
        </w:tc>
      </w:tr>
      <w:tr w:rsidR="001A60EA" w14:paraId="7B066E93"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1E8088F0" w14:textId="77777777" w:rsidR="001A60EA" w:rsidRDefault="00C9719D">
            <w:pPr>
              <w:spacing w:line="259" w:lineRule="auto"/>
              <w:ind w:left="2" w:firstLine="0"/>
              <w:jc w:val="left"/>
            </w:pPr>
            <w:r>
              <w:t xml:space="preserve">11. </w:t>
            </w:r>
          </w:p>
        </w:tc>
        <w:tc>
          <w:tcPr>
            <w:tcW w:w="4962" w:type="dxa"/>
            <w:gridSpan w:val="2"/>
            <w:tcBorders>
              <w:top w:val="single" w:sz="4" w:space="0" w:color="000000"/>
              <w:left w:val="single" w:sz="4" w:space="0" w:color="000000"/>
              <w:bottom w:val="single" w:sz="4" w:space="0" w:color="000000"/>
              <w:right w:val="single" w:sz="4" w:space="0" w:color="000000"/>
            </w:tcBorders>
          </w:tcPr>
          <w:p w14:paraId="44120ED8" w14:textId="77777777" w:rsidR="001A60EA" w:rsidRDefault="00C9719D">
            <w:pPr>
              <w:spacing w:line="259" w:lineRule="auto"/>
              <w:ind w:left="0" w:firstLine="0"/>
              <w:jc w:val="left"/>
            </w:pPr>
            <w:r>
              <w:t xml:space="preserve">kivitel (így különösen szóló, csuklós, dupla fedélzetű) </w:t>
            </w:r>
          </w:p>
        </w:tc>
        <w:tc>
          <w:tcPr>
            <w:tcW w:w="1558" w:type="dxa"/>
            <w:tcBorders>
              <w:top w:val="single" w:sz="4" w:space="0" w:color="000000"/>
              <w:left w:val="single" w:sz="4" w:space="0" w:color="000000"/>
              <w:bottom w:val="single" w:sz="4" w:space="0" w:color="000000"/>
              <w:right w:val="single" w:sz="4" w:space="0" w:color="000000"/>
            </w:tcBorders>
          </w:tcPr>
          <w:p w14:paraId="03D03C07"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69B9DED" w14:textId="77777777" w:rsidR="001A60EA" w:rsidRDefault="00C9719D">
            <w:pPr>
              <w:spacing w:line="259" w:lineRule="auto"/>
              <w:ind w:left="2" w:firstLine="0"/>
              <w:jc w:val="left"/>
            </w:pPr>
            <w:r>
              <w:t xml:space="preserve">szükséges </w:t>
            </w:r>
          </w:p>
        </w:tc>
      </w:tr>
      <w:tr w:rsidR="001A60EA" w14:paraId="35C029A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0CD09AB" w14:textId="77777777" w:rsidR="001A60EA" w:rsidRDefault="00C9719D">
            <w:pPr>
              <w:spacing w:line="259" w:lineRule="auto"/>
              <w:ind w:left="2" w:firstLine="0"/>
              <w:jc w:val="left"/>
            </w:pPr>
            <w:r>
              <w:t xml:space="preserve">12. </w:t>
            </w:r>
          </w:p>
        </w:tc>
        <w:tc>
          <w:tcPr>
            <w:tcW w:w="4962" w:type="dxa"/>
            <w:gridSpan w:val="2"/>
            <w:tcBorders>
              <w:top w:val="single" w:sz="4" w:space="0" w:color="000000"/>
              <w:left w:val="single" w:sz="4" w:space="0" w:color="000000"/>
              <w:bottom w:val="single" w:sz="4" w:space="0" w:color="000000"/>
              <w:right w:val="single" w:sz="4" w:space="0" w:color="000000"/>
            </w:tcBorders>
          </w:tcPr>
          <w:p w14:paraId="14F8C029" w14:textId="77777777" w:rsidR="001A60EA" w:rsidRDefault="00C9719D">
            <w:pPr>
              <w:spacing w:line="259" w:lineRule="auto"/>
              <w:ind w:left="0" w:firstLine="0"/>
              <w:jc w:val="left"/>
            </w:pPr>
            <w:r>
              <w:t xml:space="preserve">tengelyek száma, </w:t>
            </w:r>
            <w:r>
              <w:rPr>
                <w:i/>
              </w:rPr>
              <w:t>[db]</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5F0B2F9"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E0EB846" w14:textId="77777777" w:rsidR="001A60EA" w:rsidRDefault="00C9719D">
            <w:pPr>
              <w:spacing w:line="259" w:lineRule="auto"/>
              <w:ind w:left="2" w:firstLine="0"/>
              <w:jc w:val="left"/>
            </w:pPr>
            <w:r>
              <w:t xml:space="preserve">szükséges </w:t>
            </w:r>
          </w:p>
        </w:tc>
      </w:tr>
      <w:tr w:rsidR="001A60EA" w14:paraId="32EEC9E7"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80AA571" w14:textId="77777777" w:rsidR="001A60EA" w:rsidRDefault="00C9719D">
            <w:pPr>
              <w:spacing w:line="259" w:lineRule="auto"/>
              <w:ind w:left="2" w:firstLine="0"/>
              <w:jc w:val="left"/>
            </w:pPr>
            <w:r>
              <w:t xml:space="preserve">13. </w:t>
            </w:r>
          </w:p>
        </w:tc>
        <w:tc>
          <w:tcPr>
            <w:tcW w:w="4962" w:type="dxa"/>
            <w:gridSpan w:val="2"/>
            <w:tcBorders>
              <w:top w:val="single" w:sz="4" w:space="0" w:color="000000"/>
              <w:left w:val="single" w:sz="4" w:space="0" w:color="000000"/>
              <w:bottom w:val="single" w:sz="4" w:space="0" w:color="000000"/>
              <w:right w:val="single" w:sz="4" w:space="0" w:color="000000"/>
            </w:tcBorders>
          </w:tcPr>
          <w:p w14:paraId="3B799540" w14:textId="77777777" w:rsidR="001A60EA" w:rsidRDefault="00C9719D">
            <w:pPr>
              <w:spacing w:line="259" w:lineRule="auto"/>
              <w:ind w:left="0" w:firstLine="0"/>
              <w:jc w:val="left"/>
            </w:pPr>
            <w:r>
              <w:t xml:space="preserve">szállítható személyek száma, </w:t>
            </w:r>
            <w:r>
              <w:rPr>
                <w:i/>
              </w:rPr>
              <w:t>[fő]</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25F90BE"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740905A" w14:textId="77777777" w:rsidR="001A60EA" w:rsidRDefault="00C9719D">
            <w:pPr>
              <w:spacing w:line="259" w:lineRule="auto"/>
              <w:ind w:left="2" w:firstLine="0"/>
              <w:jc w:val="left"/>
            </w:pPr>
            <w:r>
              <w:t xml:space="preserve">szükséges </w:t>
            </w:r>
          </w:p>
        </w:tc>
      </w:tr>
      <w:tr w:rsidR="001A60EA" w14:paraId="3D4219AD"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DC46A67" w14:textId="77777777" w:rsidR="001A60EA" w:rsidRDefault="00C9719D">
            <w:pPr>
              <w:spacing w:line="259" w:lineRule="auto"/>
              <w:ind w:left="2" w:firstLine="0"/>
              <w:jc w:val="left"/>
            </w:pPr>
            <w:r>
              <w:t xml:space="preserve">14. </w:t>
            </w:r>
          </w:p>
        </w:tc>
        <w:tc>
          <w:tcPr>
            <w:tcW w:w="4962" w:type="dxa"/>
            <w:gridSpan w:val="2"/>
            <w:tcBorders>
              <w:top w:val="single" w:sz="4" w:space="0" w:color="000000"/>
              <w:left w:val="single" w:sz="4" w:space="0" w:color="000000"/>
              <w:bottom w:val="single" w:sz="4" w:space="0" w:color="000000"/>
              <w:right w:val="single" w:sz="4" w:space="0" w:color="000000"/>
            </w:tcBorders>
          </w:tcPr>
          <w:p w14:paraId="4332AFD5" w14:textId="77777777" w:rsidR="001A60EA" w:rsidRDefault="00C9719D">
            <w:pPr>
              <w:spacing w:line="259" w:lineRule="auto"/>
              <w:ind w:left="0" w:firstLine="0"/>
              <w:jc w:val="left"/>
            </w:pPr>
            <w:r>
              <w:t xml:space="preserve">Műszakilag megengedett össztömeg, </w:t>
            </w:r>
            <w:r>
              <w:rPr>
                <w:i/>
              </w:rPr>
              <w:t>[t]</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A9063FC"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05879B6" w14:textId="77777777" w:rsidR="001A60EA" w:rsidRDefault="00C9719D">
            <w:pPr>
              <w:spacing w:line="259" w:lineRule="auto"/>
              <w:ind w:left="2" w:firstLine="0"/>
              <w:jc w:val="left"/>
            </w:pPr>
            <w:r>
              <w:t xml:space="preserve">szükséges </w:t>
            </w:r>
          </w:p>
        </w:tc>
      </w:tr>
      <w:tr w:rsidR="001A60EA" w14:paraId="5F9DBEED" w14:textId="77777777">
        <w:trPr>
          <w:trHeight w:val="463"/>
        </w:trPr>
        <w:tc>
          <w:tcPr>
            <w:tcW w:w="989" w:type="dxa"/>
            <w:tcBorders>
              <w:top w:val="single" w:sz="4" w:space="0" w:color="000000"/>
              <w:left w:val="single" w:sz="4" w:space="0" w:color="000000"/>
              <w:bottom w:val="single" w:sz="4" w:space="0" w:color="000000"/>
              <w:right w:val="single" w:sz="4" w:space="0" w:color="000000"/>
            </w:tcBorders>
          </w:tcPr>
          <w:p w14:paraId="2BDFE488" w14:textId="77777777" w:rsidR="001A60EA" w:rsidRDefault="00C9719D">
            <w:pPr>
              <w:spacing w:line="259" w:lineRule="auto"/>
              <w:ind w:left="2" w:firstLine="0"/>
              <w:jc w:val="left"/>
            </w:pPr>
            <w:r>
              <w:t xml:space="preserve">15. </w:t>
            </w:r>
          </w:p>
        </w:tc>
        <w:tc>
          <w:tcPr>
            <w:tcW w:w="4962" w:type="dxa"/>
            <w:gridSpan w:val="2"/>
            <w:tcBorders>
              <w:top w:val="single" w:sz="4" w:space="0" w:color="000000"/>
              <w:left w:val="single" w:sz="4" w:space="0" w:color="000000"/>
              <w:bottom w:val="single" w:sz="4" w:space="0" w:color="000000"/>
              <w:right w:val="single" w:sz="4" w:space="0" w:color="000000"/>
            </w:tcBorders>
          </w:tcPr>
          <w:p w14:paraId="474EF159" w14:textId="77777777" w:rsidR="001A60EA" w:rsidRDefault="00C9719D">
            <w:pPr>
              <w:spacing w:line="259" w:lineRule="auto"/>
              <w:ind w:left="0" w:firstLine="0"/>
              <w:jc w:val="left"/>
            </w:pPr>
            <w:r>
              <w:t xml:space="preserve">motor névleges teljesítménye, </w:t>
            </w:r>
            <w:r>
              <w:rPr>
                <w:i/>
              </w:rPr>
              <w:t>[kW]</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A8DC929"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C6AFDF6" w14:textId="77777777" w:rsidR="001A60EA" w:rsidRDefault="00C9719D">
            <w:pPr>
              <w:spacing w:line="259" w:lineRule="auto"/>
              <w:ind w:left="2" w:firstLine="0"/>
              <w:jc w:val="left"/>
            </w:pPr>
            <w:r>
              <w:t xml:space="preserve">szükséges </w:t>
            </w:r>
          </w:p>
        </w:tc>
      </w:tr>
    </w:tbl>
    <w:p w14:paraId="41B26DFA" w14:textId="77777777" w:rsidR="001A60EA" w:rsidRDefault="00C9719D">
      <w:pPr>
        <w:numPr>
          <w:ilvl w:val="0"/>
          <w:numId w:val="137"/>
        </w:numPr>
        <w:spacing w:after="124" w:line="329" w:lineRule="auto"/>
      </w:pPr>
      <w:r>
        <w:t xml:space="preserve">A régi autóbusz esetében az első nyilvántartásba vétel időpontja, használt új autóbusz esetében a használatbavétel dátuma, egyébként az első nyilvántartásba vétel időpontja </w:t>
      </w:r>
    </w:p>
    <w:p w14:paraId="7531EE87" w14:textId="77777777" w:rsidR="001A60EA" w:rsidRDefault="00C9719D">
      <w:pPr>
        <w:numPr>
          <w:ilvl w:val="0"/>
          <w:numId w:val="137"/>
        </w:numPr>
        <w:spacing w:after="100" w:line="332" w:lineRule="auto"/>
      </w:pPr>
      <w:r>
        <w:t xml:space="preserve">Az éves átlagos futásteljesítményt az intézkedés bevezetését megelőző naptári év adataiból kell meghatározni </w:t>
      </w:r>
    </w:p>
    <w:p w14:paraId="1798A1AA" w14:textId="77777777" w:rsidR="001A60EA" w:rsidRDefault="00C9719D">
      <w:pPr>
        <w:spacing w:after="215" w:line="259" w:lineRule="auto"/>
        <w:ind w:firstLine="0"/>
        <w:jc w:val="left"/>
      </w:pPr>
      <w:r>
        <w:t xml:space="preserve"> </w:t>
      </w:r>
    </w:p>
    <w:p w14:paraId="557EAA88" w14:textId="77777777" w:rsidR="001A60EA" w:rsidRDefault="00C9719D">
      <w:pPr>
        <w:spacing w:after="204"/>
        <w:ind w:left="268"/>
      </w:pPr>
      <w:r>
        <w:t xml:space="preserve">1.2.3. Az intézkedés élettartama </w:t>
      </w:r>
    </w:p>
    <w:p w14:paraId="776110F3" w14:textId="77777777" w:rsidR="001A60EA" w:rsidRDefault="00C9719D">
      <w:pPr>
        <w:ind w:left="268"/>
      </w:pPr>
      <w:r>
        <w:lastRenderedPageBreak/>
        <w:t xml:space="preserve">Az intézkedés élettartama 20 év. </w:t>
      </w:r>
    </w:p>
    <w:p w14:paraId="61D4298B" w14:textId="77777777" w:rsidR="001A60EA" w:rsidRDefault="00C9719D">
      <w:pPr>
        <w:spacing w:after="197"/>
        <w:ind w:left="268"/>
      </w:pPr>
      <w:r>
        <w:t xml:space="preserve">Ennél rövidebb élettartam is választható, azonban azt dokumentáltan indokolni és igazolni szükséges, továbbá a korai csere esetében is ugyanezt az élettartamot kell alkalmazni. </w:t>
      </w:r>
    </w:p>
    <w:p w14:paraId="234AAFA9" w14:textId="77777777" w:rsidR="001A60EA" w:rsidRDefault="00C9719D">
      <w:pPr>
        <w:spacing w:after="199"/>
        <w:ind w:left="268"/>
      </w:pPr>
      <w:r>
        <w:t xml:space="preserve">1.2.4. Az intézkedés hatásának csökkenése évente – avulás mértéke </w:t>
      </w:r>
    </w:p>
    <w:p w14:paraId="0341AB08" w14:textId="77777777" w:rsidR="001A60EA" w:rsidRDefault="00C9719D">
      <w:pPr>
        <w:ind w:left="268"/>
      </w:pPr>
      <w:r>
        <w:t xml:space="preserve">Az intézkedés alkalmazása esetén az energiamegtakarítás éves avulásának mértéke 1%. </w:t>
      </w:r>
    </w:p>
    <w:p w14:paraId="094B1412" w14:textId="77777777" w:rsidR="001A60EA" w:rsidRDefault="00C9719D">
      <w:pPr>
        <w:spacing w:after="216" w:line="259" w:lineRule="auto"/>
        <w:ind w:firstLine="0"/>
        <w:jc w:val="left"/>
      </w:pPr>
      <w:r>
        <w:t xml:space="preserve"> </w:t>
      </w:r>
    </w:p>
    <w:p w14:paraId="204DB8EE" w14:textId="77777777" w:rsidR="001A60EA" w:rsidRDefault="00C9719D">
      <w:pPr>
        <w:ind w:left="268"/>
      </w:pPr>
      <w:r>
        <w:t xml:space="preserve">1.2.5. Az intézkedés által elért energiamegtakarítás számítási elve </w:t>
      </w:r>
    </w:p>
    <w:p w14:paraId="60BC4A62" w14:textId="77777777" w:rsidR="001A60EA" w:rsidRDefault="00C9719D">
      <w:pPr>
        <w:spacing w:after="195"/>
        <w:ind w:left="268"/>
      </w:pPr>
      <w:r>
        <w:t xml:space="preserve">A számítást a szokásos (pl. liter/100km) fogyasztási adatokból kiindulva kell végezni, de az eredményt </w:t>
      </w:r>
      <w:r>
        <w:rPr>
          <w:i/>
        </w:rPr>
        <w:t>GJ</w:t>
      </w:r>
      <w:r>
        <w:t xml:space="preserve">-ban kell kifejezni a végsőenergia-megtakarítás elszámolásához. Az üzemanyagok átváltási tényezőit az 1.2.5.1. táblázat határozza meg.  </w:t>
      </w:r>
    </w:p>
    <w:p w14:paraId="327E6A94" w14:textId="77777777" w:rsidR="001A60EA" w:rsidRDefault="00C9719D">
      <w:pPr>
        <w:spacing w:after="0"/>
        <w:ind w:left="268"/>
      </w:pPr>
      <w:r>
        <w:t xml:space="preserve">1.2.5.1. táblázat Az 1.2.2.1. táblázat szerinti fogyasztásadatok átváltási tényezői </w:t>
      </w:r>
    </w:p>
    <w:tbl>
      <w:tblPr>
        <w:tblStyle w:val="TableGrid"/>
        <w:tblW w:w="9064" w:type="dxa"/>
        <w:tblInd w:w="288" w:type="dxa"/>
        <w:tblCellMar>
          <w:top w:w="14" w:type="dxa"/>
          <w:left w:w="108" w:type="dxa"/>
          <w:right w:w="47" w:type="dxa"/>
        </w:tblCellMar>
        <w:tblLook w:val="04A0" w:firstRow="1" w:lastRow="0" w:firstColumn="1" w:lastColumn="0" w:noHBand="0" w:noVBand="1"/>
      </w:tblPr>
      <w:tblGrid>
        <w:gridCol w:w="928"/>
        <w:gridCol w:w="1471"/>
        <w:gridCol w:w="1318"/>
        <w:gridCol w:w="1318"/>
        <w:gridCol w:w="1820"/>
        <w:gridCol w:w="2209"/>
      </w:tblGrid>
      <w:tr w:rsidR="001A60EA" w14:paraId="763837FB" w14:textId="77777777">
        <w:trPr>
          <w:trHeight w:val="461"/>
        </w:trPr>
        <w:tc>
          <w:tcPr>
            <w:tcW w:w="929" w:type="dxa"/>
            <w:tcBorders>
              <w:top w:val="single" w:sz="4" w:space="0" w:color="000000"/>
              <w:left w:val="single" w:sz="4" w:space="0" w:color="000000"/>
              <w:bottom w:val="single" w:sz="4" w:space="0" w:color="000000"/>
              <w:right w:val="single" w:sz="4" w:space="0" w:color="000000"/>
            </w:tcBorders>
          </w:tcPr>
          <w:p w14:paraId="36CB912C" w14:textId="77777777" w:rsidR="001A60EA" w:rsidRDefault="00C9719D">
            <w:pPr>
              <w:spacing w:line="259" w:lineRule="auto"/>
              <w:ind w:left="2" w:firstLine="0"/>
              <w:jc w:val="left"/>
            </w:pPr>
            <w:r>
              <w:t xml:space="preserve">A </w:t>
            </w:r>
          </w:p>
        </w:tc>
        <w:tc>
          <w:tcPr>
            <w:tcW w:w="1471" w:type="dxa"/>
            <w:tcBorders>
              <w:top w:val="single" w:sz="4" w:space="0" w:color="000000"/>
              <w:left w:val="single" w:sz="4" w:space="0" w:color="000000"/>
              <w:bottom w:val="single" w:sz="4" w:space="0" w:color="000000"/>
              <w:right w:val="single" w:sz="4" w:space="0" w:color="000000"/>
            </w:tcBorders>
          </w:tcPr>
          <w:p w14:paraId="3A8D23EB" w14:textId="77777777" w:rsidR="001A60EA" w:rsidRDefault="00C9719D">
            <w:pPr>
              <w:spacing w:line="259" w:lineRule="auto"/>
              <w:ind w:left="2" w:firstLine="0"/>
              <w:jc w:val="left"/>
            </w:pPr>
            <w:r>
              <w:t xml:space="preserve">B </w:t>
            </w:r>
          </w:p>
        </w:tc>
        <w:tc>
          <w:tcPr>
            <w:tcW w:w="1318" w:type="dxa"/>
            <w:tcBorders>
              <w:top w:val="single" w:sz="4" w:space="0" w:color="000000"/>
              <w:left w:val="single" w:sz="4" w:space="0" w:color="000000"/>
              <w:bottom w:val="single" w:sz="4" w:space="0" w:color="000000"/>
              <w:right w:val="single" w:sz="4" w:space="0" w:color="000000"/>
            </w:tcBorders>
          </w:tcPr>
          <w:p w14:paraId="53A7CD87" w14:textId="77777777" w:rsidR="001A60EA" w:rsidRDefault="00C9719D">
            <w:pPr>
              <w:spacing w:line="259" w:lineRule="auto"/>
              <w:ind w:left="2" w:firstLine="0"/>
              <w:jc w:val="left"/>
            </w:pPr>
            <w:r>
              <w:t xml:space="preserve">C </w:t>
            </w:r>
          </w:p>
        </w:tc>
        <w:tc>
          <w:tcPr>
            <w:tcW w:w="1318" w:type="dxa"/>
            <w:tcBorders>
              <w:top w:val="single" w:sz="4" w:space="0" w:color="000000"/>
              <w:left w:val="single" w:sz="4" w:space="0" w:color="000000"/>
              <w:bottom w:val="single" w:sz="4" w:space="0" w:color="000000"/>
              <w:right w:val="single" w:sz="4" w:space="0" w:color="000000"/>
            </w:tcBorders>
          </w:tcPr>
          <w:p w14:paraId="6784A81B" w14:textId="77777777" w:rsidR="001A60EA" w:rsidRDefault="00C9719D">
            <w:pPr>
              <w:spacing w:line="259" w:lineRule="auto"/>
              <w:ind w:left="0" w:firstLine="0"/>
              <w:jc w:val="left"/>
            </w:pPr>
            <w:r>
              <w:t xml:space="preserve">D </w:t>
            </w:r>
          </w:p>
        </w:tc>
        <w:tc>
          <w:tcPr>
            <w:tcW w:w="1820" w:type="dxa"/>
            <w:tcBorders>
              <w:top w:val="single" w:sz="4" w:space="0" w:color="000000"/>
              <w:left w:val="single" w:sz="4" w:space="0" w:color="000000"/>
              <w:bottom w:val="single" w:sz="4" w:space="0" w:color="000000"/>
              <w:right w:val="single" w:sz="4" w:space="0" w:color="000000"/>
            </w:tcBorders>
          </w:tcPr>
          <w:p w14:paraId="6731FB82" w14:textId="77777777" w:rsidR="001A60EA" w:rsidRDefault="00C9719D">
            <w:pPr>
              <w:spacing w:line="259" w:lineRule="auto"/>
              <w:ind w:left="0" w:firstLine="0"/>
              <w:jc w:val="left"/>
            </w:pPr>
            <w:r>
              <w:t xml:space="preserve">E </w:t>
            </w:r>
          </w:p>
        </w:tc>
        <w:tc>
          <w:tcPr>
            <w:tcW w:w="2209" w:type="dxa"/>
            <w:tcBorders>
              <w:top w:val="single" w:sz="4" w:space="0" w:color="000000"/>
              <w:left w:val="single" w:sz="4" w:space="0" w:color="000000"/>
              <w:bottom w:val="single" w:sz="4" w:space="0" w:color="000000"/>
              <w:right w:val="single" w:sz="4" w:space="0" w:color="000000"/>
            </w:tcBorders>
          </w:tcPr>
          <w:p w14:paraId="038A930E" w14:textId="77777777" w:rsidR="001A60EA" w:rsidRDefault="00C9719D">
            <w:pPr>
              <w:spacing w:line="259" w:lineRule="auto"/>
              <w:ind w:left="0" w:firstLine="0"/>
              <w:jc w:val="left"/>
            </w:pPr>
            <w:r>
              <w:t xml:space="preserve">F </w:t>
            </w:r>
          </w:p>
        </w:tc>
      </w:tr>
      <w:tr w:rsidR="001A60EA" w14:paraId="517EB554" w14:textId="77777777">
        <w:trPr>
          <w:trHeight w:val="1044"/>
        </w:trPr>
        <w:tc>
          <w:tcPr>
            <w:tcW w:w="929" w:type="dxa"/>
            <w:tcBorders>
              <w:top w:val="single" w:sz="4" w:space="0" w:color="000000"/>
              <w:left w:val="single" w:sz="4" w:space="0" w:color="000000"/>
              <w:bottom w:val="single" w:sz="4" w:space="0" w:color="000000"/>
              <w:right w:val="single" w:sz="4" w:space="0" w:color="000000"/>
            </w:tcBorders>
          </w:tcPr>
          <w:p w14:paraId="65C8855A" w14:textId="77777777" w:rsidR="001A60EA" w:rsidRDefault="00C9719D">
            <w:pPr>
              <w:spacing w:line="259" w:lineRule="auto"/>
              <w:ind w:left="2" w:firstLine="0"/>
              <w:jc w:val="left"/>
            </w:pPr>
            <w:r>
              <w:rPr>
                <w:b/>
              </w:rPr>
              <w:t xml:space="preserve">Sorok száma </w:t>
            </w:r>
          </w:p>
        </w:tc>
        <w:tc>
          <w:tcPr>
            <w:tcW w:w="1471" w:type="dxa"/>
            <w:tcBorders>
              <w:top w:val="single" w:sz="4" w:space="0" w:color="000000"/>
              <w:left w:val="single" w:sz="4" w:space="0" w:color="000000"/>
              <w:bottom w:val="single" w:sz="4" w:space="0" w:color="000000"/>
              <w:right w:val="single" w:sz="4" w:space="0" w:color="000000"/>
            </w:tcBorders>
          </w:tcPr>
          <w:p w14:paraId="58B0C08F" w14:textId="77777777" w:rsidR="001A60EA" w:rsidRDefault="00C9719D">
            <w:pPr>
              <w:spacing w:line="259" w:lineRule="auto"/>
              <w:ind w:left="2" w:firstLine="0"/>
            </w:pPr>
            <w:r>
              <w:rPr>
                <w:b/>
              </w:rPr>
              <w:t xml:space="preserve">üzemanyag </w:t>
            </w:r>
          </w:p>
        </w:tc>
        <w:tc>
          <w:tcPr>
            <w:tcW w:w="1318" w:type="dxa"/>
            <w:tcBorders>
              <w:top w:val="single" w:sz="4" w:space="0" w:color="000000"/>
              <w:left w:val="single" w:sz="4" w:space="0" w:color="000000"/>
              <w:bottom w:val="single" w:sz="4" w:space="0" w:color="000000"/>
              <w:right w:val="single" w:sz="4" w:space="0" w:color="000000"/>
            </w:tcBorders>
          </w:tcPr>
          <w:p w14:paraId="0FD81940" w14:textId="77777777" w:rsidR="001A60EA" w:rsidRDefault="00C9719D">
            <w:pPr>
              <w:spacing w:line="259" w:lineRule="auto"/>
              <w:ind w:left="2" w:firstLine="0"/>
              <w:jc w:val="left"/>
            </w:pPr>
            <w:r>
              <w:rPr>
                <w:b/>
              </w:rPr>
              <w:t xml:space="preserve">fűtőérték, </w:t>
            </w:r>
            <w:r>
              <w:rPr>
                <w:b/>
                <w:i/>
              </w:rPr>
              <w:t>[MJ/kg]</w:t>
            </w:r>
            <w:r>
              <w:rPr>
                <w:b/>
              </w:rPr>
              <w:t xml:space="preserve"> </w:t>
            </w:r>
          </w:p>
        </w:tc>
        <w:tc>
          <w:tcPr>
            <w:tcW w:w="1318" w:type="dxa"/>
            <w:tcBorders>
              <w:top w:val="single" w:sz="4" w:space="0" w:color="000000"/>
              <w:left w:val="single" w:sz="4" w:space="0" w:color="000000"/>
              <w:bottom w:val="single" w:sz="4" w:space="0" w:color="000000"/>
              <w:right w:val="single" w:sz="4" w:space="0" w:color="000000"/>
            </w:tcBorders>
          </w:tcPr>
          <w:p w14:paraId="704D63EB" w14:textId="77777777" w:rsidR="001A60EA" w:rsidRDefault="00C9719D">
            <w:pPr>
              <w:spacing w:line="259" w:lineRule="auto"/>
              <w:ind w:left="0" w:firstLine="0"/>
              <w:jc w:val="left"/>
            </w:pPr>
            <w:r>
              <w:rPr>
                <w:b/>
              </w:rPr>
              <w:t xml:space="preserve">fűtőérték, </w:t>
            </w:r>
            <w:r>
              <w:rPr>
                <w:b/>
                <w:i/>
              </w:rPr>
              <w:t>[MJ/liter]</w:t>
            </w:r>
            <w:r>
              <w:rPr>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3FF2D00" w14:textId="77777777" w:rsidR="001A60EA" w:rsidRDefault="00C9719D">
            <w:pPr>
              <w:spacing w:line="259" w:lineRule="auto"/>
              <w:ind w:left="0" w:firstLine="0"/>
              <w:jc w:val="left"/>
            </w:pPr>
            <w:r>
              <w:rPr>
                <w:b/>
              </w:rPr>
              <w:t xml:space="preserve">üzemanyag mértékegysége </w:t>
            </w:r>
          </w:p>
        </w:tc>
        <w:tc>
          <w:tcPr>
            <w:tcW w:w="2209" w:type="dxa"/>
            <w:tcBorders>
              <w:top w:val="single" w:sz="4" w:space="0" w:color="000000"/>
              <w:left w:val="single" w:sz="4" w:space="0" w:color="000000"/>
              <w:bottom w:val="single" w:sz="4" w:space="0" w:color="000000"/>
              <w:right w:val="single" w:sz="4" w:space="0" w:color="000000"/>
            </w:tcBorders>
          </w:tcPr>
          <w:p w14:paraId="4F6E31F0" w14:textId="77777777" w:rsidR="001A60EA" w:rsidRDefault="00C9719D">
            <w:pPr>
              <w:spacing w:line="259" w:lineRule="auto"/>
              <w:ind w:left="0" w:firstLine="0"/>
              <w:jc w:val="left"/>
            </w:pPr>
            <w:r>
              <w:rPr>
                <w:b/>
              </w:rPr>
              <w:t xml:space="preserve">fogyasztás átszámolás, </w:t>
            </w:r>
            <w:r>
              <w:rPr>
                <w:b/>
                <w:i/>
              </w:rPr>
              <w:t>[MJ/mértékegység]</w:t>
            </w:r>
            <w:r>
              <w:rPr>
                <w:b/>
              </w:rPr>
              <w:t xml:space="preserve"> </w:t>
            </w:r>
          </w:p>
        </w:tc>
      </w:tr>
      <w:tr w:rsidR="001A60EA" w14:paraId="4B2F33FF" w14:textId="77777777">
        <w:trPr>
          <w:trHeight w:val="461"/>
        </w:trPr>
        <w:tc>
          <w:tcPr>
            <w:tcW w:w="929" w:type="dxa"/>
            <w:tcBorders>
              <w:top w:val="single" w:sz="4" w:space="0" w:color="000000"/>
              <w:left w:val="single" w:sz="4" w:space="0" w:color="000000"/>
              <w:bottom w:val="single" w:sz="4" w:space="0" w:color="000000"/>
              <w:right w:val="single" w:sz="4" w:space="0" w:color="000000"/>
            </w:tcBorders>
          </w:tcPr>
          <w:p w14:paraId="04FF3C00" w14:textId="77777777" w:rsidR="001A60EA" w:rsidRDefault="00C9719D">
            <w:pPr>
              <w:spacing w:line="259" w:lineRule="auto"/>
              <w:ind w:left="2" w:firstLine="0"/>
              <w:jc w:val="left"/>
            </w:pPr>
            <w:r>
              <w:t xml:space="preserve">2. </w:t>
            </w:r>
          </w:p>
        </w:tc>
        <w:tc>
          <w:tcPr>
            <w:tcW w:w="1471" w:type="dxa"/>
            <w:tcBorders>
              <w:top w:val="single" w:sz="4" w:space="0" w:color="000000"/>
              <w:left w:val="single" w:sz="4" w:space="0" w:color="000000"/>
              <w:bottom w:val="single" w:sz="4" w:space="0" w:color="000000"/>
              <w:right w:val="single" w:sz="4" w:space="0" w:color="000000"/>
            </w:tcBorders>
          </w:tcPr>
          <w:p w14:paraId="4EAD6F5E" w14:textId="77777777" w:rsidR="001A60EA" w:rsidRDefault="00C9719D">
            <w:pPr>
              <w:spacing w:line="259" w:lineRule="auto"/>
              <w:ind w:left="2" w:firstLine="0"/>
              <w:jc w:val="left"/>
            </w:pPr>
            <w:r>
              <w:t xml:space="preserve">benzin </w:t>
            </w:r>
          </w:p>
        </w:tc>
        <w:tc>
          <w:tcPr>
            <w:tcW w:w="1318" w:type="dxa"/>
            <w:tcBorders>
              <w:top w:val="single" w:sz="4" w:space="0" w:color="000000"/>
              <w:left w:val="single" w:sz="4" w:space="0" w:color="000000"/>
              <w:bottom w:val="single" w:sz="4" w:space="0" w:color="000000"/>
              <w:right w:val="single" w:sz="4" w:space="0" w:color="000000"/>
            </w:tcBorders>
          </w:tcPr>
          <w:p w14:paraId="6E9638CB" w14:textId="77777777" w:rsidR="001A60EA" w:rsidRDefault="00C9719D">
            <w:pPr>
              <w:spacing w:line="259" w:lineRule="auto"/>
              <w:ind w:left="2" w:firstLine="0"/>
              <w:jc w:val="lef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14:paraId="140DC72C" w14:textId="77777777" w:rsidR="001A60EA" w:rsidRDefault="00C9719D">
            <w:pPr>
              <w:spacing w:line="259" w:lineRule="auto"/>
              <w:ind w:left="0" w:firstLine="0"/>
              <w:jc w:val="left"/>
            </w:pPr>
            <w:r>
              <w:t xml:space="preserve">32,3 </w:t>
            </w:r>
          </w:p>
        </w:tc>
        <w:tc>
          <w:tcPr>
            <w:tcW w:w="1820" w:type="dxa"/>
            <w:tcBorders>
              <w:top w:val="single" w:sz="4" w:space="0" w:color="000000"/>
              <w:left w:val="single" w:sz="4" w:space="0" w:color="000000"/>
              <w:bottom w:val="single" w:sz="4" w:space="0" w:color="000000"/>
              <w:right w:val="single" w:sz="4" w:space="0" w:color="000000"/>
            </w:tcBorders>
          </w:tcPr>
          <w:p w14:paraId="6F9EAD89"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357456B5" w14:textId="77777777" w:rsidR="001A60EA" w:rsidRDefault="00C9719D">
            <w:pPr>
              <w:spacing w:line="259" w:lineRule="auto"/>
              <w:ind w:left="0" w:firstLine="0"/>
              <w:jc w:val="left"/>
            </w:pPr>
            <w:r>
              <w:t xml:space="preserve">32,3 </w:t>
            </w:r>
          </w:p>
        </w:tc>
      </w:tr>
      <w:tr w:rsidR="001A60EA" w14:paraId="31F46023" w14:textId="77777777">
        <w:trPr>
          <w:trHeight w:val="463"/>
        </w:trPr>
        <w:tc>
          <w:tcPr>
            <w:tcW w:w="929" w:type="dxa"/>
            <w:tcBorders>
              <w:top w:val="single" w:sz="4" w:space="0" w:color="000000"/>
              <w:left w:val="single" w:sz="4" w:space="0" w:color="000000"/>
              <w:bottom w:val="single" w:sz="4" w:space="0" w:color="000000"/>
              <w:right w:val="single" w:sz="4" w:space="0" w:color="000000"/>
            </w:tcBorders>
          </w:tcPr>
          <w:p w14:paraId="6CEA9A19" w14:textId="77777777" w:rsidR="001A60EA" w:rsidRDefault="00C9719D">
            <w:pPr>
              <w:spacing w:line="259" w:lineRule="auto"/>
              <w:ind w:left="2" w:firstLine="0"/>
              <w:jc w:val="left"/>
            </w:pPr>
            <w:r>
              <w:t xml:space="preserve">3. </w:t>
            </w:r>
          </w:p>
        </w:tc>
        <w:tc>
          <w:tcPr>
            <w:tcW w:w="1471" w:type="dxa"/>
            <w:tcBorders>
              <w:top w:val="single" w:sz="4" w:space="0" w:color="000000"/>
              <w:left w:val="single" w:sz="4" w:space="0" w:color="000000"/>
              <w:bottom w:val="single" w:sz="4" w:space="0" w:color="000000"/>
              <w:right w:val="single" w:sz="4" w:space="0" w:color="000000"/>
            </w:tcBorders>
          </w:tcPr>
          <w:p w14:paraId="7F269076" w14:textId="77777777" w:rsidR="001A60EA" w:rsidRDefault="00C9719D">
            <w:pPr>
              <w:spacing w:line="259" w:lineRule="auto"/>
              <w:ind w:left="2" w:firstLine="0"/>
              <w:jc w:val="left"/>
            </w:pPr>
            <w:r>
              <w:t xml:space="preserve">dízel </w:t>
            </w:r>
          </w:p>
        </w:tc>
        <w:tc>
          <w:tcPr>
            <w:tcW w:w="1318" w:type="dxa"/>
            <w:tcBorders>
              <w:top w:val="single" w:sz="4" w:space="0" w:color="000000"/>
              <w:left w:val="single" w:sz="4" w:space="0" w:color="000000"/>
              <w:bottom w:val="single" w:sz="4" w:space="0" w:color="000000"/>
              <w:right w:val="single" w:sz="4" w:space="0" w:color="000000"/>
            </w:tcBorders>
          </w:tcPr>
          <w:p w14:paraId="058107EA" w14:textId="77777777" w:rsidR="001A60EA" w:rsidRDefault="00C9719D">
            <w:pPr>
              <w:spacing w:line="259" w:lineRule="auto"/>
              <w:ind w:left="2" w:firstLine="0"/>
              <w:jc w:val="lef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14:paraId="42195807" w14:textId="77777777" w:rsidR="001A60EA" w:rsidRDefault="00C9719D">
            <w:pPr>
              <w:spacing w:line="259" w:lineRule="auto"/>
              <w:ind w:left="0" w:firstLine="0"/>
              <w:jc w:val="left"/>
            </w:pPr>
            <w:r>
              <w:t xml:space="preserve">35,7 </w:t>
            </w:r>
          </w:p>
        </w:tc>
        <w:tc>
          <w:tcPr>
            <w:tcW w:w="1820" w:type="dxa"/>
            <w:tcBorders>
              <w:top w:val="single" w:sz="4" w:space="0" w:color="000000"/>
              <w:left w:val="single" w:sz="4" w:space="0" w:color="000000"/>
              <w:bottom w:val="single" w:sz="4" w:space="0" w:color="000000"/>
              <w:right w:val="single" w:sz="4" w:space="0" w:color="000000"/>
            </w:tcBorders>
          </w:tcPr>
          <w:p w14:paraId="6152CAF9"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4041A8C5" w14:textId="77777777" w:rsidR="001A60EA" w:rsidRDefault="00C9719D">
            <w:pPr>
              <w:spacing w:line="259" w:lineRule="auto"/>
              <w:ind w:left="0" w:firstLine="0"/>
              <w:jc w:val="left"/>
            </w:pPr>
            <w:r>
              <w:t xml:space="preserve">35,7 </w:t>
            </w:r>
          </w:p>
        </w:tc>
      </w:tr>
      <w:tr w:rsidR="001A60EA" w14:paraId="49F53B65" w14:textId="77777777">
        <w:trPr>
          <w:trHeight w:val="461"/>
        </w:trPr>
        <w:tc>
          <w:tcPr>
            <w:tcW w:w="929" w:type="dxa"/>
            <w:tcBorders>
              <w:top w:val="single" w:sz="4" w:space="0" w:color="000000"/>
              <w:left w:val="single" w:sz="4" w:space="0" w:color="000000"/>
              <w:bottom w:val="single" w:sz="4" w:space="0" w:color="000000"/>
              <w:right w:val="single" w:sz="4" w:space="0" w:color="000000"/>
            </w:tcBorders>
          </w:tcPr>
          <w:p w14:paraId="0718FF00" w14:textId="77777777" w:rsidR="001A60EA" w:rsidRDefault="00C9719D">
            <w:pPr>
              <w:spacing w:line="259" w:lineRule="auto"/>
              <w:ind w:left="2" w:firstLine="0"/>
              <w:jc w:val="left"/>
            </w:pPr>
            <w:r>
              <w:t xml:space="preserve">4. </w:t>
            </w:r>
          </w:p>
        </w:tc>
        <w:tc>
          <w:tcPr>
            <w:tcW w:w="1471" w:type="dxa"/>
            <w:tcBorders>
              <w:top w:val="single" w:sz="4" w:space="0" w:color="000000"/>
              <w:left w:val="single" w:sz="4" w:space="0" w:color="000000"/>
              <w:bottom w:val="single" w:sz="4" w:space="0" w:color="000000"/>
              <w:right w:val="single" w:sz="4" w:space="0" w:color="000000"/>
            </w:tcBorders>
          </w:tcPr>
          <w:p w14:paraId="64FB6622" w14:textId="77777777" w:rsidR="001A60EA" w:rsidRDefault="00C9719D">
            <w:pPr>
              <w:spacing w:line="259" w:lineRule="auto"/>
              <w:ind w:left="2" w:firstLine="0"/>
              <w:jc w:val="left"/>
            </w:pPr>
            <w:r>
              <w:t xml:space="preserve">PB </w:t>
            </w:r>
          </w:p>
        </w:tc>
        <w:tc>
          <w:tcPr>
            <w:tcW w:w="1318" w:type="dxa"/>
            <w:tcBorders>
              <w:top w:val="single" w:sz="4" w:space="0" w:color="000000"/>
              <w:left w:val="single" w:sz="4" w:space="0" w:color="000000"/>
              <w:bottom w:val="single" w:sz="4" w:space="0" w:color="000000"/>
              <w:right w:val="single" w:sz="4" w:space="0" w:color="000000"/>
            </w:tcBorders>
          </w:tcPr>
          <w:p w14:paraId="1B8A1CF7" w14:textId="77777777" w:rsidR="001A60EA" w:rsidRDefault="00C9719D">
            <w:pPr>
              <w:spacing w:line="259" w:lineRule="auto"/>
              <w:ind w:left="2" w:firstLine="0"/>
              <w:jc w:val="left"/>
            </w:pPr>
            <w:r>
              <w:t xml:space="preserve">46,0 </w:t>
            </w:r>
          </w:p>
        </w:tc>
        <w:tc>
          <w:tcPr>
            <w:tcW w:w="1318" w:type="dxa"/>
            <w:tcBorders>
              <w:top w:val="single" w:sz="4" w:space="0" w:color="000000"/>
              <w:left w:val="single" w:sz="4" w:space="0" w:color="000000"/>
              <w:bottom w:val="single" w:sz="4" w:space="0" w:color="000000"/>
              <w:right w:val="single" w:sz="4" w:space="0" w:color="000000"/>
            </w:tcBorders>
          </w:tcPr>
          <w:p w14:paraId="1C85F7D0"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5A80B65C"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16E0D26C" w14:textId="77777777" w:rsidR="001A60EA" w:rsidRDefault="00C9719D">
            <w:pPr>
              <w:spacing w:line="259" w:lineRule="auto"/>
              <w:ind w:left="0" w:firstLine="0"/>
              <w:jc w:val="left"/>
            </w:pPr>
            <w:r>
              <w:t xml:space="preserve">46,0 </w:t>
            </w:r>
          </w:p>
        </w:tc>
      </w:tr>
      <w:tr w:rsidR="001A60EA" w14:paraId="0CD96744" w14:textId="77777777">
        <w:trPr>
          <w:trHeight w:val="461"/>
        </w:trPr>
        <w:tc>
          <w:tcPr>
            <w:tcW w:w="929" w:type="dxa"/>
            <w:tcBorders>
              <w:top w:val="single" w:sz="4" w:space="0" w:color="000000"/>
              <w:left w:val="single" w:sz="4" w:space="0" w:color="000000"/>
              <w:bottom w:val="single" w:sz="4" w:space="0" w:color="000000"/>
              <w:right w:val="single" w:sz="4" w:space="0" w:color="000000"/>
            </w:tcBorders>
          </w:tcPr>
          <w:p w14:paraId="5FF47A71" w14:textId="77777777" w:rsidR="001A60EA" w:rsidRDefault="00C9719D">
            <w:pPr>
              <w:spacing w:line="259" w:lineRule="auto"/>
              <w:ind w:left="2" w:firstLine="0"/>
              <w:jc w:val="left"/>
            </w:pPr>
            <w:r>
              <w:t xml:space="preserve">5. </w:t>
            </w:r>
          </w:p>
        </w:tc>
        <w:tc>
          <w:tcPr>
            <w:tcW w:w="1471" w:type="dxa"/>
            <w:tcBorders>
              <w:top w:val="single" w:sz="4" w:space="0" w:color="000000"/>
              <w:left w:val="single" w:sz="4" w:space="0" w:color="000000"/>
              <w:bottom w:val="single" w:sz="4" w:space="0" w:color="000000"/>
              <w:right w:val="single" w:sz="4" w:space="0" w:color="000000"/>
            </w:tcBorders>
          </w:tcPr>
          <w:p w14:paraId="410A1858" w14:textId="77777777" w:rsidR="001A60EA" w:rsidRDefault="00C9719D">
            <w:pPr>
              <w:spacing w:line="259" w:lineRule="auto"/>
              <w:ind w:left="2" w:firstLine="0"/>
              <w:jc w:val="left"/>
            </w:pPr>
            <w:r>
              <w:t xml:space="preserve">CNG </w:t>
            </w:r>
          </w:p>
        </w:tc>
        <w:tc>
          <w:tcPr>
            <w:tcW w:w="1318" w:type="dxa"/>
            <w:tcBorders>
              <w:top w:val="single" w:sz="4" w:space="0" w:color="000000"/>
              <w:left w:val="single" w:sz="4" w:space="0" w:color="000000"/>
              <w:bottom w:val="single" w:sz="4" w:space="0" w:color="000000"/>
              <w:right w:val="single" w:sz="4" w:space="0" w:color="000000"/>
            </w:tcBorders>
          </w:tcPr>
          <w:p w14:paraId="3B54B2E6" w14:textId="77777777" w:rsidR="001A60EA" w:rsidRDefault="00C9719D">
            <w:pPr>
              <w:spacing w:line="259" w:lineRule="auto"/>
              <w:ind w:left="2" w:firstLine="0"/>
              <w:jc w:val="left"/>
            </w:pPr>
            <w:r>
              <w:t xml:space="preserve">47,2 </w:t>
            </w:r>
          </w:p>
        </w:tc>
        <w:tc>
          <w:tcPr>
            <w:tcW w:w="1318" w:type="dxa"/>
            <w:tcBorders>
              <w:top w:val="single" w:sz="4" w:space="0" w:color="000000"/>
              <w:left w:val="single" w:sz="4" w:space="0" w:color="000000"/>
              <w:bottom w:val="single" w:sz="4" w:space="0" w:color="000000"/>
              <w:right w:val="single" w:sz="4" w:space="0" w:color="000000"/>
            </w:tcBorders>
          </w:tcPr>
          <w:p w14:paraId="3B5FED9C"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A2B3B28"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1789644C" w14:textId="77777777" w:rsidR="001A60EA" w:rsidRDefault="00C9719D">
            <w:pPr>
              <w:spacing w:line="259" w:lineRule="auto"/>
              <w:ind w:left="0" w:firstLine="0"/>
              <w:jc w:val="left"/>
            </w:pPr>
            <w:r>
              <w:t xml:space="preserve">47,2 </w:t>
            </w:r>
          </w:p>
        </w:tc>
      </w:tr>
      <w:tr w:rsidR="001A60EA" w14:paraId="1CB24D22" w14:textId="77777777">
        <w:trPr>
          <w:trHeight w:val="461"/>
        </w:trPr>
        <w:tc>
          <w:tcPr>
            <w:tcW w:w="929" w:type="dxa"/>
            <w:tcBorders>
              <w:top w:val="single" w:sz="4" w:space="0" w:color="000000"/>
              <w:left w:val="single" w:sz="4" w:space="0" w:color="000000"/>
              <w:bottom w:val="single" w:sz="4" w:space="0" w:color="000000"/>
              <w:right w:val="single" w:sz="4" w:space="0" w:color="000000"/>
            </w:tcBorders>
          </w:tcPr>
          <w:p w14:paraId="0B5B6343" w14:textId="77777777" w:rsidR="001A60EA" w:rsidRDefault="00C9719D">
            <w:pPr>
              <w:spacing w:line="259" w:lineRule="auto"/>
              <w:ind w:left="2" w:firstLine="0"/>
              <w:jc w:val="left"/>
            </w:pPr>
            <w:r>
              <w:t xml:space="preserve">6. </w:t>
            </w:r>
          </w:p>
        </w:tc>
        <w:tc>
          <w:tcPr>
            <w:tcW w:w="1471" w:type="dxa"/>
            <w:tcBorders>
              <w:top w:val="single" w:sz="4" w:space="0" w:color="000000"/>
              <w:left w:val="single" w:sz="4" w:space="0" w:color="000000"/>
              <w:bottom w:val="single" w:sz="4" w:space="0" w:color="000000"/>
              <w:right w:val="single" w:sz="4" w:space="0" w:color="000000"/>
            </w:tcBorders>
          </w:tcPr>
          <w:p w14:paraId="4BFBC6B9" w14:textId="77777777" w:rsidR="001A60EA" w:rsidRDefault="00C9719D">
            <w:pPr>
              <w:spacing w:line="259" w:lineRule="auto"/>
              <w:ind w:left="2" w:firstLine="0"/>
              <w:jc w:val="left"/>
            </w:pPr>
            <w:r>
              <w:t xml:space="preserve">elektromos </w:t>
            </w:r>
          </w:p>
        </w:tc>
        <w:tc>
          <w:tcPr>
            <w:tcW w:w="1318" w:type="dxa"/>
            <w:tcBorders>
              <w:top w:val="single" w:sz="4" w:space="0" w:color="000000"/>
              <w:left w:val="single" w:sz="4" w:space="0" w:color="000000"/>
              <w:bottom w:val="single" w:sz="4" w:space="0" w:color="000000"/>
              <w:right w:val="single" w:sz="4" w:space="0" w:color="000000"/>
            </w:tcBorders>
          </w:tcPr>
          <w:p w14:paraId="150388B1" w14:textId="77777777" w:rsidR="001A60EA" w:rsidRDefault="00C9719D">
            <w:pPr>
              <w:spacing w:line="259" w:lineRule="auto"/>
              <w:ind w:left="2" w:firstLine="0"/>
              <w:jc w:val="left"/>
            </w:pPr>
            <w:r>
              <w:t xml:space="preserve">- </w:t>
            </w:r>
          </w:p>
        </w:tc>
        <w:tc>
          <w:tcPr>
            <w:tcW w:w="1318" w:type="dxa"/>
            <w:tcBorders>
              <w:top w:val="single" w:sz="4" w:space="0" w:color="000000"/>
              <w:left w:val="single" w:sz="4" w:space="0" w:color="000000"/>
              <w:bottom w:val="single" w:sz="4" w:space="0" w:color="000000"/>
              <w:right w:val="single" w:sz="4" w:space="0" w:color="000000"/>
            </w:tcBorders>
          </w:tcPr>
          <w:p w14:paraId="439FADD7"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5FDCEC24" w14:textId="77777777" w:rsidR="001A60EA" w:rsidRDefault="00C9719D">
            <w:pPr>
              <w:spacing w:line="259" w:lineRule="auto"/>
              <w:ind w:left="0" w:firstLine="0"/>
              <w:jc w:val="left"/>
            </w:pPr>
            <w:r>
              <w:rPr>
                <w:i/>
              </w:rPr>
              <w:t xml:space="preserve">kWh </w:t>
            </w:r>
          </w:p>
        </w:tc>
        <w:tc>
          <w:tcPr>
            <w:tcW w:w="2209" w:type="dxa"/>
            <w:tcBorders>
              <w:top w:val="single" w:sz="4" w:space="0" w:color="000000"/>
              <w:left w:val="single" w:sz="4" w:space="0" w:color="000000"/>
              <w:bottom w:val="single" w:sz="4" w:space="0" w:color="000000"/>
              <w:right w:val="single" w:sz="4" w:space="0" w:color="000000"/>
            </w:tcBorders>
          </w:tcPr>
          <w:p w14:paraId="395C1584" w14:textId="77777777" w:rsidR="001A60EA" w:rsidRDefault="00C9719D">
            <w:pPr>
              <w:spacing w:line="259" w:lineRule="auto"/>
              <w:ind w:left="0" w:firstLine="0"/>
              <w:jc w:val="left"/>
            </w:pPr>
            <w:r>
              <w:t xml:space="preserve">3,6 </w:t>
            </w:r>
          </w:p>
        </w:tc>
      </w:tr>
    </w:tbl>
    <w:p w14:paraId="7F45E591" w14:textId="77777777" w:rsidR="001A60EA" w:rsidRDefault="00C9719D">
      <w:pPr>
        <w:spacing w:after="175" w:line="259" w:lineRule="auto"/>
        <w:ind w:firstLine="0"/>
        <w:jc w:val="left"/>
      </w:pPr>
      <w:r>
        <w:t xml:space="preserve"> </w:t>
      </w:r>
    </w:p>
    <w:p w14:paraId="3784F22C" w14:textId="77777777" w:rsidR="001A60EA" w:rsidRDefault="00C9719D">
      <w:pPr>
        <w:ind w:left="268"/>
      </w:pPr>
      <w:r>
        <w:t xml:space="preserve">Az általános számítási eljárás három fogyasztási adaton alapul: (1) a lecserélt (régi) autóbusz(ok) korábbi fogyasztása, (2) a hasonló, aktuálisan a piaci kínálatban szereplő autóbusz típusok átlagos fogyasztása, (3) az új autóbusz(ok) fogyasztása. Amennyiben az ún. korai csere nem valósul meg, csak a (2) és (3) fogyasztások relevánsak. Az intézkedés alkalmazásánál ezeket az értékeket az alábbiak szerint határozzuk meg: </w:t>
      </w:r>
    </w:p>
    <w:p w14:paraId="024B5DA0" w14:textId="77777777" w:rsidR="001A60EA" w:rsidRDefault="00C9719D">
      <w:pPr>
        <w:numPr>
          <w:ilvl w:val="0"/>
          <w:numId w:val="138"/>
        </w:numPr>
      </w:pPr>
      <w:r>
        <w:t xml:space="preserve">A lecserélt, régi autóbusz(ok) fogyasztásának meghatározása egyenként történik, a hatósági és/vagy számviteli nyilvántartások alapján. Ez tartalmazza az intézkedés bevezetését megelőző naptári évre az összes futásteljesítményt és felhasznált üzemanyag mennyiséget. Amennyiben az adott autóbusz(ok) többféle útvonalon is fut(nak), akkor az erős forgalom/városi forgalom/elővárosi forgalom (SORT módszer) bontásban is meg kell adni a fogyasztást. Pontos adat híján ez a megoszlás becsülhető is.  </w:t>
      </w:r>
    </w:p>
    <w:p w14:paraId="20537C39" w14:textId="77777777" w:rsidR="001A60EA" w:rsidRDefault="00C9719D">
      <w:pPr>
        <w:numPr>
          <w:ilvl w:val="0"/>
          <w:numId w:val="138"/>
        </w:numPr>
      </w:pPr>
      <w:r>
        <w:t xml:space="preserve">A piaci átlagos fogyasztási érték meghatározása úgy történik, hogy az új autóbusz(ok) beszerzéséhez legalább három árajánlatot kell bekérni, és az ajánlatokban szereplő típusok független szakosodott intézmény által tanúsított, vagy gyártó által nyilatkozott fogyasztásának átlaga lesz a piaci átlag. A fogyasztási adatok megadása az erős forgalom/városi forgalom/elővárosi forgalom bontás szerint történik. Ha csak egyféle fogyasztási adat áll rendelkezésre, akkor szükséges annak egyértelműsítése, hogy az mely üzemmódra </w:t>
      </w:r>
      <w:r>
        <w:lastRenderedPageBreak/>
        <w:t xml:space="preserve">vonatkozik. Az ajánlatkérésnél lehetőség szerint a cserélendő, régi típusból kiindulva kell a specifikációt elkészíteni, tekintettel a műszaki fejlődésre és az esetleges kisebb-nagyobb funkcióváltásra. Ettől eltérni akkor lehet, ha a csere célja az igényekhez való jobb illeszkedés, az üzemanyag-megtakarítás érdekében. Hangsúlyt kell helyezni arra, hogy az ajánlatok ugyanarra a specifikációra érkezzenek.  </w:t>
      </w:r>
    </w:p>
    <w:p w14:paraId="3DD159EC" w14:textId="77777777" w:rsidR="001A60EA" w:rsidRDefault="00C9719D">
      <w:pPr>
        <w:numPr>
          <w:ilvl w:val="0"/>
          <w:numId w:val="138"/>
        </w:numPr>
      </w:pPr>
      <w:r>
        <w:t xml:space="preserve">Az újonnan beszerzett autóbusz(ok) fogyasztásának meghatározása a (2) szerint történik, célszerűen az ott megadott három árajánlat egyike alapján kerül(nek) beszerzésre. </w:t>
      </w:r>
    </w:p>
    <w:p w14:paraId="23737A98" w14:textId="77777777" w:rsidR="001A60EA" w:rsidRDefault="00C9719D">
      <w:pPr>
        <w:spacing w:after="215" w:line="259" w:lineRule="auto"/>
        <w:ind w:firstLine="0"/>
        <w:jc w:val="left"/>
      </w:pPr>
      <w:r>
        <w:t xml:space="preserve"> </w:t>
      </w:r>
    </w:p>
    <w:p w14:paraId="2032D41D" w14:textId="77777777" w:rsidR="001A60EA" w:rsidRDefault="00C9719D">
      <w:pPr>
        <w:spacing w:after="202"/>
        <w:ind w:left="268"/>
      </w:pPr>
      <w:r>
        <w:t xml:space="preserve">1.2.6. A minimális energiahatékonysági követelménynek megfelelő referencia-értékek </w:t>
      </w:r>
    </w:p>
    <w:p w14:paraId="59002D88" w14:textId="77777777" w:rsidR="001A60EA" w:rsidRDefault="00C9719D">
      <w:pPr>
        <w:ind w:left="268"/>
      </w:pPr>
      <w:r>
        <w:t xml:space="preserve">Az intézkedéshez köthető minimális energiahatékonysági követelményérték nincs. </w:t>
      </w:r>
    </w:p>
    <w:p w14:paraId="76DFA1CE" w14:textId="77777777" w:rsidR="001A60EA" w:rsidRDefault="00C9719D">
      <w:pPr>
        <w:spacing w:after="215" w:line="259" w:lineRule="auto"/>
        <w:ind w:firstLine="0"/>
        <w:jc w:val="left"/>
      </w:pPr>
      <w:r>
        <w:t xml:space="preserve"> </w:t>
      </w:r>
    </w:p>
    <w:p w14:paraId="7C4F4F26" w14:textId="77777777" w:rsidR="001A60EA" w:rsidRDefault="00C9719D">
      <w:pPr>
        <w:spacing w:after="205"/>
        <w:ind w:left="268"/>
      </w:pPr>
      <w:r>
        <w:t xml:space="preserve">1.2.7. Az energiamegtakarítás számítása </w:t>
      </w:r>
    </w:p>
    <w:p w14:paraId="099C53A1" w14:textId="77777777" w:rsidR="001A60EA" w:rsidRDefault="00C9719D">
      <w:pPr>
        <w:spacing w:after="202"/>
        <w:ind w:left="268"/>
      </w:pPr>
      <w:r>
        <w:t xml:space="preserve">1.2.7.1. A lecserélt, régi autóbusz várható élettartamáig számított éves energiamegtakarítás </w:t>
      </w:r>
    </w:p>
    <w:p w14:paraId="4D40ED7A" w14:textId="77777777" w:rsidR="001A60EA" w:rsidRDefault="00C9719D">
      <w:pPr>
        <w:ind w:left="268"/>
      </w:pPr>
      <w:r>
        <w:t xml:space="preserve">Az éves végsőenergia-megtakarítás számolása a következő (1.2.7.1.1.) képlettel történik a korai csere periódusában: </w:t>
      </w:r>
    </w:p>
    <w:p w14:paraId="4EE33EAE" w14:textId="77777777" w:rsidR="001A60EA" w:rsidRDefault="00C9719D">
      <w:pPr>
        <w:tabs>
          <w:tab w:val="center" w:pos="873"/>
          <w:tab w:val="center" w:pos="3081"/>
          <w:tab w:val="center" w:pos="5240"/>
          <w:tab w:val="center" w:pos="5949"/>
          <w:tab w:val="center" w:pos="7005"/>
          <w:tab w:val="center" w:pos="8605"/>
        </w:tabs>
        <w:spacing w:after="286"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27A9199B" wp14:editId="1D481DB0">
                <wp:simplePos x="0" y="0"/>
                <wp:positionH relativeFrom="column">
                  <wp:posOffset>967994</wp:posOffset>
                </wp:positionH>
                <wp:positionV relativeFrom="paragraph">
                  <wp:posOffset>-83675</wp:posOffset>
                </wp:positionV>
                <wp:extent cx="1761998" cy="166121"/>
                <wp:effectExtent l="0" t="0" r="0" b="0"/>
                <wp:wrapNone/>
                <wp:docPr id="635137" name="Group 635137"/>
                <wp:cNvGraphicFramePr/>
                <a:graphic xmlns:a="http://schemas.openxmlformats.org/drawingml/2006/main">
                  <a:graphicData uri="http://schemas.microsoft.com/office/word/2010/wordprocessingGroup">
                    <wpg:wgp>
                      <wpg:cNvGrpSpPr/>
                      <wpg:grpSpPr>
                        <a:xfrm>
                          <a:off x="0" y="0"/>
                          <a:ext cx="1761998" cy="166121"/>
                          <a:chOff x="0" y="0"/>
                          <a:chExt cx="1761998" cy="166121"/>
                        </a:xfrm>
                      </wpg:grpSpPr>
                      <wps:wsp>
                        <wps:cNvPr id="73279" name="Rectangle 73279"/>
                        <wps:cNvSpPr/>
                        <wps:spPr>
                          <a:xfrm>
                            <a:off x="0" y="27262"/>
                            <a:ext cx="96285" cy="135804"/>
                          </a:xfrm>
                          <a:prstGeom prst="rect">
                            <a:avLst/>
                          </a:prstGeom>
                          <a:ln>
                            <a:noFill/>
                          </a:ln>
                        </wps:spPr>
                        <wps:txbx>
                          <w:txbxContent>
                            <w:p w14:paraId="6CF2E615"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73310" name="Rectangle 73310"/>
                        <wps:cNvSpPr/>
                        <wps:spPr>
                          <a:xfrm>
                            <a:off x="71628" y="0"/>
                            <a:ext cx="77384" cy="109453"/>
                          </a:xfrm>
                          <a:prstGeom prst="rect">
                            <a:avLst/>
                          </a:prstGeom>
                          <a:ln>
                            <a:noFill/>
                          </a:ln>
                        </wps:spPr>
                        <wps:txbx>
                          <w:txbxContent>
                            <w:p w14:paraId="4A554EDB" w14:textId="77777777" w:rsidR="001A60EA" w:rsidRDefault="00C9719D">
                              <w:pPr>
                                <w:spacing w:line="259" w:lineRule="auto"/>
                                <w:ind w:left="0" w:firstLine="0"/>
                                <w:jc w:val="left"/>
                              </w:pPr>
                              <w:r>
                                <w:rPr>
                                  <w:rFonts w:ascii="Cambria Math" w:eastAsia="Cambria Math" w:hAnsi="Cambria Math" w:cs="Cambria Math"/>
                                  <w:sz w:val="13"/>
                                </w:rPr>
                                <w:t>𝑛</w:t>
                              </w:r>
                            </w:p>
                          </w:txbxContent>
                        </wps:txbx>
                        <wps:bodyPr horzOverflow="overflow" vert="horz" lIns="0" tIns="0" rIns="0" bIns="0" rtlCol="0">
                          <a:noAutofit/>
                        </wps:bodyPr>
                      </wps:wsp>
                      <wps:wsp>
                        <wps:cNvPr id="73311" name="Rectangle 73311"/>
                        <wps:cNvSpPr/>
                        <wps:spPr>
                          <a:xfrm>
                            <a:off x="71628" y="76200"/>
                            <a:ext cx="41045" cy="109453"/>
                          </a:xfrm>
                          <a:prstGeom prst="rect">
                            <a:avLst/>
                          </a:prstGeom>
                          <a:ln>
                            <a:noFill/>
                          </a:ln>
                        </wps:spPr>
                        <wps:txbx>
                          <w:txbxContent>
                            <w:p w14:paraId="4EC773A5" w14:textId="77777777" w:rsidR="001A60EA" w:rsidRDefault="00C9719D">
                              <w:pPr>
                                <w:spacing w:line="259" w:lineRule="auto"/>
                                <w:ind w:left="0" w:firstLine="0"/>
                                <w:jc w:val="left"/>
                              </w:pPr>
                              <w:r>
                                <w:rPr>
                                  <w:rFonts w:ascii="Cambria Math" w:eastAsia="Cambria Math" w:hAnsi="Cambria Math" w:cs="Cambria Math"/>
                                  <w:sz w:val="13"/>
                                </w:rPr>
                                <w:t>𝑖</w:t>
                              </w:r>
                            </w:p>
                          </w:txbxContent>
                        </wps:txbx>
                        <wps:bodyPr horzOverflow="overflow" vert="horz" lIns="0" tIns="0" rIns="0" bIns="0" rtlCol="0">
                          <a:noAutofit/>
                        </wps:bodyPr>
                      </wps:wsp>
                      <wps:wsp>
                        <wps:cNvPr id="73312" name="Rectangle 73312"/>
                        <wps:cNvSpPr/>
                        <wps:spPr>
                          <a:xfrm>
                            <a:off x="102108" y="76200"/>
                            <a:ext cx="81762" cy="109453"/>
                          </a:xfrm>
                          <a:prstGeom prst="rect">
                            <a:avLst/>
                          </a:prstGeom>
                          <a:ln>
                            <a:noFill/>
                          </a:ln>
                        </wps:spPr>
                        <wps:txbx>
                          <w:txbxContent>
                            <w:p w14:paraId="733D5B29" w14:textId="77777777" w:rsidR="001A60EA" w:rsidRDefault="00C9719D">
                              <w:pPr>
                                <w:spacing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73313" name="Rectangle 73313"/>
                        <wps:cNvSpPr/>
                        <wps:spPr>
                          <a:xfrm>
                            <a:off x="164592" y="76200"/>
                            <a:ext cx="65125" cy="109453"/>
                          </a:xfrm>
                          <a:prstGeom prst="rect">
                            <a:avLst/>
                          </a:prstGeom>
                          <a:ln>
                            <a:noFill/>
                          </a:ln>
                        </wps:spPr>
                        <wps:txbx>
                          <w:txbxContent>
                            <w:p w14:paraId="74FE137A" w14:textId="77777777" w:rsidR="001A60EA" w:rsidRDefault="00C9719D">
                              <w:pPr>
                                <w:spacing w:line="259" w:lineRule="auto"/>
                                <w:ind w:left="0" w:firstLine="0"/>
                                <w:jc w:val="left"/>
                              </w:pPr>
                              <w:r>
                                <w:rPr>
                                  <w:rFonts w:ascii="Cambria Math" w:eastAsia="Cambria Math" w:hAnsi="Cambria Math" w:cs="Cambria Math"/>
                                  <w:sz w:val="13"/>
                                </w:rPr>
                                <w:t>1</w:t>
                              </w:r>
                            </w:p>
                          </w:txbxContent>
                        </wps:txbx>
                        <wps:bodyPr horzOverflow="overflow" vert="horz" lIns="0" tIns="0" rIns="0" bIns="0" rtlCol="0">
                          <a:noAutofit/>
                        </wps:bodyPr>
                      </wps:wsp>
                      <wps:wsp>
                        <wps:cNvPr id="702775" name="Shape 702775"/>
                        <wps:cNvSpPr/>
                        <wps:spPr>
                          <a:xfrm>
                            <a:off x="0" y="156977"/>
                            <a:ext cx="1761998" cy="9144"/>
                          </a:xfrm>
                          <a:custGeom>
                            <a:avLst/>
                            <a:gdLst/>
                            <a:ahLst/>
                            <a:cxnLst/>
                            <a:rect l="0" t="0" r="0" b="0"/>
                            <a:pathLst>
                              <a:path w="1761998" h="9144">
                                <a:moveTo>
                                  <a:pt x="0" y="0"/>
                                </a:moveTo>
                                <a:lnTo>
                                  <a:pt x="1761998" y="0"/>
                                </a:lnTo>
                                <a:lnTo>
                                  <a:pt x="17619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A9199B" id="Group 635137" o:spid="_x0000_s1054" style="position:absolute;margin-left:76.2pt;margin-top:-6.6pt;width:138.75pt;height:13.1pt;z-index:-251654144" coordsize="17619,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">
                <v:rect id="Rectangle 73279" o:spid="_x0000_s1055" style="position:absolute;top:272;width:96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" filled="f" stroked="f">
                  <v:textbox inset="0,0,0,0">
                    <w:txbxContent>
                      <w:p w14:paraId="6CF2E615"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73310" o:spid="_x0000_s1056" style="position:absolute;left:716;width:77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" filled="f" stroked="f">
                  <v:textbox inset="0,0,0,0">
                    <w:txbxContent>
                      <w:p w14:paraId="4A554EDB" w14:textId="77777777" w:rsidR="001A60EA" w:rsidRDefault="00C9719D">
                        <w:pPr>
                          <w:spacing w:line="259" w:lineRule="auto"/>
                          <w:ind w:left="0" w:firstLine="0"/>
                          <w:jc w:val="left"/>
                        </w:pPr>
                        <w:r>
                          <w:rPr>
                            <w:rFonts w:ascii="Cambria Math" w:eastAsia="Cambria Math" w:hAnsi="Cambria Math" w:cs="Cambria Math"/>
                            <w:sz w:val="13"/>
                          </w:rPr>
                          <w:t>𝑛</w:t>
                        </w:r>
                      </w:p>
                    </w:txbxContent>
                  </v:textbox>
                </v:rect>
                <v:rect id="Rectangle 73311" o:spid="_x0000_s1057" style="position:absolute;left:716;top:762;width:41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" filled="f" stroked="f">
                  <v:textbox inset="0,0,0,0">
                    <w:txbxContent>
                      <w:p w14:paraId="4EC773A5" w14:textId="77777777" w:rsidR="001A60EA" w:rsidRDefault="00C9719D">
                        <w:pPr>
                          <w:spacing w:line="259" w:lineRule="auto"/>
                          <w:ind w:left="0" w:firstLine="0"/>
                          <w:jc w:val="left"/>
                        </w:pPr>
                        <w:r>
                          <w:rPr>
                            <w:rFonts w:ascii="Cambria Math" w:eastAsia="Cambria Math" w:hAnsi="Cambria Math" w:cs="Cambria Math"/>
                            <w:sz w:val="13"/>
                          </w:rPr>
                          <w:t>𝑖</w:t>
                        </w:r>
                      </w:p>
                    </w:txbxContent>
                  </v:textbox>
                </v:rect>
                <v:rect id="Rectangle 73312" o:spid="_x0000_s1058" style="position:absolute;left:1021;top:762;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" filled="f" stroked="f">
                  <v:textbox inset="0,0,0,0">
                    <w:txbxContent>
                      <w:p w14:paraId="733D5B29" w14:textId="77777777" w:rsidR="001A60EA" w:rsidRDefault="00C9719D">
                        <w:pPr>
                          <w:spacing w:line="259" w:lineRule="auto"/>
                          <w:ind w:left="0" w:firstLine="0"/>
                          <w:jc w:val="left"/>
                        </w:pPr>
                        <w:r>
                          <w:rPr>
                            <w:rFonts w:ascii="Cambria Math" w:eastAsia="Cambria Math" w:hAnsi="Cambria Math" w:cs="Cambria Math"/>
                            <w:sz w:val="13"/>
                          </w:rPr>
                          <w:t>=</w:t>
                        </w:r>
                      </w:p>
                    </w:txbxContent>
                  </v:textbox>
                </v:rect>
                <v:rect id="Rectangle 73313" o:spid="_x0000_s1059" style="position:absolute;left:1645;top:762;width:6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" filled="f" stroked="f">
                  <v:textbox inset="0,0,0,0">
                    <w:txbxContent>
                      <w:p w14:paraId="74FE137A" w14:textId="77777777" w:rsidR="001A60EA" w:rsidRDefault="00C9719D">
                        <w:pPr>
                          <w:spacing w:line="259" w:lineRule="auto"/>
                          <w:ind w:left="0" w:firstLine="0"/>
                          <w:jc w:val="left"/>
                        </w:pPr>
                        <w:r>
                          <w:rPr>
                            <w:rFonts w:ascii="Cambria Math" w:eastAsia="Cambria Math" w:hAnsi="Cambria Math" w:cs="Cambria Math"/>
                            <w:sz w:val="13"/>
                          </w:rPr>
                          <w:t>1</w:t>
                        </w:r>
                      </w:p>
                    </w:txbxContent>
                  </v:textbox>
                </v:rect>
                <v:shape id="Shape 702775" o:spid="_x0000_s1060" style="position:absolute;top:1569;width:17619;height:92;visibility:visible;mso-wrap-style:square;v-text-anchor:top" coordsize="17619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" path="m,l1761998,r,9144l,9144,,e" fillcolor="black" stroked="f" strokeweight="0">
                  <v:stroke miterlimit="83231f" joinstyle="miter"/>
                  <v:path arrowok="t" textboxrect="0,0,1761998,9144"/>
                </v:shape>
              </v:group>
            </w:pict>
          </mc:Fallback>
        </mc:AlternateContent>
      </w: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(𝐹</w:t>
      </w:r>
      <w:r>
        <w:rPr>
          <w:rFonts w:ascii="Cambria Math" w:eastAsia="Cambria Math" w:hAnsi="Cambria Math" w:cs="Cambria Math"/>
          <w:sz w:val="13"/>
        </w:rPr>
        <w:t>𝑟é𝑔𝑖,𝑖</w:t>
      </w:r>
      <w:r>
        <w:rPr>
          <w:rFonts w:ascii="Cambria Math" w:eastAsia="Cambria Math" w:hAnsi="Cambria Math" w:cs="Cambria Math"/>
          <w:vertAlign w:val="superscript"/>
        </w:rPr>
        <w:t>∗𝑓</w:t>
      </w:r>
      <w:r>
        <w:rPr>
          <w:rFonts w:ascii="Cambria Math" w:eastAsia="Cambria Math" w:hAnsi="Cambria Math" w:cs="Cambria Math"/>
          <w:sz w:val="13"/>
        </w:rPr>
        <w:t>𝑟é𝑔𝑖</w:t>
      </w:r>
      <w:r>
        <w:rPr>
          <w:rFonts w:ascii="Cambria Math" w:eastAsia="Cambria Math" w:hAnsi="Cambria Math" w:cs="Cambria Math"/>
          <w:vertAlign w:val="subscript"/>
        </w:rPr>
        <w:t>1000</w:t>
      </w:r>
      <w:r>
        <w:rPr>
          <w:rFonts w:ascii="Cambria Math" w:eastAsia="Cambria Math" w:hAnsi="Cambria Math" w:cs="Cambria Math"/>
          <w:sz w:val="13"/>
        </w:rPr>
        <w:t>,𝑖</w:t>
      </w:r>
      <w:r>
        <w:rPr>
          <w:rFonts w:ascii="Cambria Math" w:eastAsia="Cambria Math" w:hAnsi="Cambria Math" w:cs="Cambria Math"/>
          <w:vertAlign w:val="superscript"/>
        </w:rPr>
        <w:t>−𝐹</w:t>
      </w:r>
      <w:r>
        <w:rPr>
          <w:rFonts w:ascii="Cambria Math" w:eastAsia="Cambria Math" w:hAnsi="Cambria Math" w:cs="Cambria Math"/>
          <w:sz w:val="13"/>
        </w:rPr>
        <w:t>új,𝑖</w:t>
      </w:r>
      <w:r>
        <w:rPr>
          <w:rFonts w:ascii="Cambria Math" w:eastAsia="Cambria Math" w:hAnsi="Cambria Math" w:cs="Cambria Math"/>
          <w:vertAlign w:val="superscript"/>
        </w:rPr>
        <w:t>∗𝑓</w:t>
      </w:r>
      <w:r>
        <w:rPr>
          <w:rFonts w:ascii="Cambria Math" w:eastAsia="Cambria Math" w:hAnsi="Cambria Math" w:cs="Cambria Math"/>
          <w:sz w:val="13"/>
        </w:rPr>
        <w:t>ú,j𝑖</w:t>
      </w:r>
      <w:r>
        <w:rPr>
          <w:rFonts w:ascii="Cambria Math" w:eastAsia="Cambria Math" w:hAnsi="Cambria Math" w:cs="Cambria Math"/>
          <w:vertAlign w:val="superscript"/>
        </w:rPr>
        <w:t>)𝑢</w:t>
      </w:r>
      <w:r>
        <w:rPr>
          <w:rFonts w:ascii="Cambria Math" w:eastAsia="Cambria Math" w:hAnsi="Cambria Math" w:cs="Cambria Math"/>
          <w:sz w:val="13"/>
        </w:rPr>
        <w:t>𝑖</w:t>
      </w:r>
      <w:r>
        <w:rPr>
          <w:rFonts w:ascii="Cambria Math" w:eastAsia="Cambria Math" w:hAnsi="Cambria Math" w:cs="Cambria Math"/>
          <w:vertAlign w:val="superscript"/>
        </w:rPr>
        <w:t>/100</w:t>
      </w:r>
      <w:r>
        <w:t xml:space="preserve">   </w:t>
      </w:r>
      <w:r>
        <w:tab/>
        <w:t xml:space="preserve"> </w:t>
      </w:r>
      <w:r>
        <w:tab/>
        <w:t xml:space="preserve"> </w:t>
      </w:r>
      <w:r>
        <w:tab/>
      </w:r>
      <w:r>
        <w:rPr>
          <w:i/>
        </w:rPr>
        <w:t>[GJ/év]</w:t>
      </w:r>
      <w:r>
        <w:t xml:space="preserve"> </w:t>
      </w:r>
      <w:r>
        <w:tab/>
        <w:t xml:space="preserve">(1.2.7.1.1.) </w:t>
      </w:r>
    </w:p>
    <w:p w14:paraId="7EE87F7C" w14:textId="77777777" w:rsidR="001A60EA" w:rsidRDefault="00C9719D">
      <w:pPr>
        <w:spacing w:after="16" w:line="259" w:lineRule="auto"/>
        <w:ind w:firstLine="0"/>
        <w:jc w:val="left"/>
      </w:pPr>
      <w:r>
        <w:t xml:space="preserve"> </w:t>
      </w:r>
    </w:p>
    <w:p w14:paraId="386FB5ED" w14:textId="77777777" w:rsidR="001A60EA" w:rsidRDefault="00C9719D">
      <w:pPr>
        <w:spacing w:after="36"/>
        <w:ind w:left="268"/>
      </w:pPr>
      <w:r>
        <w:t xml:space="preserve">ahol: </w:t>
      </w:r>
    </w:p>
    <w:p w14:paraId="30A324EF" w14:textId="77777777" w:rsidR="001A60EA" w:rsidRDefault="00C9719D">
      <w:pPr>
        <w:spacing w:after="38"/>
        <w:ind w:left="268"/>
      </w:pPr>
      <w:r>
        <w:rPr>
          <w:i/>
        </w:rPr>
        <w:t>n</w:t>
      </w:r>
      <w:r>
        <w:t xml:space="preserve">:   a lecserélt autóbusz(ok) száma </w:t>
      </w:r>
      <w:r>
        <w:rPr>
          <w:i/>
        </w:rPr>
        <w:t>[db]</w:t>
      </w:r>
      <w:r>
        <w:t xml:space="preserve"> </w:t>
      </w:r>
      <w:r>
        <w:rPr>
          <w:i/>
        </w:rPr>
        <w:t>u</w:t>
      </w:r>
      <w:r>
        <w:rPr>
          <w:i/>
          <w:vertAlign w:val="subscript"/>
        </w:rPr>
        <w:t>i</w:t>
      </w:r>
      <w:r>
        <w:t xml:space="preserve">:   az </w:t>
      </w:r>
      <w:r>
        <w:rPr>
          <w:i/>
        </w:rPr>
        <w:t>i</w:t>
      </w:r>
      <w:r>
        <w:t xml:space="preserve">-edik lecserélt autóbusz figyelembe vett éves futása </w:t>
      </w:r>
      <w:r>
        <w:rPr>
          <w:i/>
        </w:rPr>
        <w:t>[km/év]</w:t>
      </w:r>
      <w:r>
        <w:t xml:space="preserve"> </w:t>
      </w:r>
      <w:r>
        <w:rPr>
          <w:i/>
        </w:rPr>
        <w:t>F</w:t>
      </w:r>
      <w:r>
        <w:rPr>
          <w:i/>
          <w:vertAlign w:val="subscript"/>
        </w:rPr>
        <w:t>régi,i</w:t>
      </w:r>
      <w:r>
        <w:t xml:space="preserve">: az </w:t>
      </w:r>
      <w:r>
        <w:rPr>
          <w:i/>
        </w:rPr>
        <w:t>i</w:t>
      </w:r>
      <w:r>
        <w:t xml:space="preserve">-edik lecserélt autóbusz átlagos fogyasztása, az 1.2.2.1. táblázatban </w:t>
      </w:r>
    </w:p>
    <w:p w14:paraId="7DCCA483" w14:textId="77777777" w:rsidR="001A60EA" w:rsidRDefault="00C9719D">
      <w:pPr>
        <w:spacing w:after="41"/>
        <w:ind w:left="2408"/>
      </w:pPr>
      <w:r>
        <w:t xml:space="preserve">megadott fogyasztások alapján, az (1.2.7.1.2.) képlet szerint meghatározva </w:t>
      </w:r>
      <w:r>
        <w:rPr>
          <w:i/>
        </w:rPr>
        <w:t>[l/100km, vagy kg/100km, vagy kWh/100km]</w:t>
      </w:r>
      <w:r>
        <w:t xml:space="preserve"> </w:t>
      </w:r>
    </w:p>
    <w:p w14:paraId="2ED01E91" w14:textId="77777777" w:rsidR="001A60EA" w:rsidRDefault="00C9719D">
      <w:pPr>
        <w:spacing w:after="41"/>
        <w:ind w:left="2392" w:hanging="2124"/>
      </w:pPr>
      <w:r>
        <w:rPr>
          <w:i/>
        </w:rPr>
        <w:t>f</w:t>
      </w:r>
      <w:r>
        <w:rPr>
          <w:i/>
          <w:vertAlign w:val="subscript"/>
        </w:rPr>
        <w:t>régi,i</w:t>
      </w:r>
      <w:r>
        <w:t xml:space="preserve">: az </w:t>
      </w:r>
      <w:r>
        <w:rPr>
          <w:i/>
        </w:rPr>
        <w:t>i</w:t>
      </w:r>
      <w:r>
        <w:t xml:space="preserve">-edik lecserélt, régi autóbusz üzemanyagához tartozó átváltási tényező az 1.2.5.1. táblázat F oszlopa szerint </w:t>
      </w:r>
      <w:r>
        <w:rPr>
          <w:i/>
        </w:rPr>
        <w:t>[MJ/l, vagy MJ/kg, vagy MJ/kWh]</w:t>
      </w:r>
      <w:r>
        <w:t xml:space="preserve"> </w:t>
      </w:r>
    </w:p>
    <w:p w14:paraId="01316697" w14:textId="77777777" w:rsidR="001A60EA" w:rsidRDefault="00C9719D">
      <w:pPr>
        <w:spacing w:after="43"/>
        <w:ind w:left="2392" w:hanging="2124"/>
      </w:pPr>
      <w:r>
        <w:rPr>
          <w:i/>
        </w:rPr>
        <w:t>F</w:t>
      </w:r>
      <w:r>
        <w:rPr>
          <w:i/>
          <w:vertAlign w:val="subscript"/>
        </w:rPr>
        <w:t>új,i</w:t>
      </w:r>
      <w:r>
        <w:t xml:space="preserve">: az </w:t>
      </w:r>
      <w:r>
        <w:rPr>
          <w:i/>
        </w:rPr>
        <w:t>i</w:t>
      </w:r>
      <w:r>
        <w:t xml:space="preserve">-edik lecserélt autóbusz helyett beszerzett új autóbusz átlagos fogyasztása az 1.2.2.1.táblázatban megadott fogyasztások alapján az (1.2.7.1.2.) képlet szerint meghatározva </w:t>
      </w:r>
      <w:r>
        <w:rPr>
          <w:i/>
        </w:rPr>
        <w:t>[l/100km, vagy kg/100km, vagy kWh/100km]</w:t>
      </w:r>
      <w:r>
        <w:t xml:space="preserve"> </w:t>
      </w:r>
    </w:p>
    <w:p w14:paraId="5F394E06" w14:textId="77777777" w:rsidR="001A60EA" w:rsidRDefault="00C9719D">
      <w:pPr>
        <w:tabs>
          <w:tab w:val="center" w:pos="403"/>
          <w:tab w:val="right" w:pos="9363"/>
        </w:tabs>
        <w:spacing w:after="39"/>
        <w:ind w:left="0" w:firstLine="0"/>
        <w:jc w:val="left"/>
      </w:pPr>
      <w:r>
        <w:rPr>
          <w:rFonts w:ascii="Calibri" w:eastAsia="Calibri" w:hAnsi="Calibri" w:cs="Calibri"/>
        </w:rPr>
        <w:tab/>
      </w:r>
      <w:r>
        <w:rPr>
          <w:i/>
        </w:rPr>
        <w:t>f</w:t>
      </w:r>
      <w:r>
        <w:rPr>
          <w:i/>
          <w:vertAlign w:val="subscript"/>
        </w:rPr>
        <w:t>új,i</w:t>
      </w:r>
      <w:r>
        <w:t xml:space="preserve"> </w:t>
      </w:r>
      <w:r>
        <w:tab/>
        <w:t xml:space="preserve">az </w:t>
      </w:r>
      <w:r>
        <w:rPr>
          <w:i/>
        </w:rPr>
        <w:t>i</w:t>
      </w:r>
      <w:r>
        <w:t xml:space="preserve">-edik régi autóbuszt váltó új autóbusz üzemanyagához tartozó </w:t>
      </w:r>
    </w:p>
    <w:p w14:paraId="34732B9A" w14:textId="77777777" w:rsidR="001A60EA" w:rsidRDefault="00C9719D">
      <w:pPr>
        <w:spacing w:after="6"/>
        <w:ind w:left="2408"/>
      </w:pPr>
      <w:r>
        <w:t xml:space="preserve">átváltási tényező az 1.2.5.1.táblázat F oszlopa szerint </w:t>
      </w:r>
      <w:r>
        <w:rPr>
          <w:i/>
        </w:rPr>
        <w:t>[MJ/l, vagy MJ/kg, vagy MJ/kWh]</w:t>
      </w:r>
      <w:r>
        <w:t xml:space="preserve"> </w:t>
      </w:r>
    </w:p>
    <w:p w14:paraId="415C75B5" w14:textId="77777777" w:rsidR="001A60EA" w:rsidRDefault="00C9719D">
      <w:pPr>
        <w:spacing w:after="175" w:line="259" w:lineRule="auto"/>
        <w:ind w:firstLine="0"/>
        <w:jc w:val="left"/>
      </w:pPr>
      <w:r>
        <w:t xml:space="preserve"> </w:t>
      </w:r>
    </w:p>
    <w:p w14:paraId="131C7487" w14:textId="77777777" w:rsidR="001A60EA" w:rsidRDefault="00C9719D">
      <w:pPr>
        <w:spacing w:after="0"/>
        <w:ind w:left="268"/>
      </w:pPr>
      <w:r>
        <w:t xml:space="preserve">Az (1.2.7.1.1.) képletben figyelembe vett átlagfogyasztások meghatározása az alábbi (1.2.7.1.2.) képlet szerint történik: </w:t>
      </w:r>
    </w:p>
    <w:tbl>
      <w:tblPr>
        <w:tblStyle w:val="TableGrid"/>
        <w:tblW w:w="9134" w:type="dxa"/>
        <w:tblInd w:w="283" w:type="dxa"/>
        <w:tblLook w:val="04A0" w:firstRow="1" w:lastRow="0" w:firstColumn="1" w:lastColumn="0" w:noHBand="0" w:noVBand="1"/>
      </w:tblPr>
      <w:tblGrid>
        <w:gridCol w:w="1685"/>
        <w:gridCol w:w="7449"/>
      </w:tblGrid>
      <w:tr w:rsidR="001A60EA" w14:paraId="68D38512" w14:textId="77777777">
        <w:trPr>
          <w:trHeight w:val="180"/>
        </w:trPr>
        <w:tc>
          <w:tcPr>
            <w:tcW w:w="9134" w:type="dxa"/>
            <w:gridSpan w:val="2"/>
            <w:tcBorders>
              <w:top w:val="nil"/>
              <w:left w:val="nil"/>
              <w:bottom w:val="nil"/>
              <w:right w:val="nil"/>
            </w:tcBorders>
          </w:tcPr>
          <w:p w14:paraId="45AF155E" w14:textId="77777777" w:rsidR="001A60EA" w:rsidRDefault="00C9719D">
            <w:pPr>
              <w:spacing w:line="259" w:lineRule="auto"/>
              <w:ind w:left="468" w:firstLine="0"/>
              <w:jc w:val="left"/>
            </w:pPr>
            <w:r>
              <w:rPr>
                <w:rFonts w:ascii="Cambria Math" w:eastAsia="Cambria Math" w:hAnsi="Cambria Math" w:cs="Cambria Math"/>
                <w:sz w:val="16"/>
              </w:rPr>
              <w:t>(𝐹</w:t>
            </w:r>
            <w:r>
              <w:rPr>
                <w:rFonts w:ascii="Cambria Math" w:eastAsia="Cambria Math" w:hAnsi="Cambria Math" w:cs="Cambria Math"/>
                <w:sz w:val="13"/>
              </w:rPr>
              <w:t>𝑒𝑟ő𝑠,𝑖</w:t>
            </w:r>
            <w:r>
              <w:rPr>
                <w:rFonts w:ascii="Cambria Math" w:eastAsia="Cambria Math" w:hAnsi="Cambria Math" w:cs="Cambria Math"/>
                <w:sz w:val="16"/>
              </w:rPr>
              <w:t>𝑢</w:t>
            </w:r>
            <w:r>
              <w:rPr>
                <w:rFonts w:ascii="Cambria Math" w:eastAsia="Cambria Math" w:hAnsi="Cambria Math" w:cs="Cambria Math"/>
                <w:sz w:val="13"/>
              </w:rPr>
              <w:t>𝑒𝑟ő𝑠,𝑖</w:t>
            </w:r>
            <w:r>
              <w:rPr>
                <w:rFonts w:ascii="Cambria Math" w:eastAsia="Cambria Math" w:hAnsi="Cambria Math" w:cs="Cambria Math"/>
                <w:sz w:val="16"/>
              </w:rPr>
              <w:t>+𝐹</w:t>
            </w:r>
            <w:r>
              <w:rPr>
                <w:rFonts w:ascii="Cambria Math" w:eastAsia="Cambria Math" w:hAnsi="Cambria Math" w:cs="Cambria Math"/>
                <w:sz w:val="13"/>
              </w:rPr>
              <w:t>𝑣á𝑟𝑜𝑠𝑖,𝑖</w:t>
            </w:r>
            <w:r>
              <w:rPr>
                <w:rFonts w:ascii="Cambria Math" w:eastAsia="Cambria Math" w:hAnsi="Cambria Math" w:cs="Cambria Math"/>
                <w:sz w:val="16"/>
              </w:rPr>
              <w:t>𝑢</w:t>
            </w:r>
            <w:r>
              <w:rPr>
                <w:rFonts w:ascii="Cambria Math" w:eastAsia="Cambria Math" w:hAnsi="Cambria Math" w:cs="Cambria Math"/>
                <w:sz w:val="13"/>
              </w:rPr>
              <w:t>𝑣á𝑟𝑜𝑠𝑖,𝑖</w:t>
            </w:r>
            <w:r>
              <w:rPr>
                <w:rFonts w:ascii="Cambria Math" w:eastAsia="Cambria Math" w:hAnsi="Cambria Math" w:cs="Cambria Math"/>
                <w:sz w:val="16"/>
              </w:rPr>
              <w:t>+𝐹</w:t>
            </w:r>
            <w:r>
              <w:rPr>
                <w:rFonts w:ascii="Cambria Math" w:eastAsia="Cambria Math" w:hAnsi="Cambria Math" w:cs="Cambria Math"/>
                <w:sz w:val="13"/>
              </w:rPr>
              <w:t>𝑒𝑙ő𝑣á𝑟𝑜𝑠,𝑖</w:t>
            </w:r>
            <w:r>
              <w:rPr>
                <w:rFonts w:ascii="Cambria Math" w:eastAsia="Cambria Math" w:hAnsi="Cambria Math" w:cs="Cambria Math"/>
                <w:sz w:val="16"/>
              </w:rPr>
              <w:t>𝑢</w:t>
            </w:r>
            <w:r>
              <w:rPr>
                <w:rFonts w:ascii="Cambria Math" w:eastAsia="Cambria Math" w:hAnsi="Cambria Math" w:cs="Cambria Math"/>
                <w:sz w:val="13"/>
              </w:rPr>
              <w:t>𝑒𝑙ő𝑣á𝑟𝑜𝑠𝑖,𝑖</w:t>
            </w:r>
            <w:r>
              <w:rPr>
                <w:rFonts w:ascii="Cambria Math" w:eastAsia="Cambria Math" w:hAnsi="Cambria Math" w:cs="Cambria Math"/>
                <w:sz w:val="16"/>
              </w:rPr>
              <w:t>)</w:t>
            </w:r>
          </w:p>
        </w:tc>
      </w:tr>
      <w:tr w:rsidR="001A60EA" w14:paraId="3A20B228" w14:textId="77777777">
        <w:trPr>
          <w:trHeight w:val="832"/>
        </w:trPr>
        <w:tc>
          <w:tcPr>
            <w:tcW w:w="1685" w:type="dxa"/>
            <w:tcBorders>
              <w:top w:val="nil"/>
              <w:left w:val="nil"/>
              <w:bottom w:val="nil"/>
              <w:right w:val="nil"/>
            </w:tcBorders>
          </w:tcPr>
          <w:p w14:paraId="15A50026" w14:textId="77777777" w:rsidR="001A60EA" w:rsidRDefault="00C9719D">
            <w:pPr>
              <w:spacing w:after="117" w:line="259" w:lineRule="auto"/>
              <w:ind w:left="0" w:firstLine="0"/>
              <w:jc w:val="left"/>
            </w:pPr>
            <w:r>
              <w:rPr>
                <w:rFonts w:ascii="Cambria Math" w:eastAsia="Cambria Math" w:hAnsi="Cambria Math" w:cs="Cambria Math"/>
              </w:rPr>
              <w:t>𝐹</w:t>
            </w:r>
            <w:r>
              <w:rPr>
                <w:rFonts w:ascii="Cambria Math" w:eastAsia="Cambria Math" w:hAnsi="Cambria Math" w:cs="Cambria Math"/>
                <w:vertAlign w:val="subscript"/>
              </w:rPr>
              <w:t xml:space="preserve">𝑖 </w:t>
            </w:r>
            <w:r>
              <w:rPr>
                <w:rFonts w:ascii="Cambria Math" w:eastAsia="Cambria Math" w:hAnsi="Cambria Math" w:cs="Cambria Math"/>
              </w:rPr>
              <w:t>=</w:t>
            </w:r>
          </w:p>
          <w:p w14:paraId="760367E6" w14:textId="77777777" w:rsidR="001A60EA" w:rsidRDefault="00C9719D">
            <w:pPr>
              <w:spacing w:after="32" w:line="259" w:lineRule="auto"/>
              <w:ind w:left="0" w:firstLine="0"/>
              <w:jc w:val="left"/>
            </w:pPr>
            <w:r>
              <w:t xml:space="preserve"> </w:t>
            </w:r>
          </w:p>
          <w:p w14:paraId="7BB5E84C" w14:textId="77777777" w:rsidR="001A60EA" w:rsidRDefault="00C9719D">
            <w:pPr>
              <w:spacing w:line="259" w:lineRule="auto"/>
              <w:ind w:left="0" w:firstLine="0"/>
              <w:jc w:val="left"/>
            </w:pPr>
            <w:r>
              <w:t xml:space="preserve">ahol: </w:t>
            </w:r>
            <w:r>
              <w:rPr>
                <w:sz w:val="24"/>
              </w:rPr>
              <w:t xml:space="preserve"> </w:t>
            </w:r>
          </w:p>
        </w:tc>
        <w:tc>
          <w:tcPr>
            <w:tcW w:w="7448" w:type="dxa"/>
            <w:tcBorders>
              <w:top w:val="nil"/>
              <w:left w:val="nil"/>
              <w:bottom w:val="nil"/>
              <w:right w:val="nil"/>
            </w:tcBorders>
          </w:tcPr>
          <w:p w14:paraId="0C9DB4A8" w14:textId="77777777" w:rsidR="001A60EA" w:rsidRDefault="00C9719D">
            <w:pPr>
              <w:spacing w:line="259" w:lineRule="auto"/>
              <w:ind w:left="-1217" w:right="280" w:firstLine="0"/>
              <w:jc w:val="right"/>
            </w:pPr>
            <w:r>
              <w:rPr>
                <w:rFonts w:ascii="Calibri" w:eastAsia="Calibri" w:hAnsi="Calibri" w:cs="Calibri"/>
                <w:noProof/>
              </w:rPr>
              <mc:AlternateContent>
                <mc:Choice Requires="wpg">
                  <w:drawing>
                    <wp:inline distT="0" distB="0" distL="0" distR="0" wp14:anchorId="72A7A7C3" wp14:editId="24DBDC97">
                      <wp:extent cx="2539238" cy="9144"/>
                      <wp:effectExtent l="0" t="0" r="0" b="0"/>
                      <wp:docPr id="651819" name="Group 651819"/>
                      <wp:cNvGraphicFramePr/>
                      <a:graphic xmlns:a="http://schemas.openxmlformats.org/drawingml/2006/main">
                        <a:graphicData uri="http://schemas.microsoft.com/office/word/2010/wordprocessingGroup">
                          <wpg:wgp>
                            <wpg:cNvGrpSpPr/>
                            <wpg:grpSpPr>
                              <a:xfrm>
                                <a:off x="0" y="0"/>
                                <a:ext cx="2539238" cy="9144"/>
                                <a:chOff x="0" y="0"/>
                                <a:chExt cx="2539238" cy="9144"/>
                              </a:xfrm>
                            </wpg:grpSpPr>
                            <wps:wsp>
                              <wps:cNvPr id="702777" name="Shape 702777"/>
                              <wps:cNvSpPr/>
                              <wps:spPr>
                                <a:xfrm>
                                  <a:off x="0" y="0"/>
                                  <a:ext cx="2539238" cy="9144"/>
                                </a:xfrm>
                                <a:custGeom>
                                  <a:avLst/>
                                  <a:gdLst/>
                                  <a:ahLst/>
                                  <a:cxnLst/>
                                  <a:rect l="0" t="0" r="0" b="0"/>
                                  <a:pathLst>
                                    <a:path w="2539238" h="9144">
                                      <a:moveTo>
                                        <a:pt x="0" y="0"/>
                                      </a:moveTo>
                                      <a:lnTo>
                                        <a:pt x="2539238" y="0"/>
                                      </a:lnTo>
                                      <a:lnTo>
                                        <a:pt x="25392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1819" style="width:199.94pt;height:0.720001pt;mso-position-horizontal-relative:char;mso-position-vertical-relative:line" coordsize="25392,91">
                      <v:shape id="Shape 702778" style="position:absolute;width:25392;height:91;left:0;top:0;" coordsize="2539238,9144" path="m0,0l2539238,0l2539238,9144l0,9144l0,0">
                        <v:stroke weight="0pt" endcap="flat" joinstyle="miter" miterlimit="10" on="false" color="#000000" opacity="0"/>
                        <v:fill on="true" color="#000000"/>
                      </v:shape>
                    </v:group>
                  </w:pict>
                </mc:Fallback>
              </mc:AlternateContent>
            </w:r>
            <w:r>
              <w:rPr>
                <w:i/>
              </w:rPr>
              <w:t>[l/100km, kg/100km, kWh/100km]</w:t>
            </w:r>
            <w:r>
              <w:t xml:space="preserve"> (1.2.7.1.2.) </w:t>
            </w:r>
          </w:p>
          <w:p w14:paraId="19284D0D" w14:textId="77777777" w:rsidR="001A60EA" w:rsidRDefault="00C9719D">
            <w:pPr>
              <w:spacing w:line="259" w:lineRule="auto"/>
              <w:ind w:left="703" w:firstLine="0"/>
              <w:jc w:val="left"/>
            </w:pPr>
            <w:r>
              <w:rPr>
                <w:rFonts w:ascii="Cambria Math" w:eastAsia="Cambria Math" w:hAnsi="Cambria Math" w:cs="Cambria Math"/>
                <w:sz w:val="16"/>
              </w:rPr>
              <w:t>𝑢</w:t>
            </w:r>
            <w:r>
              <w:rPr>
                <w:rFonts w:ascii="Cambria Math" w:eastAsia="Cambria Math" w:hAnsi="Cambria Math" w:cs="Cambria Math"/>
                <w:sz w:val="20"/>
                <w:vertAlign w:val="subscript"/>
              </w:rPr>
              <w:t>𝑖</w:t>
            </w:r>
          </w:p>
        </w:tc>
      </w:tr>
      <w:tr w:rsidR="001A60EA" w14:paraId="52A472E5" w14:textId="77777777">
        <w:trPr>
          <w:trHeight w:val="582"/>
        </w:trPr>
        <w:tc>
          <w:tcPr>
            <w:tcW w:w="1685" w:type="dxa"/>
            <w:tcBorders>
              <w:top w:val="nil"/>
              <w:left w:val="nil"/>
              <w:bottom w:val="nil"/>
              <w:right w:val="nil"/>
            </w:tcBorders>
          </w:tcPr>
          <w:p w14:paraId="135F787C" w14:textId="77777777" w:rsidR="001A60EA" w:rsidRDefault="00C9719D">
            <w:pPr>
              <w:spacing w:line="259" w:lineRule="auto"/>
              <w:ind w:left="60" w:firstLine="0"/>
              <w:jc w:val="left"/>
            </w:pPr>
            <w:r>
              <w:rPr>
                <w:i/>
              </w:rPr>
              <w:t xml:space="preserve">F: </w:t>
            </w:r>
          </w:p>
        </w:tc>
        <w:tc>
          <w:tcPr>
            <w:tcW w:w="7448" w:type="dxa"/>
            <w:tcBorders>
              <w:top w:val="nil"/>
              <w:left w:val="nil"/>
              <w:bottom w:val="nil"/>
              <w:right w:val="nil"/>
            </w:tcBorders>
          </w:tcPr>
          <w:p w14:paraId="509DD941" w14:textId="77777777" w:rsidR="001A60EA" w:rsidRDefault="00C9719D">
            <w:pPr>
              <w:spacing w:line="259" w:lineRule="auto"/>
              <w:ind w:left="439" w:firstLine="0"/>
              <w:jc w:val="left"/>
            </w:pPr>
            <w:r>
              <w:t xml:space="preserve">az 1.2.2.1.táblázat 9. sorában megadott értékek </w:t>
            </w:r>
            <w:r>
              <w:rPr>
                <w:i/>
              </w:rPr>
              <w:t>[l/100km, kg/100km, kWh/100km]</w:t>
            </w:r>
            <w:r>
              <w:t xml:space="preserve"> </w:t>
            </w:r>
            <w:r>
              <w:rPr>
                <w:sz w:val="24"/>
              </w:rPr>
              <w:t xml:space="preserve"> </w:t>
            </w:r>
          </w:p>
        </w:tc>
      </w:tr>
      <w:tr w:rsidR="001A60EA" w14:paraId="22BBDF23" w14:textId="77777777">
        <w:trPr>
          <w:trHeight w:val="851"/>
        </w:trPr>
        <w:tc>
          <w:tcPr>
            <w:tcW w:w="1685" w:type="dxa"/>
            <w:tcBorders>
              <w:top w:val="nil"/>
              <w:left w:val="nil"/>
              <w:bottom w:val="nil"/>
              <w:right w:val="nil"/>
            </w:tcBorders>
          </w:tcPr>
          <w:p w14:paraId="09D8A4B2" w14:textId="77777777" w:rsidR="001A60EA" w:rsidRDefault="00C9719D">
            <w:pPr>
              <w:spacing w:after="306" w:line="259" w:lineRule="auto"/>
              <w:ind w:left="0" w:firstLine="0"/>
              <w:jc w:val="left"/>
            </w:pPr>
            <w:r>
              <w:rPr>
                <w:i/>
              </w:rPr>
              <w:lastRenderedPageBreak/>
              <w:t>u</w:t>
            </w:r>
            <w:r>
              <w:rPr>
                <w:i/>
                <w:vertAlign w:val="subscript"/>
              </w:rPr>
              <w:t>i</w:t>
            </w:r>
            <w:r>
              <w:t xml:space="preserve">: </w:t>
            </w:r>
          </w:p>
          <w:p w14:paraId="5732EA8C" w14:textId="77777777" w:rsidR="001A60EA" w:rsidRDefault="00C9719D">
            <w:pPr>
              <w:spacing w:line="259" w:lineRule="auto"/>
              <w:ind w:left="0" w:firstLine="0"/>
              <w:jc w:val="left"/>
            </w:pPr>
            <w:r>
              <w:t xml:space="preserve"> </w:t>
            </w:r>
          </w:p>
        </w:tc>
        <w:tc>
          <w:tcPr>
            <w:tcW w:w="7448" w:type="dxa"/>
            <w:tcBorders>
              <w:top w:val="nil"/>
              <w:left w:val="nil"/>
              <w:bottom w:val="nil"/>
              <w:right w:val="nil"/>
            </w:tcBorders>
          </w:tcPr>
          <w:p w14:paraId="575CEB4D" w14:textId="77777777" w:rsidR="001A60EA" w:rsidRDefault="00C9719D">
            <w:pPr>
              <w:spacing w:line="259" w:lineRule="auto"/>
              <w:ind w:left="439" w:firstLine="0"/>
            </w:pPr>
            <w:r>
              <w:t xml:space="preserve">az 1.2.2.1. táblázat 8. sorában megadott éves futásteljesítmények összege </w:t>
            </w:r>
            <w:r>
              <w:rPr>
                <w:i/>
              </w:rPr>
              <w:t>[km/év]</w:t>
            </w:r>
            <w:r>
              <w:t xml:space="preserve"> </w:t>
            </w:r>
          </w:p>
        </w:tc>
      </w:tr>
    </w:tbl>
    <w:p w14:paraId="1C6C065A" w14:textId="77777777" w:rsidR="001A60EA" w:rsidRDefault="00C9719D">
      <w:pPr>
        <w:ind w:left="268"/>
      </w:pPr>
      <w:r>
        <w:t xml:space="preserve">1.2.7.2. Az új autóbusz piaci átlag energiafelhasználásának meghatározása </w:t>
      </w:r>
    </w:p>
    <w:p w14:paraId="773C6CDB" w14:textId="77777777" w:rsidR="001A60EA" w:rsidRDefault="00C9719D">
      <w:pPr>
        <w:spacing w:after="304"/>
        <w:ind w:left="268"/>
      </w:pPr>
      <w:r>
        <w:t xml:space="preserve">Az új autóbusz típusához tartozó piaci átlag energiafelhasználásának meghatározása a következő (1.2.7.2.1.) képlettel történik </w:t>
      </w:r>
    </w:p>
    <w:p w14:paraId="6428F64E" w14:textId="77777777" w:rsidR="001A60EA" w:rsidRDefault="00C9719D">
      <w:pPr>
        <w:tabs>
          <w:tab w:val="center" w:pos="496"/>
          <w:tab w:val="center" w:pos="2013"/>
          <w:tab w:val="center" w:pos="3824"/>
          <w:tab w:val="center" w:pos="4532"/>
          <w:tab w:val="center" w:pos="5240"/>
          <w:tab w:val="center" w:pos="5949"/>
          <w:tab w:val="center" w:pos="7226"/>
          <w:tab w:val="center" w:pos="8605"/>
        </w:tabs>
        <w:spacing w:after="261" w:line="259" w:lineRule="auto"/>
        <w:ind w:left="0" w:firstLine="0"/>
        <w:jc w:val="left"/>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21AA4893" wp14:editId="1CAF0054">
                <wp:simplePos x="0" y="0"/>
                <wp:positionH relativeFrom="column">
                  <wp:posOffset>487985</wp:posOffset>
                </wp:positionH>
                <wp:positionV relativeFrom="paragraph">
                  <wp:posOffset>-74184</wp:posOffset>
                </wp:positionV>
                <wp:extent cx="1356360" cy="166121"/>
                <wp:effectExtent l="0" t="0" r="0" b="0"/>
                <wp:wrapNone/>
                <wp:docPr id="635139" name="Group 635139"/>
                <wp:cNvGraphicFramePr/>
                <a:graphic xmlns:a="http://schemas.openxmlformats.org/drawingml/2006/main">
                  <a:graphicData uri="http://schemas.microsoft.com/office/word/2010/wordprocessingGroup">
                    <wpg:wgp>
                      <wpg:cNvGrpSpPr/>
                      <wpg:grpSpPr>
                        <a:xfrm>
                          <a:off x="0" y="0"/>
                          <a:ext cx="1356360" cy="166121"/>
                          <a:chOff x="0" y="0"/>
                          <a:chExt cx="1356360" cy="166121"/>
                        </a:xfrm>
                      </wpg:grpSpPr>
                      <wps:wsp>
                        <wps:cNvPr id="73488" name="Rectangle 73488"/>
                        <wps:cNvSpPr/>
                        <wps:spPr>
                          <a:xfrm>
                            <a:off x="0" y="27262"/>
                            <a:ext cx="96285" cy="135803"/>
                          </a:xfrm>
                          <a:prstGeom prst="rect">
                            <a:avLst/>
                          </a:prstGeom>
                          <a:ln>
                            <a:noFill/>
                          </a:ln>
                        </wps:spPr>
                        <wps:txbx>
                          <w:txbxContent>
                            <w:p w14:paraId="37AC0E40"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73504" name="Rectangle 73504"/>
                        <wps:cNvSpPr/>
                        <wps:spPr>
                          <a:xfrm>
                            <a:off x="71628" y="0"/>
                            <a:ext cx="65125" cy="109454"/>
                          </a:xfrm>
                          <a:prstGeom prst="rect">
                            <a:avLst/>
                          </a:prstGeom>
                          <a:ln>
                            <a:noFill/>
                          </a:ln>
                        </wps:spPr>
                        <wps:txbx>
                          <w:txbxContent>
                            <w:p w14:paraId="7572EEA3" w14:textId="77777777" w:rsidR="001A60EA" w:rsidRDefault="00C9719D">
                              <w:pPr>
                                <w:spacing w:line="259" w:lineRule="auto"/>
                                <w:ind w:left="0" w:firstLine="0"/>
                                <w:jc w:val="left"/>
                              </w:pPr>
                              <w:r>
                                <w:rPr>
                                  <w:rFonts w:ascii="Cambria Math" w:eastAsia="Cambria Math" w:hAnsi="Cambria Math" w:cs="Cambria Math"/>
                                  <w:sz w:val="13"/>
                                </w:rPr>
                                <w:t>3</w:t>
                              </w:r>
                            </w:p>
                          </w:txbxContent>
                        </wps:txbx>
                        <wps:bodyPr horzOverflow="overflow" vert="horz" lIns="0" tIns="0" rIns="0" bIns="0" rtlCol="0">
                          <a:noAutofit/>
                        </wps:bodyPr>
                      </wps:wsp>
                      <wps:wsp>
                        <wps:cNvPr id="73505" name="Rectangle 73505"/>
                        <wps:cNvSpPr/>
                        <wps:spPr>
                          <a:xfrm>
                            <a:off x="71628" y="76200"/>
                            <a:ext cx="41045" cy="109454"/>
                          </a:xfrm>
                          <a:prstGeom prst="rect">
                            <a:avLst/>
                          </a:prstGeom>
                          <a:ln>
                            <a:noFill/>
                          </a:ln>
                        </wps:spPr>
                        <wps:txbx>
                          <w:txbxContent>
                            <w:p w14:paraId="26EAC7A9" w14:textId="77777777" w:rsidR="001A60EA" w:rsidRDefault="00C9719D">
                              <w:pPr>
                                <w:spacing w:line="259" w:lineRule="auto"/>
                                <w:ind w:left="0" w:firstLine="0"/>
                                <w:jc w:val="left"/>
                              </w:pPr>
                              <w:r>
                                <w:rPr>
                                  <w:rFonts w:ascii="Cambria Math" w:eastAsia="Cambria Math" w:hAnsi="Cambria Math" w:cs="Cambria Math"/>
                                  <w:sz w:val="13"/>
                                </w:rPr>
                                <w:t>𝑖</w:t>
                              </w:r>
                            </w:p>
                          </w:txbxContent>
                        </wps:txbx>
                        <wps:bodyPr horzOverflow="overflow" vert="horz" lIns="0" tIns="0" rIns="0" bIns="0" rtlCol="0">
                          <a:noAutofit/>
                        </wps:bodyPr>
                      </wps:wsp>
                      <wps:wsp>
                        <wps:cNvPr id="73506" name="Rectangle 73506"/>
                        <wps:cNvSpPr/>
                        <wps:spPr>
                          <a:xfrm>
                            <a:off x="102108" y="76200"/>
                            <a:ext cx="81762" cy="109454"/>
                          </a:xfrm>
                          <a:prstGeom prst="rect">
                            <a:avLst/>
                          </a:prstGeom>
                          <a:ln>
                            <a:noFill/>
                          </a:ln>
                        </wps:spPr>
                        <wps:txbx>
                          <w:txbxContent>
                            <w:p w14:paraId="7B31B203" w14:textId="77777777" w:rsidR="001A60EA" w:rsidRDefault="00C9719D">
                              <w:pPr>
                                <w:spacing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73507" name="Rectangle 73507"/>
                        <wps:cNvSpPr/>
                        <wps:spPr>
                          <a:xfrm>
                            <a:off x="164592" y="76200"/>
                            <a:ext cx="65125" cy="109454"/>
                          </a:xfrm>
                          <a:prstGeom prst="rect">
                            <a:avLst/>
                          </a:prstGeom>
                          <a:ln>
                            <a:noFill/>
                          </a:ln>
                        </wps:spPr>
                        <wps:txbx>
                          <w:txbxContent>
                            <w:p w14:paraId="28616210" w14:textId="77777777" w:rsidR="001A60EA" w:rsidRDefault="00C9719D">
                              <w:pPr>
                                <w:spacing w:line="259" w:lineRule="auto"/>
                                <w:ind w:left="0" w:firstLine="0"/>
                                <w:jc w:val="left"/>
                              </w:pPr>
                              <w:r>
                                <w:rPr>
                                  <w:rFonts w:ascii="Cambria Math" w:eastAsia="Cambria Math" w:hAnsi="Cambria Math" w:cs="Cambria Math"/>
                                  <w:sz w:val="13"/>
                                </w:rPr>
                                <w:t>1</w:t>
                              </w:r>
                            </w:p>
                          </w:txbxContent>
                        </wps:txbx>
                        <wps:bodyPr horzOverflow="overflow" vert="horz" lIns="0" tIns="0" rIns="0" bIns="0" rtlCol="0">
                          <a:noAutofit/>
                        </wps:bodyPr>
                      </wps:wsp>
                      <wps:wsp>
                        <wps:cNvPr id="702779" name="Shape 702779"/>
                        <wps:cNvSpPr/>
                        <wps:spPr>
                          <a:xfrm>
                            <a:off x="0" y="156976"/>
                            <a:ext cx="1356360" cy="9144"/>
                          </a:xfrm>
                          <a:custGeom>
                            <a:avLst/>
                            <a:gdLst/>
                            <a:ahLst/>
                            <a:cxnLst/>
                            <a:rect l="0" t="0" r="0" b="0"/>
                            <a:pathLst>
                              <a:path w="1356360" h="9144">
                                <a:moveTo>
                                  <a:pt x="0" y="0"/>
                                </a:moveTo>
                                <a:lnTo>
                                  <a:pt x="1356360" y="0"/>
                                </a:lnTo>
                                <a:lnTo>
                                  <a:pt x="13563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AA4893" id="Group 635139" o:spid="_x0000_s1061" style="position:absolute;margin-left:38.4pt;margin-top:-5.85pt;width:106.8pt;height:13.1pt;z-index:-251653120" coordsize="13563,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">
                <v:rect id="Rectangle 73488" o:spid="_x0000_s1062" style="position:absolute;top:272;width:96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" filled="f" stroked="f">
                  <v:textbox inset="0,0,0,0">
                    <w:txbxContent>
                      <w:p w14:paraId="37AC0E40"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73504" o:spid="_x0000_s1063" style="position:absolute;left:716;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" filled="f" stroked="f">
                  <v:textbox inset="0,0,0,0">
                    <w:txbxContent>
                      <w:p w14:paraId="7572EEA3" w14:textId="77777777" w:rsidR="001A60EA" w:rsidRDefault="00C9719D">
                        <w:pPr>
                          <w:spacing w:line="259" w:lineRule="auto"/>
                          <w:ind w:left="0" w:firstLine="0"/>
                          <w:jc w:val="left"/>
                        </w:pPr>
                        <w:r>
                          <w:rPr>
                            <w:rFonts w:ascii="Cambria Math" w:eastAsia="Cambria Math" w:hAnsi="Cambria Math" w:cs="Cambria Math"/>
                            <w:sz w:val="13"/>
                          </w:rPr>
                          <w:t>3</w:t>
                        </w:r>
                      </w:p>
                    </w:txbxContent>
                  </v:textbox>
                </v:rect>
                <v:rect id="Rectangle 73505" o:spid="_x0000_s1064" style="position:absolute;left:716;top:762;width:41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" filled="f" stroked="f">
                  <v:textbox inset="0,0,0,0">
                    <w:txbxContent>
                      <w:p w14:paraId="26EAC7A9" w14:textId="77777777" w:rsidR="001A60EA" w:rsidRDefault="00C9719D">
                        <w:pPr>
                          <w:spacing w:line="259" w:lineRule="auto"/>
                          <w:ind w:left="0" w:firstLine="0"/>
                          <w:jc w:val="left"/>
                        </w:pPr>
                        <w:r>
                          <w:rPr>
                            <w:rFonts w:ascii="Cambria Math" w:eastAsia="Cambria Math" w:hAnsi="Cambria Math" w:cs="Cambria Math"/>
                            <w:sz w:val="13"/>
                          </w:rPr>
                          <w:t>𝑖</w:t>
                        </w:r>
                      </w:p>
                    </w:txbxContent>
                  </v:textbox>
                </v:rect>
                <v:rect id="Rectangle 73506" o:spid="_x0000_s1065" style="position:absolute;left:1021;top:762;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" filled="f" stroked="f">
                  <v:textbox inset="0,0,0,0">
                    <w:txbxContent>
                      <w:p w14:paraId="7B31B203" w14:textId="77777777" w:rsidR="001A60EA" w:rsidRDefault="00C9719D">
                        <w:pPr>
                          <w:spacing w:line="259" w:lineRule="auto"/>
                          <w:ind w:left="0" w:firstLine="0"/>
                          <w:jc w:val="left"/>
                        </w:pPr>
                        <w:r>
                          <w:rPr>
                            <w:rFonts w:ascii="Cambria Math" w:eastAsia="Cambria Math" w:hAnsi="Cambria Math" w:cs="Cambria Math"/>
                            <w:sz w:val="13"/>
                          </w:rPr>
                          <w:t>=</w:t>
                        </w:r>
                      </w:p>
                    </w:txbxContent>
                  </v:textbox>
                </v:rect>
                <v:rect id="Rectangle 73507" o:spid="_x0000_s1066" style="position:absolute;left:1645;top:762;width:6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" filled="f" stroked="f">
                  <v:textbox inset="0,0,0,0">
                    <w:txbxContent>
                      <w:p w14:paraId="28616210" w14:textId="77777777" w:rsidR="001A60EA" w:rsidRDefault="00C9719D">
                        <w:pPr>
                          <w:spacing w:line="259" w:lineRule="auto"/>
                          <w:ind w:left="0" w:firstLine="0"/>
                          <w:jc w:val="left"/>
                        </w:pPr>
                        <w:r>
                          <w:rPr>
                            <w:rFonts w:ascii="Cambria Math" w:eastAsia="Cambria Math" w:hAnsi="Cambria Math" w:cs="Cambria Math"/>
                            <w:sz w:val="13"/>
                          </w:rPr>
                          <w:t>1</w:t>
                        </w:r>
                      </w:p>
                    </w:txbxContent>
                  </v:textbox>
                </v:rect>
                <v:shape id="Shape 702779" o:spid="_x0000_s1067" style="position:absolute;top:1569;width:13563;height:92;visibility:visible;mso-wrap-style:square;v-text-anchor:top" coordsize="13563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" path="m,l1356360,r,9144l,9144,,e" fillcolor="black" stroked="f" strokeweight="0">
                  <v:stroke miterlimit="83231f" joinstyle="miter"/>
                  <v:path arrowok="t" textboxrect="0,0,1356360,9144"/>
                </v:shape>
              </v:group>
            </w:pict>
          </mc:Fallback>
        </mc:AlternateContent>
      </w:r>
      <w:r>
        <w:rPr>
          <w:rFonts w:ascii="Calibri" w:eastAsia="Calibri" w:hAnsi="Calibri" w:cs="Calibri"/>
        </w:rPr>
        <w:tab/>
      </w:r>
      <w:r>
        <w:rPr>
          <w:rFonts w:ascii="Cambria Math" w:eastAsia="Cambria Math" w:hAnsi="Cambria Math" w:cs="Cambria Math"/>
        </w:rPr>
        <w:t>𝐹</w:t>
      </w:r>
      <w:r>
        <w:rPr>
          <w:rFonts w:ascii="Cambria Math" w:eastAsia="Cambria Math" w:hAnsi="Cambria Math" w:cs="Cambria Math"/>
          <w:vertAlign w:val="subscript"/>
        </w:rPr>
        <w:t xml:space="preserve">á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𝐹</w:t>
      </w:r>
      <w:r>
        <w:rPr>
          <w:rFonts w:ascii="Cambria Math" w:eastAsia="Cambria Math" w:hAnsi="Cambria Math" w:cs="Cambria Math"/>
          <w:sz w:val="13"/>
        </w:rPr>
        <w:t>á𝑟𝑎𝑗á𝑛𝑙𝑎𝑡</w:t>
      </w:r>
      <w:r>
        <w:rPr>
          <w:rFonts w:ascii="Cambria Math" w:eastAsia="Cambria Math" w:hAnsi="Cambria Math" w:cs="Cambria Math"/>
          <w:vertAlign w:val="subscript"/>
        </w:rPr>
        <w:t>3</w:t>
      </w:r>
      <w:r>
        <w:rPr>
          <w:rFonts w:ascii="Cambria Math" w:eastAsia="Cambria Math" w:hAnsi="Cambria Math" w:cs="Cambria Math"/>
          <w:sz w:val="13"/>
        </w:rPr>
        <w:t>,𝑖</w:t>
      </w:r>
      <w:r>
        <w:rPr>
          <w:rFonts w:ascii="Cambria Math" w:eastAsia="Cambria Math" w:hAnsi="Cambria Math" w:cs="Cambria Math"/>
          <w:vertAlign w:val="superscript"/>
        </w:rPr>
        <w:t>∗𝑓</w:t>
      </w:r>
      <w:r>
        <w:rPr>
          <w:rFonts w:ascii="Cambria Math" w:eastAsia="Cambria Math" w:hAnsi="Cambria Math" w:cs="Cambria Math"/>
          <w:sz w:val="13"/>
        </w:rPr>
        <w:t>á𝑟𝑎𝑗á𝑛𝑙𝑎𝑡𝑖,𝑖</w:t>
      </w:r>
      <w:r>
        <w:t xml:space="preserve">  </w:t>
      </w:r>
      <w:r>
        <w:tab/>
        <w:t xml:space="preserve"> </w:t>
      </w:r>
      <w:r>
        <w:tab/>
        <w:t xml:space="preserve"> </w:t>
      </w:r>
      <w:r>
        <w:tab/>
        <w:t xml:space="preserve"> </w:t>
      </w:r>
      <w:r>
        <w:tab/>
        <w:t xml:space="preserve"> </w:t>
      </w:r>
      <w:r>
        <w:tab/>
      </w:r>
      <w:r>
        <w:rPr>
          <w:i/>
        </w:rPr>
        <w:t xml:space="preserve">[MJ/100km] </w:t>
      </w:r>
      <w:r>
        <w:rPr>
          <w:i/>
        </w:rPr>
        <w:tab/>
      </w:r>
      <w:r>
        <w:t xml:space="preserve">(1.2.7.2.1.) </w:t>
      </w:r>
    </w:p>
    <w:p w14:paraId="127E0C25" w14:textId="77777777" w:rsidR="001A60EA" w:rsidRDefault="00C9719D">
      <w:pPr>
        <w:spacing w:after="16" w:line="259" w:lineRule="auto"/>
        <w:ind w:firstLine="0"/>
        <w:jc w:val="left"/>
      </w:pPr>
      <w:r>
        <w:t xml:space="preserve"> </w:t>
      </w:r>
    </w:p>
    <w:p w14:paraId="08A499F2" w14:textId="77777777" w:rsidR="001A60EA" w:rsidRDefault="00C9719D">
      <w:pPr>
        <w:spacing w:after="48"/>
        <w:ind w:left="268"/>
      </w:pPr>
      <w:r>
        <w:t xml:space="preserve">ahol: </w:t>
      </w:r>
    </w:p>
    <w:p w14:paraId="2DB29CBA" w14:textId="77777777" w:rsidR="001A60EA" w:rsidRDefault="00C9719D">
      <w:pPr>
        <w:spacing w:after="47"/>
        <w:ind w:left="2392" w:hanging="2124"/>
      </w:pPr>
      <w:r>
        <w:t>F</w:t>
      </w:r>
      <w:r>
        <w:rPr>
          <w:vertAlign w:val="subscript"/>
        </w:rPr>
        <w:t>á</w:t>
      </w:r>
      <w:r>
        <w:t xml:space="preserve">: </w:t>
      </w:r>
      <w:r>
        <w:tab/>
        <w:t xml:space="preserve">a korszerű piaci átlagnak megfelelő autóbusz energia felhasználása </w:t>
      </w:r>
      <w:r>
        <w:rPr>
          <w:i/>
        </w:rPr>
        <w:t>[MJ/100km</w:t>
      </w:r>
      <w:r>
        <w:t xml:space="preserve">] </w:t>
      </w:r>
    </w:p>
    <w:p w14:paraId="38334DCF" w14:textId="77777777" w:rsidR="001A60EA" w:rsidRDefault="00C9719D">
      <w:pPr>
        <w:tabs>
          <w:tab w:val="center" w:pos="684"/>
          <w:tab w:val="right" w:pos="9363"/>
        </w:tabs>
        <w:spacing w:after="49"/>
        <w:ind w:left="0" w:firstLine="0"/>
        <w:jc w:val="left"/>
      </w:pPr>
      <w:r>
        <w:rPr>
          <w:rFonts w:ascii="Calibri" w:eastAsia="Calibri" w:hAnsi="Calibri" w:cs="Calibri"/>
        </w:rPr>
        <w:tab/>
      </w:r>
      <w:r>
        <w:t>F</w:t>
      </w:r>
      <w:r>
        <w:rPr>
          <w:vertAlign w:val="subscript"/>
        </w:rPr>
        <w:t>árajánlat,i</w:t>
      </w:r>
      <w:r>
        <w:t xml:space="preserve">: </w:t>
      </w:r>
      <w:r>
        <w:tab/>
        <w:t xml:space="preserve">az i-edik árajánlatban szereplő autóbusz átlagos fogyasztása az adott </w:t>
      </w:r>
    </w:p>
    <w:p w14:paraId="233CC78E" w14:textId="77777777" w:rsidR="001A60EA" w:rsidRDefault="00C9719D">
      <w:pPr>
        <w:spacing w:after="52"/>
        <w:ind w:left="2408"/>
      </w:pPr>
      <w:r>
        <w:t xml:space="preserve">üzemanyaghoz tartozó szokásos szabványos mértékegységben, az (1.2.7.1.2.) képlet szerint számolva </w:t>
      </w:r>
      <w:r>
        <w:rPr>
          <w:i/>
        </w:rPr>
        <w:t>[l/100km, kg/100km, kWh/100km]</w:t>
      </w:r>
      <w:r>
        <w:t xml:space="preserve"> </w:t>
      </w:r>
    </w:p>
    <w:p w14:paraId="6DC065C1" w14:textId="77777777" w:rsidR="001A60EA" w:rsidRDefault="00C9719D">
      <w:pPr>
        <w:spacing w:after="92" w:line="304" w:lineRule="auto"/>
        <w:ind w:left="2392" w:right="-9" w:hanging="2124"/>
        <w:jc w:val="left"/>
      </w:pPr>
      <w:r>
        <w:t>f</w:t>
      </w:r>
      <w:r>
        <w:rPr>
          <w:vertAlign w:val="subscript"/>
        </w:rPr>
        <w:t xml:space="preserve">árajánlati,i: </w:t>
      </w:r>
      <w:r>
        <w:rPr>
          <w:vertAlign w:val="subscript"/>
        </w:rPr>
        <w:tab/>
      </w:r>
      <w:r>
        <w:t xml:space="preserve">az i-edik árajánlatban szereplő autóbusz üzemanyagához tartozó átváltási tényező az 1.2.5.1.táblázat E oszlopa szerint </w:t>
      </w:r>
      <w:r>
        <w:rPr>
          <w:i/>
        </w:rPr>
        <w:t>[MJ/l, vagy MJ/kg, vagy MJ/kWh]</w:t>
      </w:r>
      <w:r>
        <w:t xml:space="preserve"> </w:t>
      </w:r>
    </w:p>
    <w:p w14:paraId="090C8EC8" w14:textId="77777777" w:rsidR="001A60EA" w:rsidRDefault="00C9719D">
      <w:pPr>
        <w:spacing w:after="217" w:line="259" w:lineRule="auto"/>
        <w:ind w:firstLine="0"/>
        <w:jc w:val="left"/>
      </w:pPr>
      <w:r>
        <w:t xml:space="preserve"> </w:t>
      </w:r>
    </w:p>
    <w:p w14:paraId="41CE5743" w14:textId="77777777" w:rsidR="001A60EA" w:rsidRDefault="00C9719D">
      <w:pPr>
        <w:ind w:left="268"/>
      </w:pPr>
      <w:r>
        <w:t xml:space="preserve">Az (1.2.7.2.1.) képletből adódóan három árajánlat szükséges az </w:t>
      </w:r>
      <w:r>
        <w:rPr>
          <w:i/>
        </w:rPr>
        <w:t>F</w:t>
      </w:r>
      <w:r>
        <w:rPr>
          <w:vertAlign w:val="subscript"/>
        </w:rPr>
        <w:t>á</w:t>
      </w:r>
      <w:r>
        <w:t xml:space="preserve"> érték meghatározásához. Amennyiben több árajánlat is rendelkezésre áll, az értelemszerűen figyelembe vehető, az i futó index maximális értéke és a tört nevezője az ajánlatok számával egyezik meg. </w:t>
      </w:r>
    </w:p>
    <w:p w14:paraId="23F67F8E" w14:textId="77777777" w:rsidR="001A60EA" w:rsidRDefault="00C9719D">
      <w:pPr>
        <w:spacing w:after="208" w:line="259" w:lineRule="auto"/>
        <w:ind w:firstLine="0"/>
        <w:jc w:val="left"/>
      </w:pPr>
      <w:r>
        <w:t xml:space="preserve"> </w:t>
      </w:r>
    </w:p>
    <w:p w14:paraId="428838BC" w14:textId="77777777" w:rsidR="001A60EA" w:rsidRDefault="00C9719D">
      <w:pPr>
        <w:ind w:left="268"/>
      </w:pPr>
      <w:r>
        <w:t xml:space="preserve">1.2.7.3. A lecserélt autóbusz korai csere időszakát követő periódusban számított éves energiamegtakarítása </w:t>
      </w:r>
    </w:p>
    <w:p w14:paraId="7EF56F71" w14:textId="77777777" w:rsidR="001A60EA" w:rsidRDefault="00C9719D">
      <w:pPr>
        <w:spacing w:after="188"/>
        <w:ind w:left="268"/>
      </w:pPr>
      <w:r>
        <w:t xml:space="preserve">Az éves végsőenergia megtakarítás számolása a következő (1.2.7.3.1.) képlettel történik a korai csere időszakát követő periódusban: </w:t>
      </w:r>
    </w:p>
    <w:p w14:paraId="28C13884" w14:textId="77777777" w:rsidR="001A60EA" w:rsidRDefault="00C9719D">
      <w:pPr>
        <w:tabs>
          <w:tab w:val="center" w:pos="1945"/>
          <w:tab w:val="center" w:pos="4532"/>
          <w:tab w:val="center" w:pos="5240"/>
          <w:tab w:val="center" w:pos="5949"/>
          <w:tab w:val="center" w:pos="7005"/>
          <w:tab w:val="center" w:pos="8605"/>
        </w:tabs>
        <w:spacing w:after="43"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𝑡ö𝑏𝑏𝑙𝑒𝑡/é𝑣 </w:t>
      </w:r>
      <w:r>
        <w:rPr>
          <w:noProof/>
        </w:rPr>
        <w:drawing>
          <wp:inline distT="0" distB="0" distL="0" distR="0" wp14:anchorId="00AC5097" wp14:editId="6D9C5B90">
            <wp:extent cx="1383792" cy="134112"/>
            <wp:effectExtent l="0" t="0" r="0" b="0"/>
            <wp:docPr id="670851" name="Picture 670851"/>
            <wp:cNvGraphicFramePr/>
            <a:graphic xmlns:a="http://schemas.openxmlformats.org/drawingml/2006/main">
              <a:graphicData uri="http://schemas.openxmlformats.org/drawingml/2006/picture">
                <pic:pic xmlns:pic="http://schemas.openxmlformats.org/drawingml/2006/picture">
                  <pic:nvPicPr>
                    <pic:cNvPr id="670851" name="Picture 670851"/>
                    <pic:cNvPicPr/>
                  </pic:nvPicPr>
                  <pic:blipFill>
                    <a:blip r:embed="rId34"/>
                    <a:stretch>
                      <a:fillRect/>
                    </a:stretch>
                  </pic:blipFill>
                  <pic:spPr>
                    <a:xfrm>
                      <a:off x="0" y="0"/>
                      <a:ext cx="1383792" cy="134112"/>
                    </a:xfrm>
                    <a:prstGeom prst="rect">
                      <a:avLst/>
                    </a:prstGeom>
                  </pic:spPr>
                </pic:pic>
              </a:graphicData>
            </a:graphic>
          </wp:inline>
        </w:drawing>
      </w:r>
      <w:r>
        <w:rPr>
          <w:noProof/>
        </w:rPr>
        <w:drawing>
          <wp:inline distT="0" distB="0" distL="0" distR="0" wp14:anchorId="227191AF" wp14:editId="79EEBB04">
            <wp:extent cx="487680" cy="131064"/>
            <wp:effectExtent l="0" t="0" r="0" b="0"/>
            <wp:docPr id="670850" name="Picture 670850"/>
            <wp:cNvGraphicFramePr/>
            <a:graphic xmlns:a="http://schemas.openxmlformats.org/drawingml/2006/main">
              <a:graphicData uri="http://schemas.openxmlformats.org/drawingml/2006/picture">
                <pic:pic xmlns:pic="http://schemas.openxmlformats.org/drawingml/2006/picture">
                  <pic:nvPicPr>
                    <pic:cNvPr id="670850" name="Picture 670850"/>
                    <pic:cNvPicPr/>
                  </pic:nvPicPr>
                  <pic:blipFill>
                    <a:blip r:embed="rId35"/>
                    <a:stretch>
                      <a:fillRect/>
                    </a:stretch>
                  </pic:blipFill>
                  <pic:spPr>
                    <a:xfrm>
                      <a:off x="0" y="0"/>
                      <a:ext cx="487680" cy="131064"/>
                    </a:xfrm>
                    <a:prstGeom prst="rect">
                      <a:avLst/>
                    </a:prstGeom>
                  </pic:spPr>
                </pic:pic>
              </a:graphicData>
            </a:graphic>
          </wp:inline>
        </w:drawing>
      </w:r>
      <w:r>
        <w:rPr>
          <w:rFonts w:ascii="Cambria Math" w:eastAsia="Cambria Math" w:hAnsi="Cambria Math" w:cs="Cambria Math"/>
          <w:sz w:val="16"/>
        </w:rPr>
        <w:t>𝐹</w:t>
      </w:r>
      <w:r>
        <w:rPr>
          <w:rFonts w:ascii="Cambria Math" w:eastAsia="Cambria Math" w:hAnsi="Cambria Math" w:cs="Cambria Math"/>
          <w:sz w:val="13"/>
        </w:rPr>
        <w:t>új,𝑖</w:t>
      </w:r>
      <w:r>
        <w:rPr>
          <w:rFonts w:ascii="Cambria Math" w:eastAsia="Cambria Math" w:hAnsi="Cambria Math" w:cs="Cambria Math"/>
          <w:sz w:val="16"/>
        </w:rPr>
        <w:t>𝑓</w:t>
      </w:r>
      <w:r>
        <w:rPr>
          <w:rFonts w:ascii="Cambria Math" w:eastAsia="Cambria Math" w:hAnsi="Cambria Math" w:cs="Cambria Math"/>
          <w:sz w:val="13"/>
        </w:rPr>
        <w:t>új,𝑖</w:t>
      </w:r>
      <w:r>
        <w:rPr>
          <w:rFonts w:ascii="Cambria Math" w:eastAsia="Cambria Math" w:hAnsi="Cambria Math" w:cs="Cambria Math"/>
          <w:sz w:val="16"/>
        </w:rPr>
        <w:t>)𝑢</w:t>
      </w:r>
      <w:r>
        <w:rPr>
          <w:rFonts w:ascii="Cambria Math" w:eastAsia="Cambria Math" w:hAnsi="Cambria Math" w:cs="Cambria Math"/>
          <w:sz w:val="13"/>
        </w:rPr>
        <w:t>𝑖</w:t>
      </w:r>
      <w:r>
        <w:rPr>
          <w:rFonts w:ascii="Cambria Math" w:eastAsia="Cambria Math" w:hAnsi="Cambria Math" w:cs="Cambria Math"/>
          <w:sz w:val="16"/>
        </w:rPr>
        <w:t>/100</w:t>
      </w:r>
      <w:r>
        <w:t xml:space="preserve">   </w:t>
      </w:r>
      <w:r>
        <w:tab/>
        <w:t xml:space="preserve"> </w:t>
      </w:r>
      <w:r>
        <w:tab/>
        <w:t xml:space="preserve"> </w:t>
      </w:r>
      <w:r>
        <w:tab/>
        <w:t xml:space="preserve"> </w:t>
      </w:r>
      <w:r>
        <w:tab/>
      </w:r>
      <w:r>
        <w:rPr>
          <w:i/>
        </w:rPr>
        <w:t>[GJ/év]</w:t>
      </w:r>
      <w:r>
        <w:t xml:space="preserve">  </w:t>
      </w:r>
      <w:r>
        <w:tab/>
        <w:t xml:space="preserve">(1.2.7.3.1.) </w:t>
      </w:r>
    </w:p>
    <w:p w14:paraId="17A1DA2D" w14:textId="77777777" w:rsidR="001A60EA" w:rsidRDefault="00C9719D">
      <w:pPr>
        <w:spacing w:after="17" w:line="259" w:lineRule="auto"/>
        <w:ind w:firstLine="0"/>
        <w:jc w:val="left"/>
      </w:pPr>
      <w:r>
        <w:t xml:space="preserve"> </w:t>
      </w:r>
    </w:p>
    <w:p w14:paraId="373BA8FF" w14:textId="77777777" w:rsidR="001A60EA" w:rsidRDefault="00C9719D">
      <w:pPr>
        <w:spacing w:after="36"/>
        <w:ind w:left="268"/>
      </w:pPr>
      <w:r>
        <w:t xml:space="preserve">ahol: </w:t>
      </w:r>
    </w:p>
    <w:p w14:paraId="06CEFE68" w14:textId="77777777" w:rsidR="001A60EA" w:rsidRDefault="00C9719D">
      <w:pPr>
        <w:tabs>
          <w:tab w:val="center" w:pos="375"/>
          <w:tab w:val="center" w:pos="992"/>
          <w:tab w:val="center" w:pos="1700"/>
          <w:tab w:val="center" w:pos="4145"/>
        </w:tabs>
        <w:spacing w:after="50"/>
        <w:ind w:left="0" w:firstLine="0"/>
        <w:jc w:val="left"/>
      </w:pPr>
      <w:r>
        <w:rPr>
          <w:rFonts w:ascii="Calibri" w:eastAsia="Calibri" w:hAnsi="Calibri" w:cs="Calibri"/>
        </w:rPr>
        <w:tab/>
      </w:r>
      <w:r>
        <w:rPr>
          <w:i/>
        </w:rPr>
        <w:t>n</w:t>
      </w:r>
      <w:r>
        <w:t xml:space="preserve">: </w:t>
      </w:r>
      <w:r>
        <w:tab/>
        <w:t xml:space="preserve"> </w:t>
      </w:r>
      <w:r>
        <w:tab/>
        <w:t xml:space="preserve"> </w:t>
      </w:r>
      <w:r>
        <w:tab/>
        <w:t xml:space="preserve">a lecserélt autóbusz(ok) száma </w:t>
      </w:r>
      <w:r>
        <w:rPr>
          <w:i/>
        </w:rPr>
        <w:t>[db]</w:t>
      </w:r>
      <w:r>
        <w:t xml:space="preserve"> </w:t>
      </w:r>
    </w:p>
    <w:p w14:paraId="4E027EFF" w14:textId="77777777" w:rsidR="001A60EA" w:rsidRDefault="00C9719D">
      <w:pPr>
        <w:tabs>
          <w:tab w:val="center" w:pos="391"/>
          <w:tab w:val="center" w:pos="992"/>
          <w:tab w:val="center" w:pos="1700"/>
          <w:tab w:val="center" w:pos="5484"/>
        </w:tabs>
        <w:spacing w:after="53"/>
        <w:ind w:left="0" w:firstLine="0"/>
        <w:jc w:val="left"/>
      </w:pPr>
      <w:r>
        <w:rPr>
          <w:rFonts w:ascii="Calibri" w:eastAsia="Calibri" w:hAnsi="Calibri" w:cs="Calibri"/>
        </w:rPr>
        <w:tab/>
      </w:r>
      <w:r>
        <w:rPr>
          <w:i/>
        </w:rPr>
        <w:t>u</w:t>
      </w:r>
      <w:r>
        <w:rPr>
          <w:i/>
          <w:vertAlign w:val="subscript"/>
        </w:rPr>
        <w:t>i</w:t>
      </w:r>
      <w:r>
        <w:t xml:space="preserve">: </w:t>
      </w:r>
      <w:r>
        <w:tab/>
        <w:t xml:space="preserve"> </w:t>
      </w:r>
      <w:r>
        <w:tab/>
        <w:t xml:space="preserve"> </w:t>
      </w:r>
      <w:r>
        <w:tab/>
        <w:t xml:space="preserve">az </w:t>
      </w:r>
      <w:r>
        <w:rPr>
          <w:i/>
        </w:rPr>
        <w:t>i</w:t>
      </w:r>
      <w:r>
        <w:t xml:space="preserve">-edik lecserélt autóbusz figyelembe vett éves futása </w:t>
      </w:r>
      <w:r>
        <w:rPr>
          <w:i/>
        </w:rPr>
        <w:t>[km/év]</w:t>
      </w:r>
      <w:r>
        <w:t xml:space="preserve"> </w:t>
      </w:r>
    </w:p>
    <w:p w14:paraId="50CEE4B6" w14:textId="77777777" w:rsidR="001A60EA" w:rsidRDefault="00C9719D">
      <w:pPr>
        <w:spacing w:after="40"/>
        <w:ind w:left="2392" w:hanging="2124"/>
      </w:pPr>
      <w:r>
        <w:rPr>
          <w:i/>
        </w:rPr>
        <w:t>F</w:t>
      </w:r>
      <w:r>
        <w:rPr>
          <w:vertAlign w:val="subscript"/>
        </w:rPr>
        <w:t>á,</w:t>
      </w:r>
      <w:r>
        <w:rPr>
          <w:i/>
          <w:vertAlign w:val="subscript"/>
        </w:rPr>
        <w:t>i</w:t>
      </w:r>
      <w:r>
        <w:t xml:space="preserve">: a korszerű piaci átlagnak megfelelő </w:t>
      </w:r>
      <w:r>
        <w:rPr>
          <w:i/>
        </w:rPr>
        <w:t>i</w:t>
      </w:r>
      <w:r>
        <w:t xml:space="preserve">-edik új autóbusz típushoz tartozó átlagos energia felhasználás </w:t>
      </w:r>
      <w:r>
        <w:rPr>
          <w:i/>
        </w:rPr>
        <w:t>[MJ/100km]</w:t>
      </w:r>
      <w:r>
        <w:t xml:space="preserve"> </w:t>
      </w:r>
    </w:p>
    <w:p w14:paraId="2C28FF6C" w14:textId="77777777" w:rsidR="001A60EA" w:rsidRDefault="00C9719D">
      <w:pPr>
        <w:spacing w:after="42"/>
        <w:ind w:left="2392" w:hanging="2124"/>
      </w:pPr>
      <w:r>
        <w:rPr>
          <w:i/>
        </w:rPr>
        <w:t>F</w:t>
      </w:r>
      <w:r>
        <w:rPr>
          <w:i/>
          <w:vertAlign w:val="subscript"/>
        </w:rPr>
        <w:t>új,i</w:t>
      </w:r>
      <w:r>
        <w:t xml:space="preserve">: az </w:t>
      </w:r>
      <w:r>
        <w:rPr>
          <w:i/>
        </w:rPr>
        <w:t>i</w:t>
      </w:r>
      <w:r>
        <w:t xml:space="preserve">-edik lecserélt autóbusz helyett beszerzett új autóbusz átlagos fogyasztása az 1.2.2.1.táblázatban megadott fogyasztások alapján az (1.2.7.1.2.) képlet szerint meghatározva </w:t>
      </w:r>
      <w:r>
        <w:rPr>
          <w:i/>
        </w:rPr>
        <w:t>[l/100km, vagy kg/100km, vagy kWh/100km]</w:t>
      </w:r>
      <w:r>
        <w:t xml:space="preserve"> </w:t>
      </w:r>
    </w:p>
    <w:p w14:paraId="3BDB9BE4" w14:textId="77777777" w:rsidR="001A60EA" w:rsidRDefault="00C9719D">
      <w:pPr>
        <w:tabs>
          <w:tab w:val="center" w:pos="434"/>
          <w:tab w:val="right" w:pos="9363"/>
        </w:tabs>
        <w:spacing w:after="39"/>
        <w:ind w:left="0" w:firstLine="0"/>
        <w:jc w:val="left"/>
      </w:pPr>
      <w:r>
        <w:rPr>
          <w:rFonts w:ascii="Calibri" w:eastAsia="Calibri" w:hAnsi="Calibri" w:cs="Calibri"/>
        </w:rPr>
        <w:tab/>
      </w:r>
      <w:r>
        <w:rPr>
          <w:i/>
        </w:rPr>
        <w:t>f</w:t>
      </w:r>
      <w:r>
        <w:rPr>
          <w:i/>
          <w:vertAlign w:val="subscript"/>
        </w:rPr>
        <w:t>új,i</w:t>
      </w:r>
      <w:r>
        <w:t xml:space="preserve">: </w:t>
      </w:r>
      <w:r>
        <w:tab/>
        <w:t xml:space="preserve">az </w:t>
      </w:r>
      <w:r>
        <w:rPr>
          <w:i/>
        </w:rPr>
        <w:t>i</w:t>
      </w:r>
      <w:r>
        <w:t xml:space="preserve">-edik régi autóbuszt váltó új autóbusz üzemanyagához tartozó </w:t>
      </w:r>
    </w:p>
    <w:p w14:paraId="72F84281" w14:textId="77777777" w:rsidR="001A60EA" w:rsidRDefault="00C9719D">
      <w:pPr>
        <w:spacing w:after="6"/>
        <w:ind w:left="2408"/>
      </w:pPr>
      <w:r>
        <w:t xml:space="preserve">átváltási tényező az 1.2.5.1.táblázat F oszlopa szerint </w:t>
      </w:r>
      <w:r>
        <w:rPr>
          <w:i/>
        </w:rPr>
        <w:t>[MJ/l, vagy MJ/kg, vagy MJ/kWh]</w:t>
      </w:r>
      <w:r>
        <w:t xml:space="preserve"> </w:t>
      </w:r>
    </w:p>
    <w:p w14:paraId="391C5669" w14:textId="77777777" w:rsidR="001A60EA" w:rsidRDefault="00C9719D">
      <w:pPr>
        <w:spacing w:after="216" w:line="259" w:lineRule="auto"/>
        <w:ind w:firstLine="0"/>
        <w:jc w:val="left"/>
      </w:pPr>
      <w:r>
        <w:t xml:space="preserve"> </w:t>
      </w:r>
    </w:p>
    <w:p w14:paraId="0F2BC440" w14:textId="77777777" w:rsidR="001A60EA" w:rsidRDefault="00C9719D">
      <w:pPr>
        <w:spacing w:after="202"/>
        <w:ind w:left="268"/>
      </w:pPr>
      <w:r>
        <w:lastRenderedPageBreak/>
        <w:t xml:space="preserve">1.2.8. Az elszámolható végsőenergia-megtakarítás igazolásához szükséges dokumentumok </w:t>
      </w:r>
    </w:p>
    <w:p w14:paraId="1D149761" w14:textId="77777777" w:rsidR="001A60EA" w:rsidRDefault="00C9719D">
      <w:pPr>
        <w:numPr>
          <w:ilvl w:val="0"/>
          <w:numId w:val="139"/>
        </w:numPr>
        <w:spacing w:after="37"/>
        <w:ind w:hanging="428"/>
      </w:pPr>
      <w:r>
        <w:t xml:space="preserve">A lecserélt, régi és új autóbusz típusát, gyártóját, felhasznált hajtóanyag fajtáját igazoló dokumentumok (így különösen tárgyi eszköz karton, gépkönyv, adattábla, számla). </w:t>
      </w:r>
      <w:r>
        <w:rPr>
          <w:sz w:val="21"/>
        </w:rPr>
        <w:t xml:space="preserve"> </w:t>
      </w:r>
    </w:p>
    <w:p w14:paraId="3A002CB2" w14:textId="77777777" w:rsidR="001A60EA" w:rsidRDefault="00C9719D">
      <w:pPr>
        <w:numPr>
          <w:ilvl w:val="0"/>
          <w:numId w:val="139"/>
        </w:numPr>
        <w:spacing w:after="37"/>
        <w:ind w:hanging="428"/>
      </w:pPr>
      <w:r>
        <w:t xml:space="preserve">A lecserélt, régi és az új autóbusz korát és használatbavételének időpontját igazoló dokumentumok (így különösen tárgyi eszköz karton, gépkönyv, aktiválási jegyzőkönyv). </w:t>
      </w:r>
      <w:r>
        <w:rPr>
          <w:sz w:val="21"/>
        </w:rPr>
        <w:t xml:space="preserve"> </w:t>
      </w:r>
    </w:p>
    <w:p w14:paraId="33BF74F1" w14:textId="77777777" w:rsidR="001A60EA" w:rsidRDefault="00C9719D">
      <w:pPr>
        <w:numPr>
          <w:ilvl w:val="0"/>
          <w:numId w:val="139"/>
        </w:numPr>
        <w:spacing w:after="39"/>
        <w:ind w:hanging="428"/>
      </w:pPr>
      <w:r>
        <w:t xml:space="preserve">A lecserélt, régi autóbusz használatból kivonásának időpontját igazoló dokumentumok (így különösen leltári jegyzőkönyv, selejtezési jegyzőkönyv, értékesítési szerződés, értékesítési bizonylat). </w:t>
      </w:r>
      <w:r>
        <w:rPr>
          <w:sz w:val="21"/>
        </w:rPr>
        <w:t xml:space="preserve"> </w:t>
      </w:r>
    </w:p>
    <w:p w14:paraId="52F617F1" w14:textId="77777777" w:rsidR="001A60EA" w:rsidRDefault="00C9719D">
      <w:pPr>
        <w:numPr>
          <w:ilvl w:val="0"/>
          <w:numId w:val="139"/>
        </w:numPr>
        <w:spacing w:after="40"/>
        <w:ind w:hanging="428"/>
      </w:pPr>
      <w:r>
        <w:t xml:space="preserve">A lecserélt, régi autóbusz az intézkedés bevezetését megelőző naptári év alapján meghatározott éves átlagos futását igazoló dokumentumok (így különösen a gépjármű km számlálójából, vagy menetíró készülékéből kiolvasott, dokumentált értékek alapján készült bizonylatok). </w:t>
      </w:r>
      <w:r>
        <w:rPr>
          <w:sz w:val="21"/>
        </w:rPr>
        <w:t xml:space="preserve"> </w:t>
      </w:r>
    </w:p>
    <w:p w14:paraId="460162F3" w14:textId="77777777" w:rsidR="001A60EA" w:rsidRDefault="00C9719D">
      <w:pPr>
        <w:numPr>
          <w:ilvl w:val="0"/>
          <w:numId w:val="139"/>
        </w:numPr>
        <w:spacing w:after="37"/>
        <w:ind w:hanging="428"/>
      </w:pPr>
      <w:r>
        <w:t xml:space="preserve">A lecserélt, régi és új autóbusz energia felhasználásait igazoló dokumentumok (így különösen gépkönyv, bekért árajánlat, SORT módszer szerinti tanúsítvány). </w:t>
      </w:r>
      <w:r>
        <w:rPr>
          <w:sz w:val="21"/>
        </w:rPr>
        <w:t xml:space="preserve"> </w:t>
      </w:r>
    </w:p>
    <w:p w14:paraId="3E3DDB6B" w14:textId="77777777" w:rsidR="001A60EA" w:rsidRDefault="00C9719D">
      <w:pPr>
        <w:numPr>
          <w:ilvl w:val="0"/>
          <w:numId w:val="139"/>
        </w:numPr>
        <w:spacing w:after="37"/>
        <w:ind w:hanging="428"/>
      </w:pPr>
      <w:r>
        <w:t>A lecserélt, régi és új autóbusz leírását igazoló dokumentumok (így különösen forgalmi engedély, műszaki leírás).</w:t>
      </w:r>
      <w:r>
        <w:rPr>
          <w:sz w:val="21"/>
        </w:rPr>
        <w:t xml:space="preserve"> </w:t>
      </w:r>
    </w:p>
    <w:p w14:paraId="66177B39" w14:textId="77777777" w:rsidR="001A60EA" w:rsidRDefault="00C9719D">
      <w:pPr>
        <w:numPr>
          <w:ilvl w:val="0"/>
          <w:numId w:val="139"/>
        </w:numPr>
        <w:spacing w:after="37"/>
        <w:ind w:hanging="428"/>
      </w:pPr>
      <w:r>
        <w:t xml:space="preserve">Amennyiben az 1.2.3. pontban megadottnál rövidebb élettartam kerül figyelembevételre, akkor az azt indokló, alátámasztó dokumentum(ok). </w:t>
      </w:r>
    </w:p>
    <w:p w14:paraId="2DDF345E" w14:textId="77777777" w:rsidR="001A60EA" w:rsidRDefault="00C9719D">
      <w:pPr>
        <w:numPr>
          <w:ilvl w:val="0"/>
          <w:numId w:val="139"/>
        </w:numPr>
        <w:ind w:hanging="428"/>
      </w:pPr>
      <w:r>
        <w:t xml:space="preserve">A végsőenergia-megtakarítás </w:t>
      </w:r>
      <w:r>
        <w:rPr>
          <w:i/>
        </w:rPr>
        <w:t>[GJ/év]</w:t>
      </w:r>
      <w:r>
        <w:t xml:space="preserve"> számítása</w:t>
      </w:r>
      <w:r>
        <w:rPr>
          <w:i/>
        </w:rPr>
        <w:t>.</w:t>
      </w:r>
      <w:r>
        <w:rPr>
          <w:sz w:val="21"/>
        </w:rPr>
        <w:t xml:space="preserve"> </w:t>
      </w:r>
    </w:p>
    <w:p w14:paraId="66E8BAE2" w14:textId="77777777" w:rsidR="001A60EA" w:rsidRDefault="00C9719D">
      <w:pPr>
        <w:spacing w:after="216" w:line="259" w:lineRule="auto"/>
        <w:ind w:firstLine="0"/>
        <w:jc w:val="left"/>
      </w:pPr>
      <w:r>
        <w:t xml:space="preserve"> </w:t>
      </w:r>
    </w:p>
    <w:p w14:paraId="09566DE9" w14:textId="77777777" w:rsidR="001A60EA" w:rsidRDefault="00C9719D">
      <w:pPr>
        <w:ind w:left="268"/>
      </w:pPr>
      <w:r>
        <w:t xml:space="preserve">1.2.9. Az intézkedés elszámolhatóságának kezdete </w:t>
      </w:r>
    </w:p>
    <w:p w14:paraId="53C33625" w14:textId="77777777" w:rsidR="001A60EA" w:rsidRDefault="00C9719D">
      <w:pPr>
        <w:ind w:left="268"/>
      </w:pPr>
      <w:r>
        <w:t xml:space="preserve">Az intézkedés létrejöttének dátuma a lecserélt autóbuszoknak a társaság használatából történő kivonásának időpontja és az újonnan használatba vett autóbuszok használatba vételének időpontja közül a későbbi.  </w:t>
      </w:r>
    </w:p>
    <w:p w14:paraId="0301139E" w14:textId="77777777" w:rsidR="001A60EA" w:rsidRDefault="00C9719D">
      <w:pPr>
        <w:ind w:left="268"/>
      </w:pPr>
      <w:r>
        <w:t xml:space="preserve">A használatból kivonás dátumát az értékesítés vagy bérletből visszaadás, vagy forgalomból kivonás időpontja határozza meg.  </w:t>
      </w:r>
    </w:p>
    <w:p w14:paraId="5B5A56A2" w14:textId="77777777" w:rsidR="001A60EA" w:rsidRDefault="00C9719D">
      <w:pPr>
        <w:spacing w:after="197"/>
        <w:ind w:left="268"/>
      </w:pPr>
      <w:r>
        <w:t xml:space="preserve">A használatba vétel dátumát az adásvételi vagy bérleti szerződés, vagy a számvitel szerinti üzembe helyezés időpontja közül az utóbbi adja meg.  </w:t>
      </w:r>
    </w:p>
    <w:p w14:paraId="33BA7493" w14:textId="77777777" w:rsidR="001A60EA" w:rsidRDefault="00C9719D">
      <w:pPr>
        <w:ind w:left="268"/>
      </w:pPr>
      <w:r>
        <w:t xml:space="preserve">Az elszámolhatóság kezdete az intézkedés létrejöttének dátuma. </w:t>
      </w:r>
    </w:p>
    <w:p w14:paraId="1316EF37" w14:textId="77777777" w:rsidR="001A60EA" w:rsidRDefault="00C9719D">
      <w:pPr>
        <w:spacing w:after="214" w:line="259" w:lineRule="auto"/>
        <w:ind w:firstLine="0"/>
        <w:jc w:val="left"/>
      </w:pPr>
      <w:r>
        <w:rPr>
          <w:b/>
        </w:rPr>
        <w:t xml:space="preserve"> </w:t>
      </w:r>
    </w:p>
    <w:p w14:paraId="71E3D337" w14:textId="77777777" w:rsidR="001A60EA" w:rsidRDefault="00C9719D">
      <w:pPr>
        <w:spacing w:after="203" w:line="268" w:lineRule="auto"/>
        <w:ind w:left="278" w:hanging="10"/>
        <w:jc w:val="left"/>
      </w:pPr>
      <w:r>
        <w:rPr>
          <w:b/>
        </w:rPr>
        <w:t xml:space="preserve">1.3. Energiamegtakarítás traktor energiatakarékosabbra cseréjével </w:t>
      </w:r>
    </w:p>
    <w:p w14:paraId="4C2AD4B3" w14:textId="77777777" w:rsidR="001A60EA" w:rsidRDefault="00C9719D">
      <w:pPr>
        <w:spacing w:after="198"/>
        <w:ind w:left="268"/>
      </w:pPr>
      <w:r>
        <w:t xml:space="preserve">1.3.1. Az intézkedés leírása </w:t>
      </w:r>
    </w:p>
    <w:p w14:paraId="222EAA46" w14:textId="77777777" w:rsidR="001A60EA" w:rsidRDefault="00C9719D">
      <w:pPr>
        <w:spacing w:after="193"/>
        <w:ind w:left="268"/>
      </w:pPr>
      <w:r>
        <w:t xml:space="preserve">Az intézkedés mezőgazdaságban, jellemzően szántóföldi növénytermesztésben alkalmazott traktorokra vonatkozik, amelyek közös jellemzője, hogy  </w:t>
      </w:r>
    </w:p>
    <w:p w14:paraId="734711B3" w14:textId="77777777" w:rsidR="001A60EA" w:rsidRDefault="00C9719D">
      <w:pPr>
        <w:numPr>
          <w:ilvl w:val="0"/>
          <w:numId w:val="140"/>
        </w:numPr>
        <w:spacing w:after="43"/>
        <w:ind w:hanging="428"/>
      </w:pPr>
      <w:r>
        <w:t xml:space="preserve">pótkocsi, vagy mezőgazdasági eszköz vontatására szolgálnak,  </w:t>
      </w:r>
    </w:p>
    <w:p w14:paraId="087EEACE" w14:textId="77777777" w:rsidR="001A60EA" w:rsidRDefault="00C9719D">
      <w:pPr>
        <w:numPr>
          <w:ilvl w:val="0"/>
          <w:numId w:val="140"/>
        </w:numPr>
        <w:spacing w:after="42"/>
        <w:ind w:hanging="428"/>
      </w:pPr>
      <w:r>
        <w:t xml:space="preserve">erőátviteli kihajtással rendelkeznek,  </w:t>
      </w:r>
    </w:p>
    <w:p w14:paraId="08028E2C" w14:textId="77777777" w:rsidR="001A60EA" w:rsidRDefault="00C9719D">
      <w:pPr>
        <w:numPr>
          <w:ilvl w:val="0"/>
          <w:numId w:val="140"/>
        </w:numPr>
        <w:spacing w:after="43"/>
        <w:ind w:hanging="428"/>
      </w:pPr>
      <w:r>
        <w:t xml:space="preserve">többségében természetes, művelt talajon mozognak,  </w:t>
      </w:r>
    </w:p>
    <w:p w14:paraId="6514DD56" w14:textId="77777777" w:rsidR="001A60EA" w:rsidRDefault="00C9719D">
      <w:pPr>
        <w:numPr>
          <w:ilvl w:val="0"/>
          <w:numId w:val="140"/>
        </w:numPr>
        <w:spacing w:after="45"/>
        <w:ind w:hanging="428"/>
      </w:pPr>
      <w:r>
        <w:t xml:space="preserve">a telephelyről közúton vagy földúton több kilométeres úton jutnak a munkavégzés helyére, </w:t>
      </w:r>
    </w:p>
    <w:p w14:paraId="6C7C24A6" w14:textId="77777777" w:rsidR="001A60EA" w:rsidRDefault="00C9719D">
      <w:pPr>
        <w:numPr>
          <w:ilvl w:val="0"/>
          <w:numId w:val="140"/>
        </w:numPr>
        <w:spacing w:after="204"/>
        <w:ind w:hanging="428"/>
      </w:pPr>
      <w:r>
        <w:t xml:space="preserve">esetenként hasznos terhet is szállítani kell, egy vagy két pótkocsival.  </w:t>
      </w:r>
    </w:p>
    <w:p w14:paraId="7196F088" w14:textId="77777777" w:rsidR="001A60EA" w:rsidRDefault="00C9719D">
      <w:pPr>
        <w:ind w:left="268"/>
      </w:pPr>
      <w:r>
        <w:lastRenderedPageBreak/>
        <w:t xml:space="preserve">Az alkalmazás szempontjából a szokásos üzemanyagok teljes körére kiterjed az intézkedés. A továbbiakban egységesen a traktor megnevezés szerepel, szükség szerint megadva az üzemanyagot is. Az intézkedés a fentiekből adódóan nem vonatkozik olyan munkagépekre, amelyek nem mezőgazdasági földművelési céllal alkalmazottak. Ilyen tipikus gépek az erdészeti vontatók, állattartó telepen belüli szállításra szolgáló gépek. Ezen intézkedés szerinti számítási módszer legfeljebb 10%-ban eltérő teljesítményű traktorok cseréje esetén alkalmazható.  </w:t>
      </w:r>
    </w:p>
    <w:p w14:paraId="469697E7" w14:textId="77777777" w:rsidR="001A60EA" w:rsidRDefault="00C9719D">
      <w:pPr>
        <w:ind w:left="268"/>
      </w:pPr>
      <w:r>
        <w:t xml:space="preserve">Az intézkedés, illetve az abban meghatározott számítási módszer csak azokra a cserékre alkalmazható, amelyeknél az előző bekezdésben írtakon túlmenően érvényesül, hogy az 1.3.6.1. pontban nevesített két független tanúsító szervezet valamelyike által mért, tanúsított fogyasztási adatok állnak rendelkezésre az egyes érintett traktorokról. Az intézkedés csak azokra az esetekre alkalmazható, amikor a beszerzett új traktor nem csak a lecserélt traktornál, hanem a piaci átlagnál is alacsonyabb fogyasztású </w:t>
      </w:r>
    </w:p>
    <w:p w14:paraId="1A4E548F" w14:textId="77777777" w:rsidR="001A60EA" w:rsidRDefault="00C9719D">
      <w:pPr>
        <w:spacing w:after="216" w:line="259" w:lineRule="auto"/>
        <w:ind w:firstLine="0"/>
        <w:jc w:val="left"/>
      </w:pPr>
      <w:r>
        <w:t xml:space="preserve"> </w:t>
      </w:r>
    </w:p>
    <w:p w14:paraId="4A0EAB0B" w14:textId="77777777" w:rsidR="001A60EA" w:rsidRDefault="00C9719D">
      <w:pPr>
        <w:spacing w:after="194"/>
        <w:ind w:left="268"/>
      </w:pPr>
      <w:r>
        <w:t xml:space="preserve">1.3.2. A kiindulási állapot és az intézkedést követő állapot rögzítése </w:t>
      </w:r>
    </w:p>
    <w:p w14:paraId="2FC4AE92" w14:textId="77777777" w:rsidR="001A60EA" w:rsidRDefault="00C9719D">
      <w:pPr>
        <w:spacing w:after="14"/>
        <w:ind w:left="268"/>
      </w:pPr>
      <w:r>
        <w:t xml:space="preserve">Az intézkedés alkalmazása során az Ajánlás szerinti ún. korai csere módszert kell alkalmazni. Ehhez a kiindulási alap a használatban lévő, cserélni kívánt traktor flotta elemeinek tervezett hasznos élettartama és jelenlegi életkora, valamint eddig teljesített üzemórája. A megtakarítási időszak kettéoszlik a számolás során a tervezett hasznos élettartam végéig tartó időszakra és az új gépek ezt követően még hátralévő élettartamára. Az alkalmazásnál a megtakarítás elszámolásához szükséges alapadatokat az 1.3.2.1. táblázat határozza meg. 1.3.2.1.táblázat A kiindulási állapot és az intézkedést követő állapot alapadatai </w:t>
      </w:r>
    </w:p>
    <w:tbl>
      <w:tblPr>
        <w:tblStyle w:val="TableGrid"/>
        <w:tblW w:w="9211" w:type="dxa"/>
        <w:tblInd w:w="288" w:type="dxa"/>
        <w:tblCellMar>
          <w:top w:w="11" w:type="dxa"/>
          <w:left w:w="108" w:type="dxa"/>
          <w:right w:w="52" w:type="dxa"/>
        </w:tblCellMar>
        <w:tblLook w:val="04A0" w:firstRow="1" w:lastRow="0" w:firstColumn="1" w:lastColumn="0" w:noHBand="0" w:noVBand="1"/>
      </w:tblPr>
      <w:tblGrid>
        <w:gridCol w:w="848"/>
        <w:gridCol w:w="4962"/>
        <w:gridCol w:w="1699"/>
        <w:gridCol w:w="1702"/>
      </w:tblGrid>
      <w:tr w:rsidR="001A60EA" w14:paraId="2A5F0B7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2769EE42" w14:textId="77777777" w:rsidR="001A60EA" w:rsidRDefault="00C9719D">
            <w:pPr>
              <w:spacing w:line="259" w:lineRule="auto"/>
              <w:ind w:left="2"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tcPr>
          <w:p w14:paraId="25E61DF0" w14:textId="77777777" w:rsidR="001A60EA" w:rsidRDefault="00C9719D">
            <w:pPr>
              <w:spacing w:line="259" w:lineRule="auto"/>
              <w:ind w:left="0" w:firstLine="0"/>
              <w:jc w:val="left"/>
            </w:pPr>
            <w:r>
              <w:t xml:space="preserve">B </w:t>
            </w:r>
          </w:p>
        </w:tc>
        <w:tc>
          <w:tcPr>
            <w:tcW w:w="1699" w:type="dxa"/>
            <w:tcBorders>
              <w:top w:val="single" w:sz="4" w:space="0" w:color="000000"/>
              <w:left w:val="single" w:sz="4" w:space="0" w:color="000000"/>
              <w:bottom w:val="single" w:sz="4" w:space="0" w:color="000000"/>
              <w:right w:val="single" w:sz="4" w:space="0" w:color="000000"/>
            </w:tcBorders>
          </w:tcPr>
          <w:p w14:paraId="0817505D"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0172C0E7" w14:textId="77777777" w:rsidR="001A60EA" w:rsidRDefault="00C9719D">
            <w:pPr>
              <w:spacing w:line="259" w:lineRule="auto"/>
              <w:ind w:left="2" w:firstLine="0"/>
              <w:jc w:val="left"/>
            </w:pPr>
            <w:r>
              <w:t xml:space="preserve">D </w:t>
            </w:r>
          </w:p>
        </w:tc>
      </w:tr>
      <w:tr w:rsidR="001A60EA" w14:paraId="674882C9" w14:textId="77777777">
        <w:trPr>
          <w:trHeight w:val="1042"/>
        </w:trPr>
        <w:tc>
          <w:tcPr>
            <w:tcW w:w="848" w:type="dxa"/>
            <w:tcBorders>
              <w:top w:val="single" w:sz="4" w:space="0" w:color="000000"/>
              <w:left w:val="single" w:sz="4" w:space="0" w:color="000000"/>
              <w:bottom w:val="single" w:sz="4" w:space="0" w:color="000000"/>
              <w:right w:val="single" w:sz="4" w:space="0" w:color="000000"/>
            </w:tcBorders>
          </w:tcPr>
          <w:p w14:paraId="1B480B95" w14:textId="77777777" w:rsidR="001A60EA" w:rsidRDefault="00C9719D">
            <w:pPr>
              <w:spacing w:after="16" w:line="259" w:lineRule="auto"/>
              <w:ind w:left="2" w:firstLine="0"/>
            </w:pPr>
            <w:r>
              <w:rPr>
                <w:b/>
              </w:rPr>
              <w:t xml:space="preserve">Sorok </w:t>
            </w:r>
          </w:p>
          <w:p w14:paraId="35F12451" w14:textId="77777777" w:rsidR="001A60EA" w:rsidRDefault="00C9719D">
            <w:pPr>
              <w:spacing w:after="19" w:line="259" w:lineRule="auto"/>
              <w:ind w:left="2" w:firstLine="0"/>
              <w:jc w:val="left"/>
            </w:pPr>
            <w:r>
              <w:rPr>
                <w:b/>
              </w:rPr>
              <w:t>szám</w:t>
            </w:r>
          </w:p>
          <w:p w14:paraId="7F0AF6B3" w14:textId="77777777" w:rsidR="001A60EA" w:rsidRDefault="00C9719D">
            <w:pPr>
              <w:spacing w:line="259" w:lineRule="auto"/>
              <w:ind w:left="2" w:firstLine="0"/>
              <w:jc w:val="left"/>
            </w:pPr>
            <w:r>
              <w:rPr>
                <w:b/>
              </w:rPr>
              <w:t xml:space="preserve">a </w:t>
            </w:r>
          </w:p>
        </w:tc>
        <w:tc>
          <w:tcPr>
            <w:tcW w:w="4962" w:type="dxa"/>
            <w:tcBorders>
              <w:top w:val="single" w:sz="4" w:space="0" w:color="000000"/>
              <w:left w:val="single" w:sz="4" w:space="0" w:color="000000"/>
              <w:bottom w:val="single" w:sz="4" w:space="0" w:color="000000"/>
              <w:right w:val="single" w:sz="4" w:space="0" w:color="000000"/>
            </w:tcBorders>
          </w:tcPr>
          <w:p w14:paraId="62A72D42" w14:textId="77777777" w:rsidR="001A60EA" w:rsidRDefault="00C9719D">
            <w:pPr>
              <w:spacing w:line="259" w:lineRule="auto"/>
              <w:ind w:left="0" w:firstLine="0"/>
              <w:jc w:val="left"/>
            </w:pPr>
            <w:r>
              <w:rPr>
                <w:b/>
              </w:rPr>
              <w:t xml:space="preserve">Műszaki paraméter </w:t>
            </w:r>
          </w:p>
        </w:tc>
        <w:tc>
          <w:tcPr>
            <w:tcW w:w="1699" w:type="dxa"/>
            <w:tcBorders>
              <w:top w:val="single" w:sz="4" w:space="0" w:color="000000"/>
              <w:left w:val="single" w:sz="4" w:space="0" w:color="000000"/>
              <w:bottom w:val="single" w:sz="4" w:space="0" w:color="000000"/>
              <w:right w:val="single" w:sz="4" w:space="0" w:color="000000"/>
            </w:tcBorders>
          </w:tcPr>
          <w:p w14:paraId="42801D1C" w14:textId="77777777" w:rsidR="001A60EA" w:rsidRDefault="00C9719D">
            <w:pPr>
              <w:spacing w:line="259" w:lineRule="auto"/>
              <w:ind w:left="0" w:firstLine="0"/>
              <w:jc w:val="left"/>
            </w:pPr>
            <w:r>
              <w:rPr>
                <w:b/>
              </w:rPr>
              <w:t xml:space="preserve">Régi traktor </w:t>
            </w:r>
          </w:p>
        </w:tc>
        <w:tc>
          <w:tcPr>
            <w:tcW w:w="1702" w:type="dxa"/>
            <w:tcBorders>
              <w:top w:val="single" w:sz="4" w:space="0" w:color="000000"/>
              <w:left w:val="single" w:sz="4" w:space="0" w:color="000000"/>
              <w:bottom w:val="single" w:sz="4" w:space="0" w:color="000000"/>
              <w:right w:val="single" w:sz="4" w:space="0" w:color="000000"/>
            </w:tcBorders>
          </w:tcPr>
          <w:p w14:paraId="47E996BC" w14:textId="77777777" w:rsidR="001A60EA" w:rsidRDefault="00C9719D">
            <w:pPr>
              <w:spacing w:line="259" w:lineRule="auto"/>
              <w:ind w:left="2" w:firstLine="0"/>
              <w:jc w:val="left"/>
            </w:pPr>
            <w:r>
              <w:rPr>
                <w:b/>
              </w:rPr>
              <w:t xml:space="preserve">Új traktor </w:t>
            </w:r>
          </w:p>
        </w:tc>
      </w:tr>
      <w:tr w:rsidR="001A60EA" w14:paraId="582708D5"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63CE46B6" w14:textId="77777777" w:rsidR="001A60EA" w:rsidRDefault="00C9719D">
            <w:pPr>
              <w:spacing w:line="259" w:lineRule="auto"/>
              <w:ind w:left="2"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tcPr>
          <w:p w14:paraId="7B7BB152" w14:textId="77777777" w:rsidR="001A60EA" w:rsidRDefault="00C9719D">
            <w:pPr>
              <w:spacing w:line="259" w:lineRule="auto"/>
              <w:ind w:left="0" w:firstLine="0"/>
              <w:jc w:val="left"/>
            </w:pPr>
            <w:r>
              <w:t xml:space="preserve">Típus megnevezése </w:t>
            </w:r>
          </w:p>
        </w:tc>
        <w:tc>
          <w:tcPr>
            <w:tcW w:w="1699" w:type="dxa"/>
            <w:tcBorders>
              <w:top w:val="single" w:sz="4" w:space="0" w:color="000000"/>
              <w:left w:val="single" w:sz="4" w:space="0" w:color="000000"/>
              <w:bottom w:val="single" w:sz="4" w:space="0" w:color="000000"/>
              <w:right w:val="single" w:sz="4" w:space="0" w:color="000000"/>
            </w:tcBorders>
          </w:tcPr>
          <w:p w14:paraId="534E84A2"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06431FC9" w14:textId="77777777" w:rsidR="001A60EA" w:rsidRDefault="00C9719D">
            <w:pPr>
              <w:spacing w:line="259" w:lineRule="auto"/>
              <w:ind w:left="2" w:firstLine="0"/>
              <w:jc w:val="left"/>
            </w:pPr>
            <w:r>
              <w:t xml:space="preserve">szükséges </w:t>
            </w:r>
          </w:p>
        </w:tc>
      </w:tr>
      <w:tr w:rsidR="001A60EA" w14:paraId="3D23F464"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6C8AB0AA" w14:textId="77777777" w:rsidR="001A60EA" w:rsidRDefault="00C9719D">
            <w:pPr>
              <w:spacing w:line="259" w:lineRule="auto"/>
              <w:ind w:left="2"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tcPr>
          <w:p w14:paraId="1FA84912" w14:textId="77777777" w:rsidR="001A60EA" w:rsidRDefault="00C9719D">
            <w:pPr>
              <w:spacing w:line="259" w:lineRule="auto"/>
              <w:ind w:left="0" w:firstLine="0"/>
              <w:jc w:val="left"/>
            </w:pPr>
            <w:r>
              <w:t xml:space="preserve">Gyártó megnevezése </w:t>
            </w:r>
          </w:p>
        </w:tc>
        <w:tc>
          <w:tcPr>
            <w:tcW w:w="1699" w:type="dxa"/>
            <w:tcBorders>
              <w:top w:val="single" w:sz="4" w:space="0" w:color="000000"/>
              <w:left w:val="single" w:sz="4" w:space="0" w:color="000000"/>
              <w:bottom w:val="single" w:sz="4" w:space="0" w:color="000000"/>
              <w:right w:val="single" w:sz="4" w:space="0" w:color="000000"/>
            </w:tcBorders>
          </w:tcPr>
          <w:p w14:paraId="1607ECD1"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4914C705" w14:textId="77777777" w:rsidR="001A60EA" w:rsidRDefault="00C9719D">
            <w:pPr>
              <w:spacing w:line="259" w:lineRule="auto"/>
              <w:ind w:left="2" w:firstLine="0"/>
              <w:jc w:val="left"/>
            </w:pPr>
            <w:r>
              <w:t xml:space="preserve">szükséges </w:t>
            </w:r>
          </w:p>
        </w:tc>
      </w:tr>
      <w:tr w:rsidR="001A60EA" w14:paraId="4994E6E3"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2763778C" w14:textId="77777777" w:rsidR="001A60EA" w:rsidRDefault="00C9719D">
            <w:pPr>
              <w:spacing w:line="259" w:lineRule="auto"/>
              <w:ind w:left="2"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tcPr>
          <w:p w14:paraId="2DEDF9D2" w14:textId="77777777" w:rsidR="001A60EA" w:rsidRDefault="00C9719D">
            <w:pPr>
              <w:spacing w:line="259" w:lineRule="auto"/>
              <w:ind w:left="0" w:firstLine="0"/>
              <w:jc w:val="left"/>
            </w:pPr>
            <w:r>
              <w:t xml:space="preserve">Üzemanyag típusa </w:t>
            </w:r>
          </w:p>
        </w:tc>
        <w:tc>
          <w:tcPr>
            <w:tcW w:w="1699" w:type="dxa"/>
            <w:tcBorders>
              <w:top w:val="single" w:sz="4" w:space="0" w:color="000000"/>
              <w:left w:val="single" w:sz="4" w:space="0" w:color="000000"/>
              <w:bottom w:val="single" w:sz="4" w:space="0" w:color="000000"/>
              <w:right w:val="single" w:sz="4" w:space="0" w:color="000000"/>
            </w:tcBorders>
          </w:tcPr>
          <w:p w14:paraId="1D95BD77"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4923F59" w14:textId="77777777" w:rsidR="001A60EA" w:rsidRDefault="00C9719D">
            <w:pPr>
              <w:spacing w:line="259" w:lineRule="auto"/>
              <w:ind w:left="2" w:firstLine="0"/>
              <w:jc w:val="left"/>
            </w:pPr>
            <w:r>
              <w:t xml:space="preserve">szükséges </w:t>
            </w:r>
          </w:p>
        </w:tc>
      </w:tr>
      <w:tr w:rsidR="001A60EA" w14:paraId="62D362F6" w14:textId="77777777">
        <w:trPr>
          <w:trHeight w:val="464"/>
        </w:trPr>
        <w:tc>
          <w:tcPr>
            <w:tcW w:w="848" w:type="dxa"/>
            <w:tcBorders>
              <w:top w:val="single" w:sz="4" w:space="0" w:color="000000"/>
              <w:left w:val="single" w:sz="4" w:space="0" w:color="000000"/>
              <w:bottom w:val="single" w:sz="4" w:space="0" w:color="000000"/>
              <w:right w:val="single" w:sz="4" w:space="0" w:color="000000"/>
            </w:tcBorders>
          </w:tcPr>
          <w:p w14:paraId="706A7D16" w14:textId="77777777" w:rsidR="001A60EA" w:rsidRDefault="00C9719D">
            <w:pPr>
              <w:spacing w:line="259" w:lineRule="auto"/>
              <w:ind w:left="2"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tcPr>
          <w:p w14:paraId="404DA10A" w14:textId="77777777" w:rsidR="001A60EA" w:rsidRDefault="00C9719D">
            <w:pPr>
              <w:spacing w:line="259" w:lineRule="auto"/>
              <w:ind w:left="0" w:firstLine="0"/>
              <w:jc w:val="left"/>
            </w:pPr>
            <w:r>
              <w:t>Használatba vétel dátuma(</w:t>
            </w:r>
            <w:r>
              <w:rPr>
                <w:vertAlign w:val="superscript"/>
              </w:rPr>
              <w:t>1</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7D27D3C5"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7BF43648" w14:textId="77777777" w:rsidR="001A60EA" w:rsidRDefault="00C9719D">
            <w:pPr>
              <w:spacing w:line="259" w:lineRule="auto"/>
              <w:ind w:left="2" w:firstLine="0"/>
              <w:jc w:val="left"/>
            </w:pPr>
            <w:r>
              <w:t xml:space="preserve">szükséges </w:t>
            </w:r>
          </w:p>
        </w:tc>
      </w:tr>
      <w:tr w:rsidR="001A60EA" w14:paraId="101D2849" w14:textId="77777777">
        <w:trPr>
          <w:trHeight w:val="751"/>
        </w:trPr>
        <w:tc>
          <w:tcPr>
            <w:tcW w:w="848" w:type="dxa"/>
            <w:tcBorders>
              <w:top w:val="single" w:sz="4" w:space="0" w:color="000000"/>
              <w:left w:val="single" w:sz="4" w:space="0" w:color="000000"/>
              <w:bottom w:val="single" w:sz="4" w:space="0" w:color="000000"/>
              <w:right w:val="single" w:sz="4" w:space="0" w:color="000000"/>
            </w:tcBorders>
          </w:tcPr>
          <w:p w14:paraId="62886C7A" w14:textId="77777777" w:rsidR="001A60EA" w:rsidRDefault="00C9719D">
            <w:pPr>
              <w:spacing w:line="259" w:lineRule="auto"/>
              <w:ind w:left="2"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tcPr>
          <w:p w14:paraId="26B680DA" w14:textId="77777777" w:rsidR="001A60EA" w:rsidRDefault="00C9719D">
            <w:pPr>
              <w:spacing w:line="259" w:lineRule="auto"/>
              <w:ind w:left="0" w:firstLine="0"/>
              <w:jc w:val="left"/>
            </w:pPr>
            <w:r>
              <w:t xml:space="preserve">Használatból kivonás dátuma </w:t>
            </w:r>
          </w:p>
        </w:tc>
        <w:tc>
          <w:tcPr>
            <w:tcW w:w="1699" w:type="dxa"/>
            <w:tcBorders>
              <w:top w:val="single" w:sz="4" w:space="0" w:color="000000"/>
              <w:left w:val="single" w:sz="4" w:space="0" w:color="000000"/>
              <w:bottom w:val="single" w:sz="4" w:space="0" w:color="000000"/>
              <w:right w:val="single" w:sz="4" w:space="0" w:color="000000"/>
            </w:tcBorders>
          </w:tcPr>
          <w:p w14:paraId="427A00B0"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5D794371" w14:textId="77777777" w:rsidR="001A60EA" w:rsidRDefault="00C9719D">
            <w:pPr>
              <w:spacing w:line="259" w:lineRule="auto"/>
              <w:ind w:left="2" w:right="8" w:firstLine="0"/>
              <w:jc w:val="left"/>
            </w:pPr>
            <w:r>
              <w:t xml:space="preserve">nem szükséges </w:t>
            </w:r>
          </w:p>
        </w:tc>
      </w:tr>
      <w:tr w:rsidR="001A60EA" w14:paraId="6973309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499F3104" w14:textId="77777777" w:rsidR="001A60EA" w:rsidRDefault="00C9719D">
            <w:pPr>
              <w:spacing w:line="259" w:lineRule="auto"/>
              <w:ind w:left="2"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tcPr>
          <w:p w14:paraId="7B283EA4" w14:textId="77777777" w:rsidR="001A60EA" w:rsidRDefault="00C9719D">
            <w:pPr>
              <w:spacing w:line="259" w:lineRule="auto"/>
              <w:ind w:left="0" w:firstLine="0"/>
              <w:jc w:val="left"/>
            </w:pPr>
            <w:r>
              <w:t>Éves átlagos üzemóra (</w:t>
            </w:r>
            <w:r>
              <w:rPr>
                <w:vertAlign w:val="superscript"/>
              </w:rPr>
              <w:t>2</w:t>
            </w:r>
            <w:r>
              <w:t xml:space="preserve">) </w:t>
            </w:r>
          </w:p>
        </w:tc>
        <w:tc>
          <w:tcPr>
            <w:tcW w:w="1699" w:type="dxa"/>
            <w:tcBorders>
              <w:top w:val="single" w:sz="4" w:space="0" w:color="000000"/>
              <w:left w:val="single" w:sz="4" w:space="0" w:color="000000"/>
              <w:bottom w:val="single" w:sz="4" w:space="0" w:color="000000"/>
              <w:right w:val="nil"/>
            </w:tcBorders>
          </w:tcPr>
          <w:p w14:paraId="51F811C3"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34CE4D2B" w14:textId="77777777" w:rsidR="001A60EA" w:rsidRDefault="001A60EA">
            <w:pPr>
              <w:spacing w:line="259" w:lineRule="auto"/>
              <w:ind w:left="0" w:firstLine="0"/>
              <w:jc w:val="left"/>
            </w:pPr>
          </w:p>
        </w:tc>
      </w:tr>
      <w:tr w:rsidR="001A60EA" w14:paraId="3324346A"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31C76D0" w14:textId="77777777" w:rsidR="001A60EA" w:rsidRDefault="00C9719D">
            <w:pPr>
              <w:spacing w:line="259" w:lineRule="auto"/>
              <w:ind w:left="2" w:firstLine="0"/>
              <w:jc w:val="left"/>
            </w:pPr>
            <w:r>
              <w:t xml:space="preserve">7 </w:t>
            </w:r>
          </w:p>
        </w:tc>
        <w:tc>
          <w:tcPr>
            <w:tcW w:w="4962" w:type="dxa"/>
            <w:tcBorders>
              <w:top w:val="single" w:sz="4" w:space="0" w:color="000000"/>
              <w:left w:val="single" w:sz="4" w:space="0" w:color="000000"/>
              <w:bottom w:val="single" w:sz="4" w:space="0" w:color="000000"/>
              <w:right w:val="single" w:sz="4" w:space="0" w:color="000000"/>
            </w:tcBorders>
          </w:tcPr>
          <w:p w14:paraId="7606CE7E" w14:textId="77777777" w:rsidR="001A60EA" w:rsidRDefault="00C9719D">
            <w:pPr>
              <w:spacing w:line="259" w:lineRule="auto"/>
              <w:ind w:left="0" w:firstLine="0"/>
              <w:jc w:val="left"/>
            </w:pPr>
            <w:r>
              <w:t xml:space="preserve">A választott, használt adatbázis megnevezése </w:t>
            </w:r>
          </w:p>
        </w:tc>
        <w:tc>
          <w:tcPr>
            <w:tcW w:w="1699" w:type="dxa"/>
            <w:tcBorders>
              <w:top w:val="single" w:sz="4" w:space="0" w:color="000000"/>
              <w:left w:val="single" w:sz="4" w:space="0" w:color="000000"/>
              <w:bottom w:val="single" w:sz="4" w:space="0" w:color="000000"/>
              <w:right w:val="nil"/>
            </w:tcBorders>
          </w:tcPr>
          <w:p w14:paraId="7E2CBC2C"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153BD341" w14:textId="77777777" w:rsidR="001A60EA" w:rsidRDefault="001A60EA">
            <w:pPr>
              <w:spacing w:line="259" w:lineRule="auto"/>
              <w:ind w:left="0" w:firstLine="0"/>
              <w:jc w:val="left"/>
            </w:pPr>
          </w:p>
        </w:tc>
      </w:tr>
      <w:tr w:rsidR="001A60EA" w14:paraId="5517F0EE"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EFB8B25" w14:textId="77777777" w:rsidR="001A60EA" w:rsidRDefault="00C9719D">
            <w:pPr>
              <w:spacing w:line="259" w:lineRule="auto"/>
              <w:ind w:left="2" w:firstLine="0"/>
              <w:jc w:val="left"/>
            </w:pPr>
            <w:r>
              <w:t xml:space="preserve">8 </w:t>
            </w:r>
          </w:p>
        </w:tc>
        <w:tc>
          <w:tcPr>
            <w:tcW w:w="4962" w:type="dxa"/>
            <w:tcBorders>
              <w:top w:val="single" w:sz="4" w:space="0" w:color="000000"/>
              <w:left w:val="single" w:sz="4" w:space="0" w:color="000000"/>
              <w:bottom w:val="single" w:sz="4" w:space="0" w:color="000000"/>
              <w:right w:val="single" w:sz="4" w:space="0" w:color="000000"/>
            </w:tcBorders>
          </w:tcPr>
          <w:p w14:paraId="6315CC9A" w14:textId="77777777" w:rsidR="001A60EA" w:rsidRDefault="00C9719D">
            <w:pPr>
              <w:spacing w:line="259" w:lineRule="auto"/>
              <w:ind w:left="0" w:firstLine="0"/>
              <w:jc w:val="left"/>
            </w:pPr>
            <w:r>
              <w:t xml:space="preserve">Névleges teljesítmény, </w:t>
            </w:r>
            <w:r>
              <w:rPr>
                <w:i/>
              </w:rPr>
              <w:t>[kW]</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565718B2"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65B3BF4" w14:textId="77777777" w:rsidR="001A60EA" w:rsidRDefault="00C9719D">
            <w:pPr>
              <w:spacing w:line="259" w:lineRule="auto"/>
              <w:ind w:left="2" w:firstLine="0"/>
              <w:jc w:val="left"/>
            </w:pPr>
            <w:r>
              <w:t xml:space="preserve">szükséges </w:t>
            </w:r>
          </w:p>
        </w:tc>
      </w:tr>
    </w:tbl>
    <w:p w14:paraId="1282CCE1" w14:textId="77777777" w:rsidR="001A60EA" w:rsidRDefault="00C9719D">
      <w:pPr>
        <w:numPr>
          <w:ilvl w:val="0"/>
          <w:numId w:val="141"/>
        </w:numPr>
        <w:spacing w:after="184"/>
      </w:pPr>
      <w:r>
        <w:t xml:space="preserve">Megjegyzés: a régi traktor esetében az első nyilvántartásba vétel időpontja, használt új tehergépjármű esetében a használatbavétel dátuma, egyébként az első nyilvántartásba vétel időpontja </w:t>
      </w:r>
    </w:p>
    <w:p w14:paraId="3EFA953A" w14:textId="77777777" w:rsidR="001A60EA" w:rsidRDefault="00C9719D">
      <w:pPr>
        <w:numPr>
          <w:ilvl w:val="0"/>
          <w:numId w:val="141"/>
        </w:numPr>
        <w:spacing w:after="102" w:line="330" w:lineRule="auto"/>
      </w:pPr>
      <w:r>
        <w:lastRenderedPageBreak/>
        <w:t xml:space="preserve">Az éves átlagos üzemórát az intézkedés bevezetését megelőző naptári év adataiból kell meghatározni </w:t>
      </w:r>
    </w:p>
    <w:p w14:paraId="2E3BA278" w14:textId="77777777" w:rsidR="001A60EA" w:rsidRDefault="00C9719D">
      <w:pPr>
        <w:spacing w:after="213" w:line="259" w:lineRule="auto"/>
        <w:ind w:firstLine="0"/>
        <w:jc w:val="left"/>
      </w:pPr>
      <w:r>
        <w:t xml:space="preserve"> </w:t>
      </w:r>
    </w:p>
    <w:p w14:paraId="40D4AB9D" w14:textId="77777777" w:rsidR="001A60EA" w:rsidRDefault="00C9719D">
      <w:pPr>
        <w:spacing w:after="204"/>
        <w:ind w:left="268"/>
      </w:pPr>
      <w:r>
        <w:t xml:space="preserve">1.3.3. Az intézkedés élettartama </w:t>
      </w:r>
    </w:p>
    <w:p w14:paraId="39C86D98" w14:textId="77777777" w:rsidR="001A60EA" w:rsidRDefault="00C9719D">
      <w:pPr>
        <w:ind w:left="268"/>
      </w:pPr>
      <w:r>
        <w:t xml:space="preserve">Az intézkedés élettartama 20 év. </w:t>
      </w:r>
    </w:p>
    <w:p w14:paraId="5921259A" w14:textId="77777777" w:rsidR="001A60EA" w:rsidRDefault="00C9719D">
      <w:pPr>
        <w:ind w:left="268"/>
      </w:pPr>
      <w:r>
        <w:t xml:space="preserve">Ennél rövidebb élettartam is választható, azonban azt dokumentáltan indokolni és igazolni szükséges, továbbá a korai csere esetében is ugyanezt az élettartamot kell alkalmazni. </w:t>
      </w:r>
    </w:p>
    <w:p w14:paraId="67AC666D" w14:textId="77777777" w:rsidR="001A60EA" w:rsidRDefault="00C9719D">
      <w:pPr>
        <w:spacing w:after="215" w:line="259" w:lineRule="auto"/>
        <w:ind w:firstLine="0"/>
        <w:jc w:val="left"/>
      </w:pPr>
      <w:r>
        <w:t xml:space="preserve"> </w:t>
      </w:r>
    </w:p>
    <w:p w14:paraId="5BE24980" w14:textId="77777777" w:rsidR="001A60EA" w:rsidRDefault="00C9719D">
      <w:pPr>
        <w:spacing w:after="205"/>
        <w:ind w:left="268"/>
      </w:pPr>
      <w:r>
        <w:t xml:space="preserve">1.3.4. Az intézkedés hatásának csökkenése évente – avulás mértéke </w:t>
      </w:r>
    </w:p>
    <w:p w14:paraId="132A8E8A" w14:textId="77777777" w:rsidR="001A60EA" w:rsidRDefault="00C9719D">
      <w:pPr>
        <w:ind w:left="268"/>
      </w:pPr>
      <w:r>
        <w:t xml:space="preserve">Az intézkedés alkalmazása esetén az energiamegtakarítás éves avulásának mértéke 1%. </w:t>
      </w:r>
    </w:p>
    <w:p w14:paraId="62AB1235" w14:textId="77777777" w:rsidR="001A60EA" w:rsidRDefault="00C9719D">
      <w:pPr>
        <w:spacing w:after="216" w:line="259" w:lineRule="auto"/>
        <w:ind w:firstLine="0"/>
        <w:jc w:val="left"/>
      </w:pPr>
      <w:r>
        <w:t xml:space="preserve"> </w:t>
      </w:r>
    </w:p>
    <w:p w14:paraId="57E65F6F" w14:textId="77777777" w:rsidR="001A60EA" w:rsidRDefault="00C9719D">
      <w:pPr>
        <w:ind w:left="268"/>
      </w:pPr>
      <w:r>
        <w:t xml:space="preserve">1.3.5. Az intézkedés által elért energiamegtakarítás számítási elve </w:t>
      </w:r>
    </w:p>
    <w:p w14:paraId="3BE7F98B" w14:textId="77777777" w:rsidR="001A60EA" w:rsidRDefault="00C9719D">
      <w:pPr>
        <w:ind w:left="268"/>
      </w:pPr>
      <w:r>
        <w:t xml:space="preserve">A számítást a szokásos (pl. liter/üzemóra) fogyasztási adatokból kiindulva kell végezni, de az eredményt </w:t>
      </w:r>
      <w:r>
        <w:rPr>
          <w:i/>
        </w:rPr>
        <w:t>MJ</w:t>
      </w:r>
      <w:r>
        <w:t xml:space="preserve">-ban kell kifejezni a végsőenergia-megtakarítás elszámolásához. Az üzemanyagok átváltási tényezőit az 1.3.5.1. táblázat határozza meg.  </w:t>
      </w:r>
    </w:p>
    <w:p w14:paraId="4D5D29A1" w14:textId="77777777" w:rsidR="001A60EA" w:rsidRDefault="00C9719D">
      <w:pPr>
        <w:spacing w:after="0"/>
        <w:ind w:left="268"/>
      </w:pPr>
      <w:r>
        <w:t xml:space="preserve">1.3.5.1. táblázat Az 1.3.2.1. táblázat szerinti fogyasztásadatok átváltási tényezői </w:t>
      </w:r>
    </w:p>
    <w:tbl>
      <w:tblPr>
        <w:tblStyle w:val="TableGrid"/>
        <w:tblW w:w="9064" w:type="dxa"/>
        <w:tblInd w:w="288" w:type="dxa"/>
        <w:tblCellMar>
          <w:top w:w="14" w:type="dxa"/>
          <w:left w:w="108" w:type="dxa"/>
          <w:right w:w="47" w:type="dxa"/>
        </w:tblCellMar>
        <w:tblLook w:val="04A0" w:firstRow="1" w:lastRow="0" w:firstColumn="1" w:lastColumn="0" w:noHBand="0" w:noVBand="1"/>
      </w:tblPr>
      <w:tblGrid>
        <w:gridCol w:w="891"/>
        <w:gridCol w:w="1481"/>
        <w:gridCol w:w="1332"/>
        <w:gridCol w:w="1331"/>
        <w:gridCol w:w="1820"/>
        <w:gridCol w:w="2209"/>
      </w:tblGrid>
      <w:tr w:rsidR="001A60EA" w14:paraId="02A05B15"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0A12E10E" w14:textId="77777777" w:rsidR="001A60EA" w:rsidRDefault="00C9719D">
            <w:pPr>
              <w:spacing w:line="259" w:lineRule="auto"/>
              <w:ind w:left="2" w:firstLine="0"/>
              <w:jc w:val="left"/>
            </w:pPr>
            <w:r>
              <w:t xml:space="preserve">A </w:t>
            </w:r>
          </w:p>
        </w:tc>
        <w:tc>
          <w:tcPr>
            <w:tcW w:w="1481" w:type="dxa"/>
            <w:tcBorders>
              <w:top w:val="single" w:sz="4" w:space="0" w:color="000000"/>
              <w:left w:val="single" w:sz="4" w:space="0" w:color="000000"/>
              <w:bottom w:val="single" w:sz="4" w:space="0" w:color="000000"/>
              <w:right w:val="single" w:sz="4" w:space="0" w:color="000000"/>
            </w:tcBorders>
          </w:tcPr>
          <w:p w14:paraId="11508837" w14:textId="77777777" w:rsidR="001A60EA" w:rsidRDefault="00C9719D">
            <w:pPr>
              <w:spacing w:line="259" w:lineRule="auto"/>
              <w:ind w:left="0" w:firstLine="0"/>
              <w:jc w:val="left"/>
            </w:pPr>
            <w:r>
              <w:t xml:space="preserve">B </w:t>
            </w:r>
          </w:p>
        </w:tc>
        <w:tc>
          <w:tcPr>
            <w:tcW w:w="1333" w:type="dxa"/>
            <w:tcBorders>
              <w:top w:val="single" w:sz="4" w:space="0" w:color="000000"/>
              <w:left w:val="single" w:sz="4" w:space="0" w:color="000000"/>
              <w:bottom w:val="single" w:sz="4" w:space="0" w:color="000000"/>
              <w:right w:val="single" w:sz="4" w:space="0" w:color="000000"/>
            </w:tcBorders>
          </w:tcPr>
          <w:p w14:paraId="59866D50" w14:textId="77777777" w:rsidR="001A60EA" w:rsidRDefault="00C9719D">
            <w:pPr>
              <w:spacing w:line="259" w:lineRule="auto"/>
              <w:ind w:left="0" w:firstLine="0"/>
              <w:jc w:val="left"/>
            </w:pPr>
            <w:r>
              <w:t xml:space="preserve">C </w:t>
            </w:r>
          </w:p>
        </w:tc>
        <w:tc>
          <w:tcPr>
            <w:tcW w:w="1332" w:type="dxa"/>
            <w:tcBorders>
              <w:top w:val="single" w:sz="4" w:space="0" w:color="000000"/>
              <w:left w:val="single" w:sz="4" w:space="0" w:color="000000"/>
              <w:bottom w:val="single" w:sz="4" w:space="0" w:color="000000"/>
              <w:right w:val="single" w:sz="4" w:space="0" w:color="000000"/>
            </w:tcBorders>
          </w:tcPr>
          <w:p w14:paraId="151C6CE8" w14:textId="77777777" w:rsidR="001A60EA" w:rsidRDefault="00C9719D">
            <w:pPr>
              <w:spacing w:line="259" w:lineRule="auto"/>
              <w:ind w:left="0" w:firstLine="0"/>
              <w:jc w:val="left"/>
            </w:pPr>
            <w:r>
              <w:t xml:space="preserve">D </w:t>
            </w:r>
          </w:p>
        </w:tc>
        <w:tc>
          <w:tcPr>
            <w:tcW w:w="1820" w:type="dxa"/>
            <w:tcBorders>
              <w:top w:val="single" w:sz="4" w:space="0" w:color="000000"/>
              <w:left w:val="single" w:sz="4" w:space="0" w:color="000000"/>
              <w:bottom w:val="single" w:sz="4" w:space="0" w:color="000000"/>
              <w:right w:val="single" w:sz="4" w:space="0" w:color="000000"/>
            </w:tcBorders>
          </w:tcPr>
          <w:p w14:paraId="7E8AC7C2" w14:textId="77777777" w:rsidR="001A60EA" w:rsidRDefault="00C9719D">
            <w:pPr>
              <w:spacing w:line="259" w:lineRule="auto"/>
              <w:ind w:left="0" w:firstLine="0"/>
              <w:jc w:val="left"/>
            </w:pPr>
            <w:r>
              <w:t xml:space="preserve">E </w:t>
            </w:r>
          </w:p>
        </w:tc>
        <w:tc>
          <w:tcPr>
            <w:tcW w:w="2209" w:type="dxa"/>
            <w:tcBorders>
              <w:top w:val="single" w:sz="4" w:space="0" w:color="000000"/>
              <w:left w:val="single" w:sz="4" w:space="0" w:color="000000"/>
              <w:bottom w:val="single" w:sz="4" w:space="0" w:color="000000"/>
              <w:right w:val="single" w:sz="4" w:space="0" w:color="000000"/>
            </w:tcBorders>
          </w:tcPr>
          <w:p w14:paraId="2D1E689F" w14:textId="77777777" w:rsidR="001A60EA" w:rsidRDefault="00C9719D">
            <w:pPr>
              <w:spacing w:line="259" w:lineRule="auto"/>
              <w:ind w:left="0" w:firstLine="0"/>
              <w:jc w:val="left"/>
            </w:pPr>
            <w:r>
              <w:t xml:space="preserve">F </w:t>
            </w:r>
          </w:p>
        </w:tc>
      </w:tr>
      <w:tr w:rsidR="001A60EA" w14:paraId="3399808B" w14:textId="77777777">
        <w:trPr>
          <w:trHeight w:val="1044"/>
        </w:trPr>
        <w:tc>
          <w:tcPr>
            <w:tcW w:w="891" w:type="dxa"/>
            <w:tcBorders>
              <w:top w:val="single" w:sz="4" w:space="0" w:color="000000"/>
              <w:left w:val="single" w:sz="4" w:space="0" w:color="000000"/>
              <w:bottom w:val="single" w:sz="4" w:space="0" w:color="000000"/>
              <w:right w:val="single" w:sz="4" w:space="0" w:color="000000"/>
            </w:tcBorders>
          </w:tcPr>
          <w:p w14:paraId="5CD2D466" w14:textId="77777777" w:rsidR="001A60EA" w:rsidRDefault="00C9719D">
            <w:pPr>
              <w:spacing w:line="259" w:lineRule="auto"/>
              <w:ind w:left="2" w:firstLine="0"/>
              <w:jc w:val="left"/>
            </w:pPr>
            <w:r>
              <w:rPr>
                <w:b/>
              </w:rPr>
              <w:t xml:space="preserve">Sorok száma </w:t>
            </w:r>
          </w:p>
        </w:tc>
        <w:tc>
          <w:tcPr>
            <w:tcW w:w="1481" w:type="dxa"/>
            <w:tcBorders>
              <w:top w:val="single" w:sz="4" w:space="0" w:color="000000"/>
              <w:left w:val="single" w:sz="4" w:space="0" w:color="000000"/>
              <w:bottom w:val="single" w:sz="4" w:space="0" w:color="000000"/>
              <w:right w:val="single" w:sz="4" w:space="0" w:color="000000"/>
            </w:tcBorders>
          </w:tcPr>
          <w:p w14:paraId="1F2B277F" w14:textId="77777777" w:rsidR="001A60EA" w:rsidRDefault="00C9719D">
            <w:pPr>
              <w:spacing w:line="259" w:lineRule="auto"/>
              <w:ind w:left="0" w:firstLine="0"/>
            </w:pPr>
            <w:r>
              <w:rPr>
                <w:b/>
              </w:rPr>
              <w:t xml:space="preserve">üzemanyag </w:t>
            </w:r>
          </w:p>
        </w:tc>
        <w:tc>
          <w:tcPr>
            <w:tcW w:w="1333" w:type="dxa"/>
            <w:tcBorders>
              <w:top w:val="single" w:sz="4" w:space="0" w:color="000000"/>
              <w:left w:val="single" w:sz="4" w:space="0" w:color="000000"/>
              <w:bottom w:val="single" w:sz="4" w:space="0" w:color="000000"/>
              <w:right w:val="single" w:sz="4" w:space="0" w:color="000000"/>
            </w:tcBorders>
          </w:tcPr>
          <w:p w14:paraId="559706D5" w14:textId="77777777" w:rsidR="001A60EA" w:rsidRDefault="00C9719D">
            <w:pPr>
              <w:spacing w:line="259" w:lineRule="auto"/>
              <w:ind w:left="0" w:firstLine="0"/>
              <w:jc w:val="left"/>
            </w:pPr>
            <w:r>
              <w:rPr>
                <w:b/>
              </w:rPr>
              <w:t xml:space="preserve">fűtőérték, </w:t>
            </w:r>
            <w:r>
              <w:rPr>
                <w:b/>
                <w:i/>
              </w:rPr>
              <w:t>[MJ/kg]</w:t>
            </w:r>
            <w:r>
              <w:rPr>
                <w:b/>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1DEDEF19" w14:textId="77777777" w:rsidR="001A60EA" w:rsidRDefault="00C9719D">
            <w:pPr>
              <w:spacing w:line="259" w:lineRule="auto"/>
              <w:ind w:left="0" w:firstLine="0"/>
              <w:jc w:val="left"/>
            </w:pPr>
            <w:r>
              <w:rPr>
                <w:b/>
              </w:rPr>
              <w:t xml:space="preserve">fűtőérték, </w:t>
            </w:r>
            <w:r>
              <w:rPr>
                <w:b/>
                <w:i/>
              </w:rPr>
              <w:t>[MJ/liter]</w:t>
            </w:r>
            <w:r>
              <w:rPr>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4BFA6421" w14:textId="77777777" w:rsidR="001A60EA" w:rsidRDefault="00C9719D">
            <w:pPr>
              <w:spacing w:line="259" w:lineRule="auto"/>
              <w:ind w:left="0" w:firstLine="0"/>
              <w:jc w:val="left"/>
            </w:pPr>
            <w:r>
              <w:rPr>
                <w:b/>
              </w:rPr>
              <w:t xml:space="preserve">üzemanyag mértékegysége </w:t>
            </w:r>
          </w:p>
        </w:tc>
        <w:tc>
          <w:tcPr>
            <w:tcW w:w="2209" w:type="dxa"/>
            <w:tcBorders>
              <w:top w:val="single" w:sz="4" w:space="0" w:color="000000"/>
              <w:left w:val="single" w:sz="4" w:space="0" w:color="000000"/>
              <w:bottom w:val="single" w:sz="4" w:space="0" w:color="000000"/>
              <w:right w:val="single" w:sz="4" w:space="0" w:color="000000"/>
            </w:tcBorders>
          </w:tcPr>
          <w:p w14:paraId="5FE01BDB" w14:textId="77777777" w:rsidR="001A60EA" w:rsidRDefault="00C9719D">
            <w:pPr>
              <w:spacing w:line="259" w:lineRule="auto"/>
              <w:ind w:left="0" w:firstLine="0"/>
              <w:jc w:val="left"/>
            </w:pPr>
            <w:r>
              <w:rPr>
                <w:b/>
              </w:rPr>
              <w:t xml:space="preserve">fogyasztás átszámolás, </w:t>
            </w:r>
            <w:r>
              <w:rPr>
                <w:b/>
                <w:i/>
              </w:rPr>
              <w:t>[MJ/mértékegység]</w:t>
            </w:r>
            <w:r>
              <w:rPr>
                <w:b/>
              </w:rPr>
              <w:t xml:space="preserve"> </w:t>
            </w:r>
          </w:p>
        </w:tc>
      </w:tr>
      <w:tr w:rsidR="001A60EA" w14:paraId="74987F5B"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22E52220" w14:textId="77777777" w:rsidR="001A60EA" w:rsidRDefault="00C9719D">
            <w:pPr>
              <w:spacing w:line="259" w:lineRule="auto"/>
              <w:ind w:left="2" w:firstLine="0"/>
              <w:jc w:val="left"/>
            </w:pPr>
            <w:r>
              <w:t xml:space="preserve">1 </w:t>
            </w:r>
          </w:p>
        </w:tc>
        <w:tc>
          <w:tcPr>
            <w:tcW w:w="1481" w:type="dxa"/>
            <w:tcBorders>
              <w:top w:val="single" w:sz="4" w:space="0" w:color="000000"/>
              <w:left w:val="single" w:sz="4" w:space="0" w:color="000000"/>
              <w:bottom w:val="single" w:sz="4" w:space="0" w:color="000000"/>
              <w:right w:val="single" w:sz="4" w:space="0" w:color="000000"/>
            </w:tcBorders>
          </w:tcPr>
          <w:p w14:paraId="4B5ADFFE" w14:textId="77777777" w:rsidR="001A60EA" w:rsidRDefault="00C9719D">
            <w:pPr>
              <w:spacing w:line="259" w:lineRule="auto"/>
              <w:ind w:left="0" w:firstLine="0"/>
              <w:jc w:val="left"/>
            </w:pPr>
            <w:r>
              <w:t xml:space="preserve">benzin </w:t>
            </w:r>
          </w:p>
        </w:tc>
        <w:tc>
          <w:tcPr>
            <w:tcW w:w="1333" w:type="dxa"/>
            <w:tcBorders>
              <w:top w:val="single" w:sz="4" w:space="0" w:color="000000"/>
              <w:left w:val="single" w:sz="4" w:space="0" w:color="000000"/>
              <w:bottom w:val="single" w:sz="4" w:space="0" w:color="000000"/>
              <w:right w:val="single" w:sz="4" w:space="0" w:color="000000"/>
            </w:tcBorders>
          </w:tcPr>
          <w:p w14:paraId="78500037"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3025423B" w14:textId="77777777" w:rsidR="001A60EA" w:rsidRDefault="00C9719D">
            <w:pPr>
              <w:spacing w:line="259" w:lineRule="auto"/>
              <w:ind w:left="0" w:firstLine="0"/>
              <w:jc w:val="left"/>
            </w:pPr>
            <w:r>
              <w:t xml:space="preserve">32,3 </w:t>
            </w:r>
          </w:p>
        </w:tc>
        <w:tc>
          <w:tcPr>
            <w:tcW w:w="1820" w:type="dxa"/>
            <w:tcBorders>
              <w:top w:val="single" w:sz="4" w:space="0" w:color="000000"/>
              <w:left w:val="single" w:sz="4" w:space="0" w:color="000000"/>
              <w:bottom w:val="single" w:sz="4" w:space="0" w:color="000000"/>
              <w:right w:val="single" w:sz="4" w:space="0" w:color="000000"/>
            </w:tcBorders>
          </w:tcPr>
          <w:p w14:paraId="206A9BD7"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34E948BE" w14:textId="77777777" w:rsidR="001A60EA" w:rsidRDefault="00C9719D">
            <w:pPr>
              <w:spacing w:line="259" w:lineRule="auto"/>
              <w:ind w:left="0" w:firstLine="0"/>
              <w:jc w:val="left"/>
            </w:pPr>
            <w:r>
              <w:t xml:space="preserve">32,3 </w:t>
            </w:r>
          </w:p>
        </w:tc>
      </w:tr>
      <w:tr w:rsidR="001A60EA" w14:paraId="745581BB"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195ABA33" w14:textId="77777777" w:rsidR="001A60EA" w:rsidRDefault="00C9719D">
            <w:pPr>
              <w:spacing w:line="259" w:lineRule="auto"/>
              <w:ind w:left="2" w:firstLine="0"/>
              <w:jc w:val="left"/>
            </w:pPr>
            <w:r>
              <w:t xml:space="preserve">2 </w:t>
            </w:r>
          </w:p>
        </w:tc>
        <w:tc>
          <w:tcPr>
            <w:tcW w:w="1481" w:type="dxa"/>
            <w:tcBorders>
              <w:top w:val="single" w:sz="4" w:space="0" w:color="000000"/>
              <w:left w:val="single" w:sz="4" w:space="0" w:color="000000"/>
              <w:bottom w:val="single" w:sz="4" w:space="0" w:color="000000"/>
              <w:right w:val="single" w:sz="4" w:space="0" w:color="000000"/>
            </w:tcBorders>
          </w:tcPr>
          <w:p w14:paraId="48A5FEFC" w14:textId="77777777" w:rsidR="001A60EA" w:rsidRDefault="00C9719D">
            <w:pPr>
              <w:spacing w:line="259" w:lineRule="auto"/>
              <w:ind w:left="0" w:firstLine="0"/>
              <w:jc w:val="left"/>
            </w:pPr>
            <w:r>
              <w:t xml:space="preserve">dízel </w:t>
            </w:r>
          </w:p>
        </w:tc>
        <w:tc>
          <w:tcPr>
            <w:tcW w:w="1333" w:type="dxa"/>
            <w:tcBorders>
              <w:top w:val="single" w:sz="4" w:space="0" w:color="000000"/>
              <w:left w:val="single" w:sz="4" w:space="0" w:color="000000"/>
              <w:bottom w:val="single" w:sz="4" w:space="0" w:color="000000"/>
              <w:right w:val="single" w:sz="4" w:space="0" w:color="000000"/>
            </w:tcBorders>
          </w:tcPr>
          <w:p w14:paraId="2333D5D3"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169ED60C" w14:textId="77777777" w:rsidR="001A60EA" w:rsidRDefault="00C9719D">
            <w:pPr>
              <w:spacing w:line="259" w:lineRule="auto"/>
              <w:ind w:left="0" w:firstLine="0"/>
              <w:jc w:val="left"/>
            </w:pPr>
            <w:r>
              <w:t xml:space="preserve">35,7 </w:t>
            </w:r>
          </w:p>
        </w:tc>
        <w:tc>
          <w:tcPr>
            <w:tcW w:w="1820" w:type="dxa"/>
            <w:tcBorders>
              <w:top w:val="single" w:sz="4" w:space="0" w:color="000000"/>
              <w:left w:val="single" w:sz="4" w:space="0" w:color="000000"/>
              <w:bottom w:val="single" w:sz="4" w:space="0" w:color="000000"/>
              <w:right w:val="single" w:sz="4" w:space="0" w:color="000000"/>
            </w:tcBorders>
          </w:tcPr>
          <w:p w14:paraId="66864E64"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497A4FD5" w14:textId="77777777" w:rsidR="001A60EA" w:rsidRDefault="00C9719D">
            <w:pPr>
              <w:spacing w:line="259" w:lineRule="auto"/>
              <w:ind w:left="0" w:firstLine="0"/>
              <w:jc w:val="left"/>
            </w:pPr>
            <w:r>
              <w:t xml:space="preserve">35,7 </w:t>
            </w:r>
          </w:p>
        </w:tc>
      </w:tr>
      <w:tr w:rsidR="001A60EA" w14:paraId="5E395E23"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0F5EDD98" w14:textId="77777777" w:rsidR="001A60EA" w:rsidRDefault="00C9719D">
            <w:pPr>
              <w:spacing w:line="259" w:lineRule="auto"/>
              <w:ind w:left="2" w:firstLine="0"/>
              <w:jc w:val="left"/>
            </w:pPr>
            <w:r>
              <w:t xml:space="preserve">3 </w:t>
            </w:r>
          </w:p>
        </w:tc>
        <w:tc>
          <w:tcPr>
            <w:tcW w:w="1481" w:type="dxa"/>
            <w:tcBorders>
              <w:top w:val="single" w:sz="4" w:space="0" w:color="000000"/>
              <w:left w:val="single" w:sz="4" w:space="0" w:color="000000"/>
              <w:bottom w:val="single" w:sz="4" w:space="0" w:color="000000"/>
              <w:right w:val="single" w:sz="4" w:space="0" w:color="000000"/>
            </w:tcBorders>
          </w:tcPr>
          <w:p w14:paraId="4567D108" w14:textId="77777777" w:rsidR="001A60EA" w:rsidRDefault="00C9719D">
            <w:pPr>
              <w:spacing w:line="259" w:lineRule="auto"/>
              <w:ind w:left="0" w:firstLine="0"/>
              <w:jc w:val="left"/>
            </w:pPr>
            <w:r>
              <w:t xml:space="preserve">PB </w:t>
            </w:r>
          </w:p>
        </w:tc>
        <w:tc>
          <w:tcPr>
            <w:tcW w:w="1333" w:type="dxa"/>
            <w:tcBorders>
              <w:top w:val="single" w:sz="4" w:space="0" w:color="000000"/>
              <w:left w:val="single" w:sz="4" w:space="0" w:color="000000"/>
              <w:bottom w:val="single" w:sz="4" w:space="0" w:color="000000"/>
              <w:right w:val="single" w:sz="4" w:space="0" w:color="000000"/>
            </w:tcBorders>
          </w:tcPr>
          <w:p w14:paraId="3ACAFE51" w14:textId="77777777" w:rsidR="001A60EA" w:rsidRDefault="00C9719D">
            <w:pPr>
              <w:spacing w:line="259" w:lineRule="auto"/>
              <w:ind w:left="0" w:firstLine="0"/>
              <w:jc w:val="left"/>
            </w:pPr>
            <w:r>
              <w:t xml:space="preserve">46,0 </w:t>
            </w:r>
          </w:p>
        </w:tc>
        <w:tc>
          <w:tcPr>
            <w:tcW w:w="1332" w:type="dxa"/>
            <w:tcBorders>
              <w:top w:val="single" w:sz="4" w:space="0" w:color="000000"/>
              <w:left w:val="single" w:sz="4" w:space="0" w:color="000000"/>
              <w:bottom w:val="single" w:sz="4" w:space="0" w:color="000000"/>
              <w:right w:val="single" w:sz="4" w:space="0" w:color="000000"/>
            </w:tcBorders>
          </w:tcPr>
          <w:p w14:paraId="188B3E2C"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30DCE22C"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24DD70B4" w14:textId="77777777" w:rsidR="001A60EA" w:rsidRDefault="00C9719D">
            <w:pPr>
              <w:spacing w:line="259" w:lineRule="auto"/>
              <w:ind w:left="0" w:firstLine="0"/>
              <w:jc w:val="left"/>
            </w:pPr>
            <w:r>
              <w:t xml:space="preserve">46,0 </w:t>
            </w:r>
          </w:p>
        </w:tc>
      </w:tr>
      <w:tr w:rsidR="001A60EA" w14:paraId="415AA92E"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59DD601F" w14:textId="77777777" w:rsidR="001A60EA" w:rsidRDefault="00C9719D">
            <w:pPr>
              <w:spacing w:line="259" w:lineRule="auto"/>
              <w:ind w:left="2" w:firstLine="0"/>
              <w:jc w:val="left"/>
            </w:pPr>
            <w:r>
              <w:t xml:space="preserve">4 </w:t>
            </w:r>
          </w:p>
        </w:tc>
        <w:tc>
          <w:tcPr>
            <w:tcW w:w="1481" w:type="dxa"/>
            <w:tcBorders>
              <w:top w:val="single" w:sz="4" w:space="0" w:color="000000"/>
              <w:left w:val="single" w:sz="4" w:space="0" w:color="000000"/>
              <w:bottom w:val="single" w:sz="4" w:space="0" w:color="000000"/>
              <w:right w:val="single" w:sz="4" w:space="0" w:color="000000"/>
            </w:tcBorders>
          </w:tcPr>
          <w:p w14:paraId="1CBD6553" w14:textId="77777777" w:rsidR="001A60EA" w:rsidRDefault="00C9719D">
            <w:pPr>
              <w:spacing w:line="259" w:lineRule="auto"/>
              <w:ind w:left="0" w:firstLine="0"/>
              <w:jc w:val="left"/>
            </w:pPr>
            <w:r>
              <w:t xml:space="preserve">CNG </w:t>
            </w:r>
          </w:p>
        </w:tc>
        <w:tc>
          <w:tcPr>
            <w:tcW w:w="1333" w:type="dxa"/>
            <w:tcBorders>
              <w:top w:val="single" w:sz="4" w:space="0" w:color="000000"/>
              <w:left w:val="single" w:sz="4" w:space="0" w:color="000000"/>
              <w:bottom w:val="single" w:sz="4" w:space="0" w:color="000000"/>
              <w:right w:val="single" w:sz="4" w:space="0" w:color="000000"/>
            </w:tcBorders>
          </w:tcPr>
          <w:p w14:paraId="28E4CF63" w14:textId="77777777" w:rsidR="001A60EA" w:rsidRDefault="00C9719D">
            <w:pPr>
              <w:spacing w:line="259" w:lineRule="auto"/>
              <w:ind w:left="0" w:firstLine="0"/>
              <w:jc w:val="left"/>
            </w:pPr>
            <w:r>
              <w:t xml:space="preserve">47,2 </w:t>
            </w:r>
          </w:p>
        </w:tc>
        <w:tc>
          <w:tcPr>
            <w:tcW w:w="1332" w:type="dxa"/>
            <w:tcBorders>
              <w:top w:val="single" w:sz="4" w:space="0" w:color="000000"/>
              <w:left w:val="single" w:sz="4" w:space="0" w:color="000000"/>
              <w:bottom w:val="single" w:sz="4" w:space="0" w:color="000000"/>
              <w:right w:val="single" w:sz="4" w:space="0" w:color="000000"/>
            </w:tcBorders>
          </w:tcPr>
          <w:p w14:paraId="6CF4BF36"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045867F1"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4E983CA0" w14:textId="77777777" w:rsidR="001A60EA" w:rsidRDefault="00C9719D">
            <w:pPr>
              <w:spacing w:line="259" w:lineRule="auto"/>
              <w:ind w:left="0" w:firstLine="0"/>
              <w:jc w:val="left"/>
            </w:pPr>
            <w:r>
              <w:t xml:space="preserve">47,2 </w:t>
            </w:r>
          </w:p>
        </w:tc>
      </w:tr>
      <w:tr w:rsidR="001A60EA" w14:paraId="25516EFE"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4E19287F" w14:textId="77777777" w:rsidR="001A60EA" w:rsidRDefault="00C9719D">
            <w:pPr>
              <w:spacing w:line="259" w:lineRule="auto"/>
              <w:ind w:left="2" w:firstLine="0"/>
              <w:jc w:val="left"/>
            </w:pPr>
            <w:r>
              <w:t xml:space="preserve">5 </w:t>
            </w:r>
          </w:p>
        </w:tc>
        <w:tc>
          <w:tcPr>
            <w:tcW w:w="1481" w:type="dxa"/>
            <w:tcBorders>
              <w:top w:val="single" w:sz="4" w:space="0" w:color="000000"/>
              <w:left w:val="single" w:sz="4" w:space="0" w:color="000000"/>
              <w:bottom w:val="single" w:sz="4" w:space="0" w:color="000000"/>
              <w:right w:val="single" w:sz="4" w:space="0" w:color="000000"/>
            </w:tcBorders>
          </w:tcPr>
          <w:p w14:paraId="3633615C" w14:textId="77777777" w:rsidR="001A60EA" w:rsidRDefault="00C9719D">
            <w:pPr>
              <w:spacing w:line="259" w:lineRule="auto"/>
              <w:ind w:left="0" w:firstLine="0"/>
              <w:jc w:val="left"/>
            </w:pPr>
            <w:r>
              <w:t xml:space="preserve">elektromos </w:t>
            </w:r>
          </w:p>
        </w:tc>
        <w:tc>
          <w:tcPr>
            <w:tcW w:w="1333" w:type="dxa"/>
            <w:tcBorders>
              <w:top w:val="single" w:sz="4" w:space="0" w:color="000000"/>
              <w:left w:val="single" w:sz="4" w:space="0" w:color="000000"/>
              <w:bottom w:val="single" w:sz="4" w:space="0" w:color="000000"/>
              <w:right w:val="single" w:sz="4" w:space="0" w:color="000000"/>
            </w:tcBorders>
          </w:tcPr>
          <w:p w14:paraId="6C2ADC5D"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4354C2BD"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25BF9651" w14:textId="77777777" w:rsidR="001A60EA" w:rsidRDefault="00C9719D">
            <w:pPr>
              <w:spacing w:line="259" w:lineRule="auto"/>
              <w:ind w:left="0" w:firstLine="0"/>
              <w:jc w:val="left"/>
            </w:pPr>
            <w:r>
              <w:rPr>
                <w:i/>
              </w:rPr>
              <w:t xml:space="preserve">kWh </w:t>
            </w:r>
          </w:p>
        </w:tc>
        <w:tc>
          <w:tcPr>
            <w:tcW w:w="2209" w:type="dxa"/>
            <w:tcBorders>
              <w:top w:val="single" w:sz="4" w:space="0" w:color="000000"/>
              <w:left w:val="single" w:sz="4" w:space="0" w:color="000000"/>
              <w:bottom w:val="single" w:sz="4" w:space="0" w:color="000000"/>
              <w:right w:val="single" w:sz="4" w:space="0" w:color="000000"/>
            </w:tcBorders>
          </w:tcPr>
          <w:p w14:paraId="41F66A1B" w14:textId="77777777" w:rsidR="001A60EA" w:rsidRDefault="00C9719D">
            <w:pPr>
              <w:spacing w:line="259" w:lineRule="auto"/>
              <w:ind w:left="0" w:firstLine="0"/>
              <w:jc w:val="left"/>
            </w:pPr>
            <w:r>
              <w:t xml:space="preserve">3,6 </w:t>
            </w:r>
          </w:p>
        </w:tc>
      </w:tr>
    </w:tbl>
    <w:p w14:paraId="401BD04E" w14:textId="77777777" w:rsidR="001A60EA" w:rsidRDefault="00C9719D">
      <w:pPr>
        <w:spacing w:after="216" w:line="259" w:lineRule="auto"/>
        <w:ind w:firstLine="0"/>
        <w:jc w:val="left"/>
      </w:pPr>
      <w:r>
        <w:t xml:space="preserve"> </w:t>
      </w:r>
    </w:p>
    <w:p w14:paraId="06130580" w14:textId="77777777" w:rsidR="001A60EA" w:rsidRDefault="00C9719D">
      <w:pPr>
        <w:ind w:left="268"/>
      </w:pPr>
      <w:r>
        <w:t xml:space="preserve">1.3.5.1. A vizsgálatban résztvevő traktor(ok) energiafelhasználási adatainak forrása </w:t>
      </w:r>
    </w:p>
    <w:p w14:paraId="22C6A5B7" w14:textId="77777777" w:rsidR="001A60EA" w:rsidRDefault="00C9719D">
      <w:pPr>
        <w:ind w:left="268"/>
      </w:pPr>
      <w:r>
        <w:t xml:space="preserve">A jegyzék szerinti számolásokban a következő két független tesztlaboratórium által megállapított és közzétett fogyasztási adatok adatbázisainak egyike használható fel: </w:t>
      </w:r>
    </w:p>
    <w:p w14:paraId="39D02962" w14:textId="77777777" w:rsidR="001A60EA" w:rsidRDefault="00C9719D">
      <w:pPr>
        <w:numPr>
          <w:ilvl w:val="0"/>
          <w:numId w:val="142"/>
        </w:numPr>
        <w:spacing w:after="5"/>
      </w:pPr>
      <w:r>
        <w:t xml:space="preserve">a University of Nebraska-Lincoln, Institute of Agriculture and Natural Resources Nebraska </w:t>
      </w:r>
    </w:p>
    <w:p w14:paraId="01D06E85" w14:textId="77777777" w:rsidR="001A60EA" w:rsidRDefault="00C9719D">
      <w:pPr>
        <w:spacing w:after="181"/>
        <w:ind w:left="268"/>
      </w:pPr>
      <w:r>
        <w:t xml:space="preserve">Tractor Test Laboratory által elvégzett ún. OECD teszt eredmények, amelyek hozzáférhetőek a https://tractortestlab.unl.edu/test-page-nttl oldalon. </w:t>
      </w:r>
    </w:p>
    <w:p w14:paraId="342C9698" w14:textId="77777777" w:rsidR="001A60EA" w:rsidRDefault="00C9719D">
      <w:pPr>
        <w:numPr>
          <w:ilvl w:val="0"/>
          <w:numId w:val="142"/>
        </w:numPr>
        <w:spacing w:after="194"/>
      </w:pPr>
      <w:r>
        <w:lastRenderedPageBreak/>
        <w:t xml:space="preserve">DLG - Deutsche Landwirtschafts-Gesellschaft Testzentrum und Betriebsmittel által elvégzett tesztek eredményei, amelyek elérhetőek a https://www.dlg.org/fileadmin/powermixapp/ oldalon. </w:t>
      </w:r>
    </w:p>
    <w:p w14:paraId="2D9A1A7E" w14:textId="77777777" w:rsidR="001A60EA" w:rsidRDefault="00C9719D">
      <w:pPr>
        <w:ind w:left="268"/>
      </w:pPr>
      <w:r>
        <w:t xml:space="preserve">Minden egyes csere esetében csak az egyik adatbázis adatai használhatóak, a két rendszer adatai nem kombinálhatóak. </w:t>
      </w:r>
    </w:p>
    <w:p w14:paraId="0BF71304" w14:textId="77777777" w:rsidR="001A60EA" w:rsidRDefault="00C9719D">
      <w:pPr>
        <w:spacing w:after="216" w:line="259" w:lineRule="auto"/>
        <w:ind w:firstLine="0"/>
        <w:jc w:val="left"/>
      </w:pPr>
      <w:r>
        <w:t xml:space="preserve"> </w:t>
      </w:r>
    </w:p>
    <w:p w14:paraId="20A13F9F" w14:textId="77777777" w:rsidR="001A60EA" w:rsidRDefault="00C9719D">
      <w:pPr>
        <w:ind w:left="268"/>
      </w:pPr>
      <w:r>
        <w:t xml:space="preserve">1.3.5.2. A használt fogyasztási adatok köre </w:t>
      </w:r>
    </w:p>
    <w:p w14:paraId="65126EF5" w14:textId="77777777" w:rsidR="001A60EA" w:rsidRDefault="00C9719D">
      <w:pPr>
        <w:ind w:left="268"/>
      </w:pPr>
      <w:r>
        <w:t xml:space="preserve">Az általános számítási eljárás három fogyasztási adaton alapul: (1) a lecserélt (régi) traktor(ok) korábbi fogyasztása, (2) a hasonló, aktuálisan a piaci kínálatban szereplő traktor típusok átlagos fogyasztása, (3) az új traktor(ok) fogyasztása. Amennyiben az ún. korai csere nem valósul meg, csak a (2) és (3) fogyasztások relevánsak. Az intézkedés alkalmazásánál ezeket az értékeket az alábbiak szerint határozzuk meg:  </w:t>
      </w:r>
    </w:p>
    <w:p w14:paraId="0F378FB0" w14:textId="77777777" w:rsidR="001A60EA" w:rsidRDefault="00C9719D">
      <w:pPr>
        <w:spacing w:after="49"/>
        <w:ind w:left="268"/>
      </w:pPr>
      <w:r>
        <w:t xml:space="preserve">(1) A lecserélt (régi) traktor(ok) fogyasztását traktoronként határozzuk meg, az 1.3.5.1. a) vagy </w:t>
      </w:r>
    </w:p>
    <w:p w14:paraId="61900EE1" w14:textId="77777777" w:rsidR="001A60EA" w:rsidRDefault="00C9719D">
      <w:pPr>
        <w:ind w:left="268"/>
      </w:pPr>
      <w:r>
        <w:t xml:space="preserve">b) adatbázisból, az 1.3.5.3. pontban megadott módon.  </w:t>
      </w:r>
    </w:p>
    <w:p w14:paraId="6E97B390" w14:textId="77777777" w:rsidR="001A60EA" w:rsidRDefault="00C9719D">
      <w:pPr>
        <w:numPr>
          <w:ilvl w:val="0"/>
          <w:numId w:val="143"/>
        </w:numPr>
      </w:pPr>
      <w:r>
        <w:t xml:space="preserve">A piaci átlagos érték meghatározása úgy történik, hogy az új traktor(ok) beszerzéséhez legalább három árajánlatot kell bekérni, azonos specifikációra, a lecserélendővel azonos, vagy attól ±10%-on belül eltérő teljesítményű kivitelre. Az árajánlatokban szereplő típusoknak az előző, 1.3.5.2. (1) bekezdésnél használt adatbázisban, vagy ha az 1.3.5.2. (1) nem releváns, akkor az 1.3.5.1. a) vagy b) adatbázis egyikében kell szerepelniük. Az átlagos piaci ár meghatározásánál a kétféle adatbázis nem kombinálható. Az árajánlatokban szereplő típusok fogyasztását az 1.3.5.3. pontban megadott módon kell meghatározni. </w:t>
      </w:r>
    </w:p>
    <w:p w14:paraId="4CD095BF" w14:textId="77777777" w:rsidR="001A60EA" w:rsidRDefault="00C9719D">
      <w:pPr>
        <w:numPr>
          <w:ilvl w:val="0"/>
          <w:numId w:val="143"/>
        </w:numPr>
      </w:pPr>
      <w:r>
        <w:t xml:space="preserve">Az újonnan beszerzett traktor(ok) fogyasztása az előző 1.3.5.2. (2) részben használt adatbázisból származó adatokkal az 1.3.5.3. pontban megadott módon kell meghatározni. </w:t>
      </w:r>
    </w:p>
    <w:p w14:paraId="790D92BB" w14:textId="77777777" w:rsidR="001A60EA" w:rsidRDefault="00C9719D">
      <w:pPr>
        <w:spacing w:after="201" w:line="259" w:lineRule="auto"/>
        <w:ind w:firstLine="0"/>
        <w:jc w:val="left"/>
      </w:pPr>
      <w:r>
        <w:t xml:space="preserve"> </w:t>
      </w:r>
    </w:p>
    <w:p w14:paraId="18C301AD" w14:textId="77777777" w:rsidR="001A60EA" w:rsidRDefault="00C9719D">
      <w:pPr>
        <w:ind w:left="268"/>
      </w:pPr>
      <w:r>
        <w:t xml:space="preserve">1.3.5.3. Az 1.3.7. pontban használt fogyasztás meghatározása </w:t>
      </w:r>
    </w:p>
    <w:p w14:paraId="0C241980" w14:textId="77777777" w:rsidR="001A60EA" w:rsidRDefault="00C9719D">
      <w:pPr>
        <w:spacing w:after="188"/>
        <w:ind w:left="268"/>
      </w:pPr>
      <w:r>
        <w:t xml:space="preserve">Jelenleg a traktorok döntő többsége dízel üzemanyaggal működik, a teszt adatok is alapvetően ilyenekre vonatkoznak. Ezért a végsőenergia-megtakarítás számításánál használt fogyasztási adatok meghatározásánál is a dízel üzemanyagú traktorokra kerül megadásra a számolási eljárás. A megadott módszer analóg módon alkalmazható más üzemanyagokra, illetve amennyiben az 1.3.5.1. adatbázisban erre az esetre módszer található, akkor aszerint számolható.  </w:t>
      </w:r>
    </w:p>
    <w:p w14:paraId="5FF2FA32" w14:textId="77777777" w:rsidR="001A60EA" w:rsidRDefault="00C9719D">
      <w:pPr>
        <w:numPr>
          <w:ilvl w:val="0"/>
          <w:numId w:val="144"/>
        </w:numPr>
        <w:spacing w:after="184"/>
      </w:pPr>
      <w:r>
        <w:t xml:space="preserve">A Nebraska Tractor Test Laboratory adatbázisát használva a teszt jelentés első részében, a „Power take-off performance” táblázatban, a „Varying power and fuel consumption” részben található hat különböző teljesítményhez tartozó, l/h mértékegységgel megadott fajlagos fogyasztások számtani átlagát kell meghatározni.  </w:t>
      </w:r>
    </w:p>
    <w:p w14:paraId="077540EF" w14:textId="77777777" w:rsidR="001A60EA" w:rsidRDefault="00C9719D">
      <w:pPr>
        <w:numPr>
          <w:ilvl w:val="0"/>
          <w:numId w:val="144"/>
        </w:numPr>
        <w:spacing w:after="5"/>
      </w:pPr>
      <w:r>
        <w:t xml:space="preserve">A Deutsche Landwirtschafts-Gesellschaft DLG Powermix adatbázisát használva az 1.3.5.1. </w:t>
      </w:r>
    </w:p>
    <w:p w14:paraId="3848D276" w14:textId="77777777" w:rsidR="001A60EA" w:rsidRDefault="00C9719D">
      <w:pPr>
        <w:spacing w:after="283"/>
        <w:ind w:left="268"/>
      </w:pPr>
      <w:r>
        <w:t xml:space="preserve">b) bekezdésben megadott elérési úton a listából kiválasztott megfelelő típus megjelenő összefoglaló teszt adatlapján </w:t>
      </w:r>
      <w:r>
        <w:rPr>
          <w:i/>
        </w:rPr>
        <w:t>g/kWh</w:t>
      </w:r>
      <w:r>
        <w:t xml:space="preserve">-ban megadott „Diesel Verbrauch” (dízel fogyasztás) értéket kell figyelembe venni. Ezt az értéket a következő, 1.3.5.3.1. képlettel kell liter/üzemóra (l/h) értékre átszámolni. </w:t>
      </w:r>
    </w:p>
    <w:p w14:paraId="5CBED733" w14:textId="77777777" w:rsidR="001A60EA" w:rsidRDefault="00C9719D">
      <w:pPr>
        <w:tabs>
          <w:tab w:val="center" w:pos="1105"/>
          <w:tab w:val="center" w:pos="2408"/>
          <w:tab w:val="center" w:pos="3116"/>
          <w:tab w:val="center" w:pos="3824"/>
          <w:tab w:val="center" w:pos="4532"/>
          <w:tab w:val="center" w:pos="5240"/>
          <w:tab w:val="center" w:pos="5949"/>
          <w:tab w:val="center" w:pos="6835"/>
          <w:tab w:val="center" w:pos="7365"/>
          <w:tab w:val="center" w:pos="8605"/>
        </w:tabs>
        <w:spacing w:after="230"/>
        <w:ind w:left="0" w:firstLine="0"/>
        <w:jc w:val="left"/>
      </w:pPr>
      <w:r>
        <w:rPr>
          <w:rFonts w:ascii="Calibri" w:eastAsia="Calibri" w:hAnsi="Calibri" w:cs="Calibri"/>
        </w:rPr>
        <w:lastRenderedPageBreak/>
        <w:tab/>
      </w:r>
      <w:r>
        <w:rPr>
          <w:rFonts w:ascii="Cambria Math" w:eastAsia="Cambria Math" w:hAnsi="Cambria Math" w:cs="Cambria Math"/>
        </w:rPr>
        <w:t>𝐹</w:t>
      </w:r>
      <w:r>
        <w:rPr>
          <w:rFonts w:ascii="Cambria Math" w:eastAsia="Cambria Math" w:hAnsi="Cambria Math" w:cs="Cambria Math"/>
          <w:sz w:val="16"/>
        </w:rPr>
        <w:t xml:space="preserve">𝑖 </w:t>
      </w:r>
      <w:r>
        <w:rPr>
          <w:rFonts w:ascii="Cambria Math" w:eastAsia="Cambria Math" w:hAnsi="Cambria Math" w:cs="Cambria Math"/>
        </w:rPr>
        <w:t xml:space="preserve">= </w:t>
      </w:r>
      <w:r>
        <w:rPr>
          <w:rFonts w:ascii="Cambria Math" w:eastAsia="Cambria Math" w:hAnsi="Cambria Math" w:cs="Cambria Math"/>
          <w:sz w:val="16"/>
        </w:rPr>
        <w:t>𝑃</w:t>
      </w:r>
      <w:r>
        <w:rPr>
          <w:rFonts w:ascii="Calibri" w:eastAsia="Calibri" w:hAnsi="Calibri" w:cs="Calibri"/>
          <w:noProof/>
        </w:rPr>
        <mc:AlternateContent>
          <mc:Choice Requires="wpg">
            <w:drawing>
              <wp:inline distT="0" distB="0" distL="0" distR="0" wp14:anchorId="56897D7D" wp14:editId="73A01A1F">
                <wp:extent cx="746760" cy="9144"/>
                <wp:effectExtent l="0" t="0" r="0" b="0"/>
                <wp:docPr id="636214" name="Group 636214"/>
                <wp:cNvGraphicFramePr/>
                <a:graphic xmlns:a="http://schemas.openxmlformats.org/drawingml/2006/main">
                  <a:graphicData uri="http://schemas.microsoft.com/office/word/2010/wordprocessingGroup">
                    <wpg:wgp>
                      <wpg:cNvGrpSpPr/>
                      <wpg:grpSpPr>
                        <a:xfrm>
                          <a:off x="0" y="0"/>
                          <a:ext cx="746760" cy="9144"/>
                          <a:chOff x="0" y="0"/>
                          <a:chExt cx="746760" cy="9144"/>
                        </a:xfrm>
                      </wpg:grpSpPr>
                      <wps:wsp>
                        <wps:cNvPr id="702795" name="Shape 702795"/>
                        <wps:cNvSpPr/>
                        <wps:spPr>
                          <a:xfrm>
                            <a:off x="0" y="0"/>
                            <a:ext cx="746760" cy="9144"/>
                          </a:xfrm>
                          <a:custGeom>
                            <a:avLst/>
                            <a:gdLst/>
                            <a:ahLst/>
                            <a:cxnLst/>
                            <a:rect l="0" t="0" r="0" b="0"/>
                            <a:pathLst>
                              <a:path w="746760" h="9144">
                                <a:moveTo>
                                  <a:pt x="0" y="0"/>
                                </a:moveTo>
                                <a:lnTo>
                                  <a:pt x="746760" y="0"/>
                                </a:lnTo>
                                <a:lnTo>
                                  <a:pt x="746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6214" style="width:58.8pt;height:0.720001pt;mso-position-horizontal-relative:char;mso-position-vertical-relative:line" coordsize="7467,91">
                <v:shape id="Shape 702796" style="position:absolute;width:7467;height:91;left:0;top:0;" coordsize="746760,9144" path="m0,0l746760,0l746760,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𝑛é𝑣𝑙</w:t>
      </w:r>
      <w:r>
        <w:rPr>
          <w:rFonts w:ascii="Cambria Math" w:eastAsia="Cambria Math" w:hAnsi="Cambria Math" w:cs="Cambria Math"/>
          <w:sz w:val="16"/>
        </w:rPr>
        <w:t>0830,7𝑓</w:t>
      </w:r>
      <w:r>
        <w:rPr>
          <w:rFonts w:ascii="Cambria Math" w:eastAsia="Cambria Math" w:hAnsi="Cambria Math" w:cs="Cambria Math"/>
          <w:sz w:val="13"/>
        </w:rPr>
        <w:t>𝑔/𝑘𝑊ℎ</w:t>
      </w:r>
      <w:r>
        <w:t xml:space="preserve"> </w:t>
      </w:r>
      <w:r>
        <w:tab/>
        <w:t xml:space="preserve"> </w:t>
      </w:r>
      <w:r>
        <w:tab/>
        <w:t xml:space="preserve"> </w:t>
      </w:r>
      <w:r>
        <w:tab/>
        <w:t xml:space="preserve"> </w:t>
      </w:r>
      <w:r>
        <w:tab/>
        <w:t xml:space="preserve"> </w:t>
      </w:r>
      <w:r>
        <w:tab/>
        <w:t xml:space="preserve"> </w:t>
      </w:r>
      <w:r>
        <w:tab/>
        <w:t xml:space="preserve"> </w:t>
      </w:r>
      <w:r>
        <w:tab/>
      </w:r>
      <w:r>
        <w:rPr>
          <w:i/>
        </w:rPr>
        <w:t>[l/h]</w:t>
      </w:r>
      <w:r>
        <w:t xml:space="preserve"> </w:t>
      </w:r>
      <w:r>
        <w:tab/>
        <w:t xml:space="preserve"> </w:t>
      </w:r>
      <w:r>
        <w:tab/>
        <w:t xml:space="preserve">(1.3.5.3.1.) </w:t>
      </w:r>
    </w:p>
    <w:p w14:paraId="2052B3AB" w14:textId="77777777" w:rsidR="001A60EA" w:rsidRDefault="00C9719D">
      <w:pPr>
        <w:spacing w:after="16" w:line="259" w:lineRule="auto"/>
        <w:ind w:firstLine="0"/>
        <w:jc w:val="left"/>
      </w:pPr>
      <w:r>
        <w:t xml:space="preserve"> </w:t>
      </w:r>
    </w:p>
    <w:p w14:paraId="1FC36F6E" w14:textId="77777777" w:rsidR="001A60EA" w:rsidRDefault="00C9719D">
      <w:pPr>
        <w:spacing w:after="49"/>
        <w:ind w:left="268"/>
      </w:pPr>
      <w:r>
        <w:t xml:space="preserve">ahol: </w:t>
      </w:r>
    </w:p>
    <w:p w14:paraId="27968D4E" w14:textId="77777777" w:rsidR="001A60EA" w:rsidRDefault="00C9719D">
      <w:pPr>
        <w:spacing w:after="42"/>
        <w:ind w:left="2392" w:hanging="2124"/>
      </w:pPr>
      <w:r>
        <w:t>P</w:t>
      </w:r>
      <w:r>
        <w:rPr>
          <w:vertAlign w:val="subscript"/>
        </w:rPr>
        <w:t>névl</w:t>
      </w:r>
      <w:r>
        <w:t xml:space="preserve">: </w:t>
      </w:r>
      <w:r>
        <w:tab/>
        <w:t xml:space="preserve">a traktor névleges teljesítménye, a DLG Powermix adatbázisból átvéve, az 1.3.2.1.táblázat 8. sorával egyezően </w:t>
      </w:r>
      <w:r>
        <w:rPr>
          <w:i/>
        </w:rPr>
        <w:t>[kW]</w:t>
      </w:r>
      <w:r>
        <w:t xml:space="preserve"> </w:t>
      </w:r>
    </w:p>
    <w:p w14:paraId="55B7A19B" w14:textId="77777777" w:rsidR="001A60EA" w:rsidRDefault="00C9719D">
      <w:pPr>
        <w:spacing w:after="34"/>
        <w:ind w:left="2392" w:hanging="2124"/>
      </w:pPr>
      <w:r>
        <w:t>f</w:t>
      </w:r>
      <w:r>
        <w:rPr>
          <w:vertAlign w:val="subscript"/>
        </w:rPr>
        <w:t>g/kWh</w:t>
      </w:r>
      <w:r>
        <w:t xml:space="preserve">: </w:t>
      </w:r>
      <w:r>
        <w:tab/>
        <w:t xml:space="preserve">a traktor fajlagos fogyasztása, a DLG Powermix adatbázisból átvéve </w:t>
      </w:r>
      <w:r>
        <w:rPr>
          <w:i/>
        </w:rPr>
        <w:t>[g/kWh]</w:t>
      </w:r>
      <w:r>
        <w:t xml:space="preserve"> </w:t>
      </w:r>
    </w:p>
    <w:p w14:paraId="00BFA0F6" w14:textId="77777777" w:rsidR="001A60EA" w:rsidRDefault="00C9719D">
      <w:pPr>
        <w:tabs>
          <w:tab w:val="center" w:pos="497"/>
          <w:tab w:val="center" w:pos="992"/>
          <w:tab w:val="center" w:pos="1700"/>
          <w:tab w:val="center" w:pos="4495"/>
        </w:tabs>
        <w:spacing w:after="15"/>
        <w:ind w:left="0" w:firstLine="0"/>
        <w:jc w:val="left"/>
      </w:pPr>
      <w:r>
        <w:rPr>
          <w:rFonts w:ascii="Calibri" w:eastAsia="Calibri" w:hAnsi="Calibri" w:cs="Calibri"/>
        </w:rPr>
        <w:tab/>
      </w:r>
      <w:r>
        <w:t xml:space="preserve">830: </w:t>
      </w:r>
      <w:r>
        <w:tab/>
        <w:t xml:space="preserve"> </w:t>
      </w:r>
      <w:r>
        <w:tab/>
        <w:t xml:space="preserve"> </w:t>
      </w:r>
      <w:r>
        <w:tab/>
        <w:t xml:space="preserve">a dízel üzemanyag névleges sűrűsége </w:t>
      </w:r>
      <w:r>
        <w:rPr>
          <w:i/>
        </w:rPr>
        <w:t>[g/l]</w:t>
      </w:r>
      <w:r>
        <w:t xml:space="preserve"> </w:t>
      </w:r>
    </w:p>
    <w:p w14:paraId="528EB530" w14:textId="77777777" w:rsidR="001A60EA" w:rsidRDefault="00C9719D">
      <w:pPr>
        <w:spacing w:after="213" w:line="259" w:lineRule="auto"/>
        <w:ind w:firstLine="0"/>
        <w:jc w:val="left"/>
      </w:pPr>
      <w:r>
        <w:t xml:space="preserve"> </w:t>
      </w:r>
    </w:p>
    <w:p w14:paraId="47C9D8A4" w14:textId="77777777" w:rsidR="001A60EA" w:rsidRDefault="00C9719D">
      <w:pPr>
        <w:spacing w:after="191"/>
        <w:ind w:left="268"/>
      </w:pPr>
      <w:r>
        <w:t xml:space="preserve">1.3.5.4. Energetikai hatékonyságot javító műszaki megoldások hatásának a figyelembevétele Amennyiben a használt 1.3.5.1. szerinti adatbázisban szereplő érintett típus esetében a fajlagos fogyasztás meghatározásánál nem került figyelembevételre, úgy a következő három műszaki megoldás hatása az alábbiakban megadott korrekciós tényezővel figyelembe vehető. A korrekciós tényező alkalmazásának feltétele, hogy az érintett – régi vagy új – traktor esetében egyértelműen bizonylatolva legyen az adott műszaki megoldás megléte, azaz vagy a műszaki leírásban, vagy az adásvételi szerződésben, vagy a számlán egyértelműen feltüntetésre kerüljön az adott opció, kiegészítő berendezés. </w:t>
      </w:r>
    </w:p>
    <w:p w14:paraId="2588E798" w14:textId="77777777" w:rsidR="001A60EA" w:rsidRDefault="00C9719D">
      <w:pPr>
        <w:numPr>
          <w:ilvl w:val="0"/>
          <w:numId w:val="145"/>
        </w:numPr>
        <w:spacing w:after="39"/>
        <w:ind w:hanging="360"/>
      </w:pPr>
      <w:r>
        <w:t xml:space="preserve">Automatikus kormányzás: amennyiben ilyen műszaki megoldással rendelkezik az adott (régi vagy új) traktor, akkor az alkalmazható korrekciós tényező értéke </w:t>
      </w:r>
      <w:r>
        <w:rPr>
          <w:i/>
        </w:rPr>
        <w:t>k</w:t>
      </w:r>
      <w:r>
        <w:rPr>
          <w:i/>
          <w:vertAlign w:val="subscript"/>
        </w:rPr>
        <w:t>AK,régi</w:t>
      </w:r>
      <w:r>
        <w:t xml:space="preserve"> = 0,91, vagy </w:t>
      </w:r>
      <w:r>
        <w:rPr>
          <w:i/>
        </w:rPr>
        <w:t>k</w:t>
      </w:r>
      <w:r>
        <w:rPr>
          <w:i/>
          <w:vertAlign w:val="subscript"/>
        </w:rPr>
        <w:t>AK,új</w:t>
      </w:r>
      <w:r>
        <w:t xml:space="preserve"> = 0,91, ellenkező esetben </w:t>
      </w:r>
      <w:r>
        <w:rPr>
          <w:i/>
        </w:rPr>
        <w:t>k</w:t>
      </w:r>
      <w:r>
        <w:rPr>
          <w:i/>
          <w:vertAlign w:val="subscript"/>
        </w:rPr>
        <w:t>AK,régi</w:t>
      </w:r>
      <w:r>
        <w:t xml:space="preserve"> = 1,0, vagy </w:t>
      </w:r>
      <w:r>
        <w:rPr>
          <w:i/>
        </w:rPr>
        <w:t>k</w:t>
      </w:r>
      <w:r>
        <w:rPr>
          <w:i/>
          <w:vertAlign w:val="subscript"/>
        </w:rPr>
        <w:t>AK,új</w:t>
      </w:r>
      <w:r>
        <w:t xml:space="preserve"> = 1,0. </w:t>
      </w:r>
    </w:p>
    <w:p w14:paraId="102967CC" w14:textId="77777777" w:rsidR="001A60EA" w:rsidRDefault="00C9719D">
      <w:pPr>
        <w:numPr>
          <w:ilvl w:val="0"/>
          <w:numId w:val="145"/>
        </w:numPr>
        <w:spacing w:after="16"/>
        <w:ind w:hanging="360"/>
      </w:pPr>
      <w:r>
        <w:t xml:space="preserve">Gumiabroncs nyomásának optimalizálása menet közben: amennyiben ilyen műszaki megoldással rendelkezik az adott (régi vagy új) traktor, akkor az alkalmazható korrekciós tényező értéke </w:t>
      </w:r>
      <w:r>
        <w:rPr>
          <w:i/>
        </w:rPr>
        <w:t>k</w:t>
      </w:r>
      <w:r>
        <w:rPr>
          <w:i/>
          <w:vertAlign w:val="subscript"/>
        </w:rPr>
        <w:t>GNY,régi</w:t>
      </w:r>
      <w:r>
        <w:t xml:space="preserve"> = 0,95, vagy </w:t>
      </w:r>
      <w:r>
        <w:rPr>
          <w:i/>
        </w:rPr>
        <w:t>k</w:t>
      </w:r>
      <w:r>
        <w:rPr>
          <w:i/>
          <w:vertAlign w:val="subscript"/>
        </w:rPr>
        <w:t>GNY,új</w:t>
      </w:r>
      <w:r>
        <w:t xml:space="preserve"> = 0,95, ellenkező esetben </w:t>
      </w:r>
      <w:r>
        <w:rPr>
          <w:i/>
        </w:rPr>
        <w:t>k</w:t>
      </w:r>
      <w:r>
        <w:rPr>
          <w:i/>
          <w:vertAlign w:val="subscript"/>
        </w:rPr>
        <w:t>GNY,régi</w:t>
      </w:r>
      <w:r>
        <w:t xml:space="preserve"> = 1,0, vagy </w:t>
      </w:r>
      <w:r>
        <w:rPr>
          <w:i/>
        </w:rPr>
        <w:t>k</w:t>
      </w:r>
      <w:r>
        <w:rPr>
          <w:i/>
          <w:vertAlign w:val="subscript"/>
        </w:rPr>
        <w:t>GNY,új</w:t>
      </w:r>
      <w:r>
        <w:t xml:space="preserve"> = 1,0. </w:t>
      </w:r>
    </w:p>
    <w:p w14:paraId="1F7FABB8" w14:textId="77777777" w:rsidR="001A60EA" w:rsidRDefault="00C9719D">
      <w:pPr>
        <w:numPr>
          <w:ilvl w:val="0"/>
          <w:numId w:val="145"/>
        </w:numPr>
        <w:spacing w:after="199"/>
        <w:ind w:hanging="360"/>
      </w:pPr>
      <w:r>
        <w:t xml:space="preserve">Gumihevederes traktor járószerkezetek alkalmazása: amennyiben ilyen műszaki megoldással rendelkezik az adott (régi vagy új) traktor, akkor az alkalmazható korrekciós tényező értéke </w:t>
      </w:r>
      <w:r>
        <w:rPr>
          <w:i/>
        </w:rPr>
        <w:t>k</w:t>
      </w:r>
      <w:r>
        <w:rPr>
          <w:i/>
          <w:vertAlign w:val="subscript"/>
        </w:rPr>
        <w:t>GH,régi</w:t>
      </w:r>
      <w:r>
        <w:t xml:space="preserve"> = 0,91, vagy </w:t>
      </w:r>
      <w:r>
        <w:rPr>
          <w:i/>
        </w:rPr>
        <w:t>k</w:t>
      </w:r>
      <w:r>
        <w:rPr>
          <w:i/>
          <w:vertAlign w:val="subscript"/>
        </w:rPr>
        <w:t>GH,új</w:t>
      </w:r>
      <w:r>
        <w:t xml:space="preserve"> = 0,91, ellenkező esetben </w:t>
      </w:r>
      <w:r>
        <w:rPr>
          <w:i/>
        </w:rPr>
        <w:t>k</w:t>
      </w:r>
      <w:r>
        <w:rPr>
          <w:i/>
          <w:vertAlign w:val="subscript"/>
        </w:rPr>
        <w:t>GH,régi</w:t>
      </w:r>
      <w:r>
        <w:t xml:space="preserve"> = 1,0, vagy </w:t>
      </w:r>
      <w:r>
        <w:rPr>
          <w:i/>
        </w:rPr>
        <w:t>k</w:t>
      </w:r>
      <w:r>
        <w:rPr>
          <w:i/>
          <w:vertAlign w:val="subscript"/>
        </w:rPr>
        <w:t>GH,új</w:t>
      </w:r>
      <w:r>
        <w:t xml:space="preserve"> = 1,0. </w:t>
      </w:r>
    </w:p>
    <w:p w14:paraId="7FEB6491" w14:textId="77777777" w:rsidR="001A60EA" w:rsidRDefault="00C9719D">
      <w:pPr>
        <w:spacing w:after="215" w:line="259" w:lineRule="auto"/>
        <w:ind w:firstLine="0"/>
        <w:jc w:val="left"/>
      </w:pPr>
      <w:r>
        <w:t xml:space="preserve"> </w:t>
      </w:r>
    </w:p>
    <w:p w14:paraId="047E0DC2" w14:textId="77777777" w:rsidR="001A60EA" w:rsidRDefault="00C9719D">
      <w:pPr>
        <w:spacing w:after="205"/>
        <w:ind w:left="268"/>
      </w:pPr>
      <w:r>
        <w:t xml:space="preserve">1.3.6. A minimális energiahatékonysági követelménynek megfelelő referencia-értékek </w:t>
      </w:r>
    </w:p>
    <w:p w14:paraId="72E28159" w14:textId="77777777" w:rsidR="001A60EA" w:rsidRDefault="00C9719D">
      <w:pPr>
        <w:ind w:left="268"/>
      </w:pPr>
      <w:r>
        <w:t xml:space="preserve">Az intézkedéshez köthető minimális energiahatékonysági követelményérték nincs. </w:t>
      </w:r>
    </w:p>
    <w:p w14:paraId="7689242C" w14:textId="77777777" w:rsidR="001A60EA" w:rsidRDefault="00C9719D">
      <w:pPr>
        <w:spacing w:after="215" w:line="259" w:lineRule="auto"/>
        <w:ind w:firstLine="0"/>
        <w:jc w:val="left"/>
      </w:pPr>
      <w:r>
        <w:t xml:space="preserve"> </w:t>
      </w:r>
    </w:p>
    <w:p w14:paraId="063D9B1B" w14:textId="77777777" w:rsidR="001A60EA" w:rsidRDefault="00C9719D">
      <w:pPr>
        <w:spacing w:after="205"/>
        <w:ind w:left="268"/>
      </w:pPr>
      <w:r>
        <w:t xml:space="preserve">1.3.7. Az energiamegtakarítás számítása </w:t>
      </w:r>
    </w:p>
    <w:p w14:paraId="04741CAD" w14:textId="77777777" w:rsidR="001A60EA" w:rsidRDefault="00C9719D">
      <w:pPr>
        <w:spacing w:after="200"/>
        <w:ind w:left="268"/>
      </w:pPr>
      <w:r>
        <w:t xml:space="preserve">1.3.7.1. A lecserélt traktor várható élettartamáig számított éves energiamegtakarítás </w:t>
      </w:r>
    </w:p>
    <w:p w14:paraId="757CBF5C" w14:textId="77777777" w:rsidR="001A60EA" w:rsidRDefault="00C9719D">
      <w:pPr>
        <w:spacing w:after="277"/>
        <w:ind w:left="268"/>
      </w:pPr>
      <w:r>
        <w:t xml:space="preserve">Az éves végsőenergia-megtakarítás számolása a következő (1.3.7.1.1.) képlettel történik a korai csere periódusában: </w:t>
      </w:r>
    </w:p>
    <w:p w14:paraId="4DC61432" w14:textId="77777777" w:rsidR="001A60EA" w:rsidRDefault="00C9719D">
      <w:pPr>
        <w:tabs>
          <w:tab w:val="center" w:pos="873"/>
          <w:tab w:val="center" w:pos="3361"/>
          <w:tab w:val="center" w:pos="5240"/>
          <w:tab w:val="center" w:pos="5949"/>
          <w:tab w:val="center" w:pos="7005"/>
          <w:tab w:val="center" w:pos="8605"/>
        </w:tabs>
        <w:spacing w:after="268"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1" locked="0" layoutInCell="1" allowOverlap="1" wp14:anchorId="6016FED0" wp14:editId="6D3A4C99">
                <wp:simplePos x="0" y="0"/>
                <wp:positionH relativeFrom="column">
                  <wp:posOffset>967994</wp:posOffset>
                </wp:positionH>
                <wp:positionV relativeFrom="paragraph">
                  <wp:posOffset>-82405</wp:posOffset>
                </wp:positionV>
                <wp:extent cx="2121662" cy="166120"/>
                <wp:effectExtent l="0" t="0" r="0" b="0"/>
                <wp:wrapNone/>
                <wp:docPr id="638225" name="Group 638225"/>
                <wp:cNvGraphicFramePr/>
                <a:graphic xmlns:a="http://schemas.openxmlformats.org/drawingml/2006/main">
                  <a:graphicData uri="http://schemas.microsoft.com/office/word/2010/wordprocessingGroup">
                    <wpg:wgp>
                      <wpg:cNvGrpSpPr/>
                      <wpg:grpSpPr>
                        <a:xfrm>
                          <a:off x="0" y="0"/>
                          <a:ext cx="2121662" cy="166120"/>
                          <a:chOff x="0" y="0"/>
                          <a:chExt cx="2121662" cy="166120"/>
                        </a:xfrm>
                      </wpg:grpSpPr>
                      <wps:wsp>
                        <wps:cNvPr id="74844" name="Rectangle 74844"/>
                        <wps:cNvSpPr/>
                        <wps:spPr>
                          <a:xfrm>
                            <a:off x="0" y="27261"/>
                            <a:ext cx="96285" cy="135804"/>
                          </a:xfrm>
                          <a:prstGeom prst="rect">
                            <a:avLst/>
                          </a:prstGeom>
                          <a:ln>
                            <a:noFill/>
                          </a:ln>
                        </wps:spPr>
                        <wps:txbx>
                          <w:txbxContent>
                            <w:p w14:paraId="69E55855"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74885" name="Rectangle 74885"/>
                        <wps:cNvSpPr/>
                        <wps:spPr>
                          <a:xfrm>
                            <a:off x="71628" y="0"/>
                            <a:ext cx="77384" cy="109453"/>
                          </a:xfrm>
                          <a:prstGeom prst="rect">
                            <a:avLst/>
                          </a:prstGeom>
                          <a:ln>
                            <a:noFill/>
                          </a:ln>
                        </wps:spPr>
                        <wps:txbx>
                          <w:txbxContent>
                            <w:p w14:paraId="5F7152A0" w14:textId="77777777" w:rsidR="001A60EA" w:rsidRDefault="00C9719D">
                              <w:pPr>
                                <w:spacing w:line="259" w:lineRule="auto"/>
                                <w:ind w:left="0" w:firstLine="0"/>
                                <w:jc w:val="left"/>
                              </w:pPr>
                              <w:r>
                                <w:rPr>
                                  <w:rFonts w:ascii="Cambria Math" w:eastAsia="Cambria Math" w:hAnsi="Cambria Math" w:cs="Cambria Math"/>
                                  <w:sz w:val="13"/>
                                </w:rPr>
                                <w:t>𝑛</w:t>
                              </w:r>
                            </w:p>
                          </w:txbxContent>
                        </wps:txbx>
                        <wps:bodyPr horzOverflow="overflow" vert="horz" lIns="0" tIns="0" rIns="0" bIns="0" rtlCol="0">
                          <a:noAutofit/>
                        </wps:bodyPr>
                      </wps:wsp>
                      <wps:wsp>
                        <wps:cNvPr id="74886" name="Rectangle 74886"/>
                        <wps:cNvSpPr/>
                        <wps:spPr>
                          <a:xfrm>
                            <a:off x="71628" y="76200"/>
                            <a:ext cx="41045" cy="109453"/>
                          </a:xfrm>
                          <a:prstGeom prst="rect">
                            <a:avLst/>
                          </a:prstGeom>
                          <a:ln>
                            <a:noFill/>
                          </a:ln>
                        </wps:spPr>
                        <wps:txbx>
                          <w:txbxContent>
                            <w:p w14:paraId="38E8E190" w14:textId="77777777" w:rsidR="001A60EA" w:rsidRDefault="00C9719D">
                              <w:pPr>
                                <w:spacing w:line="259" w:lineRule="auto"/>
                                <w:ind w:left="0" w:firstLine="0"/>
                                <w:jc w:val="left"/>
                              </w:pPr>
                              <w:r>
                                <w:rPr>
                                  <w:rFonts w:ascii="Cambria Math" w:eastAsia="Cambria Math" w:hAnsi="Cambria Math" w:cs="Cambria Math"/>
                                  <w:sz w:val="13"/>
                                </w:rPr>
                                <w:t>𝑖</w:t>
                              </w:r>
                            </w:p>
                          </w:txbxContent>
                        </wps:txbx>
                        <wps:bodyPr horzOverflow="overflow" vert="horz" lIns="0" tIns="0" rIns="0" bIns="0" rtlCol="0">
                          <a:noAutofit/>
                        </wps:bodyPr>
                      </wps:wsp>
                      <wps:wsp>
                        <wps:cNvPr id="74887" name="Rectangle 74887"/>
                        <wps:cNvSpPr/>
                        <wps:spPr>
                          <a:xfrm>
                            <a:off x="102108" y="76200"/>
                            <a:ext cx="81762" cy="109453"/>
                          </a:xfrm>
                          <a:prstGeom prst="rect">
                            <a:avLst/>
                          </a:prstGeom>
                          <a:ln>
                            <a:noFill/>
                          </a:ln>
                        </wps:spPr>
                        <wps:txbx>
                          <w:txbxContent>
                            <w:p w14:paraId="0F0F26A5" w14:textId="77777777" w:rsidR="001A60EA" w:rsidRDefault="00C9719D">
                              <w:pPr>
                                <w:spacing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74888" name="Rectangle 74888"/>
                        <wps:cNvSpPr/>
                        <wps:spPr>
                          <a:xfrm>
                            <a:off x="164592" y="76200"/>
                            <a:ext cx="65125" cy="109453"/>
                          </a:xfrm>
                          <a:prstGeom prst="rect">
                            <a:avLst/>
                          </a:prstGeom>
                          <a:ln>
                            <a:noFill/>
                          </a:ln>
                        </wps:spPr>
                        <wps:txbx>
                          <w:txbxContent>
                            <w:p w14:paraId="62C4DECF" w14:textId="77777777" w:rsidR="001A60EA" w:rsidRDefault="00C9719D">
                              <w:pPr>
                                <w:spacing w:line="259" w:lineRule="auto"/>
                                <w:ind w:left="0" w:firstLine="0"/>
                                <w:jc w:val="left"/>
                              </w:pPr>
                              <w:r>
                                <w:rPr>
                                  <w:rFonts w:ascii="Cambria Math" w:eastAsia="Cambria Math" w:hAnsi="Cambria Math" w:cs="Cambria Math"/>
                                  <w:sz w:val="13"/>
                                </w:rPr>
                                <w:t>1</w:t>
                              </w:r>
                            </w:p>
                          </w:txbxContent>
                        </wps:txbx>
                        <wps:bodyPr horzOverflow="overflow" vert="horz" lIns="0" tIns="0" rIns="0" bIns="0" rtlCol="0">
                          <a:noAutofit/>
                        </wps:bodyPr>
                      </wps:wsp>
                      <wps:wsp>
                        <wps:cNvPr id="702797" name="Shape 702797"/>
                        <wps:cNvSpPr/>
                        <wps:spPr>
                          <a:xfrm>
                            <a:off x="0" y="156976"/>
                            <a:ext cx="2121662" cy="9144"/>
                          </a:xfrm>
                          <a:custGeom>
                            <a:avLst/>
                            <a:gdLst/>
                            <a:ahLst/>
                            <a:cxnLst/>
                            <a:rect l="0" t="0" r="0" b="0"/>
                            <a:pathLst>
                              <a:path w="2121662" h="9144">
                                <a:moveTo>
                                  <a:pt x="0" y="0"/>
                                </a:moveTo>
                                <a:lnTo>
                                  <a:pt x="2121662" y="0"/>
                                </a:lnTo>
                                <a:lnTo>
                                  <a:pt x="21216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16FED0" id="Group 638225" o:spid="_x0000_s1068" style="position:absolute;margin-left:76.2pt;margin-top:-6.5pt;width:167.05pt;height:13.1pt;z-index:-251652096" coordsize="21216,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">
                <v:rect id="Rectangle 74844" o:spid="_x0000_s1069" style="position:absolute;top:272;width:96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" filled="f" stroked="f">
                  <v:textbox inset="0,0,0,0">
                    <w:txbxContent>
                      <w:p w14:paraId="69E55855"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74885" o:spid="_x0000_s1070" style="position:absolute;left:716;width:77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" filled="f" stroked="f">
                  <v:textbox inset="0,0,0,0">
                    <w:txbxContent>
                      <w:p w14:paraId="5F7152A0" w14:textId="77777777" w:rsidR="001A60EA" w:rsidRDefault="00C9719D">
                        <w:pPr>
                          <w:spacing w:line="259" w:lineRule="auto"/>
                          <w:ind w:left="0" w:firstLine="0"/>
                          <w:jc w:val="left"/>
                        </w:pPr>
                        <w:r>
                          <w:rPr>
                            <w:rFonts w:ascii="Cambria Math" w:eastAsia="Cambria Math" w:hAnsi="Cambria Math" w:cs="Cambria Math"/>
                            <w:sz w:val="13"/>
                          </w:rPr>
                          <w:t>𝑛</w:t>
                        </w:r>
                      </w:p>
                    </w:txbxContent>
                  </v:textbox>
                </v:rect>
                <v:rect id="Rectangle 74886" o:spid="_x0000_s1071" style="position:absolute;left:716;top:762;width:41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" filled="f" stroked="f">
                  <v:textbox inset="0,0,0,0">
                    <w:txbxContent>
                      <w:p w14:paraId="38E8E190" w14:textId="77777777" w:rsidR="001A60EA" w:rsidRDefault="00C9719D">
                        <w:pPr>
                          <w:spacing w:line="259" w:lineRule="auto"/>
                          <w:ind w:left="0" w:firstLine="0"/>
                          <w:jc w:val="left"/>
                        </w:pPr>
                        <w:r>
                          <w:rPr>
                            <w:rFonts w:ascii="Cambria Math" w:eastAsia="Cambria Math" w:hAnsi="Cambria Math" w:cs="Cambria Math"/>
                            <w:sz w:val="13"/>
                          </w:rPr>
                          <w:t>𝑖</w:t>
                        </w:r>
                      </w:p>
                    </w:txbxContent>
                  </v:textbox>
                </v:rect>
                <v:rect id="Rectangle 74887" o:spid="_x0000_s1072" style="position:absolute;left:1021;top:762;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" filled="f" stroked="f">
                  <v:textbox inset="0,0,0,0">
                    <w:txbxContent>
                      <w:p w14:paraId="0F0F26A5" w14:textId="77777777" w:rsidR="001A60EA" w:rsidRDefault="00C9719D">
                        <w:pPr>
                          <w:spacing w:line="259" w:lineRule="auto"/>
                          <w:ind w:left="0" w:firstLine="0"/>
                          <w:jc w:val="left"/>
                        </w:pPr>
                        <w:r>
                          <w:rPr>
                            <w:rFonts w:ascii="Cambria Math" w:eastAsia="Cambria Math" w:hAnsi="Cambria Math" w:cs="Cambria Math"/>
                            <w:sz w:val="13"/>
                          </w:rPr>
                          <w:t>=</w:t>
                        </w:r>
                      </w:p>
                    </w:txbxContent>
                  </v:textbox>
                </v:rect>
                <v:rect id="Rectangle 74888" o:spid="_x0000_s1073" style="position:absolute;left:1645;top:762;width:6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" filled="f" stroked="f">
                  <v:textbox inset="0,0,0,0">
                    <w:txbxContent>
                      <w:p w14:paraId="62C4DECF" w14:textId="77777777" w:rsidR="001A60EA" w:rsidRDefault="00C9719D">
                        <w:pPr>
                          <w:spacing w:line="259" w:lineRule="auto"/>
                          <w:ind w:left="0" w:firstLine="0"/>
                          <w:jc w:val="left"/>
                        </w:pPr>
                        <w:r>
                          <w:rPr>
                            <w:rFonts w:ascii="Cambria Math" w:eastAsia="Cambria Math" w:hAnsi="Cambria Math" w:cs="Cambria Math"/>
                            <w:sz w:val="13"/>
                          </w:rPr>
                          <w:t>1</w:t>
                        </w:r>
                      </w:p>
                    </w:txbxContent>
                  </v:textbox>
                </v:rect>
                <v:shape id="Shape 702797" o:spid="_x0000_s1074" style="position:absolute;top:1569;width:21216;height:92;visibility:visible;mso-wrap-style:square;v-text-anchor:top" coordsize="21216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" path="m,l2121662,r,9144l,9144,,e" fillcolor="black" stroked="f" strokeweight="0">
                  <v:stroke miterlimit="83231f" joinstyle="miter"/>
                  <v:path arrowok="t" textboxrect="0,0,2121662,9144"/>
                </v:shape>
              </v:group>
            </w:pict>
          </mc:Fallback>
        </mc:AlternateContent>
      </w: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(𝐹</w:t>
      </w:r>
      <w:r>
        <w:rPr>
          <w:rFonts w:ascii="Cambria Math" w:eastAsia="Cambria Math" w:hAnsi="Cambria Math" w:cs="Cambria Math"/>
          <w:sz w:val="13"/>
        </w:rPr>
        <w:t>𝑟é𝑔𝑖,𝑖</w:t>
      </w:r>
      <w:r>
        <w:rPr>
          <w:rFonts w:ascii="Cambria Math" w:eastAsia="Cambria Math" w:hAnsi="Cambria Math" w:cs="Cambria Math"/>
          <w:sz w:val="16"/>
        </w:rPr>
        <w:t>∗𝑓</w:t>
      </w:r>
      <w:r>
        <w:rPr>
          <w:rFonts w:ascii="Cambria Math" w:eastAsia="Cambria Math" w:hAnsi="Cambria Math" w:cs="Cambria Math"/>
          <w:sz w:val="13"/>
        </w:rPr>
        <w:t>𝑟é𝑔𝑖,𝑖</w:t>
      </w:r>
      <w:r>
        <w:rPr>
          <w:rFonts w:ascii="Cambria Math" w:eastAsia="Cambria Math" w:hAnsi="Cambria Math" w:cs="Cambria Math"/>
          <w:sz w:val="16"/>
        </w:rPr>
        <w:t>∗𝑘</w:t>
      </w:r>
      <w:r>
        <w:rPr>
          <w:rFonts w:ascii="Cambria Math" w:eastAsia="Cambria Math" w:hAnsi="Cambria Math" w:cs="Cambria Math"/>
          <w:sz w:val="25"/>
          <w:vertAlign w:val="subscript"/>
        </w:rPr>
        <w:t>1000</w:t>
      </w:r>
      <w:r>
        <w:rPr>
          <w:rFonts w:ascii="Cambria Math" w:eastAsia="Cambria Math" w:hAnsi="Cambria Math" w:cs="Cambria Math"/>
          <w:sz w:val="13"/>
        </w:rPr>
        <w:t>𝑟é𝑔𝑖,𝑖</w:t>
      </w:r>
      <w:r>
        <w:rPr>
          <w:rFonts w:ascii="Cambria Math" w:eastAsia="Cambria Math" w:hAnsi="Cambria Math" w:cs="Cambria Math"/>
          <w:sz w:val="16"/>
        </w:rPr>
        <w:t>−𝐹</w:t>
      </w:r>
      <w:r>
        <w:rPr>
          <w:rFonts w:ascii="Cambria Math" w:eastAsia="Cambria Math" w:hAnsi="Cambria Math" w:cs="Cambria Math"/>
          <w:sz w:val="13"/>
        </w:rPr>
        <w:t>új,𝑖</w:t>
      </w:r>
      <w:r>
        <w:rPr>
          <w:rFonts w:ascii="Cambria Math" w:eastAsia="Cambria Math" w:hAnsi="Cambria Math" w:cs="Cambria Math"/>
          <w:sz w:val="16"/>
        </w:rPr>
        <w:t>∗𝑓</w:t>
      </w:r>
      <w:r>
        <w:rPr>
          <w:rFonts w:ascii="Cambria Math" w:eastAsia="Cambria Math" w:hAnsi="Cambria Math" w:cs="Cambria Math"/>
          <w:sz w:val="13"/>
        </w:rPr>
        <w:t>új,𝑖</w:t>
      </w:r>
      <w:r>
        <w:rPr>
          <w:rFonts w:ascii="Cambria Math" w:eastAsia="Cambria Math" w:hAnsi="Cambria Math" w:cs="Cambria Math"/>
          <w:sz w:val="16"/>
        </w:rPr>
        <w:t>∗𝑘</w:t>
      </w:r>
      <w:r>
        <w:rPr>
          <w:rFonts w:ascii="Cambria Math" w:eastAsia="Cambria Math" w:hAnsi="Cambria Math" w:cs="Cambria Math"/>
          <w:sz w:val="13"/>
        </w:rPr>
        <w:t>ú𝑗,𝑖</w:t>
      </w:r>
      <w:r>
        <w:rPr>
          <w:rFonts w:ascii="Cambria Math" w:eastAsia="Cambria Math" w:hAnsi="Cambria Math" w:cs="Cambria Math"/>
          <w:sz w:val="16"/>
        </w:rPr>
        <w:t>)𝑢</w:t>
      </w:r>
      <w:r>
        <w:rPr>
          <w:rFonts w:ascii="Cambria Math" w:eastAsia="Cambria Math" w:hAnsi="Cambria Math" w:cs="Cambria Math"/>
          <w:sz w:val="13"/>
        </w:rPr>
        <w:t>𝑖</w:t>
      </w:r>
      <w:r>
        <w:t xml:space="preserve">  </w:t>
      </w:r>
      <w:r>
        <w:tab/>
        <w:t xml:space="preserve"> </w:t>
      </w:r>
      <w:r>
        <w:tab/>
        <w:t xml:space="preserve"> </w:t>
      </w:r>
      <w:r>
        <w:tab/>
      </w:r>
      <w:r>
        <w:rPr>
          <w:i/>
        </w:rPr>
        <w:t xml:space="preserve">[GJ/év] </w:t>
      </w:r>
      <w:r>
        <w:rPr>
          <w:i/>
        </w:rPr>
        <w:tab/>
      </w:r>
      <w:r>
        <w:t xml:space="preserve">(1.3.7.1.1.) </w:t>
      </w:r>
    </w:p>
    <w:p w14:paraId="4301B208" w14:textId="77777777" w:rsidR="001A60EA" w:rsidRDefault="00C9719D">
      <w:pPr>
        <w:spacing w:after="16" w:line="259" w:lineRule="auto"/>
        <w:ind w:firstLine="0"/>
        <w:jc w:val="left"/>
      </w:pPr>
      <w:r>
        <w:t xml:space="preserve"> </w:t>
      </w:r>
    </w:p>
    <w:p w14:paraId="3317BE04" w14:textId="77777777" w:rsidR="001A60EA" w:rsidRDefault="00C9719D">
      <w:pPr>
        <w:spacing w:after="36"/>
        <w:ind w:left="268"/>
      </w:pPr>
      <w:r>
        <w:lastRenderedPageBreak/>
        <w:t xml:space="preserve">ahol:  </w:t>
      </w:r>
    </w:p>
    <w:p w14:paraId="30E16284" w14:textId="77777777" w:rsidR="001A60EA" w:rsidRDefault="00C9719D">
      <w:pPr>
        <w:tabs>
          <w:tab w:val="center" w:pos="375"/>
          <w:tab w:val="center" w:pos="992"/>
          <w:tab w:val="center" w:pos="1700"/>
          <w:tab w:val="center" w:pos="4182"/>
        </w:tabs>
        <w:spacing w:after="50"/>
        <w:ind w:left="0" w:firstLine="0"/>
        <w:jc w:val="left"/>
      </w:pPr>
      <w:r>
        <w:rPr>
          <w:rFonts w:ascii="Calibri" w:eastAsia="Calibri" w:hAnsi="Calibri" w:cs="Calibri"/>
        </w:rPr>
        <w:tab/>
      </w:r>
      <w:r>
        <w:t xml:space="preserve">n: </w:t>
      </w:r>
      <w:r>
        <w:tab/>
        <w:t xml:space="preserve"> </w:t>
      </w:r>
      <w:r>
        <w:tab/>
        <w:t xml:space="preserve"> </w:t>
      </w:r>
      <w:r>
        <w:tab/>
        <w:t xml:space="preserve">a lecserélt, régi traktorok száma </w:t>
      </w:r>
      <w:r>
        <w:rPr>
          <w:i/>
        </w:rPr>
        <w:t>[db]</w:t>
      </w:r>
      <w:r>
        <w:t xml:space="preserve"> </w:t>
      </w:r>
    </w:p>
    <w:p w14:paraId="518D2B3B" w14:textId="77777777" w:rsidR="001A60EA" w:rsidRDefault="00C9719D">
      <w:pPr>
        <w:spacing w:after="38"/>
        <w:ind w:left="2392" w:hanging="2124"/>
      </w:pPr>
      <w:r>
        <w:t>u</w:t>
      </w:r>
      <w:r>
        <w:rPr>
          <w:vertAlign w:val="subscript"/>
        </w:rPr>
        <w:t>i</w:t>
      </w:r>
      <w:r>
        <w:t xml:space="preserve">: az i-edik lecserélt, régi traktor figyelembe vett, 1.3.2.1. táblázat szerinti éves üzemórája </w:t>
      </w:r>
      <w:r>
        <w:rPr>
          <w:i/>
        </w:rPr>
        <w:t>[h/év]</w:t>
      </w:r>
      <w:r>
        <w:t xml:space="preserve"> </w:t>
      </w:r>
    </w:p>
    <w:p w14:paraId="2FC06900" w14:textId="77777777" w:rsidR="001A60EA" w:rsidRDefault="00C9719D">
      <w:pPr>
        <w:spacing w:after="45"/>
        <w:ind w:left="2392" w:hanging="2124"/>
      </w:pPr>
      <w:r>
        <w:t>F</w:t>
      </w:r>
      <w:r>
        <w:rPr>
          <w:vertAlign w:val="subscript"/>
        </w:rPr>
        <w:t>régi,i</w:t>
      </w:r>
      <w:r>
        <w:t xml:space="preserve">: az </w:t>
      </w:r>
      <w:r>
        <w:rPr>
          <w:i/>
        </w:rPr>
        <w:t>i</w:t>
      </w:r>
      <w:r>
        <w:t xml:space="preserve">-edik lecserélt, régi traktor 1.3.5.3. szerint számolt fogyasztása </w:t>
      </w:r>
      <w:r>
        <w:rPr>
          <w:i/>
        </w:rPr>
        <w:t>[l/h, kg/h, kWh/h]</w:t>
      </w:r>
      <w:r>
        <w:t xml:space="preserve"> </w:t>
      </w:r>
    </w:p>
    <w:p w14:paraId="0388F46E" w14:textId="77777777" w:rsidR="001A60EA" w:rsidRDefault="00C9719D">
      <w:pPr>
        <w:tabs>
          <w:tab w:val="center" w:pos="497"/>
          <w:tab w:val="right" w:pos="9363"/>
        </w:tabs>
        <w:spacing w:after="43"/>
        <w:ind w:left="0" w:firstLine="0"/>
        <w:jc w:val="left"/>
      </w:pPr>
      <w:r>
        <w:rPr>
          <w:rFonts w:ascii="Calibri" w:eastAsia="Calibri" w:hAnsi="Calibri" w:cs="Calibri"/>
        </w:rPr>
        <w:tab/>
      </w:r>
      <w:r>
        <w:t>f</w:t>
      </w:r>
      <w:r>
        <w:rPr>
          <w:vertAlign w:val="subscript"/>
        </w:rPr>
        <w:t>régi,i</w:t>
      </w:r>
      <w:r>
        <w:t xml:space="preserve">: </w:t>
      </w:r>
      <w:r>
        <w:tab/>
        <w:t xml:space="preserve">az </w:t>
      </w:r>
      <w:r>
        <w:rPr>
          <w:i/>
        </w:rPr>
        <w:t>i</w:t>
      </w:r>
      <w:r>
        <w:t xml:space="preserve">-edik régi traktor üzemanyagához tartozó átváltási tényező az </w:t>
      </w:r>
    </w:p>
    <w:p w14:paraId="3815C1C1" w14:textId="77777777" w:rsidR="001A60EA" w:rsidRDefault="00C9719D">
      <w:pPr>
        <w:spacing w:after="44"/>
        <w:ind w:left="2408"/>
      </w:pPr>
      <w:r>
        <w:t xml:space="preserve">1.3.5.1. táblázat F oszlopa szerint </w:t>
      </w:r>
      <w:r>
        <w:rPr>
          <w:i/>
        </w:rPr>
        <w:t>[MJ/h]</w:t>
      </w:r>
      <w:r>
        <w:t xml:space="preserve"> </w:t>
      </w:r>
    </w:p>
    <w:p w14:paraId="35B6DFE2" w14:textId="77777777" w:rsidR="001A60EA" w:rsidRDefault="00C9719D">
      <w:pPr>
        <w:spacing w:after="0" w:line="335" w:lineRule="auto"/>
        <w:ind w:left="2392" w:hanging="2124"/>
      </w:pPr>
      <w:r>
        <w:t>k</w:t>
      </w:r>
      <w:r>
        <w:rPr>
          <w:vertAlign w:val="subscript"/>
        </w:rPr>
        <w:t>régi,i</w:t>
      </w:r>
      <w:r>
        <w:t xml:space="preserve">: </w:t>
      </w:r>
      <w:r>
        <w:tab/>
        <w:t xml:space="preserve">az </w:t>
      </w:r>
      <w:r>
        <w:tab/>
        <w:t xml:space="preserve">energiahatékonyságot </w:t>
      </w:r>
      <w:r>
        <w:tab/>
        <w:t xml:space="preserve">javító </w:t>
      </w:r>
      <w:r>
        <w:tab/>
        <w:t xml:space="preserve">műszaki </w:t>
      </w:r>
      <w:r>
        <w:tab/>
        <w:t xml:space="preserve">megoldások </w:t>
      </w:r>
      <w:r>
        <w:tab/>
        <w:t xml:space="preserve">hatását figyelembe vevő eredő tényező, </w:t>
      </w:r>
      <w:r>
        <w:rPr>
          <w:i/>
        </w:rPr>
        <w:t>k</w:t>
      </w:r>
      <w:r>
        <w:rPr>
          <w:i/>
          <w:sz w:val="14"/>
        </w:rPr>
        <w:t>régi,i</w:t>
      </w:r>
      <w:r>
        <w:t xml:space="preserve"> = </w:t>
      </w:r>
      <w:r>
        <w:rPr>
          <w:i/>
        </w:rPr>
        <w:t>k</w:t>
      </w:r>
      <w:r>
        <w:rPr>
          <w:i/>
          <w:sz w:val="14"/>
        </w:rPr>
        <w:t>AK,régi</w:t>
      </w:r>
      <w:r>
        <w:t xml:space="preserve"> *</w:t>
      </w:r>
      <w:r>
        <w:rPr>
          <w:i/>
        </w:rPr>
        <w:t xml:space="preserve"> k</w:t>
      </w:r>
      <w:r>
        <w:rPr>
          <w:i/>
          <w:sz w:val="14"/>
        </w:rPr>
        <w:t>GNY,régi</w:t>
      </w:r>
      <w:r>
        <w:t xml:space="preserve"> *</w:t>
      </w:r>
      <w:r>
        <w:rPr>
          <w:i/>
        </w:rPr>
        <w:t xml:space="preserve"> k</w:t>
      </w:r>
      <w:r>
        <w:rPr>
          <w:i/>
          <w:sz w:val="14"/>
        </w:rPr>
        <w:t>GH,régi</w:t>
      </w:r>
      <w:r>
        <w:t xml:space="preserve">. </w:t>
      </w:r>
    </w:p>
    <w:p w14:paraId="43B7A19D" w14:textId="77777777" w:rsidR="001A60EA" w:rsidRDefault="00C9719D">
      <w:pPr>
        <w:spacing w:after="44"/>
        <w:ind w:left="2392" w:hanging="2124"/>
      </w:pPr>
      <w:r>
        <w:t>F</w:t>
      </w:r>
      <w:r>
        <w:rPr>
          <w:vertAlign w:val="subscript"/>
        </w:rPr>
        <w:t>új,i</w:t>
      </w:r>
      <w:r>
        <w:t xml:space="preserve">: az </w:t>
      </w:r>
      <w:r>
        <w:rPr>
          <w:i/>
        </w:rPr>
        <w:t>i</w:t>
      </w:r>
      <w:r>
        <w:t xml:space="preserve">-edik régi traktor helyett beszerzett új traktor 1.3.5.3. szerint számolt fogyasztása </w:t>
      </w:r>
      <w:r>
        <w:rPr>
          <w:i/>
        </w:rPr>
        <w:t>[l/h, kg/h, kWh/h]</w:t>
      </w:r>
      <w:r>
        <w:t xml:space="preserve"> </w:t>
      </w:r>
    </w:p>
    <w:p w14:paraId="76BFECEF" w14:textId="77777777" w:rsidR="001A60EA" w:rsidRDefault="00C9719D">
      <w:pPr>
        <w:spacing w:after="34"/>
        <w:ind w:left="2392" w:hanging="2124"/>
      </w:pPr>
      <w:r>
        <w:t>f</w:t>
      </w:r>
      <w:r>
        <w:rPr>
          <w:vertAlign w:val="subscript"/>
        </w:rPr>
        <w:t>új,i</w:t>
      </w:r>
      <w:r>
        <w:t xml:space="preserve">: az </w:t>
      </w:r>
      <w:r>
        <w:rPr>
          <w:i/>
        </w:rPr>
        <w:t>i</w:t>
      </w:r>
      <w:r>
        <w:t xml:space="preserve">-edik új traktor üzemanyagához tartozó átváltási tényező az 1.3.5.1. táblázat F oszlopa szerint </w:t>
      </w:r>
      <w:r>
        <w:rPr>
          <w:i/>
        </w:rPr>
        <w:t>[MJ/h]</w:t>
      </w:r>
      <w:r>
        <w:t xml:space="preserve"> </w:t>
      </w:r>
    </w:p>
    <w:p w14:paraId="3BF1720E" w14:textId="77777777" w:rsidR="001A60EA" w:rsidRDefault="00C9719D">
      <w:pPr>
        <w:spacing w:after="0" w:line="330" w:lineRule="auto"/>
        <w:ind w:left="2392" w:hanging="2124"/>
      </w:pPr>
      <w:r>
        <w:t>k</w:t>
      </w:r>
      <w:r>
        <w:rPr>
          <w:vertAlign w:val="subscript"/>
        </w:rPr>
        <w:t>új,i</w:t>
      </w:r>
      <w:r>
        <w:t xml:space="preserve">: </w:t>
      </w:r>
      <w:r>
        <w:tab/>
        <w:t xml:space="preserve">az </w:t>
      </w:r>
      <w:r>
        <w:tab/>
        <w:t xml:space="preserve">energiahatékonyságot </w:t>
      </w:r>
      <w:r>
        <w:tab/>
        <w:t xml:space="preserve">javító </w:t>
      </w:r>
      <w:r>
        <w:tab/>
        <w:t xml:space="preserve">műszaki </w:t>
      </w:r>
      <w:r>
        <w:tab/>
        <w:t xml:space="preserve">megoldások </w:t>
      </w:r>
      <w:r>
        <w:tab/>
        <w:t xml:space="preserve">hatását figyelembe vevő eredő tényező, </w:t>
      </w:r>
      <w:r>
        <w:rPr>
          <w:i/>
        </w:rPr>
        <w:t>k</w:t>
      </w:r>
      <w:r>
        <w:rPr>
          <w:i/>
          <w:vertAlign w:val="subscript"/>
        </w:rPr>
        <w:t>új,i</w:t>
      </w:r>
      <w:r>
        <w:t xml:space="preserve"> = </w:t>
      </w:r>
      <w:r>
        <w:rPr>
          <w:i/>
        </w:rPr>
        <w:t>k</w:t>
      </w:r>
      <w:r>
        <w:rPr>
          <w:i/>
          <w:vertAlign w:val="subscript"/>
        </w:rPr>
        <w:t>AK,új</w:t>
      </w:r>
      <w:r>
        <w:t xml:space="preserve"> *</w:t>
      </w:r>
      <w:r>
        <w:rPr>
          <w:i/>
        </w:rPr>
        <w:t xml:space="preserve"> k</w:t>
      </w:r>
      <w:r>
        <w:rPr>
          <w:i/>
          <w:vertAlign w:val="subscript"/>
        </w:rPr>
        <w:t>GNY,új</w:t>
      </w:r>
      <w:r>
        <w:t xml:space="preserve"> *</w:t>
      </w:r>
      <w:r>
        <w:rPr>
          <w:i/>
        </w:rPr>
        <w:t xml:space="preserve"> k</w:t>
      </w:r>
      <w:r>
        <w:rPr>
          <w:i/>
          <w:vertAlign w:val="subscript"/>
        </w:rPr>
        <w:t>GH,új</w:t>
      </w:r>
      <w:r>
        <w:t xml:space="preserve">. </w:t>
      </w:r>
    </w:p>
    <w:p w14:paraId="38B145D9" w14:textId="77777777" w:rsidR="001A60EA" w:rsidRDefault="00C9719D">
      <w:pPr>
        <w:spacing w:after="216" w:line="259" w:lineRule="auto"/>
        <w:ind w:firstLine="0"/>
        <w:jc w:val="left"/>
      </w:pPr>
      <w:r>
        <w:t xml:space="preserve"> </w:t>
      </w:r>
    </w:p>
    <w:p w14:paraId="03D1699B" w14:textId="77777777" w:rsidR="001A60EA" w:rsidRDefault="00C9719D">
      <w:pPr>
        <w:ind w:left="268"/>
      </w:pPr>
      <w:r>
        <w:t xml:space="preserve">1.3.7.2. Az új traktor piaci átlag energiafelhasználásának meghatározása </w:t>
      </w:r>
    </w:p>
    <w:p w14:paraId="13CD15A2" w14:textId="77777777" w:rsidR="001A60EA" w:rsidRDefault="00C9719D">
      <w:pPr>
        <w:ind w:left="268"/>
      </w:pPr>
      <w:r>
        <w:t xml:space="preserve">Az új traktor típusához tartozó piaci átlag energiafelhasználásának meghatározása a következő (1.3.7.2.1.) képlettel történik </w:t>
      </w:r>
    </w:p>
    <w:p w14:paraId="3DC3B5C7" w14:textId="77777777" w:rsidR="001A60EA" w:rsidRDefault="00C9719D">
      <w:pPr>
        <w:spacing w:after="296" w:line="259" w:lineRule="auto"/>
        <w:ind w:firstLine="0"/>
        <w:jc w:val="left"/>
      </w:pPr>
      <w:r>
        <w:t xml:space="preserve"> </w:t>
      </w:r>
    </w:p>
    <w:p w14:paraId="1821698A" w14:textId="77777777" w:rsidR="001A60EA" w:rsidRDefault="00C9719D">
      <w:pPr>
        <w:tabs>
          <w:tab w:val="center" w:pos="496"/>
          <w:tab w:val="center" w:pos="2274"/>
          <w:tab w:val="center" w:pos="3824"/>
          <w:tab w:val="center" w:pos="4532"/>
          <w:tab w:val="center" w:pos="5240"/>
          <w:tab w:val="center" w:pos="5949"/>
          <w:tab w:val="center" w:pos="6957"/>
          <w:tab w:val="center" w:pos="8605"/>
        </w:tabs>
        <w:spacing w:after="289" w:line="265" w:lineRule="auto"/>
        <w:ind w:left="0" w:firstLine="0"/>
        <w:jc w:val="left"/>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70997E05" wp14:editId="4B846A25">
                <wp:simplePos x="0" y="0"/>
                <wp:positionH relativeFrom="column">
                  <wp:posOffset>487985</wp:posOffset>
                </wp:positionH>
                <wp:positionV relativeFrom="paragraph">
                  <wp:posOffset>-65510</wp:posOffset>
                </wp:positionV>
                <wp:extent cx="1687322" cy="166120"/>
                <wp:effectExtent l="0" t="0" r="0" b="0"/>
                <wp:wrapNone/>
                <wp:docPr id="638226" name="Group 638226"/>
                <wp:cNvGraphicFramePr/>
                <a:graphic xmlns:a="http://schemas.openxmlformats.org/drawingml/2006/main">
                  <a:graphicData uri="http://schemas.microsoft.com/office/word/2010/wordprocessingGroup">
                    <wpg:wgp>
                      <wpg:cNvGrpSpPr/>
                      <wpg:grpSpPr>
                        <a:xfrm>
                          <a:off x="0" y="0"/>
                          <a:ext cx="1687322" cy="166120"/>
                          <a:chOff x="0" y="0"/>
                          <a:chExt cx="1687322" cy="166120"/>
                        </a:xfrm>
                      </wpg:grpSpPr>
                      <wps:wsp>
                        <wps:cNvPr id="75033" name="Rectangle 75033"/>
                        <wps:cNvSpPr/>
                        <wps:spPr>
                          <a:xfrm>
                            <a:off x="0" y="27262"/>
                            <a:ext cx="96285" cy="135803"/>
                          </a:xfrm>
                          <a:prstGeom prst="rect">
                            <a:avLst/>
                          </a:prstGeom>
                          <a:ln>
                            <a:noFill/>
                          </a:ln>
                        </wps:spPr>
                        <wps:txbx>
                          <w:txbxContent>
                            <w:p w14:paraId="03FAFD86"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75055" name="Rectangle 75055"/>
                        <wps:cNvSpPr/>
                        <wps:spPr>
                          <a:xfrm>
                            <a:off x="71628" y="0"/>
                            <a:ext cx="65125" cy="109453"/>
                          </a:xfrm>
                          <a:prstGeom prst="rect">
                            <a:avLst/>
                          </a:prstGeom>
                          <a:ln>
                            <a:noFill/>
                          </a:ln>
                        </wps:spPr>
                        <wps:txbx>
                          <w:txbxContent>
                            <w:p w14:paraId="03993C4D" w14:textId="77777777" w:rsidR="001A60EA" w:rsidRDefault="00C9719D">
                              <w:pPr>
                                <w:spacing w:line="259" w:lineRule="auto"/>
                                <w:ind w:left="0" w:firstLine="0"/>
                                <w:jc w:val="left"/>
                              </w:pPr>
                              <w:r>
                                <w:rPr>
                                  <w:rFonts w:ascii="Cambria Math" w:eastAsia="Cambria Math" w:hAnsi="Cambria Math" w:cs="Cambria Math"/>
                                  <w:sz w:val="13"/>
                                </w:rPr>
                                <w:t>3</w:t>
                              </w:r>
                            </w:p>
                          </w:txbxContent>
                        </wps:txbx>
                        <wps:bodyPr horzOverflow="overflow" vert="horz" lIns="0" tIns="0" rIns="0" bIns="0" rtlCol="0">
                          <a:noAutofit/>
                        </wps:bodyPr>
                      </wps:wsp>
                      <wps:wsp>
                        <wps:cNvPr id="75056" name="Rectangle 75056"/>
                        <wps:cNvSpPr/>
                        <wps:spPr>
                          <a:xfrm>
                            <a:off x="71628" y="76200"/>
                            <a:ext cx="41045" cy="109453"/>
                          </a:xfrm>
                          <a:prstGeom prst="rect">
                            <a:avLst/>
                          </a:prstGeom>
                          <a:ln>
                            <a:noFill/>
                          </a:ln>
                        </wps:spPr>
                        <wps:txbx>
                          <w:txbxContent>
                            <w:p w14:paraId="45F222CD" w14:textId="77777777" w:rsidR="001A60EA" w:rsidRDefault="00C9719D">
                              <w:pPr>
                                <w:spacing w:line="259" w:lineRule="auto"/>
                                <w:ind w:left="0" w:firstLine="0"/>
                                <w:jc w:val="left"/>
                              </w:pPr>
                              <w:r>
                                <w:rPr>
                                  <w:rFonts w:ascii="Cambria Math" w:eastAsia="Cambria Math" w:hAnsi="Cambria Math" w:cs="Cambria Math"/>
                                  <w:sz w:val="13"/>
                                </w:rPr>
                                <w:t>𝑖</w:t>
                              </w:r>
                            </w:p>
                          </w:txbxContent>
                        </wps:txbx>
                        <wps:bodyPr horzOverflow="overflow" vert="horz" lIns="0" tIns="0" rIns="0" bIns="0" rtlCol="0">
                          <a:noAutofit/>
                        </wps:bodyPr>
                      </wps:wsp>
                      <wps:wsp>
                        <wps:cNvPr id="75057" name="Rectangle 75057"/>
                        <wps:cNvSpPr/>
                        <wps:spPr>
                          <a:xfrm>
                            <a:off x="102108" y="76200"/>
                            <a:ext cx="81762" cy="109453"/>
                          </a:xfrm>
                          <a:prstGeom prst="rect">
                            <a:avLst/>
                          </a:prstGeom>
                          <a:ln>
                            <a:noFill/>
                          </a:ln>
                        </wps:spPr>
                        <wps:txbx>
                          <w:txbxContent>
                            <w:p w14:paraId="7DC12B61" w14:textId="77777777" w:rsidR="001A60EA" w:rsidRDefault="00C9719D">
                              <w:pPr>
                                <w:spacing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75058" name="Rectangle 75058"/>
                        <wps:cNvSpPr/>
                        <wps:spPr>
                          <a:xfrm>
                            <a:off x="164592" y="76200"/>
                            <a:ext cx="65125" cy="109453"/>
                          </a:xfrm>
                          <a:prstGeom prst="rect">
                            <a:avLst/>
                          </a:prstGeom>
                          <a:ln>
                            <a:noFill/>
                          </a:ln>
                        </wps:spPr>
                        <wps:txbx>
                          <w:txbxContent>
                            <w:p w14:paraId="7626A817" w14:textId="77777777" w:rsidR="001A60EA" w:rsidRDefault="00C9719D">
                              <w:pPr>
                                <w:spacing w:line="259" w:lineRule="auto"/>
                                <w:ind w:left="0" w:firstLine="0"/>
                                <w:jc w:val="left"/>
                              </w:pPr>
                              <w:r>
                                <w:rPr>
                                  <w:rFonts w:ascii="Cambria Math" w:eastAsia="Cambria Math" w:hAnsi="Cambria Math" w:cs="Cambria Math"/>
                                  <w:sz w:val="13"/>
                                </w:rPr>
                                <w:t>1</w:t>
                              </w:r>
                            </w:p>
                          </w:txbxContent>
                        </wps:txbx>
                        <wps:bodyPr horzOverflow="overflow" vert="horz" lIns="0" tIns="0" rIns="0" bIns="0" rtlCol="0">
                          <a:noAutofit/>
                        </wps:bodyPr>
                      </wps:wsp>
                      <wps:wsp>
                        <wps:cNvPr id="702799" name="Shape 702799"/>
                        <wps:cNvSpPr/>
                        <wps:spPr>
                          <a:xfrm>
                            <a:off x="0" y="156976"/>
                            <a:ext cx="1687322" cy="9144"/>
                          </a:xfrm>
                          <a:custGeom>
                            <a:avLst/>
                            <a:gdLst/>
                            <a:ahLst/>
                            <a:cxnLst/>
                            <a:rect l="0" t="0" r="0" b="0"/>
                            <a:pathLst>
                              <a:path w="1687322" h="9144">
                                <a:moveTo>
                                  <a:pt x="0" y="0"/>
                                </a:moveTo>
                                <a:lnTo>
                                  <a:pt x="1687322" y="0"/>
                                </a:lnTo>
                                <a:lnTo>
                                  <a:pt x="16873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997E05" id="Group 638226" o:spid="_x0000_s1075" style="position:absolute;margin-left:38.4pt;margin-top:-5.15pt;width:132.85pt;height:13.1pt;z-index:-251651072" coordsize="16873,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">
                <v:rect id="Rectangle 75033" o:spid="_x0000_s1076" style="position:absolute;top:272;width:96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" filled="f" stroked="f">
                  <v:textbox inset="0,0,0,0">
                    <w:txbxContent>
                      <w:p w14:paraId="03FAFD86"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75055" o:spid="_x0000_s1077" style="position:absolute;left:716;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" filled="f" stroked="f">
                  <v:textbox inset="0,0,0,0">
                    <w:txbxContent>
                      <w:p w14:paraId="03993C4D" w14:textId="77777777" w:rsidR="001A60EA" w:rsidRDefault="00C9719D">
                        <w:pPr>
                          <w:spacing w:line="259" w:lineRule="auto"/>
                          <w:ind w:left="0" w:firstLine="0"/>
                          <w:jc w:val="left"/>
                        </w:pPr>
                        <w:r>
                          <w:rPr>
                            <w:rFonts w:ascii="Cambria Math" w:eastAsia="Cambria Math" w:hAnsi="Cambria Math" w:cs="Cambria Math"/>
                            <w:sz w:val="13"/>
                          </w:rPr>
                          <w:t>3</w:t>
                        </w:r>
                      </w:p>
                    </w:txbxContent>
                  </v:textbox>
                </v:rect>
                <v:rect id="Rectangle 75056" o:spid="_x0000_s1078" style="position:absolute;left:716;top:762;width:41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" filled="f" stroked="f">
                  <v:textbox inset="0,0,0,0">
                    <w:txbxContent>
                      <w:p w14:paraId="45F222CD" w14:textId="77777777" w:rsidR="001A60EA" w:rsidRDefault="00C9719D">
                        <w:pPr>
                          <w:spacing w:line="259" w:lineRule="auto"/>
                          <w:ind w:left="0" w:firstLine="0"/>
                          <w:jc w:val="left"/>
                        </w:pPr>
                        <w:r>
                          <w:rPr>
                            <w:rFonts w:ascii="Cambria Math" w:eastAsia="Cambria Math" w:hAnsi="Cambria Math" w:cs="Cambria Math"/>
                            <w:sz w:val="13"/>
                          </w:rPr>
                          <w:t>𝑖</w:t>
                        </w:r>
                      </w:p>
                    </w:txbxContent>
                  </v:textbox>
                </v:rect>
                <v:rect id="Rectangle 75057" o:spid="_x0000_s1079" style="position:absolute;left:1021;top:762;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" filled="f" stroked="f">
                  <v:textbox inset="0,0,0,0">
                    <w:txbxContent>
                      <w:p w14:paraId="7DC12B61" w14:textId="77777777" w:rsidR="001A60EA" w:rsidRDefault="00C9719D">
                        <w:pPr>
                          <w:spacing w:line="259" w:lineRule="auto"/>
                          <w:ind w:left="0" w:firstLine="0"/>
                          <w:jc w:val="left"/>
                        </w:pPr>
                        <w:r>
                          <w:rPr>
                            <w:rFonts w:ascii="Cambria Math" w:eastAsia="Cambria Math" w:hAnsi="Cambria Math" w:cs="Cambria Math"/>
                            <w:sz w:val="13"/>
                          </w:rPr>
                          <w:t>=</w:t>
                        </w:r>
                      </w:p>
                    </w:txbxContent>
                  </v:textbox>
                </v:rect>
                <v:rect id="Rectangle 75058" o:spid="_x0000_s1080" style="position:absolute;left:1645;top:762;width:6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" filled="f" stroked="f">
                  <v:textbox inset="0,0,0,0">
                    <w:txbxContent>
                      <w:p w14:paraId="7626A817" w14:textId="77777777" w:rsidR="001A60EA" w:rsidRDefault="00C9719D">
                        <w:pPr>
                          <w:spacing w:line="259" w:lineRule="auto"/>
                          <w:ind w:left="0" w:firstLine="0"/>
                          <w:jc w:val="left"/>
                        </w:pPr>
                        <w:r>
                          <w:rPr>
                            <w:rFonts w:ascii="Cambria Math" w:eastAsia="Cambria Math" w:hAnsi="Cambria Math" w:cs="Cambria Math"/>
                            <w:sz w:val="13"/>
                          </w:rPr>
                          <w:t>1</w:t>
                        </w:r>
                      </w:p>
                    </w:txbxContent>
                  </v:textbox>
                </v:rect>
                <v:shape id="Shape 702799" o:spid="_x0000_s1081" style="position:absolute;top:1569;width:16873;height:92;visibility:visible;mso-wrap-style:square;v-text-anchor:top" coordsize="16873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" path="m,l1687322,r,9144l,9144,,e" fillcolor="black" stroked="f" strokeweight="0">
                  <v:stroke miterlimit="83231f" joinstyle="miter"/>
                  <v:path arrowok="t" textboxrect="0,0,1687322,9144"/>
                </v:shape>
              </v:group>
            </w:pict>
          </mc:Fallback>
        </mc:AlternateContent>
      </w:r>
      <w:r>
        <w:rPr>
          <w:rFonts w:ascii="Calibri" w:eastAsia="Calibri" w:hAnsi="Calibri" w:cs="Calibri"/>
        </w:rPr>
        <w:tab/>
      </w:r>
      <w:r>
        <w:rPr>
          <w:rFonts w:ascii="Cambria Math" w:eastAsia="Cambria Math" w:hAnsi="Cambria Math" w:cs="Cambria Math"/>
        </w:rPr>
        <w:t>𝐹</w:t>
      </w:r>
      <w:r>
        <w:rPr>
          <w:rFonts w:ascii="Cambria Math" w:eastAsia="Cambria Math" w:hAnsi="Cambria Math" w:cs="Cambria Math"/>
          <w:sz w:val="16"/>
        </w:rPr>
        <w:t xml:space="preserve">á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𝐹</w:t>
      </w:r>
      <w:r>
        <w:rPr>
          <w:rFonts w:ascii="Cambria Math" w:eastAsia="Cambria Math" w:hAnsi="Cambria Math" w:cs="Cambria Math"/>
          <w:sz w:val="13"/>
        </w:rPr>
        <w:t>á𝑟𝑎𝑗á𝑛𝑙𝑎𝑡,𝑖</w:t>
      </w:r>
      <w:r>
        <w:rPr>
          <w:rFonts w:ascii="Cambria Math" w:eastAsia="Cambria Math" w:hAnsi="Cambria Math" w:cs="Cambria Math"/>
          <w:sz w:val="16"/>
        </w:rPr>
        <w:t>∗𝑓3á𝑟𝑎𝑗á𝑛𝑙𝑎𝑡𝑖,𝑖∗𝑘</w:t>
      </w:r>
      <w:r>
        <w:rPr>
          <w:rFonts w:ascii="Cambria Math" w:eastAsia="Cambria Math" w:hAnsi="Cambria Math" w:cs="Cambria Math"/>
          <w:sz w:val="13"/>
        </w:rPr>
        <w:t>ú𝑗,𝑖</w:t>
      </w:r>
      <w:r>
        <w:t xml:space="preserve">  </w:t>
      </w:r>
      <w:r>
        <w:tab/>
        <w:t xml:space="preserve"> </w:t>
      </w:r>
      <w:r>
        <w:tab/>
        <w:t xml:space="preserve"> </w:t>
      </w:r>
      <w:r>
        <w:tab/>
        <w:t xml:space="preserve"> </w:t>
      </w:r>
      <w:r>
        <w:tab/>
        <w:t xml:space="preserve"> </w:t>
      </w:r>
      <w:r>
        <w:tab/>
      </w:r>
      <w:r>
        <w:rPr>
          <w:i/>
        </w:rPr>
        <w:t>[MJ/h]</w:t>
      </w:r>
      <w:r>
        <w:t xml:space="preserve">  </w:t>
      </w:r>
      <w:r>
        <w:tab/>
        <w:t xml:space="preserve">(1.3.7.2.1.) </w:t>
      </w:r>
    </w:p>
    <w:p w14:paraId="54DA893B" w14:textId="77777777" w:rsidR="001A60EA" w:rsidRDefault="00C9719D">
      <w:pPr>
        <w:spacing w:after="19" w:line="259" w:lineRule="auto"/>
        <w:ind w:firstLine="0"/>
        <w:jc w:val="left"/>
      </w:pPr>
      <w:r>
        <w:t xml:space="preserve"> </w:t>
      </w:r>
    </w:p>
    <w:p w14:paraId="5ECF7BD1" w14:textId="77777777" w:rsidR="001A60EA" w:rsidRDefault="00C9719D">
      <w:pPr>
        <w:ind w:left="268"/>
      </w:pPr>
      <w:r>
        <w:t xml:space="preserve">ahol: </w:t>
      </w:r>
    </w:p>
    <w:p w14:paraId="58CDE388" w14:textId="77777777" w:rsidR="001A60EA" w:rsidRDefault="00C9719D">
      <w:pPr>
        <w:spacing w:after="13" w:line="304" w:lineRule="auto"/>
        <w:ind w:left="278" w:right="-9" w:hanging="10"/>
        <w:jc w:val="left"/>
      </w:pPr>
      <w:r>
        <w:t>F</w:t>
      </w:r>
      <w:r>
        <w:rPr>
          <w:vertAlign w:val="subscript"/>
        </w:rPr>
        <w:t>á</w:t>
      </w:r>
      <w:r>
        <w:t xml:space="preserve">: </w:t>
      </w:r>
      <w:r>
        <w:tab/>
        <w:t xml:space="preserve"> </w:t>
      </w:r>
      <w:r>
        <w:tab/>
        <w:t xml:space="preserve"> </w:t>
      </w:r>
      <w:r>
        <w:tab/>
        <w:t xml:space="preserve">a korszerű piaci átlagnak megfelelő traktor energia felhasználása </w:t>
      </w:r>
      <w:r>
        <w:rPr>
          <w:i/>
        </w:rPr>
        <w:t>[MJ/h]</w:t>
      </w:r>
      <w:r>
        <w:t xml:space="preserve"> F</w:t>
      </w:r>
      <w:r>
        <w:rPr>
          <w:vertAlign w:val="subscript"/>
        </w:rPr>
        <w:t>árajánlat,i</w:t>
      </w:r>
      <w:r>
        <w:t xml:space="preserve">: </w:t>
      </w:r>
      <w:r>
        <w:tab/>
        <w:t xml:space="preserve">az </w:t>
      </w:r>
      <w:r>
        <w:rPr>
          <w:i/>
        </w:rPr>
        <w:t>i</w:t>
      </w:r>
      <w:r>
        <w:t xml:space="preserve">-edik árajánlatban szereplő traktor 1.3.5.3. szerint számolt fogyasztása </w:t>
      </w:r>
      <w:r>
        <w:rPr>
          <w:i/>
        </w:rPr>
        <w:t xml:space="preserve">[l/h, kg/h, kWh/h] </w:t>
      </w:r>
    </w:p>
    <w:p w14:paraId="6D9EB3BE" w14:textId="77777777" w:rsidR="001A60EA" w:rsidRDefault="00C9719D">
      <w:pPr>
        <w:spacing w:after="44"/>
        <w:ind w:left="2392" w:hanging="2124"/>
      </w:pPr>
      <w:r>
        <w:t>f</w:t>
      </w:r>
      <w:r>
        <w:rPr>
          <w:vertAlign w:val="subscript"/>
        </w:rPr>
        <w:t>árajánlati,i</w:t>
      </w:r>
      <w:r>
        <w:t xml:space="preserve">: </w:t>
      </w:r>
      <w:r>
        <w:tab/>
        <w:t xml:space="preserve">az </w:t>
      </w:r>
      <w:r>
        <w:rPr>
          <w:i/>
        </w:rPr>
        <w:t>i</w:t>
      </w:r>
      <w:r>
        <w:t xml:space="preserve">-edik árajánlatban szereplő traktor üzemanyagához tartozó átváltási tényező az 1.3.5.1.táblázat F oszlopa szerint </w:t>
      </w:r>
    </w:p>
    <w:p w14:paraId="7C6269F8" w14:textId="77777777" w:rsidR="001A60EA" w:rsidRDefault="00C9719D">
      <w:pPr>
        <w:spacing w:after="26"/>
        <w:ind w:left="2392" w:hanging="2124"/>
      </w:pPr>
      <w:r>
        <w:t>k</w:t>
      </w:r>
      <w:r>
        <w:rPr>
          <w:vertAlign w:val="subscript"/>
        </w:rPr>
        <w:t>új,i</w:t>
      </w:r>
      <w:r>
        <w:t xml:space="preserve"> az energetika hatékonyságot javító műszaki megoldások hatását figyelembe vevő eredő tényező, </w:t>
      </w:r>
      <w:r>
        <w:rPr>
          <w:i/>
        </w:rPr>
        <w:t>k</w:t>
      </w:r>
      <w:r>
        <w:rPr>
          <w:i/>
          <w:vertAlign w:val="subscript"/>
        </w:rPr>
        <w:t>új,i</w:t>
      </w:r>
      <w:r>
        <w:t xml:space="preserve"> = </w:t>
      </w:r>
      <w:r>
        <w:rPr>
          <w:i/>
        </w:rPr>
        <w:t>k</w:t>
      </w:r>
      <w:r>
        <w:rPr>
          <w:i/>
          <w:vertAlign w:val="subscript"/>
        </w:rPr>
        <w:t>AK,új</w:t>
      </w:r>
      <w:r>
        <w:t xml:space="preserve"> *</w:t>
      </w:r>
      <w:r>
        <w:rPr>
          <w:i/>
        </w:rPr>
        <w:t xml:space="preserve"> k</w:t>
      </w:r>
      <w:r>
        <w:rPr>
          <w:i/>
          <w:vertAlign w:val="subscript"/>
        </w:rPr>
        <w:t>GNY,új</w:t>
      </w:r>
      <w:r>
        <w:t xml:space="preserve"> *</w:t>
      </w:r>
      <w:r>
        <w:rPr>
          <w:i/>
        </w:rPr>
        <w:t xml:space="preserve"> k</w:t>
      </w:r>
      <w:r>
        <w:rPr>
          <w:i/>
          <w:vertAlign w:val="subscript"/>
        </w:rPr>
        <w:t>GH,új</w:t>
      </w:r>
      <w:r>
        <w:t xml:space="preserve">. Az 1.3.5.4. pontban írtakat ebben az esetben úgy kell értelmezni, hogy itt a cél az új, ténylegesen beszerzett traktorral egyenértékű korrekció kialakítása. </w:t>
      </w:r>
    </w:p>
    <w:p w14:paraId="6688494D" w14:textId="77777777" w:rsidR="001A60EA" w:rsidRDefault="00C9719D">
      <w:pPr>
        <w:spacing w:after="207" w:line="259" w:lineRule="auto"/>
        <w:ind w:firstLine="0"/>
        <w:jc w:val="left"/>
      </w:pPr>
      <w:r>
        <w:t xml:space="preserve"> </w:t>
      </w:r>
    </w:p>
    <w:p w14:paraId="1570F2B5" w14:textId="77777777" w:rsidR="001A60EA" w:rsidRDefault="00C9719D">
      <w:pPr>
        <w:ind w:left="268"/>
      </w:pPr>
      <w:r>
        <w:t xml:space="preserve">1.3.7.3. A lecserélt traktor korai csere időszakát követő periódusban számított éves energiamegtakarítása </w:t>
      </w:r>
    </w:p>
    <w:p w14:paraId="291BB42A" w14:textId="77777777" w:rsidR="001A60EA" w:rsidRDefault="00C9719D">
      <w:pPr>
        <w:spacing w:after="91"/>
        <w:ind w:left="268"/>
      </w:pPr>
      <w:r>
        <w:t xml:space="preserve">Az éves végsőenergia megtakarítás számolása a következő (1.3.7.3.1.) képlettel történik a korai csere időszakát követő periódusban: </w:t>
      </w:r>
    </w:p>
    <w:p w14:paraId="26DB81C1" w14:textId="77777777" w:rsidR="001A60EA" w:rsidRDefault="00C9719D">
      <w:pPr>
        <w:spacing w:after="0" w:line="265" w:lineRule="auto"/>
        <w:ind w:left="1600" w:hanging="10"/>
        <w:jc w:val="left"/>
      </w:pPr>
      <w:r>
        <w:rPr>
          <w:noProof/>
        </w:rPr>
        <w:drawing>
          <wp:inline distT="0" distB="0" distL="0" distR="0" wp14:anchorId="31E8EFAC" wp14:editId="503F7858">
            <wp:extent cx="1207008" cy="134112"/>
            <wp:effectExtent l="0" t="0" r="0" b="0"/>
            <wp:docPr id="670852" name="Picture 670852"/>
            <wp:cNvGraphicFramePr/>
            <a:graphic xmlns:a="http://schemas.openxmlformats.org/drawingml/2006/main">
              <a:graphicData uri="http://schemas.openxmlformats.org/drawingml/2006/picture">
                <pic:pic xmlns:pic="http://schemas.openxmlformats.org/drawingml/2006/picture">
                  <pic:nvPicPr>
                    <pic:cNvPr id="670852" name="Picture 670852"/>
                    <pic:cNvPicPr/>
                  </pic:nvPicPr>
                  <pic:blipFill>
                    <a:blip r:embed="rId36"/>
                    <a:stretch>
                      <a:fillRect/>
                    </a:stretch>
                  </pic:blipFill>
                  <pic:spPr>
                    <a:xfrm>
                      <a:off x="0" y="0"/>
                      <a:ext cx="1207008" cy="134112"/>
                    </a:xfrm>
                    <a:prstGeom prst="rect">
                      <a:avLst/>
                    </a:prstGeom>
                  </pic:spPr>
                </pic:pic>
              </a:graphicData>
            </a:graphic>
          </wp:inline>
        </w:drawing>
      </w:r>
      <w:r>
        <w:rPr>
          <w:rFonts w:ascii="Cambria Math" w:eastAsia="Cambria Math" w:hAnsi="Cambria Math" w:cs="Cambria Math"/>
          <w:sz w:val="16"/>
        </w:rPr>
        <w:t>𝑢</w:t>
      </w:r>
      <w:r>
        <w:rPr>
          <w:rFonts w:ascii="Cambria Math" w:eastAsia="Cambria Math" w:hAnsi="Cambria Math" w:cs="Cambria Math"/>
          <w:sz w:val="20"/>
          <w:vertAlign w:val="superscript"/>
        </w:rPr>
        <w:t>𝑖</w:t>
      </w:r>
    </w:p>
    <w:p w14:paraId="4E0DA26D" w14:textId="77777777" w:rsidR="001A60EA" w:rsidRDefault="00C9719D">
      <w:pPr>
        <w:tabs>
          <w:tab w:val="center" w:pos="2132"/>
          <w:tab w:val="center" w:pos="4532"/>
          <w:tab w:val="center" w:pos="5240"/>
          <w:tab w:val="center" w:pos="5949"/>
          <w:tab w:val="center" w:pos="7005"/>
          <w:tab w:val="center" w:pos="8605"/>
        </w:tabs>
        <w:spacing w:after="0"/>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𝑡ö𝑏𝑏𝑙𝑒𝑡/é𝑣 </w:t>
      </w:r>
      <w:r>
        <w:rPr>
          <w:noProof/>
        </w:rPr>
        <w:drawing>
          <wp:inline distT="0" distB="0" distL="0" distR="0" wp14:anchorId="2DF8A029" wp14:editId="362516B8">
            <wp:extent cx="1453896" cy="134112"/>
            <wp:effectExtent l="0" t="0" r="0" b="0"/>
            <wp:docPr id="670853" name="Picture 670853"/>
            <wp:cNvGraphicFramePr/>
            <a:graphic xmlns:a="http://schemas.openxmlformats.org/drawingml/2006/main">
              <a:graphicData uri="http://schemas.openxmlformats.org/drawingml/2006/picture">
                <pic:pic xmlns:pic="http://schemas.openxmlformats.org/drawingml/2006/picture">
                  <pic:nvPicPr>
                    <pic:cNvPr id="670853" name="Picture 670853"/>
                    <pic:cNvPicPr/>
                  </pic:nvPicPr>
                  <pic:blipFill>
                    <a:blip r:embed="rId37"/>
                    <a:stretch>
                      <a:fillRect/>
                    </a:stretch>
                  </pic:blipFill>
                  <pic:spPr>
                    <a:xfrm>
                      <a:off x="0" y="0"/>
                      <a:ext cx="1453896" cy="134112"/>
                    </a:xfrm>
                    <a:prstGeom prst="rect">
                      <a:avLst/>
                    </a:prstGeom>
                  </pic:spPr>
                </pic:pic>
              </a:graphicData>
            </a:graphic>
          </wp:inline>
        </w:drawing>
      </w:r>
      <w:r>
        <w:t xml:space="preserve">   </w:t>
      </w:r>
      <w:r>
        <w:tab/>
        <w:t xml:space="preserve"> </w:t>
      </w:r>
      <w:r>
        <w:tab/>
        <w:t xml:space="preserve"> </w:t>
      </w:r>
      <w:r>
        <w:tab/>
        <w:t xml:space="preserve"> </w:t>
      </w:r>
      <w:r>
        <w:tab/>
      </w:r>
      <w:r>
        <w:rPr>
          <w:i/>
        </w:rPr>
        <w:t>[GJ/év]</w:t>
      </w:r>
      <w:r>
        <w:t xml:space="preserve"> </w:t>
      </w:r>
      <w:r>
        <w:tab/>
        <w:t xml:space="preserve">(1.3.7.3.1.) </w:t>
      </w:r>
    </w:p>
    <w:p w14:paraId="7C1D1D37" w14:textId="77777777" w:rsidR="001A60EA" w:rsidRDefault="00C9719D">
      <w:pPr>
        <w:spacing w:after="16" w:line="259" w:lineRule="auto"/>
        <w:ind w:firstLine="0"/>
        <w:jc w:val="left"/>
      </w:pPr>
      <w:r>
        <w:lastRenderedPageBreak/>
        <w:t xml:space="preserve"> </w:t>
      </w:r>
    </w:p>
    <w:p w14:paraId="03F6BD39" w14:textId="77777777" w:rsidR="001A60EA" w:rsidRDefault="00C9719D">
      <w:pPr>
        <w:spacing w:after="36"/>
        <w:ind w:left="268"/>
      </w:pPr>
      <w:r>
        <w:t xml:space="preserve">ahol: </w:t>
      </w:r>
    </w:p>
    <w:p w14:paraId="2BC5D919" w14:textId="77777777" w:rsidR="001A60EA" w:rsidRDefault="00C9719D">
      <w:pPr>
        <w:tabs>
          <w:tab w:val="center" w:pos="375"/>
          <w:tab w:val="center" w:pos="992"/>
          <w:tab w:val="center" w:pos="1700"/>
          <w:tab w:val="center" w:pos="4182"/>
        </w:tabs>
        <w:spacing w:after="50"/>
        <w:ind w:left="0" w:firstLine="0"/>
        <w:jc w:val="left"/>
      </w:pPr>
      <w:r>
        <w:rPr>
          <w:rFonts w:ascii="Calibri" w:eastAsia="Calibri" w:hAnsi="Calibri" w:cs="Calibri"/>
        </w:rPr>
        <w:tab/>
      </w:r>
      <w:r>
        <w:rPr>
          <w:i/>
        </w:rPr>
        <w:t>n</w:t>
      </w:r>
      <w:r>
        <w:t xml:space="preserve">: </w:t>
      </w:r>
      <w:r>
        <w:tab/>
        <w:t xml:space="preserve"> </w:t>
      </w:r>
      <w:r>
        <w:tab/>
        <w:t xml:space="preserve"> </w:t>
      </w:r>
      <w:r>
        <w:tab/>
        <w:t xml:space="preserve">a lecserélt, régi traktorok száma </w:t>
      </w:r>
      <w:r>
        <w:rPr>
          <w:i/>
        </w:rPr>
        <w:t>[db]</w:t>
      </w:r>
      <w:r>
        <w:t xml:space="preserve"> </w:t>
      </w:r>
    </w:p>
    <w:p w14:paraId="6026600F" w14:textId="77777777" w:rsidR="001A60EA" w:rsidRDefault="00C9719D">
      <w:pPr>
        <w:spacing w:after="37"/>
        <w:ind w:left="2392" w:hanging="2124"/>
      </w:pPr>
      <w:r>
        <w:rPr>
          <w:i/>
        </w:rPr>
        <w:t>u</w:t>
      </w:r>
      <w:r>
        <w:rPr>
          <w:i/>
          <w:vertAlign w:val="subscript"/>
        </w:rPr>
        <w:t>i</w:t>
      </w:r>
      <w:r>
        <w:t xml:space="preserve">: az </w:t>
      </w:r>
      <w:r>
        <w:rPr>
          <w:i/>
        </w:rPr>
        <w:t>i</w:t>
      </w:r>
      <w:r>
        <w:t xml:space="preserve">-edik lecserélt, régi traktor figyelembe vett, 1.3.2.1. táblázat szerinti éves üzemórája </w:t>
      </w:r>
      <w:r>
        <w:rPr>
          <w:i/>
        </w:rPr>
        <w:t>[h/év]</w:t>
      </w:r>
      <w:r>
        <w:t xml:space="preserve"> </w:t>
      </w:r>
    </w:p>
    <w:p w14:paraId="3B400055" w14:textId="77777777" w:rsidR="001A60EA" w:rsidRDefault="00C9719D">
      <w:pPr>
        <w:spacing w:after="39"/>
        <w:ind w:left="2392" w:hanging="2124"/>
      </w:pPr>
      <w:r>
        <w:rPr>
          <w:i/>
        </w:rPr>
        <w:t>F</w:t>
      </w:r>
      <w:r>
        <w:rPr>
          <w:vertAlign w:val="subscript"/>
        </w:rPr>
        <w:t>á,</w:t>
      </w:r>
      <w:r>
        <w:rPr>
          <w:i/>
          <w:vertAlign w:val="subscript"/>
        </w:rPr>
        <w:t>i</w:t>
      </w:r>
      <w:r>
        <w:t xml:space="preserve">: az </w:t>
      </w:r>
      <w:r>
        <w:rPr>
          <w:i/>
        </w:rPr>
        <w:t>i</w:t>
      </w:r>
      <w:r>
        <w:t xml:space="preserve">-edik új traktor típusához tartozó, a korszerű piaci átlagnak megfelelő traktor energia felhasználása </w:t>
      </w:r>
      <w:r>
        <w:rPr>
          <w:i/>
        </w:rPr>
        <w:t>[MJ/h]</w:t>
      </w:r>
      <w:r>
        <w:t xml:space="preserve"> </w:t>
      </w:r>
    </w:p>
    <w:p w14:paraId="21599166" w14:textId="77777777" w:rsidR="001A60EA" w:rsidRDefault="00C9719D">
      <w:pPr>
        <w:spacing w:after="44"/>
        <w:ind w:left="2392" w:hanging="2124"/>
      </w:pPr>
      <w:r>
        <w:rPr>
          <w:i/>
        </w:rPr>
        <w:t>F</w:t>
      </w:r>
      <w:r>
        <w:rPr>
          <w:i/>
          <w:vertAlign w:val="subscript"/>
        </w:rPr>
        <w:t>új,i</w:t>
      </w:r>
      <w:r>
        <w:t xml:space="preserve">: az </w:t>
      </w:r>
      <w:r>
        <w:rPr>
          <w:i/>
        </w:rPr>
        <w:t>i</w:t>
      </w:r>
      <w:r>
        <w:t xml:space="preserve">-edik régi traktor helyett beszerzett új traktor 1.3.5.3. szerint számolt fogyasztása </w:t>
      </w:r>
      <w:r>
        <w:rPr>
          <w:i/>
        </w:rPr>
        <w:t>[l/h, kg/h kWh/h]</w:t>
      </w:r>
      <w:r>
        <w:t xml:space="preserve"> </w:t>
      </w:r>
    </w:p>
    <w:p w14:paraId="042BCBB4" w14:textId="77777777" w:rsidR="001A60EA" w:rsidRDefault="00C9719D">
      <w:pPr>
        <w:spacing w:after="46"/>
        <w:ind w:left="2392" w:hanging="2124"/>
      </w:pPr>
      <w:r>
        <w:rPr>
          <w:i/>
        </w:rPr>
        <w:t>f</w:t>
      </w:r>
      <w:r>
        <w:rPr>
          <w:i/>
          <w:vertAlign w:val="subscript"/>
        </w:rPr>
        <w:t>új,i</w:t>
      </w:r>
      <w:r>
        <w:t xml:space="preserve">: az </w:t>
      </w:r>
      <w:r>
        <w:rPr>
          <w:i/>
        </w:rPr>
        <w:t>i</w:t>
      </w:r>
      <w:r>
        <w:t xml:space="preserve">-edik új traktor üzemanyagához tartozó átváltási tényező az 1.3.5.1. táblázat F oszlopa szerint </w:t>
      </w:r>
      <w:r>
        <w:rPr>
          <w:i/>
        </w:rPr>
        <w:t>[MJ/h]</w:t>
      </w:r>
      <w:r>
        <w:t xml:space="preserve"> </w:t>
      </w:r>
    </w:p>
    <w:p w14:paraId="1F325D1C" w14:textId="77777777" w:rsidR="001A60EA" w:rsidRDefault="00C9719D">
      <w:pPr>
        <w:spacing w:after="0" w:line="322" w:lineRule="auto"/>
        <w:ind w:left="2392" w:hanging="2124"/>
      </w:pPr>
      <w:r>
        <w:rPr>
          <w:i/>
        </w:rPr>
        <w:t>k</w:t>
      </w:r>
      <w:r>
        <w:rPr>
          <w:i/>
          <w:vertAlign w:val="subscript"/>
        </w:rPr>
        <w:t>új,i</w:t>
      </w:r>
      <w:r>
        <w:rPr>
          <w:i/>
        </w:rPr>
        <w:t xml:space="preserve">: </w:t>
      </w:r>
      <w:r>
        <w:t xml:space="preserve">az energetika hatékonyságot javító műszaki megoldások hatását figyelembe vevő eredő tényező, </w:t>
      </w:r>
      <w:r>
        <w:rPr>
          <w:i/>
        </w:rPr>
        <w:t>k</w:t>
      </w:r>
      <w:r>
        <w:rPr>
          <w:i/>
          <w:vertAlign w:val="subscript"/>
        </w:rPr>
        <w:t>új,i</w:t>
      </w:r>
      <w:r>
        <w:t xml:space="preserve"> = </w:t>
      </w:r>
      <w:r>
        <w:rPr>
          <w:i/>
        </w:rPr>
        <w:t>k</w:t>
      </w:r>
      <w:r>
        <w:rPr>
          <w:i/>
          <w:vertAlign w:val="subscript"/>
        </w:rPr>
        <w:t>AK,új</w:t>
      </w:r>
      <w:r>
        <w:t xml:space="preserve"> *</w:t>
      </w:r>
      <w:r>
        <w:rPr>
          <w:i/>
        </w:rPr>
        <w:t xml:space="preserve"> k</w:t>
      </w:r>
      <w:r>
        <w:rPr>
          <w:i/>
          <w:vertAlign w:val="subscript"/>
        </w:rPr>
        <w:t>GNY,új</w:t>
      </w:r>
      <w:r>
        <w:t xml:space="preserve"> *</w:t>
      </w:r>
      <w:r>
        <w:rPr>
          <w:i/>
        </w:rPr>
        <w:t xml:space="preserve"> k</w:t>
      </w:r>
      <w:r>
        <w:rPr>
          <w:i/>
          <w:vertAlign w:val="subscript"/>
        </w:rPr>
        <w:t>GH,új</w:t>
      </w:r>
      <w:r>
        <w:t xml:space="preserve">. </w:t>
      </w:r>
    </w:p>
    <w:p w14:paraId="6A2AAECC" w14:textId="77777777" w:rsidR="001A60EA" w:rsidRDefault="00C9719D">
      <w:pPr>
        <w:spacing w:after="210" w:line="259" w:lineRule="auto"/>
        <w:ind w:firstLine="0"/>
        <w:jc w:val="left"/>
      </w:pPr>
      <w:r>
        <w:t xml:space="preserve"> </w:t>
      </w:r>
    </w:p>
    <w:p w14:paraId="0280A7B9" w14:textId="77777777" w:rsidR="001A60EA" w:rsidRDefault="00C9719D">
      <w:pPr>
        <w:spacing w:after="202"/>
        <w:ind w:left="268"/>
      </w:pPr>
      <w:r>
        <w:t xml:space="preserve">1.3.8. Az elszámolható végsőenergia-megtakarítás igazolásához szükséges dokumentumok </w:t>
      </w:r>
    </w:p>
    <w:p w14:paraId="1CAF0EFE" w14:textId="77777777" w:rsidR="001A60EA" w:rsidRDefault="00C9719D">
      <w:pPr>
        <w:numPr>
          <w:ilvl w:val="0"/>
          <w:numId w:val="146"/>
        </w:numPr>
        <w:spacing w:after="37"/>
        <w:ind w:hanging="394"/>
      </w:pPr>
      <w:r>
        <w:t xml:space="preserve">A lecserélt régi és az új traktor típusát, gyártóját, felhasznált üzemanyag típusát igazoló dokumentumok (így különösen tárgyi eszköz karton, gépkönyv, adattábla, számla). </w:t>
      </w:r>
      <w:r>
        <w:rPr>
          <w:sz w:val="21"/>
        </w:rPr>
        <w:t xml:space="preserve"> </w:t>
      </w:r>
    </w:p>
    <w:p w14:paraId="02DEF541" w14:textId="77777777" w:rsidR="001A60EA" w:rsidRDefault="00C9719D">
      <w:pPr>
        <w:numPr>
          <w:ilvl w:val="0"/>
          <w:numId w:val="146"/>
        </w:numPr>
        <w:spacing w:after="37"/>
        <w:ind w:hanging="394"/>
      </w:pPr>
      <w:r>
        <w:t xml:space="preserve">A lecserélt régi és az új traktor korát és használatbavételének időpontját igazoló dokumentumok (így különösen tárgyi eszköz karton, gépkönyv, aktiválási jegyzőkönyv). </w:t>
      </w:r>
      <w:r>
        <w:rPr>
          <w:sz w:val="21"/>
        </w:rPr>
        <w:t xml:space="preserve"> </w:t>
      </w:r>
    </w:p>
    <w:p w14:paraId="3E7373F6" w14:textId="77777777" w:rsidR="001A60EA" w:rsidRDefault="00C9719D">
      <w:pPr>
        <w:numPr>
          <w:ilvl w:val="0"/>
          <w:numId w:val="146"/>
        </w:numPr>
        <w:spacing w:after="40"/>
        <w:ind w:hanging="394"/>
      </w:pPr>
      <w:r>
        <w:t xml:space="preserve">A lecserélt régi traktor használatból kivonásának időpontját igazoló dokumentumok (így különösen leltári jegyzőkönyv, selejtezési jegyzőkönyv, értékesítési szerződés, értékesítési bizonylat). </w:t>
      </w:r>
      <w:r>
        <w:rPr>
          <w:sz w:val="21"/>
        </w:rPr>
        <w:t xml:space="preserve"> </w:t>
      </w:r>
    </w:p>
    <w:p w14:paraId="6E348ACB" w14:textId="77777777" w:rsidR="001A60EA" w:rsidRDefault="00C9719D">
      <w:pPr>
        <w:numPr>
          <w:ilvl w:val="0"/>
          <w:numId w:val="146"/>
        </w:numPr>
        <w:spacing w:after="42"/>
        <w:ind w:hanging="394"/>
      </w:pPr>
      <w:r>
        <w:t xml:space="preserve">A lecserélt régi traktor az intézkedés bevezetését megelőző naptári év alapján meghatározott éves átlagos üzemóráját igazoló dokumentumok (így különösen a traktor üzemóra számlálójából kiolvasott és dokumentált adatok). </w:t>
      </w:r>
      <w:r>
        <w:rPr>
          <w:sz w:val="21"/>
        </w:rPr>
        <w:t xml:space="preserve"> </w:t>
      </w:r>
    </w:p>
    <w:p w14:paraId="70BD8A33" w14:textId="77777777" w:rsidR="001A60EA" w:rsidRDefault="00C9719D">
      <w:pPr>
        <w:numPr>
          <w:ilvl w:val="0"/>
          <w:numId w:val="146"/>
        </w:numPr>
        <w:spacing w:after="21"/>
        <w:ind w:hanging="394"/>
      </w:pPr>
      <w:r>
        <w:t>A lecserélt régi és az új traktor energia felhasználásait igazoló dokumentumok (így különösen a használt adatbázisból lementett adatlapok, elvégzett kiegészítő számítások dokumentációja)</w:t>
      </w:r>
      <w:r>
        <w:rPr>
          <w:sz w:val="21"/>
        </w:rPr>
        <w:t xml:space="preserve"> </w:t>
      </w:r>
    </w:p>
    <w:p w14:paraId="326BBB7E" w14:textId="77777777" w:rsidR="001A60EA" w:rsidRDefault="00C9719D">
      <w:pPr>
        <w:numPr>
          <w:ilvl w:val="0"/>
          <w:numId w:val="146"/>
        </w:numPr>
        <w:ind w:hanging="394"/>
      </w:pPr>
      <w:r>
        <w:t xml:space="preserve">Amennyiben az 1.3.3.pontban megadottnál rövidebb élettartam kerül figyelembevételre, akkor az azt indokló, alátámasztó dokumentum(ok). </w:t>
      </w:r>
    </w:p>
    <w:p w14:paraId="6A049914" w14:textId="77777777" w:rsidR="001A60EA" w:rsidRDefault="00C9719D">
      <w:pPr>
        <w:numPr>
          <w:ilvl w:val="0"/>
          <w:numId w:val="146"/>
        </w:numPr>
        <w:spacing w:after="207"/>
        <w:ind w:hanging="394"/>
      </w:pPr>
      <w:r>
        <w:t xml:space="preserve">A végsőenergia-megtakarítás </w:t>
      </w:r>
      <w:r>
        <w:rPr>
          <w:i/>
        </w:rPr>
        <w:t>[GJ/év]</w:t>
      </w:r>
      <w:r>
        <w:t xml:space="preserve"> számítása</w:t>
      </w:r>
      <w:r>
        <w:rPr>
          <w:i/>
        </w:rPr>
        <w:t>.</w:t>
      </w:r>
      <w:r>
        <w:rPr>
          <w:sz w:val="21"/>
        </w:rPr>
        <w:t xml:space="preserve"> </w:t>
      </w:r>
    </w:p>
    <w:p w14:paraId="4D7178F8" w14:textId="77777777" w:rsidR="001A60EA" w:rsidRDefault="00C9719D">
      <w:pPr>
        <w:spacing w:after="216" w:line="259" w:lineRule="auto"/>
        <w:ind w:firstLine="0"/>
        <w:jc w:val="left"/>
      </w:pPr>
      <w:r>
        <w:t xml:space="preserve"> </w:t>
      </w:r>
    </w:p>
    <w:p w14:paraId="153AA0BB" w14:textId="77777777" w:rsidR="001A60EA" w:rsidRDefault="00C9719D">
      <w:pPr>
        <w:ind w:left="268"/>
      </w:pPr>
      <w:r>
        <w:t xml:space="preserve">1.3.9. Az intézkedés elszámolhatóságának kezdete </w:t>
      </w:r>
    </w:p>
    <w:p w14:paraId="0534E939" w14:textId="77777777" w:rsidR="001A60EA" w:rsidRDefault="00C9719D">
      <w:pPr>
        <w:spacing w:after="201"/>
        <w:ind w:left="268"/>
      </w:pPr>
      <w:r>
        <w:t xml:space="preserve">Az intézkedés létrejöttének dátuma a lecserélt traktor a használatból történő kivonásának időpontja és az újonnan használatba vett traktor használatba vételének időpontja közül a későbbi. Az intézkedés létrejöttének időpontját a használatba vétel tekintetében az adásvételi, vagy bérleti szerződés, vagy a számvitel szerinti üzembe helyezés időpontja adja meg.  </w:t>
      </w:r>
    </w:p>
    <w:p w14:paraId="59E3E787" w14:textId="77777777" w:rsidR="001A60EA" w:rsidRDefault="00C9719D">
      <w:pPr>
        <w:ind w:left="268"/>
      </w:pPr>
      <w:r>
        <w:t xml:space="preserve">Az elszámolhatóság kezdete az intézkedés létrejöttének dátuma. </w:t>
      </w:r>
    </w:p>
    <w:p w14:paraId="17360C3F" w14:textId="77777777" w:rsidR="001A60EA" w:rsidRDefault="00C9719D">
      <w:pPr>
        <w:spacing w:after="213" w:line="259" w:lineRule="auto"/>
        <w:ind w:firstLine="0"/>
        <w:jc w:val="left"/>
      </w:pPr>
      <w:r>
        <w:rPr>
          <w:b/>
          <w:i/>
        </w:rPr>
        <w:t xml:space="preserve"> </w:t>
      </w:r>
    </w:p>
    <w:p w14:paraId="0F809D70" w14:textId="77777777" w:rsidR="001A60EA" w:rsidRDefault="00C9719D">
      <w:pPr>
        <w:spacing w:after="203" w:line="268" w:lineRule="auto"/>
        <w:ind w:left="278" w:hanging="10"/>
        <w:jc w:val="left"/>
      </w:pPr>
      <w:r>
        <w:rPr>
          <w:b/>
        </w:rPr>
        <w:t xml:space="preserve">1.4. Energiamegtakarítás targonca energiatakarékosabbra cseréjével </w:t>
      </w:r>
    </w:p>
    <w:p w14:paraId="54248F47" w14:textId="77777777" w:rsidR="001A60EA" w:rsidRDefault="00C9719D">
      <w:pPr>
        <w:spacing w:after="202"/>
        <w:ind w:left="268"/>
      </w:pPr>
      <w:r>
        <w:lastRenderedPageBreak/>
        <w:t xml:space="preserve">1.4.1. Az intézkedés leírása </w:t>
      </w:r>
    </w:p>
    <w:p w14:paraId="19997C79" w14:textId="77777777" w:rsidR="001A60EA" w:rsidRDefault="00C9719D">
      <w:pPr>
        <w:spacing w:after="192"/>
        <w:ind w:left="268"/>
      </w:pPr>
      <w:r>
        <w:t xml:space="preserve">Az intézkedés a logisztikai területeken alkalmazott villástargoncákra vonatkozik, amelyek közös jellemzője, hogy  </w:t>
      </w:r>
    </w:p>
    <w:p w14:paraId="3048F417" w14:textId="77777777" w:rsidR="001A60EA" w:rsidRDefault="00C9719D">
      <w:pPr>
        <w:numPr>
          <w:ilvl w:val="0"/>
          <w:numId w:val="147"/>
        </w:numPr>
        <w:spacing w:after="42"/>
      </w:pPr>
      <w:r>
        <w:t xml:space="preserve">villás emelőszerkezettel rendelkeznek,  </w:t>
      </w:r>
    </w:p>
    <w:p w14:paraId="79C8F0CA" w14:textId="77777777" w:rsidR="001A60EA" w:rsidRDefault="00C9719D">
      <w:pPr>
        <w:numPr>
          <w:ilvl w:val="0"/>
          <w:numId w:val="147"/>
        </w:numPr>
        <w:spacing w:after="43"/>
      </w:pPr>
      <w:r>
        <w:t xml:space="preserve">sík, beton, aszfalt vagy ipari padló burkolaton mozognak,  </w:t>
      </w:r>
    </w:p>
    <w:p w14:paraId="2CCA7ECE" w14:textId="77777777" w:rsidR="001A60EA" w:rsidRDefault="00C9719D">
      <w:pPr>
        <w:numPr>
          <w:ilvl w:val="0"/>
          <w:numId w:val="147"/>
        </w:numPr>
        <w:spacing w:after="237"/>
      </w:pPr>
      <w:r>
        <w:t xml:space="preserve">a munkaciklusok általában egy üresjárat és egy tehermozgatás/szállítás menetből állnak,  d) a hasznos terhet emelni is kell.  </w:t>
      </w:r>
    </w:p>
    <w:p w14:paraId="6F6F5D67" w14:textId="77777777" w:rsidR="001A60EA" w:rsidRDefault="00C9719D">
      <w:pPr>
        <w:ind w:left="268"/>
      </w:pPr>
      <w:r>
        <w:t xml:space="preserve">Az alkalmazás szempontjából az üzemanyagok teljes körére – beleértve az elektromos energiát is – kiterjed az intézkedés. A továbbiakban egységesen a villástargonca megnevezés szerepel, szükség szerint megadva az üzemanyagot is. Az intézkedés a fentiekből adódóan nem vonatkozik olyan munkagépekre, amelyek kézi erővel hajtottak, amelyek nem logisztikai céllal alkalmazottak. </w:t>
      </w:r>
    </w:p>
    <w:p w14:paraId="1E5F3DF1" w14:textId="77777777" w:rsidR="001A60EA" w:rsidRDefault="00C9719D">
      <w:pPr>
        <w:ind w:left="268"/>
      </w:pPr>
      <w:r>
        <w:t xml:space="preserve">Az intézkedés csak azokra az esetekre alkalmazható, amikor a beszerzett új villástargonca nem csak a lecserélt villástargoncánál, hanem a piaci átlagnál is alacsonyabb fogyasztású. </w:t>
      </w:r>
    </w:p>
    <w:p w14:paraId="46D81467" w14:textId="77777777" w:rsidR="001A60EA" w:rsidRDefault="00C9719D">
      <w:pPr>
        <w:spacing w:after="216" w:line="259" w:lineRule="auto"/>
        <w:ind w:firstLine="0"/>
        <w:jc w:val="left"/>
      </w:pPr>
      <w:r>
        <w:t xml:space="preserve"> </w:t>
      </w:r>
    </w:p>
    <w:p w14:paraId="6A9382B1" w14:textId="77777777" w:rsidR="001A60EA" w:rsidRDefault="00C9719D">
      <w:pPr>
        <w:spacing w:after="201"/>
        <w:ind w:left="268"/>
      </w:pPr>
      <w:r>
        <w:t xml:space="preserve">1.4.2. A kiindulási állapot és az intézkedést követő állapot rögzítése </w:t>
      </w:r>
    </w:p>
    <w:p w14:paraId="3809A0E2" w14:textId="77777777" w:rsidR="001A60EA" w:rsidRDefault="00C9719D">
      <w:pPr>
        <w:ind w:left="268"/>
      </w:pPr>
      <w:r>
        <w:t xml:space="preserve">Az intézkedés alkalmazása során az Ajánlás szerinti ún. korai csere módszer alkalmazása használandó. Ehhez a kiindulási alap a használatban lévő, cserélni kívánt villástargonca flotta elemeinek tervezett hasznos élettartama és jelenlegi életkora, valamint eddig teljesített üzemórája. A megtakarítási időszak kettéoszlik a számolás során a tervezett hasznos élettartam végéig tartó időszakra és az új gépek ezt követően még hátralévő élettartamára.  </w:t>
      </w:r>
    </w:p>
    <w:p w14:paraId="646DDD1C" w14:textId="77777777" w:rsidR="001A60EA" w:rsidRDefault="00C9719D">
      <w:pPr>
        <w:spacing w:after="193"/>
        <w:ind w:left="268"/>
      </w:pPr>
      <w:r>
        <w:t xml:space="preserve">Az energiamegtakarítás kiszámításához szükséges alap adatokat az 1.4.2.1. táblázat tartalmazza. A táblázat villástargoncánként töltendő. A kitöltés során összevonás lehetséges, ha azonos típusokról és megegyező használati adatokról van szó. </w:t>
      </w:r>
    </w:p>
    <w:p w14:paraId="65C8614C" w14:textId="77777777" w:rsidR="001A60EA" w:rsidRDefault="00C9719D">
      <w:pPr>
        <w:spacing w:after="0"/>
        <w:ind w:left="268"/>
      </w:pPr>
      <w:r>
        <w:t xml:space="preserve">1.4.2.1. táblázat A kiindulási állapot és az intézkedést követő állapot alapadatai </w:t>
      </w:r>
    </w:p>
    <w:tbl>
      <w:tblPr>
        <w:tblStyle w:val="TableGrid"/>
        <w:tblW w:w="9211" w:type="dxa"/>
        <w:tblInd w:w="288" w:type="dxa"/>
        <w:tblCellMar>
          <w:top w:w="11" w:type="dxa"/>
          <w:left w:w="108" w:type="dxa"/>
          <w:right w:w="47" w:type="dxa"/>
        </w:tblCellMar>
        <w:tblLook w:val="04A0" w:firstRow="1" w:lastRow="0" w:firstColumn="1" w:lastColumn="0" w:noHBand="0" w:noVBand="1"/>
      </w:tblPr>
      <w:tblGrid>
        <w:gridCol w:w="989"/>
        <w:gridCol w:w="4821"/>
        <w:gridCol w:w="1699"/>
        <w:gridCol w:w="1702"/>
      </w:tblGrid>
      <w:tr w:rsidR="001A60EA" w14:paraId="22CDB97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5349908D" w14:textId="77777777" w:rsidR="001A60EA" w:rsidRDefault="00C9719D">
            <w:pPr>
              <w:spacing w:line="259" w:lineRule="auto"/>
              <w:ind w:left="2" w:firstLine="0"/>
              <w:jc w:val="left"/>
            </w:pPr>
            <w:r>
              <w:t xml:space="preserve">A </w:t>
            </w:r>
          </w:p>
        </w:tc>
        <w:tc>
          <w:tcPr>
            <w:tcW w:w="4820" w:type="dxa"/>
            <w:tcBorders>
              <w:top w:val="single" w:sz="4" w:space="0" w:color="000000"/>
              <w:left w:val="single" w:sz="4" w:space="0" w:color="000000"/>
              <w:bottom w:val="single" w:sz="4" w:space="0" w:color="000000"/>
              <w:right w:val="single" w:sz="4" w:space="0" w:color="000000"/>
            </w:tcBorders>
          </w:tcPr>
          <w:p w14:paraId="483B594C" w14:textId="77777777" w:rsidR="001A60EA" w:rsidRDefault="00C9719D">
            <w:pPr>
              <w:spacing w:line="259" w:lineRule="auto"/>
              <w:ind w:left="0" w:firstLine="0"/>
              <w:jc w:val="left"/>
            </w:pPr>
            <w:r>
              <w:t xml:space="preserve">B </w:t>
            </w:r>
          </w:p>
        </w:tc>
        <w:tc>
          <w:tcPr>
            <w:tcW w:w="1699" w:type="dxa"/>
            <w:tcBorders>
              <w:top w:val="single" w:sz="4" w:space="0" w:color="000000"/>
              <w:left w:val="single" w:sz="4" w:space="0" w:color="000000"/>
              <w:bottom w:val="single" w:sz="4" w:space="0" w:color="000000"/>
              <w:right w:val="single" w:sz="4" w:space="0" w:color="000000"/>
            </w:tcBorders>
          </w:tcPr>
          <w:p w14:paraId="27DD9DEA"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7BFFE3A9" w14:textId="77777777" w:rsidR="001A60EA" w:rsidRDefault="00C9719D">
            <w:pPr>
              <w:spacing w:line="259" w:lineRule="auto"/>
              <w:ind w:left="2" w:firstLine="0"/>
              <w:jc w:val="left"/>
            </w:pPr>
            <w:r>
              <w:t xml:space="preserve">D </w:t>
            </w:r>
          </w:p>
        </w:tc>
      </w:tr>
      <w:tr w:rsidR="001A60EA" w14:paraId="0D6EB5D1"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494FDF05" w14:textId="77777777" w:rsidR="001A60EA" w:rsidRDefault="00C9719D">
            <w:pPr>
              <w:spacing w:line="259" w:lineRule="auto"/>
              <w:ind w:left="2" w:firstLine="0"/>
              <w:jc w:val="left"/>
            </w:pPr>
            <w:r>
              <w:rPr>
                <w:b/>
              </w:rPr>
              <w:t xml:space="preserve">Sorok száma </w:t>
            </w:r>
          </w:p>
        </w:tc>
        <w:tc>
          <w:tcPr>
            <w:tcW w:w="4820" w:type="dxa"/>
            <w:tcBorders>
              <w:top w:val="single" w:sz="4" w:space="0" w:color="000000"/>
              <w:left w:val="single" w:sz="4" w:space="0" w:color="000000"/>
              <w:bottom w:val="single" w:sz="4" w:space="0" w:color="000000"/>
              <w:right w:val="single" w:sz="4" w:space="0" w:color="000000"/>
            </w:tcBorders>
          </w:tcPr>
          <w:p w14:paraId="182B9AC9" w14:textId="77777777" w:rsidR="001A60EA" w:rsidRDefault="00C9719D">
            <w:pPr>
              <w:spacing w:line="259" w:lineRule="auto"/>
              <w:ind w:left="0" w:firstLine="0"/>
              <w:jc w:val="left"/>
            </w:pPr>
            <w:r>
              <w:rPr>
                <w:b/>
              </w:rPr>
              <w:t xml:space="preserve">Műszaki paraméter </w:t>
            </w:r>
          </w:p>
        </w:tc>
        <w:tc>
          <w:tcPr>
            <w:tcW w:w="1699" w:type="dxa"/>
            <w:tcBorders>
              <w:top w:val="single" w:sz="4" w:space="0" w:color="000000"/>
              <w:left w:val="single" w:sz="4" w:space="0" w:color="000000"/>
              <w:bottom w:val="single" w:sz="4" w:space="0" w:color="000000"/>
              <w:right w:val="single" w:sz="4" w:space="0" w:color="000000"/>
            </w:tcBorders>
          </w:tcPr>
          <w:p w14:paraId="5BDDCDEF" w14:textId="77777777" w:rsidR="001A60EA" w:rsidRDefault="00C9719D">
            <w:pPr>
              <w:spacing w:line="259" w:lineRule="auto"/>
              <w:ind w:left="0" w:firstLine="0"/>
              <w:jc w:val="left"/>
            </w:pPr>
            <w:r>
              <w:rPr>
                <w:b/>
              </w:rPr>
              <w:t xml:space="preserve">Régi villástargonca </w:t>
            </w:r>
          </w:p>
        </w:tc>
        <w:tc>
          <w:tcPr>
            <w:tcW w:w="1702" w:type="dxa"/>
            <w:tcBorders>
              <w:top w:val="single" w:sz="4" w:space="0" w:color="000000"/>
              <w:left w:val="single" w:sz="4" w:space="0" w:color="000000"/>
              <w:bottom w:val="single" w:sz="4" w:space="0" w:color="000000"/>
              <w:right w:val="single" w:sz="4" w:space="0" w:color="000000"/>
            </w:tcBorders>
          </w:tcPr>
          <w:p w14:paraId="67323D83" w14:textId="77777777" w:rsidR="001A60EA" w:rsidRDefault="00C9719D">
            <w:pPr>
              <w:spacing w:line="259" w:lineRule="auto"/>
              <w:ind w:left="2" w:firstLine="0"/>
              <w:jc w:val="left"/>
            </w:pPr>
            <w:r>
              <w:rPr>
                <w:b/>
              </w:rPr>
              <w:t xml:space="preserve">Új villástargonca </w:t>
            </w:r>
          </w:p>
        </w:tc>
      </w:tr>
      <w:tr w:rsidR="001A60EA" w14:paraId="4942030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B41C3A0" w14:textId="77777777" w:rsidR="001A60EA" w:rsidRDefault="00C9719D">
            <w:pPr>
              <w:spacing w:line="259" w:lineRule="auto"/>
              <w:ind w:left="2" w:firstLine="0"/>
              <w:jc w:val="left"/>
            </w:pPr>
            <w:r>
              <w:t xml:space="preserve">1 </w:t>
            </w:r>
          </w:p>
        </w:tc>
        <w:tc>
          <w:tcPr>
            <w:tcW w:w="4820" w:type="dxa"/>
            <w:tcBorders>
              <w:top w:val="single" w:sz="4" w:space="0" w:color="000000"/>
              <w:left w:val="single" w:sz="4" w:space="0" w:color="000000"/>
              <w:bottom w:val="single" w:sz="4" w:space="0" w:color="000000"/>
              <w:right w:val="single" w:sz="4" w:space="0" w:color="000000"/>
            </w:tcBorders>
          </w:tcPr>
          <w:p w14:paraId="54FAD3E0" w14:textId="77777777" w:rsidR="001A60EA" w:rsidRDefault="00C9719D">
            <w:pPr>
              <w:spacing w:line="259" w:lineRule="auto"/>
              <w:ind w:left="0" w:firstLine="0"/>
              <w:jc w:val="left"/>
            </w:pPr>
            <w:r>
              <w:t xml:space="preserve">Típus megnevezése </w:t>
            </w:r>
          </w:p>
        </w:tc>
        <w:tc>
          <w:tcPr>
            <w:tcW w:w="1699" w:type="dxa"/>
            <w:tcBorders>
              <w:top w:val="single" w:sz="4" w:space="0" w:color="000000"/>
              <w:left w:val="single" w:sz="4" w:space="0" w:color="000000"/>
              <w:bottom w:val="single" w:sz="4" w:space="0" w:color="000000"/>
              <w:right w:val="single" w:sz="4" w:space="0" w:color="000000"/>
            </w:tcBorders>
          </w:tcPr>
          <w:p w14:paraId="359F10DE"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3256DBFB" w14:textId="77777777" w:rsidR="001A60EA" w:rsidRDefault="00C9719D">
            <w:pPr>
              <w:spacing w:line="259" w:lineRule="auto"/>
              <w:ind w:left="2" w:firstLine="0"/>
              <w:jc w:val="left"/>
            </w:pPr>
            <w:r>
              <w:t xml:space="preserve">szükséges </w:t>
            </w:r>
          </w:p>
        </w:tc>
      </w:tr>
      <w:tr w:rsidR="001A60EA" w14:paraId="7A017C4C"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047AEB07" w14:textId="77777777" w:rsidR="001A60EA" w:rsidRDefault="00C9719D">
            <w:pPr>
              <w:spacing w:line="259" w:lineRule="auto"/>
              <w:ind w:left="2" w:firstLine="0"/>
              <w:jc w:val="left"/>
            </w:pPr>
            <w:r>
              <w:t xml:space="preserve">2 </w:t>
            </w:r>
          </w:p>
        </w:tc>
        <w:tc>
          <w:tcPr>
            <w:tcW w:w="4820" w:type="dxa"/>
            <w:tcBorders>
              <w:top w:val="single" w:sz="4" w:space="0" w:color="000000"/>
              <w:left w:val="single" w:sz="4" w:space="0" w:color="000000"/>
              <w:bottom w:val="single" w:sz="4" w:space="0" w:color="000000"/>
              <w:right w:val="single" w:sz="4" w:space="0" w:color="000000"/>
            </w:tcBorders>
          </w:tcPr>
          <w:p w14:paraId="7A9729F4" w14:textId="77777777" w:rsidR="001A60EA" w:rsidRDefault="00C9719D">
            <w:pPr>
              <w:spacing w:line="259" w:lineRule="auto"/>
              <w:ind w:left="0" w:firstLine="0"/>
              <w:jc w:val="left"/>
            </w:pPr>
            <w:r>
              <w:t xml:space="preserve">Gyártó megnevezése </w:t>
            </w:r>
          </w:p>
        </w:tc>
        <w:tc>
          <w:tcPr>
            <w:tcW w:w="1699" w:type="dxa"/>
            <w:tcBorders>
              <w:top w:val="single" w:sz="4" w:space="0" w:color="000000"/>
              <w:left w:val="single" w:sz="4" w:space="0" w:color="000000"/>
              <w:bottom w:val="single" w:sz="4" w:space="0" w:color="000000"/>
              <w:right w:val="single" w:sz="4" w:space="0" w:color="000000"/>
            </w:tcBorders>
          </w:tcPr>
          <w:p w14:paraId="1431819C"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4A45FCD6" w14:textId="77777777" w:rsidR="001A60EA" w:rsidRDefault="00C9719D">
            <w:pPr>
              <w:spacing w:line="259" w:lineRule="auto"/>
              <w:ind w:left="2" w:firstLine="0"/>
              <w:jc w:val="left"/>
            </w:pPr>
            <w:r>
              <w:t xml:space="preserve">szükséges </w:t>
            </w:r>
          </w:p>
        </w:tc>
      </w:tr>
      <w:tr w:rsidR="001A60EA" w14:paraId="5545DD4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60A78A8" w14:textId="77777777" w:rsidR="001A60EA" w:rsidRDefault="00C9719D">
            <w:pPr>
              <w:spacing w:line="259" w:lineRule="auto"/>
              <w:ind w:left="2" w:firstLine="0"/>
              <w:jc w:val="left"/>
            </w:pPr>
            <w:r>
              <w:t xml:space="preserve">3 </w:t>
            </w:r>
          </w:p>
        </w:tc>
        <w:tc>
          <w:tcPr>
            <w:tcW w:w="4820" w:type="dxa"/>
            <w:tcBorders>
              <w:top w:val="single" w:sz="4" w:space="0" w:color="000000"/>
              <w:left w:val="single" w:sz="4" w:space="0" w:color="000000"/>
              <w:bottom w:val="single" w:sz="4" w:space="0" w:color="000000"/>
              <w:right w:val="single" w:sz="4" w:space="0" w:color="000000"/>
            </w:tcBorders>
          </w:tcPr>
          <w:p w14:paraId="7AC3810C" w14:textId="77777777" w:rsidR="001A60EA" w:rsidRDefault="00C9719D">
            <w:pPr>
              <w:spacing w:line="259" w:lineRule="auto"/>
              <w:ind w:left="0" w:firstLine="0"/>
              <w:jc w:val="left"/>
            </w:pPr>
            <w:r>
              <w:t xml:space="preserve">Üzemanyag típusa </w:t>
            </w:r>
          </w:p>
        </w:tc>
        <w:tc>
          <w:tcPr>
            <w:tcW w:w="1699" w:type="dxa"/>
            <w:tcBorders>
              <w:top w:val="single" w:sz="4" w:space="0" w:color="000000"/>
              <w:left w:val="single" w:sz="4" w:space="0" w:color="000000"/>
              <w:bottom w:val="single" w:sz="4" w:space="0" w:color="000000"/>
              <w:right w:val="single" w:sz="4" w:space="0" w:color="000000"/>
            </w:tcBorders>
          </w:tcPr>
          <w:p w14:paraId="393A9628"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79F4C7C" w14:textId="77777777" w:rsidR="001A60EA" w:rsidRDefault="00C9719D">
            <w:pPr>
              <w:spacing w:line="259" w:lineRule="auto"/>
              <w:ind w:left="2" w:firstLine="0"/>
              <w:jc w:val="left"/>
            </w:pPr>
            <w:r>
              <w:t xml:space="preserve">szükséges </w:t>
            </w:r>
          </w:p>
        </w:tc>
      </w:tr>
      <w:tr w:rsidR="001A60EA" w14:paraId="0D37934A"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7445E6E5" w14:textId="77777777" w:rsidR="001A60EA" w:rsidRDefault="00C9719D">
            <w:pPr>
              <w:spacing w:line="259" w:lineRule="auto"/>
              <w:ind w:left="2" w:firstLine="0"/>
              <w:jc w:val="left"/>
            </w:pPr>
            <w:r>
              <w:t xml:space="preserve">4 </w:t>
            </w:r>
          </w:p>
        </w:tc>
        <w:tc>
          <w:tcPr>
            <w:tcW w:w="4820" w:type="dxa"/>
            <w:tcBorders>
              <w:top w:val="single" w:sz="4" w:space="0" w:color="000000"/>
              <w:left w:val="single" w:sz="4" w:space="0" w:color="000000"/>
              <w:bottom w:val="single" w:sz="4" w:space="0" w:color="000000"/>
              <w:right w:val="single" w:sz="4" w:space="0" w:color="000000"/>
            </w:tcBorders>
          </w:tcPr>
          <w:p w14:paraId="38B7C8B1" w14:textId="77777777" w:rsidR="001A60EA" w:rsidRDefault="00C9719D">
            <w:pPr>
              <w:spacing w:line="259" w:lineRule="auto"/>
              <w:ind w:left="0" w:firstLine="0"/>
              <w:jc w:val="left"/>
            </w:pPr>
            <w:r>
              <w:t xml:space="preserve">Használatba vétel dátuma </w:t>
            </w:r>
          </w:p>
        </w:tc>
        <w:tc>
          <w:tcPr>
            <w:tcW w:w="1699" w:type="dxa"/>
            <w:tcBorders>
              <w:top w:val="single" w:sz="4" w:space="0" w:color="000000"/>
              <w:left w:val="single" w:sz="4" w:space="0" w:color="000000"/>
              <w:bottom w:val="single" w:sz="4" w:space="0" w:color="000000"/>
              <w:right w:val="single" w:sz="4" w:space="0" w:color="000000"/>
            </w:tcBorders>
          </w:tcPr>
          <w:p w14:paraId="7D9AFE8C"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3E242F4E" w14:textId="77777777" w:rsidR="001A60EA" w:rsidRDefault="00C9719D">
            <w:pPr>
              <w:spacing w:line="259" w:lineRule="auto"/>
              <w:ind w:left="2" w:firstLine="0"/>
              <w:jc w:val="left"/>
            </w:pPr>
            <w:r>
              <w:t xml:space="preserve">szükséges </w:t>
            </w:r>
          </w:p>
        </w:tc>
      </w:tr>
      <w:tr w:rsidR="001A60EA" w14:paraId="5E210417"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281A2A18" w14:textId="77777777" w:rsidR="001A60EA" w:rsidRDefault="00C9719D">
            <w:pPr>
              <w:spacing w:line="259" w:lineRule="auto"/>
              <w:ind w:left="2" w:firstLine="0"/>
              <w:jc w:val="left"/>
            </w:pPr>
            <w:r>
              <w:t xml:space="preserve">5 </w:t>
            </w:r>
          </w:p>
        </w:tc>
        <w:tc>
          <w:tcPr>
            <w:tcW w:w="4820" w:type="dxa"/>
            <w:tcBorders>
              <w:top w:val="single" w:sz="4" w:space="0" w:color="000000"/>
              <w:left w:val="single" w:sz="4" w:space="0" w:color="000000"/>
              <w:bottom w:val="single" w:sz="4" w:space="0" w:color="000000"/>
              <w:right w:val="single" w:sz="4" w:space="0" w:color="000000"/>
            </w:tcBorders>
          </w:tcPr>
          <w:p w14:paraId="0ECD94A4" w14:textId="77777777" w:rsidR="001A60EA" w:rsidRDefault="00C9719D">
            <w:pPr>
              <w:spacing w:line="259" w:lineRule="auto"/>
              <w:ind w:left="0" w:firstLine="0"/>
              <w:jc w:val="left"/>
            </w:pPr>
            <w:r>
              <w:t xml:space="preserve">Használatból kivonás dátuma </w:t>
            </w:r>
          </w:p>
        </w:tc>
        <w:tc>
          <w:tcPr>
            <w:tcW w:w="1699" w:type="dxa"/>
            <w:tcBorders>
              <w:top w:val="single" w:sz="4" w:space="0" w:color="000000"/>
              <w:left w:val="single" w:sz="4" w:space="0" w:color="000000"/>
              <w:bottom w:val="single" w:sz="4" w:space="0" w:color="000000"/>
              <w:right w:val="single" w:sz="4" w:space="0" w:color="000000"/>
            </w:tcBorders>
          </w:tcPr>
          <w:p w14:paraId="7FCC1AB6"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5429AEBA" w14:textId="77777777" w:rsidR="001A60EA" w:rsidRDefault="00C9719D">
            <w:pPr>
              <w:spacing w:line="259" w:lineRule="auto"/>
              <w:ind w:left="2" w:right="12" w:firstLine="0"/>
              <w:jc w:val="left"/>
            </w:pPr>
            <w:r>
              <w:t xml:space="preserve">nem szükséges </w:t>
            </w:r>
          </w:p>
        </w:tc>
      </w:tr>
      <w:tr w:rsidR="001A60EA" w14:paraId="2248D764"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3A6BD20" w14:textId="77777777" w:rsidR="001A60EA" w:rsidRDefault="00C9719D">
            <w:pPr>
              <w:spacing w:line="259" w:lineRule="auto"/>
              <w:ind w:left="2" w:firstLine="0"/>
              <w:jc w:val="left"/>
            </w:pPr>
            <w:r>
              <w:t xml:space="preserve">6 </w:t>
            </w:r>
          </w:p>
        </w:tc>
        <w:tc>
          <w:tcPr>
            <w:tcW w:w="4820" w:type="dxa"/>
            <w:tcBorders>
              <w:top w:val="single" w:sz="4" w:space="0" w:color="000000"/>
              <w:left w:val="single" w:sz="4" w:space="0" w:color="000000"/>
              <w:bottom w:val="single" w:sz="4" w:space="0" w:color="000000"/>
              <w:right w:val="single" w:sz="4" w:space="0" w:color="000000"/>
            </w:tcBorders>
          </w:tcPr>
          <w:p w14:paraId="1EB23524" w14:textId="77777777" w:rsidR="001A60EA" w:rsidRDefault="00C9719D">
            <w:pPr>
              <w:spacing w:line="259" w:lineRule="auto"/>
              <w:ind w:left="0" w:firstLine="0"/>
              <w:jc w:val="left"/>
            </w:pPr>
            <w:r>
              <w:t>Éves átlagos üzemóra(</w:t>
            </w:r>
            <w:r>
              <w:rPr>
                <w:vertAlign w:val="superscript"/>
              </w:rPr>
              <w:t>1</w:t>
            </w:r>
            <w: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5AD689E"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58933443" w14:textId="77777777" w:rsidR="001A60EA" w:rsidRDefault="00C9719D">
            <w:pPr>
              <w:spacing w:line="259" w:lineRule="auto"/>
              <w:ind w:left="2" w:firstLine="0"/>
              <w:jc w:val="left"/>
            </w:pPr>
            <w:r>
              <w:t xml:space="preserve">szükséges </w:t>
            </w:r>
          </w:p>
        </w:tc>
      </w:tr>
      <w:tr w:rsidR="001A60EA" w14:paraId="341A1D99"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5F7BE421" w14:textId="77777777" w:rsidR="001A60EA" w:rsidRDefault="00C9719D">
            <w:pPr>
              <w:spacing w:line="259" w:lineRule="auto"/>
              <w:ind w:left="2" w:firstLine="0"/>
              <w:jc w:val="left"/>
            </w:pPr>
            <w:r>
              <w:lastRenderedPageBreak/>
              <w:t xml:space="preserve">7 </w:t>
            </w:r>
          </w:p>
        </w:tc>
        <w:tc>
          <w:tcPr>
            <w:tcW w:w="4820" w:type="dxa"/>
            <w:tcBorders>
              <w:top w:val="single" w:sz="4" w:space="0" w:color="000000"/>
              <w:left w:val="single" w:sz="4" w:space="0" w:color="000000"/>
              <w:bottom w:val="single" w:sz="4" w:space="0" w:color="000000"/>
              <w:right w:val="single" w:sz="4" w:space="0" w:color="000000"/>
            </w:tcBorders>
          </w:tcPr>
          <w:p w14:paraId="2EEBA6CC" w14:textId="77777777" w:rsidR="001A60EA" w:rsidRDefault="00C9719D">
            <w:pPr>
              <w:spacing w:line="259" w:lineRule="auto"/>
              <w:ind w:left="0" w:firstLine="0"/>
            </w:pPr>
            <w:r>
              <w:t xml:space="preserve">Fogyasztás, </w:t>
            </w:r>
            <w:r>
              <w:rPr>
                <w:i/>
              </w:rPr>
              <w:t>l/üzemóra</w:t>
            </w:r>
            <w:r>
              <w:t xml:space="preserve"> vagy </w:t>
            </w:r>
            <w:r>
              <w:rPr>
                <w:i/>
              </w:rPr>
              <w:t>kWh/üzemóra</w:t>
            </w:r>
            <w:r>
              <w:t xml:space="preserve">, VDI 60 szerint </w:t>
            </w:r>
          </w:p>
        </w:tc>
        <w:tc>
          <w:tcPr>
            <w:tcW w:w="1699" w:type="dxa"/>
            <w:tcBorders>
              <w:top w:val="single" w:sz="4" w:space="0" w:color="000000"/>
              <w:left w:val="single" w:sz="4" w:space="0" w:color="000000"/>
              <w:bottom w:val="single" w:sz="4" w:space="0" w:color="000000"/>
              <w:right w:val="single" w:sz="4" w:space="0" w:color="000000"/>
            </w:tcBorders>
          </w:tcPr>
          <w:p w14:paraId="216AADAA"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14950629" w14:textId="77777777" w:rsidR="001A60EA" w:rsidRDefault="00C9719D">
            <w:pPr>
              <w:spacing w:line="259" w:lineRule="auto"/>
              <w:ind w:left="2" w:firstLine="0"/>
              <w:jc w:val="left"/>
            </w:pPr>
            <w:r>
              <w:t xml:space="preserve">szükséges </w:t>
            </w:r>
          </w:p>
        </w:tc>
      </w:tr>
      <w:tr w:rsidR="001A60EA" w14:paraId="5588A3F3"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8EE5417" w14:textId="77777777" w:rsidR="001A60EA" w:rsidRDefault="00C9719D">
            <w:pPr>
              <w:spacing w:line="259" w:lineRule="auto"/>
              <w:ind w:left="2" w:firstLine="0"/>
              <w:jc w:val="left"/>
            </w:pPr>
            <w:r>
              <w:t xml:space="preserve">8 </w:t>
            </w:r>
          </w:p>
        </w:tc>
        <w:tc>
          <w:tcPr>
            <w:tcW w:w="4820" w:type="dxa"/>
            <w:tcBorders>
              <w:top w:val="single" w:sz="4" w:space="0" w:color="000000"/>
              <w:left w:val="single" w:sz="4" w:space="0" w:color="000000"/>
              <w:bottom w:val="single" w:sz="4" w:space="0" w:color="000000"/>
              <w:right w:val="single" w:sz="4" w:space="0" w:color="000000"/>
            </w:tcBorders>
          </w:tcPr>
          <w:p w14:paraId="1A1CEA92" w14:textId="77777777" w:rsidR="001A60EA" w:rsidRDefault="00C9719D">
            <w:pPr>
              <w:spacing w:line="259" w:lineRule="auto"/>
              <w:ind w:left="0" w:firstLine="0"/>
              <w:jc w:val="left"/>
            </w:pPr>
            <w:r>
              <w:t xml:space="preserve">Hasznos terhelhetőség, tonna </w:t>
            </w:r>
          </w:p>
        </w:tc>
        <w:tc>
          <w:tcPr>
            <w:tcW w:w="1699" w:type="dxa"/>
            <w:tcBorders>
              <w:top w:val="single" w:sz="4" w:space="0" w:color="000000"/>
              <w:left w:val="single" w:sz="4" w:space="0" w:color="000000"/>
              <w:bottom w:val="single" w:sz="4" w:space="0" w:color="000000"/>
              <w:right w:val="single" w:sz="4" w:space="0" w:color="000000"/>
            </w:tcBorders>
          </w:tcPr>
          <w:p w14:paraId="625FB250"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0C4887A6" w14:textId="77777777" w:rsidR="001A60EA" w:rsidRDefault="00C9719D">
            <w:pPr>
              <w:spacing w:line="259" w:lineRule="auto"/>
              <w:ind w:left="2" w:firstLine="0"/>
              <w:jc w:val="left"/>
            </w:pPr>
            <w:r>
              <w:t xml:space="preserve">szükséges </w:t>
            </w:r>
          </w:p>
        </w:tc>
      </w:tr>
    </w:tbl>
    <w:p w14:paraId="76068767" w14:textId="77777777" w:rsidR="001A60EA" w:rsidRDefault="00C9719D">
      <w:pPr>
        <w:spacing w:after="100" w:line="332" w:lineRule="auto"/>
        <w:ind w:left="268"/>
      </w:pPr>
      <w:r>
        <w:t>(</w:t>
      </w:r>
      <w:r>
        <w:rPr>
          <w:vertAlign w:val="superscript"/>
        </w:rPr>
        <w:t>1</w:t>
      </w:r>
      <w:r>
        <w:t xml:space="preserve">) Az éves átlagos üzemórát az intézkedés bevezetését megelőző naptári év adataiból kell meghatározni </w:t>
      </w:r>
    </w:p>
    <w:p w14:paraId="73856A5C" w14:textId="77777777" w:rsidR="001A60EA" w:rsidRDefault="00C9719D">
      <w:pPr>
        <w:spacing w:after="215" w:line="259" w:lineRule="auto"/>
        <w:ind w:firstLine="0"/>
        <w:jc w:val="left"/>
      </w:pPr>
      <w:r>
        <w:t xml:space="preserve"> </w:t>
      </w:r>
    </w:p>
    <w:p w14:paraId="604E33A5" w14:textId="77777777" w:rsidR="001A60EA" w:rsidRDefault="00C9719D">
      <w:pPr>
        <w:spacing w:after="204"/>
        <w:ind w:left="268"/>
      </w:pPr>
      <w:r>
        <w:t xml:space="preserve">1.4.3. Az intézkedés élettartama </w:t>
      </w:r>
    </w:p>
    <w:p w14:paraId="33203442" w14:textId="77777777" w:rsidR="001A60EA" w:rsidRDefault="00C9719D">
      <w:pPr>
        <w:ind w:left="268"/>
      </w:pPr>
      <w:r>
        <w:t xml:space="preserve">Az intézkedés élettartama 15 év. </w:t>
      </w:r>
    </w:p>
    <w:p w14:paraId="7581905B" w14:textId="77777777" w:rsidR="001A60EA" w:rsidRDefault="00C9719D">
      <w:pPr>
        <w:ind w:left="268"/>
      </w:pPr>
      <w:r>
        <w:t xml:space="preserve">Ennél rövidebb élettartam is választható, azonban azt dokumentáltan indokolni és igazolni szükséges, továbbá a korai csere esetében is ugyanezt az élettartamot kell alkalmazni. </w:t>
      </w:r>
    </w:p>
    <w:p w14:paraId="068BDEBC" w14:textId="77777777" w:rsidR="001A60EA" w:rsidRDefault="00C9719D">
      <w:pPr>
        <w:spacing w:after="210" w:line="259" w:lineRule="auto"/>
        <w:ind w:firstLine="0"/>
        <w:jc w:val="left"/>
      </w:pPr>
      <w:r>
        <w:t xml:space="preserve"> </w:t>
      </w:r>
    </w:p>
    <w:p w14:paraId="3EEC8686" w14:textId="77777777" w:rsidR="001A60EA" w:rsidRDefault="00C9719D">
      <w:pPr>
        <w:spacing w:after="205"/>
        <w:ind w:left="268"/>
      </w:pPr>
      <w:r>
        <w:t xml:space="preserve">1.4.4. Az intézkedés hatásának csökkenése évente – avulás mértéke </w:t>
      </w:r>
    </w:p>
    <w:p w14:paraId="12F18D50" w14:textId="77777777" w:rsidR="001A60EA" w:rsidRDefault="00C9719D">
      <w:pPr>
        <w:ind w:left="268"/>
      </w:pPr>
      <w:r>
        <w:t xml:space="preserve">Az intézkedés alkalmazása esetén az energiamegtakarítás éves avulásának mértéke 1%. </w:t>
      </w:r>
    </w:p>
    <w:p w14:paraId="57C6E63E" w14:textId="77777777" w:rsidR="001A60EA" w:rsidRDefault="00C9719D">
      <w:pPr>
        <w:spacing w:after="216" w:line="259" w:lineRule="auto"/>
        <w:ind w:firstLine="0"/>
        <w:jc w:val="left"/>
      </w:pPr>
      <w:r>
        <w:t xml:space="preserve"> </w:t>
      </w:r>
    </w:p>
    <w:p w14:paraId="047BAA80" w14:textId="77777777" w:rsidR="001A60EA" w:rsidRDefault="00C9719D">
      <w:pPr>
        <w:ind w:left="268"/>
      </w:pPr>
      <w:r>
        <w:t xml:space="preserve">1.4.5. Az intézkedés által elért energiamegtakarítás számítási elve </w:t>
      </w:r>
    </w:p>
    <w:p w14:paraId="1748990A" w14:textId="77777777" w:rsidR="001A60EA" w:rsidRDefault="00C9719D">
      <w:pPr>
        <w:spacing w:after="197"/>
        <w:ind w:left="268"/>
      </w:pPr>
      <w:r>
        <w:t xml:space="preserve">A számítást a szokásos (pl. liter/üzemóra) fogyasztási adatokból kiindulva kell végezni, de az eredményt MJ-ban kell kifejezni a végsőenergia-megtakarítás elszámolásához. Az üzemanyagok átváltási tényezőit az 1.4.5.1. táblázat határozza meg.  </w:t>
      </w:r>
    </w:p>
    <w:p w14:paraId="5723D25F" w14:textId="77777777" w:rsidR="001A60EA" w:rsidRDefault="00C9719D">
      <w:pPr>
        <w:spacing w:after="0"/>
        <w:ind w:left="268"/>
      </w:pPr>
      <w:r>
        <w:t xml:space="preserve">1.4.5.1. táblázat Az 1.4.2.1. táblázat szerinti fogyasztásadatok átváltási tényezői </w:t>
      </w:r>
    </w:p>
    <w:tbl>
      <w:tblPr>
        <w:tblStyle w:val="TableGrid"/>
        <w:tblW w:w="9064" w:type="dxa"/>
        <w:tblInd w:w="288" w:type="dxa"/>
        <w:tblCellMar>
          <w:top w:w="14" w:type="dxa"/>
          <w:left w:w="108" w:type="dxa"/>
          <w:right w:w="47" w:type="dxa"/>
        </w:tblCellMar>
        <w:tblLook w:val="04A0" w:firstRow="1" w:lastRow="0" w:firstColumn="1" w:lastColumn="0" w:noHBand="0" w:noVBand="1"/>
      </w:tblPr>
      <w:tblGrid>
        <w:gridCol w:w="891"/>
        <w:gridCol w:w="1481"/>
        <w:gridCol w:w="1332"/>
        <w:gridCol w:w="1331"/>
        <w:gridCol w:w="1820"/>
        <w:gridCol w:w="2209"/>
      </w:tblGrid>
      <w:tr w:rsidR="001A60EA" w14:paraId="41BB9262"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144A7A21" w14:textId="77777777" w:rsidR="001A60EA" w:rsidRDefault="00C9719D">
            <w:pPr>
              <w:spacing w:line="259" w:lineRule="auto"/>
              <w:ind w:left="2" w:firstLine="0"/>
              <w:jc w:val="left"/>
            </w:pPr>
            <w:r>
              <w:t xml:space="preserve">A </w:t>
            </w:r>
          </w:p>
        </w:tc>
        <w:tc>
          <w:tcPr>
            <w:tcW w:w="1481" w:type="dxa"/>
            <w:tcBorders>
              <w:top w:val="single" w:sz="4" w:space="0" w:color="000000"/>
              <w:left w:val="single" w:sz="4" w:space="0" w:color="000000"/>
              <w:bottom w:val="single" w:sz="4" w:space="0" w:color="000000"/>
              <w:right w:val="single" w:sz="4" w:space="0" w:color="000000"/>
            </w:tcBorders>
          </w:tcPr>
          <w:p w14:paraId="083C01E2" w14:textId="77777777" w:rsidR="001A60EA" w:rsidRDefault="00C9719D">
            <w:pPr>
              <w:spacing w:line="259" w:lineRule="auto"/>
              <w:ind w:left="0" w:firstLine="0"/>
              <w:jc w:val="left"/>
            </w:pPr>
            <w:r>
              <w:t xml:space="preserve">B </w:t>
            </w:r>
          </w:p>
        </w:tc>
        <w:tc>
          <w:tcPr>
            <w:tcW w:w="1333" w:type="dxa"/>
            <w:tcBorders>
              <w:top w:val="single" w:sz="4" w:space="0" w:color="000000"/>
              <w:left w:val="single" w:sz="4" w:space="0" w:color="000000"/>
              <w:bottom w:val="single" w:sz="4" w:space="0" w:color="000000"/>
              <w:right w:val="single" w:sz="4" w:space="0" w:color="000000"/>
            </w:tcBorders>
          </w:tcPr>
          <w:p w14:paraId="0120EFEE" w14:textId="77777777" w:rsidR="001A60EA" w:rsidRDefault="00C9719D">
            <w:pPr>
              <w:spacing w:line="259" w:lineRule="auto"/>
              <w:ind w:left="0" w:firstLine="0"/>
              <w:jc w:val="left"/>
            </w:pPr>
            <w:r>
              <w:t xml:space="preserve">C </w:t>
            </w:r>
          </w:p>
        </w:tc>
        <w:tc>
          <w:tcPr>
            <w:tcW w:w="1332" w:type="dxa"/>
            <w:tcBorders>
              <w:top w:val="single" w:sz="4" w:space="0" w:color="000000"/>
              <w:left w:val="single" w:sz="4" w:space="0" w:color="000000"/>
              <w:bottom w:val="single" w:sz="4" w:space="0" w:color="000000"/>
              <w:right w:val="single" w:sz="4" w:space="0" w:color="000000"/>
            </w:tcBorders>
          </w:tcPr>
          <w:p w14:paraId="67A1331C" w14:textId="77777777" w:rsidR="001A60EA" w:rsidRDefault="00C9719D">
            <w:pPr>
              <w:spacing w:line="259" w:lineRule="auto"/>
              <w:ind w:left="0" w:firstLine="0"/>
              <w:jc w:val="left"/>
            </w:pPr>
            <w:r>
              <w:t xml:space="preserve">D </w:t>
            </w:r>
          </w:p>
        </w:tc>
        <w:tc>
          <w:tcPr>
            <w:tcW w:w="1820" w:type="dxa"/>
            <w:tcBorders>
              <w:top w:val="single" w:sz="4" w:space="0" w:color="000000"/>
              <w:left w:val="single" w:sz="4" w:space="0" w:color="000000"/>
              <w:bottom w:val="single" w:sz="4" w:space="0" w:color="000000"/>
              <w:right w:val="single" w:sz="4" w:space="0" w:color="000000"/>
            </w:tcBorders>
          </w:tcPr>
          <w:p w14:paraId="2E32951D" w14:textId="77777777" w:rsidR="001A60EA" w:rsidRDefault="00C9719D">
            <w:pPr>
              <w:spacing w:line="259" w:lineRule="auto"/>
              <w:ind w:left="0" w:firstLine="0"/>
              <w:jc w:val="left"/>
            </w:pPr>
            <w:r>
              <w:t xml:space="preserve">E </w:t>
            </w:r>
          </w:p>
        </w:tc>
        <w:tc>
          <w:tcPr>
            <w:tcW w:w="2209" w:type="dxa"/>
            <w:tcBorders>
              <w:top w:val="single" w:sz="4" w:space="0" w:color="000000"/>
              <w:left w:val="single" w:sz="4" w:space="0" w:color="000000"/>
              <w:bottom w:val="single" w:sz="4" w:space="0" w:color="000000"/>
              <w:right w:val="single" w:sz="4" w:space="0" w:color="000000"/>
            </w:tcBorders>
          </w:tcPr>
          <w:p w14:paraId="658F339A" w14:textId="77777777" w:rsidR="001A60EA" w:rsidRDefault="00C9719D">
            <w:pPr>
              <w:spacing w:line="259" w:lineRule="auto"/>
              <w:ind w:left="0" w:firstLine="0"/>
              <w:jc w:val="left"/>
            </w:pPr>
            <w:r>
              <w:t xml:space="preserve">F </w:t>
            </w:r>
          </w:p>
        </w:tc>
      </w:tr>
      <w:tr w:rsidR="001A60EA" w14:paraId="7E0A9985" w14:textId="77777777">
        <w:trPr>
          <w:trHeight w:val="1044"/>
        </w:trPr>
        <w:tc>
          <w:tcPr>
            <w:tcW w:w="891" w:type="dxa"/>
            <w:tcBorders>
              <w:top w:val="single" w:sz="4" w:space="0" w:color="000000"/>
              <w:left w:val="single" w:sz="4" w:space="0" w:color="000000"/>
              <w:bottom w:val="single" w:sz="4" w:space="0" w:color="000000"/>
              <w:right w:val="single" w:sz="4" w:space="0" w:color="000000"/>
            </w:tcBorders>
          </w:tcPr>
          <w:p w14:paraId="53EB819B" w14:textId="77777777" w:rsidR="001A60EA" w:rsidRDefault="00C9719D">
            <w:pPr>
              <w:spacing w:line="259" w:lineRule="auto"/>
              <w:ind w:left="2" w:firstLine="0"/>
              <w:jc w:val="left"/>
            </w:pPr>
            <w:r>
              <w:rPr>
                <w:b/>
              </w:rPr>
              <w:t xml:space="preserve">Sorok száma </w:t>
            </w:r>
          </w:p>
        </w:tc>
        <w:tc>
          <w:tcPr>
            <w:tcW w:w="1481" w:type="dxa"/>
            <w:tcBorders>
              <w:top w:val="single" w:sz="4" w:space="0" w:color="000000"/>
              <w:left w:val="single" w:sz="4" w:space="0" w:color="000000"/>
              <w:bottom w:val="single" w:sz="4" w:space="0" w:color="000000"/>
              <w:right w:val="single" w:sz="4" w:space="0" w:color="000000"/>
            </w:tcBorders>
          </w:tcPr>
          <w:p w14:paraId="0CD80681" w14:textId="77777777" w:rsidR="001A60EA" w:rsidRDefault="00C9719D">
            <w:pPr>
              <w:spacing w:line="259" w:lineRule="auto"/>
              <w:ind w:left="0" w:firstLine="0"/>
            </w:pPr>
            <w:r>
              <w:rPr>
                <w:b/>
              </w:rPr>
              <w:t xml:space="preserve">üzemanyag </w:t>
            </w:r>
          </w:p>
        </w:tc>
        <w:tc>
          <w:tcPr>
            <w:tcW w:w="1333" w:type="dxa"/>
            <w:tcBorders>
              <w:top w:val="single" w:sz="4" w:space="0" w:color="000000"/>
              <w:left w:val="single" w:sz="4" w:space="0" w:color="000000"/>
              <w:bottom w:val="single" w:sz="4" w:space="0" w:color="000000"/>
              <w:right w:val="single" w:sz="4" w:space="0" w:color="000000"/>
            </w:tcBorders>
          </w:tcPr>
          <w:p w14:paraId="567E4B9E" w14:textId="77777777" w:rsidR="001A60EA" w:rsidRDefault="00C9719D">
            <w:pPr>
              <w:spacing w:line="259" w:lineRule="auto"/>
              <w:ind w:left="0" w:firstLine="0"/>
              <w:jc w:val="left"/>
            </w:pPr>
            <w:r>
              <w:rPr>
                <w:b/>
              </w:rPr>
              <w:t xml:space="preserve">fűtőérték, </w:t>
            </w:r>
            <w:r>
              <w:rPr>
                <w:b/>
                <w:i/>
              </w:rPr>
              <w:t>[MJ/kg]</w:t>
            </w:r>
            <w:r>
              <w:rPr>
                <w:b/>
              </w:rP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4627D48C" w14:textId="77777777" w:rsidR="001A60EA" w:rsidRDefault="00C9719D">
            <w:pPr>
              <w:spacing w:line="259" w:lineRule="auto"/>
              <w:ind w:left="0" w:firstLine="0"/>
              <w:jc w:val="left"/>
            </w:pPr>
            <w:r>
              <w:rPr>
                <w:b/>
              </w:rPr>
              <w:t xml:space="preserve">fűtőérték, </w:t>
            </w:r>
            <w:r>
              <w:rPr>
                <w:b/>
                <w:i/>
              </w:rPr>
              <w:t>[MJ/liter]</w:t>
            </w:r>
            <w:r>
              <w:rPr>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0111EB23" w14:textId="77777777" w:rsidR="001A60EA" w:rsidRDefault="00C9719D">
            <w:pPr>
              <w:spacing w:line="259" w:lineRule="auto"/>
              <w:ind w:left="0" w:firstLine="0"/>
              <w:jc w:val="left"/>
            </w:pPr>
            <w:r>
              <w:rPr>
                <w:b/>
              </w:rPr>
              <w:t xml:space="preserve">üzemanyag mértékegysége </w:t>
            </w:r>
          </w:p>
        </w:tc>
        <w:tc>
          <w:tcPr>
            <w:tcW w:w="2209" w:type="dxa"/>
            <w:tcBorders>
              <w:top w:val="single" w:sz="4" w:space="0" w:color="000000"/>
              <w:left w:val="single" w:sz="4" w:space="0" w:color="000000"/>
              <w:bottom w:val="single" w:sz="4" w:space="0" w:color="000000"/>
              <w:right w:val="single" w:sz="4" w:space="0" w:color="000000"/>
            </w:tcBorders>
          </w:tcPr>
          <w:p w14:paraId="27763CE3" w14:textId="77777777" w:rsidR="001A60EA" w:rsidRDefault="00C9719D">
            <w:pPr>
              <w:spacing w:line="259" w:lineRule="auto"/>
              <w:ind w:left="0" w:firstLine="0"/>
              <w:jc w:val="left"/>
            </w:pPr>
            <w:r>
              <w:rPr>
                <w:b/>
              </w:rPr>
              <w:t xml:space="preserve">fogyasztás átszámolás, </w:t>
            </w:r>
            <w:r>
              <w:rPr>
                <w:b/>
                <w:i/>
              </w:rPr>
              <w:t>[MJ/mértékegység]</w:t>
            </w:r>
            <w:r>
              <w:rPr>
                <w:b/>
              </w:rPr>
              <w:t xml:space="preserve"> </w:t>
            </w:r>
          </w:p>
        </w:tc>
      </w:tr>
      <w:tr w:rsidR="001A60EA" w14:paraId="6A6C198F"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77B06C7A" w14:textId="77777777" w:rsidR="001A60EA" w:rsidRDefault="00C9719D">
            <w:pPr>
              <w:spacing w:line="259" w:lineRule="auto"/>
              <w:ind w:left="2" w:firstLine="0"/>
              <w:jc w:val="left"/>
            </w:pPr>
            <w:r>
              <w:t xml:space="preserve">1 </w:t>
            </w:r>
          </w:p>
        </w:tc>
        <w:tc>
          <w:tcPr>
            <w:tcW w:w="1481" w:type="dxa"/>
            <w:tcBorders>
              <w:top w:val="single" w:sz="4" w:space="0" w:color="000000"/>
              <w:left w:val="single" w:sz="4" w:space="0" w:color="000000"/>
              <w:bottom w:val="single" w:sz="4" w:space="0" w:color="000000"/>
              <w:right w:val="single" w:sz="4" w:space="0" w:color="000000"/>
            </w:tcBorders>
          </w:tcPr>
          <w:p w14:paraId="463E6ECB" w14:textId="77777777" w:rsidR="001A60EA" w:rsidRDefault="00C9719D">
            <w:pPr>
              <w:spacing w:line="259" w:lineRule="auto"/>
              <w:ind w:left="0" w:firstLine="0"/>
              <w:jc w:val="left"/>
            </w:pPr>
            <w:r>
              <w:t xml:space="preserve">benzin </w:t>
            </w:r>
          </w:p>
        </w:tc>
        <w:tc>
          <w:tcPr>
            <w:tcW w:w="1333" w:type="dxa"/>
            <w:tcBorders>
              <w:top w:val="single" w:sz="4" w:space="0" w:color="000000"/>
              <w:left w:val="single" w:sz="4" w:space="0" w:color="000000"/>
              <w:bottom w:val="single" w:sz="4" w:space="0" w:color="000000"/>
              <w:right w:val="single" w:sz="4" w:space="0" w:color="000000"/>
            </w:tcBorders>
          </w:tcPr>
          <w:p w14:paraId="642D3FEE"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36FA73AA" w14:textId="77777777" w:rsidR="001A60EA" w:rsidRDefault="00C9719D">
            <w:pPr>
              <w:spacing w:line="259" w:lineRule="auto"/>
              <w:ind w:left="0" w:firstLine="0"/>
              <w:jc w:val="left"/>
            </w:pPr>
            <w:r>
              <w:t xml:space="preserve">32,3 </w:t>
            </w:r>
          </w:p>
        </w:tc>
        <w:tc>
          <w:tcPr>
            <w:tcW w:w="1820" w:type="dxa"/>
            <w:tcBorders>
              <w:top w:val="single" w:sz="4" w:space="0" w:color="000000"/>
              <w:left w:val="single" w:sz="4" w:space="0" w:color="000000"/>
              <w:bottom w:val="single" w:sz="4" w:space="0" w:color="000000"/>
              <w:right w:val="single" w:sz="4" w:space="0" w:color="000000"/>
            </w:tcBorders>
          </w:tcPr>
          <w:p w14:paraId="4134114E"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0588C14B" w14:textId="77777777" w:rsidR="001A60EA" w:rsidRDefault="00C9719D">
            <w:pPr>
              <w:spacing w:line="259" w:lineRule="auto"/>
              <w:ind w:left="0" w:firstLine="0"/>
              <w:jc w:val="left"/>
            </w:pPr>
            <w:r>
              <w:t xml:space="preserve">32,3 </w:t>
            </w:r>
          </w:p>
        </w:tc>
      </w:tr>
      <w:tr w:rsidR="001A60EA" w14:paraId="3E361E6F"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501D6F72" w14:textId="77777777" w:rsidR="001A60EA" w:rsidRDefault="00C9719D">
            <w:pPr>
              <w:spacing w:line="259" w:lineRule="auto"/>
              <w:ind w:left="2" w:firstLine="0"/>
              <w:jc w:val="left"/>
            </w:pPr>
            <w:r>
              <w:t xml:space="preserve">2 </w:t>
            </w:r>
          </w:p>
        </w:tc>
        <w:tc>
          <w:tcPr>
            <w:tcW w:w="1481" w:type="dxa"/>
            <w:tcBorders>
              <w:top w:val="single" w:sz="4" w:space="0" w:color="000000"/>
              <w:left w:val="single" w:sz="4" w:space="0" w:color="000000"/>
              <w:bottom w:val="single" w:sz="4" w:space="0" w:color="000000"/>
              <w:right w:val="single" w:sz="4" w:space="0" w:color="000000"/>
            </w:tcBorders>
          </w:tcPr>
          <w:p w14:paraId="144942DB" w14:textId="77777777" w:rsidR="001A60EA" w:rsidRDefault="00C9719D">
            <w:pPr>
              <w:spacing w:line="259" w:lineRule="auto"/>
              <w:ind w:left="0" w:firstLine="0"/>
              <w:jc w:val="left"/>
            </w:pPr>
            <w:r>
              <w:t xml:space="preserve">dízel </w:t>
            </w:r>
          </w:p>
        </w:tc>
        <w:tc>
          <w:tcPr>
            <w:tcW w:w="1333" w:type="dxa"/>
            <w:tcBorders>
              <w:top w:val="single" w:sz="4" w:space="0" w:color="000000"/>
              <w:left w:val="single" w:sz="4" w:space="0" w:color="000000"/>
              <w:bottom w:val="single" w:sz="4" w:space="0" w:color="000000"/>
              <w:right w:val="single" w:sz="4" w:space="0" w:color="000000"/>
            </w:tcBorders>
          </w:tcPr>
          <w:p w14:paraId="59968840"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7EF5DE08" w14:textId="77777777" w:rsidR="001A60EA" w:rsidRDefault="00C9719D">
            <w:pPr>
              <w:spacing w:line="259" w:lineRule="auto"/>
              <w:ind w:left="0" w:firstLine="0"/>
              <w:jc w:val="left"/>
            </w:pPr>
            <w:r>
              <w:t xml:space="preserve">35,7 </w:t>
            </w:r>
          </w:p>
        </w:tc>
        <w:tc>
          <w:tcPr>
            <w:tcW w:w="1820" w:type="dxa"/>
            <w:tcBorders>
              <w:top w:val="single" w:sz="4" w:space="0" w:color="000000"/>
              <w:left w:val="single" w:sz="4" w:space="0" w:color="000000"/>
              <w:bottom w:val="single" w:sz="4" w:space="0" w:color="000000"/>
              <w:right w:val="single" w:sz="4" w:space="0" w:color="000000"/>
            </w:tcBorders>
          </w:tcPr>
          <w:p w14:paraId="3953D07E"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tcPr>
          <w:p w14:paraId="5F7247B7" w14:textId="77777777" w:rsidR="001A60EA" w:rsidRDefault="00C9719D">
            <w:pPr>
              <w:spacing w:line="259" w:lineRule="auto"/>
              <w:ind w:left="0" w:firstLine="0"/>
              <w:jc w:val="left"/>
            </w:pPr>
            <w:r>
              <w:t xml:space="preserve">35,7 </w:t>
            </w:r>
          </w:p>
        </w:tc>
      </w:tr>
      <w:tr w:rsidR="001A60EA" w14:paraId="5DA90AD3" w14:textId="77777777">
        <w:trPr>
          <w:trHeight w:val="463"/>
        </w:trPr>
        <w:tc>
          <w:tcPr>
            <w:tcW w:w="891" w:type="dxa"/>
            <w:tcBorders>
              <w:top w:val="single" w:sz="4" w:space="0" w:color="000000"/>
              <w:left w:val="single" w:sz="4" w:space="0" w:color="000000"/>
              <w:bottom w:val="single" w:sz="4" w:space="0" w:color="000000"/>
              <w:right w:val="single" w:sz="4" w:space="0" w:color="000000"/>
            </w:tcBorders>
          </w:tcPr>
          <w:p w14:paraId="3D3A51D4" w14:textId="77777777" w:rsidR="001A60EA" w:rsidRDefault="00C9719D">
            <w:pPr>
              <w:spacing w:line="259" w:lineRule="auto"/>
              <w:ind w:left="2" w:firstLine="0"/>
              <w:jc w:val="left"/>
            </w:pPr>
            <w:r>
              <w:t xml:space="preserve">3 </w:t>
            </w:r>
          </w:p>
        </w:tc>
        <w:tc>
          <w:tcPr>
            <w:tcW w:w="1481" w:type="dxa"/>
            <w:tcBorders>
              <w:top w:val="single" w:sz="4" w:space="0" w:color="000000"/>
              <w:left w:val="single" w:sz="4" w:space="0" w:color="000000"/>
              <w:bottom w:val="single" w:sz="4" w:space="0" w:color="000000"/>
              <w:right w:val="single" w:sz="4" w:space="0" w:color="000000"/>
            </w:tcBorders>
          </w:tcPr>
          <w:p w14:paraId="01621320" w14:textId="77777777" w:rsidR="001A60EA" w:rsidRDefault="00C9719D">
            <w:pPr>
              <w:spacing w:line="259" w:lineRule="auto"/>
              <w:ind w:left="0" w:firstLine="0"/>
              <w:jc w:val="left"/>
            </w:pPr>
            <w:r>
              <w:t xml:space="preserve">PB </w:t>
            </w:r>
          </w:p>
        </w:tc>
        <w:tc>
          <w:tcPr>
            <w:tcW w:w="1333" w:type="dxa"/>
            <w:tcBorders>
              <w:top w:val="single" w:sz="4" w:space="0" w:color="000000"/>
              <w:left w:val="single" w:sz="4" w:space="0" w:color="000000"/>
              <w:bottom w:val="single" w:sz="4" w:space="0" w:color="000000"/>
              <w:right w:val="single" w:sz="4" w:space="0" w:color="000000"/>
            </w:tcBorders>
          </w:tcPr>
          <w:p w14:paraId="2A8475B0" w14:textId="77777777" w:rsidR="001A60EA" w:rsidRDefault="00C9719D">
            <w:pPr>
              <w:spacing w:line="259" w:lineRule="auto"/>
              <w:ind w:left="0" w:firstLine="0"/>
              <w:jc w:val="left"/>
            </w:pPr>
            <w:r>
              <w:t xml:space="preserve">46,0 </w:t>
            </w:r>
          </w:p>
        </w:tc>
        <w:tc>
          <w:tcPr>
            <w:tcW w:w="1332" w:type="dxa"/>
            <w:tcBorders>
              <w:top w:val="single" w:sz="4" w:space="0" w:color="000000"/>
              <w:left w:val="single" w:sz="4" w:space="0" w:color="000000"/>
              <w:bottom w:val="single" w:sz="4" w:space="0" w:color="000000"/>
              <w:right w:val="single" w:sz="4" w:space="0" w:color="000000"/>
            </w:tcBorders>
          </w:tcPr>
          <w:p w14:paraId="36A3AA38"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3FC5FE0C"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29AFF079" w14:textId="77777777" w:rsidR="001A60EA" w:rsidRDefault="00C9719D">
            <w:pPr>
              <w:spacing w:line="259" w:lineRule="auto"/>
              <w:ind w:left="0" w:firstLine="0"/>
              <w:jc w:val="left"/>
            </w:pPr>
            <w:r>
              <w:t xml:space="preserve">46,0 </w:t>
            </w:r>
          </w:p>
        </w:tc>
      </w:tr>
      <w:tr w:rsidR="001A60EA" w14:paraId="4C63830D"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39113BAF" w14:textId="77777777" w:rsidR="001A60EA" w:rsidRDefault="00C9719D">
            <w:pPr>
              <w:spacing w:line="259" w:lineRule="auto"/>
              <w:ind w:left="2" w:firstLine="0"/>
              <w:jc w:val="left"/>
            </w:pPr>
            <w:r>
              <w:t xml:space="preserve">4 </w:t>
            </w:r>
          </w:p>
        </w:tc>
        <w:tc>
          <w:tcPr>
            <w:tcW w:w="1481" w:type="dxa"/>
            <w:tcBorders>
              <w:top w:val="single" w:sz="4" w:space="0" w:color="000000"/>
              <w:left w:val="single" w:sz="4" w:space="0" w:color="000000"/>
              <w:bottom w:val="single" w:sz="4" w:space="0" w:color="000000"/>
              <w:right w:val="single" w:sz="4" w:space="0" w:color="000000"/>
            </w:tcBorders>
          </w:tcPr>
          <w:p w14:paraId="652B8C27" w14:textId="77777777" w:rsidR="001A60EA" w:rsidRDefault="00C9719D">
            <w:pPr>
              <w:spacing w:line="259" w:lineRule="auto"/>
              <w:ind w:left="0" w:firstLine="0"/>
              <w:jc w:val="left"/>
            </w:pPr>
            <w:r>
              <w:t xml:space="preserve">CNG </w:t>
            </w:r>
          </w:p>
        </w:tc>
        <w:tc>
          <w:tcPr>
            <w:tcW w:w="1333" w:type="dxa"/>
            <w:tcBorders>
              <w:top w:val="single" w:sz="4" w:space="0" w:color="000000"/>
              <w:left w:val="single" w:sz="4" w:space="0" w:color="000000"/>
              <w:bottom w:val="single" w:sz="4" w:space="0" w:color="000000"/>
              <w:right w:val="single" w:sz="4" w:space="0" w:color="000000"/>
            </w:tcBorders>
          </w:tcPr>
          <w:p w14:paraId="52AC9D5E" w14:textId="77777777" w:rsidR="001A60EA" w:rsidRDefault="00C9719D">
            <w:pPr>
              <w:spacing w:line="259" w:lineRule="auto"/>
              <w:ind w:left="0" w:firstLine="0"/>
              <w:jc w:val="left"/>
            </w:pPr>
            <w:r>
              <w:t xml:space="preserve">47,2 </w:t>
            </w:r>
          </w:p>
        </w:tc>
        <w:tc>
          <w:tcPr>
            <w:tcW w:w="1332" w:type="dxa"/>
            <w:tcBorders>
              <w:top w:val="single" w:sz="4" w:space="0" w:color="000000"/>
              <w:left w:val="single" w:sz="4" w:space="0" w:color="000000"/>
              <w:bottom w:val="single" w:sz="4" w:space="0" w:color="000000"/>
              <w:right w:val="single" w:sz="4" w:space="0" w:color="000000"/>
            </w:tcBorders>
          </w:tcPr>
          <w:p w14:paraId="431DF9E3"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70085207"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tcPr>
          <w:p w14:paraId="0A3FCB36" w14:textId="77777777" w:rsidR="001A60EA" w:rsidRDefault="00C9719D">
            <w:pPr>
              <w:spacing w:line="259" w:lineRule="auto"/>
              <w:ind w:left="0" w:firstLine="0"/>
              <w:jc w:val="left"/>
            </w:pPr>
            <w:r>
              <w:t xml:space="preserve">47,2 </w:t>
            </w:r>
          </w:p>
        </w:tc>
      </w:tr>
      <w:tr w:rsidR="001A60EA" w14:paraId="29F66A9B"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20A7588D" w14:textId="77777777" w:rsidR="001A60EA" w:rsidRDefault="00C9719D">
            <w:pPr>
              <w:spacing w:line="259" w:lineRule="auto"/>
              <w:ind w:left="2" w:firstLine="0"/>
              <w:jc w:val="left"/>
            </w:pPr>
            <w:r>
              <w:t xml:space="preserve">5 </w:t>
            </w:r>
          </w:p>
        </w:tc>
        <w:tc>
          <w:tcPr>
            <w:tcW w:w="1481" w:type="dxa"/>
            <w:tcBorders>
              <w:top w:val="single" w:sz="4" w:space="0" w:color="000000"/>
              <w:left w:val="single" w:sz="4" w:space="0" w:color="000000"/>
              <w:bottom w:val="single" w:sz="4" w:space="0" w:color="000000"/>
              <w:right w:val="single" w:sz="4" w:space="0" w:color="000000"/>
            </w:tcBorders>
          </w:tcPr>
          <w:p w14:paraId="4EFCCFFF" w14:textId="77777777" w:rsidR="001A60EA" w:rsidRDefault="00C9719D">
            <w:pPr>
              <w:spacing w:line="259" w:lineRule="auto"/>
              <w:ind w:left="0" w:firstLine="0"/>
              <w:jc w:val="left"/>
            </w:pPr>
            <w:r>
              <w:t xml:space="preserve">elektromos </w:t>
            </w:r>
          </w:p>
        </w:tc>
        <w:tc>
          <w:tcPr>
            <w:tcW w:w="1333" w:type="dxa"/>
            <w:tcBorders>
              <w:top w:val="single" w:sz="4" w:space="0" w:color="000000"/>
              <w:left w:val="single" w:sz="4" w:space="0" w:color="000000"/>
              <w:bottom w:val="single" w:sz="4" w:space="0" w:color="000000"/>
              <w:right w:val="single" w:sz="4" w:space="0" w:color="000000"/>
            </w:tcBorders>
          </w:tcPr>
          <w:p w14:paraId="53C43B02" w14:textId="77777777" w:rsidR="001A60EA" w:rsidRDefault="00C9719D">
            <w:pPr>
              <w:spacing w:line="259" w:lineRule="auto"/>
              <w:ind w:left="0" w:firstLine="0"/>
              <w:jc w:val="left"/>
            </w:pPr>
            <w:r>
              <w:t xml:space="preserve">- </w:t>
            </w:r>
          </w:p>
        </w:tc>
        <w:tc>
          <w:tcPr>
            <w:tcW w:w="1332" w:type="dxa"/>
            <w:tcBorders>
              <w:top w:val="single" w:sz="4" w:space="0" w:color="000000"/>
              <w:left w:val="single" w:sz="4" w:space="0" w:color="000000"/>
              <w:bottom w:val="single" w:sz="4" w:space="0" w:color="000000"/>
              <w:right w:val="single" w:sz="4" w:space="0" w:color="000000"/>
            </w:tcBorders>
          </w:tcPr>
          <w:p w14:paraId="2A189F9C" w14:textId="77777777" w:rsidR="001A60EA" w:rsidRDefault="00C9719D">
            <w:pPr>
              <w:spacing w:line="259" w:lineRule="auto"/>
              <w:ind w:left="0"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0DAFDC05" w14:textId="77777777" w:rsidR="001A60EA" w:rsidRDefault="00C9719D">
            <w:pPr>
              <w:spacing w:line="259" w:lineRule="auto"/>
              <w:ind w:left="0" w:firstLine="0"/>
              <w:jc w:val="left"/>
            </w:pPr>
            <w:r>
              <w:rPr>
                <w:i/>
              </w:rPr>
              <w:t xml:space="preserve">kWh </w:t>
            </w:r>
          </w:p>
        </w:tc>
        <w:tc>
          <w:tcPr>
            <w:tcW w:w="2209" w:type="dxa"/>
            <w:tcBorders>
              <w:top w:val="single" w:sz="4" w:space="0" w:color="000000"/>
              <w:left w:val="single" w:sz="4" w:space="0" w:color="000000"/>
              <w:bottom w:val="single" w:sz="4" w:space="0" w:color="000000"/>
              <w:right w:val="single" w:sz="4" w:space="0" w:color="000000"/>
            </w:tcBorders>
          </w:tcPr>
          <w:p w14:paraId="2E987612" w14:textId="77777777" w:rsidR="001A60EA" w:rsidRDefault="00C9719D">
            <w:pPr>
              <w:spacing w:line="259" w:lineRule="auto"/>
              <w:ind w:left="0" w:firstLine="0"/>
              <w:jc w:val="left"/>
            </w:pPr>
            <w:r>
              <w:t xml:space="preserve">3,6 </w:t>
            </w:r>
          </w:p>
        </w:tc>
      </w:tr>
    </w:tbl>
    <w:p w14:paraId="6D647C85" w14:textId="77777777" w:rsidR="001A60EA" w:rsidRDefault="00C9719D">
      <w:pPr>
        <w:spacing w:after="175" w:line="259" w:lineRule="auto"/>
        <w:ind w:firstLine="0"/>
        <w:jc w:val="left"/>
      </w:pPr>
      <w:r>
        <w:t xml:space="preserve"> </w:t>
      </w:r>
    </w:p>
    <w:p w14:paraId="4309EDB5" w14:textId="77777777" w:rsidR="001A60EA" w:rsidRDefault="00C9719D">
      <w:pPr>
        <w:ind w:left="268"/>
      </w:pPr>
      <w:r>
        <w:t xml:space="preserve">A „korai csere” módszer három fogyasztási adaton alapul: (1) a lecserélt villástargonca flotta vagy gép korábbi fogyasztása, (2) a hasonló, aktuálisan a piacon lévő villástargonca flotta vagy gép átlagos fogyasztása, (3) az új villástargonca fogyasztása. Az intézkedés alkalmazásánál ezeket az értékeket az alábbiak szerint határozzuk meg:  </w:t>
      </w:r>
    </w:p>
    <w:p w14:paraId="6EF1081A" w14:textId="77777777" w:rsidR="001A60EA" w:rsidRDefault="00C9719D">
      <w:pPr>
        <w:numPr>
          <w:ilvl w:val="0"/>
          <w:numId w:val="148"/>
        </w:numPr>
      </w:pPr>
      <w:r>
        <w:lastRenderedPageBreak/>
        <w:t xml:space="preserve">A lecserélt flotta, vagy gép fogyasztását gépenként határozzuk meg, a beszerzéskori EN 16796 szabvány vagy VDI ciklus szerinti fogyasztás alapján. Amennyiben a beszerzéskori specifikáció nem áll rendelkezésre, vagy az nem tartalmaz szabványos fogyasztási adatot, a (2) pont szerinti fogyasztást (piaci átlagos érték) kell használni. A mértékegységek: dízel – </w:t>
      </w:r>
      <w:r>
        <w:rPr>
          <w:i/>
        </w:rPr>
        <w:t>liter/üzemóra</w:t>
      </w:r>
      <w:r>
        <w:t xml:space="preserve">, PB (LPG) – </w:t>
      </w:r>
      <w:r>
        <w:rPr>
          <w:i/>
        </w:rPr>
        <w:t>kg/üzemóra</w:t>
      </w:r>
      <w:r>
        <w:t xml:space="preserve">, elektromos – </w:t>
      </w:r>
      <w:r>
        <w:rPr>
          <w:i/>
        </w:rPr>
        <w:t>kWh/üzemóra</w:t>
      </w:r>
      <w:r>
        <w:t xml:space="preserve">. </w:t>
      </w:r>
    </w:p>
    <w:p w14:paraId="2FD0B4FF" w14:textId="77777777" w:rsidR="001A60EA" w:rsidRDefault="00C9719D">
      <w:pPr>
        <w:numPr>
          <w:ilvl w:val="0"/>
          <w:numId w:val="148"/>
        </w:numPr>
      </w:pPr>
      <w:r>
        <w:t xml:space="preserve">A piaci átlagos érték meghatározása úgy történik, hogy az új gépek beszerzéséhez legalább három árajánlatot kell bekérni, az ajánlatokban szereplő típusok EN 16796 szabvány vagy VDI ciklus szerinti fogyasztásának átlaga lesz a piaci átlag.  </w:t>
      </w:r>
    </w:p>
    <w:p w14:paraId="74BC75AC" w14:textId="77777777" w:rsidR="001A60EA" w:rsidRDefault="00C9719D">
      <w:pPr>
        <w:numPr>
          <w:ilvl w:val="0"/>
          <w:numId w:val="148"/>
        </w:numPr>
      </w:pPr>
      <w:r>
        <w:t xml:space="preserve">Az újonnan beszerzett villástargonca flotta, vagy gépek EN 16796 szabvány vagy VDI ciklus szerinti fogyasztása a gyártó hivatalos adatközlése alapján. </w:t>
      </w:r>
    </w:p>
    <w:p w14:paraId="7CFB3BEB" w14:textId="77777777" w:rsidR="001A60EA" w:rsidRDefault="00C9719D">
      <w:pPr>
        <w:spacing w:after="215" w:line="259" w:lineRule="auto"/>
        <w:ind w:firstLine="0"/>
        <w:jc w:val="left"/>
      </w:pPr>
      <w:r>
        <w:t xml:space="preserve"> </w:t>
      </w:r>
    </w:p>
    <w:p w14:paraId="4D36B110" w14:textId="77777777" w:rsidR="001A60EA" w:rsidRDefault="00C9719D">
      <w:pPr>
        <w:spacing w:after="205"/>
        <w:ind w:left="268"/>
      </w:pPr>
      <w:r>
        <w:t xml:space="preserve">1.4.6. A minimális energiahatékonysági követelménynek megfelelő referencia-értékek </w:t>
      </w:r>
    </w:p>
    <w:p w14:paraId="4633950B" w14:textId="77777777" w:rsidR="001A60EA" w:rsidRDefault="00C9719D">
      <w:pPr>
        <w:ind w:left="268"/>
      </w:pPr>
      <w:r>
        <w:t xml:space="preserve">Az intézkedéshez köthető minimális energiahatékonysági követelményérték nincs. </w:t>
      </w:r>
    </w:p>
    <w:p w14:paraId="43E9A5DB" w14:textId="77777777" w:rsidR="001A60EA" w:rsidRDefault="00C9719D">
      <w:pPr>
        <w:spacing w:after="215" w:line="259" w:lineRule="auto"/>
        <w:ind w:firstLine="0"/>
        <w:jc w:val="left"/>
      </w:pPr>
      <w:r>
        <w:t xml:space="preserve"> </w:t>
      </w:r>
    </w:p>
    <w:p w14:paraId="758C9ABF" w14:textId="77777777" w:rsidR="001A60EA" w:rsidRDefault="00C9719D">
      <w:pPr>
        <w:spacing w:after="205"/>
        <w:ind w:left="268"/>
      </w:pPr>
      <w:r>
        <w:t xml:space="preserve">1.4.7. Az energiamegtakarítás számítása </w:t>
      </w:r>
    </w:p>
    <w:p w14:paraId="2E198993" w14:textId="77777777" w:rsidR="001A60EA" w:rsidRDefault="00C9719D">
      <w:pPr>
        <w:spacing w:after="202"/>
        <w:ind w:left="268"/>
      </w:pPr>
      <w:r>
        <w:t xml:space="preserve">1.4.7.1. A lecserélt villástargonca várható élettartamáig számított éves energiamegtakarítás </w:t>
      </w:r>
    </w:p>
    <w:p w14:paraId="24BF8D5E" w14:textId="77777777" w:rsidR="001A60EA" w:rsidRDefault="00C9719D">
      <w:pPr>
        <w:ind w:left="268"/>
      </w:pPr>
      <w:r>
        <w:t xml:space="preserve">Az éves végsőenergia-megtakarítás számolása a következő (1.4.7.1.1.) képlettel történik a korai csere periódusában: </w:t>
      </w:r>
    </w:p>
    <w:p w14:paraId="639F1521" w14:textId="77777777" w:rsidR="001A60EA" w:rsidRDefault="00C9719D">
      <w:pPr>
        <w:spacing w:after="188" w:line="259" w:lineRule="auto"/>
        <w:ind w:firstLine="0"/>
        <w:jc w:val="left"/>
      </w:pPr>
      <w:r>
        <w:t xml:space="preserve"> </w:t>
      </w:r>
    </w:p>
    <w:p w14:paraId="68FA85DA" w14:textId="77777777" w:rsidR="001A60EA" w:rsidRDefault="00C9719D">
      <w:pPr>
        <w:tabs>
          <w:tab w:val="center" w:pos="2110"/>
          <w:tab w:val="center" w:pos="4532"/>
          <w:tab w:val="center" w:pos="5240"/>
          <w:tab w:val="center" w:pos="5949"/>
          <w:tab w:val="center" w:pos="7005"/>
          <w:tab w:val="center" w:pos="8605"/>
        </w:tabs>
        <w:spacing w:after="66" w:line="259"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𝑘𝑜𝑟𝑎𝑖/é𝑣 </w:t>
      </w:r>
      <w:r>
        <w:rPr>
          <w:noProof/>
        </w:rPr>
        <w:drawing>
          <wp:inline distT="0" distB="0" distL="0" distR="0" wp14:anchorId="47E551CE" wp14:editId="4380382F">
            <wp:extent cx="1673352" cy="134112"/>
            <wp:effectExtent l="0" t="0" r="0" b="0"/>
            <wp:docPr id="670855" name="Picture 670855"/>
            <wp:cNvGraphicFramePr/>
            <a:graphic xmlns:a="http://schemas.openxmlformats.org/drawingml/2006/main">
              <a:graphicData uri="http://schemas.openxmlformats.org/drawingml/2006/picture">
                <pic:pic xmlns:pic="http://schemas.openxmlformats.org/drawingml/2006/picture">
                  <pic:nvPicPr>
                    <pic:cNvPr id="670855" name="Picture 670855"/>
                    <pic:cNvPicPr/>
                  </pic:nvPicPr>
                  <pic:blipFill>
                    <a:blip r:embed="rId38"/>
                    <a:stretch>
                      <a:fillRect/>
                    </a:stretch>
                  </pic:blipFill>
                  <pic:spPr>
                    <a:xfrm>
                      <a:off x="0" y="0"/>
                      <a:ext cx="1673352" cy="134112"/>
                    </a:xfrm>
                    <a:prstGeom prst="rect">
                      <a:avLst/>
                    </a:prstGeom>
                  </pic:spPr>
                </pic:pic>
              </a:graphicData>
            </a:graphic>
          </wp:inline>
        </w:drawing>
      </w:r>
      <w:r>
        <w:rPr>
          <w:noProof/>
        </w:rPr>
        <w:drawing>
          <wp:inline distT="0" distB="0" distL="0" distR="0" wp14:anchorId="28F82F94" wp14:editId="544605B3">
            <wp:extent cx="597408" cy="134112"/>
            <wp:effectExtent l="0" t="0" r="0" b="0"/>
            <wp:docPr id="670854" name="Picture 670854"/>
            <wp:cNvGraphicFramePr/>
            <a:graphic xmlns:a="http://schemas.openxmlformats.org/drawingml/2006/main">
              <a:graphicData uri="http://schemas.openxmlformats.org/drawingml/2006/picture">
                <pic:pic xmlns:pic="http://schemas.openxmlformats.org/drawingml/2006/picture">
                  <pic:nvPicPr>
                    <pic:cNvPr id="670854" name="Picture 670854"/>
                    <pic:cNvPicPr/>
                  </pic:nvPicPr>
                  <pic:blipFill>
                    <a:blip r:embed="rId39"/>
                    <a:stretch>
                      <a:fillRect/>
                    </a:stretch>
                  </pic:blipFill>
                  <pic:spPr>
                    <a:xfrm>
                      <a:off x="0" y="0"/>
                      <a:ext cx="597408" cy="134112"/>
                    </a:xfrm>
                    <a:prstGeom prst="rect">
                      <a:avLst/>
                    </a:prstGeom>
                  </pic:spPr>
                </pic:pic>
              </a:graphicData>
            </a:graphic>
          </wp:inline>
        </w:drawing>
      </w:r>
      <w:r>
        <w:rPr>
          <w:rFonts w:ascii="Cambria Math" w:eastAsia="Cambria Math" w:hAnsi="Cambria Math" w:cs="Cambria Math"/>
          <w:sz w:val="16"/>
        </w:rPr>
        <w:t>𝑓</w:t>
      </w:r>
      <w:r>
        <w:rPr>
          <w:rFonts w:ascii="Cambria Math" w:eastAsia="Cambria Math" w:hAnsi="Cambria Math" w:cs="Cambria Math"/>
          <w:sz w:val="13"/>
        </w:rPr>
        <w:t>𝑟é𝑔𝑖,𝑖</w:t>
      </w:r>
      <w:r>
        <w:rPr>
          <w:rFonts w:ascii="Cambria Math" w:eastAsia="Cambria Math" w:hAnsi="Cambria Math" w:cs="Cambria Math"/>
          <w:sz w:val="16"/>
        </w:rPr>
        <w:t>−𝐹</w:t>
      </w:r>
      <w:r>
        <w:rPr>
          <w:rFonts w:ascii="Cambria Math" w:eastAsia="Cambria Math" w:hAnsi="Cambria Math" w:cs="Cambria Math"/>
          <w:sz w:val="13"/>
        </w:rPr>
        <w:t>új,𝑖</w:t>
      </w:r>
      <w:r>
        <w:rPr>
          <w:rFonts w:ascii="Cambria Math" w:eastAsia="Cambria Math" w:hAnsi="Cambria Math" w:cs="Cambria Math"/>
          <w:sz w:val="16"/>
        </w:rPr>
        <w:t>∗𝑓</w:t>
      </w:r>
      <w:r>
        <w:rPr>
          <w:rFonts w:ascii="Cambria Math" w:eastAsia="Cambria Math" w:hAnsi="Cambria Math" w:cs="Cambria Math"/>
          <w:sz w:val="13"/>
        </w:rPr>
        <w:t>ú,j𝑖</w:t>
      </w:r>
      <w:r>
        <w:rPr>
          <w:rFonts w:ascii="Cambria Math" w:eastAsia="Cambria Math" w:hAnsi="Cambria Math" w:cs="Cambria Math"/>
          <w:sz w:val="16"/>
        </w:rPr>
        <w:t>)𝑢</w:t>
      </w:r>
      <w:r>
        <w:rPr>
          <w:rFonts w:ascii="Cambria Math" w:eastAsia="Cambria Math" w:hAnsi="Cambria Math" w:cs="Cambria Math"/>
          <w:sz w:val="13"/>
        </w:rPr>
        <w:t>𝑖</w:t>
      </w:r>
      <w:r>
        <w:t xml:space="preserve">  </w:t>
      </w:r>
      <w:r>
        <w:tab/>
        <w:t xml:space="preserve"> </w:t>
      </w:r>
      <w:r>
        <w:tab/>
        <w:t xml:space="preserve"> </w:t>
      </w:r>
      <w:r>
        <w:tab/>
        <w:t xml:space="preserve"> </w:t>
      </w:r>
      <w:r>
        <w:tab/>
      </w:r>
      <w:r>
        <w:rPr>
          <w:i/>
        </w:rPr>
        <w:t>[GJ/év]</w:t>
      </w:r>
      <w:r>
        <w:t xml:space="preserve"> </w:t>
      </w:r>
      <w:r>
        <w:tab/>
        <w:t xml:space="preserve">(1.4.7.1.1.) </w:t>
      </w:r>
    </w:p>
    <w:p w14:paraId="6DEDE77D" w14:textId="77777777" w:rsidR="001A60EA" w:rsidRDefault="00C9719D">
      <w:pPr>
        <w:spacing w:after="34"/>
        <w:ind w:left="268" w:right="8542"/>
      </w:pPr>
      <w:r>
        <w:t xml:space="preserve"> ahol:  </w:t>
      </w:r>
    </w:p>
    <w:p w14:paraId="5AD6AACF" w14:textId="77777777" w:rsidR="001A60EA" w:rsidRDefault="00C9719D">
      <w:pPr>
        <w:spacing w:after="38"/>
        <w:ind w:left="268"/>
      </w:pPr>
      <w:r>
        <w:rPr>
          <w:i/>
        </w:rPr>
        <w:t>n</w:t>
      </w:r>
      <w:r>
        <w:t xml:space="preserve">:   a lecserélt villástargoncák száma </w:t>
      </w:r>
      <w:r>
        <w:rPr>
          <w:i/>
        </w:rPr>
        <w:t>[db]</w:t>
      </w:r>
      <w:r>
        <w:t xml:space="preserve"> </w:t>
      </w:r>
      <w:r>
        <w:rPr>
          <w:i/>
        </w:rPr>
        <w:t>u</w:t>
      </w:r>
      <w:r>
        <w:rPr>
          <w:i/>
          <w:vertAlign w:val="subscript"/>
        </w:rPr>
        <w:t>i</w:t>
      </w:r>
      <w:r>
        <w:t xml:space="preserve">: az </w:t>
      </w:r>
      <w:r>
        <w:rPr>
          <w:i/>
        </w:rPr>
        <w:t>i</w:t>
      </w:r>
      <w:r>
        <w:t xml:space="preserve">-edik lecserélt villástargonca figyelembe vett éves üzemórája </w:t>
      </w:r>
    </w:p>
    <w:p w14:paraId="78639F89" w14:textId="77777777" w:rsidR="001A60EA" w:rsidRDefault="00C9719D">
      <w:pPr>
        <w:spacing w:after="54" w:line="259" w:lineRule="auto"/>
        <w:ind w:left="2418" w:hanging="10"/>
        <w:jc w:val="left"/>
      </w:pPr>
      <w:r>
        <w:rPr>
          <w:i/>
        </w:rPr>
        <w:t>[üzemóra/év]</w:t>
      </w:r>
      <w:r>
        <w:t xml:space="preserve"> </w:t>
      </w:r>
    </w:p>
    <w:p w14:paraId="20EC50E5" w14:textId="77777777" w:rsidR="001A60EA" w:rsidRDefault="00C9719D">
      <w:pPr>
        <w:spacing w:after="43"/>
        <w:ind w:left="2392" w:hanging="2124"/>
      </w:pPr>
      <w:r>
        <w:rPr>
          <w:i/>
        </w:rPr>
        <w:t>F</w:t>
      </w:r>
      <w:r>
        <w:rPr>
          <w:i/>
          <w:vertAlign w:val="subscript"/>
        </w:rPr>
        <w:t>régi,i</w:t>
      </w:r>
      <w:r>
        <w:t xml:space="preserve">: </w:t>
      </w:r>
      <w:r>
        <w:tab/>
        <w:t xml:space="preserve">az </w:t>
      </w:r>
      <w:r>
        <w:rPr>
          <w:i/>
        </w:rPr>
        <w:t>i</w:t>
      </w:r>
      <w:r>
        <w:t xml:space="preserve">-edik lecserélt villástargonca 1.4.2.1. táblázatban megadott fogyasztása </w:t>
      </w:r>
    </w:p>
    <w:p w14:paraId="24E81A10" w14:textId="77777777" w:rsidR="001A60EA" w:rsidRDefault="00C9719D">
      <w:pPr>
        <w:tabs>
          <w:tab w:val="center" w:pos="495"/>
          <w:tab w:val="right" w:pos="9363"/>
        </w:tabs>
        <w:spacing w:after="39"/>
        <w:ind w:left="0" w:firstLine="0"/>
        <w:jc w:val="left"/>
      </w:pPr>
      <w:r>
        <w:rPr>
          <w:rFonts w:ascii="Calibri" w:eastAsia="Calibri" w:hAnsi="Calibri" w:cs="Calibri"/>
        </w:rPr>
        <w:tab/>
      </w:r>
      <w:r>
        <w:rPr>
          <w:i/>
        </w:rPr>
        <w:t>f</w:t>
      </w:r>
      <w:r>
        <w:rPr>
          <w:i/>
          <w:vertAlign w:val="subscript"/>
        </w:rPr>
        <w:t>régi,i</w:t>
      </w:r>
      <w:r>
        <w:t xml:space="preserve">: </w:t>
      </w:r>
      <w:r>
        <w:tab/>
        <w:t xml:space="preserve">a régi flotta </w:t>
      </w:r>
      <w:r>
        <w:rPr>
          <w:i/>
        </w:rPr>
        <w:t>i</w:t>
      </w:r>
      <w:r>
        <w:t xml:space="preserve">-edik villástargoncájának üzemanyagához tartozó átváltási </w:t>
      </w:r>
    </w:p>
    <w:p w14:paraId="773CAC7A" w14:textId="77777777" w:rsidR="001A60EA" w:rsidRDefault="00C9719D">
      <w:pPr>
        <w:ind w:left="2408"/>
      </w:pPr>
      <w:r>
        <w:t xml:space="preserve">tényező az 1.4.5.1. táblázat F oszlopa szerint </w:t>
      </w:r>
    </w:p>
    <w:tbl>
      <w:tblPr>
        <w:tblStyle w:val="TableGrid"/>
        <w:tblW w:w="9135" w:type="dxa"/>
        <w:tblInd w:w="283" w:type="dxa"/>
        <w:tblCellMar>
          <w:top w:w="37" w:type="dxa"/>
        </w:tblCellMar>
        <w:tblLook w:val="04A0" w:firstRow="1" w:lastRow="0" w:firstColumn="1" w:lastColumn="0" w:noHBand="0" w:noVBand="1"/>
      </w:tblPr>
      <w:tblGrid>
        <w:gridCol w:w="2124"/>
        <w:gridCol w:w="7011"/>
      </w:tblGrid>
      <w:tr w:rsidR="001A60EA" w14:paraId="39AAC657" w14:textId="77777777">
        <w:trPr>
          <w:trHeight w:val="562"/>
        </w:trPr>
        <w:tc>
          <w:tcPr>
            <w:tcW w:w="2124" w:type="dxa"/>
            <w:tcBorders>
              <w:top w:val="nil"/>
              <w:left w:val="nil"/>
              <w:bottom w:val="nil"/>
              <w:right w:val="nil"/>
            </w:tcBorders>
          </w:tcPr>
          <w:p w14:paraId="6DB1CE43" w14:textId="77777777" w:rsidR="001A60EA" w:rsidRDefault="00C9719D">
            <w:pPr>
              <w:spacing w:line="259" w:lineRule="auto"/>
              <w:ind w:left="0" w:firstLine="0"/>
              <w:jc w:val="left"/>
            </w:pPr>
            <w:r>
              <w:rPr>
                <w:i/>
              </w:rPr>
              <w:t>F</w:t>
            </w:r>
            <w:r>
              <w:rPr>
                <w:i/>
                <w:vertAlign w:val="subscript"/>
              </w:rPr>
              <w:t>új,i</w:t>
            </w:r>
            <w:r>
              <w:t xml:space="preserve">: </w:t>
            </w:r>
          </w:p>
        </w:tc>
        <w:tc>
          <w:tcPr>
            <w:tcW w:w="7011" w:type="dxa"/>
            <w:tcBorders>
              <w:top w:val="nil"/>
              <w:left w:val="nil"/>
              <w:bottom w:val="nil"/>
              <w:right w:val="nil"/>
            </w:tcBorders>
          </w:tcPr>
          <w:p w14:paraId="5942C99D" w14:textId="77777777" w:rsidR="001A60EA" w:rsidRDefault="00C9719D">
            <w:pPr>
              <w:spacing w:after="58" w:line="259" w:lineRule="auto"/>
              <w:ind w:left="0" w:firstLine="0"/>
            </w:pPr>
            <w:r>
              <w:t xml:space="preserve">az </w:t>
            </w:r>
            <w:r>
              <w:rPr>
                <w:i/>
              </w:rPr>
              <w:t>i</w:t>
            </w:r>
            <w:r>
              <w:t xml:space="preserve">-edik lecserélt villástargonca helyett beszerzett új villástargonca </w:t>
            </w:r>
          </w:p>
          <w:p w14:paraId="723D6DD0" w14:textId="77777777" w:rsidR="001A60EA" w:rsidRDefault="00C9719D">
            <w:pPr>
              <w:spacing w:line="259" w:lineRule="auto"/>
              <w:ind w:left="0" w:firstLine="0"/>
              <w:jc w:val="left"/>
            </w:pPr>
            <w:r>
              <w:t xml:space="preserve">1.4.2.1.táblázatban megadott fogyasztása </w:t>
            </w:r>
          </w:p>
        </w:tc>
      </w:tr>
      <w:tr w:rsidR="001A60EA" w14:paraId="4F9B7976" w14:textId="77777777">
        <w:trPr>
          <w:trHeight w:val="1144"/>
        </w:trPr>
        <w:tc>
          <w:tcPr>
            <w:tcW w:w="2124" w:type="dxa"/>
            <w:tcBorders>
              <w:top w:val="nil"/>
              <w:left w:val="nil"/>
              <w:bottom w:val="nil"/>
              <w:right w:val="nil"/>
            </w:tcBorders>
          </w:tcPr>
          <w:p w14:paraId="6787C228" w14:textId="77777777" w:rsidR="001A60EA" w:rsidRDefault="00C9719D">
            <w:pPr>
              <w:spacing w:after="598" w:line="259" w:lineRule="auto"/>
              <w:ind w:left="0" w:firstLine="0"/>
              <w:jc w:val="left"/>
            </w:pPr>
            <w:r>
              <w:rPr>
                <w:i/>
              </w:rPr>
              <w:t>f</w:t>
            </w:r>
            <w:r>
              <w:rPr>
                <w:i/>
                <w:vertAlign w:val="subscript"/>
              </w:rPr>
              <w:t>új,i</w:t>
            </w:r>
            <w:r>
              <w:t xml:space="preserve">: </w:t>
            </w:r>
          </w:p>
          <w:p w14:paraId="5E306E78" w14:textId="77777777" w:rsidR="001A60EA" w:rsidRDefault="00C9719D">
            <w:pPr>
              <w:spacing w:line="259" w:lineRule="auto"/>
              <w:ind w:left="0" w:firstLine="0"/>
              <w:jc w:val="left"/>
            </w:pPr>
            <w:r>
              <w:t xml:space="preserve"> </w:t>
            </w:r>
          </w:p>
        </w:tc>
        <w:tc>
          <w:tcPr>
            <w:tcW w:w="7011" w:type="dxa"/>
            <w:tcBorders>
              <w:top w:val="nil"/>
              <w:left w:val="nil"/>
              <w:bottom w:val="nil"/>
              <w:right w:val="nil"/>
            </w:tcBorders>
          </w:tcPr>
          <w:p w14:paraId="030AC7B1" w14:textId="77777777" w:rsidR="001A60EA" w:rsidRDefault="00C9719D">
            <w:pPr>
              <w:spacing w:line="259" w:lineRule="auto"/>
              <w:ind w:left="0" w:firstLine="0"/>
              <w:jc w:val="left"/>
            </w:pPr>
            <w:r>
              <w:t xml:space="preserve">a </w:t>
            </w:r>
            <w:r>
              <w:tab/>
              <w:t xml:space="preserve">régi </w:t>
            </w:r>
            <w:r>
              <w:tab/>
              <w:t xml:space="preserve">flotta </w:t>
            </w:r>
            <w:r>
              <w:tab/>
            </w:r>
            <w:r>
              <w:rPr>
                <w:i/>
              </w:rPr>
              <w:t>i</w:t>
            </w:r>
            <w:r>
              <w:t xml:space="preserve">-edik </w:t>
            </w:r>
            <w:r>
              <w:tab/>
              <w:t xml:space="preserve">villástargoncáját </w:t>
            </w:r>
            <w:r>
              <w:tab/>
              <w:t xml:space="preserve">váltó </w:t>
            </w:r>
            <w:r>
              <w:tab/>
              <w:t xml:space="preserve">új </w:t>
            </w:r>
            <w:r>
              <w:tab/>
              <w:t xml:space="preserve">villástargonca üzemanyagához tartozó átváltási tényező az 1.4.5.1. táblázat F oszlopa szerint </w:t>
            </w:r>
          </w:p>
        </w:tc>
      </w:tr>
    </w:tbl>
    <w:p w14:paraId="1A8F8B7F" w14:textId="77777777" w:rsidR="001A60EA" w:rsidRDefault="00C9719D">
      <w:pPr>
        <w:ind w:left="268"/>
      </w:pPr>
      <w:r>
        <w:t xml:space="preserve">1.4.7.2. Az új villástargonca piaci átlag energiafelhasználásának meghatározása </w:t>
      </w:r>
    </w:p>
    <w:p w14:paraId="0FE759A3" w14:textId="77777777" w:rsidR="001A60EA" w:rsidRDefault="00C9719D">
      <w:pPr>
        <w:ind w:left="268"/>
      </w:pPr>
      <w:r>
        <w:t xml:space="preserve">Az új villástargonca típusához tartozó piaci átlag energiafelhasználásának meghatározása a következő (1.4.7.2.1.) képlettel történik </w:t>
      </w:r>
    </w:p>
    <w:tbl>
      <w:tblPr>
        <w:tblStyle w:val="TableGrid"/>
        <w:tblpPr w:vertAnchor="text" w:tblpX="283" w:tblpY="441"/>
        <w:tblOverlap w:val="never"/>
        <w:tblW w:w="9136" w:type="dxa"/>
        <w:tblInd w:w="0" w:type="dxa"/>
        <w:tblLook w:val="04A0" w:firstRow="1" w:lastRow="0" w:firstColumn="1" w:lastColumn="0" w:noHBand="0" w:noVBand="1"/>
      </w:tblPr>
      <w:tblGrid>
        <w:gridCol w:w="1011"/>
        <w:gridCol w:w="8125"/>
      </w:tblGrid>
      <w:tr w:rsidR="001A60EA" w14:paraId="2E8EB79F" w14:textId="77777777">
        <w:trPr>
          <w:trHeight w:val="794"/>
        </w:trPr>
        <w:tc>
          <w:tcPr>
            <w:tcW w:w="1011" w:type="dxa"/>
            <w:tcBorders>
              <w:top w:val="nil"/>
              <w:left w:val="nil"/>
              <w:bottom w:val="nil"/>
              <w:right w:val="nil"/>
            </w:tcBorders>
          </w:tcPr>
          <w:p w14:paraId="3966752B" w14:textId="77777777" w:rsidR="001A60EA" w:rsidRDefault="00C9719D">
            <w:pPr>
              <w:spacing w:after="77" w:line="259" w:lineRule="auto"/>
              <w:ind w:left="0" w:firstLine="0"/>
              <w:jc w:val="left"/>
            </w:pPr>
            <w:r>
              <w:rPr>
                <w:rFonts w:ascii="Cambria Math" w:eastAsia="Cambria Math" w:hAnsi="Cambria Math" w:cs="Cambria Math"/>
              </w:rPr>
              <w:lastRenderedPageBreak/>
              <w:t>𝐹</w:t>
            </w:r>
            <w:r>
              <w:rPr>
                <w:rFonts w:ascii="Cambria Math" w:eastAsia="Cambria Math" w:hAnsi="Cambria Math" w:cs="Cambria Math"/>
                <w:vertAlign w:val="subscript"/>
              </w:rPr>
              <w:t xml:space="preserve">á </w:t>
            </w:r>
            <w:r>
              <w:rPr>
                <w:rFonts w:ascii="Cambria Math" w:eastAsia="Cambria Math" w:hAnsi="Cambria Math" w:cs="Cambria Math"/>
              </w:rPr>
              <w:t>=</w:t>
            </w:r>
          </w:p>
          <w:p w14:paraId="2AA9B9E1" w14:textId="77777777" w:rsidR="001A60EA" w:rsidRDefault="00C9719D">
            <w:pPr>
              <w:spacing w:after="19" w:line="259" w:lineRule="auto"/>
              <w:ind w:left="0" w:firstLine="0"/>
              <w:jc w:val="left"/>
            </w:pPr>
            <w:r>
              <w:t xml:space="preserve"> </w:t>
            </w:r>
          </w:p>
          <w:p w14:paraId="4C4CBC9D" w14:textId="77777777" w:rsidR="001A60EA" w:rsidRDefault="00C9719D">
            <w:pPr>
              <w:spacing w:line="259" w:lineRule="auto"/>
              <w:ind w:left="0" w:firstLine="0"/>
              <w:jc w:val="left"/>
            </w:pPr>
            <w:r>
              <w:t xml:space="preserve">ahol: </w:t>
            </w:r>
          </w:p>
        </w:tc>
        <w:tc>
          <w:tcPr>
            <w:tcW w:w="8125" w:type="dxa"/>
            <w:tcBorders>
              <w:top w:val="nil"/>
              <w:left w:val="nil"/>
              <w:bottom w:val="nil"/>
              <w:right w:val="nil"/>
            </w:tcBorders>
          </w:tcPr>
          <w:p w14:paraId="36EC9EA4" w14:textId="77777777" w:rsidR="001A60EA" w:rsidRDefault="00C9719D">
            <w:pPr>
              <w:spacing w:line="259" w:lineRule="auto"/>
              <w:ind w:left="559" w:right="1960" w:hanging="1085"/>
              <w:jc w:val="left"/>
            </w:pPr>
            <w:r>
              <w:rPr>
                <w:rFonts w:ascii="Calibri" w:eastAsia="Calibri" w:hAnsi="Calibri" w:cs="Calibri"/>
                <w:noProof/>
              </w:rPr>
              <mc:AlternateContent>
                <mc:Choice Requires="wpg">
                  <w:drawing>
                    <wp:inline distT="0" distB="0" distL="0" distR="0" wp14:anchorId="1D558211" wp14:editId="746B7813">
                      <wp:extent cx="1437132" cy="9144"/>
                      <wp:effectExtent l="0" t="0" r="0" b="0"/>
                      <wp:docPr id="668113" name="Group 668113"/>
                      <wp:cNvGraphicFramePr/>
                      <a:graphic xmlns:a="http://schemas.openxmlformats.org/drawingml/2006/main">
                        <a:graphicData uri="http://schemas.microsoft.com/office/word/2010/wordprocessingGroup">
                          <wpg:wgp>
                            <wpg:cNvGrpSpPr/>
                            <wpg:grpSpPr>
                              <a:xfrm>
                                <a:off x="0" y="0"/>
                                <a:ext cx="1437132" cy="9144"/>
                                <a:chOff x="0" y="0"/>
                                <a:chExt cx="1437132" cy="9144"/>
                              </a:xfrm>
                            </wpg:grpSpPr>
                            <wps:wsp>
                              <wps:cNvPr id="702807" name="Shape 702807"/>
                              <wps:cNvSpPr/>
                              <wps:spPr>
                                <a:xfrm>
                                  <a:off x="0" y="0"/>
                                  <a:ext cx="1437132" cy="9144"/>
                                </a:xfrm>
                                <a:custGeom>
                                  <a:avLst/>
                                  <a:gdLst/>
                                  <a:ahLst/>
                                  <a:cxnLst/>
                                  <a:rect l="0" t="0" r="0" b="0"/>
                                  <a:pathLst>
                                    <a:path w="1437132" h="9144">
                                      <a:moveTo>
                                        <a:pt x="0" y="0"/>
                                      </a:moveTo>
                                      <a:lnTo>
                                        <a:pt x="1437132" y="0"/>
                                      </a:lnTo>
                                      <a:lnTo>
                                        <a:pt x="1437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8113" style="width:113.16pt;height:0.719971pt;mso-position-horizontal-relative:char;mso-position-vertical-relative:line" coordsize="14371,91">
                      <v:shape id="Shape 702808" style="position:absolute;width:14371;height:91;left:0;top:0;" coordsize="1437132,9144" path="m0,0l1437132,0l1437132,9144l0,9144l0,0">
                        <v:stroke weight="0pt" endcap="flat" joinstyle="miter" miterlimit="10" on="false" color="#000000" opacity="0"/>
                        <v:fill on="true" color="#000000"/>
                      </v:shape>
                    </v:group>
                  </w:pict>
                </mc:Fallback>
              </mc:AlternateContent>
            </w:r>
            <w:r>
              <w:rPr>
                <w:i/>
              </w:rPr>
              <w:tab/>
              <w:t xml:space="preserve">[MJ/év] </w:t>
            </w:r>
            <w:r>
              <w:rPr>
                <w:rFonts w:ascii="Cambria Math" w:eastAsia="Cambria Math" w:hAnsi="Cambria Math" w:cs="Cambria Math"/>
                <w:sz w:val="16"/>
              </w:rPr>
              <w:t>4</w:t>
            </w:r>
          </w:p>
        </w:tc>
      </w:tr>
      <w:tr w:rsidR="001A60EA" w14:paraId="51BBB976" w14:textId="77777777">
        <w:trPr>
          <w:trHeight w:val="581"/>
        </w:trPr>
        <w:tc>
          <w:tcPr>
            <w:tcW w:w="1011" w:type="dxa"/>
            <w:tcBorders>
              <w:top w:val="nil"/>
              <w:left w:val="nil"/>
              <w:bottom w:val="nil"/>
              <w:right w:val="nil"/>
            </w:tcBorders>
          </w:tcPr>
          <w:p w14:paraId="34271186" w14:textId="77777777" w:rsidR="001A60EA" w:rsidRDefault="00C9719D">
            <w:pPr>
              <w:spacing w:line="259" w:lineRule="auto"/>
              <w:ind w:left="0" w:firstLine="0"/>
              <w:jc w:val="left"/>
            </w:pPr>
            <w:r>
              <w:rPr>
                <w:i/>
              </w:rPr>
              <w:t>F</w:t>
            </w:r>
            <w:r>
              <w:rPr>
                <w:vertAlign w:val="subscript"/>
              </w:rPr>
              <w:t>á</w:t>
            </w:r>
            <w:r>
              <w:t xml:space="preserve">: </w:t>
            </w:r>
          </w:p>
        </w:tc>
        <w:tc>
          <w:tcPr>
            <w:tcW w:w="8125" w:type="dxa"/>
            <w:tcBorders>
              <w:top w:val="nil"/>
              <w:left w:val="nil"/>
              <w:bottom w:val="nil"/>
              <w:right w:val="nil"/>
            </w:tcBorders>
          </w:tcPr>
          <w:p w14:paraId="59D81573" w14:textId="77777777" w:rsidR="001A60EA" w:rsidRDefault="00C9719D">
            <w:pPr>
              <w:spacing w:line="259" w:lineRule="auto"/>
              <w:ind w:left="1114" w:firstLine="0"/>
              <w:jc w:val="left"/>
            </w:pPr>
            <w:r>
              <w:t xml:space="preserve">a </w:t>
            </w:r>
            <w:r>
              <w:tab/>
              <w:t xml:space="preserve">korszerű </w:t>
            </w:r>
            <w:r>
              <w:tab/>
              <w:t xml:space="preserve">piaci </w:t>
            </w:r>
            <w:r>
              <w:tab/>
              <w:t xml:space="preserve">átlagnak </w:t>
            </w:r>
            <w:r>
              <w:tab/>
              <w:t xml:space="preserve">megfelelő </w:t>
            </w:r>
            <w:r>
              <w:tab/>
              <w:t xml:space="preserve">villástargonca </w:t>
            </w:r>
            <w:r>
              <w:tab/>
              <w:t xml:space="preserve">energia felhasználása </w:t>
            </w:r>
            <w:r>
              <w:rPr>
                <w:i/>
              </w:rPr>
              <w:t>[MJ/év]</w:t>
            </w:r>
            <w:r>
              <w:t xml:space="preserve"> </w:t>
            </w:r>
          </w:p>
        </w:tc>
      </w:tr>
      <w:tr w:rsidR="001A60EA" w14:paraId="4FADEFB6" w14:textId="77777777">
        <w:trPr>
          <w:trHeight w:val="874"/>
        </w:trPr>
        <w:tc>
          <w:tcPr>
            <w:tcW w:w="1011" w:type="dxa"/>
            <w:tcBorders>
              <w:top w:val="nil"/>
              <w:left w:val="nil"/>
              <w:bottom w:val="nil"/>
              <w:right w:val="nil"/>
            </w:tcBorders>
          </w:tcPr>
          <w:p w14:paraId="29C6D828" w14:textId="77777777" w:rsidR="001A60EA" w:rsidRDefault="00C9719D">
            <w:pPr>
              <w:spacing w:line="259" w:lineRule="auto"/>
              <w:ind w:left="0" w:firstLine="0"/>
              <w:jc w:val="left"/>
            </w:pPr>
            <w:r>
              <w:rPr>
                <w:i/>
              </w:rPr>
              <w:t>F</w:t>
            </w:r>
            <w:r>
              <w:rPr>
                <w:i/>
                <w:sz w:val="14"/>
              </w:rPr>
              <w:t>árajánlat,i</w:t>
            </w:r>
            <w:r>
              <w:t xml:space="preserve">: </w:t>
            </w:r>
          </w:p>
        </w:tc>
        <w:tc>
          <w:tcPr>
            <w:tcW w:w="8125" w:type="dxa"/>
            <w:tcBorders>
              <w:top w:val="nil"/>
              <w:left w:val="nil"/>
              <w:bottom w:val="nil"/>
              <w:right w:val="nil"/>
            </w:tcBorders>
          </w:tcPr>
          <w:p w14:paraId="4C5F4CC6" w14:textId="77777777" w:rsidR="001A60EA" w:rsidRDefault="00C9719D">
            <w:pPr>
              <w:spacing w:after="35" w:line="277" w:lineRule="auto"/>
              <w:ind w:left="1114" w:firstLine="0"/>
            </w:pPr>
            <w:r>
              <w:t xml:space="preserve">az </w:t>
            </w:r>
            <w:r>
              <w:rPr>
                <w:i/>
              </w:rPr>
              <w:t>i</w:t>
            </w:r>
            <w:r>
              <w:t xml:space="preserve">-edik villástargonca árajánlatban szereplő VDI szerinti fogyasztása az adott üzemanyaghoz tartozó szokásos szabványos </w:t>
            </w:r>
          </w:p>
          <w:p w14:paraId="7F112463" w14:textId="77777777" w:rsidR="001A60EA" w:rsidRDefault="00C9719D">
            <w:pPr>
              <w:spacing w:line="259" w:lineRule="auto"/>
              <w:ind w:left="1114" w:firstLine="0"/>
              <w:jc w:val="left"/>
            </w:pPr>
            <w:r>
              <w:t xml:space="preserve">mértékegységben </w:t>
            </w:r>
          </w:p>
        </w:tc>
      </w:tr>
      <w:tr w:rsidR="001A60EA" w14:paraId="2B4AFF56" w14:textId="77777777">
        <w:trPr>
          <w:trHeight w:val="559"/>
        </w:trPr>
        <w:tc>
          <w:tcPr>
            <w:tcW w:w="1011" w:type="dxa"/>
            <w:tcBorders>
              <w:top w:val="nil"/>
              <w:left w:val="nil"/>
              <w:bottom w:val="nil"/>
              <w:right w:val="nil"/>
            </w:tcBorders>
          </w:tcPr>
          <w:p w14:paraId="5ED1FBCC" w14:textId="77777777" w:rsidR="001A60EA" w:rsidRDefault="00C9719D">
            <w:pPr>
              <w:spacing w:line="259" w:lineRule="auto"/>
              <w:ind w:left="0" w:firstLine="0"/>
              <w:jc w:val="left"/>
            </w:pPr>
            <w:r>
              <w:rPr>
                <w:i/>
              </w:rPr>
              <w:t>f</w:t>
            </w:r>
            <w:r>
              <w:rPr>
                <w:i/>
                <w:sz w:val="14"/>
              </w:rPr>
              <w:t>árajánlati,i</w:t>
            </w:r>
            <w:r>
              <w:rPr>
                <w:i/>
              </w:rPr>
              <w:t>:</w:t>
            </w:r>
            <w:r>
              <w:t xml:space="preserve"> </w:t>
            </w:r>
          </w:p>
        </w:tc>
        <w:tc>
          <w:tcPr>
            <w:tcW w:w="8125" w:type="dxa"/>
            <w:tcBorders>
              <w:top w:val="nil"/>
              <w:left w:val="nil"/>
              <w:bottom w:val="nil"/>
              <w:right w:val="nil"/>
            </w:tcBorders>
          </w:tcPr>
          <w:p w14:paraId="38B5A36B" w14:textId="77777777" w:rsidR="001A60EA" w:rsidRDefault="00C9719D">
            <w:pPr>
              <w:spacing w:line="259" w:lineRule="auto"/>
              <w:ind w:left="1114" w:firstLine="0"/>
            </w:pPr>
            <w:r>
              <w:t xml:space="preserve">az </w:t>
            </w:r>
            <w:r>
              <w:rPr>
                <w:i/>
              </w:rPr>
              <w:t>i</w:t>
            </w:r>
            <w:r>
              <w:t xml:space="preserve">-edik árajánlatban szereplő villástargonca üzemanyagához tartozó átváltási tényező az 1.4.5.1.táblázat F oszlopa szerint </w:t>
            </w:r>
          </w:p>
        </w:tc>
      </w:tr>
    </w:tbl>
    <w:p w14:paraId="77325A4F" w14:textId="77777777" w:rsidR="001A60EA" w:rsidRDefault="00C9719D">
      <w:pPr>
        <w:spacing w:after="0" w:line="385" w:lineRule="auto"/>
        <w:ind w:left="1116" w:right="6335" w:hanging="848"/>
        <w:jc w:val="left"/>
      </w:pPr>
      <w:r>
        <w:rPr>
          <w:noProof/>
        </w:rPr>
        <w:drawing>
          <wp:anchor distT="0" distB="0" distL="114300" distR="114300" simplePos="0" relativeHeight="251666432" behindDoc="0" locked="0" layoutInCell="1" allowOverlap="0" wp14:anchorId="59EA700E" wp14:editId="11D9AC5E">
            <wp:simplePos x="0" y="0"/>
            <wp:positionH relativeFrom="column">
              <wp:posOffset>451104</wp:posOffset>
            </wp:positionH>
            <wp:positionV relativeFrom="paragraph">
              <wp:posOffset>187844</wp:posOffset>
            </wp:positionV>
            <wp:extent cx="210312" cy="128016"/>
            <wp:effectExtent l="0" t="0" r="0" b="0"/>
            <wp:wrapSquare wrapText="bothSides"/>
            <wp:docPr id="670856" name="Picture 670856"/>
            <wp:cNvGraphicFramePr/>
            <a:graphic xmlns:a="http://schemas.openxmlformats.org/drawingml/2006/main">
              <a:graphicData uri="http://schemas.openxmlformats.org/drawingml/2006/picture">
                <pic:pic xmlns:pic="http://schemas.openxmlformats.org/drawingml/2006/picture">
                  <pic:nvPicPr>
                    <pic:cNvPr id="670856" name="Picture 670856"/>
                    <pic:cNvPicPr/>
                  </pic:nvPicPr>
                  <pic:blipFill>
                    <a:blip r:embed="rId40"/>
                    <a:stretch>
                      <a:fillRect/>
                    </a:stretch>
                  </pic:blipFill>
                  <pic:spPr>
                    <a:xfrm>
                      <a:off x="0" y="0"/>
                      <a:ext cx="210312" cy="128016"/>
                    </a:xfrm>
                    <a:prstGeom prst="rect">
                      <a:avLst/>
                    </a:prstGeom>
                  </pic:spPr>
                </pic:pic>
              </a:graphicData>
            </a:graphic>
          </wp:anchor>
        </w:drawing>
      </w:r>
      <w:r>
        <w:t xml:space="preserve"> </w:t>
      </w:r>
      <w:r>
        <w:rPr>
          <w:rFonts w:ascii="Cambria Math" w:eastAsia="Cambria Math" w:hAnsi="Cambria Math" w:cs="Cambria Math"/>
          <w:sz w:val="16"/>
        </w:rPr>
        <w:t>𝐹</w:t>
      </w:r>
      <w:r>
        <w:rPr>
          <w:rFonts w:ascii="Cambria Math" w:eastAsia="Cambria Math" w:hAnsi="Cambria Math" w:cs="Cambria Math"/>
          <w:sz w:val="13"/>
        </w:rPr>
        <w:t>á𝑟𝑎𝑗á𝑛𝑙𝑎𝑡,𝑖</w:t>
      </w:r>
      <w:r>
        <w:rPr>
          <w:rFonts w:ascii="Cambria Math" w:eastAsia="Cambria Math" w:hAnsi="Cambria Math" w:cs="Cambria Math"/>
          <w:sz w:val="16"/>
        </w:rPr>
        <w:t>∗𝑓á𝑟𝑎𝑗á𝑛𝑙𝑎𝑡𝑖,𝑖</w:t>
      </w:r>
    </w:p>
    <w:p w14:paraId="61BF8142" w14:textId="77777777" w:rsidR="001A60EA" w:rsidRDefault="00C9719D">
      <w:pPr>
        <w:tabs>
          <w:tab w:val="center" w:pos="3032"/>
          <w:tab w:val="center" w:pos="3824"/>
          <w:tab w:val="center" w:pos="4532"/>
          <w:tab w:val="center" w:pos="5240"/>
          <w:tab w:val="center" w:pos="5949"/>
          <w:tab w:val="center" w:pos="7367"/>
          <w:tab w:val="center" w:pos="8605"/>
        </w:tabs>
        <w:spacing w:after="2702" w:line="265" w:lineRule="auto"/>
        <w:ind w:left="0" w:firstLine="0"/>
        <w:jc w:val="left"/>
      </w:pPr>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(1.4.7.2.1.) </w:t>
      </w:r>
    </w:p>
    <w:p w14:paraId="0ACEA4DC" w14:textId="77777777" w:rsidR="001A60EA" w:rsidRDefault="00C9719D">
      <w:pPr>
        <w:spacing w:after="217" w:line="259" w:lineRule="auto"/>
        <w:ind w:firstLine="0"/>
        <w:jc w:val="left"/>
      </w:pPr>
      <w:r>
        <w:t xml:space="preserve"> </w:t>
      </w:r>
    </w:p>
    <w:p w14:paraId="34974445" w14:textId="77777777" w:rsidR="001A60EA" w:rsidRDefault="00C9719D">
      <w:pPr>
        <w:ind w:left="268"/>
      </w:pPr>
      <w:r>
        <w:t xml:space="preserve">Az (1.4.7.2.1.) képletből adódóan négy árajánlat szükséges az </w:t>
      </w:r>
      <w:r>
        <w:rPr>
          <w:i/>
        </w:rPr>
        <w:t>F</w:t>
      </w:r>
      <w:r>
        <w:rPr>
          <w:vertAlign w:val="subscript"/>
        </w:rPr>
        <w:t>á</w:t>
      </w:r>
      <w:r>
        <w:t xml:space="preserve"> érték meghatározásához. Amennyiben csak három ajánlat áll rendelkezésre, akkor a legkisebb és a legnagyobb </w:t>
      </w:r>
      <w:r>
        <w:rPr>
          <w:i/>
        </w:rPr>
        <w:t>F</w:t>
      </w:r>
      <w:r>
        <w:rPr>
          <w:i/>
          <w:vertAlign w:val="subscript"/>
        </w:rPr>
        <w:t>árajánlat,i</w:t>
      </w:r>
      <w:r>
        <w:t xml:space="preserve"> érték közé eső érték kétszer veendő figyelembe. </w:t>
      </w:r>
    </w:p>
    <w:p w14:paraId="2A22D552" w14:textId="77777777" w:rsidR="001A60EA" w:rsidRDefault="00C9719D">
      <w:pPr>
        <w:spacing w:after="175" w:line="259" w:lineRule="auto"/>
        <w:ind w:firstLine="0"/>
        <w:jc w:val="left"/>
      </w:pPr>
      <w:r>
        <w:t xml:space="preserve"> </w:t>
      </w:r>
    </w:p>
    <w:p w14:paraId="155E84DB" w14:textId="77777777" w:rsidR="001A60EA" w:rsidRDefault="00C9719D">
      <w:pPr>
        <w:ind w:left="268"/>
      </w:pPr>
      <w:r>
        <w:t xml:space="preserve">1.4.7.3. A lecserélt villástargonca korai csere időszakát követő periódusban számított éves energiamegtakarítása </w:t>
      </w:r>
    </w:p>
    <w:p w14:paraId="661B85C5" w14:textId="77777777" w:rsidR="001A60EA" w:rsidRDefault="00C9719D">
      <w:pPr>
        <w:spacing w:after="191"/>
        <w:ind w:left="268"/>
      </w:pPr>
      <w:r>
        <w:t xml:space="preserve">Az éves végsőenergia megtakarítás számolása a következő (1.4.7.3.1.) képlettel történik a korai csere időszakát követő periódusban: </w:t>
      </w:r>
    </w:p>
    <w:p w14:paraId="48E7C9F5" w14:textId="77777777" w:rsidR="001A60EA" w:rsidRDefault="00C9719D">
      <w:pPr>
        <w:tabs>
          <w:tab w:val="center" w:pos="1764"/>
          <w:tab w:val="center" w:pos="3824"/>
          <w:tab w:val="center" w:pos="4532"/>
          <w:tab w:val="center" w:pos="5240"/>
          <w:tab w:val="center" w:pos="5949"/>
          <w:tab w:val="center" w:pos="7005"/>
          <w:tab w:val="center" w:pos="8605"/>
        </w:tabs>
        <w:spacing w:after="31"/>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𝑡ö𝑏𝑏𝑙𝑒𝑡/é𝑣 </w:t>
      </w:r>
      <w:r>
        <w:rPr>
          <w:noProof/>
        </w:rPr>
        <w:drawing>
          <wp:inline distT="0" distB="0" distL="0" distR="0" wp14:anchorId="66B65F79" wp14:editId="7D79902D">
            <wp:extent cx="1155192" cy="134112"/>
            <wp:effectExtent l="0" t="0" r="0" b="0"/>
            <wp:docPr id="670858" name="Picture 670858"/>
            <wp:cNvGraphicFramePr/>
            <a:graphic xmlns:a="http://schemas.openxmlformats.org/drawingml/2006/main">
              <a:graphicData uri="http://schemas.openxmlformats.org/drawingml/2006/picture">
                <pic:pic xmlns:pic="http://schemas.openxmlformats.org/drawingml/2006/picture">
                  <pic:nvPicPr>
                    <pic:cNvPr id="670858" name="Picture 670858"/>
                    <pic:cNvPicPr/>
                  </pic:nvPicPr>
                  <pic:blipFill>
                    <a:blip r:embed="rId41"/>
                    <a:stretch>
                      <a:fillRect/>
                    </a:stretch>
                  </pic:blipFill>
                  <pic:spPr>
                    <a:xfrm>
                      <a:off x="0" y="0"/>
                      <a:ext cx="1155192" cy="134112"/>
                    </a:xfrm>
                    <a:prstGeom prst="rect">
                      <a:avLst/>
                    </a:prstGeom>
                  </pic:spPr>
                </pic:pic>
              </a:graphicData>
            </a:graphic>
          </wp:inline>
        </w:drawing>
      </w:r>
      <w:r>
        <w:rPr>
          <w:noProof/>
        </w:rPr>
        <w:drawing>
          <wp:inline distT="0" distB="0" distL="0" distR="0" wp14:anchorId="3B9D0BC7" wp14:editId="12D9ADD5">
            <wp:extent cx="487680" cy="131064"/>
            <wp:effectExtent l="0" t="0" r="0" b="0"/>
            <wp:docPr id="670857" name="Picture 670857"/>
            <wp:cNvGraphicFramePr/>
            <a:graphic xmlns:a="http://schemas.openxmlformats.org/drawingml/2006/main">
              <a:graphicData uri="http://schemas.openxmlformats.org/drawingml/2006/picture">
                <pic:pic xmlns:pic="http://schemas.openxmlformats.org/drawingml/2006/picture">
                  <pic:nvPicPr>
                    <pic:cNvPr id="670857" name="Picture 670857"/>
                    <pic:cNvPicPr/>
                  </pic:nvPicPr>
                  <pic:blipFill>
                    <a:blip r:embed="rId42"/>
                    <a:stretch>
                      <a:fillRect/>
                    </a:stretch>
                  </pic:blipFill>
                  <pic:spPr>
                    <a:xfrm>
                      <a:off x="0" y="0"/>
                      <a:ext cx="487680" cy="131064"/>
                    </a:xfrm>
                    <a:prstGeom prst="rect">
                      <a:avLst/>
                    </a:prstGeom>
                  </pic:spPr>
                </pic:pic>
              </a:graphicData>
            </a:graphic>
          </wp:inline>
        </w:drawing>
      </w:r>
      <w:r>
        <w:rPr>
          <w:rFonts w:ascii="Cambria Math" w:eastAsia="Cambria Math" w:hAnsi="Cambria Math" w:cs="Cambria Math"/>
          <w:sz w:val="16"/>
        </w:rPr>
        <w:t>𝐹</w:t>
      </w:r>
      <w:r>
        <w:rPr>
          <w:rFonts w:ascii="Cambria Math" w:eastAsia="Cambria Math" w:hAnsi="Cambria Math" w:cs="Cambria Math"/>
          <w:sz w:val="13"/>
        </w:rPr>
        <w:t>új,𝑖</w:t>
      </w:r>
      <w:r>
        <w:rPr>
          <w:rFonts w:ascii="Cambria Math" w:eastAsia="Cambria Math" w:hAnsi="Cambria Math" w:cs="Cambria Math"/>
          <w:sz w:val="16"/>
        </w:rPr>
        <w:t>𝑓</w:t>
      </w:r>
      <w:r>
        <w:rPr>
          <w:rFonts w:ascii="Cambria Math" w:eastAsia="Cambria Math" w:hAnsi="Cambria Math" w:cs="Cambria Math"/>
          <w:sz w:val="13"/>
        </w:rPr>
        <w:t>új,𝑖</w:t>
      </w:r>
      <w:r>
        <w:rPr>
          <w:rFonts w:ascii="Cambria Math" w:eastAsia="Cambria Math" w:hAnsi="Cambria Math" w:cs="Cambria Math"/>
          <w:sz w:val="16"/>
        </w:rPr>
        <w:t>)𝑢</w:t>
      </w:r>
      <w:r>
        <w:rPr>
          <w:rFonts w:ascii="Cambria Math" w:eastAsia="Cambria Math" w:hAnsi="Cambria Math" w:cs="Cambria Math"/>
          <w:sz w:val="13"/>
        </w:rPr>
        <w:t>𝑖</w:t>
      </w:r>
      <w:r>
        <w:t xml:space="preserve">  </w:t>
      </w:r>
      <w:r>
        <w:tab/>
        <w:t xml:space="preserve"> </w:t>
      </w:r>
      <w:r>
        <w:tab/>
        <w:t xml:space="preserve"> </w:t>
      </w:r>
      <w:r>
        <w:tab/>
        <w:t xml:space="preserve"> </w:t>
      </w:r>
      <w:r>
        <w:tab/>
        <w:t xml:space="preserve"> </w:t>
      </w:r>
      <w:r>
        <w:tab/>
        <w:t xml:space="preserve">[GJ/év]  </w:t>
      </w:r>
      <w:r>
        <w:tab/>
        <w:t xml:space="preserve">(1.4.7.3.1.) </w:t>
      </w:r>
    </w:p>
    <w:p w14:paraId="7F3B8B59" w14:textId="77777777" w:rsidR="001A60EA" w:rsidRDefault="00C9719D">
      <w:pPr>
        <w:spacing w:after="16" w:line="259" w:lineRule="auto"/>
        <w:ind w:firstLine="0"/>
        <w:jc w:val="left"/>
      </w:pPr>
      <w:r>
        <w:t xml:space="preserve"> </w:t>
      </w:r>
    </w:p>
    <w:p w14:paraId="2A5DE33F" w14:textId="77777777" w:rsidR="001A60EA" w:rsidRDefault="00C9719D">
      <w:pPr>
        <w:spacing w:after="37"/>
        <w:ind w:left="268"/>
      </w:pPr>
      <w:r>
        <w:t xml:space="preserve">ahol: </w:t>
      </w:r>
    </w:p>
    <w:p w14:paraId="6EE3C2EC" w14:textId="77777777" w:rsidR="001A60EA" w:rsidRDefault="00C9719D">
      <w:pPr>
        <w:tabs>
          <w:tab w:val="center" w:pos="375"/>
          <w:tab w:val="center" w:pos="992"/>
          <w:tab w:val="center" w:pos="1700"/>
          <w:tab w:val="center" w:pos="4237"/>
        </w:tabs>
        <w:spacing w:after="52"/>
        <w:ind w:left="0" w:firstLine="0"/>
        <w:jc w:val="left"/>
      </w:pPr>
      <w:r>
        <w:rPr>
          <w:rFonts w:ascii="Calibri" w:eastAsia="Calibri" w:hAnsi="Calibri" w:cs="Calibri"/>
        </w:rPr>
        <w:tab/>
      </w:r>
      <w:r>
        <w:rPr>
          <w:i/>
        </w:rPr>
        <w:t>n</w:t>
      </w:r>
      <w:r>
        <w:t xml:space="preserve">: </w:t>
      </w:r>
      <w:r>
        <w:tab/>
        <w:t xml:space="preserve"> </w:t>
      </w:r>
      <w:r>
        <w:tab/>
        <w:t xml:space="preserve"> </w:t>
      </w:r>
      <w:r>
        <w:tab/>
        <w:t xml:space="preserve">a lecserélt villástargoncák száma </w:t>
      </w:r>
      <w:r>
        <w:rPr>
          <w:i/>
        </w:rPr>
        <w:t>[db]</w:t>
      </w:r>
      <w:r>
        <w:t xml:space="preserve"> </w:t>
      </w:r>
    </w:p>
    <w:p w14:paraId="32B9CC2D" w14:textId="77777777" w:rsidR="001A60EA" w:rsidRDefault="00C9719D">
      <w:pPr>
        <w:tabs>
          <w:tab w:val="center" w:pos="391"/>
          <w:tab w:val="right" w:pos="9363"/>
        </w:tabs>
        <w:spacing w:after="48"/>
        <w:ind w:left="0" w:firstLine="0"/>
        <w:jc w:val="left"/>
      </w:pPr>
      <w:r>
        <w:rPr>
          <w:rFonts w:ascii="Calibri" w:eastAsia="Calibri" w:hAnsi="Calibri" w:cs="Calibri"/>
        </w:rPr>
        <w:tab/>
      </w:r>
      <w:r>
        <w:rPr>
          <w:i/>
        </w:rPr>
        <w:t>u</w:t>
      </w:r>
      <w:r>
        <w:rPr>
          <w:i/>
          <w:vertAlign w:val="subscript"/>
        </w:rPr>
        <w:t>i</w:t>
      </w:r>
      <w:r>
        <w:t xml:space="preserve">: </w:t>
      </w:r>
      <w:r>
        <w:tab/>
        <w:t xml:space="preserve">az </w:t>
      </w:r>
      <w:r>
        <w:rPr>
          <w:i/>
        </w:rPr>
        <w:t>i</w:t>
      </w:r>
      <w:r>
        <w:t xml:space="preserve">-edik lecserélt villástargonca figyelembe vett éves üzemórája </w:t>
      </w:r>
    </w:p>
    <w:p w14:paraId="1CDA9851" w14:textId="77777777" w:rsidR="001A60EA" w:rsidRDefault="00C9719D">
      <w:pPr>
        <w:spacing w:after="54" w:line="259" w:lineRule="auto"/>
        <w:ind w:left="2418" w:hanging="10"/>
        <w:jc w:val="left"/>
      </w:pPr>
      <w:r>
        <w:rPr>
          <w:i/>
        </w:rPr>
        <w:t>[üzemóra/év]</w:t>
      </w:r>
      <w:r>
        <w:t xml:space="preserve"> </w:t>
      </w:r>
    </w:p>
    <w:p w14:paraId="09121739" w14:textId="77777777" w:rsidR="001A60EA" w:rsidRDefault="00C9719D">
      <w:pPr>
        <w:spacing w:after="41"/>
        <w:ind w:left="2392" w:hanging="2124"/>
      </w:pPr>
      <w:r>
        <w:rPr>
          <w:i/>
        </w:rPr>
        <w:t>F</w:t>
      </w:r>
      <w:r>
        <w:rPr>
          <w:vertAlign w:val="subscript"/>
        </w:rPr>
        <w:t>á,</w:t>
      </w:r>
      <w:r>
        <w:rPr>
          <w:i/>
          <w:vertAlign w:val="subscript"/>
        </w:rPr>
        <w:t>i</w:t>
      </w:r>
      <w:r>
        <w:t xml:space="preserve">: az </w:t>
      </w:r>
      <w:r>
        <w:rPr>
          <w:i/>
        </w:rPr>
        <w:t>i</w:t>
      </w:r>
      <w:r>
        <w:t xml:space="preserve">-edik új villástargonca típusához tartozó, a korszerű piaci átlagnak megfelelő villástargonca energia felhasználása </w:t>
      </w:r>
      <w:r>
        <w:rPr>
          <w:i/>
        </w:rPr>
        <w:t>[MJ/év]</w:t>
      </w:r>
      <w:r>
        <w:t xml:space="preserve">  </w:t>
      </w:r>
    </w:p>
    <w:p w14:paraId="1611973D" w14:textId="77777777" w:rsidR="001A60EA" w:rsidRDefault="00C9719D">
      <w:pPr>
        <w:spacing w:after="41"/>
        <w:ind w:left="2392" w:hanging="2124"/>
      </w:pPr>
      <w:r>
        <w:rPr>
          <w:i/>
        </w:rPr>
        <w:t>F</w:t>
      </w:r>
      <w:r>
        <w:rPr>
          <w:i/>
          <w:vertAlign w:val="subscript"/>
        </w:rPr>
        <w:t>új,i</w:t>
      </w:r>
      <w:r>
        <w:t xml:space="preserve">: az </w:t>
      </w:r>
      <w:r>
        <w:rPr>
          <w:i/>
        </w:rPr>
        <w:t>i</w:t>
      </w:r>
      <w:r>
        <w:t xml:space="preserve">-edik új villástargonca típusához tartozó fogyasztás az adott üzemanyaghoz tartozó szokásos szabványos mértékegységben </w:t>
      </w:r>
    </w:p>
    <w:p w14:paraId="3BE3B51C" w14:textId="77777777" w:rsidR="001A60EA" w:rsidRDefault="00C9719D">
      <w:pPr>
        <w:spacing w:after="35"/>
        <w:ind w:left="2392" w:hanging="2124"/>
      </w:pPr>
      <w:r>
        <w:rPr>
          <w:i/>
        </w:rPr>
        <w:t>f</w:t>
      </w:r>
      <w:r>
        <w:rPr>
          <w:i/>
          <w:vertAlign w:val="subscript"/>
        </w:rPr>
        <w:t>új,i</w:t>
      </w:r>
      <w:r>
        <w:t xml:space="preserve">: az új villástargonca üzemanyagához tartozó átváltási tényező az 1.4.5.1. táblázat F oszlopa szerint </w:t>
      </w:r>
    </w:p>
    <w:p w14:paraId="29A7C49F" w14:textId="77777777" w:rsidR="001A60EA" w:rsidRDefault="00C9719D">
      <w:pPr>
        <w:spacing w:after="0" w:line="259" w:lineRule="auto"/>
        <w:ind w:firstLine="0"/>
        <w:jc w:val="left"/>
      </w:pPr>
      <w:r>
        <w:lastRenderedPageBreak/>
        <w:t xml:space="preserve"> </w:t>
      </w:r>
    </w:p>
    <w:p w14:paraId="242ECC40" w14:textId="77777777" w:rsidR="001A60EA" w:rsidRDefault="00C9719D">
      <w:pPr>
        <w:spacing w:after="202"/>
        <w:ind w:left="268"/>
      </w:pPr>
      <w:r>
        <w:t xml:space="preserve">1.4.8. Az elszámolható végsőenergia-megtakarítás igazolásához szükséges dokumentumok </w:t>
      </w:r>
    </w:p>
    <w:p w14:paraId="325E677A" w14:textId="77777777" w:rsidR="001A60EA" w:rsidRDefault="00C9719D">
      <w:pPr>
        <w:numPr>
          <w:ilvl w:val="0"/>
          <w:numId w:val="149"/>
        </w:numPr>
        <w:spacing w:after="37"/>
        <w:ind w:hanging="428"/>
      </w:pPr>
      <w:r>
        <w:t xml:space="preserve">A lecserélt és új villástargonca típusát, gyártóját, felhasznált üzemanyag típusát igazoló dokumentumok (így különösen tárgyi eszköz karton, gépkönyv, adattábla, számla). </w:t>
      </w:r>
      <w:r>
        <w:rPr>
          <w:sz w:val="21"/>
        </w:rPr>
        <w:t xml:space="preserve"> </w:t>
      </w:r>
    </w:p>
    <w:p w14:paraId="6AB47DF2" w14:textId="77777777" w:rsidR="001A60EA" w:rsidRDefault="00C9719D">
      <w:pPr>
        <w:numPr>
          <w:ilvl w:val="0"/>
          <w:numId w:val="149"/>
        </w:numPr>
        <w:spacing w:after="37"/>
        <w:ind w:hanging="428"/>
      </w:pPr>
      <w:r>
        <w:t xml:space="preserve">A lecserélt és új villástargonca korát és használatbavételének időpontját igazoló dokumentumok (így különösen tárgyi eszköz karton, gépkönyv, aktiválási jegyzőkönyv). </w:t>
      </w:r>
      <w:r>
        <w:rPr>
          <w:sz w:val="21"/>
        </w:rPr>
        <w:t xml:space="preserve"> </w:t>
      </w:r>
    </w:p>
    <w:p w14:paraId="2950A9D2" w14:textId="77777777" w:rsidR="001A60EA" w:rsidRDefault="00C9719D">
      <w:pPr>
        <w:numPr>
          <w:ilvl w:val="0"/>
          <w:numId w:val="149"/>
        </w:numPr>
        <w:spacing w:after="39"/>
        <w:ind w:hanging="428"/>
      </w:pPr>
      <w:r>
        <w:t xml:space="preserve">A lecserélt villástargonca használatból kivonásának időpontját igazoló dokumentumok (így különösen leltári jegyzőkönyv, selejtezési jegyzőkönyv, értékesítési szerződés, értékesítési bizonylat). </w:t>
      </w:r>
      <w:r>
        <w:rPr>
          <w:sz w:val="21"/>
        </w:rPr>
        <w:t xml:space="preserve"> </w:t>
      </w:r>
    </w:p>
    <w:p w14:paraId="168FAF43" w14:textId="77777777" w:rsidR="001A60EA" w:rsidRDefault="00C9719D">
      <w:pPr>
        <w:numPr>
          <w:ilvl w:val="0"/>
          <w:numId w:val="149"/>
        </w:numPr>
        <w:spacing w:after="42"/>
        <w:ind w:hanging="428"/>
      </w:pPr>
      <w:r>
        <w:t xml:space="preserve">A lecserélt villástargonca az intézkedés bevezetését megelőző naptári év alapján meghatározott éves átlagos üzemóráját igazoló dokumentumok (így különösen a villástargonca üzemóra számlálójából kiolvasott és dokumentált adatok). </w:t>
      </w:r>
      <w:r>
        <w:rPr>
          <w:sz w:val="21"/>
        </w:rPr>
        <w:t xml:space="preserve"> </w:t>
      </w:r>
    </w:p>
    <w:p w14:paraId="21436C3E" w14:textId="77777777" w:rsidR="001A60EA" w:rsidRDefault="00C9719D">
      <w:pPr>
        <w:numPr>
          <w:ilvl w:val="0"/>
          <w:numId w:val="149"/>
        </w:numPr>
        <w:spacing w:after="39"/>
        <w:ind w:hanging="428"/>
      </w:pPr>
      <w:r>
        <w:t>A lecserélt és új villástargonca energia felhasználásait igazoló dokumentumok (így különösen gépkönyv, bekért árajánlat, amely EN 16796 szabvány, vagy VDI ciklus szerinti).</w:t>
      </w:r>
      <w:r>
        <w:rPr>
          <w:sz w:val="21"/>
        </w:rPr>
        <w:t xml:space="preserve"> </w:t>
      </w:r>
    </w:p>
    <w:p w14:paraId="329C4444" w14:textId="77777777" w:rsidR="001A60EA" w:rsidRDefault="00C9719D">
      <w:pPr>
        <w:numPr>
          <w:ilvl w:val="0"/>
          <w:numId w:val="149"/>
        </w:numPr>
        <w:spacing w:after="38"/>
        <w:ind w:hanging="428"/>
      </w:pPr>
      <w:r>
        <w:t xml:space="preserve">Amennyiben az 1.4.3.pontban megadottnál rövidebb élettartam kerül figyelembevételre, akkor az azt indokló, alátámasztó dokumentum(ok). </w:t>
      </w:r>
    </w:p>
    <w:p w14:paraId="2FF3B1F5" w14:textId="77777777" w:rsidR="001A60EA" w:rsidRDefault="00C9719D">
      <w:pPr>
        <w:numPr>
          <w:ilvl w:val="0"/>
          <w:numId w:val="149"/>
        </w:numPr>
        <w:spacing w:after="204"/>
        <w:ind w:hanging="428"/>
      </w:pPr>
      <w:r>
        <w:t xml:space="preserve">A végsőenergia-megtakarítás </w:t>
      </w:r>
      <w:r>
        <w:rPr>
          <w:i/>
        </w:rPr>
        <w:t>[GJ/év]</w:t>
      </w:r>
      <w:r>
        <w:t xml:space="preserve"> számítása</w:t>
      </w:r>
      <w:r>
        <w:rPr>
          <w:i/>
        </w:rPr>
        <w:t>.</w:t>
      </w:r>
      <w:r>
        <w:rPr>
          <w:sz w:val="21"/>
        </w:rPr>
        <w:t xml:space="preserve"> </w:t>
      </w:r>
    </w:p>
    <w:p w14:paraId="32FEC1E5" w14:textId="77777777" w:rsidR="001A60EA" w:rsidRDefault="00C9719D">
      <w:pPr>
        <w:spacing w:after="223" w:line="259" w:lineRule="auto"/>
        <w:ind w:firstLine="0"/>
        <w:jc w:val="left"/>
      </w:pPr>
      <w:r>
        <w:t xml:space="preserve"> </w:t>
      </w:r>
      <w:r>
        <w:tab/>
        <w:t xml:space="preserve"> </w:t>
      </w:r>
    </w:p>
    <w:p w14:paraId="72614960" w14:textId="77777777" w:rsidR="001A60EA" w:rsidRDefault="00C9719D">
      <w:pPr>
        <w:ind w:left="268"/>
      </w:pPr>
      <w:r>
        <w:t xml:space="preserve">1.4.9. Az intézkedés elszámolhatóságának kezdete </w:t>
      </w:r>
    </w:p>
    <w:p w14:paraId="1948EA41" w14:textId="77777777" w:rsidR="001A60EA" w:rsidRDefault="00C9719D">
      <w:pPr>
        <w:ind w:left="268"/>
      </w:pPr>
      <w:r>
        <w:t xml:space="preserve">Az intézkedés létrejöttének dátuma a lecserélt villástargoncáknak a társaság használatából történő kivonásának időpontja és az újonnan használatba vett villástargoncák használatbavételének időpontja közül a későbbi.  </w:t>
      </w:r>
    </w:p>
    <w:p w14:paraId="1D4F7531" w14:textId="77777777" w:rsidR="001A60EA" w:rsidRDefault="00C9719D">
      <w:pPr>
        <w:ind w:left="268"/>
      </w:pPr>
      <w:r>
        <w:t xml:space="preserve">Az intézkedés létrejöttének időpontját a használatból kivonás tekintetében a lecserélt villástargonca leltárból kivezetésének vagy selejtezésének vagy értékesítésének időpontja határozza meg.  </w:t>
      </w:r>
    </w:p>
    <w:p w14:paraId="0C4F8769" w14:textId="77777777" w:rsidR="001A60EA" w:rsidRDefault="00C9719D">
      <w:pPr>
        <w:spacing w:after="202"/>
        <w:ind w:left="268"/>
      </w:pPr>
      <w:r>
        <w:t xml:space="preserve">Az intézkedés létrejöttének időpontját a használatbavétel tekintetében az adásvételi, vagy bérleti szerződés, vagy a számvitel szerinti üzembe helyezés időpontja közül az utóbbi adja meg.  </w:t>
      </w:r>
    </w:p>
    <w:p w14:paraId="620A79DF" w14:textId="77777777" w:rsidR="001A60EA" w:rsidRDefault="00C9719D">
      <w:pPr>
        <w:ind w:left="268"/>
      </w:pPr>
      <w:r>
        <w:t xml:space="preserve">Az elszámolhatóság kezdete az intézkedés létrejöttének dátuma. </w:t>
      </w:r>
    </w:p>
    <w:p w14:paraId="46F238BA" w14:textId="77777777" w:rsidR="001A60EA" w:rsidRDefault="00C9719D">
      <w:pPr>
        <w:spacing w:after="213" w:line="259" w:lineRule="auto"/>
        <w:ind w:firstLine="0"/>
        <w:jc w:val="left"/>
      </w:pPr>
      <w:r>
        <w:t xml:space="preserve"> </w:t>
      </w:r>
    </w:p>
    <w:p w14:paraId="557713CE" w14:textId="77777777" w:rsidR="001A60EA" w:rsidRDefault="00C9719D">
      <w:pPr>
        <w:spacing w:after="166" w:line="268" w:lineRule="auto"/>
        <w:ind w:left="278" w:hanging="10"/>
        <w:jc w:val="left"/>
      </w:pPr>
      <w:r>
        <w:rPr>
          <w:b/>
        </w:rPr>
        <w:t xml:space="preserve">1.5. Energiamegtakarítás tehergépjármű energiatakarékosabbra cseréjével </w:t>
      </w:r>
    </w:p>
    <w:p w14:paraId="543FB6AD" w14:textId="77777777" w:rsidR="001A60EA" w:rsidRDefault="00C9719D">
      <w:pPr>
        <w:ind w:left="268"/>
      </w:pPr>
      <w:r>
        <w:t xml:space="preserve">1.5.1. Az intézkedés leírása </w:t>
      </w:r>
    </w:p>
    <w:p w14:paraId="2B4FF9D1" w14:textId="77777777" w:rsidR="001A60EA" w:rsidRDefault="00C9719D">
      <w:pPr>
        <w:ind w:left="268"/>
      </w:pPr>
      <w:r>
        <w:t xml:space="preserve">Az intézkedés az 5/1990. (IV. 12.) KöHÉM rendelet szerinti N2 és N3 kategóriájú gépjárművekre vonatkozik, amelyek közúton végeznek teherszállítási tevékenységet, a piacon szériában jelen lévő, hozzáférhető gépjármű típusokkal. Ezen intézkedés szerinti számítási módszer legfeljebb 10%-ban eltérő műszakilag megengedett össztömegű gépjárművek cseréje esetén alkalmazható. Ettől eltérő csere esetén a végsőenergia-megtakarítás számítása egyedi audittal lehetséges. Ezen intézkedés szerinti végsőenergia-megtakarítás elszámolhatóságának feltétele, hogy a csere során az új tehergépjármű motorja legalább az Euro VI kategóriába tartozzon.  </w:t>
      </w:r>
    </w:p>
    <w:p w14:paraId="362FA124" w14:textId="77777777" w:rsidR="001A60EA" w:rsidRDefault="00C9719D">
      <w:pPr>
        <w:ind w:left="268"/>
      </w:pPr>
      <w:r>
        <w:lastRenderedPageBreak/>
        <w:t xml:space="preserve">Az alkalmazás szempontjából az üzemanyagok teljes körére – beleértve az elektromos energiát is – kiterjed az intézkedés. A továbbiakban egységesen a tehergépjármű megnevezés szerepel, szükség szerint megadva az üzemanyagot is. Az intézkedés a fentiekből adódóan nem vonatkozik olyan gépjárművekre, amelyek kísérleti vagy tesztelési céllal üzemelnek, nem teherszállításra készültek, forgalomtól elzárt, vagy nem minden közlekedő számára nyitott területen közlekednek. </w:t>
      </w:r>
    </w:p>
    <w:p w14:paraId="5C45B03A" w14:textId="77777777" w:rsidR="001A60EA" w:rsidRDefault="00C9719D">
      <w:pPr>
        <w:spacing w:after="118"/>
        <w:ind w:left="268"/>
      </w:pPr>
      <w:r>
        <w:t xml:space="preserve">Az intézkedés csak azokra az esetekre alkalmazható, amikor a beszerzett új tehergépjármű nem csak a lecserélt tehergépjárműnél, hanem a piaci átlagnál is alacsonyabb fogyasztású. </w:t>
      </w:r>
    </w:p>
    <w:p w14:paraId="78868C37" w14:textId="77777777" w:rsidR="001A60EA" w:rsidRDefault="00C9719D">
      <w:pPr>
        <w:spacing w:after="174" w:line="259" w:lineRule="auto"/>
        <w:ind w:firstLine="0"/>
        <w:jc w:val="left"/>
      </w:pPr>
      <w:r>
        <w:t xml:space="preserve"> </w:t>
      </w:r>
    </w:p>
    <w:p w14:paraId="5CBE1071" w14:textId="77777777" w:rsidR="001A60EA" w:rsidRDefault="00C9719D">
      <w:pPr>
        <w:spacing w:after="118"/>
        <w:ind w:left="268"/>
      </w:pPr>
      <w:r>
        <w:t xml:space="preserve">1.5.2. A kiindulási állapot és az intézkedést követő állapot rögzítése Az Ajánlás szerinti ún. korai csere módszert kell alkalmazni. Ehhez a kiindulási alap a használatban lévő, cserélni kívánt tehergépjármű tervezett hasznos élettartama és jelenlegi életkora, valamint eddig teljesített futása. A megtakarítási időszak kettéoszlik a számolás során a tervezett hasznos élettartam végéig tartó időszakra és az új tehergépjárművek ezt követően még hátralévő élettartamára.  </w:t>
      </w:r>
    </w:p>
    <w:p w14:paraId="02899FA3" w14:textId="77777777" w:rsidR="001A60EA" w:rsidRDefault="00C9719D">
      <w:pPr>
        <w:ind w:left="268"/>
      </w:pPr>
      <w:r>
        <w:t xml:space="preserve">Az energiamegtakarítás kiszámításához szükséges alap adatokat az 1.5.2.1. táblázat tartalmazza. A fogyasztást a háromféle használat szerint szükséges megállapítani, ha a tényleges használatban csak egy vagy kettő domináns, akkor azokat kell alapul venni. </w:t>
      </w:r>
    </w:p>
    <w:p w14:paraId="74BDE8DC" w14:textId="77777777" w:rsidR="001A60EA" w:rsidRDefault="00C9719D">
      <w:pPr>
        <w:spacing w:after="0"/>
        <w:ind w:left="268"/>
      </w:pPr>
      <w:r>
        <w:t xml:space="preserve">1.5.2.1.táblázat A kiindulási állapot és az intézkedést követő állapot alapadatai az egyes tehergépjárművekre vonatkozóan </w:t>
      </w:r>
    </w:p>
    <w:tbl>
      <w:tblPr>
        <w:tblStyle w:val="TableGrid"/>
        <w:tblW w:w="9352" w:type="dxa"/>
        <w:tblInd w:w="288" w:type="dxa"/>
        <w:tblCellMar>
          <w:top w:w="131" w:type="dxa"/>
          <w:right w:w="47" w:type="dxa"/>
        </w:tblCellMar>
        <w:tblLook w:val="04A0" w:firstRow="1" w:lastRow="0" w:firstColumn="1" w:lastColumn="0" w:noHBand="0" w:noVBand="1"/>
      </w:tblPr>
      <w:tblGrid>
        <w:gridCol w:w="848"/>
        <w:gridCol w:w="2410"/>
        <w:gridCol w:w="2692"/>
        <w:gridCol w:w="1702"/>
        <w:gridCol w:w="1700"/>
      </w:tblGrid>
      <w:tr w:rsidR="001A60EA" w14:paraId="0FBFF2AA"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349B260D" w14:textId="77777777" w:rsidR="001A60EA" w:rsidRDefault="00C9719D">
            <w:pPr>
              <w:spacing w:line="259" w:lineRule="auto"/>
              <w:ind w:left="-2" w:firstLine="0"/>
              <w:jc w:val="left"/>
            </w:pPr>
            <w:r>
              <w:t xml:space="preserve">A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3F0FA14E" w14:textId="77777777" w:rsidR="001A60EA" w:rsidRDefault="00C9719D">
            <w:pPr>
              <w:spacing w:line="259" w:lineRule="auto"/>
              <w:ind w:left="-5" w:firstLine="0"/>
              <w:jc w:val="left"/>
            </w:pPr>
            <w:r>
              <w:t xml:space="preserve">B </w:t>
            </w:r>
          </w:p>
        </w:tc>
        <w:tc>
          <w:tcPr>
            <w:tcW w:w="1702" w:type="dxa"/>
            <w:tcBorders>
              <w:top w:val="single" w:sz="4" w:space="0" w:color="000000"/>
              <w:left w:val="single" w:sz="4" w:space="0" w:color="000000"/>
              <w:bottom w:val="single" w:sz="4" w:space="0" w:color="000000"/>
              <w:right w:val="single" w:sz="4" w:space="0" w:color="000000"/>
            </w:tcBorders>
            <w:vAlign w:val="center"/>
          </w:tcPr>
          <w:p w14:paraId="55AC0C58" w14:textId="77777777" w:rsidR="001A60EA" w:rsidRDefault="00C9719D">
            <w:pPr>
              <w:spacing w:line="259" w:lineRule="auto"/>
              <w:ind w:left="-5" w:firstLine="0"/>
              <w:jc w:val="left"/>
            </w:pPr>
            <w:r>
              <w:t xml:space="preserve">C </w:t>
            </w:r>
          </w:p>
        </w:tc>
        <w:tc>
          <w:tcPr>
            <w:tcW w:w="1700" w:type="dxa"/>
            <w:tcBorders>
              <w:top w:val="single" w:sz="4" w:space="0" w:color="000000"/>
              <w:left w:val="single" w:sz="4" w:space="0" w:color="000000"/>
              <w:bottom w:val="single" w:sz="4" w:space="0" w:color="000000"/>
              <w:right w:val="single" w:sz="4" w:space="0" w:color="000000"/>
            </w:tcBorders>
            <w:vAlign w:val="center"/>
          </w:tcPr>
          <w:p w14:paraId="44627219" w14:textId="77777777" w:rsidR="001A60EA" w:rsidRDefault="00C9719D">
            <w:pPr>
              <w:spacing w:line="259" w:lineRule="auto"/>
              <w:ind w:left="-5" w:firstLine="0"/>
              <w:jc w:val="left"/>
            </w:pPr>
            <w:r>
              <w:t xml:space="preserve">D </w:t>
            </w:r>
          </w:p>
        </w:tc>
      </w:tr>
      <w:tr w:rsidR="001A60EA" w14:paraId="7DFD42CA" w14:textId="77777777">
        <w:trPr>
          <w:trHeight w:val="830"/>
        </w:trPr>
        <w:tc>
          <w:tcPr>
            <w:tcW w:w="848" w:type="dxa"/>
            <w:tcBorders>
              <w:top w:val="single" w:sz="4" w:space="0" w:color="000000"/>
              <w:left w:val="single" w:sz="4" w:space="0" w:color="000000"/>
              <w:bottom w:val="single" w:sz="4" w:space="0" w:color="000000"/>
              <w:right w:val="single" w:sz="4" w:space="0" w:color="000000"/>
            </w:tcBorders>
            <w:vAlign w:val="center"/>
          </w:tcPr>
          <w:p w14:paraId="51CD2578" w14:textId="77777777" w:rsidR="001A60EA" w:rsidRDefault="00C9719D">
            <w:pPr>
              <w:spacing w:line="259" w:lineRule="auto"/>
              <w:ind w:left="-2" w:firstLine="0"/>
              <w:jc w:val="left"/>
            </w:pPr>
            <w:r>
              <w:rPr>
                <w:b/>
              </w:rPr>
              <w:t xml:space="preserve">Sorok száma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462351E6" w14:textId="77777777" w:rsidR="001A60EA" w:rsidRDefault="00C9719D">
            <w:pPr>
              <w:spacing w:line="259" w:lineRule="auto"/>
              <w:ind w:left="-5" w:firstLine="0"/>
              <w:jc w:val="left"/>
            </w:pPr>
            <w:r>
              <w:rPr>
                <w:b/>
              </w:rPr>
              <w:t xml:space="preserve">Műszaki paraméter </w:t>
            </w:r>
          </w:p>
        </w:tc>
        <w:tc>
          <w:tcPr>
            <w:tcW w:w="1702" w:type="dxa"/>
            <w:tcBorders>
              <w:top w:val="single" w:sz="4" w:space="0" w:color="000000"/>
              <w:left w:val="single" w:sz="4" w:space="0" w:color="000000"/>
              <w:bottom w:val="single" w:sz="4" w:space="0" w:color="000000"/>
              <w:right w:val="single" w:sz="4" w:space="0" w:color="000000"/>
            </w:tcBorders>
            <w:vAlign w:val="center"/>
          </w:tcPr>
          <w:p w14:paraId="5409AE35" w14:textId="77777777" w:rsidR="001A60EA" w:rsidRDefault="00C9719D">
            <w:pPr>
              <w:spacing w:line="259" w:lineRule="auto"/>
              <w:ind w:left="-5" w:firstLine="0"/>
              <w:jc w:val="left"/>
            </w:pPr>
            <w:r>
              <w:rPr>
                <w:b/>
              </w:rPr>
              <w:t xml:space="preserve">Régi tehergépjármű </w:t>
            </w:r>
          </w:p>
        </w:tc>
        <w:tc>
          <w:tcPr>
            <w:tcW w:w="1700" w:type="dxa"/>
            <w:tcBorders>
              <w:top w:val="single" w:sz="4" w:space="0" w:color="000000"/>
              <w:left w:val="single" w:sz="4" w:space="0" w:color="000000"/>
              <w:bottom w:val="single" w:sz="4" w:space="0" w:color="000000"/>
              <w:right w:val="single" w:sz="4" w:space="0" w:color="000000"/>
            </w:tcBorders>
            <w:vAlign w:val="center"/>
          </w:tcPr>
          <w:p w14:paraId="126D164D" w14:textId="77777777" w:rsidR="001A60EA" w:rsidRDefault="00C9719D">
            <w:pPr>
              <w:spacing w:line="259" w:lineRule="auto"/>
              <w:ind w:left="-5" w:firstLine="0"/>
              <w:jc w:val="left"/>
            </w:pPr>
            <w:r>
              <w:rPr>
                <w:b/>
              </w:rPr>
              <w:t xml:space="preserve">Új tehergépjármű </w:t>
            </w:r>
          </w:p>
        </w:tc>
      </w:tr>
      <w:tr w:rsidR="001A60EA" w14:paraId="390A7931" w14:textId="77777777">
        <w:trPr>
          <w:trHeight w:val="543"/>
        </w:trPr>
        <w:tc>
          <w:tcPr>
            <w:tcW w:w="848" w:type="dxa"/>
            <w:tcBorders>
              <w:top w:val="single" w:sz="4" w:space="0" w:color="000000"/>
              <w:left w:val="single" w:sz="4" w:space="0" w:color="000000"/>
              <w:bottom w:val="single" w:sz="4" w:space="0" w:color="000000"/>
              <w:right w:val="single" w:sz="4" w:space="0" w:color="000000"/>
            </w:tcBorders>
            <w:vAlign w:val="center"/>
          </w:tcPr>
          <w:p w14:paraId="77F82FC6" w14:textId="77777777" w:rsidR="001A60EA" w:rsidRDefault="00C9719D">
            <w:pPr>
              <w:spacing w:line="259" w:lineRule="auto"/>
              <w:ind w:left="144" w:firstLine="0"/>
              <w:jc w:val="left"/>
            </w:pPr>
            <w:r>
              <w:t xml:space="preserve">1.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074DAA75" w14:textId="77777777" w:rsidR="001A60EA" w:rsidRDefault="00C9719D">
            <w:pPr>
              <w:spacing w:line="259" w:lineRule="auto"/>
              <w:ind w:left="142" w:firstLine="0"/>
              <w:jc w:val="left"/>
            </w:pPr>
            <w:r>
              <w:t xml:space="preserve">Típus megnevezése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990F0CB"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8726E9E" w14:textId="77777777" w:rsidR="001A60EA" w:rsidRDefault="00C9719D">
            <w:pPr>
              <w:spacing w:line="259" w:lineRule="auto"/>
              <w:ind w:left="142" w:firstLine="0"/>
              <w:jc w:val="left"/>
            </w:pPr>
            <w:r>
              <w:t xml:space="preserve">szükséges </w:t>
            </w:r>
          </w:p>
        </w:tc>
      </w:tr>
      <w:tr w:rsidR="001A60EA" w14:paraId="36EE9588"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61D825D0" w14:textId="77777777" w:rsidR="001A60EA" w:rsidRDefault="00C9719D">
            <w:pPr>
              <w:spacing w:line="259" w:lineRule="auto"/>
              <w:ind w:left="144" w:firstLine="0"/>
              <w:jc w:val="left"/>
            </w:pPr>
            <w:r>
              <w:t xml:space="preserve">2.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3C2F94AC" w14:textId="77777777" w:rsidR="001A60EA" w:rsidRDefault="00C9719D">
            <w:pPr>
              <w:spacing w:line="259" w:lineRule="auto"/>
              <w:ind w:left="142" w:firstLine="0"/>
              <w:jc w:val="left"/>
            </w:pPr>
            <w:r>
              <w:t xml:space="preserve">Gyártó megnevezése </w:t>
            </w:r>
          </w:p>
        </w:tc>
        <w:tc>
          <w:tcPr>
            <w:tcW w:w="1702" w:type="dxa"/>
            <w:tcBorders>
              <w:top w:val="single" w:sz="4" w:space="0" w:color="000000"/>
              <w:left w:val="single" w:sz="4" w:space="0" w:color="000000"/>
              <w:bottom w:val="single" w:sz="4" w:space="0" w:color="000000"/>
              <w:right w:val="single" w:sz="4" w:space="0" w:color="000000"/>
            </w:tcBorders>
            <w:vAlign w:val="center"/>
          </w:tcPr>
          <w:p w14:paraId="08676AD9"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027AAA94" w14:textId="77777777" w:rsidR="001A60EA" w:rsidRDefault="00C9719D">
            <w:pPr>
              <w:spacing w:line="259" w:lineRule="auto"/>
              <w:ind w:left="142" w:firstLine="0"/>
              <w:jc w:val="left"/>
            </w:pPr>
            <w:r>
              <w:t xml:space="preserve">szükséges </w:t>
            </w:r>
          </w:p>
        </w:tc>
      </w:tr>
      <w:tr w:rsidR="001A60EA" w14:paraId="4BFF61AA"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79EB4ADC" w14:textId="77777777" w:rsidR="001A60EA" w:rsidRDefault="00C9719D">
            <w:pPr>
              <w:spacing w:line="259" w:lineRule="auto"/>
              <w:ind w:left="144" w:firstLine="0"/>
              <w:jc w:val="left"/>
            </w:pPr>
            <w:r>
              <w:t xml:space="preserve">3.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52A3E390" w14:textId="77777777" w:rsidR="001A60EA" w:rsidRDefault="00C9719D">
            <w:pPr>
              <w:spacing w:line="259" w:lineRule="auto"/>
              <w:ind w:left="142" w:firstLine="0"/>
              <w:jc w:val="left"/>
            </w:pPr>
            <w:r>
              <w:t xml:space="preserve">Gyártási év  </w:t>
            </w:r>
          </w:p>
        </w:tc>
        <w:tc>
          <w:tcPr>
            <w:tcW w:w="1702" w:type="dxa"/>
            <w:tcBorders>
              <w:top w:val="single" w:sz="4" w:space="0" w:color="000000"/>
              <w:left w:val="single" w:sz="4" w:space="0" w:color="000000"/>
              <w:bottom w:val="single" w:sz="4" w:space="0" w:color="000000"/>
              <w:right w:val="single" w:sz="4" w:space="0" w:color="000000"/>
            </w:tcBorders>
            <w:vAlign w:val="center"/>
          </w:tcPr>
          <w:p w14:paraId="745DFF13"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50F6E18" w14:textId="77777777" w:rsidR="001A60EA" w:rsidRDefault="00C9719D">
            <w:pPr>
              <w:spacing w:line="259" w:lineRule="auto"/>
              <w:ind w:left="142" w:firstLine="0"/>
              <w:jc w:val="left"/>
            </w:pPr>
            <w:r>
              <w:t xml:space="preserve">szükséges </w:t>
            </w:r>
          </w:p>
        </w:tc>
      </w:tr>
      <w:tr w:rsidR="001A60EA" w14:paraId="250ABA00"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1F529385" w14:textId="77777777" w:rsidR="001A60EA" w:rsidRDefault="00C9719D">
            <w:pPr>
              <w:spacing w:line="259" w:lineRule="auto"/>
              <w:ind w:left="144" w:firstLine="0"/>
              <w:jc w:val="left"/>
            </w:pPr>
            <w:r>
              <w:t xml:space="preserve">4.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3DF22A36" w14:textId="77777777" w:rsidR="001A60EA" w:rsidRDefault="00C9719D">
            <w:pPr>
              <w:spacing w:line="259" w:lineRule="auto"/>
              <w:ind w:left="142" w:firstLine="0"/>
              <w:jc w:val="left"/>
            </w:pPr>
            <w:r>
              <w:t xml:space="preserve">Kategória (N2, N3) </w:t>
            </w:r>
          </w:p>
        </w:tc>
        <w:tc>
          <w:tcPr>
            <w:tcW w:w="1702" w:type="dxa"/>
            <w:tcBorders>
              <w:top w:val="single" w:sz="4" w:space="0" w:color="000000"/>
              <w:left w:val="single" w:sz="4" w:space="0" w:color="000000"/>
              <w:bottom w:val="single" w:sz="4" w:space="0" w:color="000000"/>
              <w:right w:val="single" w:sz="4" w:space="0" w:color="000000"/>
            </w:tcBorders>
            <w:vAlign w:val="center"/>
          </w:tcPr>
          <w:p w14:paraId="0E4A2BBE"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4E7CCE7F" w14:textId="77777777" w:rsidR="001A60EA" w:rsidRDefault="00C9719D">
            <w:pPr>
              <w:spacing w:line="259" w:lineRule="auto"/>
              <w:ind w:left="142" w:firstLine="0"/>
              <w:jc w:val="left"/>
            </w:pPr>
            <w:r>
              <w:t xml:space="preserve">szükséges </w:t>
            </w:r>
          </w:p>
        </w:tc>
      </w:tr>
      <w:tr w:rsidR="001A60EA" w14:paraId="3018EDED"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278E6001" w14:textId="77777777" w:rsidR="001A60EA" w:rsidRDefault="00C9719D">
            <w:pPr>
              <w:spacing w:line="259" w:lineRule="auto"/>
              <w:ind w:left="144" w:firstLine="0"/>
              <w:jc w:val="left"/>
            </w:pPr>
            <w:r>
              <w:t xml:space="preserve">5.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1C05BD37" w14:textId="77777777" w:rsidR="001A60EA" w:rsidRDefault="00C9719D">
            <w:pPr>
              <w:spacing w:line="259" w:lineRule="auto"/>
              <w:ind w:left="142" w:firstLine="0"/>
              <w:jc w:val="left"/>
            </w:pPr>
            <w:r>
              <w:t xml:space="preserve">Hajtóanyag típusa  </w:t>
            </w:r>
          </w:p>
        </w:tc>
        <w:tc>
          <w:tcPr>
            <w:tcW w:w="1702" w:type="dxa"/>
            <w:tcBorders>
              <w:top w:val="single" w:sz="4" w:space="0" w:color="000000"/>
              <w:left w:val="single" w:sz="4" w:space="0" w:color="000000"/>
              <w:bottom w:val="single" w:sz="4" w:space="0" w:color="000000"/>
              <w:right w:val="single" w:sz="4" w:space="0" w:color="000000"/>
            </w:tcBorders>
            <w:vAlign w:val="center"/>
          </w:tcPr>
          <w:p w14:paraId="233898F6"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4D50CEC3" w14:textId="77777777" w:rsidR="001A60EA" w:rsidRDefault="00C9719D">
            <w:pPr>
              <w:spacing w:line="259" w:lineRule="auto"/>
              <w:ind w:left="142" w:firstLine="0"/>
              <w:jc w:val="left"/>
            </w:pPr>
            <w:r>
              <w:t xml:space="preserve">szükséges </w:t>
            </w:r>
          </w:p>
        </w:tc>
      </w:tr>
      <w:tr w:rsidR="001A60EA" w14:paraId="4F85718A"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476C63D4" w14:textId="77777777" w:rsidR="001A60EA" w:rsidRDefault="00C9719D">
            <w:pPr>
              <w:spacing w:line="259" w:lineRule="auto"/>
              <w:ind w:left="144" w:firstLine="0"/>
              <w:jc w:val="left"/>
            </w:pPr>
            <w:r>
              <w:t xml:space="preserve">6.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243EA7D7" w14:textId="77777777" w:rsidR="001A60EA" w:rsidRDefault="00C9719D">
            <w:pPr>
              <w:spacing w:line="259" w:lineRule="auto"/>
              <w:ind w:left="142" w:firstLine="0"/>
              <w:jc w:val="left"/>
            </w:pPr>
            <w:r>
              <w:t>Használatba vétel dátuma(</w:t>
            </w:r>
            <w:r>
              <w:rPr>
                <w:vertAlign w:val="superscript"/>
              </w:rPr>
              <w:t>1</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2B9A532"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77032A94" w14:textId="77777777" w:rsidR="001A60EA" w:rsidRDefault="00C9719D">
            <w:pPr>
              <w:spacing w:line="259" w:lineRule="auto"/>
              <w:ind w:left="142" w:firstLine="0"/>
              <w:jc w:val="left"/>
            </w:pPr>
            <w:r>
              <w:t xml:space="preserve">szükséges </w:t>
            </w:r>
          </w:p>
        </w:tc>
      </w:tr>
      <w:tr w:rsidR="001A60EA" w14:paraId="7D123AA1" w14:textId="77777777">
        <w:trPr>
          <w:trHeight w:val="830"/>
        </w:trPr>
        <w:tc>
          <w:tcPr>
            <w:tcW w:w="848" w:type="dxa"/>
            <w:tcBorders>
              <w:top w:val="single" w:sz="4" w:space="0" w:color="000000"/>
              <w:left w:val="single" w:sz="4" w:space="0" w:color="000000"/>
              <w:bottom w:val="single" w:sz="4" w:space="0" w:color="000000"/>
              <w:right w:val="single" w:sz="4" w:space="0" w:color="000000"/>
            </w:tcBorders>
            <w:vAlign w:val="center"/>
          </w:tcPr>
          <w:p w14:paraId="4D61AC0D" w14:textId="77777777" w:rsidR="001A60EA" w:rsidRDefault="00C9719D">
            <w:pPr>
              <w:spacing w:line="259" w:lineRule="auto"/>
              <w:ind w:left="144" w:firstLine="0"/>
              <w:jc w:val="left"/>
            </w:pPr>
            <w:r>
              <w:t xml:space="preserve">7. </w:t>
            </w:r>
          </w:p>
        </w:tc>
        <w:tc>
          <w:tcPr>
            <w:tcW w:w="5103" w:type="dxa"/>
            <w:gridSpan w:val="2"/>
            <w:tcBorders>
              <w:top w:val="single" w:sz="4" w:space="0" w:color="000000"/>
              <w:left w:val="single" w:sz="4" w:space="0" w:color="000000"/>
              <w:bottom w:val="single" w:sz="4" w:space="0" w:color="000000"/>
              <w:right w:val="single" w:sz="4" w:space="0" w:color="000000"/>
            </w:tcBorders>
          </w:tcPr>
          <w:p w14:paraId="37123E4C" w14:textId="77777777" w:rsidR="001A60EA" w:rsidRDefault="00C9719D">
            <w:pPr>
              <w:spacing w:line="259" w:lineRule="auto"/>
              <w:ind w:left="142" w:firstLine="0"/>
              <w:jc w:val="left"/>
            </w:pPr>
            <w:r>
              <w:t xml:space="preserve">Használatból kivonás dátuma </w:t>
            </w:r>
          </w:p>
        </w:tc>
        <w:tc>
          <w:tcPr>
            <w:tcW w:w="1702" w:type="dxa"/>
            <w:tcBorders>
              <w:top w:val="single" w:sz="4" w:space="0" w:color="000000"/>
              <w:left w:val="single" w:sz="4" w:space="0" w:color="000000"/>
              <w:bottom w:val="single" w:sz="4" w:space="0" w:color="000000"/>
              <w:right w:val="single" w:sz="4" w:space="0" w:color="000000"/>
            </w:tcBorders>
          </w:tcPr>
          <w:p w14:paraId="51ECBFB4"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02832AEB" w14:textId="77777777" w:rsidR="001A60EA" w:rsidRDefault="00C9719D">
            <w:pPr>
              <w:spacing w:line="259" w:lineRule="auto"/>
              <w:ind w:left="142" w:firstLine="0"/>
              <w:jc w:val="left"/>
            </w:pPr>
            <w:r>
              <w:t xml:space="preserve">nem szükséges </w:t>
            </w:r>
          </w:p>
        </w:tc>
      </w:tr>
      <w:tr w:rsidR="001A60EA" w14:paraId="62580521" w14:textId="77777777">
        <w:trPr>
          <w:trHeight w:val="833"/>
        </w:trPr>
        <w:tc>
          <w:tcPr>
            <w:tcW w:w="848" w:type="dxa"/>
            <w:vMerge w:val="restart"/>
            <w:tcBorders>
              <w:top w:val="single" w:sz="4" w:space="0" w:color="000000"/>
              <w:left w:val="single" w:sz="4" w:space="0" w:color="000000"/>
              <w:bottom w:val="single" w:sz="4" w:space="0" w:color="000000"/>
              <w:right w:val="single" w:sz="4" w:space="0" w:color="000000"/>
            </w:tcBorders>
            <w:vAlign w:val="center"/>
          </w:tcPr>
          <w:p w14:paraId="3F603AB6" w14:textId="77777777" w:rsidR="001A60EA" w:rsidRDefault="00C9719D">
            <w:pPr>
              <w:spacing w:line="259" w:lineRule="auto"/>
              <w:ind w:left="144" w:firstLine="0"/>
              <w:jc w:val="left"/>
            </w:pPr>
            <w:r>
              <w:lastRenderedPageBreak/>
              <w:t xml:space="preserve">8. </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69B92B36" w14:textId="77777777" w:rsidR="001A60EA" w:rsidRDefault="00C9719D">
            <w:pPr>
              <w:spacing w:after="6" w:line="283" w:lineRule="auto"/>
              <w:ind w:left="142" w:firstLine="0"/>
              <w:jc w:val="left"/>
            </w:pPr>
            <w:r>
              <w:t xml:space="preserve">Éves </w:t>
            </w:r>
            <w:r>
              <w:tab/>
              <w:t xml:space="preserve">átlagos futásteljesítmény, </w:t>
            </w:r>
          </w:p>
          <w:p w14:paraId="7FBBA150" w14:textId="77777777" w:rsidR="001A60EA" w:rsidRDefault="00C9719D">
            <w:pPr>
              <w:spacing w:line="259" w:lineRule="auto"/>
              <w:ind w:left="142" w:firstLine="0"/>
              <w:jc w:val="left"/>
            </w:pPr>
            <w:r>
              <w:rPr>
                <w:i/>
              </w:rPr>
              <w:t>[km/év]</w:t>
            </w:r>
            <w:r>
              <w:t>(</w:t>
            </w:r>
            <w:r>
              <w:rPr>
                <w:vertAlign w:val="superscript"/>
              </w:rPr>
              <w:t>2</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C286D13" w14:textId="77777777" w:rsidR="001A60EA" w:rsidRDefault="00C9719D">
            <w:pPr>
              <w:spacing w:line="259" w:lineRule="auto"/>
              <w:ind w:left="142" w:firstLine="0"/>
              <w:jc w:val="left"/>
            </w:pPr>
            <w:r>
              <w:t xml:space="preserve">városi forgalom </w:t>
            </w:r>
          </w:p>
        </w:tc>
        <w:tc>
          <w:tcPr>
            <w:tcW w:w="1702" w:type="dxa"/>
            <w:tcBorders>
              <w:top w:val="single" w:sz="4" w:space="0" w:color="000000"/>
              <w:left w:val="single" w:sz="4" w:space="0" w:color="000000"/>
              <w:bottom w:val="single" w:sz="4" w:space="0" w:color="000000"/>
              <w:right w:val="single" w:sz="4" w:space="0" w:color="000000"/>
            </w:tcBorders>
          </w:tcPr>
          <w:p w14:paraId="15ED6B37"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036D361" w14:textId="77777777" w:rsidR="001A60EA" w:rsidRDefault="00C9719D">
            <w:pPr>
              <w:spacing w:line="259" w:lineRule="auto"/>
              <w:ind w:left="142" w:firstLine="0"/>
              <w:jc w:val="left"/>
            </w:pPr>
            <w:r>
              <w:t xml:space="preserve">nem szükséges </w:t>
            </w:r>
          </w:p>
        </w:tc>
      </w:tr>
      <w:tr w:rsidR="001A60EA" w14:paraId="68810203" w14:textId="77777777">
        <w:trPr>
          <w:trHeight w:val="833"/>
        </w:trPr>
        <w:tc>
          <w:tcPr>
            <w:tcW w:w="0" w:type="auto"/>
            <w:vMerge/>
            <w:tcBorders>
              <w:top w:val="nil"/>
              <w:left w:val="single" w:sz="4" w:space="0" w:color="000000"/>
              <w:bottom w:val="nil"/>
              <w:right w:val="single" w:sz="4" w:space="0" w:color="000000"/>
            </w:tcBorders>
          </w:tcPr>
          <w:p w14:paraId="65C9BB79"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0729EDCC"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vAlign w:val="center"/>
          </w:tcPr>
          <w:p w14:paraId="6E94609B" w14:textId="77777777" w:rsidR="001A60EA" w:rsidRDefault="00C9719D">
            <w:pPr>
              <w:tabs>
                <w:tab w:val="right" w:pos="2647"/>
              </w:tabs>
              <w:spacing w:after="23" w:line="259" w:lineRule="auto"/>
              <w:ind w:left="0" w:firstLine="0"/>
              <w:jc w:val="left"/>
            </w:pPr>
            <w:r>
              <w:t xml:space="preserve">távolsági </w:t>
            </w:r>
            <w:r>
              <w:tab/>
              <w:t xml:space="preserve">belföldi </w:t>
            </w:r>
          </w:p>
          <w:p w14:paraId="4D4B0EAC" w14:textId="77777777" w:rsidR="001A60EA" w:rsidRDefault="00C9719D">
            <w:pPr>
              <w:spacing w:line="259" w:lineRule="auto"/>
              <w:ind w:left="142" w:firstLine="0"/>
              <w:jc w:val="left"/>
            </w:pPr>
            <w:r>
              <w:t xml:space="preserve">forgalom </w:t>
            </w:r>
          </w:p>
        </w:tc>
        <w:tc>
          <w:tcPr>
            <w:tcW w:w="1702" w:type="dxa"/>
            <w:tcBorders>
              <w:top w:val="single" w:sz="4" w:space="0" w:color="000000"/>
              <w:left w:val="single" w:sz="4" w:space="0" w:color="000000"/>
              <w:bottom w:val="single" w:sz="4" w:space="0" w:color="000000"/>
              <w:right w:val="single" w:sz="4" w:space="0" w:color="000000"/>
            </w:tcBorders>
          </w:tcPr>
          <w:p w14:paraId="537EB9C5"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3FA999E0" w14:textId="77777777" w:rsidR="001A60EA" w:rsidRDefault="00C9719D">
            <w:pPr>
              <w:spacing w:line="259" w:lineRule="auto"/>
              <w:ind w:left="142" w:firstLine="0"/>
              <w:jc w:val="left"/>
            </w:pPr>
            <w:r>
              <w:t xml:space="preserve">nem szükséges </w:t>
            </w:r>
          </w:p>
        </w:tc>
      </w:tr>
      <w:tr w:rsidR="001A60EA" w14:paraId="2B1DC153" w14:textId="77777777">
        <w:trPr>
          <w:trHeight w:val="830"/>
        </w:trPr>
        <w:tc>
          <w:tcPr>
            <w:tcW w:w="0" w:type="auto"/>
            <w:vMerge/>
            <w:tcBorders>
              <w:top w:val="nil"/>
              <w:left w:val="single" w:sz="4" w:space="0" w:color="000000"/>
              <w:bottom w:val="single" w:sz="4" w:space="0" w:color="000000"/>
              <w:right w:val="single" w:sz="4" w:space="0" w:color="000000"/>
            </w:tcBorders>
          </w:tcPr>
          <w:p w14:paraId="38370C8D"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2E9406F"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3959B98B" w14:textId="77777777" w:rsidR="001A60EA" w:rsidRDefault="00C9719D">
            <w:pPr>
              <w:spacing w:line="259" w:lineRule="auto"/>
              <w:ind w:left="142" w:firstLine="0"/>
              <w:jc w:val="left"/>
            </w:pPr>
            <w:r>
              <w:t xml:space="preserve">nemzetközi forgalom </w:t>
            </w:r>
          </w:p>
        </w:tc>
        <w:tc>
          <w:tcPr>
            <w:tcW w:w="1702" w:type="dxa"/>
            <w:tcBorders>
              <w:top w:val="single" w:sz="4" w:space="0" w:color="000000"/>
              <w:left w:val="single" w:sz="4" w:space="0" w:color="000000"/>
              <w:bottom w:val="single" w:sz="4" w:space="0" w:color="000000"/>
              <w:right w:val="single" w:sz="4" w:space="0" w:color="000000"/>
            </w:tcBorders>
          </w:tcPr>
          <w:p w14:paraId="422FCD75" w14:textId="77777777" w:rsidR="001A60EA" w:rsidRDefault="00C9719D">
            <w:pPr>
              <w:spacing w:line="259" w:lineRule="auto"/>
              <w:ind w:left="142"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3EE9D1AD" w14:textId="77777777" w:rsidR="001A60EA" w:rsidRDefault="00C9719D">
            <w:pPr>
              <w:spacing w:line="259" w:lineRule="auto"/>
              <w:ind w:left="142" w:firstLine="0"/>
              <w:jc w:val="left"/>
            </w:pPr>
            <w:r>
              <w:t xml:space="preserve">nem szükséges </w:t>
            </w:r>
          </w:p>
        </w:tc>
      </w:tr>
      <w:tr w:rsidR="001A60EA" w14:paraId="72F82AD8" w14:textId="77777777">
        <w:trPr>
          <w:trHeight w:val="543"/>
        </w:trPr>
        <w:tc>
          <w:tcPr>
            <w:tcW w:w="848" w:type="dxa"/>
            <w:vMerge w:val="restart"/>
            <w:tcBorders>
              <w:top w:val="single" w:sz="4" w:space="0" w:color="000000"/>
              <w:left w:val="single" w:sz="4" w:space="0" w:color="000000"/>
              <w:bottom w:val="single" w:sz="4" w:space="0" w:color="000000"/>
              <w:right w:val="single" w:sz="4" w:space="0" w:color="000000"/>
            </w:tcBorders>
            <w:vAlign w:val="center"/>
          </w:tcPr>
          <w:p w14:paraId="2F8E6113" w14:textId="77777777" w:rsidR="001A60EA" w:rsidRDefault="00C9719D">
            <w:pPr>
              <w:spacing w:line="259" w:lineRule="auto"/>
              <w:ind w:left="3" w:firstLine="0"/>
              <w:jc w:val="left"/>
            </w:pPr>
            <w:r>
              <w:t xml:space="preserve">9. </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042EDA2A" w14:textId="77777777" w:rsidR="001A60EA" w:rsidRDefault="00C9719D">
            <w:pPr>
              <w:spacing w:after="139" w:line="259" w:lineRule="auto"/>
              <w:ind w:left="0" w:firstLine="0"/>
              <w:jc w:val="left"/>
            </w:pPr>
            <w:r>
              <w:t xml:space="preserve">Fogyasztás,  </w:t>
            </w:r>
          </w:p>
          <w:p w14:paraId="147442F2" w14:textId="77777777" w:rsidR="001A60EA" w:rsidRDefault="00C9719D">
            <w:pPr>
              <w:spacing w:line="259" w:lineRule="auto"/>
              <w:ind w:left="0" w:firstLine="0"/>
            </w:pPr>
            <w:r>
              <w:rPr>
                <w:i/>
              </w:rPr>
              <w:t>[l/100km, kg/100km, vagy kWh/100km]</w:t>
            </w:r>
            <w:r>
              <w:t>(</w:t>
            </w:r>
            <w:r>
              <w:rPr>
                <w:vertAlign w:val="superscript"/>
              </w:rPr>
              <w:t>2</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4B38EE8B" w14:textId="77777777" w:rsidR="001A60EA" w:rsidRDefault="00C9719D">
            <w:pPr>
              <w:spacing w:line="259" w:lineRule="auto"/>
              <w:ind w:left="0" w:firstLine="0"/>
              <w:jc w:val="left"/>
            </w:pPr>
            <w:r>
              <w:t xml:space="preserve">városi forgalom </w:t>
            </w:r>
          </w:p>
        </w:tc>
        <w:tc>
          <w:tcPr>
            <w:tcW w:w="1702" w:type="dxa"/>
            <w:tcBorders>
              <w:top w:val="single" w:sz="4" w:space="0" w:color="000000"/>
              <w:left w:val="single" w:sz="4" w:space="0" w:color="000000"/>
              <w:bottom w:val="single" w:sz="4" w:space="0" w:color="000000"/>
              <w:right w:val="single" w:sz="4" w:space="0" w:color="000000"/>
            </w:tcBorders>
            <w:vAlign w:val="center"/>
          </w:tcPr>
          <w:p w14:paraId="62241FEA"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1EE9308C" w14:textId="77777777" w:rsidR="001A60EA" w:rsidRDefault="00C9719D">
            <w:pPr>
              <w:spacing w:line="259" w:lineRule="auto"/>
              <w:ind w:left="0" w:firstLine="0"/>
              <w:jc w:val="left"/>
            </w:pPr>
            <w:r>
              <w:t xml:space="preserve">szükséges </w:t>
            </w:r>
          </w:p>
        </w:tc>
      </w:tr>
      <w:tr w:rsidR="001A60EA" w14:paraId="0A474587" w14:textId="77777777">
        <w:trPr>
          <w:trHeight w:val="830"/>
        </w:trPr>
        <w:tc>
          <w:tcPr>
            <w:tcW w:w="0" w:type="auto"/>
            <w:vMerge/>
            <w:tcBorders>
              <w:top w:val="nil"/>
              <w:left w:val="single" w:sz="4" w:space="0" w:color="000000"/>
              <w:bottom w:val="nil"/>
              <w:right w:val="single" w:sz="4" w:space="0" w:color="000000"/>
            </w:tcBorders>
          </w:tcPr>
          <w:p w14:paraId="3590A551"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0922F037"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vAlign w:val="center"/>
          </w:tcPr>
          <w:p w14:paraId="1C663504" w14:textId="77777777" w:rsidR="001A60EA" w:rsidRDefault="00C9719D">
            <w:pPr>
              <w:tabs>
                <w:tab w:val="right" w:pos="2647"/>
              </w:tabs>
              <w:spacing w:after="23" w:line="259" w:lineRule="auto"/>
              <w:ind w:left="0" w:firstLine="0"/>
              <w:jc w:val="left"/>
            </w:pPr>
            <w:r>
              <w:t xml:space="preserve">távolsági </w:t>
            </w:r>
            <w:r>
              <w:tab/>
              <w:t xml:space="preserve">belföldi </w:t>
            </w:r>
          </w:p>
          <w:p w14:paraId="180C956D" w14:textId="77777777" w:rsidR="001A60EA" w:rsidRDefault="00C9719D">
            <w:pPr>
              <w:spacing w:line="259" w:lineRule="auto"/>
              <w:ind w:left="0" w:firstLine="0"/>
              <w:jc w:val="left"/>
            </w:pPr>
            <w:r>
              <w:t xml:space="preserve">forgalom </w:t>
            </w:r>
          </w:p>
        </w:tc>
        <w:tc>
          <w:tcPr>
            <w:tcW w:w="1702" w:type="dxa"/>
            <w:tcBorders>
              <w:top w:val="single" w:sz="4" w:space="0" w:color="000000"/>
              <w:left w:val="single" w:sz="4" w:space="0" w:color="000000"/>
              <w:bottom w:val="single" w:sz="4" w:space="0" w:color="000000"/>
              <w:right w:val="single" w:sz="4" w:space="0" w:color="000000"/>
            </w:tcBorders>
          </w:tcPr>
          <w:p w14:paraId="35CD2833"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tcPr>
          <w:p w14:paraId="1A8C0FCF" w14:textId="77777777" w:rsidR="001A60EA" w:rsidRDefault="00C9719D">
            <w:pPr>
              <w:spacing w:line="259" w:lineRule="auto"/>
              <w:ind w:left="0" w:firstLine="0"/>
              <w:jc w:val="left"/>
            </w:pPr>
            <w:r>
              <w:t xml:space="preserve">szükséges </w:t>
            </w:r>
          </w:p>
        </w:tc>
      </w:tr>
      <w:tr w:rsidR="001A60EA" w14:paraId="72B371D5" w14:textId="77777777">
        <w:trPr>
          <w:trHeight w:val="542"/>
        </w:trPr>
        <w:tc>
          <w:tcPr>
            <w:tcW w:w="0" w:type="auto"/>
            <w:vMerge/>
            <w:tcBorders>
              <w:top w:val="nil"/>
              <w:left w:val="single" w:sz="4" w:space="0" w:color="000000"/>
              <w:bottom w:val="single" w:sz="4" w:space="0" w:color="000000"/>
              <w:right w:val="single" w:sz="4" w:space="0" w:color="000000"/>
            </w:tcBorders>
          </w:tcPr>
          <w:p w14:paraId="6B4310E6"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EC44FD"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vAlign w:val="center"/>
          </w:tcPr>
          <w:p w14:paraId="311F5416" w14:textId="77777777" w:rsidR="001A60EA" w:rsidRDefault="00C9719D">
            <w:pPr>
              <w:spacing w:line="259" w:lineRule="auto"/>
              <w:ind w:left="0" w:firstLine="0"/>
              <w:jc w:val="left"/>
            </w:pPr>
            <w:r>
              <w:t xml:space="preserve">nemzetközi forgalom </w:t>
            </w:r>
          </w:p>
        </w:tc>
        <w:tc>
          <w:tcPr>
            <w:tcW w:w="1702" w:type="dxa"/>
            <w:tcBorders>
              <w:top w:val="single" w:sz="4" w:space="0" w:color="000000"/>
              <w:left w:val="single" w:sz="4" w:space="0" w:color="000000"/>
              <w:bottom w:val="single" w:sz="4" w:space="0" w:color="000000"/>
              <w:right w:val="single" w:sz="4" w:space="0" w:color="000000"/>
            </w:tcBorders>
            <w:vAlign w:val="center"/>
          </w:tcPr>
          <w:p w14:paraId="19E98FFC"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30456EAB" w14:textId="77777777" w:rsidR="001A60EA" w:rsidRDefault="00C9719D">
            <w:pPr>
              <w:spacing w:line="259" w:lineRule="auto"/>
              <w:ind w:left="0" w:firstLine="0"/>
              <w:jc w:val="left"/>
            </w:pPr>
            <w:r>
              <w:t xml:space="preserve">szükséges </w:t>
            </w:r>
          </w:p>
        </w:tc>
      </w:tr>
      <w:tr w:rsidR="001A60EA" w14:paraId="12E1A44F" w14:textId="77777777">
        <w:trPr>
          <w:trHeight w:val="830"/>
        </w:trPr>
        <w:tc>
          <w:tcPr>
            <w:tcW w:w="848" w:type="dxa"/>
            <w:vMerge w:val="restart"/>
            <w:tcBorders>
              <w:top w:val="single" w:sz="4" w:space="0" w:color="000000"/>
              <w:left w:val="single" w:sz="4" w:space="0" w:color="000000"/>
              <w:bottom w:val="single" w:sz="4" w:space="0" w:color="000000"/>
              <w:right w:val="single" w:sz="4" w:space="0" w:color="000000"/>
            </w:tcBorders>
            <w:vAlign w:val="center"/>
          </w:tcPr>
          <w:p w14:paraId="6922DECE" w14:textId="77777777" w:rsidR="001A60EA" w:rsidRDefault="00C9719D">
            <w:pPr>
              <w:spacing w:line="259" w:lineRule="auto"/>
              <w:ind w:left="3" w:firstLine="0"/>
              <w:jc w:val="left"/>
            </w:pPr>
            <w:r>
              <w:t xml:space="preserve">10. </w:t>
            </w:r>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14:paraId="79CA6A5C" w14:textId="77777777" w:rsidR="001A60EA" w:rsidRDefault="00C9719D">
            <w:pPr>
              <w:spacing w:line="282" w:lineRule="auto"/>
              <w:ind w:left="0" w:firstLine="0"/>
              <w:jc w:val="left"/>
            </w:pPr>
            <w:r>
              <w:t xml:space="preserve">Szállított </w:t>
            </w:r>
            <w:r>
              <w:tab/>
              <w:t xml:space="preserve">átlagos hasznos </w:t>
            </w:r>
            <w:r>
              <w:tab/>
              <w:t xml:space="preserve">teher, </w:t>
            </w:r>
            <w:r>
              <w:tab/>
              <w:t xml:space="preserve">az éves </w:t>
            </w:r>
          </w:p>
          <w:p w14:paraId="655F5058" w14:textId="77777777" w:rsidR="001A60EA" w:rsidRDefault="00C9719D">
            <w:pPr>
              <w:spacing w:after="51" w:line="259" w:lineRule="auto"/>
              <w:ind w:left="0" w:firstLine="0"/>
              <w:jc w:val="left"/>
            </w:pPr>
            <w:r>
              <w:t xml:space="preserve">futásteljesítmény </w:t>
            </w:r>
          </w:p>
          <w:p w14:paraId="149A22CD" w14:textId="77777777" w:rsidR="001A60EA" w:rsidRDefault="00C9719D">
            <w:pPr>
              <w:spacing w:line="259" w:lineRule="auto"/>
              <w:ind w:left="0" w:firstLine="0"/>
              <w:jc w:val="left"/>
            </w:pPr>
            <w:r>
              <w:t xml:space="preserve">alapján számolva, </w:t>
            </w:r>
            <w:r>
              <w:rPr>
                <w:i/>
              </w:rPr>
              <w:t>[t]</w:t>
            </w:r>
            <w:r>
              <w:t xml:space="preserve"> </w:t>
            </w:r>
          </w:p>
          <w:p w14:paraId="7835DC59" w14:textId="77777777" w:rsidR="001A60EA" w:rsidRDefault="00C9719D">
            <w:pPr>
              <w:spacing w:line="259" w:lineRule="auto"/>
              <w:ind w:left="0" w:firstLine="0"/>
              <w:jc w:val="left"/>
            </w:pPr>
            <w:r>
              <w:t>(</w:t>
            </w:r>
            <w:r>
              <w:rPr>
                <w:vertAlign w:val="superscript"/>
              </w:rPr>
              <w:t>2</w:t>
            </w:r>
            <w: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45534648" w14:textId="77777777" w:rsidR="001A60EA" w:rsidRDefault="00C9719D">
            <w:pPr>
              <w:spacing w:line="259" w:lineRule="auto"/>
              <w:ind w:left="0" w:firstLine="0"/>
              <w:jc w:val="left"/>
            </w:pPr>
            <w:r>
              <w:t xml:space="preserve">városi forgalom </w:t>
            </w:r>
          </w:p>
        </w:tc>
        <w:tc>
          <w:tcPr>
            <w:tcW w:w="1702" w:type="dxa"/>
            <w:tcBorders>
              <w:top w:val="single" w:sz="4" w:space="0" w:color="000000"/>
              <w:left w:val="single" w:sz="4" w:space="0" w:color="000000"/>
              <w:bottom w:val="single" w:sz="4" w:space="0" w:color="000000"/>
              <w:right w:val="single" w:sz="4" w:space="0" w:color="000000"/>
            </w:tcBorders>
          </w:tcPr>
          <w:p w14:paraId="26BC0D0D"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174D7DD9" w14:textId="77777777" w:rsidR="001A60EA" w:rsidRDefault="00C9719D">
            <w:pPr>
              <w:spacing w:line="259" w:lineRule="auto"/>
              <w:ind w:left="0" w:firstLine="0"/>
              <w:jc w:val="left"/>
            </w:pPr>
            <w:r>
              <w:t xml:space="preserve">nem szükséges </w:t>
            </w:r>
          </w:p>
        </w:tc>
      </w:tr>
      <w:tr w:rsidR="001A60EA" w14:paraId="16CDA655" w14:textId="77777777">
        <w:trPr>
          <w:trHeight w:val="833"/>
        </w:trPr>
        <w:tc>
          <w:tcPr>
            <w:tcW w:w="0" w:type="auto"/>
            <w:vMerge/>
            <w:tcBorders>
              <w:top w:val="nil"/>
              <w:left w:val="single" w:sz="4" w:space="0" w:color="000000"/>
              <w:bottom w:val="nil"/>
              <w:right w:val="single" w:sz="4" w:space="0" w:color="000000"/>
            </w:tcBorders>
          </w:tcPr>
          <w:p w14:paraId="75692032" w14:textId="77777777" w:rsidR="001A60EA" w:rsidRDefault="001A60EA">
            <w:pPr>
              <w:spacing w:line="259" w:lineRule="auto"/>
              <w:ind w:left="0" w:firstLine="0"/>
              <w:jc w:val="left"/>
            </w:pPr>
          </w:p>
        </w:tc>
        <w:tc>
          <w:tcPr>
            <w:tcW w:w="0" w:type="auto"/>
            <w:vMerge/>
            <w:tcBorders>
              <w:top w:val="nil"/>
              <w:left w:val="single" w:sz="4" w:space="0" w:color="000000"/>
              <w:bottom w:val="nil"/>
              <w:right w:val="single" w:sz="4" w:space="0" w:color="000000"/>
            </w:tcBorders>
          </w:tcPr>
          <w:p w14:paraId="5D051287"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vAlign w:val="center"/>
          </w:tcPr>
          <w:p w14:paraId="26A4A255" w14:textId="77777777" w:rsidR="001A60EA" w:rsidRDefault="00C9719D">
            <w:pPr>
              <w:tabs>
                <w:tab w:val="right" w:pos="2647"/>
              </w:tabs>
              <w:spacing w:after="23" w:line="259" w:lineRule="auto"/>
              <w:ind w:left="0" w:firstLine="0"/>
              <w:jc w:val="left"/>
            </w:pPr>
            <w:r>
              <w:t xml:space="preserve">távolsági </w:t>
            </w:r>
            <w:r>
              <w:tab/>
              <w:t xml:space="preserve">belföldi </w:t>
            </w:r>
          </w:p>
          <w:p w14:paraId="14F44FD4" w14:textId="77777777" w:rsidR="001A60EA" w:rsidRDefault="00C9719D">
            <w:pPr>
              <w:spacing w:line="259" w:lineRule="auto"/>
              <w:ind w:left="0" w:firstLine="0"/>
              <w:jc w:val="left"/>
            </w:pPr>
            <w:r>
              <w:t xml:space="preserve">forgalom </w:t>
            </w:r>
          </w:p>
        </w:tc>
        <w:tc>
          <w:tcPr>
            <w:tcW w:w="1702" w:type="dxa"/>
            <w:tcBorders>
              <w:top w:val="single" w:sz="4" w:space="0" w:color="000000"/>
              <w:left w:val="single" w:sz="4" w:space="0" w:color="000000"/>
              <w:bottom w:val="single" w:sz="4" w:space="0" w:color="000000"/>
              <w:right w:val="single" w:sz="4" w:space="0" w:color="000000"/>
            </w:tcBorders>
          </w:tcPr>
          <w:p w14:paraId="7BA72D49"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7814F57" w14:textId="77777777" w:rsidR="001A60EA" w:rsidRDefault="00C9719D">
            <w:pPr>
              <w:spacing w:line="259" w:lineRule="auto"/>
              <w:ind w:left="0" w:firstLine="0"/>
              <w:jc w:val="left"/>
            </w:pPr>
            <w:r>
              <w:t xml:space="preserve">nem szükséges </w:t>
            </w:r>
          </w:p>
        </w:tc>
      </w:tr>
      <w:tr w:rsidR="001A60EA" w14:paraId="5E8F59FE" w14:textId="77777777">
        <w:trPr>
          <w:trHeight w:val="833"/>
        </w:trPr>
        <w:tc>
          <w:tcPr>
            <w:tcW w:w="0" w:type="auto"/>
            <w:vMerge/>
            <w:tcBorders>
              <w:top w:val="nil"/>
              <w:left w:val="single" w:sz="4" w:space="0" w:color="000000"/>
              <w:bottom w:val="single" w:sz="4" w:space="0" w:color="000000"/>
              <w:right w:val="single" w:sz="4" w:space="0" w:color="000000"/>
            </w:tcBorders>
          </w:tcPr>
          <w:p w14:paraId="6A72C9AB" w14:textId="77777777" w:rsidR="001A60EA" w:rsidRDefault="001A60EA">
            <w:pPr>
              <w:spacing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0AF8734" w14:textId="77777777" w:rsidR="001A60EA" w:rsidRDefault="001A60EA">
            <w:pPr>
              <w:spacing w:line="259" w:lineRule="auto"/>
              <w:ind w:lef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78E2A6CF" w14:textId="77777777" w:rsidR="001A60EA" w:rsidRDefault="00C9719D">
            <w:pPr>
              <w:spacing w:line="259" w:lineRule="auto"/>
              <w:ind w:left="0" w:firstLine="0"/>
              <w:jc w:val="left"/>
            </w:pPr>
            <w:r>
              <w:t xml:space="preserve">nemzetközi forgalom </w:t>
            </w:r>
          </w:p>
        </w:tc>
        <w:tc>
          <w:tcPr>
            <w:tcW w:w="1702" w:type="dxa"/>
            <w:tcBorders>
              <w:top w:val="single" w:sz="4" w:space="0" w:color="000000"/>
              <w:left w:val="single" w:sz="4" w:space="0" w:color="000000"/>
              <w:bottom w:val="single" w:sz="4" w:space="0" w:color="000000"/>
              <w:right w:val="single" w:sz="4" w:space="0" w:color="000000"/>
            </w:tcBorders>
          </w:tcPr>
          <w:p w14:paraId="2A2659FF"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1C575CC9" w14:textId="77777777" w:rsidR="001A60EA" w:rsidRDefault="00C9719D">
            <w:pPr>
              <w:spacing w:line="259" w:lineRule="auto"/>
              <w:ind w:left="0" w:firstLine="0"/>
              <w:jc w:val="left"/>
            </w:pPr>
            <w:r>
              <w:t xml:space="preserve">nem szükséges </w:t>
            </w:r>
          </w:p>
        </w:tc>
      </w:tr>
      <w:tr w:rsidR="001A60EA" w14:paraId="1DC9FF3F" w14:textId="77777777">
        <w:trPr>
          <w:trHeight w:val="830"/>
        </w:trPr>
        <w:tc>
          <w:tcPr>
            <w:tcW w:w="848" w:type="dxa"/>
            <w:tcBorders>
              <w:top w:val="single" w:sz="4" w:space="0" w:color="000000"/>
              <w:left w:val="single" w:sz="4" w:space="0" w:color="000000"/>
              <w:bottom w:val="single" w:sz="4" w:space="0" w:color="000000"/>
              <w:right w:val="single" w:sz="4" w:space="0" w:color="000000"/>
            </w:tcBorders>
            <w:vAlign w:val="center"/>
          </w:tcPr>
          <w:p w14:paraId="3C7C5059" w14:textId="77777777" w:rsidR="001A60EA" w:rsidRDefault="00C9719D">
            <w:pPr>
              <w:spacing w:line="259" w:lineRule="auto"/>
              <w:ind w:left="3" w:firstLine="0"/>
              <w:jc w:val="left"/>
            </w:pPr>
            <w:r>
              <w:t xml:space="preserve">11.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08232F77" w14:textId="77777777" w:rsidR="001A60EA" w:rsidRDefault="00C9719D">
            <w:pPr>
              <w:spacing w:line="259" w:lineRule="auto"/>
              <w:ind w:left="0" w:firstLine="0"/>
            </w:pPr>
            <w:r>
              <w:t xml:space="preserve">kivitel (így különösen fülkésalváz, nyerges vontató, hálófülkés, duplafülkés) </w:t>
            </w:r>
          </w:p>
        </w:tc>
        <w:tc>
          <w:tcPr>
            <w:tcW w:w="1702" w:type="dxa"/>
            <w:tcBorders>
              <w:top w:val="single" w:sz="4" w:space="0" w:color="000000"/>
              <w:left w:val="single" w:sz="4" w:space="0" w:color="000000"/>
              <w:bottom w:val="single" w:sz="4" w:space="0" w:color="000000"/>
              <w:right w:val="single" w:sz="4" w:space="0" w:color="000000"/>
            </w:tcBorders>
          </w:tcPr>
          <w:p w14:paraId="48E0A67F"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tcPr>
          <w:p w14:paraId="6D602DCD" w14:textId="77777777" w:rsidR="001A60EA" w:rsidRDefault="00C9719D">
            <w:pPr>
              <w:spacing w:line="259" w:lineRule="auto"/>
              <w:ind w:left="0" w:firstLine="0"/>
              <w:jc w:val="left"/>
            </w:pPr>
            <w:r>
              <w:t xml:space="preserve">szükséges </w:t>
            </w:r>
          </w:p>
        </w:tc>
      </w:tr>
      <w:tr w:rsidR="001A60EA" w14:paraId="3B5C018E"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6951CB68" w14:textId="77777777" w:rsidR="001A60EA" w:rsidRDefault="00C9719D">
            <w:pPr>
              <w:spacing w:line="259" w:lineRule="auto"/>
              <w:ind w:left="3" w:firstLine="0"/>
              <w:jc w:val="left"/>
            </w:pPr>
            <w:r>
              <w:t xml:space="preserve">12.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01F5457A" w14:textId="77777777" w:rsidR="001A60EA" w:rsidRDefault="00C9719D">
            <w:pPr>
              <w:spacing w:line="259" w:lineRule="auto"/>
              <w:ind w:left="0" w:firstLine="0"/>
              <w:jc w:val="left"/>
            </w:pPr>
            <w:r>
              <w:t xml:space="preserve">tengelyek száma, </w:t>
            </w:r>
            <w:r>
              <w:rPr>
                <w:i/>
              </w:rPr>
              <w:t>[db]</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97713FD"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2846B35F" w14:textId="77777777" w:rsidR="001A60EA" w:rsidRDefault="00C9719D">
            <w:pPr>
              <w:spacing w:line="259" w:lineRule="auto"/>
              <w:ind w:left="0" w:firstLine="0"/>
              <w:jc w:val="left"/>
            </w:pPr>
            <w:r>
              <w:t xml:space="preserve">szükséges </w:t>
            </w:r>
          </w:p>
        </w:tc>
      </w:tr>
      <w:tr w:rsidR="001A60EA" w14:paraId="582A4309"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53B46759" w14:textId="77777777" w:rsidR="001A60EA" w:rsidRDefault="00C9719D">
            <w:pPr>
              <w:spacing w:line="259" w:lineRule="auto"/>
              <w:ind w:left="3" w:firstLine="0"/>
              <w:jc w:val="left"/>
            </w:pPr>
            <w:r>
              <w:t xml:space="preserve">13.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4AED951A" w14:textId="77777777" w:rsidR="001A60EA" w:rsidRDefault="00C9719D">
            <w:pPr>
              <w:spacing w:line="259" w:lineRule="auto"/>
              <w:ind w:left="0" w:firstLine="0"/>
              <w:jc w:val="left"/>
            </w:pPr>
            <w:r>
              <w:t xml:space="preserve">abroncsok száma, </w:t>
            </w:r>
            <w:r>
              <w:rPr>
                <w:i/>
              </w:rPr>
              <w:t>[db]</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77DE322"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37F5D47" w14:textId="77777777" w:rsidR="001A60EA" w:rsidRDefault="00C9719D">
            <w:pPr>
              <w:spacing w:line="259" w:lineRule="auto"/>
              <w:ind w:left="0" w:firstLine="0"/>
              <w:jc w:val="left"/>
            </w:pPr>
            <w:r>
              <w:t xml:space="preserve">szükséges </w:t>
            </w:r>
          </w:p>
        </w:tc>
      </w:tr>
      <w:tr w:rsidR="001A60EA" w14:paraId="194DC57A"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685A8CBB" w14:textId="77777777" w:rsidR="001A60EA" w:rsidRDefault="00C9719D">
            <w:pPr>
              <w:spacing w:line="259" w:lineRule="auto"/>
              <w:ind w:left="3" w:firstLine="0"/>
              <w:jc w:val="left"/>
            </w:pPr>
            <w:r>
              <w:t xml:space="preserve">14.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74D5C150" w14:textId="77777777" w:rsidR="001A60EA" w:rsidRDefault="00C9719D">
            <w:pPr>
              <w:spacing w:line="259" w:lineRule="auto"/>
              <w:ind w:left="0" w:firstLine="0"/>
              <w:jc w:val="left"/>
            </w:pPr>
            <w:r>
              <w:t xml:space="preserve">saját tömeg, </w:t>
            </w:r>
            <w:r>
              <w:rPr>
                <w:i/>
              </w:rPr>
              <w:t>[t]</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7662308"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345AC53F" w14:textId="77777777" w:rsidR="001A60EA" w:rsidRDefault="00C9719D">
            <w:pPr>
              <w:spacing w:line="259" w:lineRule="auto"/>
              <w:ind w:left="0" w:firstLine="0"/>
              <w:jc w:val="left"/>
            </w:pPr>
            <w:r>
              <w:t xml:space="preserve">szükséges </w:t>
            </w:r>
          </w:p>
        </w:tc>
      </w:tr>
      <w:tr w:rsidR="001A60EA" w14:paraId="0B9558FE"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579D86A7" w14:textId="77777777" w:rsidR="001A60EA" w:rsidRDefault="00C9719D">
            <w:pPr>
              <w:spacing w:line="259" w:lineRule="auto"/>
              <w:ind w:left="3" w:firstLine="0"/>
              <w:jc w:val="left"/>
            </w:pPr>
            <w:r>
              <w:t xml:space="preserve">15.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51438A63" w14:textId="77777777" w:rsidR="001A60EA" w:rsidRDefault="00C9719D">
            <w:pPr>
              <w:spacing w:line="259" w:lineRule="auto"/>
              <w:ind w:left="0" w:firstLine="0"/>
              <w:jc w:val="left"/>
            </w:pPr>
            <w:r>
              <w:t xml:space="preserve">Műszakilag megengedett össztömeg, </w:t>
            </w:r>
            <w:r>
              <w:rPr>
                <w:i/>
              </w:rPr>
              <w:t>[t]</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720CA03"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2FF2AAF5" w14:textId="77777777" w:rsidR="001A60EA" w:rsidRDefault="00C9719D">
            <w:pPr>
              <w:spacing w:line="259" w:lineRule="auto"/>
              <w:ind w:left="0" w:firstLine="0"/>
              <w:jc w:val="left"/>
            </w:pPr>
            <w:r>
              <w:t xml:space="preserve">szükséges </w:t>
            </w:r>
          </w:p>
        </w:tc>
      </w:tr>
      <w:tr w:rsidR="001A60EA" w14:paraId="05481F32"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7B83AF88" w14:textId="77777777" w:rsidR="001A60EA" w:rsidRDefault="00C9719D">
            <w:pPr>
              <w:spacing w:line="259" w:lineRule="auto"/>
              <w:ind w:left="3" w:firstLine="0"/>
              <w:jc w:val="left"/>
            </w:pPr>
            <w:r>
              <w:t xml:space="preserve">16. </w:t>
            </w:r>
          </w:p>
        </w:tc>
        <w:tc>
          <w:tcPr>
            <w:tcW w:w="5103" w:type="dxa"/>
            <w:gridSpan w:val="2"/>
            <w:tcBorders>
              <w:top w:val="single" w:sz="4" w:space="0" w:color="000000"/>
              <w:left w:val="single" w:sz="4" w:space="0" w:color="000000"/>
              <w:bottom w:val="single" w:sz="4" w:space="0" w:color="000000"/>
              <w:right w:val="single" w:sz="4" w:space="0" w:color="000000"/>
            </w:tcBorders>
            <w:vAlign w:val="center"/>
          </w:tcPr>
          <w:p w14:paraId="05F1FB81" w14:textId="77777777" w:rsidR="001A60EA" w:rsidRDefault="00C9719D">
            <w:pPr>
              <w:spacing w:line="259" w:lineRule="auto"/>
              <w:ind w:left="0" w:firstLine="0"/>
              <w:jc w:val="left"/>
            </w:pPr>
            <w:r>
              <w:t xml:space="preserve">motor névleges teljesítménye, </w:t>
            </w:r>
            <w:r>
              <w:rPr>
                <w:i/>
              </w:rPr>
              <w:t>[kW]</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F4A4A86" w14:textId="77777777" w:rsidR="001A60EA" w:rsidRDefault="00C9719D">
            <w:pPr>
              <w:spacing w:line="259" w:lineRule="auto"/>
              <w:ind w:left="0" w:firstLine="0"/>
              <w:jc w:val="left"/>
            </w:pPr>
            <w:r>
              <w:t xml:space="preserve">szükséges </w:t>
            </w:r>
          </w:p>
        </w:tc>
        <w:tc>
          <w:tcPr>
            <w:tcW w:w="1700" w:type="dxa"/>
            <w:tcBorders>
              <w:top w:val="single" w:sz="4" w:space="0" w:color="000000"/>
              <w:left w:val="single" w:sz="4" w:space="0" w:color="000000"/>
              <w:bottom w:val="single" w:sz="4" w:space="0" w:color="000000"/>
              <w:right w:val="single" w:sz="4" w:space="0" w:color="000000"/>
            </w:tcBorders>
            <w:vAlign w:val="center"/>
          </w:tcPr>
          <w:p w14:paraId="5019B52B" w14:textId="77777777" w:rsidR="001A60EA" w:rsidRDefault="00C9719D">
            <w:pPr>
              <w:spacing w:line="259" w:lineRule="auto"/>
              <w:ind w:left="0" w:firstLine="0"/>
              <w:jc w:val="left"/>
            </w:pPr>
            <w:r>
              <w:t xml:space="preserve">szükséges </w:t>
            </w:r>
          </w:p>
        </w:tc>
      </w:tr>
    </w:tbl>
    <w:p w14:paraId="3AE17C35" w14:textId="77777777" w:rsidR="001A60EA" w:rsidRDefault="00C9719D">
      <w:pPr>
        <w:numPr>
          <w:ilvl w:val="0"/>
          <w:numId w:val="150"/>
        </w:numPr>
      </w:pPr>
      <w:r>
        <w:t xml:space="preserve">A régi tehergépjármű esetében az első nyilvántartásba vétel időpontja, használt új tehergépjármű esetében a használatbavétel dátuma, egyébként az első nyilvántartásba vétel időpontja </w:t>
      </w:r>
    </w:p>
    <w:p w14:paraId="7766DC2F" w14:textId="77777777" w:rsidR="001A60EA" w:rsidRDefault="00C9719D">
      <w:pPr>
        <w:numPr>
          <w:ilvl w:val="0"/>
          <w:numId w:val="150"/>
        </w:numPr>
        <w:spacing w:after="63" w:line="329" w:lineRule="auto"/>
      </w:pPr>
      <w:r>
        <w:lastRenderedPageBreak/>
        <w:t xml:space="preserve">A lecserélt tehergépjármű esetében az intézkedést megelőző naptári év adatait kell használni. </w:t>
      </w:r>
    </w:p>
    <w:p w14:paraId="4019FC99" w14:textId="77777777" w:rsidR="001A60EA" w:rsidRDefault="00C9719D">
      <w:pPr>
        <w:spacing w:after="177" w:line="259" w:lineRule="auto"/>
        <w:ind w:firstLine="0"/>
        <w:jc w:val="left"/>
      </w:pPr>
      <w:r>
        <w:t xml:space="preserve"> </w:t>
      </w:r>
    </w:p>
    <w:p w14:paraId="3FFC476F" w14:textId="77777777" w:rsidR="001A60EA" w:rsidRDefault="00C9719D">
      <w:pPr>
        <w:ind w:left="268"/>
      </w:pPr>
      <w:r>
        <w:t xml:space="preserve">1.5.3. Az intézkedés élettartama </w:t>
      </w:r>
    </w:p>
    <w:p w14:paraId="4C4D3C99" w14:textId="77777777" w:rsidR="001A60EA" w:rsidRDefault="00C9719D">
      <w:pPr>
        <w:spacing w:after="125"/>
        <w:ind w:left="268"/>
      </w:pPr>
      <w:r>
        <w:t xml:space="preserve">Az intézkedés élettartama 10 év. </w:t>
      </w:r>
    </w:p>
    <w:p w14:paraId="4A1A9A2A" w14:textId="77777777" w:rsidR="001A60EA" w:rsidRDefault="00C9719D">
      <w:pPr>
        <w:spacing w:after="121"/>
        <w:ind w:left="268"/>
      </w:pPr>
      <w:r>
        <w:t xml:space="preserve">Ennél rövidebb élettartam is választható, azonban azt dokumentáltan indokolni és igazolni szükséges, továbbá a korai csere esetében is ugyanezt az élettartamot kell alkalmazni. </w:t>
      </w:r>
    </w:p>
    <w:p w14:paraId="79991C44" w14:textId="77777777" w:rsidR="001A60EA" w:rsidRDefault="00C9719D">
      <w:pPr>
        <w:spacing w:after="175" w:line="259" w:lineRule="auto"/>
        <w:ind w:firstLine="0"/>
        <w:jc w:val="left"/>
      </w:pPr>
      <w:r>
        <w:t xml:space="preserve"> </w:t>
      </w:r>
    </w:p>
    <w:p w14:paraId="01DE42D6" w14:textId="77777777" w:rsidR="001A60EA" w:rsidRDefault="00C9719D">
      <w:pPr>
        <w:ind w:left="268"/>
      </w:pPr>
      <w:r>
        <w:t xml:space="preserve">1.5.4. Az intézkedés hatásának csökkenése évente – avulás mértéke </w:t>
      </w:r>
    </w:p>
    <w:p w14:paraId="46B6AF09" w14:textId="77777777" w:rsidR="001A60EA" w:rsidRDefault="00C9719D">
      <w:pPr>
        <w:spacing w:after="125"/>
        <w:ind w:left="268"/>
      </w:pPr>
      <w:r>
        <w:t xml:space="preserve">Az intézkedés alkalmazása esetén az energiamegtakarítás éves avulásának mértéke 1%. </w:t>
      </w:r>
    </w:p>
    <w:p w14:paraId="6965B4F3" w14:textId="77777777" w:rsidR="001A60EA" w:rsidRDefault="00C9719D">
      <w:pPr>
        <w:spacing w:after="0" w:line="259" w:lineRule="auto"/>
        <w:ind w:firstLine="0"/>
        <w:jc w:val="left"/>
      </w:pPr>
      <w:r>
        <w:t xml:space="preserve"> </w:t>
      </w:r>
    </w:p>
    <w:p w14:paraId="7DDBC675" w14:textId="77777777" w:rsidR="001A60EA" w:rsidRDefault="00C9719D">
      <w:pPr>
        <w:spacing w:after="128"/>
        <w:ind w:left="268"/>
      </w:pPr>
      <w:r>
        <w:t xml:space="preserve">1.5.5. Az intézkedés által elért energiamegtakarítás számítási elve </w:t>
      </w:r>
    </w:p>
    <w:p w14:paraId="73598431" w14:textId="77777777" w:rsidR="001A60EA" w:rsidRDefault="00C9719D">
      <w:pPr>
        <w:ind w:left="268"/>
      </w:pPr>
      <w:r>
        <w:t xml:space="preserve">A számítást a szokásos (pl. liter/100km) fogyasztási adatokból kiindulva kell végezni, de az eredményt GJ-ban kell kifejezni a végsőenergia-megtakarítás elszámolásához. Az üzemanyagok átváltási tényezőit az 1.5.5.1. táblázat határozza meg.  </w:t>
      </w:r>
    </w:p>
    <w:p w14:paraId="4C313839" w14:textId="77777777" w:rsidR="001A60EA" w:rsidRDefault="00C9719D">
      <w:pPr>
        <w:spacing w:after="0"/>
        <w:ind w:left="268"/>
      </w:pPr>
      <w:r>
        <w:t xml:space="preserve">1.5.5.1. táblázat Az 1.5.2.1. táblázat szerinti fogyasztásadatok átváltási tényezői </w:t>
      </w:r>
    </w:p>
    <w:tbl>
      <w:tblPr>
        <w:tblStyle w:val="TableGrid"/>
        <w:tblW w:w="9064" w:type="dxa"/>
        <w:tblInd w:w="288" w:type="dxa"/>
        <w:tblCellMar>
          <w:left w:w="108" w:type="dxa"/>
          <w:right w:w="47" w:type="dxa"/>
        </w:tblCellMar>
        <w:tblLook w:val="04A0" w:firstRow="1" w:lastRow="0" w:firstColumn="1" w:lastColumn="0" w:noHBand="0" w:noVBand="1"/>
      </w:tblPr>
      <w:tblGrid>
        <w:gridCol w:w="891"/>
        <w:gridCol w:w="1464"/>
        <w:gridCol w:w="1339"/>
        <w:gridCol w:w="1341"/>
        <w:gridCol w:w="1820"/>
        <w:gridCol w:w="2209"/>
      </w:tblGrid>
      <w:tr w:rsidR="001A60EA" w14:paraId="0CDD04D1"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1746B641" w14:textId="77777777" w:rsidR="001A60EA" w:rsidRDefault="00C9719D">
            <w:pPr>
              <w:spacing w:line="259" w:lineRule="auto"/>
              <w:ind w:left="2" w:firstLine="0"/>
              <w:jc w:val="left"/>
            </w:pPr>
            <w:r>
              <w:t xml:space="preserve">A </w:t>
            </w:r>
          </w:p>
        </w:tc>
        <w:tc>
          <w:tcPr>
            <w:tcW w:w="1464" w:type="dxa"/>
            <w:tcBorders>
              <w:top w:val="single" w:sz="4" w:space="0" w:color="000000"/>
              <w:left w:val="single" w:sz="4" w:space="0" w:color="000000"/>
              <w:bottom w:val="single" w:sz="4" w:space="0" w:color="000000"/>
              <w:right w:val="single" w:sz="4" w:space="0" w:color="000000"/>
            </w:tcBorders>
            <w:vAlign w:val="center"/>
          </w:tcPr>
          <w:p w14:paraId="0ECAA366" w14:textId="77777777" w:rsidR="001A60EA" w:rsidRDefault="00C9719D">
            <w:pPr>
              <w:spacing w:line="259" w:lineRule="auto"/>
              <w:ind w:left="0" w:firstLine="0"/>
              <w:jc w:val="left"/>
            </w:pPr>
            <w:r>
              <w:t xml:space="preserve">B </w:t>
            </w:r>
          </w:p>
        </w:tc>
        <w:tc>
          <w:tcPr>
            <w:tcW w:w="1340" w:type="dxa"/>
            <w:tcBorders>
              <w:top w:val="single" w:sz="4" w:space="0" w:color="000000"/>
              <w:left w:val="single" w:sz="4" w:space="0" w:color="000000"/>
              <w:bottom w:val="single" w:sz="4" w:space="0" w:color="000000"/>
              <w:right w:val="single" w:sz="4" w:space="0" w:color="000000"/>
            </w:tcBorders>
            <w:vAlign w:val="center"/>
          </w:tcPr>
          <w:p w14:paraId="0EEB33FC" w14:textId="77777777" w:rsidR="001A60EA" w:rsidRDefault="00C9719D">
            <w:pPr>
              <w:spacing w:line="259" w:lineRule="auto"/>
              <w:ind w:left="0" w:firstLine="0"/>
              <w:jc w:val="left"/>
            </w:pPr>
            <w:r>
              <w:t xml:space="preserve">C </w:t>
            </w:r>
          </w:p>
        </w:tc>
        <w:tc>
          <w:tcPr>
            <w:tcW w:w="1342" w:type="dxa"/>
            <w:tcBorders>
              <w:top w:val="single" w:sz="4" w:space="0" w:color="000000"/>
              <w:left w:val="single" w:sz="4" w:space="0" w:color="000000"/>
              <w:bottom w:val="single" w:sz="4" w:space="0" w:color="000000"/>
              <w:right w:val="single" w:sz="4" w:space="0" w:color="000000"/>
            </w:tcBorders>
            <w:vAlign w:val="center"/>
          </w:tcPr>
          <w:p w14:paraId="7035F94D" w14:textId="77777777" w:rsidR="001A60EA" w:rsidRDefault="00C9719D">
            <w:pPr>
              <w:spacing w:line="259" w:lineRule="auto"/>
              <w:ind w:left="2" w:firstLine="0"/>
              <w:jc w:val="left"/>
            </w:pPr>
            <w:r>
              <w:t xml:space="preserve">D </w:t>
            </w:r>
          </w:p>
        </w:tc>
        <w:tc>
          <w:tcPr>
            <w:tcW w:w="1820" w:type="dxa"/>
            <w:tcBorders>
              <w:top w:val="single" w:sz="4" w:space="0" w:color="000000"/>
              <w:left w:val="single" w:sz="4" w:space="0" w:color="000000"/>
              <w:bottom w:val="single" w:sz="4" w:space="0" w:color="000000"/>
              <w:right w:val="single" w:sz="4" w:space="0" w:color="000000"/>
            </w:tcBorders>
            <w:vAlign w:val="center"/>
          </w:tcPr>
          <w:p w14:paraId="61A9E5FF" w14:textId="77777777" w:rsidR="001A60EA" w:rsidRDefault="00C9719D">
            <w:pPr>
              <w:spacing w:line="259" w:lineRule="auto"/>
              <w:ind w:left="0" w:firstLine="0"/>
              <w:jc w:val="left"/>
            </w:pPr>
            <w:r>
              <w:t xml:space="preserve">E </w:t>
            </w:r>
          </w:p>
        </w:tc>
        <w:tc>
          <w:tcPr>
            <w:tcW w:w="2209" w:type="dxa"/>
            <w:tcBorders>
              <w:top w:val="single" w:sz="4" w:space="0" w:color="000000"/>
              <w:left w:val="single" w:sz="4" w:space="0" w:color="000000"/>
              <w:bottom w:val="single" w:sz="4" w:space="0" w:color="000000"/>
              <w:right w:val="single" w:sz="4" w:space="0" w:color="000000"/>
            </w:tcBorders>
            <w:vAlign w:val="center"/>
          </w:tcPr>
          <w:p w14:paraId="4DE95E8C" w14:textId="77777777" w:rsidR="001A60EA" w:rsidRDefault="00C9719D">
            <w:pPr>
              <w:spacing w:line="259" w:lineRule="auto"/>
              <w:ind w:left="0" w:firstLine="0"/>
              <w:jc w:val="left"/>
            </w:pPr>
            <w:r>
              <w:t xml:space="preserve">F </w:t>
            </w:r>
          </w:p>
        </w:tc>
      </w:tr>
      <w:tr w:rsidR="001A60EA" w14:paraId="0FBF0DDC" w14:textId="77777777">
        <w:trPr>
          <w:trHeight w:val="1123"/>
        </w:trPr>
        <w:tc>
          <w:tcPr>
            <w:tcW w:w="891" w:type="dxa"/>
            <w:tcBorders>
              <w:top w:val="single" w:sz="4" w:space="0" w:color="000000"/>
              <w:left w:val="single" w:sz="4" w:space="0" w:color="000000"/>
              <w:bottom w:val="single" w:sz="4" w:space="0" w:color="000000"/>
              <w:right w:val="single" w:sz="4" w:space="0" w:color="000000"/>
            </w:tcBorders>
            <w:vAlign w:val="center"/>
          </w:tcPr>
          <w:p w14:paraId="160E853E" w14:textId="77777777" w:rsidR="001A60EA" w:rsidRDefault="00C9719D">
            <w:pPr>
              <w:spacing w:line="259" w:lineRule="auto"/>
              <w:ind w:left="2" w:firstLine="0"/>
              <w:jc w:val="left"/>
            </w:pPr>
            <w:r>
              <w:rPr>
                <w:b/>
              </w:rPr>
              <w:t xml:space="preserve">Sorok száma </w:t>
            </w:r>
          </w:p>
        </w:tc>
        <w:tc>
          <w:tcPr>
            <w:tcW w:w="1464" w:type="dxa"/>
            <w:tcBorders>
              <w:top w:val="single" w:sz="4" w:space="0" w:color="000000"/>
              <w:left w:val="single" w:sz="4" w:space="0" w:color="000000"/>
              <w:bottom w:val="single" w:sz="4" w:space="0" w:color="000000"/>
              <w:right w:val="single" w:sz="4" w:space="0" w:color="000000"/>
            </w:tcBorders>
            <w:vAlign w:val="center"/>
          </w:tcPr>
          <w:p w14:paraId="461A61A8" w14:textId="77777777" w:rsidR="001A60EA" w:rsidRDefault="00C9719D">
            <w:pPr>
              <w:spacing w:line="259" w:lineRule="auto"/>
              <w:ind w:left="0" w:firstLine="0"/>
              <w:jc w:val="left"/>
            </w:pPr>
            <w:r>
              <w:rPr>
                <w:b/>
              </w:rPr>
              <w:t xml:space="preserve">hajtóanyag </w:t>
            </w:r>
          </w:p>
        </w:tc>
        <w:tc>
          <w:tcPr>
            <w:tcW w:w="1340" w:type="dxa"/>
            <w:tcBorders>
              <w:top w:val="single" w:sz="4" w:space="0" w:color="000000"/>
              <w:left w:val="single" w:sz="4" w:space="0" w:color="000000"/>
              <w:bottom w:val="single" w:sz="4" w:space="0" w:color="000000"/>
              <w:right w:val="single" w:sz="4" w:space="0" w:color="000000"/>
            </w:tcBorders>
            <w:vAlign w:val="center"/>
          </w:tcPr>
          <w:p w14:paraId="7D214477" w14:textId="77777777" w:rsidR="001A60EA" w:rsidRDefault="00C9719D">
            <w:pPr>
              <w:spacing w:line="259" w:lineRule="auto"/>
              <w:ind w:left="0" w:firstLine="0"/>
              <w:jc w:val="left"/>
            </w:pPr>
            <w:r>
              <w:rPr>
                <w:b/>
              </w:rPr>
              <w:t xml:space="preserve">fűtőérték, </w:t>
            </w:r>
            <w:r>
              <w:rPr>
                <w:b/>
                <w:i/>
              </w:rPr>
              <w:t>[MJ/kg]</w:t>
            </w:r>
            <w:r>
              <w:rPr>
                <w:b/>
              </w:rP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14:paraId="004C92A7" w14:textId="77777777" w:rsidR="001A60EA" w:rsidRDefault="00C9719D">
            <w:pPr>
              <w:spacing w:line="259" w:lineRule="auto"/>
              <w:ind w:left="2" w:firstLine="0"/>
              <w:jc w:val="left"/>
            </w:pPr>
            <w:r>
              <w:rPr>
                <w:b/>
              </w:rPr>
              <w:t xml:space="preserve">fűtőérték, </w:t>
            </w:r>
            <w:r>
              <w:rPr>
                <w:b/>
                <w:i/>
              </w:rPr>
              <w:t>[MJ/liter]</w:t>
            </w:r>
            <w:r>
              <w:rPr>
                <w:b/>
              </w:rP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14A2C93E" w14:textId="77777777" w:rsidR="001A60EA" w:rsidRDefault="00C9719D">
            <w:pPr>
              <w:spacing w:line="259" w:lineRule="auto"/>
              <w:ind w:left="0" w:firstLine="0"/>
              <w:jc w:val="left"/>
            </w:pPr>
            <w:r>
              <w:rPr>
                <w:b/>
              </w:rPr>
              <w:t xml:space="preserve">üzemanyag mértékegysége </w:t>
            </w:r>
          </w:p>
        </w:tc>
        <w:tc>
          <w:tcPr>
            <w:tcW w:w="2209" w:type="dxa"/>
            <w:tcBorders>
              <w:top w:val="single" w:sz="4" w:space="0" w:color="000000"/>
              <w:left w:val="single" w:sz="4" w:space="0" w:color="000000"/>
              <w:bottom w:val="single" w:sz="4" w:space="0" w:color="000000"/>
              <w:right w:val="single" w:sz="4" w:space="0" w:color="000000"/>
            </w:tcBorders>
            <w:vAlign w:val="center"/>
          </w:tcPr>
          <w:p w14:paraId="440F0852" w14:textId="77777777" w:rsidR="001A60EA" w:rsidRDefault="00C9719D">
            <w:pPr>
              <w:spacing w:line="259" w:lineRule="auto"/>
              <w:ind w:left="0" w:firstLine="0"/>
              <w:jc w:val="left"/>
            </w:pPr>
            <w:r>
              <w:rPr>
                <w:b/>
              </w:rPr>
              <w:t xml:space="preserve">fogyasztás átszámolás, </w:t>
            </w:r>
            <w:r>
              <w:rPr>
                <w:b/>
                <w:i/>
              </w:rPr>
              <w:t>[MJ/mértékegység]</w:t>
            </w:r>
            <w:r>
              <w:rPr>
                <w:b/>
              </w:rPr>
              <w:t xml:space="preserve"> </w:t>
            </w:r>
          </w:p>
        </w:tc>
      </w:tr>
      <w:tr w:rsidR="001A60EA" w14:paraId="2A8A591E"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2F837555" w14:textId="77777777" w:rsidR="001A60EA" w:rsidRDefault="00C9719D">
            <w:pPr>
              <w:spacing w:line="259" w:lineRule="auto"/>
              <w:ind w:left="2" w:firstLine="0"/>
              <w:jc w:val="left"/>
            </w:pPr>
            <w:r>
              <w:t xml:space="preserve">1 </w:t>
            </w:r>
          </w:p>
        </w:tc>
        <w:tc>
          <w:tcPr>
            <w:tcW w:w="1464" w:type="dxa"/>
            <w:tcBorders>
              <w:top w:val="single" w:sz="4" w:space="0" w:color="000000"/>
              <w:left w:val="single" w:sz="4" w:space="0" w:color="000000"/>
              <w:bottom w:val="single" w:sz="4" w:space="0" w:color="000000"/>
              <w:right w:val="single" w:sz="4" w:space="0" w:color="000000"/>
            </w:tcBorders>
            <w:vAlign w:val="center"/>
          </w:tcPr>
          <w:p w14:paraId="6139117F" w14:textId="77777777" w:rsidR="001A60EA" w:rsidRDefault="00C9719D">
            <w:pPr>
              <w:spacing w:line="259" w:lineRule="auto"/>
              <w:ind w:left="0" w:firstLine="0"/>
              <w:jc w:val="left"/>
            </w:pPr>
            <w:r>
              <w:t xml:space="preserve">benzin </w:t>
            </w:r>
          </w:p>
        </w:tc>
        <w:tc>
          <w:tcPr>
            <w:tcW w:w="1340" w:type="dxa"/>
            <w:tcBorders>
              <w:top w:val="single" w:sz="4" w:space="0" w:color="000000"/>
              <w:left w:val="single" w:sz="4" w:space="0" w:color="000000"/>
              <w:bottom w:val="single" w:sz="4" w:space="0" w:color="000000"/>
              <w:right w:val="single" w:sz="4" w:space="0" w:color="000000"/>
            </w:tcBorders>
            <w:vAlign w:val="center"/>
          </w:tcPr>
          <w:p w14:paraId="65612A3F" w14:textId="77777777" w:rsidR="001A60EA" w:rsidRDefault="00C9719D">
            <w:pPr>
              <w:spacing w:line="259" w:lineRule="auto"/>
              <w:ind w:left="0"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14:paraId="5B9EAF6B" w14:textId="77777777" w:rsidR="001A60EA" w:rsidRDefault="00C9719D">
            <w:pPr>
              <w:spacing w:line="259" w:lineRule="auto"/>
              <w:ind w:left="2" w:firstLine="0"/>
              <w:jc w:val="left"/>
            </w:pPr>
            <w:r>
              <w:t xml:space="preserve">32,3 </w:t>
            </w:r>
          </w:p>
        </w:tc>
        <w:tc>
          <w:tcPr>
            <w:tcW w:w="1820" w:type="dxa"/>
            <w:tcBorders>
              <w:top w:val="single" w:sz="4" w:space="0" w:color="000000"/>
              <w:left w:val="single" w:sz="4" w:space="0" w:color="000000"/>
              <w:bottom w:val="single" w:sz="4" w:space="0" w:color="000000"/>
              <w:right w:val="single" w:sz="4" w:space="0" w:color="000000"/>
            </w:tcBorders>
            <w:vAlign w:val="center"/>
          </w:tcPr>
          <w:p w14:paraId="71BC715D"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vAlign w:val="center"/>
          </w:tcPr>
          <w:p w14:paraId="6555E04A" w14:textId="77777777" w:rsidR="001A60EA" w:rsidRDefault="00C9719D">
            <w:pPr>
              <w:spacing w:line="259" w:lineRule="auto"/>
              <w:ind w:left="0" w:firstLine="0"/>
              <w:jc w:val="left"/>
            </w:pPr>
            <w:r>
              <w:t xml:space="preserve">32,3 </w:t>
            </w:r>
          </w:p>
        </w:tc>
      </w:tr>
      <w:tr w:rsidR="001A60EA" w14:paraId="5A8D8AF8" w14:textId="77777777">
        <w:trPr>
          <w:trHeight w:val="543"/>
        </w:trPr>
        <w:tc>
          <w:tcPr>
            <w:tcW w:w="891" w:type="dxa"/>
            <w:tcBorders>
              <w:top w:val="single" w:sz="4" w:space="0" w:color="000000"/>
              <w:left w:val="single" w:sz="4" w:space="0" w:color="000000"/>
              <w:bottom w:val="single" w:sz="4" w:space="0" w:color="000000"/>
              <w:right w:val="single" w:sz="4" w:space="0" w:color="000000"/>
            </w:tcBorders>
            <w:vAlign w:val="center"/>
          </w:tcPr>
          <w:p w14:paraId="18898C66" w14:textId="77777777" w:rsidR="001A60EA" w:rsidRDefault="00C9719D">
            <w:pPr>
              <w:spacing w:line="259" w:lineRule="auto"/>
              <w:ind w:left="2" w:firstLine="0"/>
              <w:jc w:val="left"/>
            </w:pPr>
            <w:r>
              <w:t xml:space="preserve">2 </w:t>
            </w:r>
          </w:p>
        </w:tc>
        <w:tc>
          <w:tcPr>
            <w:tcW w:w="1464" w:type="dxa"/>
            <w:tcBorders>
              <w:top w:val="single" w:sz="4" w:space="0" w:color="000000"/>
              <w:left w:val="single" w:sz="4" w:space="0" w:color="000000"/>
              <w:bottom w:val="single" w:sz="4" w:space="0" w:color="000000"/>
              <w:right w:val="single" w:sz="4" w:space="0" w:color="000000"/>
            </w:tcBorders>
            <w:vAlign w:val="center"/>
          </w:tcPr>
          <w:p w14:paraId="6FDBD6E1" w14:textId="77777777" w:rsidR="001A60EA" w:rsidRDefault="00C9719D">
            <w:pPr>
              <w:spacing w:line="259" w:lineRule="auto"/>
              <w:ind w:left="0" w:firstLine="0"/>
              <w:jc w:val="left"/>
            </w:pPr>
            <w:r>
              <w:t xml:space="preserve">dízel </w:t>
            </w:r>
          </w:p>
        </w:tc>
        <w:tc>
          <w:tcPr>
            <w:tcW w:w="1340" w:type="dxa"/>
            <w:tcBorders>
              <w:top w:val="single" w:sz="4" w:space="0" w:color="000000"/>
              <w:left w:val="single" w:sz="4" w:space="0" w:color="000000"/>
              <w:bottom w:val="single" w:sz="4" w:space="0" w:color="000000"/>
              <w:right w:val="single" w:sz="4" w:space="0" w:color="000000"/>
            </w:tcBorders>
            <w:vAlign w:val="center"/>
          </w:tcPr>
          <w:p w14:paraId="5FCF6DEC" w14:textId="77777777" w:rsidR="001A60EA" w:rsidRDefault="00C9719D">
            <w:pPr>
              <w:spacing w:line="259" w:lineRule="auto"/>
              <w:ind w:left="0"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14:paraId="33B8DE10" w14:textId="77777777" w:rsidR="001A60EA" w:rsidRDefault="00C9719D">
            <w:pPr>
              <w:spacing w:line="259" w:lineRule="auto"/>
              <w:ind w:left="2" w:firstLine="0"/>
              <w:jc w:val="left"/>
            </w:pPr>
            <w:r>
              <w:t xml:space="preserve">35,7 </w:t>
            </w:r>
          </w:p>
        </w:tc>
        <w:tc>
          <w:tcPr>
            <w:tcW w:w="1820" w:type="dxa"/>
            <w:tcBorders>
              <w:top w:val="single" w:sz="4" w:space="0" w:color="000000"/>
              <w:left w:val="single" w:sz="4" w:space="0" w:color="000000"/>
              <w:bottom w:val="single" w:sz="4" w:space="0" w:color="000000"/>
              <w:right w:val="single" w:sz="4" w:space="0" w:color="000000"/>
            </w:tcBorders>
            <w:vAlign w:val="center"/>
          </w:tcPr>
          <w:p w14:paraId="562BD1CB" w14:textId="77777777" w:rsidR="001A60EA" w:rsidRDefault="00C9719D">
            <w:pPr>
              <w:spacing w:line="259" w:lineRule="auto"/>
              <w:ind w:left="0" w:firstLine="0"/>
              <w:jc w:val="left"/>
            </w:pPr>
            <w:r>
              <w:rPr>
                <w:i/>
              </w:rPr>
              <w:t xml:space="preserve">liter </w:t>
            </w:r>
          </w:p>
        </w:tc>
        <w:tc>
          <w:tcPr>
            <w:tcW w:w="2209" w:type="dxa"/>
            <w:tcBorders>
              <w:top w:val="single" w:sz="4" w:space="0" w:color="000000"/>
              <w:left w:val="single" w:sz="4" w:space="0" w:color="000000"/>
              <w:bottom w:val="single" w:sz="4" w:space="0" w:color="000000"/>
              <w:right w:val="single" w:sz="4" w:space="0" w:color="000000"/>
            </w:tcBorders>
            <w:vAlign w:val="center"/>
          </w:tcPr>
          <w:p w14:paraId="6A1C4B9C" w14:textId="77777777" w:rsidR="001A60EA" w:rsidRDefault="00C9719D">
            <w:pPr>
              <w:spacing w:line="259" w:lineRule="auto"/>
              <w:ind w:left="0" w:firstLine="0"/>
              <w:jc w:val="left"/>
            </w:pPr>
            <w:r>
              <w:t xml:space="preserve">35,7 </w:t>
            </w:r>
          </w:p>
        </w:tc>
      </w:tr>
      <w:tr w:rsidR="001A60EA" w14:paraId="60998D60"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03192A22" w14:textId="77777777" w:rsidR="001A60EA" w:rsidRDefault="00C9719D">
            <w:pPr>
              <w:spacing w:line="259" w:lineRule="auto"/>
              <w:ind w:left="2" w:firstLine="0"/>
              <w:jc w:val="left"/>
            </w:pPr>
            <w:r>
              <w:t xml:space="preserve">3 </w:t>
            </w:r>
          </w:p>
        </w:tc>
        <w:tc>
          <w:tcPr>
            <w:tcW w:w="1464" w:type="dxa"/>
            <w:tcBorders>
              <w:top w:val="single" w:sz="4" w:space="0" w:color="000000"/>
              <w:left w:val="single" w:sz="4" w:space="0" w:color="000000"/>
              <w:bottom w:val="single" w:sz="4" w:space="0" w:color="000000"/>
              <w:right w:val="single" w:sz="4" w:space="0" w:color="000000"/>
            </w:tcBorders>
            <w:vAlign w:val="center"/>
          </w:tcPr>
          <w:p w14:paraId="77720C40" w14:textId="77777777" w:rsidR="001A60EA" w:rsidRDefault="00C9719D">
            <w:pPr>
              <w:spacing w:line="259" w:lineRule="auto"/>
              <w:ind w:left="0" w:firstLine="0"/>
              <w:jc w:val="left"/>
            </w:pPr>
            <w:r>
              <w:t xml:space="preserve">PB </w:t>
            </w:r>
          </w:p>
        </w:tc>
        <w:tc>
          <w:tcPr>
            <w:tcW w:w="1340" w:type="dxa"/>
            <w:tcBorders>
              <w:top w:val="single" w:sz="4" w:space="0" w:color="000000"/>
              <w:left w:val="single" w:sz="4" w:space="0" w:color="000000"/>
              <w:bottom w:val="single" w:sz="4" w:space="0" w:color="000000"/>
              <w:right w:val="single" w:sz="4" w:space="0" w:color="000000"/>
            </w:tcBorders>
            <w:vAlign w:val="center"/>
          </w:tcPr>
          <w:p w14:paraId="6D4CF267" w14:textId="77777777" w:rsidR="001A60EA" w:rsidRDefault="00C9719D">
            <w:pPr>
              <w:spacing w:line="259" w:lineRule="auto"/>
              <w:ind w:left="0" w:firstLine="0"/>
              <w:jc w:val="left"/>
            </w:pPr>
            <w:r>
              <w:t xml:space="preserve">46,0 </w:t>
            </w:r>
          </w:p>
        </w:tc>
        <w:tc>
          <w:tcPr>
            <w:tcW w:w="1342" w:type="dxa"/>
            <w:tcBorders>
              <w:top w:val="single" w:sz="4" w:space="0" w:color="000000"/>
              <w:left w:val="single" w:sz="4" w:space="0" w:color="000000"/>
              <w:bottom w:val="single" w:sz="4" w:space="0" w:color="000000"/>
              <w:right w:val="single" w:sz="4" w:space="0" w:color="000000"/>
            </w:tcBorders>
            <w:vAlign w:val="center"/>
          </w:tcPr>
          <w:p w14:paraId="3BFC53A0" w14:textId="77777777" w:rsidR="001A60EA" w:rsidRDefault="00C9719D">
            <w:pPr>
              <w:spacing w:line="259" w:lineRule="auto"/>
              <w:ind w:left="2"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5A2104DA"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vAlign w:val="center"/>
          </w:tcPr>
          <w:p w14:paraId="3FC41655" w14:textId="77777777" w:rsidR="001A60EA" w:rsidRDefault="00C9719D">
            <w:pPr>
              <w:spacing w:line="259" w:lineRule="auto"/>
              <w:ind w:left="0" w:firstLine="0"/>
              <w:jc w:val="left"/>
            </w:pPr>
            <w:r>
              <w:t xml:space="preserve">46,0 </w:t>
            </w:r>
          </w:p>
        </w:tc>
      </w:tr>
      <w:tr w:rsidR="001A60EA" w14:paraId="4A11AD46" w14:textId="77777777">
        <w:trPr>
          <w:trHeight w:val="540"/>
        </w:trPr>
        <w:tc>
          <w:tcPr>
            <w:tcW w:w="891" w:type="dxa"/>
            <w:tcBorders>
              <w:top w:val="single" w:sz="4" w:space="0" w:color="000000"/>
              <w:left w:val="single" w:sz="4" w:space="0" w:color="000000"/>
              <w:bottom w:val="single" w:sz="4" w:space="0" w:color="000000"/>
              <w:right w:val="single" w:sz="4" w:space="0" w:color="000000"/>
            </w:tcBorders>
            <w:vAlign w:val="center"/>
          </w:tcPr>
          <w:p w14:paraId="7DD17530" w14:textId="77777777" w:rsidR="001A60EA" w:rsidRDefault="00C9719D">
            <w:pPr>
              <w:spacing w:line="259" w:lineRule="auto"/>
              <w:ind w:left="2" w:firstLine="0"/>
              <w:jc w:val="left"/>
            </w:pPr>
            <w:r>
              <w:t xml:space="preserve">4 </w:t>
            </w:r>
          </w:p>
        </w:tc>
        <w:tc>
          <w:tcPr>
            <w:tcW w:w="1464" w:type="dxa"/>
            <w:tcBorders>
              <w:top w:val="single" w:sz="4" w:space="0" w:color="000000"/>
              <w:left w:val="single" w:sz="4" w:space="0" w:color="000000"/>
              <w:bottom w:val="single" w:sz="4" w:space="0" w:color="000000"/>
              <w:right w:val="single" w:sz="4" w:space="0" w:color="000000"/>
            </w:tcBorders>
            <w:vAlign w:val="center"/>
          </w:tcPr>
          <w:p w14:paraId="6789A00E" w14:textId="77777777" w:rsidR="001A60EA" w:rsidRDefault="00C9719D">
            <w:pPr>
              <w:spacing w:line="259" w:lineRule="auto"/>
              <w:ind w:left="0" w:firstLine="0"/>
              <w:jc w:val="left"/>
            </w:pPr>
            <w:r>
              <w:t xml:space="preserve">CNG </w:t>
            </w:r>
          </w:p>
        </w:tc>
        <w:tc>
          <w:tcPr>
            <w:tcW w:w="1340" w:type="dxa"/>
            <w:tcBorders>
              <w:top w:val="single" w:sz="4" w:space="0" w:color="000000"/>
              <w:left w:val="single" w:sz="4" w:space="0" w:color="000000"/>
              <w:bottom w:val="single" w:sz="4" w:space="0" w:color="000000"/>
              <w:right w:val="single" w:sz="4" w:space="0" w:color="000000"/>
            </w:tcBorders>
            <w:vAlign w:val="center"/>
          </w:tcPr>
          <w:p w14:paraId="25CE2F66" w14:textId="77777777" w:rsidR="001A60EA" w:rsidRDefault="00C9719D">
            <w:pPr>
              <w:spacing w:line="259" w:lineRule="auto"/>
              <w:ind w:left="0" w:firstLine="0"/>
              <w:jc w:val="left"/>
            </w:pPr>
            <w:r>
              <w:t xml:space="preserve">47,2 </w:t>
            </w:r>
          </w:p>
        </w:tc>
        <w:tc>
          <w:tcPr>
            <w:tcW w:w="1342" w:type="dxa"/>
            <w:tcBorders>
              <w:top w:val="single" w:sz="4" w:space="0" w:color="000000"/>
              <w:left w:val="single" w:sz="4" w:space="0" w:color="000000"/>
              <w:bottom w:val="single" w:sz="4" w:space="0" w:color="000000"/>
              <w:right w:val="single" w:sz="4" w:space="0" w:color="000000"/>
            </w:tcBorders>
            <w:vAlign w:val="center"/>
          </w:tcPr>
          <w:p w14:paraId="71FD2E9F" w14:textId="77777777" w:rsidR="001A60EA" w:rsidRDefault="00C9719D">
            <w:pPr>
              <w:spacing w:line="259" w:lineRule="auto"/>
              <w:ind w:left="2"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18F29069" w14:textId="77777777" w:rsidR="001A60EA" w:rsidRDefault="00C9719D">
            <w:pPr>
              <w:spacing w:line="259" w:lineRule="auto"/>
              <w:ind w:left="0" w:firstLine="0"/>
              <w:jc w:val="left"/>
            </w:pPr>
            <w:r>
              <w:rPr>
                <w:i/>
              </w:rPr>
              <w:t xml:space="preserve">kg </w:t>
            </w:r>
          </w:p>
        </w:tc>
        <w:tc>
          <w:tcPr>
            <w:tcW w:w="2209" w:type="dxa"/>
            <w:tcBorders>
              <w:top w:val="single" w:sz="4" w:space="0" w:color="000000"/>
              <w:left w:val="single" w:sz="4" w:space="0" w:color="000000"/>
              <w:bottom w:val="single" w:sz="4" w:space="0" w:color="000000"/>
              <w:right w:val="single" w:sz="4" w:space="0" w:color="000000"/>
            </w:tcBorders>
            <w:vAlign w:val="center"/>
          </w:tcPr>
          <w:p w14:paraId="2C9ACF5B" w14:textId="77777777" w:rsidR="001A60EA" w:rsidRDefault="00C9719D">
            <w:pPr>
              <w:spacing w:line="259" w:lineRule="auto"/>
              <w:ind w:left="0" w:firstLine="0"/>
              <w:jc w:val="left"/>
            </w:pPr>
            <w:r>
              <w:t xml:space="preserve">47,2 </w:t>
            </w:r>
          </w:p>
        </w:tc>
      </w:tr>
      <w:tr w:rsidR="001A60EA" w14:paraId="6886F11D" w14:textId="77777777">
        <w:trPr>
          <w:trHeight w:val="542"/>
        </w:trPr>
        <w:tc>
          <w:tcPr>
            <w:tcW w:w="891" w:type="dxa"/>
            <w:tcBorders>
              <w:top w:val="single" w:sz="4" w:space="0" w:color="000000"/>
              <w:left w:val="single" w:sz="4" w:space="0" w:color="000000"/>
              <w:bottom w:val="single" w:sz="4" w:space="0" w:color="000000"/>
              <w:right w:val="single" w:sz="4" w:space="0" w:color="000000"/>
            </w:tcBorders>
            <w:vAlign w:val="center"/>
          </w:tcPr>
          <w:p w14:paraId="233140C1" w14:textId="77777777" w:rsidR="001A60EA" w:rsidRDefault="00C9719D">
            <w:pPr>
              <w:spacing w:line="259" w:lineRule="auto"/>
              <w:ind w:left="2" w:firstLine="0"/>
              <w:jc w:val="left"/>
            </w:pPr>
            <w:r>
              <w:t xml:space="preserve">5 </w:t>
            </w:r>
          </w:p>
        </w:tc>
        <w:tc>
          <w:tcPr>
            <w:tcW w:w="1464" w:type="dxa"/>
            <w:tcBorders>
              <w:top w:val="single" w:sz="4" w:space="0" w:color="000000"/>
              <w:left w:val="single" w:sz="4" w:space="0" w:color="000000"/>
              <w:bottom w:val="single" w:sz="4" w:space="0" w:color="000000"/>
              <w:right w:val="single" w:sz="4" w:space="0" w:color="000000"/>
            </w:tcBorders>
            <w:vAlign w:val="center"/>
          </w:tcPr>
          <w:p w14:paraId="338DFC4A" w14:textId="77777777" w:rsidR="001A60EA" w:rsidRDefault="00C9719D">
            <w:pPr>
              <w:spacing w:line="259" w:lineRule="auto"/>
              <w:ind w:left="0" w:firstLine="0"/>
              <w:jc w:val="left"/>
            </w:pPr>
            <w:r>
              <w:t xml:space="preserve">elektromos </w:t>
            </w:r>
          </w:p>
        </w:tc>
        <w:tc>
          <w:tcPr>
            <w:tcW w:w="1340" w:type="dxa"/>
            <w:tcBorders>
              <w:top w:val="single" w:sz="4" w:space="0" w:color="000000"/>
              <w:left w:val="single" w:sz="4" w:space="0" w:color="000000"/>
              <w:bottom w:val="single" w:sz="4" w:space="0" w:color="000000"/>
              <w:right w:val="single" w:sz="4" w:space="0" w:color="000000"/>
            </w:tcBorders>
            <w:vAlign w:val="center"/>
          </w:tcPr>
          <w:p w14:paraId="691463FE" w14:textId="77777777" w:rsidR="001A60EA" w:rsidRDefault="00C9719D">
            <w:pPr>
              <w:spacing w:line="259" w:lineRule="auto"/>
              <w:ind w:left="0"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vAlign w:val="center"/>
          </w:tcPr>
          <w:p w14:paraId="4E4D018E" w14:textId="77777777" w:rsidR="001A60EA" w:rsidRDefault="00C9719D">
            <w:pPr>
              <w:spacing w:line="259" w:lineRule="auto"/>
              <w:ind w:left="2" w:firstLine="0"/>
              <w:jc w:val="left"/>
            </w:pPr>
            <w:r>
              <w:t xml:space="preserve">- </w:t>
            </w:r>
          </w:p>
        </w:tc>
        <w:tc>
          <w:tcPr>
            <w:tcW w:w="1820" w:type="dxa"/>
            <w:tcBorders>
              <w:top w:val="single" w:sz="4" w:space="0" w:color="000000"/>
              <w:left w:val="single" w:sz="4" w:space="0" w:color="000000"/>
              <w:bottom w:val="single" w:sz="4" w:space="0" w:color="000000"/>
              <w:right w:val="single" w:sz="4" w:space="0" w:color="000000"/>
            </w:tcBorders>
            <w:vAlign w:val="center"/>
          </w:tcPr>
          <w:p w14:paraId="7B418F35" w14:textId="77777777" w:rsidR="001A60EA" w:rsidRDefault="00C9719D">
            <w:pPr>
              <w:spacing w:line="259" w:lineRule="auto"/>
              <w:ind w:left="0" w:firstLine="0"/>
              <w:jc w:val="left"/>
            </w:pPr>
            <w:r>
              <w:rPr>
                <w:i/>
              </w:rPr>
              <w:t xml:space="preserve">kWh </w:t>
            </w:r>
          </w:p>
        </w:tc>
        <w:tc>
          <w:tcPr>
            <w:tcW w:w="2209" w:type="dxa"/>
            <w:tcBorders>
              <w:top w:val="single" w:sz="4" w:space="0" w:color="000000"/>
              <w:left w:val="single" w:sz="4" w:space="0" w:color="000000"/>
              <w:bottom w:val="single" w:sz="4" w:space="0" w:color="000000"/>
              <w:right w:val="single" w:sz="4" w:space="0" w:color="000000"/>
            </w:tcBorders>
            <w:vAlign w:val="center"/>
          </w:tcPr>
          <w:p w14:paraId="1D1FD04E" w14:textId="77777777" w:rsidR="001A60EA" w:rsidRDefault="00C9719D">
            <w:pPr>
              <w:spacing w:line="259" w:lineRule="auto"/>
              <w:ind w:left="0" w:firstLine="0"/>
              <w:jc w:val="left"/>
            </w:pPr>
            <w:r>
              <w:t xml:space="preserve">3,6 </w:t>
            </w:r>
          </w:p>
        </w:tc>
      </w:tr>
    </w:tbl>
    <w:p w14:paraId="1BDCC8E5" w14:textId="77777777" w:rsidR="001A60EA" w:rsidRDefault="00C9719D">
      <w:pPr>
        <w:spacing w:after="121"/>
        <w:ind w:left="268"/>
      </w:pPr>
      <w:r>
        <w:t xml:space="preserve">Az általános számítási eljárás három fogyasztási adaton alapul: (1) a lecserélt (régi) tehergépjármű(vek) korábbi fogyasztása, (2) a hasonló, aktuálisan a piaci kínálatban szereplő tehergépjármű típusok átlagos fogyasztása, (3) az új tehergépjármű(vek) fogyasztása. Amennyiben az ún. korai csere nem valósul meg, csak a (2) és (3) fogyasztások relevánsak. Az intézkedés alkalmazásánál ezeket az értékeket az alábbiak szerint határozzuk meg: </w:t>
      </w:r>
    </w:p>
    <w:p w14:paraId="0013A720" w14:textId="77777777" w:rsidR="001A60EA" w:rsidRDefault="00C9719D">
      <w:pPr>
        <w:numPr>
          <w:ilvl w:val="0"/>
          <w:numId w:val="151"/>
        </w:numPr>
      </w:pPr>
      <w:r>
        <w:t xml:space="preserve">A lecserélt, régi tehergépjármű(vek) fogyasztásának meghatározása egyenként történik, a számviteli nyilvántartások alapján. Ez tartalmazza az intézkedés bevezetését megelőző naptári évre az összes futásteljesítményt, szállított hasznos terhet és felhasznált üzemanyag mennyiséget. Amennyiben az adott tehergépjármű(vek) többféle útvonalon is fut(nak), akkor a városi/belföldi távolsági/nemzetközi forgalom bontásban is meg kell adni a fogyasztást. Pontos adat híján ez a megoszlás becsülhető is. Az adatok származhatnak elektronikus menetíró készülékből vagy a tehergépjármű fedélzeti számítógépéből is, amennyiben az abból </w:t>
      </w:r>
      <w:r>
        <w:lastRenderedPageBreak/>
        <w:t xml:space="preserve">kinyerhető adatok feldolgozásával a számoláshoz szükséges bemenő adatok is kinyerhetők. A számolásnál a fogyasztást fajlagos értékkel szükséges megadni, </w:t>
      </w:r>
      <w:r>
        <w:rPr>
          <w:i/>
        </w:rPr>
        <w:t>MJ/tkm</w:t>
      </w:r>
      <w:r>
        <w:t xml:space="preserve"> mértékegységben, szükség és lehetőség szerint a háromféle forgalmi bontásban. </w:t>
      </w:r>
    </w:p>
    <w:p w14:paraId="0CFF375E" w14:textId="77777777" w:rsidR="001A60EA" w:rsidRDefault="00C9719D">
      <w:pPr>
        <w:numPr>
          <w:ilvl w:val="0"/>
          <w:numId w:val="151"/>
        </w:numPr>
        <w:spacing w:after="128"/>
      </w:pPr>
      <w:r>
        <w:t xml:space="preserve">A piaci átlagos fogyasztási érték meghatározása úgy történik, hogy az új tehergépjármű(vek) beszerzéséhez legalább három árajánlatot kell bekérni, és az ajánlatokban szereplő típusok független szakosodott intézmény által tanúsított, vagy gyártó által nyilatkozott fogyasztásának átlaga lesz a piaci átlag. A fogyasztási adatok figyelembevétele a városi/belföldi távolsági/nemzetközi forgalom bontás szerint történik, az ezekhez tartozó átlagos hasznos teher figyelembevételével azaz </w:t>
      </w:r>
      <w:r>
        <w:rPr>
          <w:i/>
        </w:rPr>
        <w:t>MJ/tkm</w:t>
      </w:r>
      <w:r>
        <w:t xml:space="preserve"> mértékegységben. Ha csak egyféle fogyasztási adat áll rendelkezésre, akkor szükséges annak egyértelműsítése, hogy az mely üzemmódra vonatkozik. Az ajánlatkérésnél lehetőség szerint a cserélendő, régi típusból kiindulva kell a specifikációt elkészíteni, tekintettel a műszaki fejlődésre és az esetleges kisebb-nagyobb funkcióváltásra. Ettől eltérni akkor lehet, ha a csere célja az igényekhez való jobb illeszkedés, az üzemanyag-megtakarítás. Hangsúlyt kell helyezni arra, hogy az ajánlatok ugyanarra a specifikációra érkezzenek.  </w:t>
      </w:r>
    </w:p>
    <w:p w14:paraId="35FBC23B" w14:textId="77777777" w:rsidR="001A60EA" w:rsidRDefault="00C9719D">
      <w:pPr>
        <w:numPr>
          <w:ilvl w:val="0"/>
          <w:numId w:val="151"/>
        </w:numPr>
        <w:spacing w:after="118"/>
      </w:pPr>
      <w:r>
        <w:t xml:space="preserve">Az újonnan beszerzett tehergépjármű(vek) fogyasztásának meghatározása a (2) szerint történik, célszerűen az ott megadott három árajánlat egyike alapján kerül(nek) beszerzésre. </w:t>
      </w:r>
    </w:p>
    <w:p w14:paraId="16571198" w14:textId="77777777" w:rsidR="001A60EA" w:rsidRDefault="00C9719D">
      <w:pPr>
        <w:spacing w:after="0"/>
        <w:ind w:left="268"/>
      </w:pPr>
      <w:r>
        <w:t xml:space="preserve">A számolást az átláthatóság és összehasonlíthatóság érdekében a szállítási tevékenység MJ/tkm mértékegységben megadott fajlagos energiafelhasználásával végezzük. A számolást a következő (1.5.5.1.) képlet adja meg: </w:t>
      </w:r>
    </w:p>
    <w:tbl>
      <w:tblPr>
        <w:tblStyle w:val="TableGrid"/>
        <w:tblW w:w="9131" w:type="dxa"/>
        <w:tblInd w:w="283" w:type="dxa"/>
        <w:tblLook w:val="04A0" w:firstRow="1" w:lastRow="0" w:firstColumn="1" w:lastColumn="0" w:noHBand="0" w:noVBand="1"/>
      </w:tblPr>
      <w:tblGrid>
        <w:gridCol w:w="708"/>
        <w:gridCol w:w="708"/>
        <w:gridCol w:w="708"/>
        <w:gridCol w:w="7007"/>
      </w:tblGrid>
      <w:tr w:rsidR="001A60EA" w14:paraId="4ED822DC" w14:textId="77777777">
        <w:trPr>
          <w:trHeight w:val="444"/>
        </w:trPr>
        <w:tc>
          <w:tcPr>
            <w:tcW w:w="1416" w:type="dxa"/>
            <w:gridSpan w:val="2"/>
            <w:tcBorders>
              <w:top w:val="nil"/>
              <w:left w:val="nil"/>
              <w:bottom w:val="nil"/>
              <w:right w:val="nil"/>
            </w:tcBorders>
          </w:tcPr>
          <w:p w14:paraId="254AB269" w14:textId="77777777" w:rsidR="001A60EA" w:rsidRDefault="00C9719D">
            <w:pPr>
              <w:spacing w:after="71" w:line="259" w:lineRule="auto"/>
              <w:ind w:left="536" w:firstLine="0"/>
              <w:jc w:val="left"/>
            </w:pPr>
            <w:r>
              <w:rPr>
                <w:rFonts w:ascii="Cambria Math" w:eastAsia="Cambria Math" w:hAnsi="Cambria Math" w:cs="Cambria Math"/>
                <w:sz w:val="16"/>
              </w:rPr>
              <w:t>𝑒</w:t>
            </w:r>
          </w:p>
          <w:p w14:paraId="3DAB36D8" w14:textId="77777777" w:rsidR="001A60EA" w:rsidRDefault="00C9719D">
            <w:pPr>
              <w:spacing w:line="259" w:lineRule="auto"/>
              <w:ind w:left="0" w:firstLine="0"/>
              <w:jc w:val="left"/>
            </w:pPr>
            <w:r>
              <w:rPr>
                <w:rFonts w:ascii="Cambria Math" w:eastAsia="Cambria Math" w:hAnsi="Cambria Math" w:cs="Cambria Math"/>
              </w:rPr>
              <w:t>𝑓</w:t>
            </w:r>
            <w:r>
              <w:rPr>
                <w:rFonts w:ascii="Cambria Math" w:eastAsia="Cambria Math" w:hAnsi="Cambria Math" w:cs="Cambria Math"/>
                <w:sz w:val="16"/>
              </w:rPr>
              <w:t xml:space="preserve">𝑖 </w:t>
            </w:r>
            <w:r>
              <w:rPr>
                <w:rFonts w:ascii="Cambria Math" w:eastAsia="Cambria Math" w:hAnsi="Cambria Math" w:cs="Cambria Math"/>
              </w:rPr>
              <w:t xml:space="preserve">= </w:t>
            </w:r>
            <w:r>
              <w:rPr>
                <w:rFonts w:ascii="Cambria Math" w:eastAsia="Cambria Math" w:hAnsi="Cambria Math" w:cs="Cambria Math"/>
                <w:sz w:val="16"/>
              </w:rPr>
              <w:t>100</w:t>
            </w:r>
            <w:r>
              <w:rPr>
                <w:rFonts w:ascii="Calibri" w:eastAsia="Calibri" w:hAnsi="Calibri" w:cs="Calibri"/>
                <w:noProof/>
              </w:rPr>
              <mc:AlternateContent>
                <mc:Choice Requires="wpg">
                  <w:drawing>
                    <wp:inline distT="0" distB="0" distL="0" distR="0" wp14:anchorId="43EE845E" wp14:editId="3058E8A2">
                      <wp:extent cx="355092" cy="9144"/>
                      <wp:effectExtent l="0" t="0" r="0" b="0"/>
                      <wp:docPr id="653404" name="Group 653404"/>
                      <wp:cNvGraphicFramePr/>
                      <a:graphic xmlns:a="http://schemas.openxmlformats.org/drawingml/2006/main">
                        <a:graphicData uri="http://schemas.microsoft.com/office/word/2010/wordprocessingGroup">
                          <wpg:wgp>
                            <wpg:cNvGrpSpPr/>
                            <wpg:grpSpPr>
                              <a:xfrm>
                                <a:off x="0" y="0"/>
                                <a:ext cx="355092" cy="9144"/>
                                <a:chOff x="0" y="0"/>
                                <a:chExt cx="355092" cy="9144"/>
                              </a:xfrm>
                            </wpg:grpSpPr>
                            <wps:wsp>
                              <wps:cNvPr id="702817" name="Shape 702817"/>
                              <wps:cNvSpPr/>
                              <wps:spPr>
                                <a:xfrm>
                                  <a:off x="0" y="0"/>
                                  <a:ext cx="355092" cy="9144"/>
                                </a:xfrm>
                                <a:custGeom>
                                  <a:avLst/>
                                  <a:gdLst/>
                                  <a:ahLst/>
                                  <a:cxnLst/>
                                  <a:rect l="0" t="0" r="0" b="0"/>
                                  <a:pathLst>
                                    <a:path w="355092" h="9144">
                                      <a:moveTo>
                                        <a:pt x="0" y="0"/>
                                      </a:moveTo>
                                      <a:lnTo>
                                        <a:pt x="355092" y="0"/>
                                      </a:lnTo>
                                      <a:lnTo>
                                        <a:pt x="3550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3404" style="width:27.96pt;height:0.719971pt;mso-position-horizontal-relative:char;mso-position-vertical-relative:line" coordsize="3550,91">
                      <v:shape id="Shape 702818" style="position:absolute;width:3550;height:91;left:0;top:0;" coordsize="355092,9144" path="m0,0l355092,0l355092,9144l0,9144l0,0">
                        <v:stroke weight="0pt" endcap="flat" joinstyle="miter" miterlimit="10" on="false" color="#000000" opacity="0"/>
                        <v:fill on="true" color="#000000"/>
                      </v:shape>
                    </v:group>
                  </w:pict>
                </mc:Fallback>
              </mc:AlternateContent>
            </w:r>
            <w:r>
              <w:rPr>
                <w:rFonts w:ascii="Cambria Math" w:eastAsia="Cambria Math" w:hAnsi="Cambria Math" w:cs="Cambria Math"/>
                <w:sz w:val="13"/>
              </w:rPr>
              <w:t>𝑖</w:t>
            </w:r>
            <w:r>
              <w:rPr>
                <w:rFonts w:ascii="Cambria Math" w:eastAsia="Cambria Math" w:hAnsi="Cambria Math" w:cs="Cambria Math"/>
                <w:sz w:val="16"/>
              </w:rPr>
              <w:t>∗∗𝐹𝑚</w:t>
            </w:r>
            <w:r>
              <w:rPr>
                <w:rFonts w:ascii="Cambria Math" w:eastAsia="Cambria Math" w:hAnsi="Cambria Math" w:cs="Cambria Math"/>
                <w:sz w:val="13"/>
              </w:rPr>
              <w:t>𝑖 𝑖</w:t>
            </w:r>
            <w:r>
              <w:t xml:space="preserve"> </w:t>
            </w:r>
          </w:p>
        </w:tc>
        <w:tc>
          <w:tcPr>
            <w:tcW w:w="708" w:type="dxa"/>
            <w:vMerge w:val="restart"/>
            <w:tcBorders>
              <w:top w:val="nil"/>
              <w:left w:val="nil"/>
              <w:bottom w:val="nil"/>
              <w:right w:val="nil"/>
            </w:tcBorders>
          </w:tcPr>
          <w:p w14:paraId="6C63C7FE" w14:textId="77777777" w:rsidR="001A60EA" w:rsidRDefault="00C9719D">
            <w:pPr>
              <w:spacing w:line="259" w:lineRule="auto"/>
              <w:ind w:left="0" w:firstLine="0"/>
              <w:jc w:val="left"/>
            </w:pPr>
            <w:r>
              <w:t xml:space="preserve"> </w:t>
            </w:r>
          </w:p>
        </w:tc>
        <w:tc>
          <w:tcPr>
            <w:tcW w:w="7006" w:type="dxa"/>
            <w:vMerge w:val="restart"/>
            <w:tcBorders>
              <w:top w:val="nil"/>
              <w:left w:val="nil"/>
              <w:bottom w:val="nil"/>
              <w:right w:val="nil"/>
            </w:tcBorders>
          </w:tcPr>
          <w:p w14:paraId="4AFC5F12" w14:textId="77777777" w:rsidR="001A60EA" w:rsidRDefault="00C9719D">
            <w:pPr>
              <w:tabs>
                <w:tab w:val="center" w:pos="709"/>
                <w:tab w:val="center" w:pos="1417"/>
                <w:tab w:val="center" w:pos="2125"/>
                <w:tab w:val="center" w:pos="2833"/>
                <w:tab w:val="center" w:pos="3541"/>
                <w:tab w:val="center" w:pos="4665"/>
                <w:tab w:val="center" w:pos="6075"/>
              </w:tabs>
              <w:spacing w:line="259" w:lineRule="auto"/>
              <w:ind w:left="0" w:firstLine="0"/>
              <w:jc w:val="left"/>
            </w:pPr>
            <w:r>
              <w:t xml:space="preserve"> </w:t>
            </w:r>
            <w:r>
              <w:tab/>
              <w:t xml:space="preserve"> </w:t>
            </w:r>
            <w:r>
              <w:tab/>
              <w:t xml:space="preserve"> </w:t>
            </w:r>
            <w:r>
              <w:tab/>
              <w:t xml:space="preserve"> </w:t>
            </w:r>
            <w:r>
              <w:tab/>
              <w:t xml:space="preserve"> </w:t>
            </w:r>
            <w:r>
              <w:tab/>
              <w:t xml:space="preserve"> </w:t>
            </w:r>
            <w:r>
              <w:tab/>
            </w:r>
            <w:r>
              <w:rPr>
                <w:i/>
              </w:rPr>
              <w:t>[MJ/tkm]</w:t>
            </w:r>
            <w:r>
              <w:t xml:space="preserve"> </w:t>
            </w:r>
            <w:r>
              <w:tab/>
              <w:t xml:space="preserve">(1.5.5.1) </w:t>
            </w:r>
          </w:p>
        </w:tc>
      </w:tr>
      <w:tr w:rsidR="001A60EA" w14:paraId="2377617B" w14:textId="77777777">
        <w:trPr>
          <w:trHeight w:val="559"/>
        </w:trPr>
        <w:tc>
          <w:tcPr>
            <w:tcW w:w="708" w:type="dxa"/>
            <w:tcBorders>
              <w:top w:val="nil"/>
              <w:left w:val="nil"/>
              <w:bottom w:val="nil"/>
              <w:right w:val="nil"/>
            </w:tcBorders>
          </w:tcPr>
          <w:p w14:paraId="54BE2C49" w14:textId="77777777" w:rsidR="001A60EA" w:rsidRDefault="00C9719D">
            <w:pPr>
              <w:spacing w:line="259" w:lineRule="auto"/>
              <w:ind w:left="0" w:right="170" w:firstLine="0"/>
              <w:jc w:val="left"/>
            </w:pPr>
            <w:r>
              <w:t xml:space="preserve"> ahol: </w:t>
            </w:r>
          </w:p>
        </w:tc>
        <w:tc>
          <w:tcPr>
            <w:tcW w:w="708" w:type="dxa"/>
            <w:tcBorders>
              <w:top w:val="nil"/>
              <w:left w:val="nil"/>
              <w:bottom w:val="nil"/>
              <w:right w:val="nil"/>
            </w:tcBorders>
          </w:tcPr>
          <w:p w14:paraId="1EB5C89C" w14:textId="77777777" w:rsidR="001A60EA" w:rsidRDefault="001A60EA">
            <w:pPr>
              <w:spacing w:line="259" w:lineRule="auto"/>
              <w:ind w:left="0" w:firstLine="0"/>
              <w:jc w:val="left"/>
            </w:pPr>
          </w:p>
        </w:tc>
        <w:tc>
          <w:tcPr>
            <w:tcW w:w="0" w:type="auto"/>
            <w:vMerge/>
            <w:tcBorders>
              <w:top w:val="nil"/>
              <w:left w:val="nil"/>
              <w:bottom w:val="nil"/>
              <w:right w:val="nil"/>
            </w:tcBorders>
          </w:tcPr>
          <w:p w14:paraId="3EDDC537" w14:textId="77777777" w:rsidR="001A60EA" w:rsidRDefault="001A60EA">
            <w:pPr>
              <w:spacing w:line="259" w:lineRule="auto"/>
              <w:ind w:left="0" w:firstLine="0"/>
              <w:jc w:val="left"/>
            </w:pPr>
          </w:p>
        </w:tc>
        <w:tc>
          <w:tcPr>
            <w:tcW w:w="0" w:type="auto"/>
            <w:vMerge/>
            <w:tcBorders>
              <w:top w:val="nil"/>
              <w:left w:val="nil"/>
              <w:bottom w:val="nil"/>
              <w:right w:val="nil"/>
            </w:tcBorders>
          </w:tcPr>
          <w:p w14:paraId="5CE39FD4" w14:textId="77777777" w:rsidR="001A60EA" w:rsidRDefault="001A60EA">
            <w:pPr>
              <w:spacing w:line="259" w:lineRule="auto"/>
              <w:ind w:left="0" w:firstLine="0"/>
              <w:jc w:val="left"/>
            </w:pPr>
          </w:p>
        </w:tc>
      </w:tr>
      <w:tr w:rsidR="001A60EA" w14:paraId="129BF218" w14:textId="77777777">
        <w:trPr>
          <w:trHeight w:val="293"/>
        </w:trPr>
        <w:tc>
          <w:tcPr>
            <w:tcW w:w="708" w:type="dxa"/>
            <w:tcBorders>
              <w:top w:val="nil"/>
              <w:left w:val="nil"/>
              <w:bottom w:val="nil"/>
              <w:right w:val="nil"/>
            </w:tcBorders>
          </w:tcPr>
          <w:p w14:paraId="35E380E1" w14:textId="77777777" w:rsidR="001A60EA" w:rsidRDefault="00C9719D">
            <w:pPr>
              <w:spacing w:line="259" w:lineRule="auto"/>
              <w:ind w:left="0" w:firstLine="0"/>
              <w:jc w:val="left"/>
            </w:pPr>
            <w:r>
              <w:t>e</w:t>
            </w:r>
            <w:r>
              <w:rPr>
                <w:vertAlign w:val="subscript"/>
              </w:rPr>
              <w:t>i</w:t>
            </w:r>
            <w:r>
              <w:t xml:space="preserve">: </w:t>
            </w:r>
          </w:p>
        </w:tc>
        <w:tc>
          <w:tcPr>
            <w:tcW w:w="708" w:type="dxa"/>
            <w:tcBorders>
              <w:top w:val="nil"/>
              <w:left w:val="nil"/>
              <w:bottom w:val="nil"/>
              <w:right w:val="nil"/>
            </w:tcBorders>
          </w:tcPr>
          <w:p w14:paraId="73D3FF5E"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26F8ABDE" w14:textId="77777777" w:rsidR="001A60EA" w:rsidRDefault="00C9719D">
            <w:pPr>
              <w:spacing w:line="259" w:lineRule="auto"/>
              <w:ind w:left="0" w:firstLine="0"/>
              <w:jc w:val="left"/>
            </w:pPr>
            <w:r>
              <w:t xml:space="preserve"> </w:t>
            </w:r>
          </w:p>
        </w:tc>
        <w:tc>
          <w:tcPr>
            <w:tcW w:w="7006" w:type="dxa"/>
            <w:tcBorders>
              <w:top w:val="nil"/>
              <w:left w:val="nil"/>
              <w:bottom w:val="nil"/>
              <w:right w:val="nil"/>
            </w:tcBorders>
          </w:tcPr>
          <w:p w14:paraId="2CE61AB9" w14:textId="77777777" w:rsidR="001A60EA" w:rsidRDefault="00C9719D">
            <w:pPr>
              <w:spacing w:line="259" w:lineRule="auto"/>
              <w:ind w:left="0" w:firstLine="0"/>
              <w:jc w:val="left"/>
            </w:pPr>
            <w:r>
              <w:t xml:space="preserve">az 1.5.5.1.táblázat F oszlopában szereplő átszámolási tényező, </w:t>
            </w:r>
          </w:p>
        </w:tc>
      </w:tr>
      <w:tr w:rsidR="001A60EA" w14:paraId="189951CA" w14:textId="77777777">
        <w:trPr>
          <w:trHeight w:val="292"/>
        </w:trPr>
        <w:tc>
          <w:tcPr>
            <w:tcW w:w="708" w:type="dxa"/>
            <w:tcBorders>
              <w:top w:val="nil"/>
              <w:left w:val="nil"/>
              <w:bottom w:val="nil"/>
              <w:right w:val="nil"/>
            </w:tcBorders>
          </w:tcPr>
          <w:p w14:paraId="03A32FC1" w14:textId="77777777" w:rsidR="001A60EA" w:rsidRDefault="00C9719D">
            <w:pPr>
              <w:spacing w:line="259" w:lineRule="auto"/>
              <w:ind w:left="0" w:firstLine="0"/>
              <w:jc w:val="left"/>
            </w:pPr>
            <w:r>
              <w:t>F</w:t>
            </w:r>
            <w:r>
              <w:rPr>
                <w:vertAlign w:val="subscript"/>
              </w:rPr>
              <w:t>i</w:t>
            </w:r>
            <w:r>
              <w:t xml:space="preserve">: </w:t>
            </w:r>
          </w:p>
        </w:tc>
        <w:tc>
          <w:tcPr>
            <w:tcW w:w="708" w:type="dxa"/>
            <w:tcBorders>
              <w:top w:val="nil"/>
              <w:left w:val="nil"/>
              <w:bottom w:val="nil"/>
              <w:right w:val="nil"/>
            </w:tcBorders>
          </w:tcPr>
          <w:p w14:paraId="266BB8F6"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0DA3718A" w14:textId="77777777" w:rsidR="001A60EA" w:rsidRDefault="00C9719D">
            <w:pPr>
              <w:spacing w:line="259" w:lineRule="auto"/>
              <w:ind w:left="0" w:firstLine="0"/>
              <w:jc w:val="left"/>
            </w:pPr>
            <w:r>
              <w:t xml:space="preserve"> </w:t>
            </w:r>
          </w:p>
        </w:tc>
        <w:tc>
          <w:tcPr>
            <w:tcW w:w="7006" w:type="dxa"/>
            <w:tcBorders>
              <w:top w:val="nil"/>
              <w:left w:val="nil"/>
              <w:bottom w:val="nil"/>
              <w:right w:val="nil"/>
            </w:tcBorders>
          </w:tcPr>
          <w:p w14:paraId="52476923" w14:textId="77777777" w:rsidR="001A60EA" w:rsidRDefault="00C9719D">
            <w:pPr>
              <w:spacing w:line="259" w:lineRule="auto"/>
              <w:ind w:left="0" w:firstLine="0"/>
              <w:jc w:val="left"/>
            </w:pPr>
            <w:r>
              <w:t xml:space="preserve">az 1.5.2.1.táblázat 9. sorában szereplő fogyasztási érték, </w:t>
            </w:r>
          </w:p>
        </w:tc>
      </w:tr>
      <w:tr w:rsidR="001A60EA" w14:paraId="077614D2" w14:textId="77777777">
        <w:trPr>
          <w:trHeight w:val="968"/>
        </w:trPr>
        <w:tc>
          <w:tcPr>
            <w:tcW w:w="708" w:type="dxa"/>
            <w:tcBorders>
              <w:top w:val="nil"/>
              <w:left w:val="nil"/>
              <w:bottom w:val="nil"/>
              <w:right w:val="nil"/>
            </w:tcBorders>
          </w:tcPr>
          <w:p w14:paraId="4CE35F57" w14:textId="77777777" w:rsidR="001A60EA" w:rsidRDefault="00C9719D">
            <w:pPr>
              <w:spacing w:after="424" w:line="259" w:lineRule="auto"/>
              <w:ind w:left="0" w:firstLine="0"/>
              <w:jc w:val="left"/>
            </w:pPr>
            <w:r>
              <w:t>m</w:t>
            </w:r>
            <w:r>
              <w:rPr>
                <w:vertAlign w:val="subscript"/>
              </w:rPr>
              <w:t>i</w:t>
            </w:r>
            <w:r>
              <w:t xml:space="preserve">: </w:t>
            </w:r>
          </w:p>
          <w:p w14:paraId="49CD65D8" w14:textId="77777777" w:rsidR="001A60EA" w:rsidRDefault="00C9719D">
            <w:pPr>
              <w:spacing w:line="259" w:lineRule="auto"/>
              <w:ind w:left="0" w:firstLine="0"/>
              <w:jc w:val="left"/>
            </w:pPr>
            <w:r>
              <w:t xml:space="preserve"> </w:t>
            </w:r>
          </w:p>
        </w:tc>
        <w:tc>
          <w:tcPr>
            <w:tcW w:w="708" w:type="dxa"/>
            <w:tcBorders>
              <w:top w:val="nil"/>
              <w:left w:val="nil"/>
              <w:bottom w:val="nil"/>
              <w:right w:val="nil"/>
            </w:tcBorders>
          </w:tcPr>
          <w:p w14:paraId="67C8F61E" w14:textId="77777777" w:rsidR="001A60EA" w:rsidRDefault="001A60EA">
            <w:pPr>
              <w:spacing w:line="259" w:lineRule="auto"/>
              <w:ind w:left="0" w:firstLine="0"/>
              <w:jc w:val="left"/>
            </w:pPr>
          </w:p>
        </w:tc>
        <w:tc>
          <w:tcPr>
            <w:tcW w:w="708" w:type="dxa"/>
            <w:tcBorders>
              <w:top w:val="nil"/>
              <w:left w:val="nil"/>
              <w:bottom w:val="nil"/>
              <w:right w:val="nil"/>
            </w:tcBorders>
          </w:tcPr>
          <w:p w14:paraId="2396D742" w14:textId="77777777" w:rsidR="001A60EA" w:rsidRDefault="001A60EA">
            <w:pPr>
              <w:spacing w:line="259" w:lineRule="auto"/>
              <w:ind w:left="0" w:firstLine="0"/>
              <w:jc w:val="left"/>
            </w:pPr>
          </w:p>
        </w:tc>
        <w:tc>
          <w:tcPr>
            <w:tcW w:w="7006" w:type="dxa"/>
            <w:tcBorders>
              <w:top w:val="nil"/>
              <w:left w:val="nil"/>
              <w:bottom w:val="nil"/>
              <w:right w:val="nil"/>
            </w:tcBorders>
          </w:tcPr>
          <w:p w14:paraId="6CCCCA34" w14:textId="77777777" w:rsidR="001A60EA" w:rsidRDefault="00C9719D">
            <w:pPr>
              <w:spacing w:line="259" w:lineRule="auto"/>
              <w:ind w:left="0" w:firstLine="0"/>
            </w:pPr>
            <w:r>
              <w:t xml:space="preserve">az 1.5.2.1.táblázat 10. sorában szereplő, az éves futásteljesítményre számolt átlagos szállított tömeg </w:t>
            </w:r>
          </w:p>
        </w:tc>
      </w:tr>
    </w:tbl>
    <w:p w14:paraId="58096D5E" w14:textId="77777777" w:rsidR="001A60EA" w:rsidRDefault="00C9719D">
      <w:pPr>
        <w:ind w:left="268"/>
      </w:pPr>
      <w:r>
        <w:t xml:space="preserve">1.5.6. A minimális energiahatékonysági követelménynek megfelelő referencia-értékek </w:t>
      </w:r>
    </w:p>
    <w:p w14:paraId="7CB58803" w14:textId="77777777" w:rsidR="001A60EA" w:rsidRDefault="00C9719D">
      <w:pPr>
        <w:spacing w:after="125"/>
        <w:ind w:left="268"/>
      </w:pPr>
      <w:r>
        <w:t xml:space="preserve">Az intézkedéshez köthető minimális energiahatékonysági követelményérték nincs. </w:t>
      </w:r>
    </w:p>
    <w:p w14:paraId="5B2FC543" w14:textId="77777777" w:rsidR="001A60EA" w:rsidRDefault="00C9719D">
      <w:pPr>
        <w:spacing w:after="175" w:line="259" w:lineRule="auto"/>
        <w:ind w:firstLine="0"/>
        <w:jc w:val="left"/>
      </w:pPr>
      <w:r>
        <w:t xml:space="preserve"> </w:t>
      </w:r>
    </w:p>
    <w:p w14:paraId="52AF8404" w14:textId="77777777" w:rsidR="001A60EA" w:rsidRDefault="00C9719D">
      <w:pPr>
        <w:ind w:left="268"/>
      </w:pPr>
      <w:r>
        <w:t xml:space="preserve">1.5.7. Az energiamegtakarítás számítása </w:t>
      </w:r>
    </w:p>
    <w:p w14:paraId="32685DC7" w14:textId="77777777" w:rsidR="001A60EA" w:rsidRDefault="00C9719D">
      <w:pPr>
        <w:ind w:left="268"/>
      </w:pPr>
      <w:r>
        <w:t xml:space="preserve">1.5.7.1. </w:t>
      </w:r>
      <w:r>
        <w:tab/>
        <w:t xml:space="preserve">A </w:t>
      </w:r>
      <w:r>
        <w:tab/>
        <w:t xml:space="preserve">lecserélt, </w:t>
      </w:r>
      <w:r>
        <w:tab/>
        <w:t xml:space="preserve">régi </w:t>
      </w:r>
      <w:r>
        <w:tab/>
        <w:t xml:space="preserve">tehergépjármű </w:t>
      </w:r>
      <w:r>
        <w:tab/>
        <w:t xml:space="preserve">várható </w:t>
      </w:r>
      <w:r>
        <w:tab/>
        <w:t xml:space="preserve">élettartamáig </w:t>
      </w:r>
      <w:r>
        <w:tab/>
        <w:t xml:space="preserve">számított </w:t>
      </w:r>
      <w:r>
        <w:tab/>
        <w:t xml:space="preserve">éves energiamegtakarítás </w:t>
      </w:r>
    </w:p>
    <w:p w14:paraId="68E26A57" w14:textId="77777777" w:rsidR="001A60EA" w:rsidRDefault="00C9719D">
      <w:pPr>
        <w:spacing w:after="99"/>
        <w:ind w:left="268"/>
      </w:pPr>
      <w:r>
        <w:t xml:space="preserve">Az éves végsőenergia-megtakarítás számolása a következő (1.5.7.1.1.) képlettel történik a korai csere periódusában: </w:t>
      </w:r>
    </w:p>
    <w:p w14:paraId="51167DA5" w14:textId="77777777" w:rsidR="001A60EA" w:rsidRDefault="00C9719D">
      <w:pPr>
        <w:spacing w:after="0" w:line="259" w:lineRule="auto"/>
        <w:ind w:left="1480" w:hanging="10"/>
        <w:jc w:val="left"/>
      </w:pPr>
      <w:r>
        <w:rPr>
          <w:noProof/>
        </w:rPr>
        <w:drawing>
          <wp:inline distT="0" distB="0" distL="0" distR="0" wp14:anchorId="5DE16A90" wp14:editId="2BC1FCBE">
            <wp:extent cx="484632" cy="173736"/>
            <wp:effectExtent l="0" t="0" r="0" b="0"/>
            <wp:docPr id="670859" name="Picture 670859"/>
            <wp:cNvGraphicFramePr/>
            <a:graphic xmlns:a="http://schemas.openxmlformats.org/drawingml/2006/main">
              <a:graphicData uri="http://schemas.openxmlformats.org/drawingml/2006/picture">
                <pic:pic xmlns:pic="http://schemas.openxmlformats.org/drawingml/2006/picture">
                  <pic:nvPicPr>
                    <pic:cNvPr id="670859" name="Picture 670859"/>
                    <pic:cNvPicPr/>
                  </pic:nvPicPr>
                  <pic:blipFill>
                    <a:blip r:embed="rId43"/>
                    <a:stretch>
                      <a:fillRect/>
                    </a:stretch>
                  </pic:blipFill>
                  <pic:spPr>
                    <a:xfrm>
                      <a:off x="0" y="0"/>
                      <a:ext cx="484632" cy="173736"/>
                    </a:xfrm>
                    <a:prstGeom prst="rect">
                      <a:avLst/>
                    </a:prstGeom>
                  </pic:spPr>
                </pic:pic>
              </a:graphicData>
            </a:graphic>
          </wp:inline>
        </w:drawing>
      </w:r>
      <w:r>
        <w:rPr>
          <w:rFonts w:ascii="Cambria Math" w:eastAsia="Cambria Math" w:hAnsi="Cambria Math" w:cs="Cambria Math"/>
          <w:sz w:val="16"/>
        </w:rPr>
        <w:t>(𝑓</w:t>
      </w:r>
      <w:r>
        <w:rPr>
          <w:rFonts w:ascii="Cambria Math" w:eastAsia="Cambria Math" w:hAnsi="Cambria Math" w:cs="Cambria Math"/>
          <w:sz w:val="13"/>
        </w:rPr>
        <w:t>𝑟é𝑔𝑖,𝑖,𝑗</w:t>
      </w:r>
      <w:r>
        <w:rPr>
          <w:rFonts w:ascii="Cambria Math" w:eastAsia="Cambria Math" w:hAnsi="Cambria Math" w:cs="Cambria Math"/>
          <w:sz w:val="16"/>
        </w:rPr>
        <w:t>−𝑓</w:t>
      </w:r>
      <w:r>
        <w:rPr>
          <w:rFonts w:ascii="Cambria Math" w:eastAsia="Cambria Math" w:hAnsi="Cambria Math" w:cs="Cambria Math"/>
          <w:sz w:val="13"/>
        </w:rPr>
        <w:t>új,𝑖,𝑗</w:t>
      </w:r>
      <w:r>
        <w:rPr>
          <w:rFonts w:ascii="Cambria Math" w:eastAsia="Cambria Math" w:hAnsi="Cambria Math" w:cs="Cambria Math"/>
          <w:sz w:val="16"/>
        </w:rPr>
        <w:t>)𝑢</w:t>
      </w:r>
      <w:r>
        <w:rPr>
          <w:rFonts w:ascii="Cambria Math" w:eastAsia="Cambria Math" w:hAnsi="Cambria Math" w:cs="Cambria Math"/>
          <w:sz w:val="13"/>
        </w:rPr>
        <w:t>𝑖,𝑗</w:t>
      </w:r>
      <w:r>
        <w:rPr>
          <w:rFonts w:ascii="Cambria Math" w:eastAsia="Cambria Math" w:hAnsi="Cambria Math" w:cs="Cambria Math"/>
          <w:sz w:val="16"/>
        </w:rPr>
        <w:t>𝑚</w:t>
      </w:r>
      <w:r>
        <w:rPr>
          <w:rFonts w:ascii="Cambria Math" w:eastAsia="Cambria Math" w:hAnsi="Cambria Math" w:cs="Cambria Math"/>
          <w:sz w:val="13"/>
        </w:rPr>
        <w:t>𝑖,𝑗</w:t>
      </w:r>
      <w:r>
        <w:rPr>
          <w:rFonts w:ascii="Cambria Math" w:eastAsia="Cambria Math" w:hAnsi="Cambria Math" w:cs="Cambria Math"/>
          <w:sz w:val="16"/>
        </w:rPr>
        <w:t>)</w:t>
      </w:r>
    </w:p>
    <w:p w14:paraId="66DF0E50" w14:textId="77777777" w:rsidR="001A60EA" w:rsidRDefault="00C9719D">
      <w:pPr>
        <w:tabs>
          <w:tab w:val="center" w:pos="873"/>
          <w:tab w:val="center" w:pos="2815"/>
          <w:tab w:val="center" w:pos="4105"/>
          <w:tab w:val="center" w:pos="4532"/>
          <w:tab w:val="center" w:pos="5240"/>
          <w:tab w:val="center" w:pos="5949"/>
          <w:tab w:val="center" w:pos="7005"/>
          <w:tab w:val="center" w:pos="8605"/>
        </w:tabs>
        <w:spacing w:after="135"/>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𝑘𝑜𝑟𝑎𝑖/é𝑣 </w:t>
      </w:r>
      <w:r>
        <w:rPr>
          <w:rFonts w:ascii="Cambria Math" w:eastAsia="Cambria Math" w:hAnsi="Cambria Math" w:cs="Cambria Math"/>
        </w:rPr>
        <w:t>=</w:t>
      </w:r>
      <w:r>
        <w:rPr>
          <w:rFonts w:ascii="Cambria Math" w:eastAsia="Cambria Math" w:hAnsi="Cambria Math" w:cs="Cambria Math"/>
        </w:rPr>
        <w:tab/>
      </w:r>
      <w:r>
        <w:rPr>
          <w:rFonts w:ascii="Calibri" w:eastAsia="Calibri" w:hAnsi="Calibri" w:cs="Calibri"/>
          <w:noProof/>
        </w:rPr>
        <mc:AlternateContent>
          <mc:Choice Requires="wpg">
            <w:drawing>
              <wp:inline distT="0" distB="0" distL="0" distR="0" wp14:anchorId="4C09C41D" wp14:editId="2DB56421">
                <wp:extent cx="1638554" cy="9144"/>
                <wp:effectExtent l="0" t="0" r="0" b="0"/>
                <wp:docPr id="644736" name="Group 644736"/>
                <wp:cNvGraphicFramePr/>
                <a:graphic xmlns:a="http://schemas.openxmlformats.org/drawingml/2006/main">
                  <a:graphicData uri="http://schemas.microsoft.com/office/word/2010/wordprocessingGroup">
                    <wpg:wgp>
                      <wpg:cNvGrpSpPr/>
                      <wpg:grpSpPr>
                        <a:xfrm>
                          <a:off x="0" y="0"/>
                          <a:ext cx="1638554" cy="9144"/>
                          <a:chOff x="0" y="0"/>
                          <a:chExt cx="1638554" cy="9144"/>
                        </a:xfrm>
                      </wpg:grpSpPr>
                      <wps:wsp>
                        <wps:cNvPr id="702819" name="Shape 702819"/>
                        <wps:cNvSpPr/>
                        <wps:spPr>
                          <a:xfrm>
                            <a:off x="0" y="0"/>
                            <a:ext cx="1638554" cy="9144"/>
                          </a:xfrm>
                          <a:custGeom>
                            <a:avLst/>
                            <a:gdLst/>
                            <a:ahLst/>
                            <a:cxnLst/>
                            <a:rect l="0" t="0" r="0" b="0"/>
                            <a:pathLst>
                              <a:path w="1638554" h="9144">
                                <a:moveTo>
                                  <a:pt x="0" y="0"/>
                                </a:moveTo>
                                <a:lnTo>
                                  <a:pt x="1638554" y="0"/>
                                </a:lnTo>
                                <a:lnTo>
                                  <a:pt x="1638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4736" style="width:129.02pt;height:0.720001pt;mso-position-horizontal-relative:char;mso-position-vertical-relative:line" coordsize="16385,91">
                <v:shape id="Shape 702820" style="position:absolute;width:16385;height:91;left:0;top:0;" coordsize="1638554,9144" path="m0,0l1638554,0l1638554,9144l0,9144l0,0">
                  <v:stroke weight="0pt" endcap="flat" joinstyle="miter" miterlimit="10" on="false" color="#000000" opacity="0"/>
                  <v:fill on="true" color="#000000"/>
                </v:shape>
              </v:group>
            </w:pict>
          </mc:Fallback>
        </mc:AlternateContent>
      </w:r>
      <w:r>
        <w:rPr>
          <w:rFonts w:ascii="Cambria Math" w:eastAsia="Cambria Math" w:hAnsi="Cambria Math" w:cs="Cambria Math"/>
          <w:vertAlign w:val="subscript"/>
        </w:rPr>
        <w:t>1000</w:t>
      </w:r>
      <w:r>
        <w:rPr>
          <w:rFonts w:ascii="Cambria Math" w:eastAsia="Cambria Math" w:hAnsi="Cambria Math" w:cs="Cambria Math"/>
          <w:vertAlign w:val="subscript"/>
        </w:rPr>
        <w:tab/>
      </w:r>
      <w:r>
        <w:t xml:space="preserve">  </w:t>
      </w:r>
      <w:r>
        <w:tab/>
        <w:t xml:space="preserve"> </w:t>
      </w:r>
      <w:r>
        <w:tab/>
        <w:t xml:space="preserve"> </w:t>
      </w:r>
      <w:r>
        <w:tab/>
        <w:t xml:space="preserve"> </w:t>
      </w:r>
      <w:r>
        <w:tab/>
      </w:r>
      <w:r>
        <w:rPr>
          <w:i/>
        </w:rPr>
        <w:t>[GJ/év]</w:t>
      </w:r>
      <w:r>
        <w:t xml:space="preserve"> </w:t>
      </w:r>
      <w:r>
        <w:tab/>
        <w:t xml:space="preserve">(1.5.7.1.1.) </w:t>
      </w:r>
    </w:p>
    <w:p w14:paraId="1634F812" w14:textId="77777777" w:rsidR="001A60EA" w:rsidRDefault="00C9719D">
      <w:pPr>
        <w:spacing w:after="35"/>
        <w:ind w:left="268" w:right="8542"/>
      </w:pPr>
      <w:r>
        <w:t xml:space="preserve"> ahol:  </w:t>
      </w:r>
    </w:p>
    <w:p w14:paraId="091D7853" w14:textId="77777777" w:rsidR="001A60EA" w:rsidRDefault="00C9719D">
      <w:pPr>
        <w:spacing w:after="36"/>
        <w:ind w:left="268"/>
      </w:pPr>
      <w:r>
        <w:lastRenderedPageBreak/>
        <w:t xml:space="preserve">n:   a lecserélt tehergépjárművek száma </w:t>
      </w:r>
      <w:r>
        <w:rPr>
          <w:i/>
        </w:rPr>
        <w:t xml:space="preserve">[db] </w:t>
      </w:r>
      <w:r>
        <w:t xml:space="preserve">i:   a lecserélt tehergépjárművek számának futóindexe, </w:t>
      </w:r>
      <w:r>
        <w:rPr>
          <w:i/>
        </w:rPr>
        <w:t>i</w:t>
      </w:r>
      <w:r>
        <w:t>=1…</w:t>
      </w:r>
      <w:r>
        <w:rPr>
          <w:i/>
        </w:rPr>
        <w:t xml:space="preserve">n </w:t>
      </w:r>
      <w:r>
        <w:t xml:space="preserve">j: a lecserélt tehergépjárművek forgalom szerinti bontásának futóindexe, </w:t>
      </w:r>
      <w:r>
        <w:rPr>
          <w:i/>
        </w:rPr>
        <w:t>j</w:t>
      </w:r>
      <w:r>
        <w:t xml:space="preserve">=1 városi, </w:t>
      </w:r>
      <w:r>
        <w:rPr>
          <w:i/>
        </w:rPr>
        <w:t>j</w:t>
      </w:r>
      <w:r>
        <w:t xml:space="preserve">=2 belföldi távolsági, </w:t>
      </w:r>
      <w:r>
        <w:rPr>
          <w:i/>
        </w:rPr>
        <w:t>j</w:t>
      </w:r>
      <w:r>
        <w:t xml:space="preserve">=3 nemzetközi </w:t>
      </w:r>
    </w:p>
    <w:p w14:paraId="4A9DBAF4" w14:textId="77777777" w:rsidR="001A60EA" w:rsidRDefault="00C9719D">
      <w:pPr>
        <w:spacing w:after="39"/>
        <w:ind w:left="2392" w:hanging="2124"/>
      </w:pPr>
      <w:r>
        <w:t>u</w:t>
      </w:r>
      <w:r>
        <w:rPr>
          <w:vertAlign w:val="subscript"/>
        </w:rPr>
        <w:t>i,j</w:t>
      </w:r>
      <w:r>
        <w:t xml:space="preserve">: </w:t>
      </w:r>
      <w:r>
        <w:tab/>
        <w:t xml:space="preserve">az </w:t>
      </w:r>
      <w:r>
        <w:rPr>
          <w:i/>
        </w:rPr>
        <w:t>i</w:t>
      </w:r>
      <w:r>
        <w:t xml:space="preserve">-edik lecserélt tehergépjármű éves futása a </w:t>
      </w:r>
      <w:r>
        <w:rPr>
          <w:i/>
        </w:rPr>
        <w:t>j</w:t>
      </w:r>
      <w:r>
        <w:t xml:space="preserve">-edik forgalom szerint </w:t>
      </w:r>
      <w:r>
        <w:rPr>
          <w:i/>
        </w:rPr>
        <w:t>[km/év]</w:t>
      </w:r>
      <w:r>
        <w:t xml:space="preserve"> </w:t>
      </w:r>
    </w:p>
    <w:p w14:paraId="201A0254" w14:textId="77777777" w:rsidR="001A60EA" w:rsidRDefault="00C9719D">
      <w:pPr>
        <w:spacing w:after="45"/>
        <w:ind w:left="2392" w:hanging="2124"/>
      </w:pPr>
      <w:r>
        <w:t>m</w:t>
      </w:r>
      <w:r>
        <w:rPr>
          <w:vertAlign w:val="subscript"/>
        </w:rPr>
        <w:t>i,j</w:t>
      </w:r>
      <w:r>
        <w:t xml:space="preserve">: az </w:t>
      </w:r>
      <w:r>
        <w:rPr>
          <w:i/>
        </w:rPr>
        <w:t>i</w:t>
      </w:r>
      <w:r>
        <w:t xml:space="preserve">-edik lecserélt tehergépjármű által szállított átlagos hasznos teher a </w:t>
      </w:r>
      <w:r>
        <w:rPr>
          <w:i/>
        </w:rPr>
        <w:t>j</w:t>
      </w:r>
      <w:r>
        <w:t xml:space="preserve">-edik forgalom szerint </w:t>
      </w:r>
      <w:r>
        <w:rPr>
          <w:i/>
        </w:rPr>
        <w:t>[t]</w:t>
      </w:r>
      <w:r>
        <w:t xml:space="preserve"> </w:t>
      </w:r>
    </w:p>
    <w:p w14:paraId="20D80245" w14:textId="77777777" w:rsidR="001A60EA" w:rsidRDefault="00C9719D">
      <w:pPr>
        <w:tabs>
          <w:tab w:val="center" w:pos="497"/>
          <w:tab w:val="right" w:pos="9363"/>
        </w:tabs>
        <w:spacing w:after="43"/>
        <w:ind w:left="0" w:firstLine="0"/>
        <w:jc w:val="left"/>
      </w:pPr>
      <w:r>
        <w:rPr>
          <w:rFonts w:ascii="Calibri" w:eastAsia="Calibri" w:hAnsi="Calibri" w:cs="Calibri"/>
        </w:rPr>
        <w:tab/>
      </w:r>
      <w:r>
        <w:t>f</w:t>
      </w:r>
      <w:r>
        <w:rPr>
          <w:vertAlign w:val="subscript"/>
        </w:rPr>
        <w:t>régi,i</w:t>
      </w:r>
      <w:r>
        <w:t xml:space="preserve">: </w:t>
      </w:r>
      <w:r>
        <w:tab/>
        <w:t xml:space="preserve">az </w:t>
      </w:r>
      <w:r>
        <w:rPr>
          <w:i/>
        </w:rPr>
        <w:t>i</w:t>
      </w:r>
      <w:r>
        <w:t xml:space="preserve">-edik lecserélt tehergépjármű átlagos fajlagos fogyasztása, az </w:t>
      </w:r>
    </w:p>
    <w:p w14:paraId="19DBDBEC" w14:textId="77777777" w:rsidR="001A60EA" w:rsidRDefault="00C9719D">
      <w:pPr>
        <w:spacing w:after="46"/>
        <w:ind w:left="2408"/>
      </w:pPr>
      <w:r>
        <w:t xml:space="preserve">1.5.5.1. képlet felhasználásával meghatározva </w:t>
      </w:r>
      <w:r>
        <w:rPr>
          <w:i/>
        </w:rPr>
        <w:t>[MJ/tkm]</w:t>
      </w:r>
      <w:r>
        <w:t xml:space="preserve"> </w:t>
      </w:r>
    </w:p>
    <w:p w14:paraId="2290B1D2" w14:textId="77777777" w:rsidR="001A60EA" w:rsidRDefault="00C9719D">
      <w:pPr>
        <w:spacing w:after="122"/>
        <w:ind w:left="2392" w:hanging="2124"/>
      </w:pPr>
      <w:r>
        <w:t>f</w:t>
      </w:r>
      <w:r>
        <w:rPr>
          <w:vertAlign w:val="subscript"/>
        </w:rPr>
        <w:t>új,i</w:t>
      </w:r>
      <w:r>
        <w:t xml:space="preserve">: az </w:t>
      </w:r>
      <w:r>
        <w:rPr>
          <w:i/>
        </w:rPr>
        <w:t>i</w:t>
      </w:r>
      <w:r>
        <w:t xml:space="preserve">-edik lecserélt tehergépjármű helyett beszerzett új tehergépjármű átlagos fajlagos fogyasztása az 1.5.5.1. képlet felhasználásával meghatározva </w:t>
      </w:r>
      <w:r>
        <w:rPr>
          <w:i/>
        </w:rPr>
        <w:t xml:space="preserve">[MJ/tkm] </w:t>
      </w:r>
    </w:p>
    <w:p w14:paraId="24028AE6" w14:textId="77777777" w:rsidR="001A60EA" w:rsidRDefault="00C9719D">
      <w:pPr>
        <w:spacing w:after="175" w:line="259" w:lineRule="auto"/>
        <w:ind w:firstLine="0"/>
        <w:jc w:val="left"/>
      </w:pPr>
      <w:r>
        <w:t xml:space="preserve"> </w:t>
      </w:r>
    </w:p>
    <w:p w14:paraId="10976995" w14:textId="77777777" w:rsidR="001A60EA" w:rsidRDefault="00C9719D">
      <w:pPr>
        <w:ind w:left="268"/>
      </w:pPr>
      <w:r>
        <w:t xml:space="preserve">1.5.7.2. Az új tehergépjármű piaci átlag energiafelhasználásának meghatározása </w:t>
      </w:r>
    </w:p>
    <w:p w14:paraId="1BBA2C4F" w14:textId="77777777" w:rsidR="001A60EA" w:rsidRDefault="00C9719D">
      <w:pPr>
        <w:spacing w:after="118"/>
        <w:ind w:left="268"/>
      </w:pPr>
      <w:r>
        <w:t xml:space="preserve">Az új tehergépjármű típusához tartozó piaci átlag fajlagos fogyasztásának meghatározása a következő (1.5.7.2.1.) képlettel történik </w:t>
      </w:r>
    </w:p>
    <w:p w14:paraId="5042887F" w14:textId="77777777" w:rsidR="001A60EA" w:rsidRDefault="00C9719D">
      <w:pPr>
        <w:spacing w:after="0" w:line="592" w:lineRule="auto"/>
        <w:ind w:left="1204" w:right="7189" w:hanging="936"/>
        <w:jc w:val="left"/>
      </w:pPr>
      <w:r>
        <w:rPr>
          <w:rFonts w:ascii="Calibri" w:eastAsia="Calibri" w:hAnsi="Calibri" w:cs="Calibri"/>
          <w:noProof/>
        </w:rPr>
        <mc:AlternateContent>
          <mc:Choice Requires="wpg">
            <w:drawing>
              <wp:anchor distT="0" distB="0" distL="114300" distR="114300" simplePos="0" relativeHeight="251667456" behindDoc="1" locked="0" layoutInCell="1" allowOverlap="1" wp14:anchorId="22CF066E" wp14:editId="7B366587">
                <wp:simplePos x="0" y="0"/>
                <wp:positionH relativeFrom="column">
                  <wp:posOffset>544373</wp:posOffset>
                </wp:positionH>
                <wp:positionV relativeFrom="paragraph">
                  <wp:posOffset>262520</wp:posOffset>
                </wp:positionV>
                <wp:extent cx="839724" cy="166121"/>
                <wp:effectExtent l="0" t="0" r="0" b="0"/>
                <wp:wrapNone/>
                <wp:docPr id="645808" name="Group 645808"/>
                <wp:cNvGraphicFramePr/>
                <a:graphic xmlns:a="http://schemas.openxmlformats.org/drawingml/2006/main">
                  <a:graphicData uri="http://schemas.microsoft.com/office/word/2010/wordprocessingGroup">
                    <wpg:wgp>
                      <wpg:cNvGrpSpPr/>
                      <wpg:grpSpPr>
                        <a:xfrm>
                          <a:off x="0" y="0"/>
                          <a:ext cx="839724" cy="166121"/>
                          <a:chOff x="0" y="0"/>
                          <a:chExt cx="839724" cy="166121"/>
                        </a:xfrm>
                      </wpg:grpSpPr>
                      <wps:wsp>
                        <wps:cNvPr id="78072" name="Rectangle 78072"/>
                        <wps:cNvSpPr/>
                        <wps:spPr>
                          <a:xfrm>
                            <a:off x="0" y="27262"/>
                            <a:ext cx="96285" cy="135804"/>
                          </a:xfrm>
                          <a:prstGeom prst="rect">
                            <a:avLst/>
                          </a:prstGeom>
                          <a:ln>
                            <a:noFill/>
                          </a:ln>
                        </wps:spPr>
                        <wps:txbx>
                          <w:txbxContent>
                            <w:p w14:paraId="0860C694" w14:textId="77777777" w:rsidR="001A60EA" w:rsidRDefault="00C9719D">
                              <w:pPr>
                                <w:spacing w:line="259" w:lineRule="auto"/>
                                <w:ind w:left="0" w:firstLine="0"/>
                                <w:jc w:val="left"/>
                              </w:pPr>
                              <w:r>
                                <w:rPr>
                                  <w:rFonts w:ascii="Cambria Math" w:eastAsia="Cambria Math" w:hAnsi="Cambria Math" w:cs="Cambria Math"/>
                                  <w:sz w:val="16"/>
                                </w:rPr>
                                <w:t>∑</w:t>
                              </w:r>
                            </w:p>
                          </w:txbxContent>
                        </wps:txbx>
                        <wps:bodyPr horzOverflow="overflow" vert="horz" lIns="0" tIns="0" rIns="0" bIns="0" rtlCol="0">
                          <a:noAutofit/>
                        </wps:bodyPr>
                      </wps:wsp>
                      <wps:wsp>
                        <wps:cNvPr id="78082" name="Rectangle 78082"/>
                        <wps:cNvSpPr/>
                        <wps:spPr>
                          <a:xfrm>
                            <a:off x="71628" y="0"/>
                            <a:ext cx="65125" cy="109453"/>
                          </a:xfrm>
                          <a:prstGeom prst="rect">
                            <a:avLst/>
                          </a:prstGeom>
                          <a:ln>
                            <a:noFill/>
                          </a:ln>
                        </wps:spPr>
                        <wps:txbx>
                          <w:txbxContent>
                            <w:p w14:paraId="63ECB3B8" w14:textId="77777777" w:rsidR="001A60EA" w:rsidRDefault="00C9719D">
                              <w:pPr>
                                <w:spacing w:line="259" w:lineRule="auto"/>
                                <w:ind w:left="0" w:firstLine="0"/>
                                <w:jc w:val="left"/>
                              </w:pPr>
                              <w:r>
                                <w:rPr>
                                  <w:rFonts w:ascii="Cambria Math" w:eastAsia="Cambria Math" w:hAnsi="Cambria Math" w:cs="Cambria Math"/>
                                  <w:sz w:val="13"/>
                                </w:rPr>
                                <w:t>3</w:t>
                              </w:r>
                            </w:p>
                          </w:txbxContent>
                        </wps:txbx>
                        <wps:bodyPr horzOverflow="overflow" vert="horz" lIns="0" tIns="0" rIns="0" bIns="0" rtlCol="0">
                          <a:noAutofit/>
                        </wps:bodyPr>
                      </wps:wsp>
                      <wps:wsp>
                        <wps:cNvPr id="78083" name="Rectangle 78083"/>
                        <wps:cNvSpPr/>
                        <wps:spPr>
                          <a:xfrm>
                            <a:off x="71628" y="76200"/>
                            <a:ext cx="41045" cy="109453"/>
                          </a:xfrm>
                          <a:prstGeom prst="rect">
                            <a:avLst/>
                          </a:prstGeom>
                          <a:ln>
                            <a:noFill/>
                          </a:ln>
                        </wps:spPr>
                        <wps:txbx>
                          <w:txbxContent>
                            <w:p w14:paraId="3F2AC0B7" w14:textId="77777777" w:rsidR="001A60EA" w:rsidRDefault="00C9719D">
                              <w:pPr>
                                <w:spacing w:line="259" w:lineRule="auto"/>
                                <w:ind w:left="0" w:firstLine="0"/>
                                <w:jc w:val="left"/>
                              </w:pPr>
                              <w:r>
                                <w:rPr>
                                  <w:rFonts w:ascii="Cambria Math" w:eastAsia="Cambria Math" w:hAnsi="Cambria Math" w:cs="Cambria Math"/>
                                  <w:sz w:val="13"/>
                                </w:rPr>
                                <w:t>𝑖</w:t>
                              </w:r>
                            </w:p>
                          </w:txbxContent>
                        </wps:txbx>
                        <wps:bodyPr horzOverflow="overflow" vert="horz" lIns="0" tIns="0" rIns="0" bIns="0" rtlCol="0">
                          <a:noAutofit/>
                        </wps:bodyPr>
                      </wps:wsp>
                      <wps:wsp>
                        <wps:cNvPr id="78084" name="Rectangle 78084"/>
                        <wps:cNvSpPr/>
                        <wps:spPr>
                          <a:xfrm>
                            <a:off x="103632" y="76200"/>
                            <a:ext cx="81762" cy="109453"/>
                          </a:xfrm>
                          <a:prstGeom prst="rect">
                            <a:avLst/>
                          </a:prstGeom>
                          <a:ln>
                            <a:noFill/>
                          </a:ln>
                        </wps:spPr>
                        <wps:txbx>
                          <w:txbxContent>
                            <w:p w14:paraId="5A8C33AD" w14:textId="77777777" w:rsidR="001A60EA" w:rsidRDefault="00C9719D">
                              <w:pPr>
                                <w:spacing w:line="259" w:lineRule="auto"/>
                                <w:ind w:left="0" w:firstLine="0"/>
                                <w:jc w:val="left"/>
                              </w:pPr>
                              <w:r>
                                <w:rPr>
                                  <w:rFonts w:ascii="Cambria Math" w:eastAsia="Cambria Math" w:hAnsi="Cambria Math" w:cs="Cambria Math"/>
                                  <w:sz w:val="13"/>
                                </w:rPr>
                                <w:t>=</w:t>
                              </w:r>
                            </w:p>
                          </w:txbxContent>
                        </wps:txbx>
                        <wps:bodyPr horzOverflow="overflow" vert="horz" lIns="0" tIns="0" rIns="0" bIns="0" rtlCol="0">
                          <a:noAutofit/>
                        </wps:bodyPr>
                      </wps:wsp>
                      <wps:wsp>
                        <wps:cNvPr id="78085" name="Rectangle 78085"/>
                        <wps:cNvSpPr/>
                        <wps:spPr>
                          <a:xfrm>
                            <a:off x="164592" y="76200"/>
                            <a:ext cx="65125" cy="109453"/>
                          </a:xfrm>
                          <a:prstGeom prst="rect">
                            <a:avLst/>
                          </a:prstGeom>
                          <a:ln>
                            <a:noFill/>
                          </a:ln>
                        </wps:spPr>
                        <wps:txbx>
                          <w:txbxContent>
                            <w:p w14:paraId="6316AB2E" w14:textId="77777777" w:rsidR="001A60EA" w:rsidRDefault="00C9719D">
                              <w:pPr>
                                <w:spacing w:line="259" w:lineRule="auto"/>
                                <w:ind w:left="0" w:firstLine="0"/>
                                <w:jc w:val="left"/>
                              </w:pPr>
                              <w:r>
                                <w:rPr>
                                  <w:rFonts w:ascii="Cambria Math" w:eastAsia="Cambria Math" w:hAnsi="Cambria Math" w:cs="Cambria Math"/>
                                  <w:sz w:val="13"/>
                                </w:rPr>
                                <w:t>1</w:t>
                              </w:r>
                            </w:p>
                          </w:txbxContent>
                        </wps:txbx>
                        <wps:bodyPr horzOverflow="overflow" vert="horz" lIns="0" tIns="0" rIns="0" bIns="0" rtlCol="0">
                          <a:noAutofit/>
                        </wps:bodyPr>
                      </wps:wsp>
                      <wps:wsp>
                        <wps:cNvPr id="702821" name="Shape 702821"/>
                        <wps:cNvSpPr/>
                        <wps:spPr>
                          <a:xfrm>
                            <a:off x="0" y="156977"/>
                            <a:ext cx="839724" cy="9144"/>
                          </a:xfrm>
                          <a:custGeom>
                            <a:avLst/>
                            <a:gdLst/>
                            <a:ahLst/>
                            <a:cxnLst/>
                            <a:rect l="0" t="0" r="0" b="0"/>
                            <a:pathLst>
                              <a:path w="839724" h="9144">
                                <a:moveTo>
                                  <a:pt x="0" y="0"/>
                                </a:moveTo>
                                <a:lnTo>
                                  <a:pt x="839724" y="0"/>
                                </a:lnTo>
                                <a:lnTo>
                                  <a:pt x="839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F066E" id="Group 645808" o:spid="_x0000_s1082" style="position:absolute;left:0;text-align:left;margin-left:42.85pt;margin-top:20.65pt;width:66.1pt;height:13.1pt;z-index:-251649024" coordsize="8397,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">
                <v:rect id="Rectangle 78072" o:spid="_x0000_s1083" style="position:absolute;top:272;width:962;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" filled="f" stroked="f">
                  <v:textbox inset="0,0,0,0">
                    <w:txbxContent>
                      <w:p w14:paraId="0860C694" w14:textId="77777777" w:rsidR="001A60EA" w:rsidRDefault="00C9719D">
                        <w:pPr>
                          <w:spacing w:line="259" w:lineRule="auto"/>
                          <w:ind w:left="0" w:firstLine="0"/>
                          <w:jc w:val="left"/>
                        </w:pPr>
                        <w:r>
                          <w:rPr>
                            <w:rFonts w:ascii="Cambria Math" w:eastAsia="Cambria Math" w:hAnsi="Cambria Math" w:cs="Cambria Math"/>
                            <w:sz w:val="16"/>
                          </w:rPr>
                          <w:t>∑</w:t>
                        </w:r>
                      </w:p>
                    </w:txbxContent>
                  </v:textbox>
                </v:rect>
                <v:rect id="Rectangle 78082" o:spid="_x0000_s1084" style="position:absolute;left:716;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" filled="f" stroked="f">
                  <v:textbox inset="0,0,0,0">
                    <w:txbxContent>
                      <w:p w14:paraId="63ECB3B8" w14:textId="77777777" w:rsidR="001A60EA" w:rsidRDefault="00C9719D">
                        <w:pPr>
                          <w:spacing w:line="259" w:lineRule="auto"/>
                          <w:ind w:left="0" w:firstLine="0"/>
                          <w:jc w:val="left"/>
                        </w:pPr>
                        <w:r>
                          <w:rPr>
                            <w:rFonts w:ascii="Cambria Math" w:eastAsia="Cambria Math" w:hAnsi="Cambria Math" w:cs="Cambria Math"/>
                            <w:sz w:val="13"/>
                          </w:rPr>
                          <w:t>3</w:t>
                        </w:r>
                      </w:p>
                    </w:txbxContent>
                  </v:textbox>
                </v:rect>
                <v:rect id="Rectangle 78083" o:spid="_x0000_s1085" style="position:absolute;left:716;top:762;width:41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" filled="f" stroked="f">
                  <v:textbox inset="0,0,0,0">
                    <w:txbxContent>
                      <w:p w14:paraId="3F2AC0B7" w14:textId="77777777" w:rsidR="001A60EA" w:rsidRDefault="00C9719D">
                        <w:pPr>
                          <w:spacing w:line="259" w:lineRule="auto"/>
                          <w:ind w:left="0" w:firstLine="0"/>
                          <w:jc w:val="left"/>
                        </w:pPr>
                        <w:r>
                          <w:rPr>
                            <w:rFonts w:ascii="Cambria Math" w:eastAsia="Cambria Math" w:hAnsi="Cambria Math" w:cs="Cambria Math"/>
                            <w:sz w:val="13"/>
                          </w:rPr>
                          <w:t>𝑖</w:t>
                        </w:r>
                      </w:p>
                    </w:txbxContent>
                  </v:textbox>
                </v:rect>
                <v:rect id="Rectangle 78084" o:spid="_x0000_s1086" style="position:absolute;left:1036;top:762;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" filled="f" stroked="f">
                  <v:textbox inset="0,0,0,0">
                    <w:txbxContent>
                      <w:p w14:paraId="5A8C33AD" w14:textId="77777777" w:rsidR="001A60EA" w:rsidRDefault="00C9719D">
                        <w:pPr>
                          <w:spacing w:line="259" w:lineRule="auto"/>
                          <w:ind w:left="0" w:firstLine="0"/>
                          <w:jc w:val="left"/>
                        </w:pPr>
                        <w:r>
                          <w:rPr>
                            <w:rFonts w:ascii="Cambria Math" w:eastAsia="Cambria Math" w:hAnsi="Cambria Math" w:cs="Cambria Math"/>
                            <w:sz w:val="13"/>
                          </w:rPr>
                          <w:t>=</w:t>
                        </w:r>
                      </w:p>
                    </w:txbxContent>
                  </v:textbox>
                </v:rect>
                <v:rect id="Rectangle 78085" o:spid="_x0000_s1087" style="position:absolute;left:1645;top:762;width:65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" filled="f" stroked="f">
                  <v:textbox inset="0,0,0,0">
                    <w:txbxContent>
                      <w:p w14:paraId="6316AB2E" w14:textId="77777777" w:rsidR="001A60EA" w:rsidRDefault="00C9719D">
                        <w:pPr>
                          <w:spacing w:line="259" w:lineRule="auto"/>
                          <w:ind w:left="0" w:firstLine="0"/>
                          <w:jc w:val="left"/>
                        </w:pPr>
                        <w:r>
                          <w:rPr>
                            <w:rFonts w:ascii="Cambria Math" w:eastAsia="Cambria Math" w:hAnsi="Cambria Math" w:cs="Cambria Math"/>
                            <w:sz w:val="13"/>
                          </w:rPr>
                          <w:t>1</w:t>
                        </w:r>
                      </w:p>
                    </w:txbxContent>
                  </v:textbox>
                </v:rect>
                <v:shape id="Shape 702821" o:spid="_x0000_s1088" style="position:absolute;top:1569;width:8397;height:92;visibility:visible;mso-wrap-style:square;v-text-anchor:top" coordsize="8397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" path="m,l839724,r,9144l,9144,,e" fillcolor="black" stroked="f" strokeweight="0">
                  <v:stroke miterlimit="83231f" joinstyle="miter"/>
                  <v:path arrowok="t" textboxrect="0,0,839724,9144"/>
                </v:shape>
              </v:group>
            </w:pict>
          </mc:Fallback>
        </mc:AlternateContent>
      </w:r>
      <w:r>
        <w:t xml:space="preserve"> </w:t>
      </w:r>
      <w:r>
        <w:rPr>
          <w:rFonts w:ascii="Cambria Math" w:eastAsia="Cambria Math" w:hAnsi="Cambria Math" w:cs="Cambria Math"/>
          <w:sz w:val="16"/>
        </w:rPr>
        <w:t>𝑓</w:t>
      </w:r>
      <w:r>
        <w:rPr>
          <w:rFonts w:ascii="Cambria Math" w:eastAsia="Cambria Math" w:hAnsi="Cambria Math" w:cs="Cambria Math"/>
          <w:sz w:val="13"/>
        </w:rPr>
        <w:t>á𝑟𝑎𝑗á𝑛𝑙𝑎𝑡𝑖,𝑖,𝑗</w:t>
      </w:r>
    </w:p>
    <w:p w14:paraId="237B5A03" w14:textId="77777777" w:rsidR="001A60EA" w:rsidRDefault="00C9719D">
      <w:pPr>
        <w:tabs>
          <w:tab w:val="center" w:pos="540"/>
          <w:tab w:val="center" w:pos="1518"/>
          <w:tab w:val="center" w:pos="2180"/>
          <w:tab w:val="center" w:pos="3116"/>
          <w:tab w:val="center" w:pos="3824"/>
          <w:tab w:val="center" w:pos="4532"/>
          <w:tab w:val="center" w:pos="5240"/>
          <w:tab w:val="center" w:pos="5949"/>
          <w:tab w:val="center" w:pos="7072"/>
          <w:tab w:val="center" w:pos="8605"/>
        </w:tabs>
        <w:ind w:left="0" w:firstLine="0"/>
        <w:jc w:val="left"/>
      </w:pPr>
      <w:r>
        <w:rPr>
          <w:rFonts w:ascii="Calibri" w:eastAsia="Calibri" w:hAnsi="Calibri" w:cs="Calibri"/>
        </w:rPr>
        <w:tab/>
      </w:r>
      <w:r>
        <w:rPr>
          <w:rFonts w:ascii="Cambria Math" w:eastAsia="Cambria Math" w:hAnsi="Cambria Math" w:cs="Cambria Math"/>
        </w:rPr>
        <w:t>𝑓</w:t>
      </w:r>
      <w:r>
        <w:rPr>
          <w:rFonts w:ascii="Cambria Math" w:eastAsia="Cambria Math" w:hAnsi="Cambria Math" w:cs="Cambria Math"/>
          <w:sz w:val="16"/>
        </w:rPr>
        <w:t xml:space="preserve">á,𝑗 </w:t>
      </w:r>
      <w:r>
        <w:rPr>
          <w:rFonts w:ascii="Cambria Math" w:eastAsia="Cambria Math" w:hAnsi="Cambria Math" w:cs="Cambria Math"/>
        </w:rPr>
        <w:t>=</w:t>
      </w:r>
      <w:r>
        <w:rPr>
          <w:rFonts w:ascii="Cambria Math" w:eastAsia="Cambria Math" w:hAnsi="Cambria Math" w:cs="Cambria Math"/>
        </w:rPr>
        <w:tab/>
      </w:r>
      <w:r>
        <w:rPr>
          <w:rFonts w:ascii="Cambria Math" w:eastAsia="Cambria Math" w:hAnsi="Cambria Math" w:cs="Cambria Math"/>
          <w:sz w:val="16"/>
        </w:rPr>
        <w:t>3</w:t>
      </w:r>
      <w:r>
        <w:rPr>
          <w:rFonts w:ascii="Cambria Math" w:eastAsia="Cambria Math" w:hAnsi="Cambria Math" w:cs="Cambria Math"/>
          <w:sz w:val="16"/>
        </w:rPr>
        <w:tab/>
      </w:r>
      <w:r>
        <w:t xml:space="preserve">   </w:t>
      </w:r>
      <w:r>
        <w:tab/>
        <w:t xml:space="preserve"> </w:t>
      </w:r>
      <w:r>
        <w:tab/>
        <w:t xml:space="preserve"> </w:t>
      </w:r>
      <w:r>
        <w:tab/>
        <w:t xml:space="preserve"> </w:t>
      </w:r>
      <w:r>
        <w:tab/>
        <w:t xml:space="preserve"> </w:t>
      </w:r>
      <w:r>
        <w:tab/>
        <w:t xml:space="preserve"> </w:t>
      </w:r>
      <w:r>
        <w:tab/>
      </w:r>
      <w:r>
        <w:rPr>
          <w:i/>
        </w:rPr>
        <w:t>[MJ/tkm]</w:t>
      </w:r>
      <w:r>
        <w:t xml:space="preserve">  </w:t>
      </w:r>
      <w:r>
        <w:tab/>
        <w:t xml:space="preserve">(1.5.7.2.1.) </w:t>
      </w:r>
    </w:p>
    <w:p w14:paraId="4E38F1D1" w14:textId="77777777" w:rsidR="001A60EA" w:rsidRDefault="00C9719D">
      <w:pPr>
        <w:spacing w:after="16" w:line="259" w:lineRule="auto"/>
        <w:ind w:firstLine="0"/>
        <w:jc w:val="left"/>
      </w:pPr>
      <w:r>
        <w:t xml:space="preserve"> </w:t>
      </w:r>
    </w:p>
    <w:p w14:paraId="79A1B8C3" w14:textId="77777777" w:rsidR="001A60EA" w:rsidRDefault="00C9719D">
      <w:pPr>
        <w:spacing w:after="54"/>
        <w:ind w:left="268"/>
      </w:pPr>
      <w:r>
        <w:t xml:space="preserve">ahol: </w:t>
      </w:r>
    </w:p>
    <w:p w14:paraId="4C3A08E0" w14:textId="77777777" w:rsidR="001A60EA" w:rsidRDefault="00C9719D">
      <w:pPr>
        <w:spacing w:after="44"/>
        <w:ind w:left="2392" w:hanging="2124"/>
      </w:pPr>
      <w:r>
        <w:rPr>
          <w:i/>
        </w:rPr>
        <w:t>f</w:t>
      </w:r>
      <w:r>
        <w:rPr>
          <w:vertAlign w:val="subscript"/>
        </w:rPr>
        <w:t>á,</w:t>
      </w:r>
      <w:r>
        <w:rPr>
          <w:i/>
          <w:vertAlign w:val="subscript"/>
        </w:rPr>
        <w:t>j</w:t>
      </w:r>
      <w:r>
        <w:t xml:space="preserve"> a korszerű piaci átlagnak megfelelő tehergépjármű fajlagos fogyasztása a </w:t>
      </w:r>
      <w:r>
        <w:rPr>
          <w:i/>
        </w:rPr>
        <w:t>j</w:t>
      </w:r>
      <w:r>
        <w:t xml:space="preserve">-edik forgalom típus szerint, az 1.5.5.1. képlet felhasználásával meghatározva </w:t>
      </w:r>
      <w:r>
        <w:rPr>
          <w:i/>
        </w:rPr>
        <w:t xml:space="preserve">[MJ/tkm] </w:t>
      </w:r>
    </w:p>
    <w:p w14:paraId="697352E9" w14:textId="77777777" w:rsidR="001A60EA" w:rsidRDefault="00C9719D">
      <w:pPr>
        <w:spacing w:after="138" w:line="304" w:lineRule="auto"/>
        <w:ind w:left="2392" w:right="-9" w:hanging="2124"/>
        <w:jc w:val="left"/>
      </w:pPr>
      <w:r>
        <w:rPr>
          <w:i/>
        </w:rPr>
        <w:t>f</w:t>
      </w:r>
      <w:r>
        <w:rPr>
          <w:i/>
          <w:vertAlign w:val="subscript"/>
        </w:rPr>
        <w:t>árajánlati,i,j</w:t>
      </w:r>
      <w:r>
        <w:t xml:space="preserve">: </w:t>
      </w:r>
      <w:r>
        <w:tab/>
        <w:t xml:space="preserve">az </w:t>
      </w:r>
      <w:r>
        <w:rPr>
          <w:i/>
        </w:rPr>
        <w:t>i</w:t>
      </w:r>
      <w:r>
        <w:t xml:space="preserve">-edik árajánlatban szereplő tehergépjármű fajlagos fogyasztása a </w:t>
      </w:r>
      <w:r>
        <w:rPr>
          <w:i/>
        </w:rPr>
        <w:t>j</w:t>
      </w:r>
      <w:r>
        <w:t xml:space="preserve">edik forgalom típus szerint, az 1.5.5.1. képlet felhasználásával meghatározva </w:t>
      </w:r>
      <w:r>
        <w:rPr>
          <w:i/>
        </w:rPr>
        <w:t>[MJ/tkm]</w:t>
      </w:r>
      <w:r>
        <w:t xml:space="preserve"> </w:t>
      </w:r>
    </w:p>
    <w:p w14:paraId="0840B72C" w14:textId="77777777" w:rsidR="001A60EA" w:rsidRDefault="00C9719D">
      <w:pPr>
        <w:spacing w:after="123"/>
        <w:ind w:left="268"/>
      </w:pPr>
      <w:r>
        <w:t xml:space="preserve">Az (1.5.7.2.1.) képletből adódóan három árajánlat szükséges az </w:t>
      </w:r>
      <w:r>
        <w:rPr>
          <w:i/>
        </w:rPr>
        <w:t>f</w:t>
      </w:r>
      <w:r>
        <w:rPr>
          <w:vertAlign w:val="subscript"/>
        </w:rPr>
        <w:t>á,</w:t>
      </w:r>
      <w:r>
        <w:rPr>
          <w:i/>
          <w:vertAlign w:val="subscript"/>
        </w:rPr>
        <w:t>j</w:t>
      </w:r>
      <w:r>
        <w:t xml:space="preserve"> érték meghatározásához. Amennyiben több árajánlat is rendelkezésre áll, az értelemszerűen figyelembe vehető, az i futó index maximális értéke és a tört nevezője az ajánlatok számával egyezik meg. </w:t>
      </w:r>
    </w:p>
    <w:p w14:paraId="35BFD67F" w14:textId="77777777" w:rsidR="001A60EA" w:rsidRDefault="00C9719D">
      <w:pPr>
        <w:spacing w:after="136" w:line="259" w:lineRule="auto"/>
        <w:ind w:firstLine="0"/>
        <w:jc w:val="left"/>
      </w:pPr>
      <w:r>
        <w:t xml:space="preserve"> </w:t>
      </w:r>
    </w:p>
    <w:p w14:paraId="1B9492DE" w14:textId="77777777" w:rsidR="001A60EA" w:rsidRDefault="00C9719D">
      <w:pPr>
        <w:spacing w:after="118"/>
        <w:ind w:left="268"/>
      </w:pPr>
      <w:r>
        <w:t xml:space="preserve">1.5.7.3. A lecserélt tehergépjármű korai csere időszakát követő periódusban számított éves energiamegtakarítása </w:t>
      </w:r>
    </w:p>
    <w:p w14:paraId="2DD30220" w14:textId="77777777" w:rsidR="001A60EA" w:rsidRDefault="00C9719D">
      <w:pPr>
        <w:spacing w:after="100"/>
        <w:ind w:left="268"/>
      </w:pPr>
      <w:r>
        <w:t xml:space="preserve">Az éves végsőenergia megtakarítás számolása a következő (1.5.7.3.1.) képlettel történik a korai csere időszakát követő periódusban: </w:t>
      </w:r>
    </w:p>
    <w:p w14:paraId="1305574D" w14:textId="77777777" w:rsidR="001A60EA" w:rsidRDefault="00C9719D">
      <w:pPr>
        <w:spacing w:after="0" w:line="259" w:lineRule="auto"/>
        <w:ind w:left="1600" w:hanging="10"/>
        <w:jc w:val="left"/>
      </w:pPr>
      <w:r>
        <w:rPr>
          <w:noProof/>
        </w:rPr>
        <w:drawing>
          <wp:inline distT="0" distB="0" distL="0" distR="0" wp14:anchorId="70E1D564" wp14:editId="22C44628">
            <wp:extent cx="1103376" cy="173736"/>
            <wp:effectExtent l="0" t="0" r="0" b="0"/>
            <wp:docPr id="670860" name="Picture 670860"/>
            <wp:cNvGraphicFramePr/>
            <a:graphic xmlns:a="http://schemas.openxmlformats.org/drawingml/2006/main">
              <a:graphicData uri="http://schemas.openxmlformats.org/drawingml/2006/picture">
                <pic:pic xmlns:pic="http://schemas.openxmlformats.org/drawingml/2006/picture">
                  <pic:nvPicPr>
                    <pic:cNvPr id="670860" name="Picture 670860"/>
                    <pic:cNvPicPr/>
                  </pic:nvPicPr>
                  <pic:blipFill>
                    <a:blip r:embed="rId44"/>
                    <a:stretch>
                      <a:fillRect/>
                    </a:stretch>
                  </pic:blipFill>
                  <pic:spPr>
                    <a:xfrm>
                      <a:off x="0" y="0"/>
                      <a:ext cx="1103376" cy="173736"/>
                    </a:xfrm>
                    <a:prstGeom prst="rect">
                      <a:avLst/>
                    </a:prstGeom>
                  </pic:spPr>
                </pic:pic>
              </a:graphicData>
            </a:graphic>
          </wp:inline>
        </w:drawing>
      </w:r>
      <w:r>
        <w:rPr>
          <w:rFonts w:ascii="Cambria Math" w:eastAsia="Cambria Math" w:hAnsi="Cambria Math" w:cs="Cambria Math"/>
          <w:sz w:val="16"/>
        </w:rPr>
        <w:t>𝑢</w:t>
      </w:r>
      <w:r>
        <w:rPr>
          <w:rFonts w:ascii="Cambria Math" w:eastAsia="Cambria Math" w:hAnsi="Cambria Math" w:cs="Cambria Math"/>
          <w:sz w:val="13"/>
        </w:rPr>
        <w:t>𝑖,𝑗</w:t>
      </w:r>
      <w:r>
        <w:rPr>
          <w:rFonts w:ascii="Cambria Math" w:eastAsia="Cambria Math" w:hAnsi="Cambria Math" w:cs="Cambria Math"/>
          <w:sz w:val="16"/>
        </w:rPr>
        <w:t>𝑚</w:t>
      </w:r>
      <w:r>
        <w:rPr>
          <w:rFonts w:ascii="Cambria Math" w:eastAsia="Cambria Math" w:hAnsi="Cambria Math" w:cs="Cambria Math"/>
          <w:sz w:val="13"/>
        </w:rPr>
        <w:t>𝑖,𝑗</w:t>
      </w:r>
      <w:r>
        <w:rPr>
          <w:rFonts w:ascii="Cambria Math" w:eastAsia="Cambria Math" w:hAnsi="Cambria Math" w:cs="Cambria Math"/>
          <w:sz w:val="16"/>
        </w:rPr>
        <w:t>)</w:t>
      </w:r>
    </w:p>
    <w:p w14:paraId="4EF2D800" w14:textId="77777777" w:rsidR="001A60EA" w:rsidRDefault="00C9719D">
      <w:pPr>
        <w:tabs>
          <w:tab w:val="center" w:pos="2261"/>
          <w:tab w:val="center" w:pos="4532"/>
          <w:tab w:val="center" w:pos="5240"/>
          <w:tab w:val="center" w:pos="5949"/>
          <w:tab w:val="center" w:pos="7005"/>
          <w:tab w:val="center" w:pos="8605"/>
        </w:tabs>
        <w:spacing w:after="0"/>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vertAlign w:val="subscript"/>
        </w:rPr>
        <w:t xml:space="preserve">𝑡ö𝑏𝑏𝑙𝑒𝑡/é𝑣 </w:t>
      </w:r>
      <w:r>
        <w:rPr>
          <w:noProof/>
        </w:rPr>
        <w:drawing>
          <wp:inline distT="0" distB="0" distL="0" distR="0" wp14:anchorId="5EC42480" wp14:editId="25B936A4">
            <wp:extent cx="1645920" cy="134112"/>
            <wp:effectExtent l="0" t="0" r="0" b="0"/>
            <wp:docPr id="670861" name="Picture 670861"/>
            <wp:cNvGraphicFramePr/>
            <a:graphic xmlns:a="http://schemas.openxmlformats.org/drawingml/2006/main">
              <a:graphicData uri="http://schemas.openxmlformats.org/drawingml/2006/picture">
                <pic:pic xmlns:pic="http://schemas.openxmlformats.org/drawingml/2006/picture">
                  <pic:nvPicPr>
                    <pic:cNvPr id="670861" name="Picture 670861"/>
                    <pic:cNvPicPr/>
                  </pic:nvPicPr>
                  <pic:blipFill>
                    <a:blip r:embed="rId45"/>
                    <a:stretch>
                      <a:fillRect/>
                    </a:stretch>
                  </pic:blipFill>
                  <pic:spPr>
                    <a:xfrm>
                      <a:off x="0" y="0"/>
                      <a:ext cx="1645920" cy="134112"/>
                    </a:xfrm>
                    <a:prstGeom prst="rect">
                      <a:avLst/>
                    </a:prstGeom>
                  </pic:spPr>
                </pic:pic>
              </a:graphicData>
            </a:graphic>
          </wp:inline>
        </w:drawing>
      </w:r>
      <w:r>
        <w:t xml:space="preserve">  </w:t>
      </w:r>
      <w:r>
        <w:tab/>
        <w:t xml:space="preserve"> </w:t>
      </w:r>
      <w:r>
        <w:tab/>
        <w:t xml:space="preserve"> </w:t>
      </w:r>
      <w:r>
        <w:tab/>
        <w:t xml:space="preserve"> </w:t>
      </w:r>
      <w:r>
        <w:tab/>
      </w:r>
      <w:r>
        <w:rPr>
          <w:i/>
        </w:rPr>
        <w:t>[GJ/év]</w:t>
      </w:r>
      <w:r>
        <w:t xml:space="preserve">  </w:t>
      </w:r>
      <w:r>
        <w:tab/>
        <w:t xml:space="preserve">(1.5.7.3.1.) </w:t>
      </w:r>
    </w:p>
    <w:p w14:paraId="55554639" w14:textId="77777777" w:rsidR="001A60EA" w:rsidRDefault="00C9719D">
      <w:pPr>
        <w:spacing w:after="16" w:line="259" w:lineRule="auto"/>
        <w:ind w:firstLine="0"/>
        <w:jc w:val="left"/>
      </w:pPr>
      <w:r>
        <w:t xml:space="preserve"> </w:t>
      </w:r>
    </w:p>
    <w:p w14:paraId="4373EAD3" w14:textId="77777777" w:rsidR="001A60EA" w:rsidRDefault="00C9719D">
      <w:pPr>
        <w:spacing w:after="38"/>
        <w:ind w:left="268"/>
      </w:pPr>
      <w:r>
        <w:t xml:space="preserve">ahol: </w:t>
      </w:r>
    </w:p>
    <w:p w14:paraId="51046CA1" w14:textId="77777777" w:rsidR="001A60EA" w:rsidRDefault="00C9719D">
      <w:pPr>
        <w:spacing w:after="36"/>
        <w:ind w:left="268"/>
      </w:pPr>
      <w:r>
        <w:t xml:space="preserve">n:   a lecserélt tehergépjárművek száma </w:t>
      </w:r>
      <w:r>
        <w:rPr>
          <w:i/>
        </w:rPr>
        <w:t>[db]</w:t>
      </w:r>
      <w:r>
        <w:t xml:space="preserve"> i:   a lecserélt tehergépjárművek számának futóindexe, </w:t>
      </w:r>
      <w:r>
        <w:rPr>
          <w:i/>
        </w:rPr>
        <w:t>i</w:t>
      </w:r>
      <w:r>
        <w:t>=1…</w:t>
      </w:r>
      <w:r>
        <w:rPr>
          <w:i/>
        </w:rPr>
        <w:t xml:space="preserve">n </w:t>
      </w:r>
      <w:r>
        <w:t xml:space="preserve">j: a lecserélt tehergépjárművek forgalom szerinti bontásának futóindexe, </w:t>
      </w:r>
      <w:r>
        <w:rPr>
          <w:i/>
        </w:rPr>
        <w:t>j</w:t>
      </w:r>
      <w:r>
        <w:t xml:space="preserve">=1 városi, </w:t>
      </w:r>
      <w:r>
        <w:rPr>
          <w:i/>
        </w:rPr>
        <w:t>j</w:t>
      </w:r>
      <w:r>
        <w:t xml:space="preserve">=2 belföldi távolsági, </w:t>
      </w:r>
      <w:r>
        <w:rPr>
          <w:i/>
        </w:rPr>
        <w:t>j</w:t>
      </w:r>
      <w:r>
        <w:t xml:space="preserve">=3 nemzetközi </w:t>
      </w:r>
    </w:p>
    <w:p w14:paraId="31C83D5F" w14:textId="77777777" w:rsidR="001A60EA" w:rsidRDefault="00C9719D">
      <w:pPr>
        <w:spacing w:after="41"/>
        <w:ind w:left="2392" w:hanging="2124"/>
      </w:pPr>
      <w:r>
        <w:t>u</w:t>
      </w:r>
      <w:r>
        <w:rPr>
          <w:vertAlign w:val="subscript"/>
        </w:rPr>
        <w:t>i,j</w:t>
      </w:r>
      <w:r>
        <w:t xml:space="preserve">: </w:t>
      </w:r>
      <w:r>
        <w:tab/>
        <w:t xml:space="preserve">az </w:t>
      </w:r>
      <w:r>
        <w:rPr>
          <w:i/>
        </w:rPr>
        <w:t>i</w:t>
      </w:r>
      <w:r>
        <w:t xml:space="preserve">-edik lecserélt tehergépjármű éves futása a </w:t>
      </w:r>
      <w:r>
        <w:rPr>
          <w:i/>
        </w:rPr>
        <w:t>j</w:t>
      </w:r>
      <w:r>
        <w:t xml:space="preserve">-edik forgalom szerint </w:t>
      </w:r>
      <w:r>
        <w:rPr>
          <w:i/>
        </w:rPr>
        <w:t>[km/év]</w:t>
      </w:r>
      <w:r>
        <w:t xml:space="preserve"> </w:t>
      </w:r>
    </w:p>
    <w:p w14:paraId="69E73A07" w14:textId="77777777" w:rsidR="001A60EA" w:rsidRDefault="00C9719D">
      <w:pPr>
        <w:tabs>
          <w:tab w:val="center" w:pos="457"/>
          <w:tab w:val="right" w:pos="9363"/>
        </w:tabs>
        <w:spacing w:after="45"/>
        <w:ind w:left="0" w:firstLine="0"/>
        <w:jc w:val="left"/>
      </w:pPr>
      <w:r>
        <w:rPr>
          <w:rFonts w:ascii="Calibri" w:eastAsia="Calibri" w:hAnsi="Calibri" w:cs="Calibri"/>
        </w:rPr>
        <w:lastRenderedPageBreak/>
        <w:tab/>
      </w:r>
      <w:r>
        <w:t>m</w:t>
      </w:r>
      <w:r>
        <w:rPr>
          <w:vertAlign w:val="subscript"/>
        </w:rPr>
        <w:t>i,j</w:t>
      </w:r>
      <w:r>
        <w:t xml:space="preserve">: </w:t>
      </w:r>
      <w:r>
        <w:tab/>
        <w:t xml:space="preserve">az </w:t>
      </w:r>
      <w:r>
        <w:rPr>
          <w:i/>
        </w:rPr>
        <w:t>i</w:t>
      </w:r>
      <w:r>
        <w:t xml:space="preserve">-edik lecserélt tehergépjármű éves szállítása a </w:t>
      </w:r>
      <w:r>
        <w:rPr>
          <w:i/>
        </w:rPr>
        <w:t>j</w:t>
      </w:r>
      <w:r>
        <w:t xml:space="preserve">-edik forgalom szerint </w:t>
      </w:r>
    </w:p>
    <w:p w14:paraId="66AA1A8C" w14:textId="77777777" w:rsidR="001A60EA" w:rsidRDefault="00C9719D">
      <w:pPr>
        <w:spacing w:after="54" w:line="259" w:lineRule="auto"/>
        <w:ind w:left="2418" w:hanging="10"/>
        <w:jc w:val="left"/>
      </w:pPr>
      <w:r>
        <w:rPr>
          <w:i/>
        </w:rPr>
        <w:t>[t/év]</w:t>
      </w:r>
      <w:r>
        <w:t xml:space="preserve"> </w:t>
      </w:r>
    </w:p>
    <w:p w14:paraId="26C95E4D" w14:textId="77777777" w:rsidR="001A60EA" w:rsidRDefault="00C9719D">
      <w:pPr>
        <w:tabs>
          <w:tab w:val="center" w:pos="420"/>
          <w:tab w:val="right" w:pos="9363"/>
        </w:tabs>
        <w:spacing w:after="42"/>
        <w:ind w:left="0" w:firstLine="0"/>
        <w:jc w:val="left"/>
      </w:pPr>
      <w:r>
        <w:rPr>
          <w:rFonts w:ascii="Calibri" w:eastAsia="Calibri" w:hAnsi="Calibri" w:cs="Calibri"/>
        </w:rPr>
        <w:tab/>
      </w:r>
      <w:r>
        <w:t>f</w:t>
      </w:r>
      <w:r>
        <w:rPr>
          <w:vertAlign w:val="subscript"/>
        </w:rPr>
        <w:t>á,i</w:t>
      </w:r>
      <w:r>
        <w:t xml:space="preserve">: </w:t>
      </w:r>
      <w:r>
        <w:tab/>
        <w:t xml:space="preserve">az </w:t>
      </w:r>
      <w:r>
        <w:rPr>
          <w:i/>
        </w:rPr>
        <w:t>i</w:t>
      </w:r>
      <w:r>
        <w:t xml:space="preserve">-edik lecserélt tehergépjármű átlagos fajlagos fogyasztása, az </w:t>
      </w:r>
    </w:p>
    <w:p w14:paraId="163389F7" w14:textId="77777777" w:rsidR="001A60EA" w:rsidRDefault="00C9719D">
      <w:pPr>
        <w:spacing w:after="48"/>
        <w:ind w:left="2408"/>
      </w:pPr>
      <w:r>
        <w:t xml:space="preserve">1.5.7.2.1. képlet szerint meghatározva </w:t>
      </w:r>
      <w:r>
        <w:rPr>
          <w:i/>
        </w:rPr>
        <w:t>[MJ/tkm]</w:t>
      </w:r>
      <w:r>
        <w:t xml:space="preserve"> </w:t>
      </w:r>
    </w:p>
    <w:p w14:paraId="524081FA" w14:textId="77777777" w:rsidR="001A60EA" w:rsidRDefault="00C9719D">
      <w:pPr>
        <w:spacing w:after="122"/>
        <w:ind w:left="2392" w:hanging="2124"/>
      </w:pPr>
      <w:r>
        <w:t>f</w:t>
      </w:r>
      <w:r>
        <w:rPr>
          <w:vertAlign w:val="subscript"/>
        </w:rPr>
        <w:t>új,i</w:t>
      </w:r>
      <w:r>
        <w:t xml:space="preserve">: az </w:t>
      </w:r>
      <w:r>
        <w:rPr>
          <w:i/>
        </w:rPr>
        <w:t>i</w:t>
      </w:r>
      <w:r>
        <w:t xml:space="preserve">-edik lecserélt tehergépjármű helyett beszerzett új tehergépjármű átlagos fajlagos fogyasztása az 1.5.5.1. képlet felhasználásával meghatározva </w:t>
      </w:r>
      <w:r>
        <w:rPr>
          <w:i/>
        </w:rPr>
        <w:t>[MJ/tkm]</w:t>
      </w:r>
      <w:r>
        <w:t xml:space="preserve"> </w:t>
      </w:r>
    </w:p>
    <w:p w14:paraId="0FC724F9" w14:textId="77777777" w:rsidR="001A60EA" w:rsidRDefault="00C9719D">
      <w:pPr>
        <w:spacing w:after="177" w:line="259" w:lineRule="auto"/>
        <w:ind w:firstLine="0"/>
        <w:jc w:val="left"/>
      </w:pPr>
      <w:r>
        <w:t xml:space="preserve"> </w:t>
      </w:r>
    </w:p>
    <w:p w14:paraId="65E20D11" w14:textId="77777777" w:rsidR="001A60EA" w:rsidRDefault="00C9719D">
      <w:pPr>
        <w:ind w:left="268"/>
      </w:pPr>
      <w:r>
        <w:t xml:space="preserve">1.5.8. Az elszámolható végsőenergia-megtakarítás igazolásához szükséges dokumentumok </w:t>
      </w:r>
    </w:p>
    <w:p w14:paraId="2C1C3040" w14:textId="77777777" w:rsidR="001A60EA" w:rsidRDefault="00C9719D">
      <w:pPr>
        <w:numPr>
          <w:ilvl w:val="0"/>
          <w:numId w:val="152"/>
        </w:numPr>
        <w:ind w:hanging="428"/>
      </w:pPr>
      <w:r>
        <w:t xml:space="preserve">A lecserélt, régi és az új tehergépjármű típusát, gyártóját, felhasznált üzemanyag fajtáját igazoló dokumentumok (így különösen tárgyi eszköz karton, gépkönyv, adattábla, számla). </w:t>
      </w:r>
      <w:r>
        <w:rPr>
          <w:sz w:val="21"/>
        </w:rPr>
        <w:t xml:space="preserve"> </w:t>
      </w:r>
    </w:p>
    <w:p w14:paraId="5073D061" w14:textId="77777777" w:rsidR="001A60EA" w:rsidRDefault="00C9719D">
      <w:pPr>
        <w:numPr>
          <w:ilvl w:val="0"/>
          <w:numId w:val="152"/>
        </w:numPr>
        <w:spacing w:after="37"/>
        <w:ind w:hanging="428"/>
      </w:pPr>
      <w:r>
        <w:t xml:space="preserve">A lecserélt, régi és új tehergépjármű korát és használatbavételének időpontját igazoló dokumentumok (így különösen tárgyi eszköz karton, gépkönyv, aktiválási jegyzőkönyv). </w:t>
      </w:r>
      <w:r>
        <w:rPr>
          <w:sz w:val="21"/>
        </w:rPr>
        <w:t xml:space="preserve"> </w:t>
      </w:r>
    </w:p>
    <w:p w14:paraId="060DFDDF" w14:textId="77777777" w:rsidR="001A60EA" w:rsidRDefault="00C9719D">
      <w:pPr>
        <w:numPr>
          <w:ilvl w:val="0"/>
          <w:numId w:val="152"/>
        </w:numPr>
        <w:spacing w:after="38"/>
        <w:ind w:hanging="428"/>
      </w:pPr>
      <w:r>
        <w:t xml:space="preserve">A lecserélt, régi tehergépjármű használatból kivonásának időpontját igazoló dokumentumok (így különösen leltári jegyzőkönyv, selejtezési jegyzőkönyv, értékesítési szerződés, értékesítési bizonylat). </w:t>
      </w:r>
      <w:r>
        <w:rPr>
          <w:sz w:val="21"/>
        </w:rPr>
        <w:t xml:space="preserve"> </w:t>
      </w:r>
    </w:p>
    <w:p w14:paraId="61D10550" w14:textId="77777777" w:rsidR="001A60EA" w:rsidRDefault="00C9719D">
      <w:pPr>
        <w:numPr>
          <w:ilvl w:val="0"/>
          <w:numId w:val="152"/>
        </w:numPr>
        <w:spacing w:after="40"/>
        <w:ind w:hanging="428"/>
      </w:pPr>
      <w:r>
        <w:t xml:space="preserve">A lecserélt, régi tehergépjármű az intézkedés bevezetését megelőző naptári év adatai alapján meghatározott éves átlagos futását igazoló dokumentumok (így különösen a gépjármű km számlálójából, vagy menetíró készülékéből kiolvasott, dokumentált értékek alapján készült bizonylatok). </w:t>
      </w:r>
      <w:r>
        <w:rPr>
          <w:sz w:val="21"/>
        </w:rPr>
        <w:t xml:space="preserve"> </w:t>
      </w:r>
    </w:p>
    <w:p w14:paraId="2AC5BBD6" w14:textId="77777777" w:rsidR="001A60EA" w:rsidRDefault="00C9719D">
      <w:pPr>
        <w:numPr>
          <w:ilvl w:val="0"/>
          <w:numId w:val="152"/>
        </w:numPr>
        <w:spacing w:after="37"/>
        <w:ind w:hanging="428"/>
      </w:pPr>
      <w:r>
        <w:t xml:space="preserve">A lecserélt, régi tehergépjármű az intézkedés bevezetését megelőző naptári évre vonatkozó éves összes teherszállítását igazoló dokumentumok (így különösen a </w:t>
      </w:r>
    </w:p>
    <w:p w14:paraId="7EC3B830" w14:textId="77777777" w:rsidR="001A60EA" w:rsidRDefault="00C9719D">
      <w:pPr>
        <w:spacing w:after="37"/>
        <w:ind w:left="696" w:hanging="428"/>
      </w:pPr>
      <w:r>
        <w:t>fuvarlevelek, számlák).</w:t>
      </w:r>
      <w:r>
        <w:rPr>
          <w:sz w:val="21"/>
        </w:rPr>
        <w:t xml:space="preserve"> </w:t>
      </w:r>
    </w:p>
    <w:p w14:paraId="357DF32A" w14:textId="77777777" w:rsidR="001A60EA" w:rsidRDefault="00C9719D">
      <w:pPr>
        <w:numPr>
          <w:ilvl w:val="0"/>
          <w:numId w:val="152"/>
        </w:numPr>
        <w:spacing w:after="38"/>
        <w:ind w:hanging="428"/>
      </w:pPr>
      <w:r>
        <w:t xml:space="preserve">A lecserélt, régi és új tehergépjármű fogyasztási adatait igazoló dokumentumok (így különösen üzemanyag elszámolások, gépkönyv, bekért árajánlatok). </w:t>
      </w:r>
      <w:r>
        <w:rPr>
          <w:sz w:val="21"/>
        </w:rPr>
        <w:t xml:space="preserve"> </w:t>
      </w:r>
    </w:p>
    <w:p w14:paraId="3BE65120" w14:textId="77777777" w:rsidR="001A60EA" w:rsidRDefault="00C9719D">
      <w:pPr>
        <w:numPr>
          <w:ilvl w:val="0"/>
          <w:numId w:val="152"/>
        </w:numPr>
        <w:spacing w:after="37"/>
        <w:ind w:hanging="428"/>
      </w:pPr>
      <w:r>
        <w:t>A lecserélt, régi és új tehergépjármű leírását igazoló dokumentumok (így különösen forgalmi engedély, műszaki leírás).</w:t>
      </w:r>
      <w:r>
        <w:rPr>
          <w:sz w:val="21"/>
        </w:rPr>
        <w:t xml:space="preserve"> </w:t>
      </w:r>
    </w:p>
    <w:p w14:paraId="0DC2FB51" w14:textId="77777777" w:rsidR="001A60EA" w:rsidRDefault="00C9719D">
      <w:pPr>
        <w:numPr>
          <w:ilvl w:val="0"/>
          <w:numId w:val="152"/>
        </w:numPr>
        <w:spacing w:after="37"/>
        <w:ind w:hanging="428"/>
      </w:pPr>
      <w:r>
        <w:t xml:space="preserve">Amennyiben az 1.5.3.pontban megadottnál rövidebb élettartam kerül figyelembevételre, akkor az azt indokló, alátámasztó dokumentum(ok). </w:t>
      </w:r>
    </w:p>
    <w:p w14:paraId="0C2FF8DE" w14:textId="77777777" w:rsidR="001A60EA" w:rsidRDefault="00C9719D">
      <w:pPr>
        <w:numPr>
          <w:ilvl w:val="0"/>
          <w:numId w:val="152"/>
        </w:numPr>
        <w:spacing w:after="135"/>
        <w:ind w:hanging="428"/>
      </w:pPr>
      <w:r>
        <w:t xml:space="preserve">A végsőenergia-megtakarítás </w:t>
      </w:r>
      <w:r>
        <w:rPr>
          <w:i/>
        </w:rPr>
        <w:t>[GJ/év]</w:t>
      </w:r>
      <w:r>
        <w:t xml:space="preserve"> számítása</w:t>
      </w:r>
      <w:r>
        <w:rPr>
          <w:i/>
        </w:rPr>
        <w:t>.</w:t>
      </w:r>
      <w:r>
        <w:rPr>
          <w:sz w:val="21"/>
        </w:rPr>
        <w:t xml:space="preserve"> </w:t>
      </w:r>
    </w:p>
    <w:p w14:paraId="276B1718" w14:textId="77777777" w:rsidR="001A60EA" w:rsidRDefault="00C9719D">
      <w:pPr>
        <w:spacing w:after="175" w:line="259" w:lineRule="auto"/>
        <w:ind w:firstLine="0"/>
        <w:jc w:val="left"/>
      </w:pPr>
      <w:r>
        <w:t xml:space="preserve"> </w:t>
      </w:r>
    </w:p>
    <w:p w14:paraId="5261C145" w14:textId="77777777" w:rsidR="001A60EA" w:rsidRDefault="00C9719D">
      <w:pPr>
        <w:spacing w:after="125"/>
        <w:ind w:left="268"/>
      </w:pPr>
      <w:r>
        <w:t xml:space="preserve">1.5.9. Az intézkedés elszámolhatóságának kezdete </w:t>
      </w:r>
    </w:p>
    <w:p w14:paraId="0B404DD6" w14:textId="77777777" w:rsidR="001A60EA" w:rsidRDefault="00C9719D">
      <w:pPr>
        <w:spacing w:after="123"/>
        <w:ind w:left="268"/>
      </w:pPr>
      <w:r>
        <w:t xml:space="preserve">Az intézkedés létrejöttének dátuma a lecserélt tehergépjármű(vek)nek a társaság használatából történő kivonásának időpontja és az újonnan használatba vett tehergépjármű(vek) használatba vételének időpontja közül a későbbi.  </w:t>
      </w:r>
    </w:p>
    <w:p w14:paraId="3CF6AF15" w14:textId="77777777" w:rsidR="001A60EA" w:rsidRDefault="00C9719D">
      <w:pPr>
        <w:spacing w:after="120"/>
        <w:ind w:left="268"/>
      </w:pPr>
      <w:r>
        <w:t xml:space="preserve">A használatból kivonást az értékesítés vagy bérletből visszaadás, vagy forgalomból kivonás időpontja határozza meg.  </w:t>
      </w:r>
    </w:p>
    <w:p w14:paraId="5EA79623" w14:textId="77777777" w:rsidR="001A60EA" w:rsidRDefault="00C9719D">
      <w:pPr>
        <w:ind w:left="268"/>
      </w:pPr>
      <w:r>
        <w:t xml:space="preserve">A használatba vételt az adásvételi vagy bérleti szerződés, vagy a számvitel szerinti üzembe helyezés időpontja közül az utóbbi adja meg.  </w:t>
      </w:r>
    </w:p>
    <w:p w14:paraId="5E37B0ED" w14:textId="77777777" w:rsidR="001A60EA" w:rsidRDefault="00C9719D">
      <w:pPr>
        <w:ind w:left="268"/>
      </w:pPr>
      <w:r>
        <w:t xml:space="preserve">Az elszámolhatóság kezdete az intézkedés létrejöttének dátuma. </w:t>
      </w:r>
    </w:p>
    <w:p w14:paraId="198B69BD" w14:textId="77777777" w:rsidR="001A60EA" w:rsidRDefault="00C9719D">
      <w:pPr>
        <w:spacing w:after="214" w:line="259" w:lineRule="auto"/>
        <w:ind w:firstLine="0"/>
        <w:jc w:val="left"/>
      </w:pPr>
      <w:r>
        <w:t xml:space="preserve"> </w:t>
      </w:r>
    </w:p>
    <w:p w14:paraId="146431E2" w14:textId="77777777" w:rsidR="001A60EA" w:rsidRDefault="00C9719D">
      <w:pPr>
        <w:pStyle w:val="Cmsor1"/>
        <w:ind w:left="278"/>
      </w:pPr>
      <w:r>
        <w:lastRenderedPageBreak/>
        <w:t xml:space="preserve">2. Szállítás </w:t>
      </w:r>
    </w:p>
    <w:p w14:paraId="62DA63BF" w14:textId="77777777" w:rsidR="001A60EA" w:rsidRDefault="00C9719D">
      <w:pPr>
        <w:spacing w:after="203" w:line="268" w:lineRule="auto"/>
        <w:ind w:left="278" w:hanging="10"/>
        <w:jc w:val="left"/>
      </w:pPr>
      <w:r>
        <w:rPr>
          <w:b/>
        </w:rPr>
        <w:t xml:space="preserve">2.1. Energiatakarékos gumiabroncs használata </w:t>
      </w:r>
    </w:p>
    <w:p w14:paraId="6F317C83" w14:textId="77777777" w:rsidR="001A60EA" w:rsidRDefault="00C9719D">
      <w:pPr>
        <w:ind w:left="268"/>
      </w:pPr>
      <w:r>
        <w:t xml:space="preserve">2.1.1. Az intézkedés leírása </w:t>
      </w:r>
    </w:p>
    <w:p w14:paraId="58829D88" w14:textId="77777777" w:rsidR="001A60EA" w:rsidRDefault="00C9719D">
      <w:pPr>
        <w:ind w:left="268"/>
      </w:pPr>
      <w:r>
        <w:t xml:space="preserve">Energiahatékonyság-növelő intézkedés, melynek során egy meglévő kevésbé hatékony gumiabroncsot korszerűre cserélnek. Az intézkedés végrehajtható a közúti járművek forgalomba helyezésének és forgalomban tartásának műszaki feltételeiről szóló 6/1990. (IV. 12.) KöHÉM rendelet [a továbbiakban: 6/1990. (IV.12.) KöHÉM rendelet] szerinti M és N kategóriájú gépjárművek esetében. Az intézkedés során a meglévő gumiabroncsok cseréjénél a C, vagy magasabb energiahatékonysági osztályba sorolt abroncsok alkalmazása veendő figyelembe. A gumiabroncsok kategóriába sorolását a gumiabroncsok üzemanyaghatékonyság és más paraméterek tekintetében történő címkézéséről, az (EU) 2017/1369 rendelet módosításáról és az 1222/2009/EK rendelet hatályon kívül helyezéséről szóló, 2020. május 25-i (EU) 2020/740 európai parlamenti és tanácsi rendelet határozza meg. </w:t>
      </w:r>
    </w:p>
    <w:p w14:paraId="25E252A2" w14:textId="77777777" w:rsidR="001A60EA" w:rsidRDefault="00C9719D">
      <w:pPr>
        <w:spacing w:after="128"/>
        <w:ind w:left="268"/>
      </w:pPr>
      <w:r>
        <w:t xml:space="preserve">2.1.2. A kiindulási állapot és az intézkedést követő állapot rögzítése </w:t>
      </w:r>
    </w:p>
    <w:p w14:paraId="7688DDBA" w14:textId="77777777" w:rsidR="001A60EA" w:rsidRDefault="00C9719D">
      <w:pPr>
        <w:ind w:left="268"/>
      </w:pPr>
      <w:r>
        <w:t xml:space="preserve">Az intézkedés megvalósulása során rögzíteni kell a lecserélt, valamint az újonnan felhelyezett gumiabroncs energiahatékonysági besorolását, darabszámát, az érinett jármű kategóriáját és éves futásteljesítményét is, a 2.1.2.1.táblázat szerint. Több érintett jármű esetén járművenként szükséges a táblázat szerinti adatokat rögzíteni. </w:t>
      </w:r>
    </w:p>
    <w:p w14:paraId="7BAF1058" w14:textId="77777777" w:rsidR="001A60EA" w:rsidRDefault="00C9719D">
      <w:pPr>
        <w:spacing w:after="0"/>
        <w:ind w:left="268"/>
      </w:pPr>
      <w:r>
        <w:t xml:space="preserve">2.1.2.1.táblázat A kiindulási állapot és az intézkedést követő állapot minimálisan rögzítendő adatai </w:t>
      </w:r>
    </w:p>
    <w:tbl>
      <w:tblPr>
        <w:tblStyle w:val="TableGrid"/>
        <w:tblW w:w="9211" w:type="dxa"/>
        <w:tblInd w:w="288" w:type="dxa"/>
        <w:tblCellMar>
          <w:left w:w="142" w:type="dxa"/>
          <w:right w:w="85" w:type="dxa"/>
        </w:tblCellMar>
        <w:tblLook w:val="04A0" w:firstRow="1" w:lastRow="0" w:firstColumn="1" w:lastColumn="0" w:noHBand="0" w:noVBand="1"/>
      </w:tblPr>
      <w:tblGrid>
        <w:gridCol w:w="848"/>
        <w:gridCol w:w="4962"/>
        <w:gridCol w:w="1699"/>
        <w:gridCol w:w="1702"/>
      </w:tblGrid>
      <w:tr w:rsidR="001A60EA" w14:paraId="54BE1061"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0612EFD7" w14:textId="77777777" w:rsidR="001A60EA" w:rsidRDefault="00C9719D">
            <w:pPr>
              <w:spacing w:line="259" w:lineRule="auto"/>
              <w:ind w:left="3"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vAlign w:val="center"/>
          </w:tcPr>
          <w:p w14:paraId="1F87C5ED" w14:textId="77777777" w:rsidR="001A60EA" w:rsidRDefault="00C9719D">
            <w:pPr>
              <w:spacing w:line="259" w:lineRule="auto"/>
              <w:ind w:left="0" w:firstLine="0"/>
              <w:jc w:val="left"/>
            </w:pPr>
            <w:r>
              <w:t xml:space="preserve">B </w:t>
            </w:r>
          </w:p>
        </w:tc>
        <w:tc>
          <w:tcPr>
            <w:tcW w:w="1699" w:type="dxa"/>
            <w:tcBorders>
              <w:top w:val="single" w:sz="4" w:space="0" w:color="000000"/>
              <w:left w:val="single" w:sz="4" w:space="0" w:color="000000"/>
              <w:bottom w:val="single" w:sz="4" w:space="0" w:color="000000"/>
              <w:right w:val="single" w:sz="4" w:space="0" w:color="000000"/>
            </w:tcBorders>
            <w:vAlign w:val="center"/>
          </w:tcPr>
          <w:p w14:paraId="36C0DF21"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vAlign w:val="center"/>
          </w:tcPr>
          <w:p w14:paraId="203CBA26" w14:textId="77777777" w:rsidR="001A60EA" w:rsidRDefault="00C9719D">
            <w:pPr>
              <w:spacing w:line="259" w:lineRule="auto"/>
              <w:ind w:left="2" w:firstLine="0"/>
              <w:jc w:val="left"/>
            </w:pPr>
            <w:r>
              <w:t xml:space="preserve">D </w:t>
            </w:r>
          </w:p>
        </w:tc>
      </w:tr>
      <w:tr w:rsidR="001A60EA" w14:paraId="0738886E" w14:textId="77777777">
        <w:trPr>
          <w:trHeight w:val="1414"/>
        </w:trPr>
        <w:tc>
          <w:tcPr>
            <w:tcW w:w="848" w:type="dxa"/>
            <w:tcBorders>
              <w:top w:val="single" w:sz="4" w:space="0" w:color="000000"/>
              <w:left w:val="single" w:sz="4" w:space="0" w:color="000000"/>
              <w:bottom w:val="single" w:sz="4" w:space="0" w:color="000000"/>
              <w:right w:val="single" w:sz="4" w:space="0" w:color="000000"/>
            </w:tcBorders>
            <w:vAlign w:val="center"/>
          </w:tcPr>
          <w:p w14:paraId="1A874B82" w14:textId="77777777" w:rsidR="001A60EA" w:rsidRDefault="00C9719D">
            <w:pPr>
              <w:spacing w:line="275" w:lineRule="auto"/>
              <w:ind w:left="3" w:firstLine="0"/>
              <w:jc w:val="left"/>
            </w:pPr>
            <w:r>
              <w:rPr>
                <w:b/>
              </w:rPr>
              <w:t xml:space="preserve">Soro k </w:t>
            </w:r>
          </w:p>
          <w:p w14:paraId="53686DC7" w14:textId="77777777" w:rsidR="001A60EA" w:rsidRDefault="00C9719D">
            <w:pPr>
              <w:spacing w:after="17" w:line="259" w:lineRule="auto"/>
              <w:ind w:left="3" w:firstLine="0"/>
              <w:jc w:val="left"/>
            </w:pPr>
            <w:r>
              <w:rPr>
                <w:b/>
              </w:rPr>
              <w:t>szám</w:t>
            </w:r>
          </w:p>
          <w:p w14:paraId="684843EE" w14:textId="77777777" w:rsidR="001A60EA" w:rsidRDefault="00C9719D">
            <w:pPr>
              <w:spacing w:line="259" w:lineRule="auto"/>
              <w:ind w:left="3" w:firstLine="0"/>
              <w:jc w:val="left"/>
            </w:pPr>
            <w:r>
              <w:rPr>
                <w:b/>
              </w:rPr>
              <w:t xml:space="preserve">a </w:t>
            </w:r>
          </w:p>
        </w:tc>
        <w:tc>
          <w:tcPr>
            <w:tcW w:w="4962" w:type="dxa"/>
            <w:tcBorders>
              <w:top w:val="single" w:sz="4" w:space="0" w:color="000000"/>
              <w:left w:val="single" w:sz="4" w:space="0" w:color="000000"/>
              <w:bottom w:val="single" w:sz="4" w:space="0" w:color="000000"/>
              <w:right w:val="single" w:sz="4" w:space="0" w:color="000000"/>
            </w:tcBorders>
            <w:vAlign w:val="center"/>
          </w:tcPr>
          <w:p w14:paraId="3762FD18" w14:textId="77777777" w:rsidR="001A60EA" w:rsidRDefault="00C9719D">
            <w:pPr>
              <w:spacing w:line="259" w:lineRule="auto"/>
              <w:ind w:left="0" w:firstLine="0"/>
              <w:jc w:val="left"/>
            </w:pPr>
            <w:r>
              <w:rPr>
                <w:b/>
              </w:rPr>
              <w:t xml:space="preserve">Műszaki paraméter </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45051" w14:textId="77777777" w:rsidR="001A60EA" w:rsidRDefault="00C9719D">
            <w:pPr>
              <w:spacing w:after="2" w:line="275" w:lineRule="auto"/>
              <w:ind w:left="0" w:firstLine="0"/>
              <w:jc w:val="left"/>
            </w:pPr>
            <w:r>
              <w:rPr>
                <w:b/>
              </w:rPr>
              <w:t>Régi gumiabroncs</w:t>
            </w:r>
          </w:p>
          <w:p w14:paraId="33DA2205" w14:textId="77777777" w:rsidR="001A60EA" w:rsidRDefault="00C9719D">
            <w:pPr>
              <w:spacing w:line="259" w:lineRule="auto"/>
              <w:ind w:left="0" w:firstLine="0"/>
              <w:jc w:val="left"/>
            </w:pPr>
            <w:r>
              <w:rPr>
                <w:b/>
              </w:rPr>
              <w:t xml:space="preserve">ok </w:t>
            </w:r>
          </w:p>
        </w:tc>
        <w:tc>
          <w:tcPr>
            <w:tcW w:w="1702" w:type="dxa"/>
            <w:tcBorders>
              <w:top w:val="single" w:sz="4" w:space="0" w:color="000000"/>
              <w:left w:val="single" w:sz="4" w:space="0" w:color="000000"/>
              <w:bottom w:val="single" w:sz="4" w:space="0" w:color="000000"/>
              <w:right w:val="single" w:sz="4" w:space="0" w:color="000000"/>
            </w:tcBorders>
            <w:vAlign w:val="center"/>
          </w:tcPr>
          <w:p w14:paraId="5257F78D" w14:textId="77777777" w:rsidR="001A60EA" w:rsidRDefault="00C9719D">
            <w:pPr>
              <w:spacing w:after="16" w:line="259" w:lineRule="auto"/>
              <w:ind w:left="2" w:firstLine="0"/>
              <w:jc w:val="left"/>
            </w:pPr>
            <w:r>
              <w:rPr>
                <w:b/>
              </w:rPr>
              <w:t xml:space="preserve">Új </w:t>
            </w:r>
          </w:p>
          <w:p w14:paraId="13C0BEFB" w14:textId="77777777" w:rsidR="001A60EA" w:rsidRDefault="00C9719D">
            <w:pPr>
              <w:spacing w:after="19" w:line="259" w:lineRule="auto"/>
              <w:ind w:left="2" w:firstLine="0"/>
              <w:jc w:val="left"/>
            </w:pPr>
            <w:r>
              <w:rPr>
                <w:b/>
              </w:rPr>
              <w:t>gumiabroncs</w:t>
            </w:r>
          </w:p>
          <w:p w14:paraId="646B6618" w14:textId="77777777" w:rsidR="001A60EA" w:rsidRDefault="00C9719D">
            <w:pPr>
              <w:spacing w:line="259" w:lineRule="auto"/>
              <w:ind w:left="2" w:firstLine="0"/>
              <w:jc w:val="left"/>
            </w:pPr>
            <w:r>
              <w:rPr>
                <w:b/>
              </w:rPr>
              <w:t xml:space="preserve">ok </w:t>
            </w:r>
          </w:p>
        </w:tc>
      </w:tr>
      <w:tr w:rsidR="001A60EA" w14:paraId="6D376E91"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1ED6920B" w14:textId="77777777" w:rsidR="001A60EA" w:rsidRDefault="00C9719D">
            <w:pPr>
              <w:spacing w:line="259" w:lineRule="auto"/>
              <w:ind w:left="3"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vAlign w:val="center"/>
          </w:tcPr>
          <w:p w14:paraId="28AD7EAC" w14:textId="77777777" w:rsidR="001A60EA" w:rsidRDefault="00C9719D">
            <w:pPr>
              <w:spacing w:line="259" w:lineRule="auto"/>
              <w:ind w:left="0" w:firstLine="0"/>
              <w:jc w:val="left"/>
            </w:pPr>
            <w:r>
              <w:t xml:space="preserve">Üzemanyag hatékonysági besorolás (A … E) </w:t>
            </w:r>
          </w:p>
        </w:tc>
        <w:tc>
          <w:tcPr>
            <w:tcW w:w="1699" w:type="dxa"/>
            <w:tcBorders>
              <w:top w:val="single" w:sz="4" w:space="0" w:color="000000"/>
              <w:left w:val="single" w:sz="4" w:space="0" w:color="000000"/>
              <w:bottom w:val="single" w:sz="4" w:space="0" w:color="000000"/>
              <w:right w:val="single" w:sz="4" w:space="0" w:color="000000"/>
            </w:tcBorders>
            <w:vAlign w:val="center"/>
          </w:tcPr>
          <w:p w14:paraId="22E15BB0"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vAlign w:val="center"/>
          </w:tcPr>
          <w:p w14:paraId="3A872230" w14:textId="77777777" w:rsidR="001A60EA" w:rsidRDefault="00C9719D">
            <w:pPr>
              <w:spacing w:line="259" w:lineRule="auto"/>
              <w:ind w:left="2" w:firstLine="0"/>
              <w:jc w:val="left"/>
            </w:pPr>
            <w:r>
              <w:t xml:space="preserve">szükséges </w:t>
            </w:r>
          </w:p>
        </w:tc>
      </w:tr>
      <w:tr w:rsidR="001A60EA" w14:paraId="20DA5CD7"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0299966F" w14:textId="77777777" w:rsidR="001A60EA" w:rsidRDefault="00C9719D">
            <w:pPr>
              <w:spacing w:line="259" w:lineRule="auto"/>
              <w:ind w:left="3"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vAlign w:val="center"/>
          </w:tcPr>
          <w:p w14:paraId="592CC736" w14:textId="77777777" w:rsidR="001A60EA" w:rsidRDefault="00C9719D">
            <w:pPr>
              <w:spacing w:line="259" w:lineRule="auto"/>
              <w:ind w:left="0" w:firstLine="0"/>
              <w:jc w:val="left"/>
            </w:pPr>
            <w:r>
              <w:t xml:space="preserve">Éves átlagos futásteljesítmény </w:t>
            </w:r>
            <w:r>
              <w:rPr>
                <w:i/>
              </w:rPr>
              <w:t>[km/év]</w:t>
            </w:r>
            <w:r>
              <w:t>(</w:t>
            </w:r>
            <w:r>
              <w:rPr>
                <w:vertAlign w:val="superscript"/>
              </w:rPr>
              <w:t>1</w:t>
            </w:r>
            <w:r>
              <w:t xml:space="preserve">) </w:t>
            </w:r>
          </w:p>
        </w:tc>
        <w:tc>
          <w:tcPr>
            <w:tcW w:w="1699" w:type="dxa"/>
            <w:tcBorders>
              <w:top w:val="single" w:sz="4" w:space="0" w:color="000000"/>
              <w:left w:val="single" w:sz="4" w:space="0" w:color="000000"/>
              <w:bottom w:val="single" w:sz="4" w:space="0" w:color="000000"/>
              <w:right w:val="nil"/>
            </w:tcBorders>
            <w:vAlign w:val="center"/>
          </w:tcPr>
          <w:p w14:paraId="25E346E0"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1B22CB34" w14:textId="77777777" w:rsidR="001A60EA" w:rsidRDefault="001A60EA">
            <w:pPr>
              <w:spacing w:line="259" w:lineRule="auto"/>
              <w:ind w:left="0" w:firstLine="0"/>
              <w:jc w:val="left"/>
            </w:pPr>
          </w:p>
        </w:tc>
      </w:tr>
      <w:tr w:rsidR="001A60EA" w14:paraId="5667FB9F"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74285A80" w14:textId="77777777" w:rsidR="001A60EA" w:rsidRDefault="00C9719D">
            <w:pPr>
              <w:spacing w:line="259" w:lineRule="auto"/>
              <w:ind w:left="3"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vAlign w:val="center"/>
          </w:tcPr>
          <w:p w14:paraId="4B24DBC2" w14:textId="77777777" w:rsidR="001A60EA" w:rsidRDefault="00C9719D">
            <w:pPr>
              <w:spacing w:line="259" w:lineRule="auto"/>
              <w:ind w:left="0" w:firstLine="0"/>
              <w:jc w:val="left"/>
            </w:pPr>
            <w:r>
              <w:t xml:space="preserve">Érintett járműkategória a 2.1.5.1.táblázat szerint </w:t>
            </w:r>
          </w:p>
        </w:tc>
        <w:tc>
          <w:tcPr>
            <w:tcW w:w="1699" w:type="dxa"/>
            <w:tcBorders>
              <w:top w:val="single" w:sz="4" w:space="0" w:color="000000"/>
              <w:left w:val="single" w:sz="4" w:space="0" w:color="000000"/>
              <w:bottom w:val="single" w:sz="4" w:space="0" w:color="000000"/>
              <w:right w:val="nil"/>
            </w:tcBorders>
            <w:vAlign w:val="center"/>
          </w:tcPr>
          <w:p w14:paraId="600F73AC"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4BD5714A" w14:textId="77777777" w:rsidR="001A60EA" w:rsidRDefault="001A60EA">
            <w:pPr>
              <w:spacing w:line="259" w:lineRule="auto"/>
              <w:ind w:left="0" w:firstLine="0"/>
              <w:jc w:val="left"/>
            </w:pPr>
          </w:p>
        </w:tc>
      </w:tr>
      <w:tr w:rsidR="001A60EA" w14:paraId="29CACDC9"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6E2CF77F" w14:textId="77777777" w:rsidR="001A60EA" w:rsidRDefault="00C9719D">
            <w:pPr>
              <w:spacing w:line="259" w:lineRule="auto"/>
              <w:ind w:left="3"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vAlign w:val="center"/>
          </w:tcPr>
          <w:p w14:paraId="4E1FC330" w14:textId="77777777" w:rsidR="001A60EA" w:rsidRDefault="00C9719D">
            <w:pPr>
              <w:spacing w:line="259" w:lineRule="auto"/>
              <w:ind w:left="0" w:firstLine="0"/>
              <w:jc w:val="left"/>
            </w:pPr>
            <w:r>
              <w:t xml:space="preserve">Azonosnak tekinthető járművek száma </w:t>
            </w:r>
            <w:r>
              <w:rPr>
                <w:i/>
              </w:rPr>
              <w:t>[db]</w:t>
            </w:r>
            <w:r>
              <w:t xml:space="preserve"> </w:t>
            </w:r>
          </w:p>
        </w:tc>
        <w:tc>
          <w:tcPr>
            <w:tcW w:w="1699" w:type="dxa"/>
            <w:tcBorders>
              <w:top w:val="single" w:sz="4" w:space="0" w:color="000000"/>
              <w:left w:val="single" w:sz="4" w:space="0" w:color="000000"/>
              <w:bottom w:val="single" w:sz="4" w:space="0" w:color="000000"/>
              <w:right w:val="nil"/>
            </w:tcBorders>
            <w:vAlign w:val="center"/>
          </w:tcPr>
          <w:p w14:paraId="338FF29D"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345B3346" w14:textId="77777777" w:rsidR="001A60EA" w:rsidRDefault="001A60EA">
            <w:pPr>
              <w:spacing w:line="259" w:lineRule="auto"/>
              <w:ind w:left="0" w:firstLine="0"/>
              <w:jc w:val="left"/>
            </w:pPr>
          </w:p>
        </w:tc>
      </w:tr>
      <w:tr w:rsidR="001A60EA" w14:paraId="696AE777" w14:textId="77777777">
        <w:trPr>
          <w:trHeight w:val="540"/>
        </w:trPr>
        <w:tc>
          <w:tcPr>
            <w:tcW w:w="848" w:type="dxa"/>
            <w:tcBorders>
              <w:top w:val="single" w:sz="4" w:space="0" w:color="000000"/>
              <w:left w:val="single" w:sz="4" w:space="0" w:color="000000"/>
              <w:bottom w:val="single" w:sz="4" w:space="0" w:color="000000"/>
              <w:right w:val="single" w:sz="4" w:space="0" w:color="000000"/>
            </w:tcBorders>
            <w:vAlign w:val="center"/>
          </w:tcPr>
          <w:p w14:paraId="64456B30" w14:textId="77777777" w:rsidR="001A60EA" w:rsidRDefault="00C9719D">
            <w:pPr>
              <w:spacing w:line="259" w:lineRule="auto"/>
              <w:ind w:left="3"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vAlign w:val="center"/>
          </w:tcPr>
          <w:p w14:paraId="562E021A" w14:textId="77777777" w:rsidR="001A60EA" w:rsidRDefault="00C9719D">
            <w:pPr>
              <w:spacing w:line="259" w:lineRule="auto"/>
              <w:ind w:left="0" w:firstLine="0"/>
              <w:jc w:val="left"/>
            </w:pPr>
            <w:r>
              <w:t xml:space="preserve">Cserélt gumiabroncsok osztálya (C1, C2, C3) </w:t>
            </w:r>
          </w:p>
        </w:tc>
        <w:tc>
          <w:tcPr>
            <w:tcW w:w="1699" w:type="dxa"/>
            <w:tcBorders>
              <w:top w:val="single" w:sz="4" w:space="0" w:color="000000"/>
              <w:left w:val="single" w:sz="4" w:space="0" w:color="000000"/>
              <w:bottom w:val="single" w:sz="4" w:space="0" w:color="000000"/>
              <w:right w:val="nil"/>
            </w:tcBorders>
            <w:vAlign w:val="center"/>
          </w:tcPr>
          <w:p w14:paraId="3E138E57"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0F4872DB" w14:textId="77777777" w:rsidR="001A60EA" w:rsidRDefault="001A60EA">
            <w:pPr>
              <w:spacing w:line="259" w:lineRule="auto"/>
              <w:ind w:left="0" w:firstLine="0"/>
              <w:jc w:val="left"/>
            </w:pPr>
          </w:p>
        </w:tc>
      </w:tr>
      <w:tr w:rsidR="001A60EA" w14:paraId="2DAB76CA" w14:textId="77777777">
        <w:trPr>
          <w:trHeight w:val="542"/>
        </w:trPr>
        <w:tc>
          <w:tcPr>
            <w:tcW w:w="848" w:type="dxa"/>
            <w:tcBorders>
              <w:top w:val="single" w:sz="4" w:space="0" w:color="000000"/>
              <w:left w:val="single" w:sz="4" w:space="0" w:color="000000"/>
              <w:bottom w:val="single" w:sz="4" w:space="0" w:color="000000"/>
              <w:right w:val="single" w:sz="4" w:space="0" w:color="000000"/>
            </w:tcBorders>
            <w:vAlign w:val="center"/>
          </w:tcPr>
          <w:p w14:paraId="453EAB01" w14:textId="77777777" w:rsidR="001A60EA" w:rsidRDefault="00C9719D">
            <w:pPr>
              <w:spacing w:line="259" w:lineRule="auto"/>
              <w:ind w:left="3"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vAlign w:val="center"/>
          </w:tcPr>
          <w:p w14:paraId="103318FD" w14:textId="77777777" w:rsidR="001A60EA" w:rsidRDefault="00C9719D">
            <w:pPr>
              <w:spacing w:line="259" w:lineRule="auto"/>
              <w:ind w:left="0" w:firstLine="0"/>
              <w:jc w:val="left"/>
            </w:pPr>
            <w:r>
              <w:t xml:space="preserve">Cserélt gumiabroncsok száma </w:t>
            </w:r>
            <w:r>
              <w:rPr>
                <w:i/>
              </w:rPr>
              <w:t>[db/jármű]</w:t>
            </w:r>
            <w:r>
              <w:t xml:space="preserve"> </w:t>
            </w:r>
          </w:p>
        </w:tc>
        <w:tc>
          <w:tcPr>
            <w:tcW w:w="1699" w:type="dxa"/>
            <w:tcBorders>
              <w:top w:val="single" w:sz="4" w:space="0" w:color="000000"/>
              <w:left w:val="single" w:sz="4" w:space="0" w:color="000000"/>
              <w:bottom w:val="single" w:sz="4" w:space="0" w:color="000000"/>
              <w:right w:val="nil"/>
            </w:tcBorders>
            <w:vAlign w:val="center"/>
          </w:tcPr>
          <w:p w14:paraId="13524A4D" w14:textId="77777777" w:rsidR="001A60EA" w:rsidRDefault="00C9719D">
            <w:pPr>
              <w:spacing w:line="259" w:lineRule="auto"/>
              <w:ind w:left="0" w:firstLine="0"/>
              <w:jc w:val="left"/>
            </w:pPr>
            <w:r>
              <w:t xml:space="preserve">szükséges </w:t>
            </w:r>
          </w:p>
        </w:tc>
        <w:tc>
          <w:tcPr>
            <w:tcW w:w="1702" w:type="dxa"/>
            <w:tcBorders>
              <w:top w:val="single" w:sz="4" w:space="0" w:color="000000"/>
              <w:left w:val="nil"/>
              <w:bottom w:val="single" w:sz="4" w:space="0" w:color="000000"/>
              <w:right w:val="single" w:sz="4" w:space="0" w:color="000000"/>
            </w:tcBorders>
          </w:tcPr>
          <w:p w14:paraId="56F91BC7" w14:textId="77777777" w:rsidR="001A60EA" w:rsidRDefault="001A60EA">
            <w:pPr>
              <w:spacing w:line="259" w:lineRule="auto"/>
              <w:ind w:left="0" w:firstLine="0"/>
              <w:jc w:val="left"/>
            </w:pPr>
          </w:p>
        </w:tc>
      </w:tr>
    </w:tbl>
    <w:p w14:paraId="25F8E087" w14:textId="77777777" w:rsidR="001A60EA" w:rsidRDefault="00C9719D">
      <w:pPr>
        <w:spacing w:after="64" w:line="327" w:lineRule="auto"/>
        <w:ind w:left="268"/>
      </w:pPr>
      <w:r>
        <w:t>(</w:t>
      </w:r>
      <w:r>
        <w:rPr>
          <w:vertAlign w:val="superscript"/>
        </w:rPr>
        <w:t>1</w:t>
      </w:r>
      <w:r>
        <w:t xml:space="preserve">) Az intézkedésben érintett gépjármű gumiabroncsainak esetében az intézkedést megelőző naptári év adatait kell használni az éves átlagos futásteljesítményének meghatározásához. </w:t>
      </w:r>
    </w:p>
    <w:p w14:paraId="57CA56E9" w14:textId="77777777" w:rsidR="001A60EA" w:rsidRDefault="00C9719D">
      <w:pPr>
        <w:spacing w:after="177" w:line="259" w:lineRule="auto"/>
        <w:ind w:left="317" w:firstLine="0"/>
        <w:jc w:val="left"/>
      </w:pPr>
      <w:r>
        <w:t xml:space="preserve"> </w:t>
      </w:r>
    </w:p>
    <w:p w14:paraId="08750782" w14:textId="77777777" w:rsidR="001A60EA" w:rsidRDefault="00C9719D">
      <w:pPr>
        <w:ind w:left="268"/>
      </w:pPr>
      <w:r>
        <w:t xml:space="preserve">2.1.3. Az intézkedés élettartama </w:t>
      </w:r>
    </w:p>
    <w:p w14:paraId="0CADB80F" w14:textId="77777777" w:rsidR="001A60EA" w:rsidRDefault="00C9719D">
      <w:pPr>
        <w:spacing w:after="121"/>
        <w:ind w:left="268"/>
      </w:pPr>
      <w:r>
        <w:lastRenderedPageBreak/>
        <w:t xml:space="preserve">Az intézkedés élettartama az Ajánlás VIII. Függelék 1. fejezetre tekintettel a következők szerint határozandó meg </w:t>
      </w:r>
    </w:p>
    <w:p w14:paraId="7F7AC2E7" w14:textId="77777777" w:rsidR="001A60EA" w:rsidRDefault="00C9719D">
      <w:pPr>
        <w:spacing w:after="129"/>
        <w:ind w:left="268"/>
      </w:pPr>
      <w:r>
        <w:t xml:space="preserve">C1 – 50 000 km </w:t>
      </w:r>
    </w:p>
    <w:p w14:paraId="2394259C" w14:textId="77777777" w:rsidR="001A60EA" w:rsidRDefault="00C9719D">
      <w:pPr>
        <w:spacing w:after="131"/>
        <w:ind w:left="268"/>
      </w:pPr>
      <w:r>
        <w:t xml:space="preserve">C2 – 75 000 km </w:t>
      </w:r>
    </w:p>
    <w:p w14:paraId="057397BC" w14:textId="77777777" w:rsidR="001A60EA" w:rsidRDefault="00C9719D">
      <w:pPr>
        <w:ind w:left="268"/>
      </w:pPr>
      <w:r>
        <w:t xml:space="preserve">C3 – 100 000 km. </w:t>
      </w:r>
    </w:p>
    <w:p w14:paraId="3E90B467" w14:textId="77777777" w:rsidR="001A60EA" w:rsidRDefault="00C9719D">
      <w:pPr>
        <w:spacing w:after="126"/>
        <w:ind w:left="268"/>
      </w:pPr>
      <w:r>
        <w:t xml:space="preserve">2.1.4. Az intézkedés hatásának csökkenése évente – avulás mértéke </w:t>
      </w:r>
    </w:p>
    <w:p w14:paraId="5065BA98" w14:textId="77777777" w:rsidR="001A60EA" w:rsidRDefault="00C9719D">
      <w:pPr>
        <w:spacing w:after="121"/>
        <w:ind w:left="268"/>
      </w:pPr>
      <w:r>
        <w:t xml:space="preserve">Az intézkedés alkalmazása esetén az energiamegtakarítás éves avulásával nem kell számolni. </w:t>
      </w:r>
    </w:p>
    <w:p w14:paraId="69B437A0" w14:textId="77777777" w:rsidR="001A60EA" w:rsidRDefault="00C9719D">
      <w:pPr>
        <w:spacing w:after="175" w:line="259" w:lineRule="auto"/>
        <w:ind w:left="317" w:firstLine="0"/>
        <w:jc w:val="left"/>
      </w:pPr>
      <w:r>
        <w:t xml:space="preserve"> </w:t>
      </w:r>
    </w:p>
    <w:p w14:paraId="41C6F03B" w14:textId="77777777" w:rsidR="001A60EA" w:rsidRDefault="00C9719D">
      <w:pPr>
        <w:spacing w:after="125"/>
        <w:ind w:left="268"/>
      </w:pPr>
      <w:r>
        <w:t xml:space="preserve">2.1.5. Az intézkedés által elért energiamegtakarítás számítási elve </w:t>
      </w:r>
    </w:p>
    <w:p w14:paraId="07FAF1FC" w14:textId="77777777" w:rsidR="001A60EA" w:rsidRDefault="00C9719D">
      <w:pPr>
        <w:spacing w:after="120"/>
        <w:ind w:left="268"/>
      </w:pPr>
      <w:r>
        <w:t xml:space="preserve">A megtakarítás számolásánál abból indulunk ki, hogy a meglévő besorolásnál eggyel, vagy többel alacsonyabb fogyasztású besorolást lépünk át, minden ilyen ugrásnál csökken a fogyasztás, az eredő fogyasztás pedig az ugrásokhoz tartozó változások összege. A 2.1.5.1 táblázat szerinti megtakarítási lépcsők alkalmazandók. </w:t>
      </w:r>
    </w:p>
    <w:p w14:paraId="41220F43" w14:textId="77777777" w:rsidR="001A60EA" w:rsidRDefault="00C9719D">
      <w:pPr>
        <w:spacing w:after="0"/>
        <w:ind w:left="268"/>
      </w:pPr>
      <w:r>
        <w:t xml:space="preserve">2.1.5.1 táblázat Gumiabroncs besorolásának változásából adódó energiamegtakarítás </w:t>
      </w:r>
    </w:p>
    <w:tbl>
      <w:tblPr>
        <w:tblStyle w:val="TableGrid"/>
        <w:tblW w:w="9741" w:type="dxa"/>
        <w:tblInd w:w="-48" w:type="dxa"/>
        <w:tblCellMar>
          <w:top w:w="74" w:type="dxa"/>
          <w:left w:w="139" w:type="dxa"/>
          <w:right w:w="47" w:type="dxa"/>
        </w:tblCellMar>
        <w:tblLook w:val="04A0" w:firstRow="1" w:lastRow="0" w:firstColumn="1" w:lastColumn="0" w:noHBand="0" w:noVBand="1"/>
      </w:tblPr>
      <w:tblGrid>
        <w:gridCol w:w="861"/>
        <w:gridCol w:w="1581"/>
        <w:gridCol w:w="2793"/>
        <w:gridCol w:w="2793"/>
        <w:gridCol w:w="2791"/>
      </w:tblGrid>
      <w:tr w:rsidR="001A60EA" w14:paraId="28B0E400"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52B05874" w14:textId="77777777" w:rsidR="001A60EA" w:rsidRDefault="00C9719D">
            <w:pPr>
              <w:spacing w:line="259" w:lineRule="auto"/>
              <w:ind w:left="2" w:firstLine="0"/>
              <w:jc w:val="left"/>
            </w:pPr>
            <w:r>
              <w:t xml:space="preserve">A </w:t>
            </w:r>
          </w:p>
        </w:tc>
        <w:tc>
          <w:tcPr>
            <w:tcW w:w="1644" w:type="dxa"/>
            <w:tcBorders>
              <w:top w:val="single" w:sz="4" w:space="0" w:color="000000"/>
              <w:left w:val="single" w:sz="4" w:space="0" w:color="000000"/>
              <w:bottom w:val="single" w:sz="4" w:space="0" w:color="000000"/>
              <w:right w:val="single" w:sz="4" w:space="0" w:color="000000"/>
            </w:tcBorders>
            <w:vAlign w:val="center"/>
          </w:tcPr>
          <w:p w14:paraId="523E2F2F" w14:textId="77777777" w:rsidR="001A60EA" w:rsidRDefault="00C9719D">
            <w:pPr>
              <w:spacing w:line="259" w:lineRule="auto"/>
              <w:ind w:left="0" w:firstLine="0"/>
              <w:jc w:val="left"/>
            </w:pPr>
            <w:r>
              <w:t xml:space="preserve">B </w:t>
            </w:r>
          </w:p>
        </w:tc>
        <w:tc>
          <w:tcPr>
            <w:tcW w:w="2391" w:type="dxa"/>
            <w:tcBorders>
              <w:top w:val="single" w:sz="4" w:space="0" w:color="000000"/>
              <w:left w:val="single" w:sz="4" w:space="0" w:color="000000"/>
              <w:bottom w:val="single" w:sz="4" w:space="0" w:color="000000"/>
              <w:right w:val="single" w:sz="4" w:space="0" w:color="000000"/>
            </w:tcBorders>
            <w:vAlign w:val="center"/>
          </w:tcPr>
          <w:p w14:paraId="36A4FE22" w14:textId="77777777" w:rsidR="001A60EA" w:rsidRDefault="00C9719D">
            <w:pPr>
              <w:spacing w:line="259" w:lineRule="auto"/>
              <w:ind w:left="2" w:firstLine="0"/>
              <w:jc w:val="left"/>
            </w:pPr>
            <w:r>
              <w:t xml:space="preserve">C </w:t>
            </w:r>
          </w:p>
        </w:tc>
        <w:tc>
          <w:tcPr>
            <w:tcW w:w="2391" w:type="dxa"/>
            <w:tcBorders>
              <w:top w:val="single" w:sz="4" w:space="0" w:color="000000"/>
              <w:left w:val="single" w:sz="4" w:space="0" w:color="000000"/>
              <w:bottom w:val="single" w:sz="4" w:space="0" w:color="000000"/>
              <w:right w:val="single" w:sz="4" w:space="0" w:color="000000"/>
            </w:tcBorders>
            <w:vAlign w:val="center"/>
          </w:tcPr>
          <w:p w14:paraId="72B632F1" w14:textId="77777777" w:rsidR="001A60EA" w:rsidRDefault="00C9719D">
            <w:pPr>
              <w:spacing w:line="259" w:lineRule="auto"/>
              <w:ind w:left="2" w:firstLine="0"/>
              <w:jc w:val="left"/>
            </w:pPr>
            <w:r>
              <w:t xml:space="preserve">D </w:t>
            </w:r>
          </w:p>
        </w:tc>
        <w:tc>
          <w:tcPr>
            <w:tcW w:w="2391" w:type="dxa"/>
            <w:tcBorders>
              <w:top w:val="single" w:sz="4" w:space="0" w:color="000000"/>
              <w:left w:val="single" w:sz="4" w:space="0" w:color="000000"/>
              <w:bottom w:val="single" w:sz="4" w:space="0" w:color="000000"/>
              <w:right w:val="single" w:sz="4" w:space="0" w:color="000000"/>
            </w:tcBorders>
            <w:vAlign w:val="center"/>
          </w:tcPr>
          <w:p w14:paraId="52CD4A86" w14:textId="77777777" w:rsidR="001A60EA" w:rsidRDefault="00C9719D">
            <w:pPr>
              <w:spacing w:line="259" w:lineRule="auto"/>
              <w:ind w:left="0" w:firstLine="0"/>
              <w:jc w:val="left"/>
            </w:pPr>
            <w:r>
              <w:t xml:space="preserve">E </w:t>
            </w:r>
          </w:p>
        </w:tc>
      </w:tr>
      <w:tr w:rsidR="001A60EA" w14:paraId="0C360A54" w14:textId="77777777">
        <w:trPr>
          <w:trHeight w:val="1997"/>
        </w:trPr>
        <w:tc>
          <w:tcPr>
            <w:tcW w:w="924" w:type="dxa"/>
            <w:tcBorders>
              <w:top w:val="single" w:sz="4" w:space="0" w:color="000000"/>
              <w:left w:val="single" w:sz="4" w:space="0" w:color="000000"/>
              <w:bottom w:val="single" w:sz="4" w:space="0" w:color="000000"/>
              <w:right w:val="single" w:sz="4" w:space="0" w:color="000000"/>
            </w:tcBorders>
            <w:vAlign w:val="center"/>
          </w:tcPr>
          <w:p w14:paraId="2527AE5E" w14:textId="77777777" w:rsidR="001A60EA" w:rsidRDefault="00C9719D">
            <w:pPr>
              <w:spacing w:line="259" w:lineRule="auto"/>
              <w:ind w:left="2" w:firstLine="0"/>
              <w:jc w:val="left"/>
            </w:pPr>
            <w:r>
              <w:rPr>
                <w:b/>
              </w:rPr>
              <w:t xml:space="preserve">Sorok száma </w:t>
            </w:r>
          </w:p>
        </w:tc>
        <w:tc>
          <w:tcPr>
            <w:tcW w:w="1644" w:type="dxa"/>
            <w:tcBorders>
              <w:top w:val="single" w:sz="4" w:space="0" w:color="000000"/>
              <w:left w:val="single" w:sz="4" w:space="0" w:color="000000"/>
              <w:bottom w:val="single" w:sz="4" w:space="0" w:color="000000"/>
              <w:right w:val="single" w:sz="4" w:space="0" w:color="000000"/>
            </w:tcBorders>
            <w:vAlign w:val="center"/>
          </w:tcPr>
          <w:p w14:paraId="7E5901DE" w14:textId="77777777" w:rsidR="001A60EA" w:rsidRDefault="00C9719D">
            <w:pPr>
              <w:spacing w:after="53" w:line="259" w:lineRule="auto"/>
              <w:ind w:left="0" w:firstLine="0"/>
              <w:jc w:val="left"/>
            </w:pPr>
            <w:r>
              <w:rPr>
                <w:b/>
              </w:rPr>
              <w:t xml:space="preserve">Gépjárművek </w:t>
            </w:r>
          </w:p>
          <w:p w14:paraId="37A9AAEB" w14:textId="77777777" w:rsidR="001A60EA" w:rsidRDefault="00C9719D">
            <w:pPr>
              <w:spacing w:line="259" w:lineRule="auto"/>
              <w:ind w:left="0" w:firstLine="0"/>
              <w:jc w:val="left"/>
            </w:pPr>
            <w:r>
              <w:rPr>
                <w:b/>
              </w:rPr>
              <w:t xml:space="preserve">kategóriái </w:t>
            </w:r>
          </w:p>
        </w:tc>
        <w:tc>
          <w:tcPr>
            <w:tcW w:w="2391" w:type="dxa"/>
            <w:tcBorders>
              <w:top w:val="single" w:sz="4" w:space="0" w:color="000000"/>
              <w:left w:val="single" w:sz="4" w:space="0" w:color="000000"/>
              <w:bottom w:val="single" w:sz="4" w:space="0" w:color="000000"/>
              <w:right w:val="single" w:sz="4" w:space="0" w:color="000000"/>
            </w:tcBorders>
            <w:vAlign w:val="center"/>
          </w:tcPr>
          <w:p w14:paraId="030ECA39" w14:textId="77777777" w:rsidR="001A60EA" w:rsidRDefault="00C9719D">
            <w:pPr>
              <w:spacing w:line="259" w:lineRule="auto"/>
              <w:ind w:left="2" w:firstLine="0"/>
              <w:jc w:val="left"/>
            </w:pPr>
            <w:r>
              <w:rPr>
                <w:b/>
              </w:rPr>
              <w:t xml:space="preserve">Gumiabroncsok üzemanyaghatékonysági osztályának változásából eredő energiamegtakarítás </w:t>
            </w:r>
          </w:p>
        </w:tc>
        <w:tc>
          <w:tcPr>
            <w:tcW w:w="2391" w:type="dxa"/>
            <w:tcBorders>
              <w:top w:val="single" w:sz="4" w:space="0" w:color="000000"/>
              <w:left w:val="single" w:sz="4" w:space="0" w:color="000000"/>
              <w:bottom w:val="single" w:sz="4" w:space="0" w:color="000000"/>
              <w:right w:val="single" w:sz="4" w:space="0" w:color="000000"/>
            </w:tcBorders>
            <w:vAlign w:val="center"/>
          </w:tcPr>
          <w:p w14:paraId="69709FCE" w14:textId="77777777" w:rsidR="001A60EA" w:rsidRDefault="00C9719D">
            <w:pPr>
              <w:spacing w:line="259" w:lineRule="auto"/>
              <w:ind w:left="2" w:firstLine="0"/>
              <w:jc w:val="left"/>
            </w:pPr>
            <w:r>
              <w:rPr>
                <w:b/>
              </w:rPr>
              <w:t xml:space="preserve">Gumiabroncsok üzemanyaghatékonysági osztályának változásából eredő energiamegtakarítás </w:t>
            </w:r>
          </w:p>
        </w:tc>
        <w:tc>
          <w:tcPr>
            <w:tcW w:w="2391" w:type="dxa"/>
            <w:tcBorders>
              <w:top w:val="single" w:sz="4" w:space="0" w:color="000000"/>
              <w:left w:val="single" w:sz="4" w:space="0" w:color="000000"/>
              <w:bottom w:val="single" w:sz="4" w:space="0" w:color="000000"/>
              <w:right w:val="single" w:sz="4" w:space="0" w:color="000000"/>
            </w:tcBorders>
            <w:vAlign w:val="center"/>
          </w:tcPr>
          <w:p w14:paraId="20AF9D66" w14:textId="77777777" w:rsidR="001A60EA" w:rsidRDefault="00C9719D">
            <w:pPr>
              <w:spacing w:line="259" w:lineRule="auto"/>
              <w:ind w:left="0" w:firstLine="0"/>
              <w:jc w:val="left"/>
            </w:pPr>
            <w:r>
              <w:rPr>
                <w:b/>
              </w:rPr>
              <w:t xml:space="preserve">Gumiabroncsok üzemanyaghatékonysági osztályának változásából eredő energiamegtakarítás </w:t>
            </w:r>
          </w:p>
        </w:tc>
      </w:tr>
      <w:tr w:rsidR="001A60EA" w14:paraId="46701C69" w14:textId="77777777">
        <w:trPr>
          <w:trHeight w:val="548"/>
        </w:trPr>
        <w:tc>
          <w:tcPr>
            <w:tcW w:w="924" w:type="dxa"/>
            <w:tcBorders>
              <w:top w:val="single" w:sz="4" w:space="0" w:color="000000"/>
              <w:left w:val="single" w:sz="4" w:space="0" w:color="000000"/>
              <w:bottom w:val="single" w:sz="4" w:space="0" w:color="000000"/>
              <w:right w:val="single" w:sz="4" w:space="0" w:color="000000"/>
            </w:tcBorders>
            <w:vAlign w:val="center"/>
          </w:tcPr>
          <w:p w14:paraId="1036FBCE" w14:textId="77777777" w:rsidR="001A60EA" w:rsidRDefault="00C9719D">
            <w:pPr>
              <w:spacing w:line="259" w:lineRule="auto"/>
              <w:ind w:left="2" w:firstLine="0"/>
              <w:jc w:val="left"/>
            </w:pPr>
            <w:r>
              <w:t xml:space="preserve">1 </w:t>
            </w:r>
          </w:p>
        </w:tc>
        <w:tc>
          <w:tcPr>
            <w:tcW w:w="1644" w:type="dxa"/>
            <w:tcBorders>
              <w:top w:val="single" w:sz="4" w:space="0" w:color="000000"/>
              <w:left w:val="single" w:sz="4" w:space="0" w:color="000000"/>
              <w:bottom w:val="single" w:sz="4" w:space="0" w:color="000000"/>
              <w:right w:val="single" w:sz="4" w:space="0" w:color="000000"/>
            </w:tcBorders>
          </w:tcPr>
          <w:p w14:paraId="2866C5A9" w14:textId="77777777" w:rsidR="001A60EA" w:rsidRDefault="00C9719D">
            <w:pPr>
              <w:spacing w:line="259" w:lineRule="auto"/>
              <w:ind w:left="0" w:firstLine="0"/>
              <w:jc w:val="left"/>
            </w:pP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09B9A43D" w14:textId="77777777" w:rsidR="001A60EA" w:rsidRDefault="00C9719D">
            <w:pPr>
              <w:spacing w:line="259" w:lineRule="auto"/>
              <w:ind w:left="2" w:firstLine="0"/>
              <w:jc w:val="left"/>
            </w:pPr>
            <w:r>
              <w:rPr>
                <w:rFonts w:ascii="Cambria Math" w:eastAsia="Cambria Math" w:hAnsi="Cambria Math" w:cs="Cambria Math"/>
              </w:rPr>
              <w:t>⟶</w:t>
            </w:r>
            <w:r>
              <w:t xml:space="preserve">C </w:t>
            </w:r>
          </w:p>
        </w:tc>
        <w:tc>
          <w:tcPr>
            <w:tcW w:w="2391" w:type="dxa"/>
            <w:tcBorders>
              <w:top w:val="single" w:sz="4" w:space="0" w:color="000000"/>
              <w:left w:val="single" w:sz="4" w:space="0" w:color="000000"/>
              <w:bottom w:val="single" w:sz="4" w:space="0" w:color="000000"/>
              <w:right w:val="single" w:sz="4" w:space="0" w:color="000000"/>
            </w:tcBorders>
            <w:vAlign w:val="center"/>
          </w:tcPr>
          <w:p w14:paraId="31DE6259" w14:textId="77777777" w:rsidR="001A60EA" w:rsidRDefault="00C9719D">
            <w:pPr>
              <w:spacing w:line="259" w:lineRule="auto"/>
              <w:ind w:left="2" w:firstLine="0"/>
              <w:jc w:val="left"/>
            </w:pPr>
            <w:r>
              <w:t>C</w:t>
            </w:r>
            <w:r>
              <w:rPr>
                <w:rFonts w:ascii="Cambria Math" w:eastAsia="Cambria Math" w:hAnsi="Cambria Math" w:cs="Cambria Math"/>
              </w:rPr>
              <w:t>⟶</w:t>
            </w:r>
            <w:r>
              <w:t xml:space="preserve">B </w:t>
            </w:r>
          </w:p>
        </w:tc>
        <w:tc>
          <w:tcPr>
            <w:tcW w:w="2391" w:type="dxa"/>
            <w:tcBorders>
              <w:top w:val="single" w:sz="4" w:space="0" w:color="000000"/>
              <w:left w:val="single" w:sz="4" w:space="0" w:color="000000"/>
              <w:bottom w:val="single" w:sz="4" w:space="0" w:color="000000"/>
              <w:right w:val="single" w:sz="4" w:space="0" w:color="000000"/>
            </w:tcBorders>
            <w:vAlign w:val="center"/>
          </w:tcPr>
          <w:p w14:paraId="3B6FADEC" w14:textId="77777777" w:rsidR="001A60EA" w:rsidRDefault="00C9719D">
            <w:pPr>
              <w:spacing w:line="259" w:lineRule="auto"/>
              <w:ind w:left="0" w:firstLine="0"/>
              <w:jc w:val="left"/>
            </w:pPr>
            <w:r>
              <w:t>B</w:t>
            </w:r>
            <w:r>
              <w:rPr>
                <w:rFonts w:ascii="Cambria Math" w:eastAsia="Cambria Math" w:hAnsi="Cambria Math" w:cs="Cambria Math"/>
              </w:rPr>
              <w:t>⟶</w:t>
            </w:r>
            <w:r>
              <w:t xml:space="preserve">A </w:t>
            </w:r>
          </w:p>
        </w:tc>
      </w:tr>
      <w:tr w:rsidR="001A60EA" w14:paraId="5169AF01"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55FED4A4" w14:textId="77777777" w:rsidR="001A60EA" w:rsidRDefault="00C9719D">
            <w:pPr>
              <w:spacing w:line="259" w:lineRule="auto"/>
              <w:ind w:left="2" w:firstLine="0"/>
              <w:jc w:val="left"/>
            </w:pPr>
            <w:r>
              <w:t xml:space="preserve">2 </w:t>
            </w:r>
          </w:p>
        </w:tc>
        <w:tc>
          <w:tcPr>
            <w:tcW w:w="1644" w:type="dxa"/>
            <w:tcBorders>
              <w:top w:val="single" w:sz="4" w:space="0" w:color="000000"/>
              <w:left w:val="single" w:sz="4" w:space="0" w:color="000000"/>
              <w:bottom w:val="single" w:sz="4" w:space="0" w:color="000000"/>
              <w:right w:val="single" w:sz="4" w:space="0" w:color="000000"/>
            </w:tcBorders>
            <w:vAlign w:val="center"/>
          </w:tcPr>
          <w:p w14:paraId="2C307205" w14:textId="77777777" w:rsidR="001A60EA" w:rsidRDefault="00C9719D">
            <w:pPr>
              <w:spacing w:line="259" w:lineRule="auto"/>
              <w:ind w:left="0" w:firstLine="0"/>
              <w:jc w:val="left"/>
            </w:pPr>
            <w:r>
              <w:t xml:space="preserve">M1 </w:t>
            </w:r>
          </w:p>
        </w:tc>
        <w:tc>
          <w:tcPr>
            <w:tcW w:w="2391" w:type="dxa"/>
            <w:tcBorders>
              <w:top w:val="single" w:sz="4" w:space="0" w:color="000000"/>
              <w:left w:val="single" w:sz="4" w:space="0" w:color="000000"/>
              <w:bottom w:val="single" w:sz="4" w:space="0" w:color="000000"/>
              <w:right w:val="single" w:sz="4" w:space="0" w:color="000000"/>
            </w:tcBorders>
            <w:vAlign w:val="center"/>
          </w:tcPr>
          <w:p w14:paraId="5992E682" w14:textId="77777777" w:rsidR="001A60EA" w:rsidRDefault="00C9719D">
            <w:pPr>
              <w:spacing w:line="259" w:lineRule="auto"/>
              <w:ind w:left="2" w:firstLine="0"/>
              <w:jc w:val="left"/>
            </w:pPr>
            <w:r>
              <w:t xml:space="preserve">0,016 </w:t>
            </w:r>
            <w:r>
              <w:rPr>
                <w:i/>
              </w:rPr>
              <w:t xml:space="preserve">[MJ/km] </w:t>
            </w:r>
          </w:p>
        </w:tc>
        <w:tc>
          <w:tcPr>
            <w:tcW w:w="2391" w:type="dxa"/>
            <w:tcBorders>
              <w:top w:val="single" w:sz="4" w:space="0" w:color="000000"/>
              <w:left w:val="single" w:sz="4" w:space="0" w:color="000000"/>
              <w:bottom w:val="single" w:sz="4" w:space="0" w:color="000000"/>
              <w:right w:val="single" w:sz="4" w:space="0" w:color="000000"/>
            </w:tcBorders>
            <w:vAlign w:val="center"/>
          </w:tcPr>
          <w:p w14:paraId="73A1E802" w14:textId="77777777" w:rsidR="001A60EA" w:rsidRDefault="00C9719D">
            <w:pPr>
              <w:spacing w:line="259" w:lineRule="auto"/>
              <w:ind w:left="2" w:firstLine="0"/>
              <w:jc w:val="left"/>
            </w:pPr>
            <w:r>
              <w:t xml:space="preserve">0,032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254E8C50" w14:textId="77777777" w:rsidR="001A60EA" w:rsidRDefault="00C9719D">
            <w:pPr>
              <w:spacing w:line="259" w:lineRule="auto"/>
              <w:ind w:left="0" w:firstLine="0"/>
              <w:jc w:val="left"/>
            </w:pPr>
            <w:r>
              <w:t xml:space="preserve">0,043 </w:t>
            </w:r>
            <w:r>
              <w:rPr>
                <w:i/>
              </w:rPr>
              <w:t>[MJ/km]</w:t>
            </w:r>
            <w:r>
              <w:t xml:space="preserve"> </w:t>
            </w:r>
          </w:p>
        </w:tc>
      </w:tr>
      <w:tr w:rsidR="001A60EA" w14:paraId="064D28C7"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5E6BA050" w14:textId="77777777" w:rsidR="001A60EA" w:rsidRDefault="00C9719D">
            <w:pPr>
              <w:spacing w:line="259" w:lineRule="auto"/>
              <w:ind w:left="2" w:firstLine="0"/>
              <w:jc w:val="left"/>
            </w:pPr>
            <w:r>
              <w:t xml:space="preserve">3 </w:t>
            </w:r>
          </w:p>
        </w:tc>
        <w:tc>
          <w:tcPr>
            <w:tcW w:w="1644" w:type="dxa"/>
            <w:tcBorders>
              <w:top w:val="single" w:sz="4" w:space="0" w:color="000000"/>
              <w:left w:val="single" w:sz="4" w:space="0" w:color="000000"/>
              <w:bottom w:val="single" w:sz="4" w:space="0" w:color="000000"/>
              <w:right w:val="single" w:sz="4" w:space="0" w:color="000000"/>
            </w:tcBorders>
            <w:vAlign w:val="center"/>
          </w:tcPr>
          <w:p w14:paraId="61F20CEE" w14:textId="77777777" w:rsidR="001A60EA" w:rsidRDefault="00C9719D">
            <w:pPr>
              <w:spacing w:line="259" w:lineRule="auto"/>
              <w:ind w:left="0" w:firstLine="0"/>
              <w:jc w:val="left"/>
            </w:pPr>
            <w:r>
              <w:t xml:space="preserve">M2 </w:t>
            </w:r>
          </w:p>
        </w:tc>
        <w:tc>
          <w:tcPr>
            <w:tcW w:w="2391" w:type="dxa"/>
            <w:tcBorders>
              <w:top w:val="single" w:sz="4" w:space="0" w:color="000000"/>
              <w:left w:val="single" w:sz="4" w:space="0" w:color="000000"/>
              <w:bottom w:val="single" w:sz="4" w:space="0" w:color="000000"/>
              <w:right w:val="single" w:sz="4" w:space="0" w:color="000000"/>
            </w:tcBorders>
            <w:vAlign w:val="center"/>
          </w:tcPr>
          <w:p w14:paraId="1DE6E792" w14:textId="77777777" w:rsidR="001A60EA" w:rsidRDefault="00C9719D">
            <w:pPr>
              <w:spacing w:line="259" w:lineRule="auto"/>
              <w:ind w:left="2" w:firstLine="0"/>
              <w:jc w:val="left"/>
            </w:pPr>
            <w:r>
              <w:t xml:space="preserve">0,022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3E4E8F1A" w14:textId="77777777" w:rsidR="001A60EA" w:rsidRDefault="00C9719D">
            <w:pPr>
              <w:spacing w:line="259" w:lineRule="auto"/>
              <w:ind w:left="2" w:firstLine="0"/>
              <w:jc w:val="left"/>
            </w:pPr>
            <w:r>
              <w:t xml:space="preserve">0,043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66D4A1B9" w14:textId="77777777" w:rsidR="001A60EA" w:rsidRDefault="00C9719D">
            <w:pPr>
              <w:spacing w:line="259" w:lineRule="auto"/>
              <w:ind w:left="0" w:firstLine="0"/>
              <w:jc w:val="left"/>
            </w:pPr>
            <w:r>
              <w:t xml:space="preserve">0,058 </w:t>
            </w:r>
            <w:r>
              <w:rPr>
                <w:i/>
              </w:rPr>
              <w:t>[MJ/km]</w:t>
            </w:r>
            <w:r>
              <w:t xml:space="preserve"> </w:t>
            </w:r>
          </w:p>
        </w:tc>
      </w:tr>
      <w:tr w:rsidR="001A60EA" w14:paraId="755F0C63"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5922035A" w14:textId="77777777" w:rsidR="001A60EA" w:rsidRDefault="00C9719D">
            <w:pPr>
              <w:spacing w:line="259" w:lineRule="auto"/>
              <w:ind w:left="2" w:firstLine="0"/>
              <w:jc w:val="left"/>
            </w:pPr>
            <w:r>
              <w:t xml:space="preserve">4 </w:t>
            </w:r>
          </w:p>
        </w:tc>
        <w:tc>
          <w:tcPr>
            <w:tcW w:w="1644" w:type="dxa"/>
            <w:tcBorders>
              <w:top w:val="single" w:sz="4" w:space="0" w:color="000000"/>
              <w:left w:val="single" w:sz="4" w:space="0" w:color="000000"/>
              <w:bottom w:val="single" w:sz="4" w:space="0" w:color="000000"/>
              <w:right w:val="single" w:sz="4" w:space="0" w:color="000000"/>
            </w:tcBorders>
            <w:vAlign w:val="center"/>
          </w:tcPr>
          <w:p w14:paraId="08E78238" w14:textId="77777777" w:rsidR="001A60EA" w:rsidRDefault="00C9719D">
            <w:pPr>
              <w:spacing w:line="259" w:lineRule="auto"/>
              <w:ind w:left="0" w:firstLine="0"/>
              <w:jc w:val="left"/>
            </w:pPr>
            <w:r>
              <w:t xml:space="preserve">M3 </w:t>
            </w:r>
          </w:p>
        </w:tc>
        <w:tc>
          <w:tcPr>
            <w:tcW w:w="2391" w:type="dxa"/>
            <w:tcBorders>
              <w:top w:val="single" w:sz="4" w:space="0" w:color="000000"/>
              <w:left w:val="single" w:sz="4" w:space="0" w:color="000000"/>
              <w:bottom w:val="single" w:sz="4" w:space="0" w:color="000000"/>
              <w:right w:val="single" w:sz="4" w:space="0" w:color="000000"/>
            </w:tcBorders>
            <w:vAlign w:val="center"/>
          </w:tcPr>
          <w:p w14:paraId="347B4EC0" w14:textId="77777777" w:rsidR="001A60EA" w:rsidRDefault="00C9719D">
            <w:pPr>
              <w:spacing w:line="259" w:lineRule="auto"/>
              <w:ind w:left="2" w:firstLine="0"/>
              <w:jc w:val="left"/>
            </w:pPr>
            <w:r>
              <w:t xml:space="preserve">0,049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7988DC43" w14:textId="77777777" w:rsidR="001A60EA" w:rsidRDefault="00C9719D">
            <w:pPr>
              <w:spacing w:line="259" w:lineRule="auto"/>
              <w:ind w:left="2" w:firstLine="0"/>
              <w:jc w:val="left"/>
            </w:pPr>
            <w:r>
              <w:t xml:space="preserve">0,097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1276DF3E" w14:textId="77777777" w:rsidR="001A60EA" w:rsidRDefault="00C9719D">
            <w:pPr>
              <w:spacing w:line="259" w:lineRule="auto"/>
              <w:ind w:left="0" w:firstLine="0"/>
              <w:jc w:val="left"/>
            </w:pPr>
            <w:r>
              <w:t xml:space="preserve">0,130 </w:t>
            </w:r>
            <w:r>
              <w:rPr>
                <w:i/>
              </w:rPr>
              <w:t>[MJ/km]</w:t>
            </w:r>
            <w:r>
              <w:t xml:space="preserve"> </w:t>
            </w:r>
          </w:p>
        </w:tc>
      </w:tr>
      <w:tr w:rsidR="001A60EA" w14:paraId="797DE775"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5A6B1B03" w14:textId="77777777" w:rsidR="001A60EA" w:rsidRDefault="00C9719D">
            <w:pPr>
              <w:spacing w:line="259" w:lineRule="auto"/>
              <w:ind w:left="2" w:firstLine="0"/>
              <w:jc w:val="left"/>
            </w:pPr>
            <w:r>
              <w:t xml:space="preserve">5 </w:t>
            </w:r>
          </w:p>
        </w:tc>
        <w:tc>
          <w:tcPr>
            <w:tcW w:w="1644" w:type="dxa"/>
            <w:tcBorders>
              <w:top w:val="single" w:sz="4" w:space="0" w:color="000000"/>
              <w:left w:val="single" w:sz="4" w:space="0" w:color="000000"/>
              <w:bottom w:val="single" w:sz="4" w:space="0" w:color="000000"/>
              <w:right w:val="single" w:sz="4" w:space="0" w:color="000000"/>
            </w:tcBorders>
            <w:vAlign w:val="center"/>
          </w:tcPr>
          <w:p w14:paraId="59F83567" w14:textId="77777777" w:rsidR="001A60EA" w:rsidRDefault="00C9719D">
            <w:pPr>
              <w:spacing w:line="259" w:lineRule="auto"/>
              <w:ind w:left="0" w:firstLine="0"/>
              <w:jc w:val="left"/>
            </w:pPr>
            <w:r>
              <w:t xml:space="preserve">N1 </w:t>
            </w:r>
          </w:p>
        </w:tc>
        <w:tc>
          <w:tcPr>
            <w:tcW w:w="2391" w:type="dxa"/>
            <w:tcBorders>
              <w:top w:val="single" w:sz="4" w:space="0" w:color="000000"/>
              <w:left w:val="single" w:sz="4" w:space="0" w:color="000000"/>
              <w:bottom w:val="single" w:sz="4" w:space="0" w:color="000000"/>
              <w:right w:val="single" w:sz="4" w:space="0" w:color="000000"/>
            </w:tcBorders>
            <w:vAlign w:val="center"/>
          </w:tcPr>
          <w:p w14:paraId="22259F2A" w14:textId="77777777" w:rsidR="001A60EA" w:rsidRDefault="00C9719D">
            <w:pPr>
              <w:spacing w:line="259" w:lineRule="auto"/>
              <w:ind w:left="2" w:firstLine="0"/>
              <w:jc w:val="left"/>
            </w:pPr>
            <w:r>
              <w:t xml:space="preserve">0,016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1857D392" w14:textId="77777777" w:rsidR="001A60EA" w:rsidRDefault="00C9719D">
            <w:pPr>
              <w:spacing w:line="259" w:lineRule="auto"/>
              <w:ind w:left="2" w:firstLine="0"/>
              <w:jc w:val="left"/>
            </w:pPr>
            <w:r>
              <w:t xml:space="preserve">0,032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7C5C3C30" w14:textId="77777777" w:rsidR="001A60EA" w:rsidRDefault="00C9719D">
            <w:pPr>
              <w:spacing w:line="259" w:lineRule="auto"/>
              <w:ind w:left="0" w:firstLine="0"/>
              <w:jc w:val="left"/>
            </w:pPr>
            <w:r>
              <w:t xml:space="preserve">0,043 </w:t>
            </w:r>
            <w:r>
              <w:rPr>
                <w:i/>
              </w:rPr>
              <w:t>[MJ/km]</w:t>
            </w:r>
            <w:r>
              <w:t xml:space="preserve"> </w:t>
            </w:r>
          </w:p>
        </w:tc>
      </w:tr>
      <w:tr w:rsidR="001A60EA" w14:paraId="5FBF57D8" w14:textId="77777777">
        <w:trPr>
          <w:trHeight w:val="542"/>
        </w:trPr>
        <w:tc>
          <w:tcPr>
            <w:tcW w:w="924" w:type="dxa"/>
            <w:tcBorders>
              <w:top w:val="single" w:sz="4" w:space="0" w:color="000000"/>
              <w:left w:val="single" w:sz="4" w:space="0" w:color="000000"/>
              <w:bottom w:val="single" w:sz="4" w:space="0" w:color="000000"/>
              <w:right w:val="single" w:sz="4" w:space="0" w:color="000000"/>
            </w:tcBorders>
            <w:vAlign w:val="center"/>
          </w:tcPr>
          <w:p w14:paraId="6E25749A" w14:textId="77777777" w:rsidR="001A60EA" w:rsidRDefault="00C9719D">
            <w:pPr>
              <w:spacing w:line="259" w:lineRule="auto"/>
              <w:ind w:left="2" w:firstLine="0"/>
              <w:jc w:val="left"/>
            </w:pPr>
            <w:r>
              <w:t xml:space="preserve">6 </w:t>
            </w:r>
          </w:p>
        </w:tc>
        <w:tc>
          <w:tcPr>
            <w:tcW w:w="1644" w:type="dxa"/>
            <w:tcBorders>
              <w:top w:val="single" w:sz="4" w:space="0" w:color="000000"/>
              <w:left w:val="single" w:sz="4" w:space="0" w:color="000000"/>
              <w:bottom w:val="single" w:sz="4" w:space="0" w:color="000000"/>
              <w:right w:val="single" w:sz="4" w:space="0" w:color="000000"/>
            </w:tcBorders>
            <w:vAlign w:val="center"/>
          </w:tcPr>
          <w:p w14:paraId="2DF736F3" w14:textId="77777777" w:rsidR="001A60EA" w:rsidRDefault="00C9719D">
            <w:pPr>
              <w:spacing w:line="259" w:lineRule="auto"/>
              <w:ind w:left="0" w:firstLine="0"/>
              <w:jc w:val="left"/>
            </w:pPr>
            <w:r>
              <w:t xml:space="preserve">N2 </w:t>
            </w:r>
          </w:p>
        </w:tc>
        <w:tc>
          <w:tcPr>
            <w:tcW w:w="2391" w:type="dxa"/>
            <w:tcBorders>
              <w:top w:val="single" w:sz="4" w:space="0" w:color="000000"/>
              <w:left w:val="single" w:sz="4" w:space="0" w:color="000000"/>
              <w:bottom w:val="single" w:sz="4" w:space="0" w:color="000000"/>
              <w:right w:val="single" w:sz="4" w:space="0" w:color="000000"/>
            </w:tcBorders>
            <w:vAlign w:val="center"/>
          </w:tcPr>
          <w:p w14:paraId="0003DDA0" w14:textId="77777777" w:rsidR="001A60EA" w:rsidRDefault="00C9719D">
            <w:pPr>
              <w:spacing w:line="259" w:lineRule="auto"/>
              <w:ind w:left="2" w:firstLine="0"/>
              <w:jc w:val="left"/>
            </w:pPr>
            <w:r>
              <w:t xml:space="preserve">0,032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2F59F255" w14:textId="77777777" w:rsidR="001A60EA" w:rsidRDefault="00C9719D">
            <w:pPr>
              <w:spacing w:line="259" w:lineRule="auto"/>
              <w:ind w:left="2" w:firstLine="0"/>
              <w:jc w:val="left"/>
            </w:pPr>
            <w:r>
              <w:t xml:space="preserve">0,065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28B26AFE" w14:textId="77777777" w:rsidR="001A60EA" w:rsidRDefault="00C9719D">
            <w:pPr>
              <w:spacing w:line="259" w:lineRule="auto"/>
              <w:ind w:left="0" w:firstLine="0"/>
              <w:jc w:val="left"/>
            </w:pPr>
            <w:r>
              <w:t xml:space="preserve">0,086 </w:t>
            </w:r>
            <w:r>
              <w:rPr>
                <w:i/>
              </w:rPr>
              <w:t>[MJ/km]</w:t>
            </w:r>
            <w:r>
              <w:t xml:space="preserve"> </w:t>
            </w:r>
          </w:p>
        </w:tc>
      </w:tr>
      <w:tr w:rsidR="001A60EA" w14:paraId="43AFB19D" w14:textId="77777777">
        <w:trPr>
          <w:trHeight w:val="540"/>
        </w:trPr>
        <w:tc>
          <w:tcPr>
            <w:tcW w:w="924" w:type="dxa"/>
            <w:tcBorders>
              <w:top w:val="single" w:sz="4" w:space="0" w:color="000000"/>
              <w:left w:val="single" w:sz="4" w:space="0" w:color="000000"/>
              <w:bottom w:val="single" w:sz="4" w:space="0" w:color="000000"/>
              <w:right w:val="single" w:sz="4" w:space="0" w:color="000000"/>
            </w:tcBorders>
            <w:vAlign w:val="center"/>
          </w:tcPr>
          <w:p w14:paraId="4A99D930" w14:textId="77777777" w:rsidR="001A60EA" w:rsidRDefault="00C9719D">
            <w:pPr>
              <w:spacing w:line="259" w:lineRule="auto"/>
              <w:ind w:left="2" w:firstLine="0"/>
              <w:jc w:val="left"/>
            </w:pPr>
            <w:r>
              <w:t xml:space="preserve">7 </w:t>
            </w:r>
          </w:p>
        </w:tc>
        <w:tc>
          <w:tcPr>
            <w:tcW w:w="1644" w:type="dxa"/>
            <w:tcBorders>
              <w:top w:val="single" w:sz="4" w:space="0" w:color="000000"/>
              <w:left w:val="single" w:sz="4" w:space="0" w:color="000000"/>
              <w:bottom w:val="single" w:sz="4" w:space="0" w:color="000000"/>
              <w:right w:val="single" w:sz="4" w:space="0" w:color="000000"/>
            </w:tcBorders>
            <w:vAlign w:val="center"/>
          </w:tcPr>
          <w:p w14:paraId="0B2DF52F" w14:textId="77777777" w:rsidR="001A60EA" w:rsidRDefault="00C9719D">
            <w:pPr>
              <w:spacing w:line="259" w:lineRule="auto"/>
              <w:ind w:left="0" w:firstLine="0"/>
              <w:jc w:val="left"/>
            </w:pPr>
            <w:r>
              <w:t xml:space="preserve">N3, 6 </w:t>
            </w:r>
          </w:p>
        </w:tc>
        <w:tc>
          <w:tcPr>
            <w:tcW w:w="2391" w:type="dxa"/>
            <w:tcBorders>
              <w:top w:val="single" w:sz="4" w:space="0" w:color="000000"/>
              <w:left w:val="single" w:sz="4" w:space="0" w:color="000000"/>
              <w:bottom w:val="single" w:sz="4" w:space="0" w:color="000000"/>
              <w:right w:val="single" w:sz="4" w:space="0" w:color="000000"/>
            </w:tcBorders>
            <w:vAlign w:val="center"/>
          </w:tcPr>
          <w:p w14:paraId="7D23D161" w14:textId="77777777" w:rsidR="001A60EA" w:rsidRDefault="00C9719D">
            <w:pPr>
              <w:spacing w:line="259" w:lineRule="auto"/>
              <w:ind w:left="2" w:firstLine="0"/>
              <w:jc w:val="left"/>
            </w:pPr>
            <w:r>
              <w:t xml:space="preserve">0,058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6224771D" w14:textId="77777777" w:rsidR="001A60EA" w:rsidRDefault="00C9719D">
            <w:pPr>
              <w:spacing w:line="259" w:lineRule="auto"/>
              <w:ind w:left="2" w:firstLine="0"/>
              <w:jc w:val="left"/>
            </w:pPr>
            <w:r>
              <w:t xml:space="preserve">0,115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2BFA7D8F" w14:textId="77777777" w:rsidR="001A60EA" w:rsidRDefault="00C9719D">
            <w:pPr>
              <w:spacing w:line="259" w:lineRule="auto"/>
              <w:ind w:left="0" w:firstLine="0"/>
              <w:jc w:val="left"/>
            </w:pPr>
            <w:r>
              <w:t xml:space="preserve">0,151 </w:t>
            </w:r>
            <w:r>
              <w:rPr>
                <w:i/>
              </w:rPr>
              <w:t>[MJ/km]</w:t>
            </w:r>
            <w:r>
              <w:t xml:space="preserve"> </w:t>
            </w:r>
          </w:p>
        </w:tc>
      </w:tr>
      <w:tr w:rsidR="001A60EA" w14:paraId="2275ADAC" w14:textId="77777777">
        <w:trPr>
          <w:trHeight w:val="543"/>
        </w:trPr>
        <w:tc>
          <w:tcPr>
            <w:tcW w:w="924" w:type="dxa"/>
            <w:tcBorders>
              <w:top w:val="single" w:sz="4" w:space="0" w:color="000000"/>
              <w:left w:val="single" w:sz="4" w:space="0" w:color="000000"/>
              <w:bottom w:val="single" w:sz="4" w:space="0" w:color="000000"/>
              <w:right w:val="single" w:sz="4" w:space="0" w:color="000000"/>
            </w:tcBorders>
            <w:vAlign w:val="center"/>
          </w:tcPr>
          <w:p w14:paraId="463DA5A2" w14:textId="77777777" w:rsidR="001A60EA" w:rsidRDefault="00C9719D">
            <w:pPr>
              <w:spacing w:line="259" w:lineRule="auto"/>
              <w:ind w:left="2" w:firstLine="0"/>
              <w:jc w:val="left"/>
            </w:pPr>
            <w:r>
              <w:t xml:space="preserve">8 </w:t>
            </w:r>
          </w:p>
        </w:tc>
        <w:tc>
          <w:tcPr>
            <w:tcW w:w="1644" w:type="dxa"/>
            <w:tcBorders>
              <w:top w:val="single" w:sz="4" w:space="0" w:color="000000"/>
              <w:left w:val="single" w:sz="4" w:space="0" w:color="000000"/>
              <w:bottom w:val="single" w:sz="4" w:space="0" w:color="000000"/>
              <w:right w:val="single" w:sz="4" w:space="0" w:color="000000"/>
            </w:tcBorders>
            <w:vAlign w:val="center"/>
          </w:tcPr>
          <w:p w14:paraId="46080A46" w14:textId="77777777" w:rsidR="001A60EA" w:rsidRDefault="00C9719D">
            <w:pPr>
              <w:spacing w:line="259" w:lineRule="auto"/>
              <w:ind w:left="0" w:firstLine="0"/>
              <w:jc w:val="left"/>
            </w:pPr>
            <w:r>
              <w:t xml:space="preserve">N3, 12 </w:t>
            </w:r>
          </w:p>
        </w:tc>
        <w:tc>
          <w:tcPr>
            <w:tcW w:w="2391" w:type="dxa"/>
            <w:tcBorders>
              <w:top w:val="single" w:sz="4" w:space="0" w:color="000000"/>
              <w:left w:val="single" w:sz="4" w:space="0" w:color="000000"/>
              <w:bottom w:val="single" w:sz="4" w:space="0" w:color="000000"/>
              <w:right w:val="single" w:sz="4" w:space="0" w:color="000000"/>
            </w:tcBorders>
            <w:vAlign w:val="center"/>
          </w:tcPr>
          <w:p w14:paraId="3D7EF1C7" w14:textId="77777777" w:rsidR="001A60EA" w:rsidRDefault="00C9719D">
            <w:pPr>
              <w:spacing w:line="259" w:lineRule="auto"/>
              <w:ind w:left="2" w:firstLine="0"/>
              <w:jc w:val="left"/>
            </w:pPr>
            <w:r>
              <w:t xml:space="preserve">0,083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4A0E2AAC" w14:textId="77777777" w:rsidR="001A60EA" w:rsidRDefault="00C9719D">
            <w:pPr>
              <w:spacing w:line="259" w:lineRule="auto"/>
              <w:ind w:left="2" w:firstLine="0"/>
              <w:jc w:val="left"/>
            </w:pPr>
            <w:r>
              <w:t xml:space="preserve">0,162 </w:t>
            </w:r>
            <w:r>
              <w:rPr>
                <w:i/>
              </w:rPr>
              <w:t>[MJ/km]</w:t>
            </w:r>
            <w:r>
              <w:t xml:space="preserve"> </w:t>
            </w:r>
          </w:p>
        </w:tc>
        <w:tc>
          <w:tcPr>
            <w:tcW w:w="2391" w:type="dxa"/>
            <w:tcBorders>
              <w:top w:val="single" w:sz="4" w:space="0" w:color="000000"/>
              <w:left w:val="single" w:sz="4" w:space="0" w:color="000000"/>
              <w:bottom w:val="single" w:sz="4" w:space="0" w:color="000000"/>
              <w:right w:val="single" w:sz="4" w:space="0" w:color="000000"/>
            </w:tcBorders>
            <w:vAlign w:val="center"/>
          </w:tcPr>
          <w:p w14:paraId="1C87D7FC" w14:textId="77777777" w:rsidR="001A60EA" w:rsidRDefault="00C9719D">
            <w:pPr>
              <w:spacing w:line="259" w:lineRule="auto"/>
              <w:ind w:left="0" w:firstLine="0"/>
              <w:jc w:val="left"/>
            </w:pPr>
            <w:r>
              <w:t xml:space="preserve">0,216 </w:t>
            </w:r>
            <w:r>
              <w:rPr>
                <w:i/>
              </w:rPr>
              <w:t>[MJ/km]</w:t>
            </w:r>
            <w:r>
              <w:t xml:space="preserve"> </w:t>
            </w:r>
          </w:p>
        </w:tc>
      </w:tr>
    </w:tbl>
    <w:p w14:paraId="17947222" w14:textId="77777777" w:rsidR="001A60EA" w:rsidRDefault="00C9719D">
      <w:pPr>
        <w:spacing w:after="136" w:line="259" w:lineRule="auto"/>
        <w:ind w:left="317" w:firstLine="0"/>
        <w:jc w:val="left"/>
      </w:pPr>
      <w:r>
        <w:t xml:space="preserve"> </w:t>
      </w:r>
    </w:p>
    <w:p w14:paraId="34EB433E" w14:textId="77777777" w:rsidR="001A60EA" w:rsidRDefault="00C9719D">
      <w:pPr>
        <w:spacing w:after="123"/>
        <w:ind w:left="268"/>
      </w:pPr>
      <w:r>
        <w:t xml:space="preserve">Az N3 kategóriánál merev tehergépkocsit és félpótkocsis vontatót kell megkülönböztetni, előbbinél hat, utóbbinál 12 abronccsal számolva. A 2.1.5.1. táblázatban az M1 és N1 gépjármű </w:t>
      </w:r>
      <w:r>
        <w:lastRenderedPageBreak/>
        <w:t xml:space="preserve">kategóriánál négy abronccsal kell számolni, az M2 és N2 kategóriánál, továbbá az M3 és N3 kategóriánál hat abroncsot kell feltételezni alapesetben. Eltérő számú gumiabroncs csere esetében arányosítás alkalmazható, de az intézkedés minimum egy tengely két oldalán két abroncs cseréje esetén számolható el. Pótkocsik, félpótkocsik esetében az adott járműkategóriába besorolva kell értelmezni és arányosítani a megtakarítást. A nyári és a téli abroncsokat nem kell megkülönböztetni, a váltások során a különbség hasonló a nyáriakéhoz. A hóra készült abroncsok külön kategóriát képeznek az új rendszerben, azokat nem kell külön kezelni. </w:t>
      </w:r>
    </w:p>
    <w:p w14:paraId="407F608A" w14:textId="77777777" w:rsidR="001A60EA" w:rsidRDefault="00C9719D">
      <w:pPr>
        <w:spacing w:after="175" w:line="259" w:lineRule="auto"/>
        <w:ind w:left="317" w:firstLine="0"/>
        <w:jc w:val="left"/>
      </w:pPr>
      <w:r>
        <w:t xml:space="preserve"> </w:t>
      </w:r>
    </w:p>
    <w:p w14:paraId="71A75EC1" w14:textId="77777777" w:rsidR="001A60EA" w:rsidRDefault="00C9719D">
      <w:pPr>
        <w:ind w:left="268"/>
      </w:pPr>
      <w:r>
        <w:t xml:space="preserve">2.1.6. A minimális energiahatékonysági követelménynek megfelelő referencia-értékek </w:t>
      </w:r>
    </w:p>
    <w:p w14:paraId="3CEAFD09" w14:textId="77777777" w:rsidR="001A60EA" w:rsidRDefault="00C9719D">
      <w:pPr>
        <w:spacing w:after="128"/>
        <w:ind w:left="268"/>
      </w:pPr>
      <w:r>
        <w:t xml:space="preserve">Az intézkedéshez köthető minimális energiahatékonysági követelményérték nincs. </w:t>
      </w:r>
    </w:p>
    <w:p w14:paraId="1DFA23E7" w14:textId="77777777" w:rsidR="001A60EA" w:rsidRDefault="00C9719D">
      <w:pPr>
        <w:spacing w:after="175" w:line="259" w:lineRule="auto"/>
        <w:ind w:left="317" w:firstLine="0"/>
        <w:jc w:val="left"/>
      </w:pPr>
      <w:r>
        <w:t xml:space="preserve"> </w:t>
      </w:r>
    </w:p>
    <w:p w14:paraId="20402265" w14:textId="77777777" w:rsidR="001A60EA" w:rsidRDefault="00C9719D">
      <w:pPr>
        <w:spacing w:line="424" w:lineRule="auto"/>
        <w:ind w:left="268" w:right="4836"/>
      </w:pPr>
      <w:r>
        <w:t xml:space="preserve">2.1.7. Az energiamegtakarítás számítása A számítási képlet: </w:t>
      </w:r>
    </w:p>
    <w:p w14:paraId="57744F7C" w14:textId="77777777" w:rsidR="001A60EA" w:rsidRDefault="00C9719D">
      <w:pPr>
        <w:tabs>
          <w:tab w:val="center" w:pos="1845"/>
          <w:tab w:val="center" w:pos="3824"/>
          <w:tab w:val="center" w:pos="4532"/>
          <w:tab w:val="center" w:pos="5240"/>
          <w:tab w:val="center" w:pos="5949"/>
          <w:tab w:val="center" w:pos="7005"/>
          <w:tab w:val="center" w:pos="8513"/>
        </w:tabs>
        <w:spacing w:after="12"/>
        <w:ind w:left="0" w:firstLine="0"/>
        <w:jc w:val="left"/>
      </w:pPr>
      <w:r>
        <w:rPr>
          <w:rFonts w:ascii="Calibri" w:eastAsia="Calibri" w:hAnsi="Calibri" w:cs="Calibri"/>
        </w:rPr>
        <w:tab/>
      </w:r>
      <w:r>
        <w:t>ΔE</w:t>
      </w:r>
      <w:r>
        <w:rPr>
          <w:sz w:val="14"/>
        </w:rPr>
        <w:t>teljes/év</w:t>
      </w:r>
      <w:r>
        <w:t xml:space="preserve"> = Σ</w:t>
      </w:r>
      <w:r>
        <w:rPr>
          <w:sz w:val="14"/>
        </w:rPr>
        <w:t xml:space="preserve">i,j </w:t>
      </w:r>
      <w:r>
        <w:t>ΔB</w:t>
      </w:r>
      <w:r>
        <w:rPr>
          <w:sz w:val="14"/>
        </w:rPr>
        <w:t xml:space="preserve">i,j </w:t>
      </w:r>
      <w:r>
        <w:t>* k</w:t>
      </w:r>
      <w:r>
        <w:rPr>
          <w:sz w:val="14"/>
        </w:rPr>
        <w:t>i,j</w:t>
      </w:r>
      <w:r>
        <w:t>* U</w:t>
      </w:r>
      <w:r>
        <w:rPr>
          <w:sz w:val="14"/>
        </w:rPr>
        <w:t xml:space="preserve">i,j </w:t>
      </w:r>
      <w:r>
        <w:t xml:space="preserve">/1000 </w:t>
      </w:r>
      <w:r>
        <w:tab/>
        <w:t xml:space="preserve"> </w:t>
      </w:r>
      <w:r>
        <w:tab/>
        <w:t xml:space="preserve"> </w:t>
      </w:r>
      <w:r>
        <w:tab/>
        <w:t xml:space="preserve"> </w:t>
      </w:r>
      <w:r>
        <w:tab/>
        <w:t xml:space="preserve"> </w:t>
      </w:r>
      <w:r>
        <w:tab/>
      </w:r>
      <w:r>
        <w:rPr>
          <w:i/>
        </w:rPr>
        <w:t>[GJ/év]</w:t>
      </w:r>
      <w:r>
        <w:t xml:space="preserve"> </w:t>
      </w:r>
      <w:r>
        <w:tab/>
        <w:t xml:space="preserve">(2.1.7.1.) </w:t>
      </w:r>
    </w:p>
    <w:p w14:paraId="241A3D3D" w14:textId="77777777" w:rsidR="001A60EA" w:rsidRDefault="00C9719D">
      <w:pPr>
        <w:spacing w:after="0" w:line="259" w:lineRule="auto"/>
        <w:ind w:firstLine="0"/>
        <w:jc w:val="left"/>
      </w:pPr>
      <w:r>
        <w:t xml:space="preserve"> </w:t>
      </w:r>
    </w:p>
    <w:tbl>
      <w:tblPr>
        <w:tblStyle w:val="TableGrid"/>
        <w:tblW w:w="9135" w:type="dxa"/>
        <w:tblInd w:w="283" w:type="dxa"/>
        <w:tblLook w:val="04A0" w:firstRow="1" w:lastRow="0" w:firstColumn="1" w:lastColumn="0" w:noHBand="0" w:noVBand="1"/>
      </w:tblPr>
      <w:tblGrid>
        <w:gridCol w:w="1628"/>
        <w:gridCol w:w="7507"/>
      </w:tblGrid>
      <w:tr w:rsidR="001A60EA" w14:paraId="3B10970B" w14:textId="77777777">
        <w:trPr>
          <w:trHeight w:val="268"/>
        </w:trPr>
        <w:tc>
          <w:tcPr>
            <w:tcW w:w="1628" w:type="dxa"/>
            <w:tcBorders>
              <w:top w:val="nil"/>
              <w:left w:val="nil"/>
              <w:bottom w:val="nil"/>
              <w:right w:val="nil"/>
            </w:tcBorders>
          </w:tcPr>
          <w:p w14:paraId="1DAC03EF" w14:textId="77777777" w:rsidR="001A60EA" w:rsidRDefault="00C9719D">
            <w:pPr>
              <w:spacing w:line="259" w:lineRule="auto"/>
              <w:ind w:left="0" w:firstLine="0"/>
              <w:jc w:val="left"/>
            </w:pPr>
            <w:r>
              <w:t xml:space="preserve">ahol: </w:t>
            </w:r>
          </w:p>
        </w:tc>
        <w:tc>
          <w:tcPr>
            <w:tcW w:w="7508" w:type="dxa"/>
            <w:tcBorders>
              <w:top w:val="nil"/>
              <w:left w:val="nil"/>
              <w:bottom w:val="nil"/>
              <w:right w:val="nil"/>
            </w:tcBorders>
          </w:tcPr>
          <w:p w14:paraId="6B1FB932" w14:textId="77777777" w:rsidR="001A60EA" w:rsidRDefault="001A60EA">
            <w:pPr>
              <w:spacing w:line="259" w:lineRule="auto"/>
              <w:ind w:left="0" w:firstLine="0"/>
              <w:jc w:val="left"/>
            </w:pPr>
          </w:p>
        </w:tc>
      </w:tr>
      <w:tr w:rsidR="001A60EA" w14:paraId="57B429AE" w14:textId="77777777">
        <w:trPr>
          <w:trHeight w:val="1461"/>
        </w:trPr>
        <w:tc>
          <w:tcPr>
            <w:tcW w:w="1628" w:type="dxa"/>
            <w:tcBorders>
              <w:top w:val="nil"/>
              <w:left w:val="nil"/>
              <w:bottom w:val="nil"/>
              <w:right w:val="nil"/>
            </w:tcBorders>
          </w:tcPr>
          <w:p w14:paraId="067F5FC9" w14:textId="77777777" w:rsidR="001A60EA" w:rsidRDefault="00C9719D">
            <w:pPr>
              <w:spacing w:line="259" w:lineRule="auto"/>
              <w:ind w:left="0" w:firstLine="0"/>
              <w:jc w:val="left"/>
            </w:pPr>
            <w:r>
              <w:t>ΔB</w:t>
            </w:r>
            <w:r>
              <w:rPr>
                <w:vertAlign w:val="subscript"/>
              </w:rPr>
              <w:t>i,j</w:t>
            </w:r>
            <w:r>
              <w:t xml:space="preserve">: </w:t>
            </w:r>
          </w:p>
        </w:tc>
        <w:tc>
          <w:tcPr>
            <w:tcW w:w="7508" w:type="dxa"/>
            <w:tcBorders>
              <w:top w:val="nil"/>
              <w:left w:val="nil"/>
              <w:bottom w:val="nil"/>
              <w:right w:val="nil"/>
            </w:tcBorders>
          </w:tcPr>
          <w:p w14:paraId="5F8A4CE0" w14:textId="77777777" w:rsidR="001A60EA" w:rsidRDefault="00C9719D">
            <w:pPr>
              <w:spacing w:line="259" w:lineRule="auto"/>
              <w:ind w:left="497" w:right="59" w:firstLine="0"/>
            </w:pPr>
            <w:r>
              <w:t xml:space="preserve">az i-edik járműkategóriába eső gépjárművekre szerelt új gumiabroncsok besorolásváltásához tartozó, egy gépjárműre eső fajlagos megtakarítás </w:t>
            </w:r>
            <w:r>
              <w:rPr>
                <w:i/>
              </w:rPr>
              <w:t>[MJ/km]</w:t>
            </w:r>
            <w:r>
              <w:t>. Amennyiben több besorolási változást eredményez a gumiabroncs cseréje (pl. C</w:t>
            </w:r>
            <w:r>
              <w:rPr>
                <w:rFonts w:ascii="Cambria Math" w:eastAsia="Cambria Math" w:hAnsi="Cambria Math" w:cs="Cambria Math"/>
              </w:rPr>
              <w:t>⟶</w:t>
            </w:r>
            <w:r>
              <w:t xml:space="preserve">A a 2.1.5.1 táblázat szerint), ott a besorolási megtakarítások összegével kell számolni; </w:t>
            </w:r>
          </w:p>
        </w:tc>
      </w:tr>
      <w:tr w:rsidR="001A60EA" w14:paraId="25C974F3" w14:textId="77777777">
        <w:trPr>
          <w:trHeight w:val="1454"/>
        </w:trPr>
        <w:tc>
          <w:tcPr>
            <w:tcW w:w="1628" w:type="dxa"/>
            <w:tcBorders>
              <w:top w:val="nil"/>
              <w:left w:val="nil"/>
              <w:bottom w:val="nil"/>
              <w:right w:val="nil"/>
            </w:tcBorders>
          </w:tcPr>
          <w:p w14:paraId="35AFDF2A" w14:textId="77777777" w:rsidR="001A60EA" w:rsidRDefault="00C9719D">
            <w:pPr>
              <w:spacing w:line="259" w:lineRule="auto"/>
              <w:ind w:left="0" w:firstLine="0"/>
              <w:jc w:val="left"/>
            </w:pPr>
            <w:r>
              <w:t>k</w:t>
            </w:r>
            <w:r>
              <w:rPr>
                <w:vertAlign w:val="subscript"/>
              </w:rPr>
              <w:t>i,j</w:t>
            </w:r>
            <w:r>
              <w:t xml:space="preserve">: </w:t>
            </w:r>
          </w:p>
        </w:tc>
        <w:tc>
          <w:tcPr>
            <w:tcW w:w="7508" w:type="dxa"/>
            <w:tcBorders>
              <w:top w:val="nil"/>
              <w:left w:val="nil"/>
              <w:bottom w:val="nil"/>
              <w:right w:val="nil"/>
            </w:tcBorders>
          </w:tcPr>
          <w:p w14:paraId="371117C3" w14:textId="77777777" w:rsidR="001A60EA" w:rsidRDefault="00C9719D">
            <w:pPr>
              <w:spacing w:line="259" w:lineRule="auto"/>
              <w:ind w:left="497" w:right="58" w:firstLine="0"/>
            </w:pPr>
            <w:r>
              <w:t xml:space="preserve">az abroncsok száma szerinti korrekciós tényező (így különösen N1 kategóriában 4 helyett 6 abronccsal szerelt gépjármű esetén értéke 1,5; M3 kategóriában 6 helyett 8 abronccsal szerelt gépjármű esetén értéke 1,33; N3 kategóriához tartozó 6 abronccsal szerelt félpótkocsinál csak két abroncs cseréje esetén 0,33); </w:t>
            </w:r>
          </w:p>
        </w:tc>
      </w:tr>
      <w:tr w:rsidR="001A60EA" w14:paraId="6499768B" w14:textId="77777777">
        <w:trPr>
          <w:trHeight w:val="971"/>
        </w:trPr>
        <w:tc>
          <w:tcPr>
            <w:tcW w:w="1628" w:type="dxa"/>
            <w:tcBorders>
              <w:top w:val="nil"/>
              <w:left w:val="nil"/>
              <w:bottom w:val="nil"/>
              <w:right w:val="nil"/>
            </w:tcBorders>
          </w:tcPr>
          <w:p w14:paraId="3C985157" w14:textId="77777777" w:rsidR="001A60EA" w:rsidRDefault="00C9719D">
            <w:pPr>
              <w:spacing w:after="424" w:line="259" w:lineRule="auto"/>
              <w:ind w:left="0" w:firstLine="0"/>
              <w:jc w:val="left"/>
            </w:pPr>
            <w:r>
              <w:t>U</w:t>
            </w:r>
            <w:r>
              <w:rPr>
                <w:vertAlign w:val="subscript"/>
              </w:rPr>
              <w:t>i,j</w:t>
            </w:r>
            <w:r>
              <w:t xml:space="preserve">: </w:t>
            </w:r>
          </w:p>
          <w:p w14:paraId="3A753FE3" w14:textId="77777777" w:rsidR="001A60EA" w:rsidRDefault="00C9719D">
            <w:pPr>
              <w:spacing w:line="259" w:lineRule="auto"/>
              <w:ind w:left="34" w:firstLine="0"/>
              <w:jc w:val="left"/>
            </w:pPr>
            <w:r>
              <w:t xml:space="preserve"> </w:t>
            </w:r>
          </w:p>
        </w:tc>
        <w:tc>
          <w:tcPr>
            <w:tcW w:w="7508" w:type="dxa"/>
            <w:tcBorders>
              <w:top w:val="nil"/>
              <w:left w:val="nil"/>
              <w:bottom w:val="nil"/>
              <w:right w:val="nil"/>
            </w:tcBorders>
          </w:tcPr>
          <w:p w14:paraId="3F20B3AB" w14:textId="77777777" w:rsidR="001A60EA" w:rsidRDefault="00C9719D">
            <w:pPr>
              <w:spacing w:line="259" w:lineRule="auto"/>
              <w:ind w:left="497" w:firstLine="0"/>
            </w:pPr>
            <w:r>
              <w:t xml:space="preserve">az egyes járműkategóriákkal és abroncstípussal az adott évben megtett átlagos távolság. </w:t>
            </w:r>
          </w:p>
        </w:tc>
      </w:tr>
    </w:tbl>
    <w:p w14:paraId="6E65A103" w14:textId="77777777" w:rsidR="001A60EA" w:rsidRDefault="00C9719D">
      <w:pPr>
        <w:ind w:left="268"/>
      </w:pPr>
      <w:r>
        <w:t xml:space="preserve">2.1.8. Az elszámolható végsőenergia-megtakarítás igazolásához szükséges dokumentumok </w:t>
      </w:r>
    </w:p>
    <w:p w14:paraId="4BDEED38" w14:textId="77777777" w:rsidR="001A60EA" w:rsidRDefault="00C9719D">
      <w:pPr>
        <w:numPr>
          <w:ilvl w:val="0"/>
          <w:numId w:val="153"/>
        </w:numPr>
        <w:ind w:hanging="428"/>
      </w:pPr>
      <w:r>
        <w:t xml:space="preserve">A felszerelt új gumiabroncs energiahatékonysági osztályba sorolását igazoló dokumentum, </w:t>
      </w:r>
    </w:p>
    <w:p w14:paraId="423F645F" w14:textId="77777777" w:rsidR="001A60EA" w:rsidRDefault="00C9719D">
      <w:pPr>
        <w:numPr>
          <w:ilvl w:val="0"/>
          <w:numId w:val="153"/>
        </w:numPr>
        <w:ind w:hanging="428"/>
      </w:pPr>
      <w:r>
        <w:t xml:space="preserve">A leszerelt gumiabroncs energiahatékonysági osztályba sorolását igazoló dokumentum, </w:t>
      </w:r>
    </w:p>
    <w:p w14:paraId="14FA60FD" w14:textId="77777777" w:rsidR="001A60EA" w:rsidRDefault="00C9719D">
      <w:pPr>
        <w:numPr>
          <w:ilvl w:val="0"/>
          <w:numId w:val="153"/>
        </w:numPr>
        <w:ind w:hanging="428"/>
      </w:pPr>
      <w:r>
        <w:t xml:space="preserve">A lecserélt, régi gumiabroncs(ok) az intézkedés bevezetését megelőző naptári év adatai alapján meghatározott éves átlagos futását igazoló dokumentumok (így különösen a gépjármű km számlálójából, vagy menetíró készülékéből kiolvasott, dokumentált értékek alapján készült bizonylatok) </w:t>
      </w:r>
    </w:p>
    <w:p w14:paraId="64678088" w14:textId="77777777" w:rsidR="001A60EA" w:rsidRDefault="00C9719D">
      <w:pPr>
        <w:numPr>
          <w:ilvl w:val="0"/>
          <w:numId w:val="153"/>
        </w:numPr>
        <w:ind w:hanging="428"/>
      </w:pPr>
      <w:r>
        <w:t xml:space="preserve">A végsőenergia-megtakarítás </w:t>
      </w:r>
      <w:r>
        <w:rPr>
          <w:i/>
        </w:rPr>
        <w:t>[GJ/év]</w:t>
      </w:r>
      <w:r>
        <w:t xml:space="preserve"> számítása, </w:t>
      </w:r>
    </w:p>
    <w:p w14:paraId="71BACB34" w14:textId="77777777" w:rsidR="001A60EA" w:rsidRDefault="00C9719D">
      <w:pPr>
        <w:numPr>
          <w:ilvl w:val="0"/>
          <w:numId w:val="153"/>
        </w:numPr>
        <w:spacing w:after="128"/>
        <w:ind w:hanging="428"/>
      </w:pPr>
      <w:r>
        <w:t xml:space="preserve">A lecserélt gumiabroncs selejtezését igazoló nyilatkozat. </w:t>
      </w:r>
    </w:p>
    <w:p w14:paraId="26127604" w14:textId="77777777" w:rsidR="001A60EA" w:rsidRDefault="00C9719D">
      <w:pPr>
        <w:spacing w:after="175" w:line="259" w:lineRule="auto"/>
        <w:ind w:left="317" w:firstLine="0"/>
        <w:jc w:val="left"/>
      </w:pPr>
      <w:r>
        <w:t xml:space="preserve"> </w:t>
      </w:r>
    </w:p>
    <w:p w14:paraId="2D462F20" w14:textId="77777777" w:rsidR="001A60EA" w:rsidRDefault="00C9719D">
      <w:pPr>
        <w:spacing w:after="125"/>
        <w:ind w:left="268"/>
      </w:pPr>
      <w:r>
        <w:lastRenderedPageBreak/>
        <w:t xml:space="preserve">2.1.9. Az intézkedés elszámolhatóságának kezdete </w:t>
      </w:r>
    </w:p>
    <w:p w14:paraId="788AB6E3" w14:textId="77777777" w:rsidR="001A60EA" w:rsidRDefault="00C9719D">
      <w:pPr>
        <w:spacing w:after="120"/>
        <w:ind w:left="268"/>
      </w:pPr>
      <w:r>
        <w:t xml:space="preserve">Az intézkedés létrejöttének dátuma az első csere dátuma. Ha az intézkedés több ütemben vagy időben elhúzva valósul meg, akkor az érintett flottát eszerint indokolt szegmentálni. Új gépjármű beszerzésekor az intézkedés nem elszámolható. </w:t>
      </w:r>
    </w:p>
    <w:p w14:paraId="7C97219D" w14:textId="77777777" w:rsidR="001A60EA" w:rsidRDefault="00C9719D">
      <w:pPr>
        <w:spacing w:after="177" w:line="259" w:lineRule="auto"/>
        <w:ind w:left="317" w:firstLine="0"/>
        <w:jc w:val="left"/>
      </w:pPr>
      <w:r>
        <w:t xml:space="preserve"> </w:t>
      </w:r>
    </w:p>
    <w:p w14:paraId="4CF18DAE" w14:textId="77777777" w:rsidR="001A60EA" w:rsidRDefault="00C9719D">
      <w:pPr>
        <w:spacing w:after="203" w:line="268" w:lineRule="auto"/>
        <w:ind w:left="278" w:hanging="10"/>
        <w:jc w:val="left"/>
      </w:pPr>
      <w:r>
        <w:rPr>
          <w:b/>
        </w:rPr>
        <w:t xml:space="preserve">2.2. Flottagépjárművek abroncsnyomás ellenőrzése  </w:t>
      </w:r>
    </w:p>
    <w:p w14:paraId="69D5199C" w14:textId="77777777" w:rsidR="001A60EA" w:rsidRDefault="00C9719D">
      <w:pPr>
        <w:numPr>
          <w:ilvl w:val="2"/>
          <w:numId w:val="154"/>
        </w:numPr>
        <w:ind w:hanging="614"/>
      </w:pPr>
      <w:r>
        <w:t xml:space="preserve">Az intézkedés leírása </w:t>
      </w:r>
    </w:p>
    <w:p w14:paraId="2F4467DD" w14:textId="77777777" w:rsidR="001A60EA" w:rsidRDefault="00C9719D">
      <w:pPr>
        <w:spacing w:after="122"/>
        <w:ind w:left="268"/>
      </w:pPr>
      <w:r>
        <w:t xml:space="preserve">Alkalmazási terület: minden gépjármű az 5/1990. (IV. 12.) KöHÉM rendelet szerinti M és N kategóriájú gépjárművekből. Az intézkedést az üzleti céllal gépjárműparkot, gépjármű flottát üzemeltető társaságok hajthatják végre, amelyek saját, vagy szerződött partner telephelyén, szervezett és nyilvántartott módon rendszeresen ellenőrzik és beállítják a gumiabroncsok nyomását. Ki kell alakítani egy dokumentált folyamatot, amelyben meghatározásra kerül a kiszolgált járművekre vonatkozóan az optimális keréknyomás mértéke (így különösen abroncsméret és tengelyterhelés függvényében) és a rendszeres ellenőrzések megtörténte. </w:t>
      </w:r>
    </w:p>
    <w:p w14:paraId="6E515C3A" w14:textId="77777777" w:rsidR="001A60EA" w:rsidRDefault="00C9719D">
      <w:pPr>
        <w:spacing w:after="0" w:line="259" w:lineRule="auto"/>
        <w:ind w:left="317" w:firstLine="0"/>
        <w:jc w:val="left"/>
      </w:pPr>
      <w:r>
        <w:t xml:space="preserve"> </w:t>
      </w:r>
    </w:p>
    <w:p w14:paraId="424C2032" w14:textId="77777777" w:rsidR="001A60EA" w:rsidRDefault="00C9719D">
      <w:pPr>
        <w:numPr>
          <w:ilvl w:val="2"/>
          <w:numId w:val="154"/>
        </w:numPr>
        <w:spacing w:after="128"/>
        <w:ind w:hanging="614"/>
      </w:pPr>
      <w:r>
        <w:t xml:space="preserve">A kiindulási állapot és az intézkedést követő állapot rögzítése </w:t>
      </w:r>
    </w:p>
    <w:p w14:paraId="7D7BF334" w14:textId="77777777" w:rsidR="001A60EA" w:rsidRDefault="00C9719D">
      <w:pPr>
        <w:ind w:left="268"/>
      </w:pPr>
      <w:r>
        <w:t xml:space="preserve">Az intézkedés megvalósulása során rögzíteni kell az érinett gépjárművek forgalmi rendszámát, kategóriáját és éves futásteljesítményét. Utóbbi érték egy korábbi legalább egymást követő 12 hónapos időszakra vonatkozik, új gépjármű esetében az általa felváltott gépjármű azonos módon számolt éves futásteljesítménye, vagy, ha ilyen nincs, akkor alátámasztható módon meghatározott, becsült éves futásteljesítménnyel lehet számolni. A szükséges adatok körét a 2.2.2.1.táblázat foglalja össze. Nagyszámú, különféle kategóriájú érintett jármű esetén kategória szerinti bontásban célszerű a táblázat szerinti adatokat rögzíteni. </w:t>
      </w:r>
    </w:p>
    <w:p w14:paraId="172E1851" w14:textId="77777777" w:rsidR="001A60EA" w:rsidRDefault="00C9719D">
      <w:pPr>
        <w:spacing w:after="0"/>
        <w:ind w:left="268"/>
      </w:pPr>
      <w:r>
        <w:t xml:space="preserve">2.2.2.1.táblázat Az intézkedés minimálisan rögzítendő adatai </w:t>
      </w:r>
    </w:p>
    <w:tbl>
      <w:tblPr>
        <w:tblStyle w:val="TableGrid"/>
        <w:tblW w:w="9211" w:type="dxa"/>
        <w:tblInd w:w="288" w:type="dxa"/>
        <w:tblCellMar>
          <w:left w:w="142" w:type="dxa"/>
          <w:right w:w="115" w:type="dxa"/>
        </w:tblCellMar>
        <w:tblLook w:val="04A0" w:firstRow="1" w:lastRow="0" w:firstColumn="1" w:lastColumn="0" w:noHBand="0" w:noVBand="1"/>
      </w:tblPr>
      <w:tblGrid>
        <w:gridCol w:w="1272"/>
        <w:gridCol w:w="2977"/>
        <w:gridCol w:w="2410"/>
        <w:gridCol w:w="2552"/>
      </w:tblGrid>
      <w:tr w:rsidR="001A60EA" w14:paraId="1305B533" w14:textId="77777777">
        <w:trPr>
          <w:trHeight w:val="540"/>
        </w:trPr>
        <w:tc>
          <w:tcPr>
            <w:tcW w:w="1272" w:type="dxa"/>
            <w:tcBorders>
              <w:top w:val="single" w:sz="4" w:space="0" w:color="000000"/>
              <w:left w:val="single" w:sz="4" w:space="0" w:color="000000"/>
              <w:bottom w:val="single" w:sz="4" w:space="0" w:color="000000"/>
              <w:right w:val="single" w:sz="4" w:space="0" w:color="000000"/>
            </w:tcBorders>
            <w:vAlign w:val="center"/>
          </w:tcPr>
          <w:p w14:paraId="5E6789CE" w14:textId="77777777" w:rsidR="001A60EA" w:rsidRDefault="00C9719D">
            <w:pPr>
              <w:spacing w:line="259" w:lineRule="auto"/>
              <w:ind w:left="3" w:firstLine="0"/>
              <w:jc w:val="left"/>
            </w:pPr>
            <w:r>
              <w:t xml:space="preserve">A </w:t>
            </w:r>
          </w:p>
        </w:tc>
        <w:tc>
          <w:tcPr>
            <w:tcW w:w="2977" w:type="dxa"/>
            <w:tcBorders>
              <w:top w:val="single" w:sz="4" w:space="0" w:color="000000"/>
              <w:left w:val="single" w:sz="4" w:space="0" w:color="000000"/>
              <w:bottom w:val="single" w:sz="4" w:space="0" w:color="000000"/>
              <w:right w:val="single" w:sz="4" w:space="0" w:color="000000"/>
            </w:tcBorders>
            <w:vAlign w:val="center"/>
          </w:tcPr>
          <w:p w14:paraId="451E8E62" w14:textId="77777777" w:rsidR="001A60EA" w:rsidRDefault="00C9719D">
            <w:pPr>
              <w:spacing w:line="259" w:lineRule="auto"/>
              <w:ind w:left="0" w:firstLine="0"/>
              <w:jc w:val="left"/>
            </w:pPr>
            <w:r>
              <w:t xml:space="preserve">B </w:t>
            </w:r>
          </w:p>
        </w:tc>
        <w:tc>
          <w:tcPr>
            <w:tcW w:w="2410" w:type="dxa"/>
            <w:tcBorders>
              <w:top w:val="single" w:sz="4" w:space="0" w:color="000000"/>
              <w:left w:val="single" w:sz="4" w:space="0" w:color="000000"/>
              <w:bottom w:val="single" w:sz="4" w:space="0" w:color="000000"/>
              <w:right w:val="single" w:sz="4" w:space="0" w:color="000000"/>
            </w:tcBorders>
            <w:vAlign w:val="center"/>
          </w:tcPr>
          <w:p w14:paraId="40492AAE" w14:textId="77777777" w:rsidR="001A60EA" w:rsidRDefault="00C9719D">
            <w:pPr>
              <w:spacing w:line="259" w:lineRule="auto"/>
              <w:ind w:left="2" w:firstLine="0"/>
              <w:jc w:val="left"/>
            </w:pPr>
            <w:r>
              <w:t xml:space="preserve">C </w:t>
            </w:r>
          </w:p>
        </w:tc>
        <w:tc>
          <w:tcPr>
            <w:tcW w:w="2552" w:type="dxa"/>
            <w:tcBorders>
              <w:top w:val="single" w:sz="4" w:space="0" w:color="000000"/>
              <w:left w:val="single" w:sz="4" w:space="0" w:color="000000"/>
              <w:bottom w:val="single" w:sz="4" w:space="0" w:color="000000"/>
              <w:right w:val="single" w:sz="4" w:space="0" w:color="000000"/>
            </w:tcBorders>
            <w:vAlign w:val="center"/>
          </w:tcPr>
          <w:p w14:paraId="51F73053" w14:textId="77777777" w:rsidR="001A60EA" w:rsidRDefault="00C9719D">
            <w:pPr>
              <w:spacing w:line="259" w:lineRule="auto"/>
              <w:ind w:left="2" w:firstLine="0"/>
              <w:jc w:val="left"/>
            </w:pPr>
            <w:r>
              <w:t xml:space="preserve">D </w:t>
            </w:r>
          </w:p>
        </w:tc>
      </w:tr>
      <w:tr w:rsidR="001A60EA" w14:paraId="7D52F323" w14:textId="77777777">
        <w:trPr>
          <w:trHeight w:val="833"/>
        </w:trPr>
        <w:tc>
          <w:tcPr>
            <w:tcW w:w="1272" w:type="dxa"/>
            <w:tcBorders>
              <w:top w:val="single" w:sz="4" w:space="0" w:color="000000"/>
              <w:left w:val="single" w:sz="4" w:space="0" w:color="000000"/>
              <w:bottom w:val="single" w:sz="4" w:space="0" w:color="000000"/>
              <w:right w:val="single" w:sz="4" w:space="0" w:color="000000"/>
            </w:tcBorders>
            <w:vAlign w:val="center"/>
          </w:tcPr>
          <w:p w14:paraId="5D051F38" w14:textId="77777777" w:rsidR="001A60EA" w:rsidRDefault="00C9719D">
            <w:pPr>
              <w:spacing w:line="259" w:lineRule="auto"/>
              <w:ind w:left="3" w:firstLine="0"/>
              <w:jc w:val="left"/>
            </w:pPr>
            <w:r>
              <w:rPr>
                <w:b/>
              </w:rPr>
              <w:t xml:space="preserve">Sorok száma </w:t>
            </w:r>
          </w:p>
        </w:tc>
        <w:tc>
          <w:tcPr>
            <w:tcW w:w="2977" w:type="dxa"/>
            <w:tcBorders>
              <w:top w:val="single" w:sz="4" w:space="0" w:color="000000"/>
              <w:left w:val="single" w:sz="4" w:space="0" w:color="000000"/>
              <w:bottom w:val="single" w:sz="4" w:space="0" w:color="000000"/>
              <w:right w:val="single" w:sz="4" w:space="0" w:color="000000"/>
            </w:tcBorders>
            <w:vAlign w:val="center"/>
          </w:tcPr>
          <w:p w14:paraId="288BA24E" w14:textId="77777777" w:rsidR="001A60EA" w:rsidRDefault="00C9719D">
            <w:pPr>
              <w:spacing w:line="259" w:lineRule="auto"/>
              <w:ind w:left="0" w:firstLine="0"/>
              <w:jc w:val="left"/>
            </w:pPr>
            <w:r>
              <w:rPr>
                <w:b/>
              </w:rPr>
              <w:t xml:space="preserve">Forgalmi rendszám </w:t>
            </w:r>
          </w:p>
        </w:tc>
        <w:tc>
          <w:tcPr>
            <w:tcW w:w="2410" w:type="dxa"/>
            <w:tcBorders>
              <w:top w:val="single" w:sz="4" w:space="0" w:color="000000"/>
              <w:left w:val="single" w:sz="4" w:space="0" w:color="000000"/>
              <w:bottom w:val="single" w:sz="4" w:space="0" w:color="000000"/>
              <w:right w:val="single" w:sz="4" w:space="0" w:color="000000"/>
            </w:tcBorders>
            <w:vAlign w:val="center"/>
          </w:tcPr>
          <w:p w14:paraId="0FDE4096" w14:textId="77777777" w:rsidR="001A60EA" w:rsidRDefault="00C9719D">
            <w:pPr>
              <w:spacing w:line="259" w:lineRule="auto"/>
              <w:ind w:left="2" w:firstLine="0"/>
              <w:jc w:val="left"/>
            </w:pPr>
            <w:r>
              <w:rPr>
                <w:b/>
              </w:rPr>
              <w:t xml:space="preserve">Kategória </w:t>
            </w:r>
          </w:p>
        </w:tc>
        <w:tc>
          <w:tcPr>
            <w:tcW w:w="2552" w:type="dxa"/>
            <w:tcBorders>
              <w:top w:val="single" w:sz="4" w:space="0" w:color="000000"/>
              <w:left w:val="single" w:sz="4" w:space="0" w:color="000000"/>
              <w:bottom w:val="single" w:sz="4" w:space="0" w:color="000000"/>
              <w:right w:val="single" w:sz="4" w:space="0" w:color="000000"/>
            </w:tcBorders>
            <w:vAlign w:val="center"/>
          </w:tcPr>
          <w:p w14:paraId="5C608173" w14:textId="77777777" w:rsidR="001A60EA" w:rsidRDefault="00C9719D">
            <w:pPr>
              <w:spacing w:line="259" w:lineRule="auto"/>
              <w:ind w:left="2" w:firstLine="0"/>
              <w:jc w:val="left"/>
            </w:pPr>
            <w:r>
              <w:rPr>
                <w:b/>
              </w:rPr>
              <w:t xml:space="preserve">Éves futás </w:t>
            </w:r>
            <w:r>
              <w:rPr>
                <w:b/>
                <w:i/>
              </w:rPr>
              <w:t>[km]</w:t>
            </w:r>
            <w:r>
              <w:rPr>
                <w:b/>
              </w:rPr>
              <w:t>(</w:t>
            </w:r>
            <w:r>
              <w:rPr>
                <w:b/>
                <w:vertAlign w:val="superscript"/>
              </w:rPr>
              <w:t>1</w:t>
            </w:r>
            <w:r>
              <w:rPr>
                <w:b/>
              </w:rPr>
              <w:t xml:space="preserve">) </w:t>
            </w:r>
          </w:p>
        </w:tc>
      </w:tr>
      <w:tr w:rsidR="001A60EA" w14:paraId="3F1527B8" w14:textId="77777777">
        <w:trPr>
          <w:trHeight w:val="540"/>
        </w:trPr>
        <w:tc>
          <w:tcPr>
            <w:tcW w:w="1272" w:type="dxa"/>
            <w:tcBorders>
              <w:top w:val="single" w:sz="4" w:space="0" w:color="000000"/>
              <w:left w:val="single" w:sz="4" w:space="0" w:color="000000"/>
              <w:bottom w:val="single" w:sz="4" w:space="0" w:color="000000"/>
              <w:right w:val="single" w:sz="4" w:space="0" w:color="000000"/>
            </w:tcBorders>
            <w:vAlign w:val="center"/>
          </w:tcPr>
          <w:p w14:paraId="7246882A" w14:textId="77777777" w:rsidR="001A60EA" w:rsidRDefault="00C9719D">
            <w:pPr>
              <w:spacing w:line="259" w:lineRule="auto"/>
              <w:ind w:left="3" w:firstLine="0"/>
              <w:jc w:val="left"/>
            </w:pPr>
            <w:r>
              <w:t xml:space="preserve">1 </w:t>
            </w:r>
          </w:p>
        </w:tc>
        <w:tc>
          <w:tcPr>
            <w:tcW w:w="2977" w:type="dxa"/>
            <w:tcBorders>
              <w:top w:val="single" w:sz="4" w:space="0" w:color="000000"/>
              <w:left w:val="single" w:sz="4" w:space="0" w:color="000000"/>
              <w:bottom w:val="single" w:sz="4" w:space="0" w:color="000000"/>
              <w:right w:val="single" w:sz="4" w:space="0" w:color="000000"/>
            </w:tcBorders>
            <w:vAlign w:val="center"/>
          </w:tcPr>
          <w:p w14:paraId="16E2963E" w14:textId="77777777" w:rsidR="001A60EA" w:rsidRDefault="00C9719D">
            <w:pPr>
              <w:spacing w:line="259" w:lineRule="auto"/>
              <w:ind w:left="0" w:firstLine="0"/>
              <w:jc w:val="left"/>
            </w:pPr>
            <w:r>
              <w:t xml:space="preserve">szükséges </w:t>
            </w:r>
          </w:p>
        </w:tc>
        <w:tc>
          <w:tcPr>
            <w:tcW w:w="2410" w:type="dxa"/>
            <w:tcBorders>
              <w:top w:val="single" w:sz="4" w:space="0" w:color="000000"/>
              <w:left w:val="single" w:sz="4" w:space="0" w:color="000000"/>
              <w:bottom w:val="single" w:sz="4" w:space="0" w:color="000000"/>
              <w:right w:val="single" w:sz="4" w:space="0" w:color="000000"/>
            </w:tcBorders>
            <w:vAlign w:val="center"/>
          </w:tcPr>
          <w:p w14:paraId="0DAA7A0E" w14:textId="77777777" w:rsidR="001A60EA" w:rsidRDefault="00C9719D">
            <w:pPr>
              <w:spacing w:line="259" w:lineRule="auto"/>
              <w:ind w:left="2" w:firstLine="0"/>
              <w:jc w:val="left"/>
            </w:pPr>
            <w:r>
              <w:t xml:space="preserve">szükséges </w:t>
            </w:r>
          </w:p>
        </w:tc>
        <w:tc>
          <w:tcPr>
            <w:tcW w:w="2552" w:type="dxa"/>
            <w:tcBorders>
              <w:top w:val="single" w:sz="4" w:space="0" w:color="000000"/>
              <w:left w:val="single" w:sz="4" w:space="0" w:color="000000"/>
              <w:bottom w:val="single" w:sz="4" w:space="0" w:color="000000"/>
              <w:right w:val="single" w:sz="4" w:space="0" w:color="000000"/>
            </w:tcBorders>
            <w:vAlign w:val="center"/>
          </w:tcPr>
          <w:p w14:paraId="60192108" w14:textId="77777777" w:rsidR="001A60EA" w:rsidRDefault="00C9719D">
            <w:pPr>
              <w:spacing w:line="259" w:lineRule="auto"/>
              <w:ind w:left="2" w:firstLine="0"/>
              <w:jc w:val="left"/>
            </w:pPr>
            <w:r>
              <w:t xml:space="preserve">szükséges </w:t>
            </w:r>
          </w:p>
        </w:tc>
      </w:tr>
      <w:tr w:rsidR="001A60EA" w14:paraId="7598C967" w14:textId="77777777">
        <w:trPr>
          <w:trHeight w:val="540"/>
        </w:trPr>
        <w:tc>
          <w:tcPr>
            <w:tcW w:w="1272" w:type="dxa"/>
            <w:tcBorders>
              <w:top w:val="single" w:sz="4" w:space="0" w:color="000000"/>
              <w:left w:val="single" w:sz="4" w:space="0" w:color="000000"/>
              <w:bottom w:val="single" w:sz="4" w:space="0" w:color="000000"/>
              <w:right w:val="single" w:sz="4" w:space="0" w:color="000000"/>
            </w:tcBorders>
            <w:vAlign w:val="center"/>
          </w:tcPr>
          <w:p w14:paraId="29A18254" w14:textId="77777777" w:rsidR="001A60EA" w:rsidRDefault="00C9719D">
            <w:pPr>
              <w:spacing w:line="259" w:lineRule="auto"/>
              <w:ind w:left="3" w:firstLine="0"/>
              <w:jc w:val="left"/>
            </w:pPr>
            <w:r>
              <w:t xml:space="preserve">2 </w:t>
            </w:r>
          </w:p>
        </w:tc>
        <w:tc>
          <w:tcPr>
            <w:tcW w:w="2977" w:type="dxa"/>
            <w:tcBorders>
              <w:top w:val="single" w:sz="4" w:space="0" w:color="000000"/>
              <w:left w:val="single" w:sz="4" w:space="0" w:color="000000"/>
              <w:bottom w:val="single" w:sz="4" w:space="0" w:color="000000"/>
              <w:right w:val="single" w:sz="4" w:space="0" w:color="000000"/>
            </w:tcBorders>
            <w:vAlign w:val="center"/>
          </w:tcPr>
          <w:p w14:paraId="3411AB1B" w14:textId="77777777" w:rsidR="001A60EA" w:rsidRDefault="00C9719D">
            <w:pPr>
              <w:spacing w:line="259" w:lineRule="auto"/>
              <w:ind w:left="0" w:firstLine="0"/>
              <w:jc w:val="left"/>
            </w:pPr>
            <w:r>
              <w:t xml:space="preserve">szükséges </w:t>
            </w:r>
          </w:p>
        </w:tc>
        <w:tc>
          <w:tcPr>
            <w:tcW w:w="2410" w:type="dxa"/>
            <w:tcBorders>
              <w:top w:val="single" w:sz="4" w:space="0" w:color="000000"/>
              <w:left w:val="single" w:sz="4" w:space="0" w:color="000000"/>
              <w:bottom w:val="single" w:sz="4" w:space="0" w:color="000000"/>
              <w:right w:val="single" w:sz="4" w:space="0" w:color="000000"/>
            </w:tcBorders>
            <w:vAlign w:val="center"/>
          </w:tcPr>
          <w:p w14:paraId="24DDF570" w14:textId="77777777" w:rsidR="001A60EA" w:rsidRDefault="00C9719D">
            <w:pPr>
              <w:spacing w:line="259" w:lineRule="auto"/>
              <w:ind w:left="2" w:firstLine="0"/>
              <w:jc w:val="left"/>
            </w:pPr>
            <w:r>
              <w:t xml:space="preserve">szükséges </w:t>
            </w:r>
          </w:p>
        </w:tc>
        <w:tc>
          <w:tcPr>
            <w:tcW w:w="2552" w:type="dxa"/>
            <w:tcBorders>
              <w:top w:val="single" w:sz="4" w:space="0" w:color="000000"/>
              <w:left w:val="single" w:sz="4" w:space="0" w:color="000000"/>
              <w:bottom w:val="single" w:sz="4" w:space="0" w:color="000000"/>
              <w:right w:val="single" w:sz="4" w:space="0" w:color="000000"/>
            </w:tcBorders>
            <w:vAlign w:val="center"/>
          </w:tcPr>
          <w:p w14:paraId="721DA03A" w14:textId="77777777" w:rsidR="001A60EA" w:rsidRDefault="00C9719D">
            <w:pPr>
              <w:spacing w:line="259" w:lineRule="auto"/>
              <w:ind w:left="2" w:firstLine="0"/>
              <w:jc w:val="left"/>
            </w:pPr>
            <w:r>
              <w:t xml:space="preserve">szükséges </w:t>
            </w:r>
          </w:p>
        </w:tc>
      </w:tr>
      <w:tr w:rsidR="001A60EA" w14:paraId="596D74C9" w14:textId="77777777">
        <w:trPr>
          <w:trHeight w:val="542"/>
        </w:trPr>
        <w:tc>
          <w:tcPr>
            <w:tcW w:w="1272" w:type="dxa"/>
            <w:tcBorders>
              <w:top w:val="single" w:sz="4" w:space="0" w:color="000000"/>
              <w:left w:val="single" w:sz="4" w:space="0" w:color="000000"/>
              <w:bottom w:val="single" w:sz="4" w:space="0" w:color="000000"/>
              <w:right w:val="single" w:sz="4" w:space="0" w:color="000000"/>
            </w:tcBorders>
            <w:vAlign w:val="center"/>
          </w:tcPr>
          <w:p w14:paraId="017369D6" w14:textId="77777777" w:rsidR="001A60EA" w:rsidRDefault="00C9719D">
            <w:pPr>
              <w:spacing w:line="259" w:lineRule="auto"/>
              <w:ind w:left="3"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vAlign w:val="center"/>
          </w:tcPr>
          <w:p w14:paraId="43AFDC22" w14:textId="77777777" w:rsidR="001A60EA" w:rsidRDefault="00C9719D">
            <w:pPr>
              <w:spacing w:line="259" w:lineRule="auto"/>
              <w:ind w:left="0" w:firstLine="0"/>
              <w:jc w:val="left"/>
            </w:pP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4C9CD054" w14:textId="77777777" w:rsidR="001A60EA" w:rsidRDefault="00C9719D">
            <w:pPr>
              <w:spacing w:line="259" w:lineRule="auto"/>
              <w:ind w:left="2" w:firstLine="0"/>
              <w:jc w:val="left"/>
            </w:pP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36F112DD" w14:textId="77777777" w:rsidR="001A60EA" w:rsidRDefault="00C9719D">
            <w:pPr>
              <w:spacing w:line="259" w:lineRule="auto"/>
              <w:ind w:left="2" w:firstLine="0"/>
              <w:jc w:val="left"/>
            </w:pPr>
            <w:r>
              <w:t xml:space="preserve"> </w:t>
            </w:r>
          </w:p>
        </w:tc>
      </w:tr>
      <w:tr w:rsidR="001A60EA" w14:paraId="4DF82706" w14:textId="77777777">
        <w:trPr>
          <w:trHeight w:val="540"/>
        </w:trPr>
        <w:tc>
          <w:tcPr>
            <w:tcW w:w="1272" w:type="dxa"/>
            <w:tcBorders>
              <w:top w:val="single" w:sz="4" w:space="0" w:color="000000"/>
              <w:left w:val="single" w:sz="4" w:space="0" w:color="000000"/>
              <w:bottom w:val="single" w:sz="4" w:space="0" w:color="000000"/>
              <w:right w:val="single" w:sz="4" w:space="0" w:color="000000"/>
            </w:tcBorders>
            <w:vAlign w:val="center"/>
          </w:tcPr>
          <w:p w14:paraId="57262E51" w14:textId="77777777" w:rsidR="001A60EA" w:rsidRDefault="00C9719D">
            <w:pPr>
              <w:spacing w:line="259" w:lineRule="auto"/>
              <w:ind w:left="3"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vAlign w:val="center"/>
          </w:tcPr>
          <w:p w14:paraId="6ECBB775" w14:textId="77777777" w:rsidR="001A60EA" w:rsidRDefault="00C9719D">
            <w:pPr>
              <w:spacing w:line="259" w:lineRule="auto"/>
              <w:ind w:left="0" w:firstLine="0"/>
              <w:jc w:val="left"/>
            </w:pP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184A0223" w14:textId="77777777" w:rsidR="001A60EA" w:rsidRDefault="00C9719D">
            <w:pPr>
              <w:spacing w:line="259" w:lineRule="auto"/>
              <w:ind w:left="2" w:firstLine="0"/>
              <w:jc w:val="left"/>
            </w:pP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6A40AB4A" w14:textId="77777777" w:rsidR="001A60EA" w:rsidRDefault="00C9719D">
            <w:pPr>
              <w:spacing w:line="259" w:lineRule="auto"/>
              <w:ind w:left="2" w:firstLine="0"/>
              <w:jc w:val="left"/>
            </w:pPr>
            <w:r>
              <w:t xml:space="preserve"> </w:t>
            </w:r>
          </w:p>
        </w:tc>
      </w:tr>
      <w:tr w:rsidR="001A60EA" w14:paraId="5487B2A4" w14:textId="77777777">
        <w:trPr>
          <w:trHeight w:val="542"/>
        </w:trPr>
        <w:tc>
          <w:tcPr>
            <w:tcW w:w="1272" w:type="dxa"/>
            <w:tcBorders>
              <w:top w:val="single" w:sz="4" w:space="0" w:color="000000"/>
              <w:left w:val="single" w:sz="4" w:space="0" w:color="000000"/>
              <w:bottom w:val="single" w:sz="4" w:space="0" w:color="000000"/>
              <w:right w:val="single" w:sz="4" w:space="0" w:color="000000"/>
            </w:tcBorders>
            <w:vAlign w:val="center"/>
          </w:tcPr>
          <w:p w14:paraId="43FDF5A9" w14:textId="77777777" w:rsidR="001A60EA" w:rsidRDefault="00C9719D">
            <w:pPr>
              <w:spacing w:line="259" w:lineRule="auto"/>
              <w:ind w:left="3"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vAlign w:val="center"/>
          </w:tcPr>
          <w:p w14:paraId="00C61E21" w14:textId="77777777" w:rsidR="001A60EA" w:rsidRDefault="00C9719D">
            <w:pPr>
              <w:spacing w:line="259" w:lineRule="auto"/>
              <w:ind w:left="0" w:firstLine="0"/>
              <w:jc w:val="left"/>
            </w:pPr>
            <w: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14:paraId="4B7E8146" w14:textId="77777777" w:rsidR="001A60EA" w:rsidRDefault="00C9719D">
            <w:pPr>
              <w:spacing w:line="259" w:lineRule="auto"/>
              <w:ind w:left="2" w:firstLine="0"/>
              <w:jc w:val="left"/>
            </w:pPr>
            <w: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F32377E" w14:textId="77777777" w:rsidR="001A60EA" w:rsidRDefault="00C9719D">
            <w:pPr>
              <w:spacing w:line="259" w:lineRule="auto"/>
              <w:ind w:left="2" w:firstLine="0"/>
              <w:jc w:val="left"/>
            </w:pPr>
            <w:r>
              <w:t xml:space="preserve"> </w:t>
            </w:r>
          </w:p>
        </w:tc>
      </w:tr>
      <w:tr w:rsidR="001A60EA" w14:paraId="47A57650" w14:textId="77777777">
        <w:trPr>
          <w:trHeight w:val="540"/>
        </w:trPr>
        <w:tc>
          <w:tcPr>
            <w:tcW w:w="1272" w:type="dxa"/>
            <w:tcBorders>
              <w:top w:val="single" w:sz="4" w:space="0" w:color="000000"/>
              <w:left w:val="single" w:sz="4" w:space="0" w:color="000000"/>
              <w:bottom w:val="single" w:sz="4" w:space="0" w:color="000000"/>
              <w:right w:val="single" w:sz="4" w:space="0" w:color="000000"/>
            </w:tcBorders>
            <w:vAlign w:val="center"/>
          </w:tcPr>
          <w:p w14:paraId="74DD1D8F" w14:textId="77777777" w:rsidR="001A60EA" w:rsidRDefault="00C9719D">
            <w:pPr>
              <w:spacing w:line="259" w:lineRule="auto"/>
              <w:ind w:left="3" w:firstLine="0"/>
              <w:jc w:val="left"/>
            </w:pPr>
            <w:r>
              <w:t xml:space="preserve">n </w:t>
            </w:r>
          </w:p>
        </w:tc>
        <w:tc>
          <w:tcPr>
            <w:tcW w:w="2977" w:type="dxa"/>
            <w:tcBorders>
              <w:top w:val="single" w:sz="4" w:space="0" w:color="000000"/>
              <w:left w:val="single" w:sz="4" w:space="0" w:color="000000"/>
              <w:bottom w:val="single" w:sz="4" w:space="0" w:color="000000"/>
              <w:right w:val="single" w:sz="4" w:space="0" w:color="000000"/>
            </w:tcBorders>
            <w:vAlign w:val="center"/>
          </w:tcPr>
          <w:p w14:paraId="61C3EAF0" w14:textId="77777777" w:rsidR="001A60EA" w:rsidRDefault="00C9719D">
            <w:pPr>
              <w:spacing w:line="259" w:lineRule="auto"/>
              <w:ind w:left="0" w:firstLine="0"/>
              <w:jc w:val="left"/>
            </w:pPr>
            <w:r>
              <w:t xml:space="preserve">szükséges </w:t>
            </w:r>
          </w:p>
        </w:tc>
        <w:tc>
          <w:tcPr>
            <w:tcW w:w="2410" w:type="dxa"/>
            <w:tcBorders>
              <w:top w:val="single" w:sz="4" w:space="0" w:color="000000"/>
              <w:left w:val="single" w:sz="4" w:space="0" w:color="000000"/>
              <w:bottom w:val="single" w:sz="4" w:space="0" w:color="000000"/>
              <w:right w:val="single" w:sz="4" w:space="0" w:color="000000"/>
            </w:tcBorders>
            <w:vAlign w:val="center"/>
          </w:tcPr>
          <w:p w14:paraId="3418D9EC" w14:textId="77777777" w:rsidR="001A60EA" w:rsidRDefault="00C9719D">
            <w:pPr>
              <w:spacing w:line="259" w:lineRule="auto"/>
              <w:ind w:left="2" w:firstLine="0"/>
              <w:jc w:val="left"/>
            </w:pPr>
            <w:r>
              <w:t xml:space="preserve">szükséges </w:t>
            </w:r>
          </w:p>
        </w:tc>
        <w:tc>
          <w:tcPr>
            <w:tcW w:w="2552" w:type="dxa"/>
            <w:tcBorders>
              <w:top w:val="single" w:sz="4" w:space="0" w:color="000000"/>
              <w:left w:val="single" w:sz="4" w:space="0" w:color="000000"/>
              <w:bottom w:val="single" w:sz="4" w:space="0" w:color="000000"/>
              <w:right w:val="single" w:sz="4" w:space="0" w:color="000000"/>
            </w:tcBorders>
            <w:vAlign w:val="center"/>
          </w:tcPr>
          <w:p w14:paraId="386CF951" w14:textId="77777777" w:rsidR="001A60EA" w:rsidRDefault="00C9719D">
            <w:pPr>
              <w:spacing w:line="259" w:lineRule="auto"/>
              <w:ind w:left="2" w:firstLine="0"/>
              <w:jc w:val="left"/>
            </w:pPr>
            <w:r>
              <w:t xml:space="preserve">szükséges </w:t>
            </w:r>
          </w:p>
        </w:tc>
      </w:tr>
    </w:tbl>
    <w:p w14:paraId="31B8A564" w14:textId="77777777" w:rsidR="001A60EA" w:rsidRDefault="00C9719D">
      <w:pPr>
        <w:spacing w:after="72" w:line="323" w:lineRule="auto"/>
        <w:ind w:left="268"/>
      </w:pPr>
      <w:r>
        <w:t>(</w:t>
      </w:r>
      <w:r>
        <w:rPr>
          <w:vertAlign w:val="superscript"/>
        </w:rPr>
        <w:t>1</w:t>
      </w:r>
      <w:r>
        <w:t xml:space="preserve">) Az intézkedésben érintett gépjármű esetében az intézkedést megelőző naptári év adatait kell használni az éves átlagos futásteljesítményének meghatározásához. </w:t>
      </w:r>
    </w:p>
    <w:p w14:paraId="13ADCE5D" w14:textId="77777777" w:rsidR="001A60EA" w:rsidRDefault="00C9719D">
      <w:pPr>
        <w:spacing w:after="136" w:line="259" w:lineRule="auto"/>
        <w:ind w:firstLine="0"/>
        <w:jc w:val="left"/>
      </w:pPr>
      <w:r>
        <w:t xml:space="preserve"> </w:t>
      </w:r>
    </w:p>
    <w:p w14:paraId="0DD281E2" w14:textId="77777777" w:rsidR="001A60EA" w:rsidRDefault="00C9719D">
      <w:pPr>
        <w:spacing w:after="175" w:line="259" w:lineRule="auto"/>
        <w:ind w:left="317" w:firstLine="0"/>
        <w:jc w:val="left"/>
      </w:pPr>
      <w:r>
        <w:lastRenderedPageBreak/>
        <w:t xml:space="preserve"> </w:t>
      </w:r>
    </w:p>
    <w:p w14:paraId="5FCD6223" w14:textId="77777777" w:rsidR="001A60EA" w:rsidRDefault="00C9719D">
      <w:pPr>
        <w:ind w:left="268"/>
      </w:pPr>
      <w:r>
        <w:t xml:space="preserve">2.2.3. Az intézkedés élettartama </w:t>
      </w:r>
    </w:p>
    <w:p w14:paraId="653ACAE7" w14:textId="77777777" w:rsidR="001A60EA" w:rsidRDefault="00C9719D">
      <w:pPr>
        <w:spacing w:after="125"/>
        <w:ind w:left="268"/>
      </w:pPr>
      <w:r>
        <w:t xml:space="preserve">Az intézkedés élettartama 1 év. </w:t>
      </w:r>
    </w:p>
    <w:p w14:paraId="1B86F93B" w14:textId="77777777" w:rsidR="001A60EA" w:rsidRDefault="00C9719D">
      <w:pPr>
        <w:spacing w:after="175" w:line="259" w:lineRule="auto"/>
        <w:ind w:left="317" w:firstLine="0"/>
        <w:jc w:val="left"/>
      </w:pPr>
      <w:r>
        <w:t xml:space="preserve"> </w:t>
      </w:r>
    </w:p>
    <w:p w14:paraId="241402D5" w14:textId="77777777" w:rsidR="001A60EA" w:rsidRDefault="00C9719D">
      <w:pPr>
        <w:spacing w:after="125"/>
        <w:ind w:left="268"/>
      </w:pPr>
      <w:r>
        <w:t xml:space="preserve">2.2.4. Az intézkedés hatásának csökkenése évente – avulás mértéke </w:t>
      </w:r>
    </w:p>
    <w:p w14:paraId="2EBD7A46" w14:textId="77777777" w:rsidR="001A60EA" w:rsidRDefault="00C9719D">
      <w:pPr>
        <w:spacing w:after="118"/>
        <w:ind w:left="268"/>
      </w:pPr>
      <w:r>
        <w:t xml:space="preserve">Az intézkedés alkalmazása esetén az energiamegtakarítás éves avulásával nem kell számolni. </w:t>
      </w:r>
    </w:p>
    <w:p w14:paraId="3608A18D" w14:textId="77777777" w:rsidR="001A60EA" w:rsidRDefault="00C9719D">
      <w:pPr>
        <w:spacing w:after="177" w:line="259" w:lineRule="auto"/>
        <w:ind w:left="317" w:firstLine="0"/>
        <w:jc w:val="left"/>
      </w:pPr>
      <w:r>
        <w:t xml:space="preserve"> </w:t>
      </w:r>
    </w:p>
    <w:p w14:paraId="042A7B10" w14:textId="77777777" w:rsidR="001A60EA" w:rsidRDefault="00C9719D">
      <w:pPr>
        <w:ind w:left="268"/>
      </w:pPr>
      <w:r>
        <w:t xml:space="preserve">2.2.5. Az intézkedés által elért energiamegtakarítás számítási elve </w:t>
      </w:r>
    </w:p>
    <w:p w14:paraId="6CBFCA4F" w14:textId="77777777" w:rsidR="001A60EA" w:rsidRDefault="00C9719D">
      <w:pPr>
        <w:ind w:left="268"/>
      </w:pPr>
      <w:r>
        <w:t xml:space="preserve">Az elérhető megtakarítás jellemző értékei az egyes gépjármű kategóriákra jellemző arányok alapján kerültek kiszámításra. A számolásnál a 2.2.5.1. táblázat szerinti normatív fajlagos megtakarításokat szükséges alkalmazni. </w:t>
      </w:r>
    </w:p>
    <w:p w14:paraId="14C12D11" w14:textId="77777777" w:rsidR="001A60EA" w:rsidRDefault="00C9719D">
      <w:pPr>
        <w:ind w:left="268"/>
      </w:pPr>
      <w:r>
        <w:t xml:space="preserve">2.2.5.1 táblázat Normatív fajlagos energia-megtakarítások gépjármű kategóriák szerint </w:t>
      </w:r>
    </w:p>
    <w:tbl>
      <w:tblPr>
        <w:tblStyle w:val="TableGrid"/>
        <w:tblW w:w="7847" w:type="dxa"/>
        <w:tblInd w:w="898" w:type="dxa"/>
        <w:tblCellMar>
          <w:top w:w="71" w:type="dxa"/>
          <w:left w:w="139" w:type="dxa"/>
          <w:right w:w="115" w:type="dxa"/>
        </w:tblCellMar>
        <w:tblLook w:val="04A0" w:firstRow="1" w:lastRow="0" w:firstColumn="1" w:lastColumn="0" w:noHBand="0" w:noVBand="1"/>
      </w:tblPr>
      <w:tblGrid>
        <w:gridCol w:w="1838"/>
        <w:gridCol w:w="1839"/>
        <w:gridCol w:w="2127"/>
        <w:gridCol w:w="2043"/>
      </w:tblGrid>
      <w:tr w:rsidR="001A60EA" w14:paraId="258CD303" w14:textId="77777777">
        <w:trPr>
          <w:trHeight w:val="543"/>
        </w:trPr>
        <w:tc>
          <w:tcPr>
            <w:tcW w:w="1838" w:type="dxa"/>
            <w:tcBorders>
              <w:top w:val="single" w:sz="4" w:space="0" w:color="000000"/>
              <w:left w:val="single" w:sz="4" w:space="0" w:color="000000"/>
              <w:bottom w:val="single" w:sz="4" w:space="0" w:color="000000"/>
              <w:right w:val="single" w:sz="4" w:space="0" w:color="000000"/>
            </w:tcBorders>
            <w:vAlign w:val="center"/>
          </w:tcPr>
          <w:p w14:paraId="51EA9C19" w14:textId="77777777" w:rsidR="001A60EA" w:rsidRDefault="00C9719D">
            <w:pPr>
              <w:spacing w:line="259" w:lineRule="auto"/>
              <w:ind w:left="2" w:firstLine="0"/>
              <w:jc w:val="left"/>
            </w:pPr>
            <w:r>
              <w:t xml:space="preserve">A </w:t>
            </w:r>
          </w:p>
        </w:tc>
        <w:tc>
          <w:tcPr>
            <w:tcW w:w="1839" w:type="dxa"/>
            <w:tcBorders>
              <w:top w:val="single" w:sz="4" w:space="0" w:color="000000"/>
              <w:left w:val="single" w:sz="4" w:space="0" w:color="000000"/>
              <w:bottom w:val="single" w:sz="4" w:space="0" w:color="000000"/>
              <w:right w:val="single" w:sz="4" w:space="0" w:color="000000"/>
            </w:tcBorders>
            <w:vAlign w:val="center"/>
          </w:tcPr>
          <w:p w14:paraId="30734A64" w14:textId="77777777" w:rsidR="001A60EA" w:rsidRDefault="00C9719D">
            <w:pPr>
              <w:spacing w:line="259" w:lineRule="auto"/>
              <w:ind w:left="2" w:firstLine="0"/>
              <w:jc w:val="left"/>
            </w:pPr>
            <w:r>
              <w:t xml:space="preserve">B </w:t>
            </w:r>
          </w:p>
        </w:tc>
        <w:tc>
          <w:tcPr>
            <w:tcW w:w="2127" w:type="dxa"/>
            <w:tcBorders>
              <w:top w:val="single" w:sz="4" w:space="0" w:color="000000"/>
              <w:left w:val="single" w:sz="4" w:space="0" w:color="000000"/>
              <w:bottom w:val="single" w:sz="4" w:space="0" w:color="000000"/>
              <w:right w:val="single" w:sz="4" w:space="0" w:color="000000"/>
            </w:tcBorders>
            <w:vAlign w:val="center"/>
          </w:tcPr>
          <w:p w14:paraId="51F9B9F7" w14:textId="77777777" w:rsidR="001A60EA" w:rsidRDefault="00C9719D">
            <w:pPr>
              <w:spacing w:line="259" w:lineRule="auto"/>
              <w:ind w:left="2" w:firstLine="0"/>
              <w:jc w:val="left"/>
            </w:pPr>
            <w:r>
              <w:t xml:space="preserve">C </w:t>
            </w:r>
          </w:p>
        </w:tc>
        <w:tc>
          <w:tcPr>
            <w:tcW w:w="2043" w:type="dxa"/>
            <w:tcBorders>
              <w:top w:val="single" w:sz="4" w:space="0" w:color="000000"/>
              <w:left w:val="single" w:sz="4" w:space="0" w:color="000000"/>
              <w:bottom w:val="single" w:sz="4" w:space="0" w:color="000000"/>
              <w:right w:val="single" w:sz="4" w:space="0" w:color="000000"/>
            </w:tcBorders>
            <w:vAlign w:val="center"/>
          </w:tcPr>
          <w:p w14:paraId="74601830" w14:textId="77777777" w:rsidR="001A60EA" w:rsidRDefault="00C9719D">
            <w:pPr>
              <w:spacing w:line="259" w:lineRule="auto"/>
              <w:ind w:left="0" w:firstLine="0"/>
              <w:jc w:val="left"/>
            </w:pPr>
            <w:r>
              <w:t xml:space="preserve">D </w:t>
            </w:r>
          </w:p>
        </w:tc>
      </w:tr>
      <w:tr w:rsidR="001A60EA" w14:paraId="7C906D42" w14:textId="77777777">
        <w:trPr>
          <w:trHeight w:val="830"/>
        </w:trPr>
        <w:tc>
          <w:tcPr>
            <w:tcW w:w="1838" w:type="dxa"/>
            <w:tcBorders>
              <w:top w:val="single" w:sz="4" w:space="0" w:color="000000"/>
              <w:left w:val="single" w:sz="4" w:space="0" w:color="000000"/>
              <w:bottom w:val="single" w:sz="4" w:space="0" w:color="000000"/>
              <w:right w:val="single" w:sz="4" w:space="0" w:color="000000"/>
            </w:tcBorders>
            <w:vAlign w:val="center"/>
          </w:tcPr>
          <w:p w14:paraId="2687F162" w14:textId="77777777" w:rsidR="001A60EA" w:rsidRDefault="00C9719D">
            <w:pPr>
              <w:spacing w:line="259" w:lineRule="auto"/>
              <w:ind w:left="2" w:firstLine="0"/>
              <w:jc w:val="left"/>
            </w:pPr>
            <w:r>
              <w:rPr>
                <w:b/>
              </w:rPr>
              <w:t xml:space="preserve">Sorok száma </w:t>
            </w:r>
          </w:p>
        </w:tc>
        <w:tc>
          <w:tcPr>
            <w:tcW w:w="1839" w:type="dxa"/>
            <w:tcBorders>
              <w:top w:val="single" w:sz="4" w:space="0" w:color="000000"/>
              <w:left w:val="single" w:sz="4" w:space="0" w:color="000000"/>
              <w:bottom w:val="single" w:sz="4" w:space="0" w:color="000000"/>
              <w:right w:val="single" w:sz="4" w:space="0" w:color="000000"/>
            </w:tcBorders>
            <w:vAlign w:val="center"/>
          </w:tcPr>
          <w:p w14:paraId="48440788" w14:textId="77777777" w:rsidR="001A60EA" w:rsidRDefault="00C9719D">
            <w:pPr>
              <w:spacing w:after="49" w:line="259" w:lineRule="auto"/>
              <w:ind w:left="2" w:firstLine="0"/>
              <w:jc w:val="left"/>
            </w:pPr>
            <w:r>
              <w:rPr>
                <w:b/>
              </w:rPr>
              <w:t xml:space="preserve">Gépjárművek </w:t>
            </w:r>
          </w:p>
          <w:p w14:paraId="74E1B875" w14:textId="77777777" w:rsidR="001A60EA" w:rsidRDefault="00C9719D">
            <w:pPr>
              <w:spacing w:line="259" w:lineRule="auto"/>
              <w:ind w:left="2" w:firstLine="0"/>
              <w:jc w:val="left"/>
            </w:pPr>
            <w:r>
              <w:rPr>
                <w:b/>
              </w:rPr>
              <w:t xml:space="preserve">kategóriái </w:t>
            </w:r>
          </w:p>
        </w:tc>
        <w:tc>
          <w:tcPr>
            <w:tcW w:w="2127" w:type="dxa"/>
            <w:tcBorders>
              <w:top w:val="single" w:sz="4" w:space="0" w:color="000000"/>
              <w:left w:val="single" w:sz="4" w:space="0" w:color="000000"/>
              <w:bottom w:val="single" w:sz="4" w:space="0" w:color="000000"/>
              <w:right w:val="single" w:sz="4" w:space="0" w:color="000000"/>
            </w:tcBorders>
            <w:vAlign w:val="center"/>
          </w:tcPr>
          <w:p w14:paraId="126E485C" w14:textId="77777777" w:rsidR="001A60EA" w:rsidRDefault="00C9719D">
            <w:pPr>
              <w:spacing w:line="259" w:lineRule="auto"/>
              <w:ind w:left="2" w:firstLine="0"/>
              <w:jc w:val="left"/>
            </w:pPr>
            <w:r>
              <w:rPr>
                <w:b/>
              </w:rPr>
              <w:t xml:space="preserve">Üzemanyag megtakarítás </w:t>
            </w:r>
          </w:p>
        </w:tc>
        <w:tc>
          <w:tcPr>
            <w:tcW w:w="2043" w:type="dxa"/>
            <w:tcBorders>
              <w:top w:val="single" w:sz="4" w:space="0" w:color="000000"/>
              <w:left w:val="single" w:sz="4" w:space="0" w:color="000000"/>
              <w:bottom w:val="single" w:sz="4" w:space="0" w:color="000000"/>
              <w:right w:val="single" w:sz="4" w:space="0" w:color="000000"/>
            </w:tcBorders>
            <w:vAlign w:val="center"/>
          </w:tcPr>
          <w:p w14:paraId="2BDA9B9C" w14:textId="77777777" w:rsidR="001A60EA" w:rsidRDefault="00C9719D">
            <w:pPr>
              <w:spacing w:line="259" w:lineRule="auto"/>
              <w:ind w:left="0" w:firstLine="0"/>
              <w:jc w:val="left"/>
            </w:pPr>
            <w:r>
              <w:rPr>
                <w:b/>
              </w:rPr>
              <w:t xml:space="preserve">Üzemanyag megtakarítás </w:t>
            </w:r>
          </w:p>
        </w:tc>
      </w:tr>
      <w:tr w:rsidR="001A60EA" w14:paraId="72E53FC1" w14:textId="77777777">
        <w:trPr>
          <w:trHeight w:val="542"/>
        </w:trPr>
        <w:tc>
          <w:tcPr>
            <w:tcW w:w="1838" w:type="dxa"/>
            <w:tcBorders>
              <w:top w:val="single" w:sz="4" w:space="0" w:color="000000"/>
              <w:left w:val="single" w:sz="4" w:space="0" w:color="000000"/>
              <w:bottom w:val="single" w:sz="4" w:space="0" w:color="000000"/>
              <w:right w:val="single" w:sz="4" w:space="0" w:color="000000"/>
            </w:tcBorders>
            <w:vAlign w:val="center"/>
          </w:tcPr>
          <w:p w14:paraId="4BBC8904" w14:textId="77777777" w:rsidR="001A60EA" w:rsidRDefault="00C9719D">
            <w:pPr>
              <w:spacing w:line="259" w:lineRule="auto"/>
              <w:ind w:left="2" w:firstLine="0"/>
              <w:jc w:val="left"/>
            </w:pPr>
            <w:r>
              <w:t xml:space="preserve">1 </w:t>
            </w:r>
          </w:p>
        </w:tc>
        <w:tc>
          <w:tcPr>
            <w:tcW w:w="1839" w:type="dxa"/>
            <w:tcBorders>
              <w:top w:val="single" w:sz="4" w:space="0" w:color="000000"/>
              <w:left w:val="single" w:sz="4" w:space="0" w:color="000000"/>
              <w:bottom w:val="single" w:sz="4" w:space="0" w:color="000000"/>
              <w:right w:val="single" w:sz="4" w:space="0" w:color="000000"/>
            </w:tcBorders>
          </w:tcPr>
          <w:p w14:paraId="1AE14B07" w14:textId="77777777" w:rsidR="001A60EA" w:rsidRDefault="00C9719D">
            <w:pPr>
              <w:spacing w:line="259" w:lineRule="auto"/>
              <w:ind w:left="2" w:firstLine="0"/>
              <w:jc w:val="left"/>
            </w:pP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14:paraId="50080696" w14:textId="77777777" w:rsidR="001A60EA" w:rsidRDefault="00C9719D">
            <w:pPr>
              <w:spacing w:line="259" w:lineRule="auto"/>
              <w:ind w:left="2" w:firstLine="0"/>
              <w:jc w:val="left"/>
            </w:pPr>
            <w:r>
              <w:rPr>
                <w:i/>
              </w:rPr>
              <w:t>[liter/100km]</w:t>
            </w:r>
            <w:r>
              <w:t xml:space="preserve"> </w:t>
            </w:r>
          </w:p>
        </w:tc>
        <w:tc>
          <w:tcPr>
            <w:tcW w:w="2043" w:type="dxa"/>
            <w:tcBorders>
              <w:top w:val="single" w:sz="4" w:space="0" w:color="000000"/>
              <w:left w:val="single" w:sz="4" w:space="0" w:color="000000"/>
              <w:bottom w:val="single" w:sz="4" w:space="0" w:color="000000"/>
              <w:right w:val="single" w:sz="4" w:space="0" w:color="000000"/>
            </w:tcBorders>
            <w:vAlign w:val="center"/>
          </w:tcPr>
          <w:p w14:paraId="5EF1876D" w14:textId="77777777" w:rsidR="001A60EA" w:rsidRDefault="00C9719D">
            <w:pPr>
              <w:spacing w:line="259" w:lineRule="auto"/>
              <w:ind w:left="0" w:firstLine="0"/>
              <w:jc w:val="left"/>
            </w:pPr>
            <w:r>
              <w:rPr>
                <w:i/>
              </w:rPr>
              <w:t>[MJ/km]</w:t>
            </w:r>
            <w:r>
              <w:t xml:space="preserve"> </w:t>
            </w:r>
          </w:p>
        </w:tc>
      </w:tr>
      <w:tr w:rsidR="001A60EA" w14:paraId="52462D54" w14:textId="77777777">
        <w:trPr>
          <w:trHeight w:val="540"/>
        </w:trPr>
        <w:tc>
          <w:tcPr>
            <w:tcW w:w="1838" w:type="dxa"/>
            <w:tcBorders>
              <w:top w:val="single" w:sz="4" w:space="0" w:color="000000"/>
              <w:left w:val="single" w:sz="4" w:space="0" w:color="000000"/>
              <w:bottom w:val="single" w:sz="4" w:space="0" w:color="000000"/>
              <w:right w:val="single" w:sz="4" w:space="0" w:color="000000"/>
            </w:tcBorders>
            <w:vAlign w:val="center"/>
          </w:tcPr>
          <w:p w14:paraId="5FCBC32D" w14:textId="77777777" w:rsidR="001A60EA" w:rsidRDefault="00C9719D">
            <w:pPr>
              <w:spacing w:line="259" w:lineRule="auto"/>
              <w:ind w:left="2" w:firstLine="0"/>
              <w:jc w:val="left"/>
            </w:pPr>
            <w:r>
              <w:t xml:space="preserve">2 </w:t>
            </w:r>
          </w:p>
        </w:tc>
        <w:tc>
          <w:tcPr>
            <w:tcW w:w="1839" w:type="dxa"/>
            <w:tcBorders>
              <w:top w:val="single" w:sz="4" w:space="0" w:color="000000"/>
              <w:left w:val="single" w:sz="4" w:space="0" w:color="000000"/>
              <w:bottom w:val="single" w:sz="4" w:space="0" w:color="000000"/>
              <w:right w:val="single" w:sz="4" w:space="0" w:color="000000"/>
            </w:tcBorders>
            <w:vAlign w:val="center"/>
          </w:tcPr>
          <w:p w14:paraId="270B7D20" w14:textId="77777777" w:rsidR="001A60EA" w:rsidRDefault="00C9719D">
            <w:pPr>
              <w:spacing w:line="259" w:lineRule="auto"/>
              <w:ind w:left="2" w:firstLine="0"/>
              <w:jc w:val="left"/>
            </w:pPr>
            <w:r>
              <w:t xml:space="preserve">M1 </w:t>
            </w:r>
          </w:p>
        </w:tc>
        <w:tc>
          <w:tcPr>
            <w:tcW w:w="2127" w:type="dxa"/>
            <w:tcBorders>
              <w:top w:val="single" w:sz="4" w:space="0" w:color="000000"/>
              <w:left w:val="single" w:sz="4" w:space="0" w:color="000000"/>
              <w:bottom w:val="single" w:sz="4" w:space="0" w:color="000000"/>
              <w:right w:val="single" w:sz="4" w:space="0" w:color="000000"/>
            </w:tcBorders>
            <w:vAlign w:val="center"/>
          </w:tcPr>
          <w:p w14:paraId="7ECBFE0D" w14:textId="77777777" w:rsidR="001A60EA" w:rsidRDefault="00C9719D">
            <w:pPr>
              <w:spacing w:line="259" w:lineRule="auto"/>
              <w:ind w:left="2" w:firstLine="0"/>
              <w:jc w:val="left"/>
            </w:pPr>
            <w:r>
              <w:t xml:space="preserve">0,106 </w:t>
            </w:r>
          </w:p>
        </w:tc>
        <w:tc>
          <w:tcPr>
            <w:tcW w:w="2043" w:type="dxa"/>
            <w:tcBorders>
              <w:top w:val="single" w:sz="4" w:space="0" w:color="000000"/>
              <w:left w:val="single" w:sz="4" w:space="0" w:color="000000"/>
              <w:bottom w:val="single" w:sz="4" w:space="0" w:color="000000"/>
              <w:right w:val="single" w:sz="4" w:space="0" w:color="000000"/>
            </w:tcBorders>
            <w:vAlign w:val="center"/>
          </w:tcPr>
          <w:p w14:paraId="72DE3939" w14:textId="77777777" w:rsidR="001A60EA" w:rsidRDefault="00C9719D">
            <w:pPr>
              <w:spacing w:line="259" w:lineRule="auto"/>
              <w:ind w:left="0" w:firstLine="0"/>
              <w:jc w:val="left"/>
            </w:pPr>
            <w:r>
              <w:t xml:space="preserve">0,03636 </w:t>
            </w:r>
          </w:p>
        </w:tc>
      </w:tr>
      <w:tr w:rsidR="001A60EA" w14:paraId="1C424249" w14:textId="77777777">
        <w:trPr>
          <w:trHeight w:val="542"/>
        </w:trPr>
        <w:tc>
          <w:tcPr>
            <w:tcW w:w="1838" w:type="dxa"/>
            <w:tcBorders>
              <w:top w:val="single" w:sz="4" w:space="0" w:color="000000"/>
              <w:left w:val="single" w:sz="4" w:space="0" w:color="000000"/>
              <w:bottom w:val="single" w:sz="4" w:space="0" w:color="000000"/>
              <w:right w:val="single" w:sz="4" w:space="0" w:color="000000"/>
            </w:tcBorders>
            <w:vAlign w:val="center"/>
          </w:tcPr>
          <w:p w14:paraId="6945BF76" w14:textId="77777777" w:rsidR="001A60EA" w:rsidRDefault="00C9719D">
            <w:pPr>
              <w:spacing w:line="259" w:lineRule="auto"/>
              <w:ind w:left="2" w:firstLine="0"/>
              <w:jc w:val="left"/>
            </w:pPr>
            <w:r>
              <w:t xml:space="preserve">3 </w:t>
            </w:r>
          </w:p>
        </w:tc>
        <w:tc>
          <w:tcPr>
            <w:tcW w:w="1839" w:type="dxa"/>
            <w:tcBorders>
              <w:top w:val="single" w:sz="4" w:space="0" w:color="000000"/>
              <w:left w:val="single" w:sz="4" w:space="0" w:color="000000"/>
              <w:bottom w:val="single" w:sz="4" w:space="0" w:color="000000"/>
              <w:right w:val="single" w:sz="4" w:space="0" w:color="000000"/>
            </w:tcBorders>
            <w:vAlign w:val="center"/>
          </w:tcPr>
          <w:p w14:paraId="33CF0ACD" w14:textId="77777777" w:rsidR="001A60EA" w:rsidRDefault="00C9719D">
            <w:pPr>
              <w:spacing w:line="259" w:lineRule="auto"/>
              <w:ind w:left="2" w:firstLine="0"/>
              <w:jc w:val="left"/>
            </w:pPr>
            <w:r>
              <w:t xml:space="preserve">N1 </w:t>
            </w:r>
          </w:p>
        </w:tc>
        <w:tc>
          <w:tcPr>
            <w:tcW w:w="2127" w:type="dxa"/>
            <w:tcBorders>
              <w:top w:val="single" w:sz="4" w:space="0" w:color="000000"/>
              <w:left w:val="single" w:sz="4" w:space="0" w:color="000000"/>
              <w:bottom w:val="single" w:sz="4" w:space="0" w:color="000000"/>
              <w:right w:val="single" w:sz="4" w:space="0" w:color="000000"/>
            </w:tcBorders>
            <w:vAlign w:val="center"/>
          </w:tcPr>
          <w:p w14:paraId="28DE3AC2" w14:textId="77777777" w:rsidR="001A60EA" w:rsidRDefault="00C9719D">
            <w:pPr>
              <w:spacing w:line="259" w:lineRule="auto"/>
              <w:ind w:left="2" w:firstLine="0"/>
              <w:jc w:val="left"/>
            </w:pPr>
            <w:r>
              <w:t xml:space="preserve">0,099 </w:t>
            </w:r>
          </w:p>
        </w:tc>
        <w:tc>
          <w:tcPr>
            <w:tcW w:w="2043" w:type="dxa"/>
            <w:tcBorders>
              <w:top w:val="single" w:sz="4" w:space="0" w:color="000000"/>
              <w:left w:val="single" w:sz="4" w:space="0" w:color="000000"/>
              <w:bottom w:val="single" w:sz="4" w:space="0" w:color="000000"/>
              <w:right w:val="single" w:sz="4" w:space="0" w:color="000000"/>
            </w:tcBorders>
            <w:vAlign w:val="center"/>
          </w:tcPr>
          <w:p w14:paraId="7080E79C" w14:textId="77777777" w:rsidR="001A60EA" w:rsidRDefault="00C9719D">
            <w:pPr>
              <w:spacing w:line="259" w:lineRule="auto"/>
              <w:ind w:left="0" w:firstLine="0"/>
              <w:jc w:val="left"/>
            </w:pPr>
            <w:r>
              <w:t xml:space="preserve">0,03528 </w:t>
            </w:r>
          </w:p>
        </w:tc>
      </w:tr>
      <w:tr w:rsidR="001A60EA" w14:paraId="7C3416B9" w14:textId="77777777">
        <w:trPr>
          <w:trHeight w:val="540"/>
        </w:trPr>
        <w:tc>
          <w:tcPr>
            <w:tcW w:w="1838" w:type="dxa"/>
            <w:tcBorders>
              <w:top w:val="single" w:sz="4" w:space="0" w:color="000000"/>
              <w:left w:val="single" w:sz="4" w:space="0" w:color="000000"/>
              <w:bottom w:val="single" w:sz="4" w:space="0" w:color="000000"/>
              <w:right w:val="single" w:sz="4" w:space="0" w:color="000000"/>
            </w:tcBorders>
            <w:vAlign w:val="center"/>
          </w:tcPr>
          <w:p w14:paraId="34F5B2AD" w14:textId="77777777" w:rsidR="001A60EA" w:rsidRDefault="00C9719D">
            <w:pPr>
              <w:spacing w:line="259" w:lineRule="auto"/>
              <w:ind w:left="2" w:firstLine="0"/>
              <w:jc w:val="left"/>
            </w:pPr>
            <w:r>
              <w:t xml:space="preserve">4 </w:t>
            </w:r>
          </w:p>
        </w:tc>
        <w:tc>
          <w:tcPr>
            <w:tcW w:w="1839" w:type="dxa"/>
            <w:tcBorders>
              <w:top w:val="single" w:sz="4" w:space="0" w:color="000000"/>
              <w:left w:val="single" w:sz="4" w:space="0" w:color="000000"/>
              <w:bottom w:val="single" w:sz="4" w:space="0" w:color="000000"/>
              <w:right w:val="single" w:sz="4" w:space="0" w:color="000000"/>
            </w:tcBorders>
            <w:vAlign w:val="center"/>
          </w:tcPr>
          <w:p w14:paraId="50D46D9D" w14:textId="77777777" w:rsidR="001A60EA" w:rsidRDefault="00C9719D">
            <w:pPr>
              <w:spacing w:line="259" w:lineRule="auto"/>
              <w:ind w:left="2" w:firstLine="0"/>
              <w:jc w:val="left"/>
            </w:pPr>
            <w:r>
              <w:t xml:space="preserve">M2 </w:t>
            </w:r>
          </w:p>
        </w:tc>
        <w:tc>
          <w:tcPr>
            <w:tcW w:w="2127" w:type="dxa"/>
            <w:tcBorders>
              <w:top w:val="single" w:sz="4" w:space="0" w:color="000000"/>
              <w:left w:val="single" w:sz="4" w:space="0" w:color="000000"/>
              <w:bottom w:val="single" w:sz="4" w:space="0" w:color="000000"/>
              <w:right w:val="single" w:sz="4" w:space="0" w:color="000000"/>
            </w:tcBorders>
            <w:vAlign w:val="center"/>
          </w:tcPr>
          <w:p w14:paraId="007E06EA" w14:textId="77777777" w:rsidR="001A60EA" w:rsidRDefault="00C9719D">
            <w:pPr>
              <w:spacing w:line="259" w:lineRule="auto"/>
              <w:ind w:left="2" w:firstLine="0"/>
              <w:jc w:val="left"/>
            </w:pPr>
            <w:r>
              <w:t xml:space="preserve">0,145 </w:t>
            </w:r>
          </w:p>
        </w:tc>
        <w:tc>
          <w:tcPr>
            <w:tcW w:w="2043" w:type="dxa"/>
            <w:tcBorders>
              <w:top w:val="single" w:sz="4" w:space="0" w:color="000000"/>
              <w:left w:val="single" w:sz="4" w:space="0" w:color="000000"/>
              <w:bottom w:val="single" w:sz="4" w:space="0" w:color="000000"/>
              <w:right w:val="single" w:sz="4" w:space="0" w:color="000000"/>
            </w:tcBorders>
            <w:vAlign w:val="center"/>
          </w:tcPr>
          <w:p w14:paraId="7DDC018A" w14:textId="77777777" w:rsidR="001A60EA" w:rsidRDefault="00C9719D">
            <w:pPr>
              <w:spacing w:line="259" w:lineRule="auto"/>
              <w:ind w:left="0" w:firstLine="0"/>
              <w:jc w:val="left"/>
            </w:pPr>
            <w:r>
              <w:t xml:space="preserve">0,05184 </w:t>
            </w:r>
          </w:p>
        </w:tc>
      </w:tr>
      <w:tr w:rsidR="001A60EA" w14:paraId="0DFE75B1" w14:textId="77777777">
        <w:trPr>
          <w:trHeight w:val="540"/>
        </w:trPr>
        <w:tc>
          <w:tcPr>
            <w:tcW w:w="1838" w:type="dxa"/>
            <w:tcBorders>
              <w:top w:val="single" w:sz="4" w:space="0" w:color="000000"/>
              <w:left w:val="single" w:sz="4" w:space="0" w:color="000000"/>
              <w:bottom w:val="single" w:sz="4" w:space="0" w:color="000000"/>
              <w:right w:val="single" w:sz="4" w:space="0" w:color="000000"/>
            </w:tcBorders>
            <w:vAlign w:val="center"/>
          </w:tcPr>
          <w:p w14:paraId="7558ABDE" w14:textId="77777777" w:rsidR="001A60EA" w:rsidRDefault="00C9719D">
            <w:pPr>
              <w:spacing w:line="259" w:lineRule="auto"/>
              <w:ind w:left="2" w:firstLine="0"/>
              <w:jc w:val="left"/>
            </w:pPr>
            <w:r>
              <w:t xml:space="preserve">5 </w:t>
            </w:r>
          </w:p>
        </w:tc>
        <w:tc>
          <w:tcPr>
            <w:tcW w:w="1839" w:type="dxa"/>
            <w:tcBorders>
              <w:top w:val="single" w:sz="4" w:space="0" w:color="000000"/>
              <w:left w:val="single" w:sz="4" w:space="0" w:color="000000"/>
              <w:bottom w:val="single" w:sz="4" w:space="0" w:color="000000"/>
              <w:right w:val="single" w:sz="4" w:space="0" w:color="000000"/>
            </w:tcBorders>
            <w:vAlign w:val="center"/>
          </w:tcPr>
          <w:p w14:paraId="65C65CCE" w14:textId="77777777" w:rsidR="001A60EA" w:rsidRDefault="00C9719D">
            <w:pPr>
              <w:spacing w:line="259" w:lineRule="auto"/>
              <w:ind w:left="2" w:firstLine="0"/>
              <w:jc w:val="left"/>
            </w:pPr>
            <w:r>
              <w:t xml:space="preserve">N2 </w:t>
            </w:r>
          </w:p>
        </w:tc>
        <w:tc>
          <w:tcPr>
            <w:tcW w:w="2127" w:type="dxa"/>
            <w:tcBorders>
              <w:top w:val="single" w:sz="4" w:space="0" w:color="000000"/>
              <w:left w:val="single" w:sz="4" w:space="0" w:color="000000"/>
              <w:bottom w:val="single" w:sz="4" w:space="0" w:color="000000"/>
              <w:right w:val="single" w:sz="4" w:space="0" w:color="000000"/>
            </w:tcBorders>
            <w:vAlign w:val="center"/>
          </w:tcPr>
          <w:p w14:paraId="05E3401A" w14:textId="77777777" w:rsidR="001A60EA" w:rsidRDefault="00C9719D">
            <w:pPr>
              <w:spacing w:line="259" w:lineRule="auto"/>
              <w:ind w:left="2" w:firstLine="0"/>
              <w:jc w:val="left"/>
            </w:pPr>
            <w:r>
              <w:t xml:space="preserve">0,179 </w:t>
            </w:r>
          </w:p>
        </w:tc>
        <w:tc>
          <w:tcPr>
            <w:tcW w:w="2043" w:type="dxa"/>
            <w:tcBorders>
              <w:top w:val="single" w:sz="4" w:space="0" w:color="000000"/>
              <w:left w:val="single" w:sz="4" w:space="0" w:color="000000"/>
              <w:bottom w:val="single" w:sz="4" w:space="0" w:color="000000"/>
              <w:right w:val="single" w:sz="4" w:space="0" w:color="000000"/>
            </w:tcBorders>
            <w:vAlign w:val="center"/>
          </w:tcPr>
          <w:p w14:paraId="7A1EE32F" w14:textId="77777777" w:rsidR="001A60EA" w:rsidRDefault="00C9719D">
            <w:pPr>
              <w:spacing w:line="259" w:lineRule="auto"/>
              <w:ind w:left="0" w:firstLine="0"/>
              <w:jc w:val="left"/>
            </w:pPr>
            <w:r>
              <w:t xml:space="preserve">0,06408 </w:t>
            </w:r>
          </w:p>
        </w:tc>
      </w:tr>
      <w:tr w:rsidR="001A60EA" w14:paraId="2CFD577A" w14:textId="77777777">
        <w:trPr>
          <w:trHeight w:val="543"/>
        </w:trPr>
        <w:tc>
          <w:tcPr>
            <w:tcW w:w="1838" w:type="dxa"/>
            <w:tcBorders>
              <w:top w:val="single" w:sz="4" w:space="0" w:color="000000"/>
              <w:left w:val="single" w:sz="4" w:space="0" w:color="000000"/>
              <w:bottom w:val="single" w:sz="4" w:space="0" w:color="000000"/>
              <w:right w:val="single" w:sz="4" w:space="0" w:color="000000"/>
            </w:tcBorders>
            <w:vAlign w:val="center"/>
          </w:tcPr>
          <w:p w14:paraId="75F5C543" w14:textId="77777777" w:rsidR="001A60EA" w:rsidRDefault="00C9719D">
            <w:pPr>
              <w:spacing w:line="259" w:lineRule="auto"/>
              <w:ind w:left="2" w:firstLine="0"/>
              <w:jc w:val="left"/>
            </w:pPr>
            <w:r>
              <w:t xml:space="preserve">6 </w:t>
            </w:r>
          </w:p>
        </w:tc>
        <w:tc>
          <w:tcPr>
            <w:tcW w:w="1839" w:type="dxa"/>
            <w:tcBorders>
              <w:top w:val="single" w:sz="4" w:space="0" w:color="000000"/>
              <w:left w:val="single" w:sz="4" w:space="0" w:color="000000"/>
              <w:bottom w:val="single" w:sz="4" w:space="0" w:color="000000"/>
              <w:right w:val="single" w:sz="4" w:space="0" w:color="000000"/>
            </w:tcBorders>
            <w:vAlign w:val="center"/>
          </w:tcPr>
          <w:p w14:paraId="709DA3DB" w14:textId="77777777" w:rsidR="001A60EA" w:rsidRDefault="00C9719D">
            <w:pPr>
              <w:spacing w:line="259" w:lineRule="auto"/>
              <w:ind w:left="2" w:firstLine="0"/>
              <w:jc w:val="left"/>
            </w:pPr>
            <w:r>
              <w:t xml:space="preserve">M3 </w:t>
            </w:r>
          </w:p>
        </w:tc>
        <w:tc>
          <w:tcPr>
            <w:tcW w:w="2127" w:type="dxa"/>
            <w:tcBorders>
              <w:top w:val="single" w:sz="4" w:space="0" w:color="000000"/>
              <w:left w:val="single" w:sz="4" w:space="0" w:color="000000"/>
              <w:bottom w:val="single" w:sz="4" w:space="0" w:color="000000"/>
              <w:right w:val="single" w:sz="4" w:space="0" w:color="000000"/>
            </w:tcBorders>
            <w:vAlign w:val="center"/>
          </w:tcPr>
          <w:p w14:paraId="6AA406F6" w14:textId="77777777" w:rsidR="001A60EA" w:rsidRDefault="00C9719D">
            <w:pPr>
              <w:spacing w:line="259" w:lineRule="auto"/>
              <w:ind w:left="2" w:firstLine="0"/>
              <w:jc w:val="left"/>
            </w:pPr>
            <w:r>
              <w:t xml:space="preserve">0,343 </w:t>
            </w:r>
          </w:p>
        </w:tc>
        <w:tc>
          <w:tcPr>
            <w:tcW w:w="2043" w:type="dxa"/>
            <w:tcBorders>
              <w:top w:val="single" w:sz="4" w:space="0" w:color="000000"/>
              <w:left w:val="single" w:sz="4" w:space="0" w:color="000000"/>
              <w:bottom w:val="single" w:sz="4" w:space="0" w:color="000000"/>
              <w:right w:val="single" w:sz="4" w:space="0" w:color="000000"/>
            </w:tcBorders>
            <w:vAlign w:val="center"/>
          </w:tcPr>
          <w:p w14:paraId="31ABF5B1" w14:textId="77777777" w:rsidR="001A60EA" w:rsidRDefault="00C9719D">
            <w:pPr>
              <w:spacing w:line="259" w:lineRule="auto"/>
              <w:ind w:left="0" w:firstLine="0"/>
              <w:jc w:val="left"/>
            </w:pPr>
            <w:r>
              <w:t xml:space="preserve">0,1224 </w:t>
            </w:r>
          </w:p>
        </w:tc>
      </w:tr>
      <w:tr w:rsidR="001A60EA" w14:paraId="46359C67" w14:textId="77777777">
        <w:trPr>
          <w:trHeight w:val="540"/>
        </w:trPr>
        <w:tc>
          <w:tcPr>
            <w:tcW w:w="1838" w:type="dxa"/>
            <w:tcBorders>
              <w:top w:val="single" w:sz="4" w:space="0" w:color="000000"/>
              <w:left w:val="single" w:sz="4" w:space="0" w:color="000000"/>
              <w:bottom w:val="single" w:sz="4" w:space="0" w:color="000000"/>
              <w:right w:val="single" w:sz="4" w:space="0" w:color="000000"/>
            </w:tcBorders>
            <w:vAlign w:val="center"/>
          </w:tcPr>
          <w:p w14:paraId="0E11A470" w14:textId="77777777" w:rsidR="001A60EA" w:rsidRDefault="00C9719D">
            <w:pPr>
              <w:spacing w:line="259" w:lineRule="auto"/>
              <w:ind w:left="2" w:firstLine="0"/>
              <w:jc w:val="left"/>
            </w:pPr>
            <w:r>
              <w:t xml:space="preserve">7 </w:t>
            </w:r>
          </w:p>
        </w:tc>
        <w:tc>
          <w:tcPr>
            <w:tcW w:w="1839" w:type="dxa"/>
            <w:tcBorders>
              <w:top w:val="single" w:sz="4" w:space="0" w:color="000000"/>
              <w:left w:val="single" w:sz="4" w:space="0" w:color="000000"/>
              <w:bottom w:val="single" w:sz="4" w:space="0" w:color="000000"/>
              <w:right w:val="single" w:sz="4" w:space="0" w:color="000000"/>
            </w:tcBorders>
            <w:vAlign w:val="center"/>
          </w:tcPr>
          <w:p w14:paraId="55DE0A3E" w14:textId="77777777" w:rsidR="001A60EA" w:rsidRDefault="00C9719D">
            <w:pPr>
              <w:spacing w:line="259" w:lineRule="auto"/>
              <w:ind w:left="2" w:firstLine="0"/>
              <w:jc w:val="left"/>
            </w:pPr>
            <w:r>
              <w:t xml:space="preserve">N3 </w:t>
            </w:r>
          </w:p>
        </w:tc>
        <w:tc>
          <w:tcPr>
            <w:tcW w:w="2127" w:type="dxa"/>
            <w:tcBorders>
              <w:top w:val="single" w:sz="4" w:space="0" w:color="000000"/>
              <w:left w:val="single" w:sz="4" w:space="0" w:color="000000"/>
              <w:bottom w:val="single" w:sz="4" w:space="0" w:color="000000"/>
              <w:right w:val="single" w:sz="4" w:space="0" w:color="000000"/>
            </w:tcBorders>
            <w:vAlign w:val="center"/>
          </w:tcPr>
          <w:p w14:paraId="423BD726" w14:textId="77777777" w:rsidR="001A60EA" w:rsidRDefault="00C9719D">
            <w:pPr>
              <w:spacing w:line="259" w:lineRule="auto"/>
              <w:ind w:left="2" w:firstLine="0"/>
              <w:jc w:val="left"/>
            </w:pPr>
            <w:r>
              <w:t xml:space="preserve">0,347 </w:t>
            </w:r>
          </w:p>
        </w:tc>
        <w:tc>
          <w:tcPr>
            <w:tcW w:w="2043" w:type="dxa"/>
            <w:tcBorders>
              <w:top w:val="single" w:sz="4" w:space="0" w:color="000000"/>
              <w:left w:val="single" w:sz="4" w:space="0" w:color="000000"/>
              <w:bottom w:val="single" w:sz="4" w:space="0" w:color="000000"/>
              <w:right w:val="single" w:sz="4" w:space="0" w:color="000000"/>
            </w:tcBorders>
            <w:vAlign w:val="center"/>
          </w:tcPr>
          <w:p w14:paraId="0CB9927E" w14:textId="77777777" w:rsidR="001A60EA" w:rsidRDefault="00C9719D">
            <w:pPr>
              <w:spacing w:line="259" w:lineRule="auto"/>
              <w:ind w:left="0" w:firstLine="0"/>
              <w:jc w:val="left"/>
            </w:pPr>
            <w:r>
              <w:t xml:space="preserve">0,12384 </w:t>
            </w:r>
          </w:p>
        </w:tc>
      </w:tr>
    </w:tbl>
    <w:p w14:paraId="11BDF0D7" w14:textId="77777777" w:rsidR="001A60EA" w:rsidRDefault="00C9719D">
      <w:pPr>
        <w:spacing w:after="177" w:line="259" w:lineRule="auto"/>
        <w:ind w:left="317" w:firstLine="0"/>
        <w:jc w:val="left"/>
      </w:pPr>
      <w:r>
        <w:t xml:space="preserve"> </w:t>
      </w:r>
    </w:p>
    <w:p w14:paraId="3ECD1E47" w14:textId="77777777" w:rsidR="001A60EA" w:rsidRDefault="00C9719D">
      <w:pPr>
        <w:ind w:left="268"/>
      </w:pPr>
      <w:r>
        <w:t xml:space="preserve">2.2.6. A minimális energiahatékonysági követelménynek megfelelő referencia-értékek </w:t>
      </w:r>
    </w:p>
    <w:p w14:paraId="5E0F7025" w14:textId="77777777" w:rsidR="001A60EA" w:rsidRDefault="00C9719D">
      <w:pPr>
        <w:spacing w:after="125"/>
        <w:ind w:left="268"/>
      </w:pPr>
      <w:r>
        <w:t xml:space="preserve">Az intézkedéshez köthető minimális energiahatékonysági követelményérték nincs. </w:t>
      </w:r>
    </w:p>
    <w:p w14:paraId="114E19EE" w14:textId="77777777" w:rsidR="001A60EA" w:rsidRDefault="00C9719D">
      <w:pPr>
        <w:spacing w:after="175" w:line="259" w:lineRule="auto"/>
        <w:ind w:left="317" w:firstLine="0"/>
        <w:jc w:val="left"/>
      </w:pPr>
      <w:r>
        <w:t xml:space="preserve"> </w:t>
      </w:r>
    </w:p>
    <w:p w14:paraId="7C4574CE" w14:textId="77777777" w:rsidR="001A60EA" w:rsidRDefault="00C9719D">
      <w:pPr>
        <w:spacing w:after="0" w:line="424" w:lineRule="auto"/>
        <w:ind w:left="268" w:right="4836"/>
      </w:pPr>
      <w:r>
        <w:t xml:space="preserve">2.2.7. Az energiamegtakarítás számítása A számítási képlet: </w:t>
      </w:r>
    </w:p>
    <w:p w14:paraId="0F9F0FA1" w14:textId="77777777" w:rsidR="001A60EA" w:rsidRDefault="00C9719D">
      <w:pPr>
        <w:tabs>
          <w:tab w:val="center" w:pos="1773"/>
          <w:tab w:val="center" w:pos="3824"/>
          <w:tab w:val="center" w:pos="4532"/>
          <w:tab w:val="center" w:pos="5240"/>
          <w:tab w:val="center" w:pos="5949"/>
          <w:tab w:val="center" w:pos="7005"/>
          <w:tab w:val="center" w:pos="8513"/>
        </w:tabs>
        <w:spacing w:after="9"/>
        <w:ind w:left="0" w:firstLine="0"/>
        <w:jc w:val="left"/>
      </w:pPr>
      <w:r>
        <w:rPr>
          <w:rFonts w:ascii="Calibri" w:eastAsia="Calibri" w:hAnsi="Calibri" w:cs="Calibri"/>
        </w:rPr>
        <w:tab/>
      </w:r>
      <w:r>
        <w:t>ΔE</w:t>
      </w:r>
      <w:r>
        <w:rPr>
          <w:vertAlign w:val="subscript"/>
        </w:rPr>
        <w:t>teljes/év</w:t>
      </w:r>
      <w:r>
        <w:t xml:space="preserve"> = Σ</w:t>
      </w:r>
      <w:r>
        <w:rPr>
          <w:vertAlign w:val="subscript"/>
        </w:rPr>
        <w:t xml:space="preserve">i </w:t>
      </w:r>
      <w:r>
        <w:t>ΔP</w:t>
      </w:r>
      <w:r>
        <w:rPr>
          <w:vertAlign w:val="subscript"/>
        </w:rPr>
        <w:t xml:space="preserve">i </w:t>
      </w:r>
      <w:r>
        <w:t>* U</w:t>
      </w:r>
      <w:r>
        <w:rPr>
          <w:vertAlign w:val="subscript"/>
        </w:rPr>
        <w:t xml:space="preserve">i </w:t>
      </w:r>
      <w:r>
        <w:t>* n</w:t>
      </w:r>
      <w:r>
        <w:rPr>
          <w:vertAlign w:val="subscript"/>
        </w:rPr>
        <w:t>i</w:t>
      </w:r>
      <w:r>
        <w:t xml:space="preserve"> / 1000 </w:t>
      </w:r>
      <w:r>
        <w:tab/>
        <w:t xml:space="preserve"> </w:t>
      </w:r>
      <w:r>
        <w:tab/>
        <w:t xml:space="preserve"> </w:t>
      </w:r>
      <w:r>
        <w:tab/>
        <w:t xml:space="preserve"> </w:t>
      </w:r>
      <w:r>
        <w:tab/>
        <w:t xml:space="preserve"> </w:t>
      </w:r>
      <w:r>
        <w:tab/>
      </w:r>
      <w:r>
        <w:rPr>
          <w:i/>
        </w:rPr>
        <w:t>[GJ/év]</w:t>
      </w:r>
      <w:r>
        <w:t xml:space="preserve">  </w:t>
      </w:r>
      <w:r>
        <w:tab/>
        <w:t xml:space="preserve">(2.2.7.1.) </w:t>
      </w:r>
    </w:p>
    <w:p w14:paraId="642752A7" w14:textId="77777777" w:rsidR="001A60EA" w:rsidRDefault="00C9719D">
      <w:pPr>
        <w:spacing w:after="16" w:line="259" w:lineRule="auto"/>
        <w:ind w:firstLine="0"/>
        <w:jc w:val="left"/>
      </w:pPr>
      <w:r>
        <w:t xml:space="preserve"> </w:t>
      </w:r>
    </w:p>
    <w:p w14:paraId="539AAF3A" w14:textId="77777777" w:rsidR="001A60EA" w:rsidRDefault="00C9719D">
      <w:pPr>
        <w:spacing w:after="43"/>
        <w:ind w:left="268"/>
      </w:pPr>
      <w:r>
        <w:lastRenderedPageBreak/>
        <w:t xml:space="preserve">ahol: </w:t>
      </w:r>
    </w:p>
    <w:p w14:paraId="704126C0" w14:textId="77777777" w:rsidR="001A60EA" w:rsidRDefault="00C9719D">
      <w:pPr>
        <w:spacing w:after="43"/>
        <w:ind w:left="2392" w:hanging="2124"/>
      </w:pPr>
      <w:r>
        <w:t>ΔP</w:t>
      </w:r>
      <w:r>
        <w:rPr>
          <w:vertAlign w:val="subscript"/>
        </w:rPr>
        <w:t>i</w:t>
      </w:r>
      <w:r>
        <w:t xml:space="preserve">: az i-edik járműkategóriába sorolt gépjárművekre szerelt gumiabroncsok rendszeres nyomásellenőrzéséhez és beállításához tartozó fajlagos megtakarítás a 2.2.5.1. táblázat szerint </w:t>
      </w:r>
      <w:r>
        <w:rPr>
          <w:i/>
        </w:rPr>
        <w:t>[MJ/km]</w:t>
      </w:r>
      <w:r>
        <w:t xml:space="preserve">.  </w:t>
      </w:r>
    </w:p>
    <w:p w14:paraId="0E78760F" w14:textId="77777777" w:rsidR="001A60EA" w:rsidRDefault="00C9719D">
      <w:pPr>
        <w:spacing w:after="31"/>
        <w:ind w:left="2392" w:hanging="2124"/>
      </w:pPr>
      <w:r>
        <w:t>U</w:t>
      </w:r>
      <w:r>
        <w:rPr>
          <w:vertAlign w:val="subscript"/>
        </w:rPr>
        <w:t>i</w:t>
      </w:r>
      <w:r>
        <w:t xml:space="preserve">: az egyes járműkategóriákkal az adott évben megtett átlagos távolság </w:t>
      </w:r>
      <w:r>
        <w:rPr>
          <w:i/>
        </w:rPr>
        <w:t>[km/db]</w:t>
      </w:r>
      <w:r>
        <w:t xml:space="preserve"> Az intézkedésben érintett gépjármű által megtett átlagos távolságot az intézkedést megelező naptári év adatai alapján szükséges meghatározni. </w:t>
      </w:r>
    </w:p>
    <w:p w14:paraId="3E55DCEA" w14:textId="77777777" w:rsidR="001A60EA" w:rsidRDefault="00C9719D">
      <w:pPr>
        <w:tabs>
          <w:tab w:val="center" w:pos="391"/>
          <w:tab w:val="center" w:pos="992"/>
          <w:tab w:val="center" w:pos="1700"/>
          <w:tab w:val="center" w:pos="4892"/>
        </w:tabs>
        <w:spacing w:after="131"/>
        <w:ind w:left="0" w:firstLine="0"/>
        <w:jc w:val="left"/>
      </w:pPr>
      <w:r>
        <w:rPr>
          <w:rFonts w:ascii="Calibri" w:eastAsia="Calibri" w:hAnsi="Calibri" w:cs="Calibri"/>
        </w:rPr>
        <w:tab/>
      </w:r>
      <w:r>
        <w:t>n</w:t>
      </w:r>
      <w:r>
        <w:rPr>
          <w:vertAlign w:val="subscript"/>
        </w:rPr>
        <w:t>i</w:t>
      </w:r>
      <w:r>
        <w:t xml:space="preserve">: </w:t>
      </w:r>
      <w:r>
        <w:tab/>
        <w:t xml:space="preserve"> </w:t>
      </w:r>
      <w:r>
        <w:tab/>
        <w:t xml:space="preserve"> </w:t>
      </w:r>
      <w:r>
        <w:tab/>
        <w:t xml:space="preserve">az i-edik járműkategória járműveinek a száma </w:t>
      </w:r>
      <w:r>
        <w:rPr>
          <w:i/>
        </w:rPr>
        <w:t>[db]</w:t>
      </w:r>
      <w:r>
        <w:t xml:space="preserve">. </w:t>
      </w:r>
    </w:p>
    <w:p w14:paraId="7F08D113" w14:textId="77777777" w:rsidR="001A60EA" w:rsidRDefault="00C9719D">
      <w:pPr>
        <w:spacing w:after="175" w:line="259" w:lineRule="auto"/>
        <w:ind w:left="317" w:firstLine="0"/>
        <w:jc w:val="left"/>
      </w:pPr>
      <w:r>
        <w:t xml:space="preserve"> </w:t>
      </w:r>
    </w:p>
    <w:p w14:paraId="1049BE77" w14:textId="77777777" w:rsidR="001A60EA" w:rsidRDefault="00C9719D">
      <w:pPr>
        <w:ind w:left="268"/>
      </w:pPr>
      <w:r>
        <w:t xml:space="preserve">2.2.8. Az elszámolható végsőenergia-megtakarítás igazolásához szükséges dokumentumok </w:t>
      </w:r>
    </w:p>
    <w:p w14:paraId="781C98BE" w14:textId="77777777" w:rsidR="001A60EA" w:rsidRDefault="00C9719D">
      <w:pPr>
        <w:numPr>
          <w:ilvl w:val="0"/>
          <w:numId w:val="155"/>
        </w:numPr>
        <w:ind w:hanging="428"/>
      </w:pPr>
      <w:r>
        <w:t xml:space="preserve">A követelményeknek megfelelő gumiabroncsnyomás beállító berendezés beszerzési és/vagy üzembehelyezési dokumentumai. </w:t>
      </w:r>
    </w:p>
    <w:p w14:paraId="7C1CB618" w14:textId="77777777" w:rsidR="001A60EA" w:rsidRDefault="00C9719D">
      <w:pPr>
        <w:numPr>
          <w:ilvl w:val="0"/>
          <w:numId w:val="155"/>
        </w:numPr>
        <w:ind w:hanging="428"/>
      </w:pPr>
      <w:r>
        <w:t xml:space="preserve">A nyomásmérő eszköz hitelesítését igazoló dokumentumok. </w:t>
      </w:r>
    </w:p>
    <w:p w14:paraId="7482A755" w14:textId="77777777" w:rsidR="001A60EA" w:rsidRDefault="00C9719D">
      <w:pPr>
        <w:numPr>
          <w:ilvl w:val="0"/>
          <w:numId w:val="155"/>
        </w:numPr>
        <w:ind w:hanging="428"/>
      </w:pPr>
      <w:r>
        <w:t xml:space="preserve">Az abroncsnyomás ellenőrzésének és beállításának folyamatleíró dokumentumai (így különösen az ellenőrzés és beállítás gyakorisága, az optimális gumiabroncs-nyomás mértéke, a rögzítendő adatok listája). </w:t>
      </w:r>
    </w:p>
    <w:p w14:paraId="535A6861" w14:textId="77777777" w:rsidR="001A60EA" w:rsidRDefault="00C9719D">
      <w:pPr>
        <w:numPr>
          <w:ilvl w:val="0"/>
          <w:numId w:val="155"/>
        </w:numPr>
        <w:ind w:hanging="428"/>
      </w:pPr>
      <w:r>
        <w:rPr>
          <w:sz w:val="24"/>
        </w:rPr>
        <w:t>Az intézkedésben érintett gépjármű által megtett átlagos távolságot az intézkedést megelező naptári év adatai alapján</w:t>
      </w:r>
      <w:r>
        <w:t xml:space="preserve"> igazoló dokumentum (így különösen a gépjármű km számlálójából, vagy menetíró készülékéből kiolvasott, dokumentált értékek alapján készült bizonylatok) </w:t>
      </w:r>
    </w:p>
    <w:p w14:paraId="4E633EDC" w14:textId="77777777" w:rsidR="001A60EA" w:rsidRDefault="00C9719D">
      <w:pPr>
        <w:numPr>
          <w:ilvl w:val="0"/>
          <w:numId w:val="155"/>
        </w:numPr>
        <w:spacing w:after="128"/>
        <w:ind w:hanging="428"/>
      </w:pPr>
      <w:r>
        <w:t xml:space="preserve">A végsőenergia-megtakarítás </w:t>
      </w:r>
      <w:r>
        <w:rPr>
          <w:i/>
        </w:rPr>
        <w:t>[GJ/év]</w:t>
      </w:r>
      <w:r>
        <w:t xml:space="preserve"> számítása.  </w:t>
      </w:r>
    </w:p>
    <w:p w14:paraId="506F4DCB" w14:textId="77777777" w:rsidR="001A60EA" w:rsidRDefault="00C9719D">
      <w:pPr>
        <w:spacing w:after="175" w:line="259" w:lineRule="auto"/>
        <w:ind w:left="317" w:firstLine="0"/>
        <w:jc w:val="left"/>
      </w:pPr>
      <w:r>
        <w:t xml:space="preserve"> </w:t>
      </w:r>
    </w:p>
    <w:p w14:paraId="590856B6" w14:textId="77777777" w:rsidR="001A60EA" w:rsidRDefault="00C9719D">
      <w:pPr>
        <w:ind w:left="268"/>
      </w:pPr>
      <w:r>
        <w:t xml:space="preserve">2.2.9. Az intézkedés elszámolhatóságának kezdete </w:t>
      </w:r>
    </w:p>
    <w:p w14:paraId="2FF36886" w14:textId="77777777" w:rsidR="001A60EA" w:rsidRDefault="00C9719D">
      <w:pPr>
        <w:spacing w:after="125"/>
        <w:ind w:left="268"/>
      </w:pPr>
      <w:r>
        <w:t xml:space="preserve">Az intézkedés létrejöttének időpontja az elszámolás bevezetésének kezdete. </w:t>
      </w:r>
    </w:p>
    <w:p w14:paraId="27FD9F71" w14:textId="77777777" w:rsidR="001A60EA" w:rsidRDefault="00C9719D">
      <w:pPr>
        <w:spacing w:after="177" w:line="259" w:lineRule="auto"/>
        <w:ind w:left="317" w:firstLine="0"/>
        <w:jc w:val="left"/>
      </w:pPr>
      <w:r>
        <w:t xml:space="preserve">  </w:t>
      </w:r>
    </w:p>
    <w:p w14:paraId="47DA85D2" w14:textId="77777777" w:rsidR="001A60EA" w:rsidRDefault="00C9719D">
      <w:pPr>
        <w:spacing w:after="203" w:line="268" w:lineRule="auto"/>
        <w:ind w:left="278" w:hanging="10"/>
        <w:jc w:val="left"/>
      </w:pPr>
      <w:r>
        <w:rPr>
          <w:b/>
        </w:rPr>
        <w:t xml:space="preserve">2.3 Intermodális közlekedés igénybevétele </w:t>
      </w:r>
    </w:p>
    <w:p w14:paraId="254CA5FA" w14:textId="77777777" w:rsidR="001A60EA" w:rsidRDefault="00C9719D">
      <w:pPr>
        <w:numPr>
          <w:ilvl w:val="2"/>
          <w:numId w:val="156"/>
        </w:numPr>
        <w:spacing w:after="203"/>
        <w:ind w:hanging="614"/>
      </w:pPr>
      <w:r>
        <w:t xml:space="preserve">Az intézkedés leírása </w:t>
      </w:r>
    </w:p>
    <w:p w14:paraId="088835C0" w14:textId="77777777" w:rsidR="001A60EA" w:rsidRDefault="00C9719D">
      <w:pPr>
        <w:ind w:left="268"/>
      </w:pPr>
      <w:r>
        <w:t xml:space="preserve">Az intézkedés az 5/1990. (IV. 12.) KöHÉM rendelet szerinti N2 és N3 kategóriájú gépjárművekre, valamint O3 és O4 kategóriájú pótkocsikra vonatkozik. Az intézkedést azok az üzleti céllal gépjárműparkot, gépjárműflottát üzemeltető Magyarországon székhellyel rendelkező társaságok hajthatják végre, amelyek teherszállítási tevékenységük során közúti fuvarozás helyett részben tehervasút szállítási módozatot vesznek igénybe, bármely tehervasút szállítási szolgáltatást végző gazdasági társaság teljesítésével. A közúti teherszállításnál energiahatékonyabb intermodális közlekedési típus a tehervasút, melynek segítségével szállítási végsőenergia-megtakarítás érhető el. </w:t>
      </w:r>
    </w:p>
    <w:p w14:paraId="6C82B6A0" w14:textId="77777777" w:rsidR="001A60EA" w:rsidRDefault="00C9719D">
      <w:pPr>
        <w:spacing w:after="216" w:line="259" w:lineRule="auto"/>
        <w:ind w:firstLine="0"/>
        <w:jc w:val="left"/>
      </w:pPr>
      <w:r>
        <w:t xml:space="preserve"> </w:t>
      </w:r>
    </w:p>
    <w:p w14:paraId="6DA51AF3" w14:textId="77777777" w:rsidR="001A60EA" w:rsidRDefault="00C9719D">
      <w:pPr>
        <w:numPr>
          <w:ilvl w:val="2"/>
          <w:numId w:val="156"/>
        </w:numPr>
        <w:ind w:hanging="614"/>
      </w:pPr>
      <w:r>
        <w:t xml:space="preserve">A kiindulási állapot és az intézkedést követő állapot rögzítése </w:t>
      </w:r>
    </w:p>
    <w:p w14:paraId="7207BBCF" w14:textId="77777777" w:rsidR="001A60EA" w:rsidRDefault="00C9719D">
      <w:pPr>
        <w:spacing w:after="198"/>
        <w:ind w:left="268"/>
      </w:pPr>
      <w:r>
        <w:lastRenderedPageBreak/>
        <w:t xml:space="preserve">Az energiamegtakarítás kiszámításához szükséges alap adatokat az 2.3.2.1. táblázat tartalmazza. A táblázat adatait minden egyes szállítmányra, minden egyes alkalommal meg kell határozni. </w:t>
      </w:r>
    </w:p>
    <w:p w14:paraId="2DBCE4D1" w14:textId="77777777" w:rsidR="001A60EA" w:rsidRDefault="00C9719D">
      <w:pPr>
        <w:spacing w:after="0"/>
        <w:ind w:left="268"/>
      </w:pPr>
      <w:r>
        <w:t xml:space="preserve">2.3.2.1.táblázat A kiindulási állapot és az intézkedést követő állapot alapadatai az egyes szállítmányokra vonatkozóan </w:t>
      </w:r>
    </w:p>
    <w:tbl>
      <w:tblPr>
        <w:tblStyle w:val="TableGrid"/>
        <w:tblW w:w="9357" w:type="dxa"/>
        <w:tblInd w:w="288" w:type="dxa"/>
        <w:tblCellMar>
          <w:top w:w="11" w:type="dxa"/>
          <w:left w:w="108" w:type="dxa"/>
          <w:right w:w="47" w:type="dxa"/>
        </w:tblCellMar>
        <w:tblLook w:val="04A0" w:firstRow="1" w:lastRow="0" w:firstColumn="1" w:lastColumn="0" w:noHBand="0" w:noVBand="1"/>
      </w:tblPr>
      <w:tblGrid>
        <w:gridCol w:w="989"/>
        <w:gridCol w:w="4961"/>
        <w:gridCol w:w="1702"/>
        <w:gridCol w:w="1705"/>
      </w:tblGrid>
      <w:tr w:rsidR="001A60EA" w14:paraId="71526E3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2A30011" w14:textId="77777777" w:rsidR="001A60EA" w:rsidRDefault="00C9719D">
            <w:pPr>
              <w:spacing w:line="259" w:lineRule="auto"/>
              <w:ind w:left="2" w:firstLine="0"/>
              <w:jc w:val="left"/>
            </w:pPr>
            <w:r>
              <w:t xml:space="preserve">A </w:t>
            </w:r>
          </w:p>
        </w:tc>
        <w:tc>
          <w:tcPr>
            <w:tcW w:w="4962" w:type="dxa"/>
            <w:tcBorders>
              <w:top w:val="single" w:sz="4" w:space="0" w:color="000000"/>
              <w:left w:val="single" w:sz="4" w:space="0" w:color="000000"/>
              <w:bottom w:val="single" w:sz="4" w:space="0" w:color="000000"/>
              <w:right w:val="single" w:sz="4" w:space="0" w:color="000000"/>
            </w:tcBorders>
          </w:tcPr>
          <w:p w14:paraId="0246535D" w14:textId="77777777" w:rsidR="001A60EA" w:rsidRDefault="00C9719D">
            <w:pPr>
              <w:spacing w:line="259" w:lineRule="auto"/>
              <w:ind w:left="0" w:firstLine="0"/>
              <w:jc w:val="left"/>
            </w:pPr>
            <w:r>
              <w:t xml:space="preserve">B </w:t>
            </w:r>
          </w:p>
        </w:tc>
        <w:tc>
          <w:tcPr>
            <w:tcW w:w="1702" w:type="dxa"/>
            <w:tcBorders>
              <w:top w:val="single" w:sz="4" w:space="0" w:color="000000"/>
              <w:left w:val="single" w:sz="4" w:space="0" w:color="000000"/>
              <w:bottom w:val="single" w:sz="4" w:space="0" w:color="000000"/>
              <w:right w:val="single" w:sz="4" w:space="0" w:color="000000"/>
            </w:tcBorders>
          </w:tcPr>
          <w:p w14:paraId="5EF8B953" w14:textId="77777777" w:rsidR="001A60EA" w:rsidRDefault="00C9719D">
            <w:pPr>
              <w:spacing w:line="259" w:lineRule="auto"/>
              <w:ind w:left="0" w:firstLine="0"/>
              <w:jc w:val="left"/>
            </w:pPr>
            <w:r>
              <w:t xml:space="preserve">C </w:t>
            </w:r>
          </w:p>
        </w:tc>
        <w:tc>
          <w:tcPr>
            <w:tcW w:w="1705" w:type="dxa"/>
            <w:tcBorders>
              <w:top w:val="single" w:sz="4" w:space="0" w:color="000000"/>
              <w:left w:val="single" w:sz="4" w:space="0" w:color="000000"/>
              <w:bottom w:val="single" w:sz="4" w:space="0" w:color="000000"/>
              <w:right w:val="single" w:sz="8" w:space="0" w:color="000000"/>
            </w:tcBorders>
          </w:tcPr>
          <w:p w14:paraId="06EA9B3F" w14:textId="77777777" w:rsidR="001A60EA" w:rsidRDefault="00C9719D">
            <w:pPr>
              <w:spacing w:line="259" w:lineRule="auto"/>
              <w:ind w:left="0" w:firstLine="0"/>
              <w:jc w:val="left"/>
            </w:pPr>
            <w:r>
              <w:t xml:space="preserve">D </w:t>
            </w:r>
          </w:p>
        </w:tc>
      </w:tr>
      <w:tr w:rsidR="001A60EA" w14:paraId="5E66E579"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025A3162" w14:textId="77777777" w:rsidR="001A60EA" w:rsidRDefault="00C9719D">
            <w:pPr>
              <w:spacing w:line="259" w:lineRule="auto"/>
              <w:ind w:left="2" w:firstLine="0"/>
              <w:jc w:val="left"/>
            </w:pPr>
            <w:r>
              <w:rPr>
                <w:b/>
              </w:rPr>
              <w:t xml:space="preserve">Sorok száma </w:t>
            </w:r>
          </w:p>
        </w:tc>
        <w:tc>
          <w:tcPr>
            <w:tcW w:w="4962" w:type="dxa"/>
            <w:tcBorders>
              <w:top w:val="single" w:sz="4" w:space="0" w:color="000000"/>
              <w:left w:val="single" w:sz="4" w:space="0" w:color="000000"/>
              <w:bottom w:val="single" w:sz="4" w:space="0" w:color="000000"/>
              <w:right w:val="single" w:sz="4" w:space="0" w:color="000000"/>
            </w:tcBorders>
          </w:tcPr>
          <w:p w14:paraId="59253F83" w14:textId="77777777" w:rsidR="001A60EA" w:rsidRDefault="00C9719D">
            <w:pPr>
              <w:spacing w:line="259" w:lineRule="auto"/>
              <w:ind w:left="0" w:firstLine="0"/>
              <w:jc w:val="left"/>
            </w:pPr>
            <w:r>
              <w:rPr>
                <w:b/>
              </w:rPr>
              <w:t xml:space="preserve">Műszaki paraméter </w:t>
            </w:r>
          </w:p>
        </w:tc>
        <w:tc>
          <w:tcPr>
            <w:tcW w:w="1702" w:type="dxa"/>
            <w:tcBorders>
              <w:top w:val="single" w:sz="4" w:space="0" w:color="000000"/>
              <w:left w:val="single" w:sz="4" w:space="0" w:color="000000"/>
              <w:bottom w:val="single" w:sz="4" w:space="0" w:color="000000"/>
              <w:right w:val="single" w:sz="4" w:space="0" w:color="000000"/>
            </w:tcBorders>
          </w:tcPr>
          <w:p w14:paraId="0502664D" w14:textId="77777777" w:rsidR="001A60EA" w:rsidRDefault="00C9719D">
            <w:pPr>
              <w:spacing w:after="53" w:line="259" w:lineRule="auto"/>
              <w:ind w:left="0" w:firstLine="0"/>
              <w:jc w:val="left"/>
            </w:pPr>
            <w:r>
              <w:rPr>
                <w:b/>
              </w:rPr>
              <w:t xml:space="preserve">Régi szállítási </w:t>
            </w:r>
          </w:p>
          <w:p w14:paraId="481B5D0E" w14:textId="77777777" w:rsidR="001A60EA" w:rsidRDefault="00C9719D">
            <w:pPr>
              <w:spacing w:line="259" w:lineRule="auto"/>
              <w:ind w:left="0" w:firstLine="0"/>
              <w:jc w:val="left"/>
            </w:pPr>
            <w:r>
              <w:rPr>
                <w:b/>
              </w:rPr>
              <w:t xml:space="preserve">mód </w:t>
            </w:r>
          </w:p>
        </w:tc>
        <w:tc>
          <w:tcPr>
            <w:tcW w:w="1705" w:type="dxa"/>
            <w:tcBorders>
              <w:top w:val="single" w:sz="4" w:space="0" w:color="000000"/>
              <w:left w:val="single" w:sz="4" w:space="0" w:color="000000"/>
              <w:bottom w:val="single" w:sz="4" w:space="0" w:color="000000"/>
              <w:right w:val="single" w:sz="8" w:space="0" w:color="000000"/>
            </w:tcBorders>
          </w:tcPr>
          <w:p w14:paraId="5CCDCE0E" w14:textId="77777777" w:rsidR="001A60EA" w:rsidRDefault="00C9719D">
            <w:pPr>
              <w:spacing w:line="259" w:lineRule="auto"/>
              <w:ind w:left="0" w:firstLine="0"/>
              <w:jc w:val="left"/>
            </w:pPr>
            <w:r>
              <w:rPr>
                <w:b/>
              </w:rPr>
              <w:t xml:space="preserve">Új </w:t>
            </w:r>
            <w:r>
              <w:rPr>
                <w:b/>
              </w:rPr>
              <w:tab/>
              <w:t xml:space="preserve">szállítási mód </w:t>
            </w:r>
          </w:p>
        </w:tc>
      </w:tr>
      <w:tr w:rsidR="001A60EA" w14:paraId="3C5C77A4"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2C7E2C7F" w14:textId="77777777" w:rsidR="001A60EA" w:rsidRDefault="00C9719D">
            <w:pPr>
              <w:spacing w:line="259" w:lineRule="auto"/>
              <w:ind w:left="2" w:firstLine="0"/>
              <w:jc w:val="left"/>
            </w:pPr>
            <w:r>
              <w:t xml:space="preserve">1. </w:t>
            </w:r>
          </w:p>
        </w:tc>
        <w:tc>
          <w:tcPr>
            <w:tcW w:w="4962" w:type="dxa"/>
            <w:tcBorders>
              <w:top w:val="single" w:sz="4" w:space="0" w:color="000000"/>
              <w:left w:val="single" w:sz="4" w:space="0" w:color="000000"/>
              <w:bottom w:val="single" w:sz="4" w:space="0" w:color="000000"/>
              <w:right w:val="single" w:sz="4" w:space="0" w:color="000000"/>
            </w:tcBorders>
          </w:tcPr>
          <w:p w14:paraId="7F7DE04C" w14:textId="77777777" w:rsidR="001A60EA" w:rsidRDefault="00C9719D">
            <w:pPr>
              <w:spacing w:line="259" w:lineRule="auto"/>
              <w:ind w:left="0" w:firstLine="0"/>
              <w:jc w:val="left"/>
            </w:pPr>
            <w:r>
              <w:t>Pótkocsi forgalmi rendszáma(</w:t>
            </w:r>
            <w:r>
              <w:rPr>
                <w:vertAlign w:val="superscript"/>
              </w:rPr>
              <w:t>1</w:t>
            </w:r>
            <w:r>
              <w:t xml:space="preserve">) </w:t>
            </w:r>
          </w:p>
        </w:tc>
        <w:tc>
          <w:tcPr>
            <w:tcW w:w="1702" w:type="dxa"/>
            <w:tcBorders>
              <w:top w:val="single" w:sz="4" w:space="0" w:color="000000"/>
              <w:left w:val="single" w:sz="4" w:space="0" w:color="000000"/>
              <w:bottom w:val="single" w:sz="4" w:space="0" w:color="000000"/>
              <w:right w:val="nil"/>
            </w:tcBorders>
          </w:tcPr>
          <w:p w14:paraId="1B12AD7C" w14:textId="77777777" w:rsidR="001A60EA" w:rsidRDefault="00C9719D">
            <w:pPr>
              <w:spacing w:line="259" w:lineRule="auto"/>
              <w:ind w:left="0" w:firstLine="0"/>
              <w:jc w:val="left"/>
            </w:pPr>
            <w:r>
              <w:t xml:space="preserve">szükséges* </w:t>
            </w:r>
          </w:p>
        </w:tc>
        <w:tc>
          <w:tcPr>
            <w:tcW w:w="1705" w:type="dxa"/>
            <w:tcBorders>
              <w:top w:val="single" w:sz="4" w:space="0" w:color="000000"/>
              <w:left w:val="nil"/>
              <w:bottom w:val="single" w:sz="4" w:space="0" w:color="000000"/>
              <w:right w:val="single" w:sz="8" w:space="0" w:color="000000"/>
            </w:tcBorders>
          </w:tcPr>
          <w:p w14:paraId="36963AD9" w14:textId="77777777" w:rsidR="001A60EA" w:rsidRDefault="001A60EA">
            <w:pPr>
              <w:spacing w:line="259" w:lineRule="auto"/>
              <w:ind w:left="0" w:firstLine="0"/>
              <w:jc w:val="left"/>
            </w:pPr>
          </w:p>
        </w:tc>
      </w:tr>
      <w:tr w:rsidR="001A60EA" w14:paraId="2FBFC269"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2669C21" w14:textId="77777777" w:rsidR="001A60EA" w:rsidRDefault="00C9719D">
            <w:pPr>
              <w:spacing w:line="259" w:lineRule="auto"/>
              <w:ind w:left="2" w:firstLine="0"/>
              <w:jc w:val="left"/>
            </w:pPr>
            <w:r>
              <w:t xml:space="preserve">2. </w:t>
            </w:r>
          </w:p>
        </w:tc>
        <w:tc>
          <w:tcPr>
            <w:tcW w:w="4962" w:type="dxa"/>
            <w:tcBorders>
              <w:top w:val="single" w:sz="4" w:space="0" w:color="000000"/>
              <w:left w:val="single" w:sz="4" w:space="0" w:color="000000"/>
              <w:bottom w:val="single" w:sz="4" w:space="0" w:color="000000"/>
              <w:right w:val="single" w:sz="4" w:space="0" w:color="000000"/>
            </w:tcBorders>
          </w:tcPr>
          <w:p w14:paraId="758077C0" w14:textId="77777777" w:rsidR="001A60EA" w:rsidRDefault="00C9719D">
            <w:pPr>
              <w:spacing w:line="259" w:lineRule="auto"/>
              <w:ind w:left="0" w:firstLine="0"/>
              <w:jc w:val="left"/>
            </w:pPr>
            <w:r>
              <w:t xml:space="preserve">Pótkocsi saját tömege </w:t>
            </w:r>
            <w:r>
              <w:rPr>
                <w:i/>
              </w:rPr>
              <w:t>[tonna]</w:t>
            </w:r>
            <w:r>
              <w:t>(</w:t>
            </w:r>
            <w:r>
              <w:rPr>
                <w:vertAlign w:val="superscript"/>
              </w:rPr>
              <w:t>1</w:t>
            </w:r>
            <w:r>
              <w:t xml:space="preserve">) </w:t>
            </w:r>
          </w:p>
        </w:tc>
        <w:tc>
          <w:tcPr>
            <w:tcW w:w="1702" w:type="dxa"/>
            <w:tcBorders>
              <w:top w:val="single" w:sz="4" w:space="0" w:color="000000"/>
              <w:left w:val="single" w:sz="4" w:space="0" w:color="000000"/>
              <w:bottom w:val="single" w:sz="4" w:space="0" w:color="000000"/>
              <w:right w:val="nil"/>
            </w:tcBorders>
          </w:tcPr>
          <w:p w14:paraId="5C7EF1D1" w14:textId="77777777" w:rsidR="001A60EA" w:rsidRDefault="00C9719D">
            <w:pPr>
              <w:spacing w:line="259" w:lineRule="auto"/>
              <w:ind w:left="0" w:firstLine="0"/>
              <w:jc w:val="left"/>
            </w:pPr>
            <w:r>
              <w:t xml:space="preserve">szükséges* </w:t>
            </w:r>
          </w:p>
        </w:tc>
        <w:tc>
          <w:tcPr>
            <w:tcW w:w="1705" w:type="dxa"/>
            <w:tcBorders>
              <w:top w:val="single" w:sz="4" w:space="0" w:color="000000"/>
              <w:left w:val="nil"/>
              <w:bottom w:val="single" w:sz="4" w:space="0" w:color="000000"/>
              <w:right w:val="single" w:sz="8" w:space="0" w:color="000000"/>
            </w:tcBorders>
          </w:tcPr>
          <w:p w14:paraId="0D0FBC84" w14:textId="77777777" w:rsidR="001A60EA" w:rsidRDefault="001A60EA">
            <w:pPr>
              <w:spacing w:line="259" w:lineRule="auto"/>
              <w:ind w:left="0" w:firstLine="0"/>
              <w:jc w:val="left"/>
            </w:pPr>
          </w:p>
        </w:tc>
      </w:tr>
      <w:tr w:rsidR="001A60EA" w14:paraId="705FBAFA"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A92014C" w14:textId="77777777" w:rsidR="001A60EA" w:rsidRDefault="00C9719D">
            <w:pPr>
              <w:spacing w:line="259" w:lineRule="auto"/>
              <w:ind w:left="2" w:firstLine="0"/>
              <w:jc w:val="left"/>
            </w:pPr>
            <w:r>
              <w:t xml:space="preserve">3. </w:t>
            </w:r>
          </w:p>
        </w:tc>
        <w:tc>
          <w:tcPr>
            <w:tcW w:w="4962" w:type="dxa"/>
            <w:tcBorders>
              <w:top w:val="single" w:sz="4" w:space="0" w:color="000000"/>
              <w:left w:val="single" w:sz="4" w:space="0" w:color="000000"/>
              <w:bottom w:val="single" w:sz="4" w:space="0" w:color="000000"/>
              <w:right w:val="single" w:sz="4" w:space="0" w:color="000000"/>
            </w:tcBorders>
          </w:tcPr>
          <w:p w14:paraId="7E48A190" w14:textId="77777777" w:rsidR="001A60EA" w:rsidRDefault="00C9719D">
            <w:pPr>
              <w:spacing w:line="259" w:lineRule="auto"/>
              <w:ind w:left="0" w:firstLine="0"/>
              <w:jc w:val="left"/>
            </w:pPr>
            <w:r>
              <w:t xml:space="preserve">Szállított hasznos teher </w:t>
            </w:r>
            <w:r>
              <w:rPr>
                <w:i/>
              </w:rPr>
              <w:t>[tonna]</w:t>
            </w:r>
            <w:r>
              <w:t xml:space="preserve"> </w:t>
            </w:r>
          </w:p>
        </w:tc>
        <w:tc>
          <w:tcPr>
            <w:tcW w:w="1702" w:type="dxa"/>
            <w:tcBorders>
              <w:top w:val="single" w:sz="4" w:space="0" w:color="000000"/>
              <w:left w:val="single" w:sz="4" w:space="0" w:color="000000"/>
              <w:bottom w:val="single" w:sz="4" w:space="0" w:color="000000"/>
              <w:right w:val="nil"/>
            </w:tcBorders>
          </w:tcPr>
          <w:p w14:paraId="436B132A" w14:textId="77777777" w:rsidR="001A60EA" w:rsidRDefault="00C9719D">
            <w:pPr>
              <w:spacing w:line="259" w:lineRule="auto"/>
              <w:ind w:left="0" w:firstLine="0"/>
              <w:jc w:val="left"/>
            </w:pPr>
            <w:r>
              <w:t xml:space="preserve">szükséges </w:t>
            </w:r>
          </w:p>
        </w:tc>
        <w:tc>
          <w:tcPr>
            <w:tcW w:w="1705" w:type="dxa"/>
            <w:tcBorders>
              <w:top w:val="single" w:sz="4" w:space="0" w:color="000000"/>
              <w:left w:val="nil"/>
              <w:bottom w:val="single" w:sz="4" w:space="0" w:color="000000"/>
              <w:right w:val="single" w:sz="8" w:space="0" w:color="000000"/>
            </w:tcBorders>
          </w:tcPr>
          <w:p w14:paraId="7DCB03DA" w14:textId="77777777" w:rsidR="001A60EA" w:rsidRDefault="001A60EA">
            <w:pPr>
              <w:spacing w:line="259" w:lineRule="auto"/>
              <w:ind w:left="0" w:firstLine="0"/>
              <w:jc w:val="left"/>
            </w:pPr>
          </w:p>
        </w:tc>
      </w:tr>
      <w:tr w:rsidR="001A60EA" w14:paraId="43DA45E6"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23950188" w14:textId="77777777" w:rsidR="001A60EA" w:rsidRDefault="00C9719D">
            <w:pPr>
              <w:spacing w:line="259" w:lineRule="auto"/>
              <w:ind w:left="2" w:firstLine="0"/>
              <w:jc w:val="left"/>
            </w:pPr>
            <w:r>
              <w:t xml:space="preserve">4. </w:t>
            </w:r>
          </w:p>
        </w:tc>
        <w:tc>
          <w:tcPr>
            <w:tcW w:w="4962" w:type="dxa"/>
            <w:tcBorders>
              <w:top w:val="single" w:sz="4" w:space="0" w:color="000000"/>
              <w:left w:val="single" w:sz="4" w:space="0" w:color="000000"/>
              <w:bottom w:val="single" w:sz="4" w:space="0" w:color="000000"/>
              <w:right w:val="single" w:sz="4" w:space="0" w:color="000000"/>
            </w:tcBorders>
          </w:tcPr>
          <w:p w14:paraId="266889DC" w14:textId="77777777" w:rsidR="001A60EA" w:rsidRDefault="00C9719D">
            <w:pPr>
              <w:spacing w:line="259" w:lineRule="auto"/>
              <w:ind w:left="0" w:firstLine="0"/>
              <w:jc w:val="left"/>
            </w:pPr>
            <w:r>
              <w:t xml:space="preserve">Tisztán közúti szállítás útvonalhossza </w:t>
            </w:r>
            <w:r>
              <w:rPr>
                <w:i/>
              </w:rPr>
              <w:t>[km]</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7D9364" w14:textId="77777777" w:rsidR="001A60EA" w:rsidRDefault="00C9719D">
            <w:pPr>
              <w:spacing w:line="259" w:lineRule="auto"/>
              <w:ind w:left="0" w:firstLine="0"/>
              <w:jc w:val="left"/>
            </w:pPr>
            <w:r>
              <w:t xml:space="preserve">szükséges </w:t>
            </w:r>
          </w:p>
        </w:tc>
        <w:tc>
          <w:tcPr>
            <w:tcW w:w="1705" w:type="dxa"/>
            <w:tcBorders>
              <w:top w:val="single" w:sz="4" w:space="0" w:color="000000"/>
              <w:left w:val="single" w:sz="4" w:space="0" w:color="000000"/>
              <w:bottom w:val="single" w:sz="4" w:space="0" w:color="000000"/>
              <w:right w:val="single" w:sz="8" w:space="0" w:color="000000"/>
            </w:tcBorders>
          </w:tcPr>
          <w:p w14:paraId="538C2E55" w14:textId="77777777" w:rsidR="001A60EA" w:rsidRDefault="00C9719D">
            <w:pPr>
              <w:spacing w:line="259" w:lineRule="auto"/>
              <w:ind w:left="0" w:right="17" w:firstLine="0"/>
              <w:jc w:val="left"/>
            </w:pPr>
            <w:r>
              <w:t xml:space="preserve">nem szükséges </w:t>
            </w:r>
          </w:p>
        </w:tc>
      </w:tr>
      <w:tr w:rsidR="001A60EA" w14:paraId="1F8252DD" w14:textId="77777777">
        <w:trPr>
          <w:trHeight w:val="751"/>
        </w:trPr>
        <w:tc>
          <w:tcPr>
            <w:tcW w:w="989" w:type="dxa"/>
            <w:tcBorders>
              <w:top w:val="single" w:sz="4" w:space="0" w:color="000000"/>
              <w:left w:val="single" w:sz="4" w:space="0" w:color="000000"/>
              <w:bottom w:val="single" w:sz="4" w:space="0" w:color="000000"/>
              <w:right w:val="single" w:sz="4" w:space="0" w:color="000000"/>
            </w:tcBorders>
          </w:tcPr>
          <w:p w14:paraId="27B86C49" w14:textId="77777777" w:rsidR="001A60EA" w:rsidRDefault="00C9719D">
            <w:pPr>
              <w:spacing w:line="259" w:lineRule="auto"/>
              <w:ind w:left="2" w:firstLine="0"/>
              <w:jc w:val="left"/>
            </w:pPr>
            <w:r>
              <w:t xml:space="preserve">5. </w:t>
            </w:r>
          </w:p>
        </w:tc>
        <w:tc>
          <w:tcPr>
            <w:tcW w:w="4962" w:type="dxa"/>
            <w:tcBorders>
              <w:top w:val="single" w:sz="4" w:space="0" w:color="000000"/>
              <w:left w:val="single" w:sz="4" w:space="0" w:color="000000"/>
              <w:bottom w:val="single" w:sz="4" w:space="0" w:color="000000"/>
              <w:right w:val="single" w:sz="4" w:space="0" w:color="000000"/>
            </w:tcBorders>
          </w:tcPr>
          <w:p w14:paraId="691EFD4A" w14:textId="77777777" w:rsidR="001A60EA" w:rsidRDefault="00C9719D">
            <w:pPr>
              <w:spacing w:line="259" w:lineRule="auto"/>
              <w:ind w:left="0" w:firstLine="0"/>
              <w:jc w:val="left"/>
            </w:pPr>
            <w:r>
              <w:t xml:space="preserve">Intermodális szállítás közúti útvonalhossza </w:t>
            </w:r>
            <w:r>
              <w:rPr>
                <w:i/>
              </w:rPr>
              <w:t>[km]</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4E7F8BD" w14:textId="77777777" w:rsidR="001A60EA" w:rsidRDefault="00C9719D">
            <w:pPr>
              <w:spacing w:line="259" w:lineRule="auto"/>
              <w:ind w:left="0" w:right="14" w:firstLine="0"/>
              <w:jc w:val="left"/>
            </w:pPr>
            <w:r>
              <w:t xml:space="preserve">nem szükséges </w:t>
            </w:r>
          </w:p>
        </w:tc>
        <w:tc>
          <w:tcPr>
            <w:tcW w:w="1705" w:type="dxa"/>
            <w:tcBorders>
              <w:top w:val="single" w:sz="4" w:space="0" w:color="000000"/>
              <w:left w:val="single" w:sz="4" w:space="0" w:color="000000"/>
              <w:bottom w:val="single" w:sz="4" w:space="0" w:color="000000"/>
              <w:right w:val="single" w:sz="8" w:space="0" w:color="000000"/>
            </w:tcBorders>
          </w:tcPr>
          <w:p w14:paraId="323E6A57" w14:textId="77777777" w:rsidR="001A60EA" w:rsidRDefault="00C9719D">
            <w:pPr>
              <w:spacing w:line="259" w:lineRule="auto"/>
              <w:ind w:left="0" w:firstLine="0"/>
              <w:jc w:val="left"/>
            </w:pPr>
            <w:r>
              <w:t xml:space="preserve">szükséges </w:t>
            </w:r>
          </w:p>
        </w:tc>
      </w:tr>
      <w:tr w:rsidR="001A60EA" w14:paraId="0DFEC6C0" w14:textId="77777777">
        <w:trPr>
          <w:trHeight w:val="754"/>
        </w:trPr>
        <w:tc>
          <w:tcPr>
            <w:tcW w:w="989" w:type="dxa"/>
            <w:tcBorders>
              <w:top w:val="single" w:sz="4" w:space="0" w:color="000000"/>
              <w:left w:val="single" w:sz="4" w:space="0" w:color="000000"/>
              <w:bottom w:val="single" w:sz="4" w:space="0" w:color="000000"/>
              <w:right w:val="single" w:sz="4" w:space="0" w:color="000000"/>
            </w:tcBorders>
          </w:tcPr>
          <w:p w14:paraId="65B1B828" w14:textId="77777777" w:rsidR="001A60EA" w:rsidRDefault="00C9719D">
            <w:pPr>
              <w:spacing w:line="259" w:lineRule="auto"/>
              <w:ind w:left="2" w:firstLine="0"/>
              <w:jc w:val="left"/>
            </w:pPr>
            <w:r>
              <w:t xml:space="preserve">6. </w:t>
            </w:r>
          </w:p>
        </w:tc>
        <w:tc>
          <w:tcPr>
            <w:tcW w:w="4962" w:type="dxa"/>
            <w:tcBorders>
              <w:top w:val="single" w:sz="4" w:space="0" w:color="000000"/>
              <w:left w:val="single" w:sz="4" w:space="0" w:color="000000"/>
              <w:bottom w:val="single" w:sz="4" w:space="0" w:color="000000"/>
              <w:right w:val="single" w:sz="4" w:space="0" w:color="000000"/>
            </w:tcBorders>
          </w:tcPr>
          <w:p w14:paraId="6DF2C87F" w14:textId="77777777" w:rsidR="001A60EA" w:rsidRDefault="00C9719D">
            <w:pPr>
              <w:spacing w:line="259" w:lineRule="auto"/>
              <w:ind w:left="0" w:firstLine="0"/>
              <w:jc w:val="left"/>
            </w:pPr>
            <w:r>
              <w:t xml:space="preserve">Intermodális szállítás vasúti útvonalhossza </w:t>
            </w:r>
            <w:r>
              <w:rPr>
                <w:i/>
              </w:rPr>
              <w:t>[km]</w:t>
            </w: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602948B" w14:textId="77777777" w:rsidR="001A60EA" w:rsidRDefault="00C9719D">
            <w:pPr>
              <w:spacing w:line="259" w:lineRule="auto"/>
              <w:ind w:left="0" w:right="12" w:firstLine="0"/>
              <w:jc w:val="left"/>
            </w:pPr>
            <w:r>
              <w:t xml:space="preserve">nem szükséges </w:t>
            </w:r>
          </w:p>
        </w:tc>
        <w:tc>
          <w:tcPr>
            <w:tcW w:w="1705" w:type="dxa"/>
            <w:tcBorders>
              <w:top w:val="single" w:sz="4" w:space="0" w:color="000000"/>
              <w:left w:val="single" w:sz="4" w:space="0" w:color="000000"/>
              <w:bottom w:val="single" w:sz="4" w:space="0" w:color="000000"/>
              <w:right w:val="single" w:sz="4" w:space="0" w:color="000000"/>
            </w:tcBorders>
          </w:tcPr>
          <w:p w14:paraId="7C095B41" w14:textId="77777777" w:rsidR="001A60EA" w:rsidRDefault="00C9719D">
            <w:pPr>
              <w:spacing w:line="259" w:lineRule="auto"/>
              <w:ind w:left="0" w:firstLine="0"/>
              <w:jc w:val="left"/>
            </w:pPr>
            <w:r>
              <w:t xml:space="preserve">szükséges </w:t>
            </w:r>
          </w:p>
        </w:tc>
      </w:tr>
      <w:tr w:rsidR="001A60EA" w14:paraId="60100A1B" w14:textId="77777777">
        <w:trPr>
          <w:trHeight w:val="1915"/>
        </w:trPr>
        <w:tc>
          <w:tcPr>
            <w:tcW w:w="989" w:type="dxa"/>
            <w:tcBorders>
              <w:top w:val="single" w:sz="4" w:space="0" w:color="000000"/>
              <w:left w:val="single" w:sz="4" w:space="0" w:color="000000"/>
              <w:bottom w:val="single" w:sz="4" w:space="0" w:color="000000"/>
              <w:right w:val="single" w:sz="4" w:space="0" w:color="000000"/>
            </w:tcBorders>
          </w:tcPr>
          <w:p w14:paraId="021B6A3A" w14:textId="77777777" w:rsidR="001A60EA" w:rsidRDefault="00C9719D">
            <w:pPr>
              <w:spacing w:line="259" w:lineRule="auto"/>
              <w:ind w:left="2" w:firstLine="0"/>
              <w:jc w:val="left"/>
            </w:pPr>
            <w:r>
              <w:t xml:space="preserve">7. </w:t>
            </w:r>
          </w:p>
        </w:tc>
        <w:tc>
          <w:tcPr>
            <w:tcW w:w="4962" w:type="dxa"/>
            <w:tcBorders>
              <w:top w:val="single" w:sz="4" w:space="0" w:color="000000"/>
              <w:left w:val="single" w:sz="4" w:space="0" w:color="000000"/>
              <w:bottom w:val="single" w:sz="4" w:space="0" w:color="000000"/>
              <w:right w:val="single" w:sz="4" w:space="0" w:color="000000"/>
            </w:tcBorders>
          </w:tcPr>
          <w:p w14:paraId="70C6E891" w14:textId="77777777" w:rsidR="001A60EA" w:rsidRDefault="00C9719D">
            <w:pPr>
              <w:spacing w:line="259" w:lineRule="auto"/>
              <w:ind w:left="0" w:right="57" w:firstLine="0"/>
            </w:pPr>
            <w:r>
              <w:t xml:space="preserve">Az intézkedést alkalmazó társaság által az érintett szállítási területen használt összes tehergépjárművére vonatkozó szállítási célú üzemanyag felhasználáson belül az előző évben Magyarország területén tankolt üzemanyag részaránya </w:t>
            </w:r>
          </w:p>
        </w:tc>
        <w:tc>
          <w:tcPr>
            <w:tcW w:w="1702" w:type="dxa"/>
            <w:tcBorders>
              <w:top w:val="single" w:sz="4" w:space="0" w:color="000000"/>
              <w:left w:val="single" w:sz="4" w:space="0" w:color="000000"/>
              <w:bottom w:val="single" w:sz="4" w:space="0" w:color="000000"/>
              <w:right w:val="nil"/>
            </w:tcBorders>
          </w:tcPr>
          <w:p w14:paraId="19D4F70B" w14:textId="77777777" w:rsidR="001A60EA" w:rsidRDefault="00C9719D">
            <w:pPr>
              <w:spacing w:line="259" w:lineRule="auto"/>
              <w:ind w:left="0" w:firstLine="0"/>
              <w:jc w:val="left"/>
            </w:pPr>
            <w:r>
              <w:t xml:space="preserve">szükséges </w:t>
            </w:r>
          </w:p>
        </w:tc>
        <w:tc>
          <w:tcPr>
            <w:tcW w:w="1705" w:type="dxa"/>
            <w:tcBorders>
              <w:top w:val="single" w:sz="4" w:space="0" w:color="000000"/>
              <w:left w:val="nil"/>
              <w:bottom w:val="single" w:sz="4" w:space="0" w:color="000000"/>
              <w:right w:val="single" w:sz="4" w:space="0" w:color="000000"/>
            </w:tcBorders>
          </w:tcPr>
          <w:p w14:paraId="1A162ED9" w14:textId="77777777" w:rsidR="001A60EA" w:rsidRDefault="001A60EA">
            <w:pPr>
              <w:spacing w:line="259" w:lineRule="auto"/>
              <w:ind w:left="0" w:firstLine="0"/>
              <w:jc w:val="left"/>
            </w:pPr>
          </w:p>
        </w:tc>
      </w:tr>
    </w:tbl>
    <w:p w14:paraId="62608E64" w14:textId="77777777" w:rsidR="001A60EA" w:rsidRDefault="00C9719D">
      <w:pPr>
        <w:spacing w:after="180"/>
        <w:ind w:left="268"/>
      </w:pPr>
      <w:r>
        <w:t>(</w:t>
      </w:r>
      <w:r>
        <w:rPr>
          <w:vertAlign w:val="superscript"/>
        </w:rPr>
        <w:t>1</w:t>
      </w:r>
      <w:r>
        <w:t xml:space="preserve">) Amennyiben az áru vasúti szállítása a pótkocsival együtt történik. </w:t>
      </w:r>
    </w:p>
    <w:p w14:paraId="2D437157" w14:textId="77777777" w:rsidR="001A60EA" w:rsidRDefault="00C9719D">
      <w:pPr>
        <w:spacing w:after="215" w:line="259" w:lineRule="auto"/>
        <w:ind w:firstLine="0"/>
        <w:jc w:val="left"/>
      </w:pPr>
      <w:r>
        <w:t xml:space="preserve"> </w:t>
      </w:r>
    </w:p>
    <w:p w14:paraId="0F5FD65F" w14:textId="77777777" w:rsidR="001A60EA" w:rsidRDefault="00C9719D">
      <w:pPr>
        <w:spacing w:after="205"/>
        <w:ind w:left="268"/>
      </w:pPr>
      <w:r>
        <w:t xml:space="preserve">2.3.3. Az intézkedés élettartama </w:t>
      </w:r>
    </w:p>
    <w:p w14:paraId="6AAFC417" w14:textId="77777777" w:rsidR="001A60EA" w:rsidRDefault="00C9719D">
      <w:pPr>
        <w:ind w:left="268"/>
      </w:pPr>
      <w:r>
        <w:t xml:space="preserve">Az intézkedés élettartama 1 év. </w:t>
      </w:r>
    </w:p>
    <w:p w14:paraId="74028E6E" w14:textId="77777777" w:rsidR="001A60EA" w:rsidRDefault="00C9719D">
      <w:pPr>
        <w:spacing w:after="213" w:line="259" w:lineRule="auto"/>
        <w:ind w:firstLine="0"/>
        <w:jc w:val="left"/>
      </w:pPr>
      <w:r>
        <w:t xml:space="preserve"> </w:t>
      </w:r>
    </w:p>
    <w:p w14:paraId="211EF744" w14:textId="77777777" w:rsidR="001A60EA" w:rsidRDefault="00C9719D">
      <w:pPr>
        <w:ind w:left="268"/>
      </w:pPr>
      <w:r>
        <w:t xml:space="preserve">2.3.4. Az intézkedés hatásának csökkenése évente – avulás mértéke </w:t>
      </w:r>
    </w:p>
    <w:p w14:paraId="3C00B55C" w14:textId="77777777" w:rsidR="001A60EA" w:rsidRDefault="00C9719D">
      <w:pPr>
        <w:ind w:left="268"/>
      </w:pPr>
      <w:r>
        <w:t xml:space="preserve">Az intézkedés alkalmazása esetén az energiamegtakarítás éves avulásával nem kell számolni. </w:t>
      </w:r>
    </w:p>
    <w:p w14:paraId="023A531B" w14:textId="77777777" w:rsidR="001A60EA" w:rsidRDefault="00C9719D">
      <w:pPr>
        <w:spacing w:after="216" w:line="259" w:lineRule="auto"/>
        <w:ind w:firstLine="0"/>
        <w:jc w:val="left"/>
      </w:pPr>
      <w:r>
        <w:t xml:space="preserve"> </w:t>
      </w:r>
    </w:p>
    <w:p w14:paraId="1292EDA1" w14:textId="77777777" w:rsidR="001A60EA" w:rsidRDefault="00C9719D">
      <w:pPr>
        <w:ind w:left="268"/>
      </w:pPr>
      <w:r>
        <w:t xml:space="preserve">2.3.5. Az intézkedés által elért energiamegtakarítás számítási elve </w:t>
      </w:r>
    </w:p>
    <w:p w14:paraId="29B30385" w14:textId="77777777" w:rsidR="001A60EA" w:rsidRDefault="00C9719D">
      <w:pPr>
        <w:spacing w:after="201"/>
        <w:ind w:left="268"/>
      </w:pPr>
      <w:r>
        <w:t xml:space="preserve">A számítás alapelve a két szállítási mód fajlagos üzemanyag felhasználása közötti különbségen alapul. Az adott esetben a számolásnál arra kell tekintettel lenni, hogy a közúti szállításnál a hasznos tömeg a 2.3.2.1.táblázat 3. sora szerinti szállított hasznos teher, míg a vasúti szállításnál ehhez hozzáadódik a pótkocsi saját tömege a 2.3.2.1.táblázat 2. sora </w:t>
      </w:r>
      <w:r>
        <w:lastRenderedPageBreak/>
        <w:t xml:space="preserve">szerint, amennyiben az áru nem kerül átrakásra, hanem a pótkocsival együtt történik meg a szállítása. </w:t>
      </w:r>
    </w:p>
    <w:p w14:paraId="539AE17A" w14:textId="77777777" w:rsidR="001A60EA" w:rsidRDefault="00C9719D">
      <w:pPr>
        <w:spacing w:after="193"/>
        <w:ind w:left="268"/>
      </w:pPr>
      <w:r>
        <w:t xml:space="preserve">A számolásnál alkalmazandó fajlagos üzemanyag felhasználás értékek: </w:t>
      </w:r>
    </w:p>
    <w:p w14:paraId="77C8EF31" w14:textId="77777777" w:rsidR="001A60EA" w:rsidRDefault="00C9719D">
      <w:pPr>
        <w:tabs>
          <w:tab w:val="center" w:pos="1047"/>
          <w:tab w:val="center" w:pos="3317"/>
        </w:tabs>
        <w:spacing w:after="195"/>
        <w:ind w:left="0" w:firstLine="0"/>
        <w:jc w:val="left"/>
      </w:pPr>
      <w:r>
        <w:rPr>
          <w:rFonts w:ascii="Calibri" w:eastAsia="Calibri" w:hAnsi="Calibri" w:cs="Calibri"/>
        </w:rPr>
        <w:tab/>
      </w:r>
      <w:r>
        <w:t xml:space="preserve">Közúti szállítás: </w:t>
      </w:r>
      <w:r>
        <w:tab/>
      </w:r>
      <w:r>
        <w:rPr>
          <w:i/>
        </w:rPr>
        <w:t>F</w:t>
      </w:r>
      <w:r>
        <w:rPr>
          <w:i/>
          <w:vertAlign w:val="subscript"/>
        </w:rPr>
        <w:t>régi</w:t>
      </w:r>
      <w:r>
        <w:t xml:space="preserve"> = 1,79 </w:t>
      </w:r>
      <w:r>
        <w:rPr>
          <w:i/>
        </w:rPr>
        <w:t>MJ/tkm</w:t>
      </w:r>
      <w:r>
        <w:t xml:space="preserve"> </w:t>
      </w:r>
    </w:p>
    <w:p w14:paraId="728D1DE3" w14:textId="77777777" w:rsidR="001A60EA" w:rsidRDefault="00C9719D">
      <w:pPr>
        <w:tabs>
          <w:tab w:val="center" w:pos="1047"/>
          <w:tab w:val="center" w:pos="3254"/>
        </w:tabs>
        <w:ind w:left="0" w:firstLine="0"/>
        <w:jc w:val="left"/>
      </w:pPr>
      <w:r>
        <w:rPr>
          <w:rFonts w:ascii="Calibri" w:eastAsia="Calibri" w:hAnsi="Calibri" w:cs="Calibri"/>
        </w:rPr>
        <w:tab/>
      </w:r>
      <w:r>
        <w:t xml:space="preserve">Vasúti szállítás: </w:t>
      </w:r>
      <w:r>
        <w:tab/>
      </w:r>
      <w:r>
        <w:rPr>
          <w:i/>
        </w:rPr>
        <w:t>F</w:t>
      </w:r>
      <w:r>
        <w:rPr>
          <w:i/>
          <w:vertAlign w:val="subscript"/>
        </w:rPr>
        <w:t>új</w:t>
      </w:r>
      <w:r>
        <w:t xml:space="preserve"> = 0,19 </w:t>
      </w:r>
      <w:r>
        <w:rPr>
          <w:i/>
        </w:rPr>
        <w:t>MJ/tkm</w:t>
      </w:r>
      <w:r>
        <w:t xml:space="preserve"> </w:t>
      </w:r>
    </w:p>
    <w:p w14:paraId="2AC08DAB" w14:textId="77777777" w:rsidR="001A60EA" w:rsidRDefault="00C9719D">
      <w:pPr>
        <w:ind w:left="268"/>
      </w:pPr>
      <w:r>
        <w:t xml:space="preserve">A régi szállítási módnál a teljes útvonalhosszon közúton történő szállítás esetén felmerülő úthosszt kell figyelembe venni. Az új szállítási módnál a ténylegesen megvalósult szállítás közúton és vasúton megvalósult úthosszait kell figyelembe venni. </w:t>
      </w:r>
    </w:p>
    <w:p w14:paraId="3807AADE" w14:textId="77777777" w:rsidR="001A60EA" w:rsidRDefault="00C9719D">
      <w:pPr>
        <w:spacing w:after="216" w:line="259" w:lineRule="auto"/>
        <w:ind w:firstLine="0"/>
        <w:jc w:val="left"/>
      </w:pPr>
      <w:r>
        <w:t xml:space="preserve"> </w:t>
      </w:r>
    </w:p>
    <w:p w14:paraId="1932E702" w14:textId="77777777" w:rsidR="001A60EA" w:rsidRDefault="00C9719D">
      <w:pPr>
        <w:spacing w:after="205"/>
        <w:ind w:left="268"/>
      </w:pPr>
      <w:r>
        <w:t xml:space="preserve">2.3.6. A minimális energiahatékonysági követelménynek megfelelő referencia-értékek </w:t>
      </w:r>
    </w:p>
    <w:p w14:paraId="50D501D4" w14:textId="77777777" w:rsidR="001A60EA" w:rsidRDefault="00C9719D">
      <w:pPr>
        <w:ind w:left="268"/>
      </w:pPr>
      <w:r>
        <w:t xml:space="preserve">Az intézkedéshez köthető minimális energiahatékonysági követelményérték nincs. </w:t>
      </w:r>
    </w:p>
    <w:p w14:paraId="16B41482" w14:textId="77777777" w:rsidR="001A60EA" w:rsidRDefault="00C9719D">
      <w:pPr>
        <w:spacing w:after="215" w:line="259" w:lineRule="auto"/>
        <w:ind w:firstLine="0"/>
        <w:jc w:val="left"/>
      </w:pPr>
      <w:r>
        <w:t xml:space="preserve"> </w:t>
      </w:r>
    </w:p>
    <w:p w14:paraId="158387AF" w14:textId="77777777" w:rsidR="001A60EA" w:rsidRDefault="00C9719D">
      <w:pPr>
        <w:spacing w:after="204"/>
        <w:ind w:left="268"/>
      </w:pPr>
      <w:r>
        <w:t xml:space="preserve">2.3.7. Az energiamegtakarítás számítása </w:t>
      </w:r>
    </w:p>
    <w:p w14:paraId="71F910D9" w14:textId="77777777" w:rsidR="001A60EA" w:rsidRDefault="00C9719D">
      <w:pPr>
        <w:spacing w:after="0"/>
        <w:ind w:left="268"/>
      </w:pPr>
      <w:r>
        <w:t xml:space="preserve">Az éves végsőenergia-megtakarítás számolása a következő (2.3.7.1.) képlettel történik: </w:t>
      </w:r>
      <w:r>
        <w:rPr>
          <w:rFonts w:ascii="Cambria Math" w:eastAsia="Cambria Math" w:hAnsi="Cambria Math" w:cs="Cambria Math"/>
        </w:rPr>
        <w:t>∆𝐸</w:t>
      </w:r>
      <w:r>
        <w:rPr>
          <w:rFonts w:ascii="Cambria Math" w:eastAsia="Cambria Math" w:hAnsi="Cambria Math" w:cs="Cambria Math"/>
          <w:vertAlign w:val="subscript"/>
        </w:rPr>
        <w:t xml:space="preserve">𝑡𝑒𝑙𝑗𝑒𝑠/é𝑣 </w:t>
      </w:r>
      <w:r>
        <w:rPr>
          <w:noProof/>
        </w:rPr>
        <w:drawing>
          <wp:inline distT="0" distB="0" distL="0" distR="0" wp14:anchorId="4D71F9E2" wp14:editId="288C37CF">
            <wp:extent cx="3520440" cy="259080"/>
            <wp:effectExtent l="0" t="0" r="0" b="0"/>
            <wp:docPr id="670862" name="Picture 670862"/>
            <wp:cNvGraphicFramePr/>
            <a:graphic xmlns:a="http://schemas.openxmlformats.org/drawingml/2006/main">
              <a:graphicData uri="http://schemas.openxmlformats.org/drawingml/2006/picture">
                <pic:pic xmlns:pic="http://schemas.openxmlformats.org/drawingml/2006/picture">
                  <pic:nvPicPr>
                    <pic:cNvPr id="670862" name="Picture 670862"/>
                    <pic:cNvPicPr/>
                  </pic:nvPicPr>
                  <pic:blipFill>
                    <a:blip r:embed="rId46"/>
                    <a:stretch>
                      <a:fillRect/>
                    </a:stretch>
                  </pic:blipFill>
                  <pic:spPr>
                    <a:xfrm>
                      <a:off x="0" y="0"/>
                      <a:ext cx="3520440" cy="259080"/>
                    </a:xfrm>
                    <a:prstGeom prst="rect">
                      <a:avLst/>
                    </a:prstGeom>
                  </pic:spPr>
                </pic:pic>
              </a:graphicData>
            </a:graphic>
          </wp:inline>
        </w:drawing>
      </w:r>
      <w:r>
        <w:rPr>
          <w:i/>
        </w:rPr>
        <w:t>[GJ/év]</w:t>
      </w:r>
      <w:r>
        <w:t xml:space="preserve"> (2.3.7.1.) </w:t>
      </w:r>
    </w:p>
    <w:p w14:paraId="7B085196" w14:textId="77777777" w:rsidR="001A60EA" w:rsidRDefault="00C9719D">
      <w:pPr>
        <w:spacing w:after="16" w:line="259" w:lineRule="auto"/>
        <w:ind w:firstLine="0"/>
        <w:jc w:val="left"/>
      </w:pPr>
      <w:r>
        <w:t xml:space="preserve"> </w:t>
      </w:r>
    </w:p>
    <w:p w14:paraId="092ED1F8" w14:textId="77777777" w:rsidR="001A60EA" w:rsidRDefault="00C9719D">
      <w:pPr>
        <w:spacing w:after="38"/>
        <w:ind w:left="268"/>
      </w:pPr>
      <w:r>
        <w:t xml:space="preserve">ahol:  </w:t>
      </w:r>
    </w:p>
    <w:p w14:paraId="6439CEEA" w14:textId="77777777" w:rsidR="001A60EA" w:rsidRDefault="00C9719D">
      <w:pPr>
        <w:tabs>
          <w:tab w:val="center" w:pos="375"/>
          <w:tab w:val="center" w:pos="992"/>
          <w:tab w:val="center" w:pos="1700"/>
          <w:tab w:val="center" w:pos="4890"/>
        </w:tabs>
        <w:spacing w:after="54"/>
        <w:ind w:left="0" w:firstLine="0"/>
        <w:jc w:val="left"/>
      </w:pPr>
      <w:r>
        <w:rPr>
          <w:rFonts w:ascii="Calibri" w:eastAsia="Calibri" w:hAnsi="Calibri" w:cs="Calibri"/>
        </w:rPr>
        <w:tab/>
      </w:r>
      <w:r>
        <w:t xml:space="preserve">n: </w:t>
      </w:r>
      <w:r>
        <w:tab/>
        <w:t xml:space="preserve"> </w:t>
      </w:r>
      <w:r>
        <w:tab/>
        <w:t xml:space="preserve"> </w:t>
      </w:r>
      <w:r>
        <w:tab/>
        <w:t xml:space="preserve">az adott évben elszámolt szállítmányok száma </w:t>
      </w:r>
      <w:r>
        <w:rPr>
          <w:i/>
        </w:rPr>
        <w:t>[db]</w:t>
      </w:r>
      <w:r>
        <w:t xml:space="preserve"> </w:t>
      </w:r>
    </w:p>
    <w:p w14:paraId="18C3CD36" w14:textId="77777777" w:rsidR="001A60EA" w:rsidRDefault="00C9719D">
      <w:pPr>
        <w:spacing w:after="43"/>
        <w:ind w:left="2392" w:hanging="2124"/>
      </w:pPr>
      <w:r>
        <w:t>u</w:t>
      </w:r>
      <w:r>
        <w:rPr>
          <w:vertAlign w:val="subscript"/>
        </w:rPr>
        <w:t>régi</w:t>
      </w:r>
      <w:r>
        <w:t>,</w:t>
      </w:r>
      <w:r>
        <w:rPr>
          <w:vertAlign w:val="subscript"/>
        </w:rPr>
        <w:t>i</w:t>
      </w:r>
      <w:r>
        <w:t xml:space="preserve">: az </w:t>
      </w:r>
      <w:r>
        <w:rPr>
          <w:i/>
        </w:rPr>
        <w:t>i</w:t>
      </w:r>
      <w:r>
        <w:t xml:space="preserve">-edik elszámolt szállítmány tisztán közúton teljesített számolt úthossza </w:t>
      </w:r>
      <w:r>
        <w:rPr>
          <w:i/>
        </w:rPr>
        <w:t>[km]</w:t>
      </w:r>
      <w:r>
        <w:t xml:space="preserve"> </w:t>
      </w:r>
    </w:p>
    <w:p w14:paraId="2AA4612B" w14:textId="77777777" w:rsidR="001A60EA" w:rsidRDefault="00C9719D">
      <w:pPr>
        <w:tabs>
          <w:tab w:val="center" w:pos="476"/>
          <w:tab w:val="right" w:pos="9363"/>
        </w:tabs>
        <w:spacing w:after="9"/>
        <w:ind w:left="0" w:firstLine="0"/>
        <w:jc w:val="left"/>
      </w:pPr>
      <w:r>
        <w:rPr>
          <w:rFonts w:ascii="Calibri" w:eastAsia="Calibri" w:hAnsi="Calibri" w:cs="Calibri"/>
        </w:rPr>
        <w:tab/>
      </w:r>
      <w:r>
        <w:t>u</w:t>
      </w:r>
      <w:r>
        <w:rPr>
          <w:vertAlign w:val="subscript"/>
        </w:rPr>
        <w:t>új</w:t>
      </w:r>
      <w:r>
        <w:t>,</w:t>
      </w:r>
      <w:r>
        <w:rPr>
          <w:vertAlign w:val="subscript"/>
        </w:rPr>
        <w:t>i</w:t>
      </w:r>
      <w:r>
        <w:t xml:space="preserve">: </w:t>
      </w:r>
      <w:r>
        <w:tab/>
        <w:t xml:space="preserve">az </w:t>
      </w:r>
      <w:r>
        <w:rPr>
          <w:i/>
        </w:rPr>
        <w:t>i</w:t>
      </w:r>
      <w:r>
        <w:t xml:space="preserve">-edik elszámolt szállítmány közúton teljesített tényleges úthossza </w:t>
      </w:r>
    </w:p>
    <w:p w14:paraId="7F306C35" w14:textId="77777777" w:rsidR="001A60EA" w:rsidRDefault="00C9719D">
      <w:pPr>
        <w:spacing w:after="54" w:line="259" w:lineRule="auto"/>
        <w:ind w:left="2418" w:hanging="10"/>
        <w:jc w:val="left"/>
      </w:pPr>
      <w:r>
        <w:rPr>
          <w:i/>
        </w:rPr>
        <w:t>[km]</w:t>
      </w:r>
      <w:r>
        <w:t xml:space="preserve"> </w:t>
      </w:r>
    </w:p>
    <w:p w14:paraId="7FB4394B" w14:textId="77777777" w:rsidR="001A60EA" w:rsidRDefault="00C9719D">
      <w:pPr>
        <w:spacing w:after="48"/>
        <w:ind w:left="2392" w:hanging="2124"/>
      </w:pPr>
      <w:r>
        <w:t>v</w:t>
      </w:r>
      <w:r>
        <w:rPr>
          <w:vertAlign w:val="subscript"/>
        </w:rPr>
        <w:t>új</w:t>
      </w:r>
      <w:r>
        <w:t>,</w:t>
      </w:r>
      <w:r>
        <w:rPr>
          <w:vertAlign w:val="subscript"/>
        </w:rPr>
        <w:t>i</w:t>
      </w:r>
      <w:r>
        <w:t xml:space="preserve">: </w:t>
      </w:r>
      <w:r>
        <w:tab/>
        <w:t xml:space="preserve">az </w:t>
      </w:r>
      <w:r>
        <w:rPr>
          <w:i/>
        </w:rPr>
        <w:t>i</w:t>
      </w:r>
      <w:r>
        <w:t xml:space="preserve">-edik elszámolt szállítmány vasúton teljesített tényleges úthossza </w:t>
      </w:r>
      <w:r>
        <w:rPr>
          <w:i/>
        </w:rPr>
        <w:t>[km]</w:t>
      </w:r>
      <w:r>
        <w:t xml:space="preserve"> </w:t>
      </w:r>
    </w:p>
    <w:p w14:paraId="4006DED1" w14:textId="77777777" w:rsidR="001A60EA" w:rsidRDefault="00C9719D">
      <w:pPr>
        <w:spacing w:after="46"/>
        <w:ind w:left="2392" w:hanging="2124"/>
      </w:pPr>
      <w:r>
        <w:t>F</w:t>
      </w:r>
      <w:r>
        <w:rPr>
          <w:vertAlign w:val="subscript"/>
        </w:rPr>
        <w:t>régi</w:t>
      </w:r>
      <w:r>
        <w:t xml:space="preserve">:  a közúti szállítás fajlagos üzemanyag felhasználása a 2.3.5. szerint </w:t>
      </w:r>
      <w:r>
        <w:rPr>
          <w:i/>
        </w:rPr>
        <w:t>[MJ/tkm]</w:t>
      </w:r>
      <w:r>
        <w:t xml:space="preserve"> </w:t>
      </w:r>
    </w:p>
    <w:p w14:paraId="629ED968" w14:textId="77777777" w:rsidR="001A60EA" w:rsidRDefault="00C9719D">
      <w:pPr>
        <w:spacing w:after="39"/>
        <w:ind w:left="2392" w:hanging="2124"/>
      </w:pPr>
      <w:r>
        <w:t>F</w:t>
      </w:r>
      <w:r>
        <w:rPr>
          <w:vertAlign w:val="subscript"/>
        </w:rPr>
        <w:t>új</w:t>
      </w:r>
      <w:r>
        <w:t xml:space="preserve">:  a vasúti szállítás fajlagos üzemanyag felhasználása a 2.3.5. szerint </w:t>
      </w:r>
      <w:r>
        <w:rPr>
          <w:i/>
        </w:rPr>
        <w:t>[MJ/tkm]</w:t>
      </w:r>
      <w:r>
        <w:t xml:space="preserve"> </w:t>
      </w:r>
    </w:p>
    <w:p w14:paraId="030750B0" w14:textId="77777777" w:rsidR="001A60EA" w:rsidRDefault="00C9719D">
      <w:pPr>
        <w:tabs>
          <w:tab w:val="center" w:pos="510"/>
          <w:tab w:val="right" w:pos="9363"/>
        </w:tabs>
        <w:spacing w:after="13"/>
        <w:ind w:left="0" w:firstLine="0"/>
        <w:jc w:val="left"/>
      </w:pPr>
      <w:r>
        <w:rPr>
          <w:rFonts w:ascii="Calibri" w:eastAsia="Calibri" w:hAnsi="Calibri" w:cs="Calibri"/>
        </w:rPr>
        <w:tab/>
      </w:r>
      <w:r>
        <w:t>m</w:t>
      </w:r>
      <w:r>
        <w:rPr>
          <w:vertAlign w:val="subscript"/>
        </w:rPr>
        <w:t>sz,i</w:t>
      </w:r>
      <w:r>
        <w:t xml:space="preserve">: </w:t>
      </w:r>
      <w:r>
        <w:tab/>
        <w:t xml:space="preserve">az </w:t>
      </w:r>
      <w:r>
        <w:rPr>
          <w:i/>
        </w:rPr>
        <w:t>i</w:t>
      </w:r>
      <w:r>
        <w:t xml:space="preserve">-edik elszámolt szállítmány tömege a 2.3.2.1.táblázat 3. sora szerint </w:t>
      </w:r>
    </w:p>
    <w:p w14:paraId="4AAF249D" w14:textId="77777777" w:rsidR="001A60EA" w:rsidRDefault="00C9719D">
      <w:pPr>
        <w:spacing w:after="54" w:line="259" w:lineRule="auto"/>
        <w:ind w:left="2418" w:hanging="10"/>
        <w:jc w:val="left"/>
      </w:pPr>
      <w:r>
        <w:rPr>
          <w:i/>
        </w:rPr>
        <w:t>[t]</w:t>
      </w:r>
      <w:r>
        <w:t xml:space="preserve"> </w:t>
      </w:r>
    </w:p>
    <w:p w14:paraId="3C1C691D" w14:textId="77777777" w:rsidR="001A60EA" w:rsidRDefault="00C9719D">
      <w:pPr>
        <w:tabs>
          <w:tab w:val="center" w:pos="499"/>
          <w:tab w:val="center" w:pos="2408"/>
          <w:tab w:val="right" w:pos="9363"/>
        </w:tabs>
        <w:spacing w:after="10"/>
        <w:ind w:left="0" w:firstLine="0"/>
        <w:jc w:val="left"/>
      </w:pPr>
      <w:r>
        <w:rPr>
          <w:rFonts w:ascii="Calibri" w:eastAsia="Calibri" w:hAnsi="Calibri" w:cs="Calibri"/>
        </w:rPr>
        <w:tab/>
      </w:r>
      <w:r>
        <w:t>m</w:t>
      </w:r>
      <w:r>
        <w:rPr>
          <w:vertAlign w:val="subscript"/>
        </w:rPr>
        <w:t>fp,i</w:t>
      </w:r>
      <w:r>
        <w:t xml:space="preserve">: </w:t>
      </w:r>
      <w:r>
        <w:tab/>
        <w:t xml:space="preserve"> </w:t>
      </w:r>
      <w:r>
        <w:tab/>
        <w:t xml:space="preserve">az </w:t>
      </w:r>
      <w:r>
        <w:rPr>
          <w:i/>
        </w:rPr>
        <w:t>i</w:t>
      </w:r>
      <w:r>
        <w:t xml:space="preserve">-edik elszámolt szállítmány pótkocsijának tömege a </w:t>
      </w:r>
    </w:p>
    <w:p w14:paraId="28F9525B" w14:textId="77777777" w:rsidR="001A60EA" w:rsidRDefault="00C9719D">
      <w:pPr>
        <w:spacing w:after="39"/>
        <w:ind w:left="2408"/>
      </w:pPr>
      <w:r>
        <w:t xml:space="preserve">2.3.2.1.táblázat 2. sora szerint, ha a pótkocsi nem kerül vasútra, akkor értéke 0, </w:t>
      </w:r>
      <w:r>
        <w:rPr>
          <w:i/>
        </w:rPr>
        <w:t>[t]</w:t>
      </w:r>
      <w:r>
        <w:t xml:space="preserve"> </w:t>
      </w:r>
    </w:p>
    <w:p w14:paraId="7FD93835" w14:textId="77777777" w:rsidR="001A60EA" w:rsidRDefault="00C9719D">
      <w:pPr>
        <w:spacing w:after="14"/>
        <w:ind w:left="2392" w:hanging="2124"/>
      </w:pPr>
      <w:r>
        <w:t xml:space="preserve">a:  Az intézkedést alkalmazó társaság által az érintett szállítási területen használt összes tehergépjárművére vonatkozó szállítási célú üzemanyag felhasználáson belül az előző évben Magyarország területén tankolt üzemanyag részaránya </w:t>
      </w:r>
    </w:p>
    <w:p w14:paraId="4B4E5093" w14:textId="77777777" w:rsidR="001A60EA" w:rsidRDefault="00C9719D">
      <w:pPr>
        <w:spacing w:after="216" w:line="259" w:lineRule="auto"/>
        <w:ind w:firstLine="0"/>
        <w:jc w:val="left"/>
      </w:pPr>
      <w:r>
        <w:t xml:space="preserve"> </w:t>
      </w:r>
    </w:p>
    <w:p w14:paraId="1675F30B" w14:textId="77777777" w:rsidR="001A60EA" w:rsidRDefault="00C9719D">
      <w:pPr>
        <w:spacing w:after="201"/>
        <w:ind w:left="268"/>
      </w:pPr>
      <w:r>
        <w:t xml:space="preserve">2.3.8. Az elszámolható végsőenergia-megtakarítás igazolásához szükséges dokumentumok </w:t>
      </w:r>
    </w:p>
    <w:p w14:paraId="45F9A617" w14:textId="77777777" w:rsidR="001A60EA" w:rsidRDefault="00C9719D">
      <w:pPr>
        <w:numPr>
          <w:ilvl w:val="0"/>
          <w:numId w:val="157"/>
        </w:numPr>
        <w:spacing w:after="43"/>
        <w:ind w:hanging="428"/>
      </w:pPr>
      <w:r>
        <w:t>A pótkocsi számításnál figyelembe veendő adatait igazoló okmány (forgalmi engedély).</w:t>
      </w:r>
      <w:r>
        <w:rPr>
          <w:sz w:val="21"/>
        </w:rPr>
        <w:t xml:space="preserve"> </w:t>
      </w:r>
    </w:p>
    <w:p w14:paraId="1565A9EF" w14:textId="77777777" w:rsidR="001A60EA" w:rsidRDefault="00C9719D">
      <w:pPr>
        <w:numPr>
          <w:ilvl w:val="0"/>
          <w:numId w:val="157"/>
        </w:numPr>
        <w:spacing w:after="37"/>
        <w:ind w:hanging="428"/>
      </w:pPr>
      <w:r>
        <w:lastRenderedPageBreak/>
        <w:t>A szállítmány tömegét, induló és célállomását igazoló számviteli bizonylatok és/vagy (nemzetközi) fuvarokmányok.</w:t>
      </w:r>
      <w:r>
        <w:rPr>
          <w:sz w:val="21"/>
        </w:rPr>
        <w:t xml:space="preserve"> </w:t>
      </w:r>
    </w:p>
    <w:p w14:paraId="7834E6AD" w14:textId="77777777" w:rsidR="001A60EA" w:rsidRDefault="00C9719D">
      <w:pPr>
        <w:numPr>
          <w:ilvl w:val="0"/>
          <w:numId w:val="157"/>
        </w:numPr>
        <w:spacing w:after="39"/>
        <w:ind w:hanging="428"/>
      </w:pPr>
      <w:r>
        <w:t>A feltételezett teljes közúti szállítási útvonal hosszát alátámasztó számítás visszakereshetően archivált dokumentumai, összhangban a hazai és nemzetközi közúti fuvarozási előírásokkal (így különösen igénybe vehető utak, hidak) szállítmányonként.</w:t>
      </w:r>
      <w:r>
        <w:rPr>
          <w:sz w:val="21"/>
        </w:rPr>
        <w:t xml:space="preserve"> </w:t>
      </w:r>
    </w:p>
    <w:p w14:paraId="2082652C" w14:textId="77777777" w:rsidR="001A60EA" w:rsidRDefault="00C9719D">
      <w:pPr>
        <w:numPr>
          <w:ilvl w:val="0"/>
          <w:numId w:val="157"/>
        </w:numPr>
        <w:spacing w:after="37"/>
        <w:ind w:hanging="428"/>
      </w:pPr>
      <w:r>
        <w:t>A ténylegesen megvalósult közúti fuvarozási útvonalak szállítmányonként, számviteli bizonylatokkal alátámasztva.</w:t>
      </w:r>
      <w:r>
        <w:rPr>
          <w:sz w:val="21"/>
        </w:rPr>
        <w:t xml:space="preserve"> </w:t>
      </w:r>
    </w:p>
    <w:p w14:paraId="4570193C" w14:textId="77777777" w:rsidR="001A60EA" w:rsidRDefault="00C9719D">
      <w:pPr>
        <w:numPr>
          <w:ilvl w:val="0"/>
          <w:numId w:val="157"/>
        </w:numPr>
        <w:spacing w:after="35"/>
        <w:ind w:hanging="428"/>
      </w:pPr>
      <w:r>
        <w:t>A vasúti szállítási szakasz hosszát igazoló számviteli bizonylatok és/vagy (nemzetközi) fuvarokmányok.</w:t>
      </w:r>
      <w:r>
        <w:rPr>
          <w:sz w:val="21"/>
        </w:rPr>
        <w:t xml:space="preserve"> </w:t>
      </w:r>
    </w:p>
    <w:p w14:paraId="7884DAE0" w14:textId="77777777" w:rsidR="001A60EA" w:rsidRDefault="00C9719D">
      <w:pPr>
        <w:numPr>
          <w:ilvl w:val="0"/>
          <w:numId w:val="157"/>
        </w:numPr>
        <w:spacing w:after="38"/>
        <w:ind w:hanging="428"/>
      </w:pPr>
      <w:r>
        <w:t xml:space="preserve">Számviteli bizonylatok alapján levezetett belföldi tankolási arány számolás, amelyben ellenőrizhető, hogy az előző évi szállítási tevékenységhez milyen mennyiségű és energiatartalmú üzemanyag kapcsolódott belföldi és nemzetközi tankolásból. </w:t>
      </w:r>
    </w:p>
    <w:p w14:paraId="1BCDB98A" w14:textId="77777777" w:rsidR="001A60EA" w:rsidRDefault="00C9719D">
      <w:pPr>
        <w:numPr>
          <w:ilvl w:val="0"/>
          <w:numId w:val="157"/>
        </w:numPr>
        <w:spacing w:after="207"/>
        <w:ind w:hanging="428"/>
      </w:pPr>
      <w:r>
        <w:t xml:space="preserve">A végsőenergia-megtakarítás </w:t>
      </w:r>
      <w:r>
        <w:rPr>
          <w:i/>
        </w:rPr>
        <w:t>[GJ/év]</w:t>
      </w:r>
      <w:r>
        <w:t xml:space="preserve"> számítása</w:t>
      </w:r>
      <w:r>
        <w:rPr>
          <w:i/>
        </w:rPr>
        <w:t>.</w:t>
      </w:r>
      <w:r>
        <w:rPr>
          <w:sz w:val="21"/>
        </w:rPr>
        <w:t xml:space="preserve"> </w:t>
      </w:r>
    </w:p>
    <w:p w14:paraId="3E53A7D8" w14:textId="77777777" w:rsidR="001A60EA" w:rsidRDefault="00C9719D">
      <w:pPr>
        <w:spacing w:after="213" w:line="259" w:lineRule="auto"/>
        <w:ind w:firstLine="0"/>
        <w:jc w:val="left"/>
      </w:pPr>
      <w:r>
        <w:t xml:space="preserve"> </w:t>
      </w:r>
    </w:p>
    <w:p w14:paraId="2A5AD29A" w14:textId="77777777" w:rsidR="001A60EA" w:rsidRDefault="00C9719D">
      <w:pPr>
        <w:ind w:left="268"/>
      </w:pPr>
      <w:r>
        <w:t xml:space="preserve">2.3.9. Az intézkedés elszámolhatóságának kezdete </w:t>
      </w:r>
    </w:p>
    <w:p w14:paraId="794E1C35" w14:textId="77777777" w:rsidR="001A60EA" w:rsidRDefault="00C9719D">
      <w:pPr>
        <w:spacing w:after="120"/>
        <w:ind w:left="268"/>
      </w:pPr>
      <w:r>
        <w:t xml:space="preserve">Az intézkedés elszámolása utólagos. Az egybefüggő elszámolási időszak legalább egy hónap, de maximálisan 365 nap lehet. Az utólagos elszámolás indoka, hogy a bevezetésekor nem ismert, hogy mennyi közúti gépjármű és mennyi általa szállított teher lesz vasúti teherszállítással kiváltva.  </w:t>
      </w:r>
    </w:p>
    <w:p w14:paraId="449D1B49" w14:textId="77777777" w:rsidR="001A60EA" w:rsidRDefault="00C9719D">
      <w:pPr>
        <w:ind w:left="268"/>
      </w:pPr>
      <w:r>
        <w:t xml:space="preserve">Az intézkedés elszámolhatóságának kezdete a lényeges hozzájárulás időpontját, vagy a már lezárt elszámolási időszakot követő első vasúti szállítás időpontja. </w:t>
      </w:r>
    </w:p>
    <w:p w14:paraId="5A2C8713" w14:textId="77777777" w:rsidR="001A60EA" w:rsidRDefault="00C9719D">
      <w:pPr>
        <w:spacing w:after="216" w:line="259" w:lineRule="auto"/>
        <w:ind w:firstLine="0"/>
        <w:jc w:val="left"/>
      </w:pPr>
      <w:r>
        <w:t xml:space="preserve"> </w:t>
      </w:r>
    </w:p>
    <w:p w14:paraId="7946CFA5" w14:textId="77777777" w:rsidR="001A60EA" w:rsidRDefault="00C9719D">
      <w:pPr>
        <w:pStyle w:val="Cmsor1"/>
        <w:ind w:left="278"/>
      </w:pPr>
      <w:r>
        <w:t xml:space="preserve">3. Energiamegtakarítás közlekedési mód váltással </w:t>
      </w:r>
    </w:p>
    <w:p w14:paraId="2C98F4CA" w14:textId="77777777" w:rsidR="001A60EA" w:rsidRDefault="00C9719D">
      <w:pPr>
        <w:spacing w:after="203" w:line="268" w:lineRule="auto"/>
        <w:ind w:left="278" w:hanging="10"/>
        <w:jc w:val="left"/>
      </w:pPr>
      <w:r>
        <w:rPr>
          <w:b/>
        </w:rPr>
        <w:t xml:space="preserve">3.1. Kerékpáros munkába járás ösztönzése </w:t>
      </w:r>
    </w:p>
    <w:p w14:paraId="02F3A900" w14:textId="77777777" w:rsidR="001A60EA" w:rsidRDefault="00C9719D">
      <w:pPr>
        <w:spacing w:after="202"/>
        <w:ind w:left="268"/>
      </w:pPr>
      <w:r>
        <w:t xml:space="preserve">3.1.1. Az intézkedés leírása </w:t>
      </w:r>
    </w:p>
    <w:p w14:paraId="58A720A4" w14:textId="77777777" w:rsidR="001A60EA" w:rsidRDefault="00C9719D">
      <w:pPr>
        <w:ind w:left="268"/>
      </w:pPr>
      <w:r>
        <w:t xml:space="preserve">Energiahatékonyság-növelő intézkedés, melynek során a munkavállalók által személygépkocsi vagy tömegközlekedés helyett saját kerékpárral történő munkába járás révén elért energiafelhasználás-csökkenés számolható el. </w:t>
      </w:r>
    </w:p>
    <w:p w14:paraId="1E9C23E6" w14:textId="77777777" w:rsidR="001A60EA" w:rsidRDefault="00C9719D">
      <w:pPr>
        <w:spacing w:after="213" w:line="259" w:lineRule="auto"/>
        <w:ind w:firstLine="0"/>
        <w:jc w:val="left"/>
      </w:pPr>
      <w:r>
        <w:t xml:space="preserve"> </w:t>
      </w:r>
    </w:p>
    <w:p w14:paraId="671A03BF" w14:textId="77777777" w:rsidR="001A60EA" w:rsidRDefault="00C9719D">
      <w:pPr>
        <w:ind w:left="268"/>
      </w:pPr>
      <w:r>
        <w:t xml:space="preserve">3.1.2. A kiindulási állapot és az intézkedést követő állapot rögzítése </w:t>
      </w:r>
    </w:p>
    <w:p w14:paraId="6C0EA461" w14:textId="77777777" w:rsidR="001A60EA" w:rsidRDefault="00C9719D">
      <w:pPr>
        <w:spacing w:after="196"/>
        <w:ind w:left="268"/>
      </w:pPr>
      <w:r>
        <w:t xml:space="preserve">A kerékpárral történő munkába járás támogatásának, mint intézkedésnek az elszámolása a munkába járással kapcsolatos utazási költségtérítésről szóló 39/2010. (II. 26.) Korm. rendelet (a továbbiakban: 39/2010. (II. 26.) Korm. rendelet) alapján történhet, vagy azzal egyenértékű részletes nyilvántartás és dokumentálás alapján lehetséges. </w:t>
      </w:r>
    </w:p>
    <w:p w14:paraId="08C50FF5" w14:textId="77777777" w:rsidR="001A60EA" w:rsidRDefault="00C9719D">
      <w:pPr>
        <w:spacing w:after="199"/>
        <w:ind w:left="268"/>
      </w:pPr>
      <w:r>
        <w:t xml:space="preserve">Az intézkedés megvalósulása során rögzíteni kell az érintett személyek nevét, a lakóhely és a munkahely közötti közúton mért távolságot, valamint az érintett személyek munkaszerződés és vonatkozó jogszabályok alapján számolt éves munkanapjainak számát, legalább a 3.1.2.1.táblázat szerint. A táblázatban szereplő adatokat az egyébként is vezetendő nyilvántartásokkal kell alátámasztani. </w:t>
      </w:r>
    </w:p>
    <w:p w14:paraId="0B01E114" w14:textId="77777777" w:rsidR="001A60EA" w:rsidRDefault="00C9719D">
      <w:pPr>
        <w:spacing w:after="0"/>
        <w:ind w:left="268"/>
      </w:pPr>
      <w:r>
        <w:lastRenderedPageBreak/>
        <w:t xml:space="preserve">3.1.2.1.táblázat Az intézkedéssel elérhető megtakarítás számításához minimálisan rögzítendő adatok </w:t>
      </w:r>
    </w:p>
    <w:tbl>
      <w:tblPr>
        <w:tblStyle w:val="TableGrid"/>
        <w:tblW w:w="9211" w:type="dxa"/>
        <w:tblInd w:w="288" w:type="dxa"/>
        <w:tblCellMar>
          <w:top w:w="14" w:type="dxa"/>
          <w:left w:w="108" w:type="dxa"/>
          <w:right w:w="115" w:type="dxa"/>
        </w:tblCellMar>
        <w:tblLook w:val="04A0" w:firstRow="1" w:lastRow="0" w:firstColumn="1" w:lastColumn="0" w:noHBand="0" w:noVBand="1"/>
      </w:tblPr>
      <w:tblGrid>
        <w:gridCol w:w="989"/>
        <w:gridCol w:w="4821"/>
        <w:gridCol w:w="1699"/>
        <w:gridCol w:w="1702"/>
      </w:tblGrid>
      <w:tr w:rsidR="001A60EA" w14:paraId="4482DF76"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2248325" w14:textId="77777777" w:rsidR="001A60EA" w:rsidRDefault="00C9719D">
            <w:pPr>
              <w:spacing w:line="259" w:lineRule="auto"/>
              <w:ind w:left="2" w:firstLine="0"/>
              <w:jc w:val="left"/>
            </w:pPr>
            <w:r>
              <w:t xml:space="preserve">A </w:t>
            </w:r>
          </w:p>
        </w:tc>
        <w:tc>
          <w:tcPr>
            <w:tcW w:w="4820" w:type="dxa"/>
            <w:tcBorders>
              <w:top w:val="single" w:sz="4" w:space="0" w:color="000000"/>
              <w:left w:val="single" w:sz="4" w:space="0" w:color="000000"/>
              <w:bottom w:val="single" w:sz="4" w:space="0" w:color="000000"/>
              <w:right w:val="single" w:sz="4" w:space="0" w:color="000000"/>
            </w:tcBorders>
          </w:tcPr>
          <w:p w14:paraId="2DC81C34" w14:textId="77777777" w:rsidR="001A60EA" w:rsidRDefault="00C9719D">
            <w:pPr>
              <w:spacing w:line="259" w:lineRule="auto"/>
              <w:ind w:left="0" w:firstLine="0"/>
              <w:jc w:val="left"/>
            </w:pPr>
            <w:r>
              <w:t xml:space="preserve">B </w:t>
            </w:r>
          </w:p>
        </w:tc>
        <w:tc>
          <w:tcPr>
            <w:tcW w:w="1699" w:type="dxa"/>
            <w:tcBorders>
              <w:top w:val="single" w:sz="4" w:space="0" w:color="000000"/>
              <w:left w:val="single" w:sz="4" w:space="0" w:color="000000"/>
              <w:bottom w:val="single" w:sz="4" w:space="0" w:color="000000"/>
              <w:right w:val="single" w:sz="4" w:space="0" w:color="000000"/>
            </w:tcBorders>
          </w:tcPr>
          <w:p w14:paraId="70EEB0BC" w14:textId="77777777" w:rsidR="001A60EA" w:rsidRDefault="00C9719D">
            <w:pPr>
              <w:spacing w:line="259" w:lineRule="auto"/>
              <w:ind w:left="0" w:firstLine="0"/>
              <w:jc w:val="left"/>
            </w:pPr>
            <w:r>
              <w:t xml:space="preserve">C </w:t>
            </w:r>
          </w:p>
        </w:tc>
        <w:tc>
          <w:tcPr>
            <w:tcW w:w="1702" w:type="dxa"/>
            <w:tcBorders>
              <w:top w:val="single" w:sz="4" w:space="0" w:color="000000"/>
              <w:left w:val="single" w:sz="4" w:space="0" w:color="000000"/>
              <w:bottom w:val="single" w:sz="4" w:space="0" w:color="000000"/>
              <w:right w:val="single" w:sz="4" w:space="0" w:color="000000"/>
            </w:tcBorders>
          </w:tcPr>
          <w:p w14:paraId="0FFEFED5" w14:textId="77777777" w:rsidR="001A60EA" w:rsidRDefault="00C9719D">
            <w:pPr>
              <w:spacing w:line="259" w:lineRule="auto"/>
              <w:ind w:left="2" w:firstLine="0"/>
              <w:jc w:val="left"/>
            </w:pPr>
            <w:r>
              <w:t xml:space="preserve">D </w:t>
            </w:r>
          </w:p>
        </w:tc>
      </w:tr>
      <w:tr w:rsidR="001A60EA" w14:paraId="05CA96CB" w14:textId="77777777">
        <w:trPr>
          <w:trHeight w:val="1332"/>
        </w:trPr>
        <w:tc>
          <w:tcPr>
            <w:tcW w:w="989" w:type="dxa"/>
            <w:tcBorders>
              <w:top w:val="single" w:sz="4" w:space="0" w:color="000000"/>
              <w:left w:val="single" w:sz="4" w:space="0" w:color="000000"/>
              <w:bottom w:val="single" w:sz="4" w:space="0" w:color="000000"/>
              <w:right w:val="single" w:sz="4" w:space="0" w:color="000000"/>
            </w:tcBorders>
          </w:tcPr>
          <w:p w14:paraId="6BC3808A" w14:textId="77777777" w:rsidR="001A60EA" w:rsidRDefault="00C9719D">
            <w:pPr>
              <w:spacing w:line="259" w:lineRule="auto"/>
              <w:ind w:left="2" w:firstLine="0"/>
              <w:jc w:val="left"/>
            </w:pPr>
            <w:r>
              <w:rPr>
                <w:b/>
              </w:rPr>
              <w:t xml:space="preserve">Sorok száma </w:t>
            </w:r>
          </w:p>
        </w:tc>
        <w:tc>
          <w:tcPr>
            <w:tcW w:w="4820" w:type="dxa"/>
            <w:tcBorders>
              <w:top w:val="single" w:sz="4" w:space="0" w:color="000000"/>
              <w:left w:val="single" w:sz="4" w:space="0" w:color="000000"/>
              <w:bottom w:val="single" w:sz="4" w:space="0" w:color="000000"/>
              <w:right w:val="single" w:sz="4" w:space="0" w:color="000000"/>
            </w:tcBorders>
          </w:tcPr>
          <w:p w14:paraId="462723B2" w14:textId="77777777" w:rsidR="001A60EA" w:rsidRDefault="00C9719D">
            <w:pPr>
              <w:spacing w:line="259" w:lineRule="auto"/>
              <w:ind w:left="0" w:firstLine="0"/>
              <w:jc w:val="left"/>
            </w:pPr>
            <w:r>
              <w:rPr>
                <w:b/>
              </w:rPr>
              <w:t xml:space="preserve">Munkavállaló neve </w:t>
            </w:r>
          </w:p>
        </w:tc>
        <w:tc>
          <w:tcPr>
            <w:tcW w:w="1699" w:type="dxa"/>
            <w:tcBorders>
              <w:top w:val="single" w:sz="4" w:space="0" w:color="000000"/>
              <w:left w:val="single" w:sz="4" w:space="0" w:color="000000"/>
              <w:bottom w:val="single" w:sz="4" w:space="0" w:color="000000"/>
              <w:right w:val="single" w:sz="4" w:space="0" w:color="000000"/>
            </w:tcBorders>
          </w:tcPr>
          <w:p w14:paraId="66913D5A" w14:textId="77777777" w:rsidR="001A60EA" w:rsidRDefault="00C9719D">
            <w:pPr>
              <w:spacing w:after="2" w:line="275" w:lineRule="auto"/>
              <w:ind w:left="0" w:firstLine="0"/>
              <w:jc w:val="left"/>
            </w:pPr>
            <w:r>
              <w:rPr>
                <w:b/>
              </w:rPr>
              <w:t xml:space="preserve">Távolság lakóhelytől </w:t>
            </w:r>
          </w:p>
          <w:p w14:paraId="6CEB8FCB" w14:textId="77777777" w:rsidR="001A60EA" w:rsidRDefault="00C9719D">
            <w:pPr>
              <w:spacing w:line="259" w:lineRule="auto"/>
              <w:ind w:left="0" w:firstLine="0"/>
              <w:jc w:val="left"/>
            </w:pPr>
            <w:r>
              <w:rPr>
                <w:b/>
                <w:i/>
              </w:rPr>
              <w:t>[km]</w:t>
            </w:r>
            <w:r>
              <w:rPr>
                <w:b/>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3F84061" w14:textId="77777777" w:rsidR="001A60EA" w:rsidRDefault="00C9719D">
            <w:pPr>
              <w:spacing w:line="259" w:lineRule="auto"/>
              <w:ind w:left="2" w:firstLine="0"/>
              <w:jc w:val="left"/>
            </w:pPr>
            <w:r>
              <w:rPr>
                <w:b/>
              </w:rPr>
              <w:t xml:space="preserve">Elszámolt munkanapok száma </w:t>
            </w:r>
            <w:r>
              <w:rPr>
                <w:b/>
                <w:i/>
              </w:rPr>
              <w:t>[nap/év]</w:t>
            </w:r>
            <w:r>
              <w:rPr>
                <w:b/>
              </w:rPr>
              <w:t xml:space="preserve"> </w:t>
            </w:r>
          </w:p>
        </w:tc>
      </w:tr>
      <w:tr w:rsidR="001A60EA" w14:paraId="13CCC1F1" w14:textId="77777777">
        <w:trPr>
          <w:trHeight w:val="463"/>
        </w:trPr>
        <w:tc>
          <w:tcPr>
            <w:tcW w:w="989" w:type="dxa"/>
            <w:tcBorders>
              <w:top w:val="single" w:sz="4" w:space="0" w:color="000000"/>
              <w:left w:val="single" w:sz="4" w:space="0" w:color="000000"/>
              <w:bottom w:val="single" w:sz="4" w:space="0" w:color="000000"/>
              <w:right w:val="single" w:sz="4" w:space="0" w:color="000000"/>
            </w:tcBorders>
          </w:tcPr>
          <w:p w14:paraId="48079D26" w14:textId="77777777" w:rsidR="001A60EA" w:rsidRDefault="00C9719D">
            <w:pPr>
              <w:spacing w:line="259" w:lineRule="auto"/>
              <w:ind w:left="2" w:firstLine="0"/>
              <w:jc w:val="left"/>
            </w:pPr>
            <w:r>
              <w:t xml:space="preserve">1 </w:t>
            </w:r>
          </w:p>
        </w:tc>
        <w:tc>
          <w:tcPr>
            <w:tcW w:w="4820" w:type="dxa"/>
            <w:tcBorders>
              <w:top w:val="single" w:sz="4" w:space="0" w:color="000000"/>
              <w:left w:val="single" w:sz="4" w:space="0" w:color="000000"/>
              <w:bottom w:val="single" w:sz="4" w:space="0" w:color="000000"/>
              <w:right w:val="single" w:sz="4" w:space="0" w:color="000000"/>
            </w:tcBorders>
          </w:tcPr>
          <w:p w14:paraId="67248582" w14:textId="77777777" w:rsidR="001A60EA" w:rsidRDefault="00C9719D">
            <w:pPr>
              <w:spacing w:line="259" w:lineRule="auto"/>
              <w:ind w:left="0" w:firstLine="0"/>
              <w:jc w:val="left"/>
            </w:pPr>
            <w:r>
              <w:t xml:space="preserve">szükséges </w:t>
            </w:r>
          </w:p>
        </w:tc>
        <w:tc>
          <w:tcPr>
            <w:tcW w:w="1699" w:type="dxa"/>
            <w:tcBorders>
              <w:top w:val="single" w:sz="4" w:space="0" w:color="000000"/>
              <w:left w:val="single" w:sz="4" w:space="0" w:color="000000"/>
              <w:bottom w:val="single" w:sz="4" w:space="0" w:color="000000"/>
              <w:right w:val="single" w:sz="4" w:space="0" w:color="000000"/>
            </w:tcBorders>
          </w:tcPr>
          <w:p w14:paraId="7F22A9BC"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6FD68582" w14:textId="77777777" w:rsidR="001A60EA" w:rsidRDefault="00C9719D">
            <w:pPr>
              <w:spacing w:line="259" w:lineRule="auto"/>
              <w:ind w:left="2" w:firstLine="0"/>
              <w:jc w:val="left"/>
            </w:pPr>
            <w:r>
              <w:t xml:space="preserve">szükséges </w:t>
            </w:r>
          </w:p>
        </w:tc>
      </w:tr>
      <w:tr w:rsidR="001A60EA" w14:paraId="67911F2E"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138FBD1" w14:textId="77777777" w:rsidR="001A60EA" w:rsidRDefault="00C9719D">
            <w:pPr>
              <w:spacing w:line="259" w:lineRule="auto"/>
              <w:ind w:left="2" w:firstLine="0"/>
              <w:jc w:val="left"/>
            </w:pPr>
            <w:r>
              <w:t xml:space="preserve">2 </w:t>
            </w:r>
          </w:p>
        </w:tc>
        <w:tc>
          <w:tcPr>
            <w:tcW w:w="4820" w:type="dxa"/>
            <w:tcBorders>
              <w:top w:val="single" w:sz="4" w:space="0" w:color="000000"/>
              <w:left w:val="single" w:sz="4" w:space="0" w:color="000000"/>
              <w:bottom w:val="single" w:sz="4" w:space="0" w:color="000000"/>
              <w:right w:val="single" w:sz="4" w:space="0" w:color="000000"/>
            </w:tcBorders>
          </w:tcPr>
          <w:p w14:paraId="72213C6B" w14:textId="77777777" w:rsidR="001A60EA" w:rsidRDefault="00C9719D">
            <w:pPr>
              <w:spacing w:line="259" w:lineRule="auto"/>
              <w:ind w:left="0" w:firstLine="0"/>
              <w:jc w:val="left"/>
            </w:pPr>
            <w:r>
              <w:t xml:space="preserve">szükséges </w:t>
            </w:r>
          </w:p>
        </w:tc>
        <w:tc>
          <w:tcPr>
            <w:tcW w:w="1699" w:type="dxa"/>
            <w:tcBorders>
              <w:top w:val="single" w:sz="4" w:space="0" w:color="000000"/>
              <w:left w:val="single" w:sz="4" w:space="0" w:color="000000"/>
              <w:bottom w:val="single" w:sz="4" w:space="0" w:color="000000"/>
              <w:right w:val="single" w:sz="4" w:space="0" w:color="000000"/>
            </w:tcBorders>
          </w:tcPr>
          <w:p w14:paraId="0017B742"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28DDFF1F" w14:textId="77777777" w:rsidR="001A60EA" w:rsidRDefault="00C9719D">
            <w:pPr>
              <w:spacing w:line="259" w:lineRule="auto"/>
              <w:ind w:left="2" w:firstLine="0"/>
              <w:jc w:val="left"/>
            </w:pPr>
            <w:r>
              <w:t xml:space="preserve">szükséges </w:t>
            </w:r>
          </w:p>
        </w:tc>
      </w:tr>
      <w:tr w:rsidR="001A60EA" w14:paraId="4A376AD4"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456603CC" w14:textId="77777777" w:rsidR="001A60EA" w:rsidRDefault="00C9719D">
            <w:pPr>
              <w:spacing w:line="259" w:lineRule="auto"/>
              <w:ind w:left="2" w:firstLine="0"/>
              <w:jc w:val="left"/>
            </w:pPr>
            <w:r>
              <w:t xml:space="preserve">3 </w:t>
            </w:r>
          </w:p>
        </w:tc>
        <w:tc>
          <w:tcPr>
            <w:tcW w:w="4820" w:type="dxa"/>
            <w:tcBorders>
              <w:top w:val="single" w:sz="4" w:space="0" w:color="000000"/>
              <w:left w:val="single" w:sz="4" w:space="0" w:color="000000"/>
              <w:bottom w:val="single" w:sz="4" w:space="0" w:color="000000"/>
              <w:right w:val="single" w:sz="4" w:space="0" w:color="000000"/>
            </w:tcBorders>
          </w:tcPr>
          <w:p w14:paraId="75AC8C03" w14:textId="77777777" w:rsidR="001A60EA" w:rsidRDefault="00C9719D">
            <w:pPr>
              <w:spacing w:line="259" w:lineRule="auto"/>
              <w:ind w:left="0" w:firstLine="0"/>
              <w:jc w:val="left"/>
            </w:pPr>
            <w:r>
              <w:t xml:space="preserve">szükséges </w:t>
            </w:r>
          </w:p>
        </w:tc>
        <w:tc>
          <w:tcPr>
            <w:tcW w:w="1699" w:type="dxa"/>
            <w:tcBorders>
              <w:top w:val="single" w:sz="4" w:space="0" w:color="000000"/>
              <w:left w:val="single" w:sz="4" w:space="0" w:color="000000"/>
              <w:bottom w:val="single" w:sz="4" w:space="0" w:color="000000"/>
              <w:right w:val="single" w:sz="4" w:space="0" w:color="000000"/>
            </w:tcBorders>
          </w:tcPr>
          <w:p w14:paraId="7784464C" w14:textId="77777777" w:rsidR="001A60EA" w:rsidRDefault="00C9719D">
            <w:pPr>
              <w:spacing w:line="259" w:lineRule="auto"/>
              <w:ind w:left="0" w:firstLine="0"/>
              <w:jc w:val="left"/>
            </w:pPr>
            <w:r>
              <w:t xml:space="preserve">szükséges </w:t>
            </w:r>
          </w:p>
        </w:tc>
        <w:tc>
          <w:tcPr>
            <w:tcW w:w="1702" w:type="dxa"/>
            <w:tcBorders>
              <w:top w:val="single" w:sz="4" w:space="0" w:color="000000"/>
              <w:left w:val="single" w:sz="4" w:space="0" w:color="000000"/>
              <w:bottom w:val="single" w:sz="4" w:space="0" w:color="000000"/>
              <w:right w:val="single" w:sz="4" w:space="0" w:color="000000"/>
            </w:tcBorders>
          </w:tcPr>
          <w:p w14:paraId="2889D184" w14:textId="77777777" w:rsidR="001A60EA" w:rsidRDefault="00C9719D">
            <w:pPr>
              <w:spacing w:line="259" w:lineRule="auto"/>
              <w:ind w:left="2" w:firstLine="0"/>
              <w:jc w:val="left"/>
            </w:pPr>
            <w:r>
              <w:t xml:space="preserve">szükséges </w:t>
            </w:r>
          </w:p>
        </w:tc>
      </w:tr>
    </w:tbl>
    <w:p w14:paraId="4B0A117E" w14:textId="77777777" w:rsidR="001A60EA" w:rsidRDefault="00C9719D">
      <w:pPr>
        <w:spacing w:after="215" w:line="259" w:lineRule="auto"/>
        <w:ind w:firstLine="0"/>
        <w:jc w:val="left"/>
      </w:pPr>
      <w:r>
        <w:t xml:space="preserve"> </w:t>
      </w:r>
    </w:p>
    <w:p w14:paraId="5C4DFDBE" w14:textId="77777777" w:rsidR="001A60EA" w:rsidRDefault="00C9719D">
      <w:pPr>
        <w:spacing w:after="204"/>
        <w:ind w:left="268"/>
      </w:pPr>
      <w:r>
        <w:t xml:space="preserve">3.1.3. Az intézkedés élettartama </w:t>
      </w:r>
    </w:p>
    <w:p w14:paraId="370C3C3D" w14:textId="77777777" w:rsidR="001A60EA" w:rsidRDefault="00C9719D">
      <w:pPr>
        <w:ind w:left="268"/>
      </w:pPr>
      <w:r>
        <w:t xml:space="preserve">Az intézkedés élettartama 1 év. </w:t>
      </w:r>
    </w:p>
    <w:p w14:paraId="6B6FBE4F" w14:textId="77777777" w:rsidR="001A60EA" w:rsidRDefault="00C9719D">
      <w:pPr>
        <w:spacing w:after="0" w:line="259" w:lineRule="auto"/>
        <w:ind w:firstLine="0"/>
        <w:jc w:val="left"/>
      </w:pPr>
      <w:r>
        <w:t xml:space="preserve"> </w:t>
      </w:r>
    </w:p>
    <w:p w14:paraId="38E4C7D9" w14:textId="77777777" w:rsidR="001A60EA" w:rsidRDefault="00C9719D">
      <w:pPr>
        <w:ind w:left="268"/>
      </w:pPr>
      <w:r>
        <w:t xml:space="preserve">3.1.4. Az intézkedés hatásának csökkenése évente – avulás mértéke </w:t>
      </w:r>
    </w:p>
    <w:p w14:paraId="3BD3A015" w14:textId="77777777" w:rsidR="001A60EA" w:rsidRDefault="00C9719D">
      <w:pPr>
        <w:ind w:left="268"/>
      </w:pPr>
      <w:r>
        <w:t xml:space="preserve">Az intézkedés alkalmazása esetén az energiamegtakarítás éves avulásával nem kell számolni. </w:t>
      </w:r>
    </w:p>
    <w:p w14:paraId="40B10DB6" w14:textId="77777777" w:rsidR="001A60EA" w:rsidRDefault="00C9719D">
      <w:pPr>
        <w:spacing w:after="216" w:line="259" w:lineRule="auto"/>
        <w:ind w:firstLine="0"/>
        <w:jc w:val="left"/>
      </w:pPr>
      <w:r>
        <w:t xml:space="preserve"> </w:t>
      </w:r>
    </w:p>
    <w:p w14:paraId="6367CEEA" w14:textId="77777777" w:rsidR="001A60EA" w:rsidRDefault="00C9719D">
      <w:pPr>
        <w:ind w:left="268"/>
      </w:pPr>
      <w:r>
        <w:t xml:space="preserve">3.1.5. Az intézkedés által elért energiamegtakarítás számítási elve </w:t>
      </w:r>
    </w:p>
    <w:p w14:paraId="2079D202" w14:textId="77777777" w:rsidR="001A60EA" w:rsidRDefault="00C9719D">
      <w:pPr>
        <w:spacing w:after="194"/>
        <w:ind w:left="268"/>
      </w:pPr>
      <w:r>
        <w:t xml:space="preserve">A számolásnál figyelembe vett adatok: kerékpárral munkába járók száma, a megtett tényleges távolság odavissza, az éves munkanapok tényleges száma, a kiváltott közlekedési eszköz fajlagos energiafelhasználása. A kerékpárral munkába járók száma minden esetben tényadatként kezelendő, a megtett tényleges távolságokat személyenként szükséges meghatározni, a lakóhely és a munkahely távolsága alapján. A munkanapok számának meghatározásánál az egyénenként kerékpárral munkába történő bejutás és ledolgozott munkanapok száma veendő figyelembe. </w:t>
      </w:r>
    </w:p>
    <w:p w14:paraId="7C7A58E3" w14:textId="77777777" w:rsidR="001A60EA" w:rsidRDefault="00C9719D">
      <w:pPr>
        <w:ind w:left="268"/>
      </w:pPr>
      <w:r>
        <w:t>A kiváltott közlekedési eszköz által elért megtakarítás értéke 1,17 [</w:t>
      </w:r>
      <w:r>
        <w:rPr>
          <w:i/>
        </w:rPr>
        <w:t>MJ/utaskm</w:t>
      </w:r>
      <w:r>
        <w:t xml:space="preserve">]. </w:t>
      </w:r>
    </w:p>
    <w:p w14:paraId="7CB0E536" w14:textId="77777777" w:rsidR="001A60EA" w:rsidRDefault="00C9719D">
      <w:pPr>
        <w:spacing w:after="215" w:line="259" w:lineRule="auto"/>
        <w:ind w:firstLine="0"/>
        <w:jc w:val="left"/>
      </w:pPr>
      <w:r>
        <w:t xml:space="preserve"> </w:t>
      </w:r>
    </w:p>
    <w:p w14:paraId="2956466C" w14:textId="77777777" w:rsidR="001A60EA" w:rsidRDefault="00C9719D">
      <w:pPr>
        <w:spacing w:after="205"/>
        <w:ind w:left="268"/>
      </w:pPr>
      <w:r>
        <w:t xml:space="preserve">3.1.6. A minimális energiahatékonysági követelménynek megfelelő referencia-értékek </w:t>
      </w:r>
    </w:p>
    <w:p w14:paraId="6DD8762C" w14:textId="77777777" w:rsidR="001A60EA" w:rsidRDefault="00C9719D">
      <w:pPr>
        <w:ind w:left="268"/>
      </w:pPr>
      <w:r>
        <w:t xml:space="preserve">Az intézkedéshez köthető minimális energiahatékonysági követelményérték nincs. </w:t>
      </w:r>
    </w:p>
    <w:p w14:paraId="243A6721" w14:textId="77777777" w:rsidR="001A60EA" w:rsidRDefault="00C9719D">
      <w:pPr>
        <w:spacing w:after="215" w:line="259" w:lineRule="auto"/>
        <w:ind w:firstLine="0"/>
        <w:jc w:val="left"/>
      </w:pPr>
      <w:r>
        <w:t xml:space="preserve"> </w:t>
      </w:r>
    </w:p>
    <w:p w14:paraId="6F931B40" w14:textId="77777777" w:rsidR="001A60EA" w:rsidRDefault="00C9719D">
      <w:pPr>
        <w:spacing w:after="0" w:line="462" w:lineRule="auto"/>
        <w:ind w:left="268" w:right="4869"/>
      </w:pPr>
      <w:r>
        <w:t xml:space="preserve">3.1.7. Az energiamegtakarítás számítása A számítási képlet: </w:t>
      </w:r>
    </w:p>
    <w:p w14:paraId="79896447" w14:textId="77777777" w:rsidR="001A60EA" w:rsidRDefault="00C9719D">
      <w:pPr>
        <w:tabs>
          <w:tab w:val="center" w:pos="1876"/>
          <w:tab w:val="center" w:pos="4532"/>
          <w:tab w:val="center" w:pos="5240"/>
          <w:tab w:val="center" w:pos="5949"/>
          <w:tab w:val="center" w:pos="7005"/>
          <w:tab w:val="center" w:pos="8514"/>
        </w:tabs>
        <w:spacing w:after="10"/>
        <w:ind w:left="0" w:firstLine="0"/>
        <w:jc w:val="left"/>
      </w:pPr>
      <w:r>
        <w:rPr>
          <w:rFonts w:ascii="Calibri" w:eastAsia="Calibri" w:hAnsi="Calibri" w:cs="Calibri"/>
        </w:rPr>
        <w:tab/>
      </w:r>
      <w:r>
        <w:t>ΔE</w:t>
      </w:r>
      <w:r>
        <w:rPr>
          <w:vertAlign w:val="subscript"/>
        </w:rPr>
        <w:t>teljes/év</w:t>
      </w:r>
      <w:r>
        <w:t xml:space="preserve"> = Σ</w:t>
      </w:r>
      <w:r>
        <w:rPr>
          <w:vertAlign w:val="subscript"/>
        </w:rPr>
        <w:t>i</w:t>
      </w:r>
      <w:r>
        <w:t xml:space="preserve"> U</w:t>
      </w:r>
      <w:r>
        <w:rPr>
          <w:vertAlign w:val="subscript"/>
        </w:rPr>
        <w:t>i</w:t>
      </w:r>
      <w:r>
        <w:t xml:space="preserve"> * N</w:t>
      </w:r>
      <w:r>
        <w:rPr>
          <w:vertAlign w:val="subscript"/>
        </w:rPr>
        <w:t>i</w:t>
      </w:r>
      <w:r>
        <w:t xml:space="preserve"> * 1,17 / 1000    </w:t>
      </w:r>
      <w:r>
        <w:tab/>
        <w:t xml:space="preserve"> </w:t>
      </w:r>
      <w:r>
        <w:tab/>
        <w:t xml:space="preserve"> </w:t>
      </w:r>
      <w:r>
        <w:tab/>
        <w:t xml:space="preserve"> </w:t>
      </w:r>
      <w:r>
        <w:tab/>
      </w:r>
      <w:r>
        <w:rPr>
          <w:i/>
        </w:rPr>
        <w:t>[GJ/év]</w:t>
      </w:r>
      <w:r>
        <w:t xml:space="preserve"> </w:t>
      </w:r>
      <w:r>
        <w:tab/>
        <w:t>(3.1.7.1.)</w:t>
      </w:r>
      <w:r>
        <w:rPr>
          <w:i/>
        </w:rPr>
        <w:t xml:space="preserve"> </w:t>
      </w:r>
    </w:p>
    <w:p w14:paraId="26D8E5B7" w14:textId="77777777" w:rsidR="001A60EA" w:rsidRDefault="00C9719D">
      <w:pPr>
        <w:spacing w:after="16" w:line="259" w:lineRule="auto"/>
        <w:ind w:firstLine="0"/>
        <w:jc w:val="left"/>
      </w:pPr>
      <w:r>
        <w:t xml:space="preserve"> </w:t>
      </w:r>
    </w:p>
    <w:p w14:paraId="69F162F0" w14:textId="77777777" w:rsidR="001A60EA" w:rsidRDefault="00C9719D">
      <w:pPr>
        <w:spacing w:after="35"/>
        <w:ind w:left="268"/>
      </w:pPr>
      <w:r>
        <w:t xml:space="preserve">ahol: </w:t>
      </w:r>
    </w:p>
    <w:p w14:paraId="6C6D79A3" w14:textId="77777777" w:rsidR="001A60EA" w:rsidRDefault="00C9719D">
      <w:pPr>
        <w:spacing w:after="38"/>
        <w:ind w:left="268"/>
      </w:pPr>
      <w:r>
        <w:lastRenderedPageBreak/>
        <w:t>U</w:t>
      </w:r>
      <w:r>
        <w:rPr>
          <w:vertAlign w:val="subscript"/>
        </w:rPr>
        <w:t>i</w:t>
      </w:r>
      <w:r>
        <w:t xml:space="preserve">:   az i-edik munkavállaló által megtett napi oda-vissza út </w:t>
      </w:r>
      <w:r>
        <w:rPr>
          <w:i/>
        </w:rPr>
        <w:t>[km/nap]</w:t>
      </w:r>
      <w:r>
        <w:t xml:space="preserve"> N</w:t>
      </w:r>
      <w:r>
        <w:rPr>
          <w:vertAlign w:val="subscript"/>
        </w:rPr>
        <w:t>i</w:t>
      </w:r>
      <w:r>
        <w:t xml:space="preserve">: a kerékpárral közlekedett munkanapok éves száma az i-edik </w:t>
      </w:r>
    </w:p>
    <w:p w14:paraId="3EE043FF" w14:textId="77777777" w:rsidR="001A60EA" w:rsidRDefault="00C9719D">
      <w:pPr>
        <w:spacing w:after="8"/>
        <w:ind w:left="2408"/>
      </w:pPr>
      <w:r>
        <w:t xml:space="preserve">munkavállaló esetében </w:t>
      </w:r>
      <w:r>
        <w:rPr>
          <w:i/>
        </w:rPr>
        <w:t>[nap/év]</w:t>
      </w:r>
      <w:r>
        <w:t xml:space="preserve"> </w:t>
      </w:r>
    </w:p>
    <w:p w14:paraId="3C9D6920" w14:textId="77777777" w:rsidR="001A60EA" w:rsidRDefault="00C9719D">
      <w:pPr>
        <w:spacing w:after="212" w:line="259" w:lineRule="auto"/>
        <w:ind w:firstLine="0"/>
        <w:jc w:val="left"/>
      </w:pPr>
      <w:r>
        <w:t xml:space="preserve"> </w:t>
      </w:r>
    </w:p>
    <w:p w14:paraId="7DD6C225" w14:textId="77777777" w:rsidR="001A60EA" w:rsidRDefault="00C9719D">
      <w:pPr>
        <w:spacing w:after="238"/>
        <w:ind w:left="268"/>
      </w:pPr>
      <w:r>
        <w:t xml:space="preserve">3.1.8. Az elszámolható végsőenergia-megtakarítás igazolásához szükséges dokumentumok </w:t>
      </w:r>
    </w:p>
    <w:p w14:paraId="32E2F742" w14:textId="77777777" w:rsidR="001A60EA" w:rsidRDefault="00C9719D">
      <w:pPr>
        <w:numPr>
          <w:ilvl w:val="0"/>
          <w:numId w:val="158"/>
        </w:numPr>
        <w:spacing w:after="69"/>
        <w:ind w:hanging="428"/>
      </w:pPr>
      <w:r>
        <w:t xml:space="preserve">a kerékpárral történő munkába járás támogatásának, mint intézkedésnek az elszámolása a 39/2010. (II. 26.) Korm. rendelet alapján, vagy azzal egyenértékű részletes nyilvántartás, </w:t>
      </w:r>
    </w:p>
    <w:p w14:paraId="48347585" w14:textId="77777777" w:rsidR="001A60EA" w:rsidRDefault="00C9719D">
      <w:pPr>
        <w:numPr>
          <w:ilvl w:val="0"/>
          <w:numId w:val="158"/>
        </w:numPr>
        <w:spacing w:after="186"/>
        <w:ind w:hanging="428"/>
      </w:pPr>
      <w:r>
        <w:t xml:space="preserve">a végsőenergia-megtakarítás </w:t>
      </w:r>
      <w:r>
        <w:rPr>
          <w:i/>
        </w:rPr>
        <w:t>[GJ/év]</w:t>
      </w:r>
      <w:r>
        <w:t xml:space="preserve"> számítása. </w:t>
      </w:r>
    </w:p>
    <w:p w14:paraId="1F8D414A" w14:textId="77777777" w:rsidR="001A60EA" w:rsidRDefault="00C9719D">
      <w:pPr>
        <w:spacing w:after="216" w:line="259" w:lineRule="auto"/>
        <w:ind w:firstLine="0"/>
        <w:jc w:val="left"/>
      </w:pPr>
      <w:r>
        <w:t xml:space="preserve"> </w:t>
      </w:r>
    </w:p>
    <w:p w14:paraId="090E82C9" w14:textId="77777777" w:rsidR="001A60EA" w:rsidRDefault="00C9719D">
      <w:pPr>
        <w:ind w:left="268"/>
      </w:pPr>
      <w:r>
        <w:t xml:space="preserve">3.1.9. Az intézkedés elszámolhatóságának kezdete </w:t>
      </w:r>
    </w:p>
    <w:p w14:paraId="0CBC16C4" w14:textId="77777777" w:rsidR="001A60EA" w:rsidRDefault="00C9719D">
      <w:pPr>
        <w:spacing w:after="194"/>
        <w:ind w:left="268"/>
      </w:pPr>
      <w:r>
        <w:t xml:space="preserve">Az intézkedés létrejöttének dátuma a munkába járási költségtérítésről szóló megállapodás, vagy az annak keretében történő első munkába járás időpontját követő 365. nap. </w:t>
      </w:r>
    </w:p>
    <w:p w14:paraId="26C20418" w14:textId="77777777" w:rsidR="001A60EA" w:rsidRDefault="00C9719D">
      <w:pPr>
        <w:spacing w:after="203" w:line="268" w:lineRule="auto"/>
        <w:ind w:left="278" w:hanging="10"/>
        <w:jc w:val="left"/>
      </w:pPr>
      <w:r>
        <w:rPr>
          <w:b/>
        </w:rPr>
        <w:t xml:space="preserve">V. rész </w:t>
      </w:r>
    </w:p>
    <w:p w14:paraId="7C23CA9B" w14:textId="77777777" w:rsidR="001A60EA" w:rsidRDefault="00C9719D">
      <w:pPr>
        <w:spacing w:after="203" w:line="268" w:lineRule="auto"/>
        <w:ind w:left="278" w:hanging="10"/>
        <w:jc w:val="left"/>
      </w:pPr>
      <w:r>
        <w:rPr>
          <w:b/>
        </w:rPr>
        <w:t xml:space="preserve">Szemléletformálás </w:t>
      </w:r>
    </w:p>
    <w:p w14:paraId="04209DDD" w14:textId="77777777" w:rsidR="001A60EA" w:rsidRDefault="00C9719D">
      <w:pPr>
        <w:pStyle w:val="Cmsor1"/>
        <w:ind w:left="278"/>
      </w:pPr>
      <w:r>
        <w:t xml:space="preserve">1. Szemléletformálás a közlekedésben </w:t>
      </w:r>
    </w:p>
    <w:p w14:paraId="7254DD02" w14:textId="77777777" w:rsidR="001A60EA" w:rsidRDefault="00C9719D">
      <w:pPr>
        <w:spacing w:after="203" w:line="268" w:lineRule="auto"/>
        <w:ind w:left="278" w:hanging="10"/>
        <w:jc w:val="left"/>
      </w:pPr>
      <w:r>
        <w:rPr>
          <w:b/>
        </w:rPr>
        <w:t xml:space="preserve">1.1. Energiatakarékos vezetés ösztönzése képzésekkel </w:t>
      </w:r>
    </w:p>
    <w:p w14:paraId="3CAF78A2" w14:textId="77777777" w:rsidR="001A60EA" w:rsidRDefault="00C9719D">
      <w:pPr>
        <w:spacing w:after="202"/>
        <w:ind w:left="268"/>
      </w:pPr>
      <w:r>
        <w:t xml:space="preserve">1.1.1. Az intézkedés leírása </w:t>
      </w:r>
    </w:p>
    <w:p w14:paraId="32B3AFB3" w14:textId="77777777" w:rsidR="001A60EA" w:rsidRDefault="00C9719D">
      <w:pPr>
        <w:ind w:left="268"/>
      </w:pPr>
      <w:r>
        <w:t xml:space="preserve">Az intézkedés az 5/1990. (IV. 12.) KöHÉM rendelet szerinti M1, M2, M3, N1, N2 és N3 gépjármű kategóriára terjed ki és kétféle intézkedést foglal magában: hagyományos elméleti és gyakorlati személyes képzést, valamint a korszerű, digitális, telefonos/számítógépes alkalmazásokon alapuló távoktatást. </w:t>
      </w:r>
    </w:p>
    <w:p w14:paraId="32683F7E" w14:textId="77777777" w:rsidR="001A60EA" w:rsidRDefault="00C9719D">
      <w:pPr>
        <w:spacing w:after="215" w:line="259" w:lineRule="auto"/>
        <w:ind w:firstLine="0"/>
        <w:jc w:val="left"/>
      </w:pPr>
      <w:r>
        <w:t xml:space="preserve"> </w:t>
      </w:r>
    </w:p>
    <w:p w14:paraId="645899F7" w14:textId="77777777" w:rsidR="001A60EA" w:rsidRDefault="00C9719D">
      <w:pPr>
        <w:spacing w:after="205"/>
        <w:ind w:left="268"/>
      </w:pPr>
      <w:r>
        <w:t xml:space="preserve">1.1.1.1. Az intézkedés általános feltételei </w:t>
      </w:r>
    </w:p>
    <w:p w14:paraId="361786BA" w14:textId="77777777" w:rsidR="001A60EA" w:rsidRDefault="00C9719D">
      <w:pPr>
        <w:ind w:left="268"/>
      </w:pPr>
      <w:r>
        <w:t xml:space="preserve">1.1.1.1.1. Hagyományos vagy online elméleti és hagyományos gyakorlati személyes képzés </w:t>
      </w:r>
    </w:p>
    <w:p w14:paraId="3F9859EC" w14:textId="77777777" w:rsidR="001A60EA" w:rsidRDefault="00C9719D">
      <w:pPr>
        <w:ind w:left="268"/>
      </w:pPr>
      <w:r>
        <w:t xml:space="preserve">A képzést a magánszemélyek, vagy hivatásos gépjárművezetők számára arra jogosított, arra szakosodott társaságok, szervezetek végzik, amelyek alkalmazásában/megbízásában áll az adott feladatra alkalmas, kiképzett személy/oktató – a vonatkozó hatályos jogszabálynak – megfelelően. </w:t>
      </w:r>
    </w:p>
    <w:p w14:paraId="52BE9018" w14:textId="77777777" w:rsidR="001A60EA" w:rsidRDefault="00C9719D">
      <w:pPr>
        <w:ind w:left="268"/>
      </w:pPr>
      <w:r>
        <w:t xml:space="preserve">Az oktatást és az oktatási anyag készítését olyan személynek kell végeznie, aki az adott járműkategóriára érvényes gépjárművezetői szakoktatói képzettséggel rendelkezik és a közúti közlekedésről szóló 1988. évi I. törvényben meghatározott engedéllyel rendelkező szakoktatóról, iskolavezetőről és járművezetői vizsgabiztosról a közlekedési hatóság által vezetett nyilvántartásban szerepel. Oktatást, vagy oktatási anyag készítését olyan vállalkozó, vagy vállalkozás végezhet, amelynek tevékenységi körében szerepel a 8553'08 járművezető oktatás tevékenység. </w:t>
      </w:r>
    </w:p>
    <w:p w14:paraId="73AACEFE" w14:textId="77777777" w:rsidR="001A60EA" w:rsidRDefault="00C9719D">
      <w:pPr>
        <w:ind w:left="268"/>
      </w:pPr>
      <w:r>
        <w:t xml:space="preserve">A képzés magában foglalja az elméleti képzést, a gyakorlati képzést és a vizsgát. Az elméleti képzés vagy tantermi, vagy online. A gyakorlati képzés normál közúti forgalomban történik, </w:t>
      </w:r>
      <w:r>
        <w:lastRenderedPageBreak/>
        <w:t xml:space="preserve">amelynek során felmérik a vezető meglévő gyakorlatát és testre szabottan begyakoroltatják vele a takarékos vezetés technikáját. </w:t>
      </w:r>
    </w:p>
    <w:p w14:paraId="7AD3E426" w14:textId="77777777" w:rsidR="001A60EA" w:rsidRDefault="00C9719D">
      <w:pPr>
        <w:spacing w:after="216" w:line="259" w:lineRule="auto"/>
        <w:ind w:firstLine="0"/>
        <w:jc w:val="left"/>
      </w:pPr>
      <w:r>
        <w:t xml:space="preserve"> </w:t>
      </w:r>
    </w:p>
    <w:p w14:paraId="2DE48C01" w14:textId="77777777" w:rsidR="001A60EA" w:rsidRDefault="00C9719D">
      <w:pPr>
        <w:ind w:left="268"/>
      </w:pPr>
      <w:r>
        <w:t xml:space="preserve">1.1.1.1.2. Korszerű, digitális alkalmazásokon alapuló távoktatás formában történő képzés </w:t>
      </w:r>
    </w:p>
    <w:p w14:paraId="33DBC221" w14:textId="77777777" w:rsidR="001A60EA" w:rsidRDefault="00C9719D">
      <w:pPr>
        <w:spacing w:after="197"/>
        <w:ind w:left="268"/>
      </w:pPr>
      <w:r>
        <w:t xml:space="preserve">A képzés keretében oktató videók, internetes csoportok számára készült játékprogramok, vagy klasszikusabb, elektronikus oktatóanyagon keresztül végzett oktatások végezhetők. A képzés kiegészülhet szimulátoron teljesített vezetéstechnikai tréninggel is, személyre szabott visszacsatolással. </w:t>
      </w:r>
    </w:p>
    <w:p w14:paraId="10B33592" w14:textId="77777777" w:rsidR="001A60EA" w:rsidRDefault="00C9719D">
      <w:pPr>
        <w:ind w:left="268"/>
      </w:pPr>
      <w:r>
        <w:t xml:space="preserve">Az oktatást és az oktatási anyag készítését olyan személynek kell végeznie, aki az adott járműkategóriára érvényes gépjárművezetői szakoktatói képzettséggel rendelkezik és a közúti közlekedésről szóló 1988. évi I. törvényben meghatározott engedéllyel rendelkező szakoktatóról, iskolavezetőről és járművezetői vizsgabiztosról a közlekedési hatóság által vezetett nyilvántartásban szerepel. Oktatást, vagy oktatási anyag készítését olyan vállalkozó, vagy vállalkozás végezhet, amelynek tevékenységi körében szerepel a 8553'08 járművezető oktatás tevékenység. </w:t>
      </w:r>
    </w:p>
    <w:p w14:paraId="461AE3C0" w14:textId="77777777" w:rsidR="001A60EA" w:rsidRDefault="00C9719D">
      <w:pPr>
        <w:spacing w:after="216" w:line="259" w:lineRule="auto"/>
        <w:ind w:firstLine="0"/>
        <w:jc w:val="left"/>
      </w:pPr>
      <w:r>
        <w:t xml:space="preserve"> </w:t>
      </w:r>
    </w:p>
    <w:p w14:paraId="10A0220E" w14:textId="77777777" w:rsidR="001A60EA" w:rsidRDefault="00C9719D">
      <w:pPr>
        <w:ind w:left="268"/>
      </w:pPr>
      <w:r>
        <w:t xml:space="preserve">1.1.2. A kiindulási állapot és az intézkedést követő állapot rögzítése </w:t>
      </w:r>
    </w:p>
    <w:p w14:paraId="6A473CBD" w14:textId="77777777" w:rsidR="001A60EA" w:rsidRDefault="00C9719D">
      <w:pPr>
        <w:spacing w:after="199"/>
        <w:ind w:left="268"/>
      </w:pPr>
      <w:r>
        <w:t xml:space="preserve">Ahhoz, hogy figyelembe vehető legyen, visszakövethető módon dokumentálni kell a tréning elvégzését. Ez kapcsolódhat meghatározott eredmény/pontszám eléréséhez, esetleg elektronikus felületen keresztüli vizsgázáshoz. Mindkét esetben (1.1.1.1.1. és 1.1.1.1.2.) nyilvántartást szükséges vezetni a képzések módjáról, a résztvevők, illetőleg a vizsgát eredményesen teljesítők számáról, az általuk vezetett gépjárművek kategóriájáról. A számoláshoz szükséges adattartalmat az 1.1.2.1.táblázat foglalja össze, az 1.1.7.1. pontban részletezett módszertannal összhangban. </w:t>
      </w:r>
    </w:p>
    <w:p w14:paraId="49F20DB4" w14:textId="77777777" w:rsidR="001A60EA" w:rsidRDefault="00C9719D">
      <w:pPr>
        <w:spacing w:after="0"/>
        <w:ind w:left="268"/>
      </w:pPr>
      <w:r>
        <w:t xml:space="preserve">1.1.2.1.táblázat Az intézkedéssel elérhető megtakarítás számításához minimálisan rögzítendő adatok </w:t>
      </w:r>
    </w:p>
    <w:tbl>
      <w:tblPr>
        <w:tblStyle w:val="TableGrid"/>
        <w:tblW w:w="9069" w:type="dxa"/>
        <w:tblInd w:w="288" w:type="dxa"/>
        <w:tblCellMar>
          <w:top w:w="11" w:type="dxa"/>
          <w:left w:w="108" w:type="dxa"/>
          <w:right w:w="47" w:type="dxa"/>
        </w:tblCellMar>
        <w:tblLook w:val="04A0" w:firstRow="1" w:lastRow="0" w:firstColumn="1" w:lastColumn="0" w:noHBand="0" w:noVBand="1"/>
      </w:tblPr>
      <w:tblGrid>
        <w:gridCol w:w="848"/>
        <w:gridCol w:w="6236"/>
        <w:gridCol w:w="1985"/>
      </w:tblGrid>
      <w:tr w:rsidR="001A60EA" w14:paraId="7DA9C49F"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66049392" w14:textId="77777777" w:rsidR="001A60EA" w:rsidRDefault="00C9719D">
            <w:pPr>
              <w:spacing w:line="259" w:lineRule="auto"/>
              <w:ind w:left="2" w:firstLine="0"/>
              <w:jc w:val="left"/>
            </w:pPr>
            <w:r>
              <w:t xml:space="preserve">A </w:t>
            </w:r>
          </w:p>
        </w:tc>
        <w:tc>
          <w:tcPr>
            <w:tcW w:w="6236" w:type="dxa"/>
            <w:tcBorders>
              <w:top w:val="single" w:sz="4" w:space="0" w:color="000000"/>
              <w:left w:val="single" w:sz="4" w:space="0" w:color="000000"/>
              <w:bottom w:val="single" w:sz="4" w:space="0" w:color="000000"/>
              <w:right w:val="single" w:sz="4" w:space="0" w:color="000000"/>
            </w:tcBorders>
          </w:tcPr>
          <w:p w14:paraId="589E386E" w14:textId="77777777" w:rsidR="001A60EA" w:rsidRDefault="00C9719D">
            <w:pPr>
              <w:spacing w:line="259" w:lineRule="auto"/>
              <w:ind w:left="0" w:firstLine="0"/>
              <w:jc w:val="left"/>
            </w:pPr>
            <w:r>
              <w:t xml:space="preserve">B </w:t>
            </w:r>
          </w:p>
        </w:tc>
        <w:tc>
          <w:tcPr>
            <w:tcW w:w="1985" w:type="dxa"/>
            <w:tcBorders>
              <w:top w:val="single" w:sz="4" w:space="0" w:color="000000"/>
              <w:left w:val="single" w:sz="4" w:space="0" w:color="000000"/>
              <w:bottom w:val="single" w:sz="4" w:space="0" w:color="000000"/>
              <w:right w:val="single" w:sz="4" w:space="0" w:color="000000"/>
            </w:tcBorders>
          </w:tcPr>
          <w:p w14:paraId="48E7BF7C" w14:textId="77777777" w:rsidR="001A60EA" w:rsidRDefault="00C9719D">
            <w:pPr>
              <w:spacing w:line="259" w:lineRule="auto"/>
              <w:ind w:left="2" w:firstLine="0"/>
              <w:jc w:val="left"/>
            </w:pPr>
            <w:r>
              <w:t xml:space="preserve">C </w:t>
            </w:r>
          </w:p>
        </w:tc>
      </w:tr>
      <w:tr w:rsidR="001A60EA" w14:paraId="4B7443A5" w14:textId="77777777">
        <w:trPr>
          <w:trHeight w:val="1042"/>
        </w:trPr>
        <w:tc>
          <w:tcPr>
            <w:tcW w:w="848" w:type="dxa"/>
            <w:tcBorders>
              <w:top w:val="single" w:sz="4" w:space="0" w:color="000000"/>
              <w:left w:val="single" w:sz="4" w:space="0" w:color="000000"/>
              <w:bottom w:val="single" w:sz="4" w:space="0" w:color="000000"/>
              <w:right w:val="single" w:sz="4" w:space="0" w:color="000000"/>
            </w:tcBorders>
          </w:tcPr>
          <w:p w14:paraId="74E8FA06" w14:textId="77777777" w:rsidR="001A60EA" w:rsidRDefault="00C9719D">
            <w:pPr>
              <w:spacing w:after="16" w:line="259" w:lineRule="auto"/>
              <w:ind w:left="2" w:firstLine="0"/>
              <w:jc w:val="left"/>
            </w:pPr>
            <w:r>
              <w:t xml:space="preserve">sorok </w:t>
            </w:r>
          </w:p>
          <w:p w14:paraId="28CCB889" w14:textId="77777777" w:rsidR="001A60EA" w:rsidRDefault="00C9719D">
            <w:pPr>
              <w:spacing w:after="19" w:line="259" w:lineRule="auto"/>
              <w:ind w:left="2" w:firstLine="0"/>
              <w:jc w:val="left"/>
            </w:pPr>
            <w:r>
              <w:t>szám</w:t>
            </w:r>
          </w:p>
          <w:p w14:paraId="50D01917" w14:textId="77777777" w:rsidR="001A60EA" w:rsidRDefault="00C9719D">
            <w:pPr>
              <w:spacing w:line="259" w:lineRule="auto"/>
              <w:ind w:left="2" w:firstLine="0"/>
              <w:jc w:val="left"/>
            </w:pPr>
            <w:r>
              <w:t xml:space="preserve">a </w:t>
            </w:r>
          </w:p>
        </w:tc>
        <w:tc>
          <w:tcPr>
            <w:tcW w:w="6236" w:type="dxa"/>
            <w:tcBorders>
              <w:top w:val="single" w:sz="4" w:space="0" w:color="000000"/>
              <w:left w:val="single" w:sz="4" w:space="0" w:color="000000"/>
              <w:bottom w:val="single" w:sz="4" w:space="0" w:color="000000"/>
              <w:right w:val="single" w:sz="4" w:space="0" w:color="000000"/>
            </w:tcBorders>
          </w:tcPr>
          <w:p w14:paraId="5A5F5F78" w14:textId="77777777" w:rsidR="001A60EA" w:rsidRDefault="00C9719D">
            <w:pPr>
              <w:spacing w:line="259" w:lineRule="auto"/>
              <w:ind w:left="0" w:firstLine="0"/>
              <w:jc w:val="left"/>
            </w:pPr>
            <w:r>
              <w:t xml:space="preserve">Intézkedés paramétere </w:t>
            </w:r>
          </w:p>
        </w:tc>
        <w:tc>
          <w:tcPr>
            <w:tcW w:w="1985" w:type="dxa"/>
            <w:tcBorders>
              <w:top w:val="single" w:sz="4" w:space="0" w:color="000000"/>
              <w:left w:val="single" w:sz="4" w:space="0" w:color="000000"/>
              <w:bottom w:val="single" w:sz="4" w:space="0" w:color="000000"/>
              <w:right w:val="single" w:sz="4" w:space="0" w:color="000000"/>
            </w:tcBorders>
          </w:tcPr>
          <w:p w14:paraId="17DE6FD0" w14:textId="77777777" w:rsidR="001A60EA" w:rsidRDefault="00C9719D">
            <w:pPr>
              <w:spacing w:line="259" w:lineRule="auto"/>
              <w:ind w:left="2" w:firstLine="0"/>
              <w:jc w:val="left"/>
            </w:pPr>
            <w:r>
              <w:t xml:space="preserve">Paraméter értéke </w:t>
            </w:r>
          </w:p>
        </w:tc>
      </w:tr>
      <w:tr w:rsidR="001A60EA" w14:paraId="4638E293" w14:textId="77777777">
        <w:trPr>
          <w:trHeight w:val="754"/>
        </w:trPr>
        <w:tc>
          <w:tcPr>
            <w:tcW w:w="848" w:type="dxa"/>
            <w:tcBorders>
              <w:top w:val="single" w:sz="4" w:space="0" w:color="000000"/>
              <w:left w:val="single" w:sz="4" w:space="0" w:color="000000"/>
              <w:bottom w:val="single" w:sz="4" w:space="0" w:color="000000"/>
              <w:right w:val="single" w:sz="4" w:space="0" w:color="000000"/>
            </w:tcBorders>
          </w:tcPr>
          <w:p w14:paraId="4653FCEA" w14:textId="77777777" w:rsidR="001A60EA" w:rsidRDefault="00C9719D">
            <w:pPr>
              <w:spacing w:line="259" w:lineRule="auto"/>
              <w:ind w:left="2" w:firstLine="0"/>
              <w:jc w:val="left"/>
            </w:pPr>
            <w:r>
              <w:t xml:space="preserve">1. </w:t>
            </w:r>
          </w:p>
        </w:tc>
        <w:tc>
          <w:tcPr>
            <w:tcW w:w="6236" w:type="dxa"/>
            <w:tcBorders>
              <w:top w:val="single" w:sz="4" w:space="0" w:color="000000"/>
              <w:left w:val="single" w:sz="4" w:space="0" w:color="000000"/>
              <w:bottom w:val="single" w:sz="4" w:space="0" w:color="000000"/>
              <w:right w:val="single" w:sz="4" w:space="0" w:color="000000"/>
            </w:tcBorders>
          </w:tcPr>
          <w:p w14:paraId="1F1A6D09" w14:textId="77777777" w:rsidR="001A60EA" w:rsidRDefault="00C9719D">
            <w:pPr>
              <w:spacing w:line="259" w:lineRule="auto"/>
              <w:ind w:left="0" w:firstLine="0"/>
            </w:pPr>
            <w:r>
              <w:t xml:space="preserve">Képzés gépjármű kategóriája és jellege az 1.1.7.1.táblázat B oszlopa szerint </w:t>
            </w:r>
          </w:p>
        </w:tc>
        <w:tc>
          <w:tcPr>
            <w:tcW w:w="1985" w:type="dxa"/>
            <w:tcBorders>
              <w:top w:val="single" w:sz="4" w:space="0" w:color="000000"/>
              <w:left w:val="single" w:sz="4" w:space="0" w:color="000000"/>
              <w:bottom w:val="single" w:sz="4" w:space="0" w:color="000000"/>
              <w:right w:val="single" w:sz="4" w:space="0" w:color="000000"/>
            </w:tcBorders>
          </w:tcPr>
          <w:p w14:paraId="53D5A572" w14:textId="77777777" w:rsidR="001A60EA" w:rsidRDefault="00C9719D">
            <w:pPr>
              <w:spacing w:line="259" w:lineRule="auto"/>
              <w:ind w:left="2" w:firstLine="0"/>
              <w:jc w:val="left"/>
            </w:pPr>
            <w:r>
              <w:t xml:space="preserve">szükséges </w:t>
            </w:r>
          </w:p>
        </w:tc>
      </w:tr>
      <w:tr w:rsidR="001A60EA" w14:paraId="65179F33"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0F590B48" w14:textId="77777777" w:rsidR="001A60EA" w:rsidRDefault="00C9719D">
            <w:pPr>
              <w:spacing w:line="259" w:lineRule="auto"/>
              <w:ind w:left="2" w:firstLine="0"/>
              <w:jc w:val="left"/>
            </w:pPr>
            <w:r>
              <w:t xml:space="preserve">2. </w:t>
            </w:r>
          </w:p>
        </w:tc>
        <w:tc>
          <w:tcPr>
            <w:tcW w:w="6236" w:type="dxa"/>
            <w:tcBorders>
              <w:top w:val="single" w:sz="4" w:space="0" w:color="000000"/>
              <w:left w:val="single" w:sz="4" w:space="0" w:color="000000"/>
              <w:bottom w:val="single" w:sz="4" w:space="0" w:color="000000"/>
              <w:right w:val="single" w:sz="4" w:space="0" w:color="000000"/>
            </w:tcBorders>
          </w:tcPr>
          <w:p w14:paraId="66126F84" w14:textId="77777777" w:rsidR="001A60EA" w:rsidRDefault="00C9719D">
            <w:pPr>
              <w:spacing w:line="259" w:lineRule="auto"/>
              <w:ind w:left="0" w:firstLine="0"/>
              <w:jc w:val="left"/>
            </w:pPr>
            <w:r>
              <w:t xml:space="preserve">Résztvevők száma </w:t>
            </w:r>
            <w:r>
              <w:rPr>
                <w:i/>
              </w:rPr>
              <w:t>[fő]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6C4D1B27" w14:textId="77777777" w:rsidR="001A60EA" w:rsidRDefault="00C9719D">
            <w:pPr>
              <w:spacing w:line="259" w:lineRule="auto"/>
              <w:ind w:left="2" w:firstLine="0"/>
              <w:jc w:val="left"/>
            </w:pPr>
            <w:r>
              <w:t xml:space="preserve">szükséges </w:t>
            </w:r>
          </w:p>
        </w:tc>
      </w:tr>
      <w:tr w:rsidR="001A60EA" w14:paraId="64781984" w14:textId="77777777">
        <w:trPr>
          <w:trHeight w:val="461"/>
        </w:trPr>
        <w:tc>
          <w:tcPr>
            <w:tcW w:w="848" w:type="dxa"/>
            <w:tcBorders>
              <w:top w:val="single" w:sz="4" w:space="0" w:color="000000"/>
              <w:left w:val="single" w:sz="4" w:space="0" w:color="000000"/>
              <w:bottom w:val="single" w:sz="4" w:space="0" w:color="000000"/>
              <w:right w:val="single" w:sz="4" w:space="0" w:color="000000"/>
            </w:tcBorders>
          </w:tcPr>
          <w:p w14:paraId="5643676E" w14:textId="77777777" w:rsidR="001A60EA" w:rsidRDefault="00C9719D">
            <w:pPr>
              <w:spacing w:line="259" w:lineRule="auto"/>
              <w:ind w:left="2" w:firstLine="0"/>
              <w:jc w:val="left"/>
            </w:pPr>
            <w:r>
              <w:t xml:space="preserve">3. </w:t>
            </w:r>
          </w:p>
        </w:tc>
        <w:tc>
          <w:tcPr>
            <w:tcW w:w="6236" w:type="dxa"/>
            <w:tcBorders>
              <w:top w:val="single" w:sz="4" w:space="0" w:color="000000"/>
              <w:left w:val="single" w:sz="4" w:space="0" w:color="000000"/>
              <w:bottom w:val="single" w:sz="4" w:space="0" w:color="000000"/>
              <w:right w:val="single" w:sz="4" w:space="0" w:color="000000"/>
            </w:tcBorders>
          </w:tcPr>
          <w:p w14:paraId="72E3C31F" w14:textId="77777777" w:rsidR="001A60EA" w:rsidRDefault="00C9719D">
            <w:pPr>
              <w:spacing w:line="259" w:lineRule="auto"/>
              <w:ind w:left="0" w:firstLine="0"/>
              <w:jc w:val="left"/>
            </w:pPr>
            <w:r>
              <w:t xml:space="preserve">Figyelembe vett üzemanyag fajtája </w:t>
            </w:r>
          </w:p>
        </w:tc>
        <w:tc>
          <w:tcPr>
            <w:tcW w:w="1985" w:type="dxa"/>
            <w:tcBorders>
              <w:top w:val="single" w:sz="4" w:space="0" w:color="000000"/>
              <w:left w:val="single" w:sz="4" w:space="0" w:color="000000"/>
              <w:bottom w:val="single" w:sz="4" w:space="0" w:color="000000"/>
              <w:right w:val="single" w:sz="4" w:space="0" w:color="000000"/>
            </w:tcBorders>
          </w:tcPr>
          <w:p w14:paraId="26C16623" w14:textId="77777777" w:rsidR="001A60EA" w:rsidRDefault="00C9719D">
            <w:pPr>
              <w:spacing w:line="259" w:lineRule="auto"/>
              <w:ind w:left="2" w:firstLine="0"/>
              <w:jc w:val="left"/>
            </w:pPr>
            <w:r>
              <w:t xml:space="preserve">szükséges </w:t>
            </w:r>
          </w:p>
        </w:tc>
      </w:tr>
      <w:tr w:rsidR="001A60EA" w14:paraId="1830F5A4" w14:textId="77777777">
        <w:trPr>
          <w:trHeight w:val="751"/>
        </w:trPr>
        <w:tc>
          <w:tcPr>
            <w:tcW w:w="848" w:type="dxa"/>
            <w:tcBorders>
              <w:top w:val="single" w:sz="4" w:space="0" w:color="000000"/>
              <w:left w:val="single" w:sz="4" w:space="0" w:color="000000"/>
              <w:bottom w:val="single" w:sz="4" w:space="0" w:color="000000"/>
              <w:right w:val="single" w:sz="4" w:space="0" w:color="000000"/>
            </w:tcBorders>
          </w:tcPr>
          <w:p w14:paraId="6E77BDC2" w14:textId="77777777" w:rsidR="001A60EA" w:rsidRDefault="00C9719D">
            <w:pPr>
              <w:spacing w:line="259" w:lineRule="auto"/>
              <w:ind w:left="2" w:firstLine="0"/>
              <w:jc w:val="left"/>
            </w:pPr>
            <w:r>
              <w:t xml:space="preserve">4. </w:t>
            </w:r>
          </w:p>
        </w:tc>
        <w:tc>
          <w:tcPr>
            <w:tcW w:w="6236" w:type="dxa"/>
            <w:tcBorders>
              <w:top w:val="single" w:sz="4" w:space="0" w:color="000000"/>
              <w:left w:val="single" w:sz="4" w:space="0" w:color="000000"/>
              <w:bottom w:val="single" w:sz="4" w:space="0" w:color="000000"/>
              <w:right w:val="single" w:sz="4" w:space="0" w:color="000000"/>
            </w:tcBorders>
          </w:tcPr>
          <w:p w14:paraId="02B7AF65" w14:textId="77777777" w:rsidR="001A60EA" w:rsidRDefault="00C9719D">
            <w:pPr>
              <w:tabs>
                <w:tab w:val="center" w:pos="1677"/>
                <w:tab w:val="center" w:pos="2571"/>
                <w:tab w:val="center" w:pos="3803"/>
                <w:tab w:val="right" w:pos="6081"/>
              </w:tabs>
              <w:spacing w:after="43" w:line="259" w:lineRule="auto"/>
              <w:ind w:left="0" w:firstLine="0"/>
              <w:jc w:val="left"/>
            </w:pPr>
            <w:r>
              <w:t xml:space="preserve">Résztvevők </w:t>
            </w:r>
            <w:r>
              <w:tab/>
              <w:t xml:space="preserve">éves </w:t>
            </w:r>
            <w:r>
              <w:tab/>
              <w:t xml:space="preserve">átlagos </w:t>
            </w:r>
            <w:r>
              <w:tab/>
              <w:t xml:space="preserve">üzemanyag </w:t>
            </w:r>
            <w:r>
              <w:tab/>
              <w:t xml:space="preserve">felhasználása </w:t>
            </w:r>
          </w:p>
          <w:p w14:paraId="5BD0692A" w14:textId="77777777" w:rsidR="001A60EA" w:rsidRDefault="00C9719D">
            <w:pPr>
              <w:spacing w:line="259" w:lineRule="auto"/>
              <w:ind w:left="0" w:firstLine="0"/>
              <w:jc w:val="left"/>
            </w:pPr>
            <w:r>
              <w:t xml:space="preserve">[liter/év/fő], vagy </w:t>
            </w:r>
            <w:r>
              <w:rPr>
                <w:i/>
              </w:rPr>
              <w:t>[kg/év/fő](</w:t>
            </w:r>
            <w:r>
              <w:rPr>
                <w:vertAlign w:val="superscript"/>
              </w:rPr>
              <w:t>1</w:t>
            </w:r>
            <w:r>
              <w:t>)(</w:t>
            </w:r>
            <w:r>
              <w:rPr>
                <w:vertAlign w:val="superscript"/>
              </w:rPr>
              <w:t>2</w:t>
            </w:r>
            <w:r>
              <w:t>)</w:t>
            </w:r>
            <w:r>
              <w:rPr>
                <w:vertAlign w:val="superscript"/>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655F684B" w14:textId="77777777" w:rsidR="001A60EA" w:rsidRDefault="00C9719D">
            <w:pPr>
              <w:spacing w:line="259" w:lineRule="auto"/>
              <w:ind w:left="2" w:firstLine="0"/>
              <w:jc w:val="left"/>
            </w:pPr>
            <w:r>
              <w:t xml:space="preserve">szükséges </w:t>
            </w:r>
          </w:p>
        </w:tc>
      </w:tr>
      <w:tr w:rsidR="001A60EA" w14:paraId="52D983CD" w14:textId="77777777">
        <w:trPr>
          <w:trHeight w:val="751"/>
        </w:trPr>
        <w:tc>
          <w:tcPr>
            <w:tcW w:w="848" w:type="dxa"/>
            <w:tcBorders>
              <w:top w:val="single" w:sz="4" w:space="0" w:color="000000"/>
              <w:left w:val="single" w:sz="4" w:space="0" w:color="000000"/>
              <w:bottom w:val="single" w:sz="4" w:space="0" w:color="000000"/>
              <w:right w:val="single" w:sz="4" w:space="0" w:color="000000"/>
            </w:tcBorders>
          </w:tcPr>
          <w:p w14:paraId="294C59BD" w14:textId="77777777" w:rsidR="001A60EA" w:rsidRDefault="00C9719D">
            <w:pPr>
              <w:spacing w:line="259" w:lineRule="auto"/>
              <w:ind w:left="2" w:firstLine="0"/>
              <w:jc w:val="left"/>
            </w:pPr>
            <w:r>
              <w:t xml:space="preserve">5. </w:t>
            </w:r>
          </w:p>
        </w:tc>
        <w:tc>
          <w:tcPr>
            <w:tcW w:w="6236" w:type="dxa"/>
            <w:tcBorders>
              <w:top w:val="single" w:sz="4" w:space="0" w:color="000000"/>
              <w:left w:val="single" w:sz="4" w:space="0" w:color="000000"/>
              <w:bottom w:val="single" w:sz="4" w:space="0" w:color="000000"/>
              <w:right w:val="single" w:sz="4" w:space="0" w:color="000000"/>
            </w:tcBorders>
          </w:tcPr>
          <w:p w14:paraId="711B743C" w14:textId="77777777" w:rsidR="001A60EA" w:rsidRDefault="00C9719D">
            <w:pPr>
              <w:spacing w:line="259" w:lineRule="auto"/>
              <w:ind w:left="0" w:firstLine="0"/>
            </w:pPr>
            <w:r>
              <w:t>A képzés hatékonyságát figyelembe vevő korrekciós tényező (k</w:t>
            </w:r>
            <w:r>
              <w:rPr>
                <w:vertAlign w:val="subscript"/>
              </w:rPr>
              <w:t>v</w:t>
            </w:r>
            <w:r>
              <w:t xml:space="preserve">) értéke az 1.1.7.1.pont szerint </w:t>
            </w:r>
          </w:p>
        </w:tc>
        <w:tc>
          <w:tcPr>
            <w:tcW w:w="1985" w:type="dxa"/>
            <w:tcBorders>
              <w:top w:val="single" w:sz="4" w:space="0" w:color="000000"/>
              <w:left w:val="single" w:sz="4" w:space="0" w:color="000000"/>
              <w:bottom w:val="single" w:sz="4" w:space="0" w:color="000000"/>
              <w:right w:val="single" w:sz="4" w:space="0" w:color="000000"/>
            </w:tcBorders>
          </w:tcPr>
          <w:p w14:paraId="45471410" w14:textId="77777777" w:rsidR="001A60EA" w:rsidRDefault="00C9719D">
            <w:pPr>
              <w:spacing w:line="259" w:lineRule="auto"/>
              <w:ind w:left="2" w:firstLine="0"/>
              <w:jc w:val="left"/>
            </w:pPr>
            <w:r>
              <w:t xml:space="preserve">szükséges </w:t>
            </w:r>
          </w:p>
        </w:tc>
      </w:tr>
      <w:tr w:rsidR="001A60EA" w14:paraId="458589A5" w14:textId="77777777">
        <w:trPr>
          <w:trHeight w:val="754"/>
        </w:trPr>
        <w:tc>
          <w:tcPr>
            <w:tcW w:w="848" w:type="dxa"/>
            <w:tcBorders>
              <w:top w:val="single" w:sz="4" w:space="0" w:color="000000"/>
              <w:left w:val="single" w:sz="4" w:space="0" w:color="000000"/>
              <w:bottom w:val="single" w:sz="4" w:space="0" w:color="000000"/>
              <w:right w:val="single" w:sz="4" w:space="0" w:color="000000"/>
            </w:tcBorders>
          </w:tcPr>
          <w:p w14:paraId="7DA22F14" w14:textId="77777777" w:rsidR="001A60EA" w:rsidRDefault="00C9719D">
            <w:pPr>
              <w:spacing w:line="259" w:lineRule="auto"/>
              <w:ind w:left="2" w:firstLine="0"/>
              <w:jc w:val="left"/>
            </w:pPr>
            <w:r>
              <w:lastRenderedPageBreak/>
              <w:t xml:space="preserve">6. </w:t>
            </w:r>
          </w:p>
        </w:tc>
        <w:tc>
          <w:tcPr>
            <w:tcW w:w="6236" w:type="dxa"/>
            <w:tcBorders>
              <w:top w:val="single" w:sz="4" w:space="0" w:color="000000"/>
              <w:left w:val="single" w:sz="4" w:space="0" w:color="000000"/>
              <w:bottom w:val="single" w:sz="4" w:space="0" w:color="000000"/>
              <w:right w:val="single" w:sz="4" w:space="0" w:color="000000"/>
            </w:tcBorders>
          </w:tcPr>
          <w:p w14:paraId="51F509C7" w14:textId="77777777" w:rsidR="001A60EA" w:rsidRDefault="00C9719D">
            <w:pPr>
              <w:spacing w:line="259" w:lineRule="auto"/>
              <w:ind w:left="0" w:firstLine="0"/>
              <w:jc w:val="left"/>
            </w:pPr>
            <w:r>
              <w:t>A képzés végrehajtásának módját figyelembe vevő korrekciós tényező (k</w:t>
            </w:r>
            <w:r>
              <w:rPr>
                <w:vertAlign w:val="subscript"/>
              </w:rPr>
              <w:t>h</w:t>
            </w:r>
            <w:r>
              <w:t xml:space="preserve">) értéke az 1.1.7.1.pont szerint </w:t>
            </w:r>
          </w:p>
        </w:tc>
        <w:tc>
          <w:tcPr>
            <w:tcW w:w="1985" w:type="dxa"/>
            <w:tcBorders>
              <w:top w:val="single" w:sz="4" w:space="0" w:color="000000"/>
              <w:left w:val="single" w:sz="4" w:space="0" w:color="000000"/>
              <w:bottom w:val="single" w:sz="4" w:space="0" w:color="000000"/>
              <w:right w:val="single" w:sz="4" w:space="0" w:color="000000"/>
            </w:tcBorders>
          </w:tcPr>
          <w:p w14:paraId="4084E658" w14:textId="77777777" w:rsidR="001A60EA" w:rsidRDefault="00C9719D">
            <w:pPr>
              <w:spacing w:line="259" w:lineRule="auto"/>
              <w:ind w:left="2" w:firstLine="0"/>
              <w:jc w:val="left"/>
            </w:pPr>
            <w:r>
              <w:t xml:space="preserve">szükséges </w:t>
            </w:r>
          </w:p>
        </w:tc>
      </w:tr>
    </w:tbl>
    <w:p w14:paraId="2EFE6A51" w14:textId="77777777" w:rsidR="001A60EA" w:rsidRDefault="00C9719D">
      <w:pPr>
        <w:numPr>
          <w:ilvl w:val="0"/>
          <w:numId w:val="159"/>
        </w:numPr>
        <w:spacing w:after="122" w:line="332" w:lineRule="auto"/>
      </w:pPr>
      <w:r>
        <w:t xml:space="preserve">Átszámítás a IV.1.1. intézkedéshez tartozó táblázat szerint, az üzemanyag fajta függvényében. </w:t>
      </w:r>
    </w:p>
    <w:p w14:paraId="71416410" w14:textId="77777777" w:rsidR="001A60EA" w:rsidRDefault="00C9719D">
      <w:pPr>
        <w:numPr>
          <w:ilvl w:val="0"/>
          <w:numId w:val="159"/>
        </w:numPr>
        <w:spacing w:after="138" w:line="333" w:lineRule="auto"/>
      </w:pPr>
      <w:r>
        <w:t xml:space="preserve">A résztvevők éves átlagos üzemanyag felhasználását az intézkedés bevezetését megelőző naptári év adatai alapján szükséges meghatározni. </w:t>
      </w:r>
    </w:p>
    <w:p w14:paraId="74A8B451" w14:textId="77777777" w:rsidR="001A60EA" w:rsidRDefault="00C9719D">
      <w:pPr>
        <w:spacing w:after="204"/>
        <w:ind w:left="268"/>
      </w:pPr>
      <w:r>
        <w:t xml:space="preserve">1.1.3. Az intézkedés élettartama </w:t>
      </w:r>
    </w:p>
    <w:p w14:paraId="071A8708" w14:textId="77777777" w:rsidR="001A60EA" w:rsidRDefault="00C9719D">
      <w:pPr>
        <w:ind w:left="268"/>
      </w:pPr>
      <w:r>
        <w:t xml:space="preserve">Az intézkedés élettartama 1 év. </w:t>
      </w:r>
    </w:p>
    <w:p w14:paraId="1FBAFE46" w14:textId="77777777" w:rsidR="001A60EA" w:rsidRDefault="00C9719D">
      <w:pPr>
        <w:spacing w:after="215" w:line="259" w:lineRule="auto"/>
        <w:ind w:firstLine="0"/>
        <w:jc w:val="left"/>
      </w:pPr>
      <w:r>
        <w:t xml:space="preserve"> </w:t>
      </w:r>
    </w:p>
    <w:p w14:paraId="63B97807" w14:textId="77777777" w:rsidR="001A60EA" w:rsidRDefault="00C9719D">
      <w:pPr>
        <w:ind w:left="268"/>
      </w:pPr>
      <w:r>
        <w:t xml:space="preserve">1.1.4. Az intézkedés hatásának csökkenése évente – avulás mértéke </w:t>
      </w:r>
    </w:p>
    <w:p w14:paraId="5D3E9203" w14:textId="77777777" w:rsidR="001A60EA" w:rsidRDefault="00C9719D">
      <w:pPr>
        <w:ind w:left="268"/>
      </w:pPr>
      <w:r>
        <w:t xml:space="preserve">Az intézkedés alkalmazása esetén az energiamegtakarítás éves avulásával nem kell számolni. </w:t>
      </w:r>
    </w:p>
    <w:p w14:paraId="44746564" w14:textId="77777777" w:rsidR="001A60EA" w:rsidRDefault="00C9719D">
      <w:pPr>
        <w:spacing w:after="213" w:line="259" w:lineRule="auto"/>
        <w:ind w:firstLine="0"/>
        <w:jc w:val="left"/>
      </w:pPr>
      <w:r>
        <w:t xml:space="preserve"> </w:t>
      </w:r>
    </w:p>
    <w:p w14:paraId="4062812C" w14:textId="77777777" w:rsidR="001A60EA" w:rsidRDefault="00C9719D">
      <w:pPr>
        <w:ind w:left="268"/>
      </w:pPr>
      <w:r>
        <w:t xml:space="preserve">1.1.5. Az intézkedés által elért energiamegtakarítás számítási elve </w:t>
      </w:r>
    </w:p>
    <w:p w14:paraId="1E0258A4" w14:textId="77777777" w:rsidR="001A60EA" w:rsidRDefault="00C9719D">
      <w:pPr>
        <w:spacing w:after="123"/>
        <w:ind w:left="268"/>
      </w:pPr>
      <w:r>
        <w:t xml:space="preserve">Az 1.1.1.1.1. és az 1.1.1.1.2. pont szerinti esetre egyaránt vonatkozik a számítás alapkoncepciója: a képzésben résztvevők száma, az általuk a képzést megelőző naptári évben felhasznált üzemanyag mennyisége és a megtakarítás aránya az alapvető elemei a számításnak. </w:t>
      </w:r>
    </w:p>
    <w:p w14:paraId="5B0F5562" w14:textId="77777777" w:rsidR="001A60EA" w:rsidRDefault="00C9719D">
      <w:pPr>
        <w:spacing w:after="213" w:line="259" w:lineRule="auto"/>
        <w:ind w:firstLine="0"/>
        <w:jc w:val="left"/>
      </w:pPr>
      <w:r>
        <w:t xml:space="preserve"> </w:t>
      </w:r>
    </w:p>
    <w:p w14:paraId="764B6737" w14:textId="77777777" w:rsidR="001A60EA" w:rsidRDefault="00C9719D">
      <w:pPr>
        <w:spacing w:after="205"/>
        <w:ind w:left="268"/>
      </w:pPr>
      <w:r>
        <w:t xml:space="preserve">1.1.6. A minimális energiahatékonysági követelménynek megfelelő referencia-értékek </w:t>
      </w:r>
    </w:p>
    <w:p w14:paraId="45C3A849" w14:textId="77777777" w:rsidR="001A60EA" w:rsidRDefault="00C9719D">
      <w:pPr>
        <w:ind w:left="268"/>
      </w:pPr>
      <w:r>
        <w:t xml:space="preserve">Az intézkedéshez köthető minimális energiahatékonysági követelményérték nincs. </w:t>
      </w:r>
    </w:p>
    <w:p w14:paraId="7E1BC35F" w14:textId="77777777" w:rsidR="001A60EA" w:rsidRDefault="00C9719D">
      <w:pPr>
        <w:spacing w:after="207" w:line="259" w:lineRule="auto"/>
        <w:ind w:firstLine="0"/>
        <w:jc w:val="left"/>
      </w:pPr>
      <w:r>
        <w:t xml:space="preserve"> </w:t>
      </w:r>
    </w:p>
    <w:p w14:paraId="0A22FEF6" w14:textId="77777777" w:rsidR="001A60EA" w:rsidRDefault="00C9719D">
      <w:pPr>
        <w:spacing w:after="204"/>
        <w:ind w:left="268"/>
      </w:pPr>
      <w:r>
        <w:t xml:space="preserve">1.1.7. Az energiamegtakarítás számítása </w:t>
      </w:r>
    </w:p>
    <w:p w14:paraId="7B9BE91F" w14:textId="77777777" w:rsidR="001A60EA" w:rsidRDefault="00C9719D">
      <w:pPr>
        <w:spacing w:after="196"/>
        <w:ind w:left="268"/>
      </w:pPr>
      <w:r>
        <w:t xml:space="preserve">A számítási képlet: </w:t>
      </w:r>
    </w:p>
    <w:p w14:paraId="274B4E96" w14:textId="77777777" w:rsidR="001A60EA" w:rsidRDefault="00C9719D">
      <w:pPr>
        <w:tabs>
          <w:tab w:val="center" w:pos="1953"/>
          <w:tab w:val="center" w:pos="4532"/>
          <w:tab w:val="center" w:pos="5240"/>
          <w:tab w:val="center" w:pos="5949"/>
          <w:tab w:val="center" w:pos="7005"/>
          <w:tab w:val="center" w:pos="8513"/>
        </w:tabs>
        <w:spacing w:after="9"/>
        <w:ind w:left="0" w:firstLine="0"/>
        <w:jc w:val="left"/>
      </w:pPr>
      <w:r>
        <w:rPr>
          <w:rFonts w:ascii="Calibri" w:eastAsia="Calibri" w:hAnsi="Calibri" w:cs="Calibri"/>
        </w:rPr>
        <w:tab/>
      </w:r>
      <w:r>
        <w:t>ΔE</w:t>
      </w:r>
      <w:r>
        <w:rPr>
          <w:vertAlign w:val="subscript"/>
        </w:rPr>
        <w:t>teljes/év</w:t>
      </w:r>
      <w:r>
        <w:t xml:space="preserve"> = Σ</w:t>
      </w:r>
      <w:r>
        <w:rPr>
          <w:vertAlign w:val="subscript"/>
        </w:rPr>
        <w:t xml:space="preserve">i </w:t>
      </w:r>
      <w:r>
        <w:t>F</w:t>
      </w:r>
      <w:r>
        <w:rPr>
          <w:vertAlign w:val="subscript"/>
        </w:rPr>
        <w:t>i</w:t>
      </w:r>
      <w:r>
        <w:t xml:space="preserve"> * Δf</w:t>
      </w:r>
      <w:r>
        <w:rPr>
          <w:vertAlign w:val="subscript"/>
        </w:rPr>
        <w:t>i</w:t>
      </w:r>
      <w:r>
        <w:t xml:space="preserve"> * k</w:t>
      </w:r>
      <w:r>
        <w:rPr>
          <w:vertAlign w:val="subscript"/>
        </w:rPr>
        <w:t>vi</w:t>
      </w:r>
      <w:r>
        <w:t xml:space="preserve"> * k</w:t>
      </w:r>
      <w:r>
        <w:rPr>
          <w:vertAlign w:val="subscript"/>
        </w:rPr>
        <w:t>hi</w:t>
      </w:r>
      <w:r>
        <w:t xml:space="preserve"> /1000  </w:t>
      </w:r>
      <w:r>
        <w:tab/>
        <w:t xml:space="preserve"> </w:t>
      </w:r>
      <w:r>
        <w:tab/>
        <w:t xml:space="preserve"> </w:t>
      </w:r>
      <w:r>
        <w:tab/>
        <w:t xml:space="preserve"> </w:t>
      </w:r>
      <w:r>
        <w:tab/>
      </w:r>
      <w:r>
        <w:rPr>
          <w:i/>
        </w:rPr>
        <w:t>[GJ/év]</w:t>
      </w:r>
      <w:r>
        <w:t xml:space="preserve">  </w:t>
      </w:r>
      <w:r>
        <w:tab/>
        <w:t xml:space="preserve">(1.1.7.1.) </w:t>
      </w:r>
    </w:p>
    <w:p w14:paraId="0F12A1F1" w14:textId="77777777" w:rsidR="001A60EA" w:rsidRDefault="00C9719D">
      <w:pPr>
        <w:spacing w:after="17" w:line="259" w:lineRule="auto"/>
        <w:ind w:firstLine="0"/>
        <w:jc w:val="left"/>
      </w:pPr>
      <w:r>
        <w:t xml:space="preserve"> </w:t>
      </w:r>
    </w:p>
    <w:p w14:paraId="58DB5F09" w14:textId="77777777" w:rsidR="001A60EA" w:rsidRDefault="00C9719D">
      <w:pPr>
        <w:spacing w:after="43"/>
        <w:ind w:left="268"/>
      </w:pPr>
      <w:r>
        <w:t xml:space="preserve">ahol: </w:t>
      </w:r>
    </w:p>
    <w:p w14:paraId="72D9B6DB" w14:textId="77777777" w:rsidR="001A60EA" w:rsidRDefault="00C9719D">
      <w:pPr>
        <w:tabs>
          <w:tab w:val="center" w:pos="338"/>
          <w:tab w:val="center" w:pos="992"/>
          <w:tab w:val="center" w:pos="1700"/>
          <w:tab w:val="center" w:pos="4228"/>
        </w:tabs>
        <w:spacing w:after="50"/>
        <w:ind w:left="0" w:firstLine="0"/>
        <w:jc w:val="left"/>
      </w:pPr>
      <w:r>
        <w:rPr>
          <w:rFonts w:ascii="Calibri" w:eastAsia="Calibri" w:hAnsi="Calibri" w:cs="Calibri"/>
        </w:rPr>
        <w:tab/>
      </w:r>
      <w:r>
        <w:t xml:space="preserve">i: </w:t>
      </w:r>
      <w:r>
        <w:tab/>
        <w:t xml:space="preserve"> </w:t>
      </w:r>
      <w:r>
        <w:tab/>
        <w:t xml:space="preserve"> </w:t>
      </w:r>
      <w:r>
        <w:tab/>
        <w:t xml:space="preserve">a résztvevők számát jelöli, </w:t>
      </w:r>
      <w:r>
        <w:rPr>
          <w:i/>
        </w:rPr>
        <w:t>i=1…n</w:t>
      </w:r>
      <w:r>
        <w:t xml:space="preserve">, fő, </w:t>
      </w:r>
    </w:p>
    <w:p w14:paraId="2548E08D" w14:textId="77777777" w:rsidR="001A60EA" w:rsidRDefault="00C9719D">
      <w:pPr>
        <w:spacing w:after="41"/>
        <w:ind w:left="268"/>
      </w:pPr>
      <w:r>
        <w:t>F</w:t>
      </w:r>
      <w:r>
        <w:rPr>
          <w:vertAlign w:val="subscript"/>
        </w:rPr>
        <w:t>i</w:t>
      </w:r>
      <w:r>
        <w:t xml:space="preserve"> : az i-edik résztvevő által a képzést megelőző naptári évben felhasznált üzemanyag mértéke </w:t>
      </w:r>
      <w:r>
        <w:rPr>
          <w:i/>
        </w:rPr>
        <w:t>[MJ/év]</w:t>
      </w:r>
      <w:r>
        <w:t xml:space="preserve"> Δf</w:t>
      </w:r>
      <w:r>
        <w:rPr>
          <w:vertAlign w:val="subscript"/>
        </w:rPr>
        <w:t>i</w:t>
      </w:r>
      <w:r>
        <w:t xml:space="preserve">:   a megtakarítás mértéke </w:t>
      </w:r>
      <w:r>
        <w:rPr>
          <w:i/>
        </w:rPr>
        <w:t>[%/100]</w:t>
      </w:r>
      <w:r>
        <w:t xml:space="preserve"> </w:t>
      </w:r>
    </w:p>
    <w:p w14:paraId="77DB57C3" w14:textId="77777777" w:rsidR="001A60EA" w:rsidRDefault="00C9719D">
      <w:pPr>
        <w:spacing w:after="41"/>
        <w:ind w:left="2392" w:hanging="2124"/>
      </w:pPr>
      <w:r>
        <w:t>k</w:t>
      </w:r>
      <w:r>
        <w:rPr>
          <w:vertAlign w:val="subscript"/>
        </w:rPr>
        <w:t>vi</w:t>
      </w:r>
      <w:r>
        <w:t xml:space="preserve">: </w:t>
      </w:r>
      <w:r>
        <w:tab/>
        <w:t xml:space="preserve">eseti korrekciós tényező, amely figyelembe veszi a képzés hatékonyságát, </w:t>
      </w:r>
    </w:p>
    <w:p w14:paraId="34C2CC2D" w14:textId="77777777" w:rsidR="001A60EA" w:rsidRDefault="00C9719D">
      <w:pPr>
        <w:tabs>
          <w:tab w:val="center" w:pos="393"/>
          <w:tab w:val="right" w:pos="9363"/>
        </w:tabs>
        <w:spacing w:after="46"/>
        <w:ind w:left="0" w:firstLine="0"/>
        <w:jc w:val="left"/>
      </w:pPr>
      <w:r>
        <w:rPr>
          <w:rFonts w:ascii="Calibri" w:eastAsia="Calibri" w:hAnsi="Calibri" w:cs="Calibri"/>
        </w:rPr>
        <w:tab/>
      </w:r>
      <w:r>
        <w:t>k</w:t>
      </w:r>
      <w:r>
        <w:rPr>
          <w:vertAlign w:val="subscript"/>
        </w:rPr>
        <w:t>hi</w:t>
      </w:r>
      <w:r>
        <w:t xml:space="preserve"> </w:t>
      </w:r>
      <w:r>
        <w:tab/>
        <w:t xml:space="preserve">korrekciós tényező, amely figyelembe veszi a képzés konkrét </w:t>
      </w:r>
    </w:p>
    <w:p w14:paraId="301FA966" w14:textId="77777777" w:rsidR="001A60EA" w:rsidRDefault="00C9719D">
      <w:pPr>
        <w:spacing w:after="8"/>
        <w:ind w:left="2408"/>
      </w:pPr>
      <w:r>
        <w:t xml:space="preserve">lebonyolítását. </w:t>
      </w:r>
    </w:p>
    <w:p w14:paraId="49B279BB" w14:textId="77777777" w:rsidR="001A60EA" w:rsidRDefault="00C9719D">
      <w:pPr>
        <w:spacing w:after="213" w:line="259" w:lineRule="auto"/>
        <w:ind w:firstLine="0"/>
        <w:jc w:val="left"/>
      </w:pPr>
      <w:r>
        <w:t xml:space="preserve"> </w:t>
      </w:r>
    </w:p>
    <w:p w14:paraId="5EF4E64E" w14:textId="77777777" w:rsidR="001A60EA" w:rsidRDefault="00C9719D">
      <w:pPr>
        <w:ind w:left="268"/>
      </w:pPr>
      <w:r>
        <w:t>A képletben az egyes (</w:t>
      </w:r>
      <w:r>
        <w:rPr>
          <w:i/>
        </w:rPr>
        <w:t>i</w:t>
      </w:r>
      <w:r>
        <w:t xml:space="preserve">-edik) résztvevők adatai az összes résztvevő átlagával/jellemzőjével helyettesíthetők. </w:t>
      </w:r>
    </w:p>
    <w:p w14:paraId="74342356" w14:textId="77777777" w:rsidR="001A60EA" w:rsidRDefault="00C9719D">
      <w:pPr>
        <w:spacing w:after="46"/>
        <w:ind w:left="268"/>
      </w:pPr>
      <w:r>
        <w:lastRenderedPageBreak/>
        <w:t xml:space="preserve">A megtakarítások számolásánál az egyes tényezők alkalmazandó mértékeit az 1.1.7.1. </w:t>
      </w:r>
    </w:p>
    <w:p w14:paraId="0F3C94C1" w14:textId="77777777" w:rsidR="001A60EA" w:rsidRDefault="00C9719D">
      <w:pPr>
        <w:spacing w:after="204"/>
        <w:ind w:left="268"/>
      </w:pPr>
      <w:r>
        <w:t xml:space="preserve">táblázat tartalmazza. </w:t>
      </w:r>
    </w:p>
    <w:p w14:paraId="222362FE" w14:textId="77777777" w:rsidR="001A60EA" w:rsidRDefault="00C9719D">
      <w:pPr>
        <w:spacing w:after="0"/>
        <w:ind w:left="268"/>
      </w:pPr>
      <w:r>
        <w:t xml:space="preserve">1.1.7.1.táblázat A képzéssel elérhető energiamegtakarítások mértéke </w:t>
      </w:r>
    </w:p>
    <w:tbl>
      <w:tblPr>
        <w:tblStyle w:val="TableGrid"/>
        <w:tblW w:w="9064" w:type="dxa"/>
        <w:tblInd w:w="288" w:type="dxa"/>
        <w:tblCellMar>
          <w:top w:w="11" w:type="dxa"/>
          <w:left w:w="108" w:type="dxa"/>
          <w:right w:w="46" w:type="dxa"/>
        </w:tblCellMar>
        <w:tblLook w:val="04A0" w:firstRow="1" w:lastRow="0" w:firstColumn="1" w:lastColumn="0" w:noHBand="0" w:noVBand="1"/>
      </w:tblPr>
      <w:tblGrid>
        <w:gridCol w:w="890"/>
        <w:gridCol w:w="3526"/>
        <w:gridCol w:w="1690"/>
        <w:gridCol w:w="1553"/>
        <w:gridCol w:w="1405"/>
      </w:tblGrid>
      <w:tr w:rsidR="001A60EA" w14:paraId="7AFF70E7" w14:textId="77777777">
        <w:trPr>
          <w:trHeight w:val="461"/>
        </w:trPr>
        <w:tc>
          <w:tcPr>
            <w:tcW w:w="891" w:type="dxa"/>
            <w:tcBorders>
              <w:top w:val="single" w:sz="4" w:space="0" w:color="000000"/>
              <w:left w:val="single" w:sz="4" w:space="0" w:color="000000"/>
              <w:bottom w:val="single" w:sz="4" w:space="0" w:color="000000"/>
              <w:right w:val="single" w:sz="4" w:space="0" w:color="000000"/>
            </w:tcBorders>
          </w:tcPr>
          <w:p w14:paraId="42996A90" w14:textId="77777777" w:rsidR="001A60EA" w:rsidRDefault="00C9719D">
            <w:pPr>
              <w:spacing w:line="259" w:lineRule="auto"/>
              <w:ind w:left="2" w:firstLine="0"/>
              <w:jc w:val="left"/>
            </w:pPr>
            <w:r>
              <w:t xml:space="preserve">A </w:t>
            </w:r>
          </w:p>
        </w:tc>
        <w:tc>
          <w:tcPr>
            <w:tcW w:w="3526" w:type="dxa"/>
            <w:tcBorders>
              <w:top w:val="single" w:sz="4" w:space="0" w:color="000000"/>
              <w:left w:val="single" w:sz="4" w:space="0" w:color="000000"/>
              <w:bottom w:val="single" w:sz="4" w:space="0" w:color="000000"/>
              <w:right w:val="single" w:sz="4" w:space="0" w:color="000000"/>
            </w:tcBorders>
          </w:tcPr>
          <w:p w14:paraId="1299EA4F" w14:textId="77777777" w:rsidR="001A60EA" w:rsidRDefault="00C9719D">
            <w:pPr>
              <w:spacing w:line="259" w:lineRule="auto"/>
              <w:ind w:left="0" w:firstLine="0"/>
              <w:jc w:val="left"/>
            </w:pPr>
            <w:r>
              <w:t xml:space="preserve">B </w:t>
            </w:r>
          </w:p>
        </w:tc>
        <w:tc>
          <w:tcPr>
            <w:tcW w:w="1690" w:type="dxa"/>
            <w:tcBorders>
              <w:top w:val="single" w:sz="4" w:space="0" w:color="000000"/>
              <w:left w:val="single" w:sz="4" w:space="0" w:color="000000"/>
              <w:bottom w:val="single" w:sz="4" w:space="0" w:color="000000"/>
              <w:right w:val="single" w:sz="4" w:space="0" w:color="000000"/>
            </w:tcBorders>
          </w:tcPr>
          <w:p w14:paraId="35BEA3EE" w14:textId="77777777" w:rsidR="001A60EA" w:rsidRDefault="00C9719D">
            <w:pPr>
              <w:spacing w:line="259" w:lineRule="auto"/>
              <w:ind w:left="0" w:firstLine="0"/>
              <w:jc w:val="left"/>
            </w:pPr>
            <w:r>
              <w:t xml:space="preserve">C </w:t>
            </w:r>
          </w:p>
        </w:tc>
        <w:tc>
          <w:tcPr>
            <w:tcW w:w="1553" w:type="dxa"/>
            <w:tcBorders>
              <w:top w:val="single" w:sz="4" w:space="0" w:color="000000"/>
              <w:left w:val="single" w:sz="4" w:space="0" w:color="000000"/>
              <w:bottom w:val="single" w:sz="4" w:space="0" w:color="000000"/>
              <w:right w:val="single" w:sz="4" w:space="0" w:color="000000"/>
            </w:tcBorders>
          </w:tcPr>
          <w:p w14:paraId="6DA3A305" w14:textId="77777777" w:rsidR="001A60EA" w:rsidRDefault="00C9719D">
            <w:pPr>
              <w:spacing w:line="259" w:lineRule="auto"/>
              <w:ind w:left="0" w:firstLine="0"/>
              <w:jc w:val="left"/>
            </w:pPr>
            <w:r>
              <w:t xml:space="preserve">D </w:t>
            </w:r>
          </w:p>
        </w:tc>
        <w:tc>
          <w:tcPr>
            <w:tcW w:w="1405" w:type="dxa"/>
            <w:tcBorders>
              <w:top w:val="single" w:sz="4" w:space="0" w:color="000000"/>
              <w:left w:val="single" w:sz="4" w:space="0" w:color="000000"/>
              <w:bottom w:val="single" w:sz="4" w:space="0" w:color="000000"/>
              <w:right w:val="single" w:sz="4" w:space="0" w:color="000000"/>
            </w:tcBorders>
          </w:tcPr>
          <w:p w14:paraId="39B1F48C" w14:textId="77777777" w:rsidR="001A60EA" w:rsidRDefault="00C9719D">
            <w:pPr>
              <w:spacing w:line="259" w:lineRule="auto"/>
              <w:ind w:left="2" w:firstLine="0"/>
              <w:jc w:val="left"/>
            </w:pPr>
            <w:r>
              <w:t xml:space="preserve">E </w:t>
            </w:r>
          </w:p>
        </w:tc>
      </w:tr>
      <w:tr w:rsidR="001A60EA" w14:paraId="26A9E067" w14:textId="77777777">
        <w:trPr>
          <w:trHeight w:val="754"/>
        </w:trPr>
        <w:tc>
          <w:tcPr>
            <w:tcW w:w="891" w:type="dxa"/>
            <w:tcBorders>
              <w:top w:val="single" w:sz="4" w:space="0" w:color="000000"/>
              <w:left w:val="single" w:sz="4" w:space="0" w:color="000000"/>
              <w:bottom w:val="single" w:sz="4" w:space="0" w:color="000000"/>
              <w:right w:val="single" w:sz="4" w:space="0" w:color="000000"/>
            </w:tcBorders>
          </w:tcPr>
          <w:p w14:paraId="349B4A26" w14:textId="77777777" w:rsidR="001A60EA" w:rsidRDefault="00C9719D">
            <w:pPr>
              <w:spacing w:line="259" w:lineRule="auto"/>
              <w:ind w:left="2" w:firstLine="0"/>
              <w:jc w:val="left"/>
            </w:pPr>
            <w:r>
              <w:rPr>
                <w:b/>
              </w:rPr>
              <w:t xml:space="preserve">Sorok száma </w:t>
            </w:r>
          </w:p>
        </w:tc>
        <w:tc>
          <w:tcPr>
            <w:tcW w:w="3526" w:type="dxa"/>
            <w:tcBorders>
              <w:top w:val="single" w:sz="4" w:space="0" w:color="000000"/>
              <w:left w:val="single" w:sz="4" w:space="0" w:color="000000"/>
              <w:bottom w:val="single" w:sz="4" w:space="0" w:color="000000"/>
              <w:right w:val="single" w:sz="4" w:space="0" w:color="000000"/>
            </w:tcBorders>
          </w:tcPr>
          <w:p w14:paraId="447873F0" w14:textId="77777777" w:rsidR="001A60EA" w:rsidRDefault="00C9719D">
            <w:pPr>
              <w:spacing w:line="259" w:lineRule="auto"/>
              <w:ind w:left="0" w:firstLine="0"/>
              <w:jc w:val="left"/>
            </w:pPr>
            <w:r>
              <w:rPr>
                <w:b/>
              </w:rPr>
              <w:t xml:space="preserve">Képzés típusa </w:t>
            </w:r>
          </w:p>
        </w:tc>
        <w:tc>
          <w:tcPr>
            <w:tcW w:w="1690" w:type="dxa"/>
            <w:tcBorders>
              <w:top w:val="single" w:sz="4" w:space="0" w:color="000000"/>
              <w:left w:val="single" w:sz="4" w:space="0" w:color="000000"/>
              <w:bottom w:val="single" w:sz="4" w:space="0" w:color="000000"/>
              <w:right w:val="single" w:sz="4" w:space="0" w:color="000000"/>
            </w:tcBorders>
          </w:tcPr>
          <w:p w14:paraId="5C0499C0" w14:textId="77777777" w:rsidR="001A60EA" w:rsidRDefault="00C9719D">
            <w:pPr>
              <w:spacing w:line="259" w:lineRule="auto"/>
              <w:ind w:left="0" w:firstLine="0"/>
              <w:jc w:val="left"/>
            </w:pPr>
            <w:r>
              <w:rPr>
                <w:b/>
                <w:i/>
              </w:rPr>
              <w:t>Δf</w:t>
            </w:r>
            <w:r>
              <w:rPr>
                <w:b/>
                <w:i/>
                <w:vertAlign w:val="subscript"/>
              </w:rPr>
              <w:t>i</w:t>
            </w:r>
            <w:r>
              <w:rPr>
                <w:b/>
              </w:rP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378B333E" w14:textId="77777777" w:rsidR="001A60EA" w:rsidRDefault="00C9719D">
            <w:pPr>
              <w:spacing w:line="259" w:lineRule="auto"/>
              <w:ind w:left="0" w:firstLine="0"/>
              <w:jc w:val="left"/>
            </w:pPr>
            <w:r>
              <w:rPr>
                <w:b/>
                <w:i/>
              </w:rPr>
              <w:t>k</w:t>
            </w:r>
            <w:r>
              <w:rPr>
                <w:b/>
                <w:i/>
                <w:vertAlign w:val="subscript"/>
              </w:rPr>
              <w:t>vi</w:t>
            </w:r>
            <w:r>
              <w:rPr>
                <w:b/>
              </w:rPr>
              <w:t xml:space="preserve"> </w:t>
            </w:r>
          </w:p>
        </w:tc>
        <w:tc>
          <w:tcPr>
            <w:tcW w:w="1405" w:type="dxa"/>
            <w:tcBorders>
              <w:top w:val="single" w:sz="4" w:space="0" w:color="000000"/>
              <w:left w:val="single" w:sz="4" w:space="0" w:color="000000"/>
              <w:bottom w:val="single" w:sz="4" w:space="0" w:color="000000"/>
              <w:right w:val="single" w:sz="4" w:space="0" w:color="000000"/>
            </w:tcBorders>
          </w:tcPr>
          <w:p w14:paraId="723998DA" w14:textId="77777777" w:rsidR="001A60EA" w:rsidRDefault="00C9719D">
            <w:pPr>
              <w:spacing w:line="259" w:lineRule="auto"/>
              <w:ind w:left="2" w:firstLine="0"/>
              <w:jc w:val="left"/>
            </w:pPr>
            <w:r>
              <w:rPr>
                <w:b/>
                <w:i/>
              </w:rPr>
              <w:t>k</w:t>
            </w:r>
            <w:r>
              <w:rPr>
                <w:b/>
                <w:i/>
                <w:vertAlign w:val="subscript"/>
              </w:rPr>
              <w:t>hi</w:t>
            </w:r>
            <w:r>
              <w:rPr>
                <w:b/>
              </w:rPr>
              <w:t xml:space="preserve"> </w:t>
            </w:r>
          </w:p>
        </w:tc>
      </w:tr>
      <w:tr w:rsidR="001A60EA" w14:paraId="745359EF"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5E1296F9" w14:textId="77777777" w:rsidR="001A60EA" w:rsidRDefault="00C9719D">
            <w:pPr>
              <w:spacing w:line="259" w:lineRule="auto"/>
              <w:ind w:left="2" w:firstLine="0"/>
              <w:jc w:val="left"/>
            </w:pPr>
            <w:r>
              <w:t xml:space="preserve">1 </w:t>
            </w:r>
          </w:p>
        </w:tc>
        <w:tc>
          <w:tcPr>
            <w:tcW w:w="3526" w:type="dxa"/>
            <w:tcBorders>
              <w:top w:val="single" w:sz="4" w:space="0" w:color="000000"/>
              <w:left w:val="single" w:sz="4" w:space="0" w:color="000000"/>
              <w:bottom w:val="single" w:sz="4" w:space="0" w:color="000000"/>
              <w:right w:val="single" w:sz="4" w:space="0" w:color="000000"/>
            </w:tcBorders>
          </w:tcPr>
          <w:p w14:paraId="0A36BA35" w14:textId="77777777" w:rsidR="001A60EA" w:rsidRDefault="00C9719D">
            <w:pPr>
              <w:spacing w:line="259" w:lineRule="auto"/>
              <w:ind w:left="0" w:firstLine="0"/>
              <w:jc w:val="left"/>
            </w:pPr>
            <w:r>
              <w:t xml:space="preserve">Személygépkocsi (M1), 8 órás tréning </w:t>
            </w:r>
          </w:p>
        </w:tc>
        <w:tc>
          <w:tcPr>
            <w:tcW w:w="1690" w:type="dxa"/>
            <w:tcBorders>
              <w:top w:val="single" w:sz="4" w:space="0" w:color="000000"/>
              <w:left w:val="single" w:sz="4" w:space="0" w:color="000000"/>
              <w:bottom w:val="single" w:sz="4" w:space="0" w:color="000000"/>
              <w:right w:val="single" w:sz="4" w:space="0" w:color="000000"/>
            </w:tcBorders>
          </w:tcPr>
          <w:p w14:paraId="70923E5F" w14:textId="77777777" w:rsidR="001A60EA" w:rsidRDefault="00C9719D">
            <w:pPr>
              <w:spacing w:line="259" w:lineRule="auto"/>
              <w:ind w:left="0" w:firstLine="0"/>
              <w:jc w:val="left"/>
            </w:pPr>
            <w:r>
              <w:t xml:space="preserve">8% </w:t>
            </w:r>
          </w:p>
        </w:tc>
        <w:tc>
          <w:tcPr>
            <w:tcW w:w="1553" w:type="dxa"/>
            <w:tcBorders>
              <w:top w:val="single" w:sz="4" w:space="0" w:color="000000"/>
              <w:left w:val="single" w:sz="4" w:space="0" w:color="000000"/>
              <w:bottom w:val="single" w:sz="4" w:space="0" w:color="000000"/>
              <w:right w:val="single" w:sz="4" w:space="0" w:color="000000"/>
            </w:tcBorders>
          </w:tcPr>
          <w:p w14:paraId="356FA86A" w14:textId="77777777" w:rsidR="001A60EA" w:rsidRDefault="00C9719D">
            <w:pPr>
              <w:spacing w:line="259" w:lineRule="auto"/>
              <w:ind w:left="0" w:firstLine="0"/>
              <w:jc w:val="left"/>
            </w:pPr>
            <w:r>
              <w:t xml:space="preserve">0,75…1,0 </w:t>
            </w:r>
          </w:p>
        </w:tc>
        <w:tc>
          <w:tcPr>
            <w:tcW w:w="1405" w:type="dxa"/>
            <w:tcBorders>
              <w:top w:val="single" w:sz="4" w:space="0" w:color="000000"/>
              <w:left w:val="single" w:sz="4" w:space="0" w:color="000000"/>
              <w:bottom w:val="single" w:sz="4" w:space="0" w:color="000000"/>
              <w:right w:val="single" w:sz="4" w:space="0" w:color="000000"/>
            </w:tcBorders>
          </w:tcPr>
          <w:p w14:paraId="179CC58C" w14:textId="77777777" w:rsidR="001A60EA" w:rsidRDefault="00C9719D">
            <w:pPr>
              <w:spacing w:line="259" w:lineRule="auto"/>
              <w:ind w:left="2" w:firstLine="0"/>
              <w:jc w:val="left"/>
            </w:pPr>
            <w:r>
              <w:t xml:space="preserve">1 vagy 0,75 </w:t>
            </w:r>
          </w:p>
        </w:tc>
      </w:tr>
      <w:tr w:rsidR="001A60EA" w14:paraId="4F8245B7" w14:textId="77777777">
        <w:trPr>
          <w:trHeight w:val="752"/>
        </w:trPr>
        <w:tc>
          <w:tcPr>
            <w:tcW w:w="891" w:type="dxa"/>
            <w:tcBorders>
              <w:top w:val="single" w:sz="4" w:space="0" w:color="000000"/>
              <w:left w:val="single" w:sz="4" w:space="0" w:color="000000"/>
              <w:bottom w:val="single" w:sz="4" w:space="0" w:color="000000"/>
              <w:right w:val="single" w:sz="4" w:space="0" w:color="000000"/>
            </w:tcBorders>
          </w:tcPr>
          <w:p w14:paraId="3CAE0A01" w14:textId="77777777" w:rsidR="001A60EA" w:rsidRDefault="00C9719D">
            <w:pPr>
              <w:spacing w:line="259" w:lineRule="auto"/>
              <w:ind w:left="2" w:firstLine="0"/>
              <w:jc w:val="left"/>
            </w:pPr>
            <w:r>
              <w:t xml:space="preserve">2 </w:t>
            </w:r>
          </w:p>
        </w:tc>
        <w:tc>
          <w:tcPr>
            <w:tcW w:w="3526" w:type="dxa"/>
            <w:tcBorders>
              <w:top w:val="single" w:sz="4" w:space="0" w:color="000000"/>
              <w:left w:val="single" w:sz="4" w:space="0" w:color="000000"/>
              <w:bottom w:val="single" w:sz="4" w:space="0" w:color="000000"/>
              <w:right w:val="single" w:sz="4" w:space="0" w:color="000000"/>
            </w:tcBorders>
          </w:tcPr>
          <w:p w14:paraId="7BC29CA7" w14:textId="77777777" w:rsidR="001A60EA" w:rsidRDefault="00C9719D">
            <w:pPr>
              <w:spacing w:line="259" w:lineRule="auto"/>
              <w:ind w:left="0" w:firstLine="0"/>
              <w:jc w:val="left"/>
            </w:pPr>
            <w:r>
              <w:t xml:space="preserve">Személygépkocsi (M1), 1 órás tréning </w:t>
            </w:r>
          </w:p>
        </w:tc>
        <w:tc>
          <w:tcPr>
            <w:tcW w:w="1690" w:type="dxa"/>
            <w:tcBorders>
              <w:top w:val="single" w:sz="4" w:space="0" w:color="000000"/>
              <w:left w:val="single" w:sz="4" w:space="0" w:color="000000"/>
              <w:bottom w:val="single" w:sz="4" w:space="0" w:color="000000"/>
              <w:right w:val="single" w:sz="4" w:space="0" w:color="000000"/>
            </w:tcBorders>
          </w:tcPr>
          <w:p w14:paraId="7400C021" w14:textId="77777777" w:rsidR="001A60EA" w:rsidRDefault="00C9719D">
            <w:pPr>
              <w:spacing w:line="259" w:lineRule="auto"/>
              <w:ind w:left="0" w:firstLine="0"/>
              <w:jc w:val="left"/>
            </w:pPr>
            <w:r>
              <w:t xml:space="preserve">4% </w:t>
            </w:r>
          </w:p>
        </w:tc>
        <w:tc>
          <w:tcPr>
            <w:tcW w:w="1553" w:type="dxa"/>
            <w:tcBorders>
              <w:top w:val="single" w:sz="4" w:space="0" w:color="000000"/>
              <w:left w:val="single" w:sz="4" w:space="0" w:color="000000"/>
              <w:bottom w:val="single" w:sz="4" w:space="0" w:color="000000"/>
              <w:right w:val="single" w:sz="4" w:space="0" w:color="000000"/>
            </w:tcBorders>
          </w:tcPr>
          <w:p w14:paraId="5BD7AFCB" w14:textId="77777777" w:rsidR="001A60EA" w:rsidRDefault="00C9719D">
            <w:pPr>
              <w:spacing w:line="259" w:lineRule="auto"/>
              <w:ind w:left="0" w:firstLine="0"/>
              <w:jc w:val="left"/>
            </w:pPr>
            <w:r>
              <w:t xml:space="preserve">0,5…1,0 </w:t>
            </w:r>
          </w:p>
        </w:tc>
        <w:tc>
          <w:tcPr>
            <w:tcW w:w="1405" w:type="dxa"/>
            <w:tcBorders>
              <w:top w:val="single" w:sz="4" w:space="0" w:color="000000"/>
              <w:left w:val="single" w:sz="4" w:space="0" w:color="000000"/>
              <w:bottom w:val="single" w:sz="4" w:space="0" w:color="000000"/>
              <w:right w:val="single" w:sz="4" w:space="0" w:color="000000"/>
            </w:tcBorders>
          </w:tcPr>
          <w:p w14:paraId="7C7FD7AF" w14:textId="77777777" w:rsidR="001A60EA" w:rsidRDefault="00C9719D">
            <w:pPr>
              <w:spacing w:line="259" w:lineRule="auto"/>
              <w:ind w:left="2" w:firstLine="0"/>
              <w:jc w:val="left"/>
            </w:pPr>
            <w:r>
              <w:t xml:space="preserve">1 vagy 0,75 </w:t>
            </w:r>
          </w:p>
        </w:tc>
      </w:tr>
      <w:tr w:rsidR="001A60EA" w14:paraId="6153A685" w14:textId="77777777">
        <w:trPr>
          <w:trHeight w:val="751"/>
        </w:trPr>
        <w:tc>
          <w:tcPr>
            <w:tcW w:w="891" w:type="dxa"/>
            <w:tcBorders>
              <w:top w:val="single" w:sz="4" w:space="0" w:color="000000"/>
              <w:left w:val="single" w:sz="4" w:space="0" w:color="000000"/>
              <w:bottom w:val="single" w:sz="4" w:space="0" w:color="000000"/>
              <w:right w:val="single" w:sz="4" w:space="0" w:color="000000"/>
            </w:tcBorders>
          </w:tcPr>
          <w:p w14:paraId="53B9621C" w14:textId="77777777" w:rsidR="001A60EA" w:rsidRDefault="00C9719D">
            <w:pPr>
              <w:spacing w:line="259" w:lineRule="auto"/>
              <w:ind w:left="2" w:firstLine="0"/>
              <w:jc w:val="left"/>
            </w:pPr>
            <w:r>
              <w:t xml:space="preserve">3 </w:t>
            </w:r>
          </w:p>
        </w:tc>
        <w:tc>
          <w:tcPr>
            <w:tcW w:w="3526" w:type="dxa"/>
            <w:tcBorders>
              <w:top w:val="single" w:sz="4" w:space="0" w:color="000000"/>
              <w:left w:val="single" w:sz="4" w:space="0" w:color="000000"/>
              <w:bottom w:val="single" w:sz="4" w:space="0" w:color="000000"/>
              <w:right w:val="single" w:sz="4" w:space="0" w:color="000000"/>
            </w:tcBorders>
          </w:tcPr>
          <w:p w14:paraId="09F5A3D7" w14:textId="77777777" w:rsidR="001A60EA" w:rsidRDefault="00C9719D">
            <w:pPr>
              <w:spacing w:line="259" w:lineRule="auto"/>
              <w:ind w:left="0" w:firstLine="0"/>
              <w:jc w:val="left"/>
            </w:pPr>
            <w:r>
              <w:t xml:space="preserve">Haszonjármű (M2, M3, N1, N2, N3) </w:t>
            </w:r>
          </w:p>
        </w:tc>
        <w:tc>
          <w:tcPr>
            <w:tcW w:w="1690" w:type="dxa"/>
            <w:tcBorders>
              <w:top w:val="single" w:sz="4" w:space="0" w:color="000000"/>
              <w:left w:val="single" w:sz="4" w:space="0" w:color="000000"/>
              <w:bottom w:val="single" w:sz="4" w:space="0" w:color="000000"/>
              <w:right w:val="single" w:sz="4" w:space="0" w:color="000000"/>
            </w:tcBorders>
          </w:tcPr>
          <w:p w14:paraId="2F9B3683" w14:textId="77777777" w:rsidR="001A60EA" w:rsidRDefault="00C9719D">
            <w:pPr>
              <w:spacing w:line="259" w:lineRule="auto"/>
              <w:ind w:left="0" w:firstLine="0"/>
              <w:jc w:val="left"/>
            </w:pPr>
            <w:r>
              <w:t>5%(</w:t>
            </w:r>
            <w:r>
              <w:rPr>
                <w:vertAlign w:val="superscript"/>
              </w:rPr>
              <w:t>1</w:t>
            </w:r>
            <w:r>
              <w:t xml:space="preserve">) </w:t>
            </w:r>
          </w:p>
        </w:tc>
        <w:tc>
          <w:tcPr>
            <w:tcW w:w="1553" w:type="dxa"/>
            <w:tcBorders>
              <w:top w:val="single" w:sz="4" w:space="0" w:color="000000"/>
              <w:left w:val="single" w:sz="4" w:space="0" w:color="000000"/>
              <w:bottom w:val="single" w:sz="4" w:space="0" w:color="000000"/>
              <w:right w:val="single" w:sz="4" w:space="0" w:color="000000"/>
            </w:tcBorders>
          </w:tcPr>
          <w:p w14:paraId="70871D66" w14:textId="77777777" w:rsidR="001A60EA" w:rsidRDefault="00C9719D">
            <w:pPr>
              <w:spacing w:line="259" w:lineRule="auto"/>
              <w:ind w:left="0" w:firstLine="0"/>
              <w:jc w:val="left"/>
            </w:pPr>
            <w:r>
              <w:t xml:space="preserve">0,75…1,1 </w:t>
            </w:r>
          </w:p>
        </w:tc>
        <w:tc>
          <w:tcPr>
            <w:tcW w:w="1405" w:type="dxa"/>
            <w:tcBorders>
              <w:top w:val="single" w:sz="4" w:space="0" w:color="000000"/>
              <w:left w:val="single" w:sz="4" w:space="0" w:color="000000"/>
              <w:bottom w:val="single" w:sz="4" w:space="0" w:color="000000"/>
              <w:right w:val="single" w:sz="4" w:space="0" w:color="000000"/>
            </w:tcBorders>
          </w:tcPr>
          <w:p w14:paraId="0A7FBBC8" w14:textId="77777777" w:rsidR="001A60EA" w:rsidRDefault="00C9719D">
            <w:pPr>
              <w:spacing w:line="259" w:lineRule="auto"/>
              <w:ind w:left="2" w:firstLine="0"/>
              <w:jc w:val="left"/>
            </w:pPr>
            <w:r>
              <w:t xml:space="preserve">1 vagy 0,75 </w:t>
            </w:r>
          </w:p>
        </w:tc>
      </w:tr>
      <w:tr w:rsidR="001A60EA" w14:paraId="25407B8D" w14:textId="77777777">
        <w:trPr>
          <w:trHeight w:val="754"/>
        </w:trPr>
        <w:tc>
          <w:tcPr>
            <w:tcW w:w="891" w:type="dxa"/>
            <w:tcBorders>
              <w:top w:val="single" w:sz="4" w:space="0" w:color="000000"/>
              <w:left w:val="single" w:sz="4" w:space="0" w:color="000000"/>
              <w:bottom w:val="single" w:sz="4" w:space="0" w:color="000000"/>
              <w:right w:val="single" w:sz="4" w:space="0" w:color="000000"/>
            </w:tcBorders>
          </w:tcPr>
          <w:p w14:paraId="6128255D" w14:textId="77777777" w:rsidR="001A60EA" w:rsidRDefault="00C9719D">
            <w:pPr>
              <w:spacing w:line="259" w:lineRule="auto"/>
              <w:ind w:left="2" w:firstLine="0"/>
              <w:jc w:val="left"/>
            </w:pPr>
            <w:r>
              <w:t xml:space="preserve">4 </w:t>
            </w:r>
          </w:p>
        </w:tc>
        <w:tc>
          <w:tcPr>
            <w:tcW w:w="3526" w:type="dxa"/>
            <w:tcBorders>
              <w:top w:val="single" w:sz="4" w:space="0" w:color="000000"/>
              <w:left w:val="single" w:sz="4" w:space="0" w:color="000000"/>
              <w:bottom w:val="single" w:sz="4" w:space="0" w:color="000000"/>
              <w:right w:val="single" w:sz="4" w:space="0" w:color="000000"/>
            </w:tcBorders>
          </w:tcPr>
          <w:p w14:paraId="5C2E53F3" w14:textId="77777777" w:rsidR="001A60EA" w:rsidRDefault="00C9719D">
            <w:pPr>
              <w:spacing w:after="56" w:line="259" w:lineRule="auto"/>
              <w:ind w:left="0" w:firstLine="0"/>
              <w:jc w:val="left"/>
            </w:pPr>
            <w:r>
              <w:t xml:space="preserve">1.1.1.1.2. szerinti digitális képzés </w:t>
            </w:r>
          </w:p>
          <w:p w14:paraId="78577215" w14:textId="77777777" w:rsidR="001A60EA" w:rsidRDefault="00C9719D">
            <w:pPr>
              <w:spacing w:line="259" w:lineRule="auto"/>
              <w:ind w:left="0" w:firstLine="0"/>
              <w:jc w:val="left"/>
            </w:pPr>
            <w:r>
              <w:t xml:space="preserve">(minden kategória) </w:t>
            </w:r>
          </w:p>
        </w:tc>
        <w:tc>
          <w:tcPr>
            <w:tcW w:w="1690" w:type="dxa"/>
            <w:tcBorders>
              <w:top w:val="single" w:sz="4" w:space="0" w:color="000000"/>
              <w:left w:val="single" w:sz="4" w:space="0" w:color="000000"/>
              <w:bottom w:val="single" w:sz="4" w:space="0" w:color="000000"/>
              <w:right w:val="single" w:sz="4" w:space="0" w:color="000000"/>
            </w:tcBorders>
          </w:tcPr>
          <w:p w14:paraId="4DC0838B" w14:textId="77777777" w:rsidR="001A60EA" w:rsidRDefault="00C9719D">
            <w:pPr>
              <w:spacing w:line="259" w:lineRule="auto"/>
              <w:ind w:left="0" w:firstLine="0"/>
              <w:jc w:val="left"/>
            </w:pPr>
            <w:r>
              <w:t xml:space="preserve">2% </w:t>
            </w:r>
          </w:p>
        </w:tc>
        <w:tc>
          <w:tcPr>
            <w:tcW w:w="1553" w:type="dxa"/>
            <w:tcBorders>
              <w:top w:val="single" w:sz="4" w:space="0" w:color="000000"/>
              <w:left w:val="single" w:sz="4" w:space="0" w:color="000000"/>
              <w:bottom w:val="single" w:sz="4" w:space="0" w:color="000000"/>
              <w:right w:val="single" w:sz="4" w:space="0" w:color="000000"/>
            </w:tcBorders>
          </w:tcPr>
          <w:p w14:paraId="6D834555" w14:textId="77777777" w:rsidR="001A60EA" w:rsidRDefault="00C9719D">
            <w:pPr>
              <w:spacing w:line="259" w:lineRule="auto"/>
              <w:ind w:left="0" w:firstLine="0"/>
              <w:jc w:val="left"/>
            </w:pPr>
            <w:r>
              <w:t xml:space="preserve">0,5…1,0 </w:t>
            </w:r>
          </w:p>
        </w:tc>
        <w:tc>
          <w:tcPr>
            <w:tcW w:w="1405" w:type="dxa"/>
            <w:tcBorders>
              <w:top w:val="single" w:sz="4" w:space="0" w:color="000000"/>
              <w:left w:val="single" w:sz="4" w:space="0" w:color="000000"/>
              <w:bottom w:val="single" w:sz="4" w:space="0" w:color="000000"/>
              <w:right w:val="single" w:sz="4" w:space="0" w:color="000000"/>
            </w:tcBorders>
          </w:tcPr>
          <w:p w14:paraId="6007C5EA" w14:textId="77777777" w:rsidR="001A60EA" w:rsidRDefault="00C9719D">
            <w:pPr>
              <w:spacing w:line="259" w:lineRule="auto"/>
              <w:ind w:left="2" w:firstLine="0"/>
              <w:jc w:val="left"/>
            </w:pPr>
            <w:r>
              <w:t xml:space="preserve">1 vagy 1,5 </w:t>
            </w:r>
          </w:p>
        </w:tc>
      </w:tr>
    </w:tbl>
    <w:p w14:paraId="35D08606" w14:textId="77777777" w:rsidR="001A60EA" w:rsidRDefault="00C9719D">
      <w:pPr>
        <w:spacing w:line="326" w:lineRule="auto"/>
        <w:ind w:left="268"/>
      </w:pPr>
      <w:r>
        <w:t>(</w:t>
      </w:r>
      <w:r>
        <w:rPr>
          <w:vertAlign w:val="superscript"/>
        </w:rPr>
        <w:t>1</w:t>
      </w:r>
      <w:r>
        <w:t>) Ha az intézkedés megvalósításában érintett fuvarozási vállalkozásnál a megelőző évben is megvalósításra került ezen intézkedés, az alkalmazható megtakarítási mérték (</w:t>
      </w:r>
      <w:r>
        <w:rPr>
          <w:i/>
        </w:rPr>
        <w:t>Δf</w:t>
      </w:r>
      <w:r>
        <w:rPr>
          <w:i/>
          <w:vertAlign w:val="subscript"/>
        </w:rPr>
        <w:t>i</w:t>
      </w:r>
      <w:r>
        <w:t xml:space="preserve">) 1% ponttal csökken az előző évi megtakarítás mértékéhez képest. A megtakarítás mértéke e csökkentéssel legfeljebb 2%-ra csökkenhet. </w:t>
      </w:r>
    </w:p>
    <w:p w14:paraId="1BB257B1" w14:textId="77777777" w:rsidR="001A60EA" w:rsidRDefault="00C9719D">
      <w:pPr>
        <w:spacing w:after="1" w:line="459" w:lineRule="auto"/>
        <w:ind w:left="268" w:right="2961"/>
      </w:pPr>
      <w:r>
        <w:t xml:space="preserve">A korrekciós tényezők meghatározása az 1.1.1.1.1. esetben: A </w:t>
      </w:r>
      <w:r>
        <w:rPr>
          <w:i/>
        </w:rPr>
        <w:t>k</w:t>
      </w:r>
      <w:r>
        <w:rPr>
          <w:i/>
          <w:vertAlign w:val="subscript"/>
        </w:rPr>
        <w:t>vi</w:t>
      </w:r>
      <w:r>
        <w:t xml:space="preserve"> tényező értékei </w:t>
      </w:r>
    </w:p>
    <w:p w14:paraId="23DAEE08" w14:textId="77777777" w:rsidR="001A60EA" w:rsidRDefault="00C9719D">
      <w:pPr>
        <w:spacing w:after="192"/>
        <w:ind w:left="268"/>
      </w:pPr>
      <w:r>
        <w:t xml:space="preserve">személygépkocsi, 8 órás tréning – 0,75 idegen gépjárművel, csak tanpályán, elmélet aránya 0,5 felett; 1 saját gépjárművel, forgalomban is, elmélet aránya nem haladja meg a 0,5-öt. </w:t>
      </w:r>
    </w:p>
    <w:p w14:paraId="20EA5C62" w14:textId="77777777" w:rsidR="001A60EA" w:rsidRDefault="00C9719D">
      <w:pPr>
        <w:spacing w:after="200"/>
        <w:ind w:left="268"/>
      </w:pPr>
      <w:r>
        <w:t xml:space="preserve">személygépkocsi, 4 órás tréning – 0,5 csak elméleti, vagy csak gyakorlati tréning, gyakorlat tanpályán; 0,75 vegyes elméleti és gyakorlati tréning; 1 elméleti és gyakorlati tréning, forgalomban. </w:t>
      </w:r>
    </w:p>
    <w:p w14:paraId="59E6ED46" w14:textId="77777777" w:rsidR="001A60EA" w:rsidRDefault="00C9719D">
      <w:pPr>
        <w:spacing w:after="109" w:line="320" w:lineRule="auto"/>
        <w:ind w:left="268"/>
      </w:pPr>
      <w:r>
        <w:t xml:space="preserve">haszonjármű – 0,75 a 10 órát nem meghaladó tréning, fele-fele arányban elmélet és gyakorlat esetében; 1 a 10 órát meghaladó, hasonló arányban elméletet és gyakorlatot tartalmazó tréning esetében; 1,1 ha az előző eset kiegészül értékeléssel, tanácsokkal, további gyakorlást lehetővé tevő ajánlásokkal, javaslatokkal (így különösen szimulációs számítógépes játékok, felhasználói csoportok). A </w:t>
      </w:r>
      <w:r>
        <w:rPr>
          <w:i/>
        </w:rPr>
        <w:t>k</w:t>
      </w:r>
      <w:r>
        <w:rPr>
          <w:i/>
          <w:vertAlign w:val="subscript"/>
        </w:rPr>
        <w:t>hi</w:t>
      </w:r>
      <w:r>
        <w:t xml:space="preserve"> tényező értékei </w:t>
      </w:r>
    </w:p>
    <w:p w14:paraId="0B296FD3" w14:textId="77777777" w:rsidR="001A60EA" w:rsidRDefault="00C9719D">
      <w:pPr>
        <w:spacing w:after="194"/>
        <w:ind w:left="268"/>
      </w:pPr>
      <w:r>
        <w:t xml:space="preserve">Mindhárom esetben 1, ha az elméleti oktatás hagyományos módon tanteremben történik. Mindhárom esetben 0,75, ha az elméleti oktatás online felületen történik az oktató jelenlétével. </w:t>
      </w:r>
    </w:p>
    <w:p w14:paraId="4FB39983" w14:textId="77777777" w:rsidR="001A60EA" w:rsidRDefault="00C9719D">
      <w:pPr>
        <w:spacing w:after="202"/>
        <w:ind w:left="268"/>
      </w:pPr>
      <w:r>
        <w:t xml:space="preserve">A korrekciós tényezők meghatározása az 1.1.1.1.2. esetben: </w:t>
      </w:r>
    </w:p>
    <w:p w14:paraId="381528B5" w14:textId="77777777" w:rsidR="001A60EA" w:rsidRDefault="00C9719D">
      <w:pPr>
        <w:ind w:left="268"/>
      </w:pPr>
      <w:r>
        <w:t xml:space="preserve">A </w:t>
      </w:r>
      <w:r>
        <w:rPr>
          <w:i/>
        </w:rPr>
        <w:t>k</w:t>
      </w:r>
      <w:r>
        <w:rPr>
          <w:i/>
          <w:vertAlign w:val="subscript"/>
        </w:rPr>
        <w:t>vi</w:t>
      </w:r>
      <w:r>
        <w:t xml:space="preserve"> tényező értékei </w:t>
      </w:r>
    </w:p>
    <w:p w14:paraId="1EC773BC" w14:textId="77777777" w:rsidR="001A60EA" w:rsidRDefault="00C9719D">
      <w:pPr>
        <w:spacing w:after="199"/>
        <w:ind w:left="268"/>
      </w:pPr>
      <w:r>
        <w:t xml:space="preserve">A korrekciós tényező tükrözi, hogy milyen eredménnyel teljesítette az adott résztvevő (vagy a résztvevők átlaga) a tervezett/elvárt „tananyagot”, „kihívást”. Az oktatási anyagot készítő, vagy </w:t>
      </w:r>
      <w:r>
        <w:lastRenderedPageBreak/>
        <w:t xml:space="preserve">az oktatást végző szervezet meghatározza az elért eredmények értékelésének módszertanát. A megfelelt eredmények értékelési tartományát arányosítva 0,5 és 1,0 közötti értékek rendelendőek az eredményekhez. </w:t>
      </w:r>
    </w:p>
    <w:p w14:paraId="64AFADD0" w14:textId="77777777" w:rsidR="001A60EA" w:rsidRDefault="00C9719D">
      <w:pPr>
        <w:ind w:left="268"/>
      </w:pPr>
      <w:r>
        <w:t xml:space="preserve">A </w:t>
      </w:r>
      <w:r>
        <w:rPr>
          <w:i/>
        </w:rPr>
        <w:t>k</w:t>
      </w:r>
      <w:r>
        <w:rPr>
          <w:i/>
          <w:vertAlign w:val="subscript"/>
        </w:rPr>
        <w:t>hi</w:t>
      </w:r>
      <w:r>
        <w:t xml:space="preserve"> tényező értékei </w:t>
      </w:r>
    </w:p>
    <w:p w14:paraId="42ABFF72" w14:textId="77777777" w:rsidR="001A60EA" w:rsidRDefault="00C9719D">
      <w:pPr>
        <w:ind w:left="268"/>
      </w:pPr>
      <w:r>
        <w:t xml:space="preserve">A korrekciós tényező értéke alapesetben egységesen 1, amennyiben legalább fél órás szimulátoros képzéssel is kiegészül, értéke 1,5. </w:t>
      </w:r>
    </w:p>
    <w:p w14:paraId="5B738E0E" w14:textId="77777777" w:rsidR="001A60EA" w:rsidRDefault="00C9719D">
      <w:pPr>
        <w:spacing w:after="215" w:line="259" w:lineRule="auto"/>
        <w:ind w:firstLine="0"/>
        <w:jc w:val="left"/>
      </w:pPr>
      <w:r>
        <w:t xml:space="preserve"> </w:t>
      </w:r>
    </w:p>
    <w:p w14:paraId="7B1DA086" w14:textId="77777777" w:rsidR="001A60EA" w:rsidRDefault="00C9719D">
      <w:pPr>
        <w:spacing w:after="202"/>
        <w:ind w:left="268"/>
      </w:pPr>
      <w:r>
        <w:t xml:space="preserve">1.1.8. A várható végsőenergia-megtakarítás igazolásához szükséges dokumentumok </w:t>
      </w:r>
    </w:p>
    <w:p w14:paraId="3AA43508" w14:textId="77777777" w:rsidR="001A60EA" w:rsidRDefault="00C9719D">
      <w:pPr>
        <w:numPr>
          <w:ilvl w:val="0"/>
          <w:numId w:val="160"/>
        </w:numPr>
        <w:spacing w:after="41"/>
        <w:ind w:hanging="428"/>
      </w:pPr>
      <w:r>
        <w:t>Az oktatásról kiadott igazolás, amely egyértelműen megadja a képzés jellegét, az azt végrehajtó nyilvántartott szakoktatónak a nevét és regisztrációs számát. Az igazoláshoz csatolni kell az oktatás tematikáját, feladat/téma, óraszám és a képzés jellege (elmélet/gyakorlat) szerinti bontásban.</w:t>
      </w:r>
      <w:r>
        <w:rPr>
          <w:sz w:val="21"/>
        </w:rPr>
        <w:t xml:space="preserve"> </w:t>
      </w:r>
    </w:p>
    <w:p w14:paraId="48935397" w14:textId="77777777" w:rsidR="001A60EA" w:rsidRDefault="00C9719D">
      <w:pPr>
        <w:numPr>
          <w:ilvl w:val="0"/>
          <w:numId w:val="160"/>
        </w:numPr>
        <w:spacing w:after="41"/>
        <w:ind w:hanging="428"/>
      </w:pPr>
      <w:r>
        <w:t>A résztvevők név szerinti felsorolása és a képzésen elért eredményüket igazoló dokumentumok.</w:t>
      </w:r>
      <w:r>
        <w:rPr>
          <w:sz w:val="21"/>
        </w:rPr>
        <w:t xml:space="preserve"> </w:t>
      </w:r>
    </w:p>
    <w:p w14:paraId="56FA9FF8" w14:textId="77777777" w:rsidR="001A60EA" w:rsidRDefault="00C9719D">
      <w:pPr>
        <w:numPr>
          <w:ilvl w:val="0"/>
          <w:numId w:val="160"/>
        </w:numPr>
        <w:spacing w:after="22"/>
        <w:ind w:hanging="428"/>
      </w:pPr>
      <w:r>
        <w:t>A résztvevők által használt gépjárművek részletes adatait, így különösen a résztvevők által használt gépjárművek rendszámát, típusát, a gépjárművek által használt üzemanyag típusát, valamint a gépjárművek hengerűrtartalmát igazoló dokumentumok (pl. forgalmi engedély), valamint a gépjárművek képzést megelőző naptári év szerinti üzemanyagfelhasználását és futásteljesítményét igazoló dokumentumok (pl. menetlevél, elektronikus menetlevél).</w:t>
      </w:r>
      <w:r>
        <w:rPr>
          <w:sz w:val="21"/>
        </w:rPr>
        <w:t xml:space="preserve"> </w:t>
      </w:r>
    </w:p>
    <w:p w14:paraId="67D7DE4F" w14:textId="77777777" w:rsidR="001A60EA" w:rsidRDefault="00C9719D">
      <w:pPr>
        <w:numPr>
          <w:ilvl w:val="0"/>
          <w:numId w:val="160"/>
        </w:numPr>
        <w:spacing w:after="204"/>
        <w:ind w:hanging="428"/>
      </w:pPr>
      <w:r>
        <w:t xml:space="preserve">A végsőenergia-megtakarítás </w:t>
      </w:r>
      <w:r>
        <w:rPr>
          <w:i/>
        </w:rPr>
        <w:t>[GJ/év]</w:t>
      </w:r>
      <w:r>
        <w:t xml:space="preserve"> számítása. </w:t>
      </w:r>
      <w:r>
        <w:rPr>
          <w:sz w:val="21"/>
        </w:rPr>
        <w:t xml:space="preserve"> </w:t>
      </w:r>
    </w:p>
    <w:p w14:paraId="5F786825" w14:textId="77777777" w:rsidR="001A60EA" w:rsidRDefault="00C9719D">
      <w:pPr>
        <w:spacing w:after="216" w:line="259" w:lineRule="auto"/>
        <w:ind w:firstLine="0"/>
        <w:jc w:val="left"/>
      </w:pPr>
      <w:r>
        <w:t xml:space="preserve"> </w:t>
      </w:r>
    </w:p>
    <w:p w14:paraId="29403F6A" w14:textId="77777777" w:rsidR="001A60EA" w:rsidRDefault="00C9719D">
      <w:pPr>
        <w:spacing w:after="205"/>
        <w:ind w:left="268"/>
      </w:pPr>
      <w:r>
        <w:t xml:space="preserve">1.1.9. Az intézkedés elszámolhatóságának kezdete </w:t>
      </w:r>
    </w:p>
    <w:p w14:paraId="20CD9589" w14:textId="77777777" w:rsidR="001A60EA" w:rsidRDefault="00C9719D">
      <w:pPr>
        <w:spacing w:after="205"/>
        <w:ind w:left="268"/>
      </w:pPr>
      <w:r>
        <w:t xml:space="preserve">Az intézkedés létrejöttének dátuma az adott csoportban a képzés megtörténtének dátuma. </w:t>
      </w:r>
    </w:p>
    <w:p w14:paraId="09EE5BF3" w14:textId="77777777" w:rsidR="001A60EA" w:rsidRDefault="00C9719D">
      <w:pPr>
        <w:spacing w:after="203" w:line="268" w:lineRule="auto"/>
        <w:ind w:left="278" w:hanging="10"/>
        <w:jc w:val="left"/>
      </w:pPr>
      <w:r>
        <w:rPr>
          <w:b/>
        </w:rPr>
        <w:t xml:space="preserve">1.2. Abroncsnyomás ellenőrzése és beállítása </w:t>
      </w:r>
    </w:p>
    <w:p w14:paraId="184A2F14" w14:textId="77777777" w:rsidR="001A60EA" w:rsidRDefault="00C9719D">
      <w:pPr>
        <w:ind w:left="268"/>
      </w:pPr>
      <w:r>
        <w:t xml:space="preserve">1.2.1. Az intézkedés leírása </w:t>
      </w:r>
    </w:p>
    <w:p w14:paraId="70FCD5C6" w14:textId="77777777" w:rsidR="001A60EA" w:rsidRDefault="00C9719D">
      <w:pPr>
        <w:spacing w:after="195"/>
        <w:ind w:left="268"/>
      </w:pPr>
      <w:r>
        <w:t xml:space="preserve">Az intézkedés keretében új, hiteles gumiabroncs nyomás ellenőrző és gumiabroncs nyomás beállító állomások létesítése, vagy a meglévők karbantartása, valamint a felhasználók figyelmének felhívása a helyes gumiabroncsnyomás beállítására, a takarékosabb és biztonságosabb gépjármű használat érdekében, valósítandó meg. </w:t>
      </w:r>
    </w:p>
    <w:p w14:paraId="2EA20005" w14:textId="77777777" w:rsidR="001A60EA" w:rsidRDefault="00C9719D">
      <w:pPr>
        <w:ind w:left="268"/>
      </w:pPr>
      <w:r>
        <w:t xml:space="preserve">Az intézkedés végrehajtható a 6/1990. (IV. 12.) KöHÉM rendelet szerinti M1 kategóriájú járművek, továbbá az N1 kategóriájú kishaszonjárművek esetén. </w:t>
      </w:r>
    </w:p>
    <w:p w14:paraId="17E799A8" w14:textId="77777777" w:rsidR="001A60EA" w:rsidRDefault="00C9719D">
      <w:pPr>
        <w:spacing w:after="201"/>
        <w:ind w:left="268"/>
      </w:pPr>
      <w:r>
        <w:t xml:space="preserve">Az intézkedés olyan üzemanyag töltőállomásokon létesíthető, amely ingyenesen bárki által elérhető, megfelelő használati és üzemanyag megtakarítási tanácsokkal ellátott (legalább az alapvető kezelési és helyes gumiabroncs nyomás révén elérhető megtakarítási információ), dokumentáltan karbantartott, folyamatosan működőképes és egyértelműen megállapítható, hogy minden az ott más szolgáltatást igénybe vevő személy figyelmét felhívták a lehetőségre. A megfelelő dokumentálási rendszert ki kell alakítani, legalább olyan mértékig, hogy a forgalom volumene becsülhető, az éves használati (rendelkezésre állási) idő számolható legyen. </w:t>
      </w:r>
    </w:p>
    <w:p w14:paraId="2AFE93B4" w14:textId="77777777" w:rsidR="001A60EA" w:rsidRDefault="00C9719D">
      <w:pPr>
        <w:ind w:left="268"/>
      </w:pPr>
      <w:r>
        <w:lastRenderedPageBreak/>
        <w:t xml:space="preserve">Az intézkedés alkalmazása alatt az üzemanyagtöltő állomáson az intézkedés hatékonyságát vissza kell mérni, mely az éves forgalomra vetítve megmutatja, hányan alkalmazták az intézkedés tárgyát képező gumiabroncs nyomásának ellenőrzését, és annak beállítását. </w:t>
      </w:r>
    </w:p>
    <w:p w14:paraId="037539C9" w14:textId="77777777" w:rsidR="001A60EA" w:rsidRDefault="00C9719D">
      <w:pPr>
        <w:spacing w:after="215" w:line="259" w:lineRule="auto"/>
        <w:ind w:firstLine="0"/>
        <w:jc w:val="left"/>
      </w:pPr>
      <w:r>
        <w:t xml:space="preserve"> </w:t>
      </w:r>
    </w:p>
    <w:p w14:paraId="43367BE2" w14:textId="77777777" w:rsidR="001A60EA" w:rsidRDefault="00C9719D">
      <w:pPr>
        <w:ind w:left="268"/>
      </w:pPr>
      <w:r>
        <w:t xml:space="preserve">1.2.2. A kiindulási állapot és az intézkedést követő állapot rögzítése </w:t>
      </w:r>
    </w:p>
    <w:p w14:paraId="1C3B58DB" w14:textId="77777777" w:rsidR="001A60EA" w:rsidRDefault="00C9719D">
      <w:pPr>
        <w:spacing w:after="200"/>
        <w:ind w:left="268"/>
      </w:pPr>
      <w:r>
        <w:t xml:space="preserve">Az intézkedés megvalósulása során rögzíteni kell az érintett helyszínek egyértelmű azonosítására szolgáló cím adatokat, a napi tankolások éves átlagos számát (éves összes üzemanyag értékesítési tranzakció osztva az éves nyitvatartási napok számával), a hitelesített, működtetett abroncsnyomás ellenőrző és beállító berendezések számát, az 1.2.2.1.táblázat szerint. A táblázatban szereplő adatokat az egyébként is vezetendő nyilvántartásokkal kell alátámasztani. </w:t>
      </w:r>
    </w:p>
    <w:p w14:paraId="2BCC958A" w14:textId="77777777" w:rsidR="001A60EA" w:rsidRDefault="00C9719D">
      <w:pPr>
        <w:spacing w:after="0"/>
        <w:ind w:left="268"/>
      </w:pPr>
      <w:r>
        <w:t xml:space="preserve">1.2.2.1.táblázat Az intézkedéssel elérhető megtakarítás számításához minimálisan rögzítendő adatok </w:t>
      </w:r>
    </w:p>
    <w:tbl>
      <w:tblPr>
        <w:tblStyle w:val="TableGrid"/>
        <w:tblW w:w="9069" w:type="dxa"/>
        <w:tblInd w:w="288" w:type="dxa"/>
        <w:tblCellMar>
          <w:top w:w="14" w:type="dxa"/>
          <w:right w:w="47" w:type="dxa"/>
        </w:tblCellMar>
        <w:tblLook w:val="04A0" w:firstRow="1" w:lastRow="0" w:firstColumn="1" w:lastColumn="0" w:noHBand="0" w:noVBand="1"/>
      </w:tblPr>
      <w:tblGrid>
        <w:gridCol w:w="990"/>
        <w:gridCol w:w="2693"/>
        <w:gridCol w:w="2693"/>
        <w:gridCol w:w="1915"/>
        <w:gridCol w:w="778"/>
      </w:tblGrid>
      <w:tr w:rsidR="001A60EA" w14:paraId="719100A1"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629189A6" w14:textId="77777777" w:rsidR="001A60EA" w:rsidRDefault="00C9719D">
            <w:pPr>
              <w:spacing w:line="259" w:lineRule="auto"/>
              <w:ind w:left="110" w:firstLine="0"/>
              <w:jc w:val="left"/>
            </w:pPr>
            <w:r>
              <w:t xml:space="preserve">A </w:t>
            </w:r>
          </w:p>
        </w:tc>
        <w:tc>
          <w:tcPr>
            <w:tcW w:w="2693" w:type="dxa"/>
            <w:tcBorders>
              <w:top w:val="single" w:sz="4" w:space="0" w:color="000000"/>
              <w:left w:val="single" w:sz="4" w:space="0" w:color="000000"/>
              <w:bottom w:val="single" w:sz="4" w:space="0" w:color="000000"/>
              <w:right w:val="single" w:sz="4" w:space="0" w:color="000000"/>
            </w:tcBorders>
          </w:tcPr>
          <w:p w14:paraId="045AA031" w14:textId="77777777" w:rsidR="001A60EA" w:rsidRDefault="00C9719D">
            <w:pPr>
              <w:spacing w:line="259" w:lineRule="auto"/>
              <w:ind w:left="108" w:firstLine="0"/>
              <w:jc w:val="left"/>
            </w:pPr>
            <w:r>
              <w:t xml:space="preserve">B </w:t>
            </w:r>
          </w:p>
        </w:tc>
        <w:tc>
          <w:tcPr>
            <w:tcW w:w="2693" w:type="dxa"/>
            <w:tcBorders>
              <w:top w:val="single" w:sz="4" w:space="0" w:color="000000"/>
              <w:left w:val="single" w:sz="4" w:space="0" w:color="000000"/>
              <w:bottom w:val="single" w:sz="4" w:space="0" w:color="000000"/>
              <w:right w:val="single" w:sz="4" w:space="0" w:color="000000"/>
            </w:tcBorders>
          </w:tcPr>
          <w:p w14:paraId="23C02715" w14:textId="77777777" w:rsidR="001A60EA" w:rsidRDefault="00C9719D">
            <w:pPr>
              <w:spacing w:line="259" w:lineRule="auto"/>
              <w:ind w:left="108" w:firstLine="0"/>
              <w:jc w:val="left"/>
            </w:pPr>
            <w:r>
              <w:t xml:space="preserve">C </w:t>
            </w:r>
          </w:p>
        </w:tc>
        <w:tc>
          <w:tcPr>
            <w:tcW w:w="1915" w:type="dxa"/>
            <w:tcBorders>
              <w:top w:val="single" w:sz="4" w:space="0" w:color="000000"/>
              <w:left w:val="single" w:sz="4" w:space="0" w:color="000000"/>
              <w:bottom w:val="single" w:sz="4" w:space="0" w:color="000000"/>
              <w:right w:val="nil"/>
            </w:tcBorders>
          </w:tcPr>
          <w:p w14:paraId="1DA81BB6" w14:textId="77777777" w:rsidR="001A60EA" w:rsidRDefault="00C9719D">
            <w:pPr>
              <w:spacing w:line="259" w:lineRule="auto"/>
              <w:ind w:left="108" w:firstLine="0"/>
              <w:jc w:val="left"/>
            </w:pPr>
            <w:r>
              <w:t xml:space="preserve">D </w:t>
            </w:r>
          </w:p>
        </w:tc>
        <w:tc>
          <w:tcPr>
            <w:tcW w:w="778" w:type="dxa"/>
            <w:tcBorders>
              <w:top w:val="single" w:sz="4" w:space="0" w:color="000000"/>
              <w:left w:val="nil"/>
              <w:bottom w:val="single" w:sz="4" w:space="0" w:color="000000"/>
              <w:right w:val="single" w:sz="4" w:space="0" w:color="000000"/>
            </w:tcBorders>
          </w:tcPr>
          <w:p w14:paraId="553BC8BE" w14:textId="77777777" w:rsidR="001A60EA" w:rsidRDefault="001A60EA">
            <w:pPr>
              <w:spacing w:line="259" w:lineRule="auto"/>
              <w:ind w:left="0" w:firstLine="0"/>
              <w:jc w:val="left"/>
            </w:pPr>
          </w:p>
        </w:tc>
      </w:tr>
      <w:tr w:rsidR="001A60EA" w14:paraId="0622A46A" w14:textId="77777777">
        <w:trPr>
          <w:trHeight w:val="1044"/>
        </w:trPr>
        <w:tc>
          <w:tcPr>
            <w:tcW w:w="989" w:type="dxa"/>
            <w:tcBorders>
              <w:top w:val="single" w:sz="4" w:space="0" w:color="000000"/>
              <w:left w:val="single" w:sz="4" w:space="0" w:color="000000"/>
              <w:bottom w:val="single" w:sz="4" w:space="0" w:color="000000"/>
              <w:right w:val="single" w:sz="4" w:space="0" w:color="000000"/>
            </w:tcBorders>
          </w:tcPr>
          <w:p w14:paraId="62D217FF" w14:textId="77777777" w:rsidR="001A60EA" w:rsidRDefault="00C9719D">
            <w:pPr>
              <w:spacing w:line="259" w:lineRule="auto"/>
              <w:ind w:left="110" w:firstLine="0"/>
              <w:jc w:val="left"/>
            </w:pPr>
            <w:r>
              <w:rPr>
                <w:b/>
              </w:rPr>
              <w:t xml:space="preserve">Sorok száma </w:t>
            </w:r>
          </w:p>
        </w:tc>
        <w:tc>
          <w:tcPr>
            <w:tcW w:w="2693" w:type="dxa"/>
            <w:tcBorders>
              <w:top w:val="single" w:sz="4" w:space="0" w:color="000000"/>
              <w:left w:val="single" w:sz="4" w:space="0" w:color="000000"/>
              <w:bottom w:val="single" w:sz="4" w:space="0" w:color="000000"/>
              <w:right w:val="single" w:sz="4" w:space="0" w:color="000000"/>
            </w:tcBorders>
          </w:tcPr>
          <w:p w14:paraId="30EF870D" w14:textId="77777777" w:rsidR="001A60EA" w:rsidRDefault="00C9719D">
            <w:pPr>
              <w:spacing w:line="259" w:lineRule="auto"/>
              <w:ind w:left="108" w:firstLine="0"/>
              <w:jc w:val="left"/>
            </w:pPr>
            <w:r>
              <w:rPr>
                <w:b/>
              </w:rPr>
              <w:t xml:space="preserve">üzemanyag töltőállomás elhelyezkedése, címe </w:t>
            </w:r>
          </w:p>
        </w:tc>
        <w:tc>
          <w:tcPr>
            <w:tcW w:w="2693" w:type="dxa"/>
            <w:tcBorders>
              <w:top w:val="single" w:sz="4" w:space="0" w:color="000000"/>
              <w:left w:val="single" w:sz="4" w:space="0" w:color="000000"/>
              <w:bottom w:val="single" w:sz="4" w:space="0" w:color="000000"/>
              <w:right w:val="single" w:sz="4" w:space="0" w:color="000000"/>
            </w:tcBorders>
          </w:tcPr>
          <w:p w14:paraId="701CC966" w14:textId="77777777" w:rsidR="001A60EA" w:rsidRDefault="00C9719D">
            <w:pPr>
              <w:spacing w:line="259" w:lineRule="auto"/>
              <w:ind w:left="108" w:firstLine="0"/>
            </w:pPr>
            <w:r>
              <w:rPr>
                <w:b/>
              </w:rPr>
              <w:t xml:space="preserve">napi tankolások éves átlagos száma </w:t>
            </w:r>
            <w:r>
              <w:rPr>
                <w:b/>
                <w:i/>
              </w:rPr>
              <w:t>[db/nap]</w:t>
            </w:r>
            <w:r>
              <w:rPr>
                <w:b/>
              </w:rPr>
              <w:t xml:space="preserve"> </w:t>
            </w:r>
          </w:p>
        </w:tc>
        <w:tc>
          <w:tcPr>
            <w:tcW w:w="1915" w:type="dxa"/>
            <w:tcBorders>
              <w:top w:val="single" w:sz="4" w:space="0" w:color="000000"/>
              <w:left w:val="single" w:sz="4" w:space="0" w:color="000000"/>
              <w:bottom w:val="single" w:sz="4" w:space="0" w:color="000000"/>
              <w:right w:val="nil"/>
            </w:tcBorders>
          </w:tcPr>
          <w:p w14:paraId="1B67396E" w14:textId="77777777" w:rsidR="001A60EA" w:rsidRDefault="00C9719D">
            <w:pPr>
              <w:spacing w:after="19" w:line="259" w:lineRule="auto"/>
              <w:ind w:left="108" w:firstLine="0"/>
              <w:jc w:val="left"/>
            </w:pPr>
            <w:r>
              <w:rPr>
                <w:b/>
              </w:rPr>
              <w:t xml:space="preserve">hitelesített </w:t>
            </w:r>
          </w:p>
          <w:p w14:paraId="6212EFAD" w14:textId="77777777" w:rsidR="001A60EA" w:rsidRDefault="00C9719D">
            <w:pPr>
              <w:spacing w:line="259" w:lineRule="auto"/>
              <w:ind w:left="108" w:firstLine="0"/>
              <w:jc w:val="left"/>
            </w:pPr>
            <w:r>
              <w:rPr>
                <w:b/>
              </w:rPr>
              <w:t xml:space="preserve">berendezések </w:t>
            </w:r>
            <w:r>
              <w:rPr>
                <w:b/>
                <w:i/>
              </w:rPr>
              <w:t>[db]</w:t>
            </w:r>
            <w:r>
              <w:rPr>
                <w:b/>
              </w:rPr>
              <w:t xml:space="preserve"> </w:t>
            </w:r>
          </w:p>
        </w:tc>
        <w:tc>
          <w:tcPr>
            <w:tcW w:w="778" w:type="dxa"/>
            <w:tcBorders>
              <w:top w:val="single" w:sz="4" w:space="0" w:color="000000"/>
              <w:left w:val="nil"/>
              <w:bottom w:val="single" w:sz="4" w:space="0" w:color="000000"/>
              <w:right w:val="single" w:sz="4" w:space="0" w:color="000000"/>
            </w:tcBorders>
          </w:tcPr>
          <w:p w14:paraId="0B819AF7" w14:textId="77777777" w:rsidR="001A60EA" w:rsidRDefault="00C9719D">
            <w:pPr>
              <w:spacing w:line="259" w:lineRule="auto"/>
              <w:ind w:left="0" w:firstLine="0"/>
            </w:pPr>
            <w:r>
              <w:rPr>
                <w:b/>
              </w:rPr>
              <w:t xml:space="preserve">száma </w:t>
            </w:r>
          </w:p>
        </w:tc>
      </w:tr>
      <w:tr w:rsidR="001A60EA" w14:paraId="4B7416D2"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7A0A3033" w14:textId="77777777" w:rsidR="001A60EA" w:rsidRDefault="00C9719D">
            <w:pPr>
              <w:spacing w:line="259" w:lineRule="auto"/>
              <w:ind w:left="2" w:firstLine="0"/>
              <w:jc w:val="left"/>
            </w:pPr>
            <w:r>
              <w:t xml:space="preserve">1 </w:t>
            </w:r>
          </w:p>
        </w:tc>
        <w:tc>
          <w:tcPr>
            <w:tcW w:w="2693" w:type="dxa"/>
            <w:tcBorders>
              <w:top w:val="single" w:sz="4" w:space="0" w:color="000000"/>
              <w:left w:val="single" w:sz="4" w:space="0" w:color="000000"/>
              <w:bottom w:val="single" w:sz="4" w:space="0" w:color="000000"/>
              <w:right w:val="single" w:sz="4" w:space="0" w:color="000000"/>
            </w:tcBorders>
          </w:tcPr>
          <w:p w14:paraId="73E80F7B" w14:textId="77777777" w:rsidR="001A60EA" w:rsidRDefault="00C9719D">
            <w:pPr>
              <w:spacing w:line="259" w:lineRule="auto"/>
              <w:ind w:left="0" w:firstLine="0"/>
              <w:jc w:val="left"/>
            </w:pPr>
            <w:r>
              <w:t xml:space="preserve">szükséges </w:t>
            </w:r>
          </w:p>
        </w:tc>
        <w:tc>
          <w:tcPr>
            <w:tcW w:w="2693" w:type="dxa"/>
            <w:tcBorders>
              <w:top w:val="single" w:sz="4" w:space="0" w:color="000000"/>
              <w:left w:val="single" w:sz="4" w:space="0" w:color="000000"/>
              <w:bottom w:val="single" w:sz="4" w:space="0" w:color="000000"/>
              <w:right w:val="single" w:sz="4" w:space="0" w:color="000000"/>
            </w:tcBorders>
          </w:tcPr>
          <w:p w14:paraId="28A6E4BC" w14:textId="77777777" w:rsidR="001A60EA" w:rsidRDefault="00C9719D">
            <w:pPr>
              <w:spacing w:line="259" w:lineRule="auto"/>
              <w:ind w:left="0" w:firstLine="0"/>
              <w:jc w:val="left"/>
            </w:pPr>
            <w:r>
              <w:t xml:space="preserve">szükséges </w:t>
            </w:r>
          </w:p>
        </w:tc>
        <w:tc>
          <w:tcPr>
            <w:tcW w:w="2693" w:type="dxa"/>
            <w:gridSpan w:val="2"/>
            <w:tcBorders>
              <w:top w:val="single" w:sz="4" w:space="0" w:color="000000"/>
              <w:left w:val="single" w:sz="4" w:space="0" w:color="000000"/>
              <w:bottom w:val="single" w:sz="4" w:space="0" w:color="000000"/>
              <w:right w:val="single" w:sz="4" w:space="0" w:color="000000"/>
            </w:tcBorders>
          </w:tcPr>
          <w:p w14:paraId="25A1CE4D" w14:textId="77777777" w:rsidR="001A60EA" w:rsidRDefault="00C9719D">
            <w:pPr>
              <w:spacing w:line="259" w:lineRule="auto"/>
              <w:ind w:left="0" w:firstLine="0"/>
              <w:jc w:val="left"/>
            </w:pPr>
            <w:r>
              <w:t xml:space="preserve">szükséges </w:t>
            </w:r>
          </w:p>
        </w:tc>
      </w:tr>
      <w:tr w:rsidR="001A60EA" w14:paraId="1B3E2D43" w14:textId="77777777">
        <w:trPr>
          <w:trHeight w:val="463"/>
        </w:trPr>
        <w:tc>
          <w:tcPr>
            <w:tcW w:w="989" w:type="dxa"/>
            <w:tcBorders>
              <w:top w:val="single" w:sz="4" w:space="0" w:color="000000"/>
              <w:left w:val="single" w:sz="4" w:space="0" w:color="000000"/>
              <w:bottom w:val="single" w:sz="4" w:space="0" w:color="000000"/>
              <w:right w:val="single" w:sz="4" w:space="0" w:color="000000"/>
            </w:tcBorders>
          </w:tcPr>
          <w:p w14:paraId="3F9C4EA1" w14:textId="77777777" w:rsidR="001A60EA" w:rsidRDefault="00C9719D">
            <w:pPr>
              <w:spacing w:line="259" w:lineRule="auto"/>
              <w:ind w:left="2" w:firstLine="0"/>
              <w:jc w:val="left"/>
            </w:pPr>
            <w:r>
              <w:t xml:space="preserve">2 </w:t>
            </w:r>
          </w:p>
        </w:tc>
        <w:tc>
          <w:tcPr>
            <w:tcW w:w="2693" w:type="dxa"/>
            <w:tcBorders>
              <w:top w:val="single" w:sz="4" w:space="0" w:color="000000"/>
              <w:left w:val="single" w:sz="4" w:space="0" w:color="000000"/>
              <w:bottom w:val="single" w:sz="4" w:space="0" w:color="000000"/>
              <w:right w:val="single" w:sz="4" w:space="0" w:color="000000"/>
            </w:tcBorders>
          </w:tcPr>
          <w:p w14:paraId="6A81563F" w14:textId="77777777" w:rsidR="001A60EA" w:rsidRDefault="00C9719D">
            <w:pPr>
              <w:spacing w:line="259" w:lineRule="auto"/>
              <w:ind w:left="0" w:firstLine="0"/>
              <w:jc w:val="left"/>
            </w:pPr>
            <w:r>
              <w:t xml:space="preserve">szükséges </w:t>
            </w:r>
          </w:p>
        </w:tc>
        <w:tc>
          <w:tcPr>
            <w:tcW w:w="2693" w:type="dxa"/>
            <w:tcBorders>
              <w:top w:val="single" w:sz="4" w:space="0" w:color="000000"/>
              <w:left w:val="single" w:sz="4" w:space="0" w:color="000000"/>
              <w:bottom w:val="single" w:sz="4" w:space="0" w:color="000000"/>
              <w:right w:val="single" w:sz="4" w:space="0" w:color="000000"/>
            </w:tcBorders>
          </w:tcPr>
          <w:p w14:paraId="7ED68DF8" w14:textId="77777777" w:rsidR="001A60EA" w:rsidRDefault="00C9719D">
            <w:pPr>
              <w:spacing w:line="259" w:lineRule="auto"/>
              <w:ind w:left="0" w:firstLine="0"/>
              <w:jc w:val="left"/>
            </w:pPr>
            <w:r>
              <w:t xml:space="preserve">szükséges </w:t>
            </w:r>
          </w:p>
        </w:tc>
        <w:tc>
          <w:tcPr>
            <w:tcW w:w="2693" w:type="dxa"/>
            <w:gridSpan w:val="2"/>
            <w:tcBorders>
              <w:top w:val="single" w:sz="4" w:space="0" w:color="000000"/>
              <w:left w:val="single" w:sz="4" w:space="0" w:color="000000"/>
              <w:bottom w:val="single" w:sz="4" w:space="0" w:color="000000"/>
              <w:right w:val="single" w:sz="4" w:space="0" w:color="000000"/>
            </w:tcBorders>
          </w:tcPr>
          <w:p w14:paraId="08115031" w14:textId="77777777" w:rsidR="001A60EA" w:rsidRDefault="00C9719D">
            <w:pPr>
              <w:spacing w:line="259" w:lineRule="auto"/>
              <w:ind w:left="0" w:firstLine="0"/>
              <w:jc w:val="left"/>
            </w:pPr>
            <w:r>
              <w:t xml:space="preserve">szükséges </w:t>
            </w:r>
          </w:p>
        </w:tc>
      </w:tr>
      <w:tr w:rsidR="001A60EA" w14:paraId="23041348" w14:textId="77777777">
        <w:trPr>
          <w:trHeight w:val="461"/>
        </w:trPr>
        <w:tc>
          <w:tcPr>
            <w:tcW w:w="989" w:type="dxa"/>
            <w:tcBorders>
              <w:top w:val="single" w:sz="4" w:space="0" w:color="000000"/>
              <w:left w:val="single" w:sz="4" w:space="0" w:color="000000"/>
              <w:bottom w:val="single" w:sz="4" w:space="0" w:color="000000"/>
              <w:right w:val="single" w:sz="4" w:space="0" w:color="000000"/>
            </w:tcBorders>
          </w:tcPr>
          <w:p w14:paraId="3B5B256D" w14:textId="77777777" w:rsidR="001A60EA" w:rsidRDefault="00C9719D">
            <w:pPr>
              <w:spacing w:line="259" w:lineRule="auto"/>
              <w:ind w:left="2" w:firstLine="0"/>
              <w:jc w:val="left"/>
            </w:pPr>
            <w:r>
              <w:t xml:space="preserve">3 </w:t>
            </w:r>
          </w:p>
        </w:tc>
        <w:tc>
          <w:tcPr>
            <w:tcW w:w="2693" w:type="dxa"/>
            <w:tcBorders>
              <w:top w:val="single" w:sz="4" w:space="0" w:color="000000"/>
              <w:left w:val="single" w:sz="4" w:space="0" w:color="000000"/>
              <w:bottom w:val="single" w:sz="4" w:space="0" w:color="000000"/>
              <w:right w:val="single" w:sz="4" w:space="0" w:color="000000"/>
            </w:tcBorders>
          </w:tcPr>
          <w:p w14:paraId="32B7A861" w14:textId="77777777" w:rsidR="001A60EA" w:rsidRDefault="00C9719D">
            <w:pPr>
              <w:spacing w:line="259" w:lineRule="auto"/>
              <w:ind w:left="0" w:firstLine="0"/>
              <w:jc w:val="left"/>
            </w:pPr>
            <w:r>
              <w:t xml:space="preserve">szükséges </w:t>
            </w:r>
          </w:p>
        </w:tc>
        <w:tc>
          <w:tcPr>
            <w:tcW w:w="2693" w:type="dxa"/>
            <w:tcBorders>
              <w:top w:val="single" w:sz="4" w:space="0" w:color="000000"/>
              <w:left w:val="single" w:sz="4" w:space="0" w:color="000000"/>
              <w:bottom w:val="single" w:sz="4" w:space="0" w:color="000000"/>
              <w:right w:val="single" w:sz="4" w:space="0" w:color="000000"/>
            </w:tcBorders>
          </w:tcPr>
          <w:p w14:paraId="4AC36CA7" w14:textId="77777777" w:rsidR="001A60EA" w:rsidRDefault="00C9719D">
            <w:pPr>
              <w:spacing w:line="259" w:lineRule="auto"/>
              <w:ind w:left="0" w:firstLine="0"/>
              <w:jc w:val="left"/>
            </w:pPr>
            <w:r>
              <w:t xml:space="preserve">szükséges </w:t>
            </w:r>
          </w:p>
        </w:tc>
        <w:tc>
          <w:tcPr>
            <w:tcW w:w="2693" w:type="dxa"/>
            <w:gridSpan w:val="2"/>
            <w:tcBorders>
              <w:top w:val="single" w:sz="4" w:space="0" w:color="000000"/>
              <w:left w:val="single" w:sz="4" w:space="0" w:color="000000"/>
              <w:bottom w:val="single" w:sz="4" w:space="0" w:color="000000"/>
              <w:right w:val="single" w:sz="4" w:space="0" w:color="000000"/>
            </w:tcBorders>
          </w:tcPr>
          <w:p w14:paraId="462C0D39" w14:textId="77777777" w:rsidR="001A60EA" w:rsidRDefault="00C9719D">
            <w:pPr>
              <w:spacing w:line="259" w:lineRule="auto"/>
              <w:ind w:left="0" w:firstLine="0"/>
              <w:jc w:val="left"/>
            </w:pPr>
            <w:r>
              <w:t xml:space="preserve">szükséges </w:t>
            </w:r>
          </w:p>
        </w:tc>
      </w:tr>
    </w:tbl>
    <w:p w14:paraId="6E64873F" w14:textId="77777777" w:rsidR="001A60EA" w:rsidRDefault="00C9719D">
      <w:pPr>
        <w:spacing w:after="215" w:line="259" w:lineRule="auto"/>
        <w:ind w:firstLine="0"/>
        <w:jc w:val="left"/>
      </w:pPr>
      <w:r>
        <w:t xml:space="preserve"> </w:t>
      </w:r>
    </w:p>
    <w:p w14:paraId="21A570C7" w14:textId="77777777" w:rsidR="001A60EA" w:rsidRDefault="00C9719D">
      <w:pPr>
        <w:spacing w:after="204"/>
        <w:ind w:left="268"/>
      </w:pPr>
      <w:r>
        <w:t xml:space="preserve">1.2.3. Az intézkedés élettartama </w:t>
      </w:r>
    </w:p>
    <w:p w14:paraId="62E4438E" w14:textId="77777777" w:rsidR="001A60EA" w:rsidRDefault="00C9719D">
      <w:pPr>
        <w:ind w:left="268"/>
      </w:pPr>
      <w:r>
        <w:t xml:space="preserve">Az intézkedés élettartama 1 év. </w:t>
      </w:r>
    </w:p>
    <w:p w14:paraId="6A008071" w14:textId="77777777" w:rsidR="001A60EA" w:rsidRDefault="00C9719D">
      <w:pPr>
        <w:spacing w:after="215" w:line="259" w:lineRule="auto"/>
        <w:ind w:firstLine="0"/>
        <w:jc w:val="left"/>
      </w:pPr>
      <w:r>
        <w:t xml:space="preserve"> </w:t>
      </w:r>
    </w:p>
    <w:p w14:paraId="304C516F" w14:textId="77777777" w:rsidR="001A60EA" w:rsidRDefault="00C9719D">
      <w:pPr>
        <w:ind w:left="268"/>
      </w:pPr>
      <w:r>
        <w:t xml:space="preserve">1.2.4. Az intézkedés hatásának csökkenése évente – avulás mértéke </w:t>
      </w:r>
    </w:p>
    <w:p w14:paraId="7ADCD5C1" w14:textId="77777777" w:rsidR="001A60EA" w:rsidRDefault="00C9719D">
      <w:pPr>
        <w:ind w:left="268"/>
      </w:pPr>
      <w:r>
        <w:t xml:space="preserve">Az intézkedés alkalmazása esetén az energiamegtakarítás éves avulásával nem kell számolni. </w:t>
      </w:r>
    </w:p>
    <w:p w14:paraId="0501436E" w14:textId="77777777" w:rsidR="001A60EA" w:rsidRDefault="00C9719D">
      <w:pPr>
        <w:spacing w:after="216" w:line="259" w:lineRule="auto"/>
        <w:ind w:firstLine="0"/>
        <w:jc w:val="left"/>
      </w:pPr>
      <w:r>
        <w:t xml:space="preserve"> </w:t>
      </w:r>
    </w:p>
    <w:p w14:paraId="1C847F3F" w14:textId="77777777" w:rsidR="001A60EA" w:rsidRDefault="00C9719D">
      <w:pPr>
        <w:spacing w:after="205"/>
        <w:ind w:left="268"/>
      </w:pPr>
      <w:r>
        <w:t xml:space="preserve">1.2.5. Az intézkedés által elért energiamegtakarítás számítási elve </w:t>
      </w:r>
    </w:p>
    <w:p w14:paraId="221254C7" w14:textId="77777777" w:rsidR="001A60EA" w:rsidRDefault="00C9719D">
      <w:pPr>
        <w:spacing w:after="202"/>
        <w:ind w:left="268"/>
      </w:pPr>
      <w:r>
        <w:t xml:space="preserve">Háromféle gumiabroncs nyomás beállító létesítmény vehető figyelembe: </w:t>
      </w:r>
    </w:p>
    <w:p w14:paraId="344B154F" w14:textId="77777777" w:rsidR="001A60EA" w:rsidRDefault="00C9719D">
      <w:pPr>
        <w:numPr>
          <w:ilvl w:val="0"/>
          <w:numId w:val="161"/>
        </w:numPr>
        <w:spacing w:after="184"/>
      </w:pPr>
      <w:r>
        <w:t xml:space="preserve">típus: ahol az átlagos napi gépjármű forgalom meghaladja az 500-at és legalább két abroncsnyomás beállító berendezés/állás található. </w:t>
      </w:r>
    </w:p>
    <w:p w14:paraId="3F7D4853" w14:textId="77777777" w:rsidR="001A60EA" w:rsidRDefault="00C9719D">
      <w:pPr>
        <w:numPr>
          <w:ilvl w:val="0"/>
          <w:numId w:val="161"/>
        </w:numPr>
        <w:spacing w:after="195"/>
      </w:pPr>
      <w:r>
        <w:t xml:space="preserve">típus: ahol az átlagos napi gépjármű forgalom meghaladja a 250-et, de nem haladja meg az 500-at és a töltőállomás rendelkezik legalább két abroncsnyomás beállító berendezéssel/állással. </w:t>
      </w:r>
    </w:p>
    <w:p w14:paraId="444C5CB6" w14:textId="77777777" w:rsidR="001A60EA" w:rsidRDefault="00C9719D">
      <w:pPr>
        <w:numPr>
          <w:ilvl w:val="0"/>
          <w:numId w:val="161"/>
        </w:numPr>
      </w:pPr>
      <w:r>
        <w:lastRenderedPageBreak/>
        <w:t xml:space="preserve">típus: ahol az átlagos napi gépjármű forgalom meghaladja a 75-öt és a töltőállomás rendelkezik abroncsnyomás beállító berendezéssel/állással. </w:t>
      </w:r>
    </w:p>
    <w:p w14:paraId="408D93AD" w14:textId="77777777" w:rsidR="001A60EA" w:rsidRDefault="00C9719D">
      <w:pPr>
        <w:ind w:left="268"/>
      </w:pPr>
      <w:r>
        <w:t xml:space="preserve">Ezekhez a kategóriákhoz éves üzemanyag megtakarítást kell rendelni, az egyes kötelezetteknél/kedvezményezetteknél figyelembe vett berendezések/létesítmények számától függően. </w:t>
      </w:r>
    </w:p>
    <w:p w14:paraId="12671A5C" w14:textId="77777777" w:rsidR="001A60EA" w:rsidRDefault="00C9719D">
      <w:pPr>
        <w:spacing w:after="215" w:line="259" w:lineRule="auto"/>
        <w:ind w:firstLine="0"/>
        <w:jc w:val="left"/>
      </w:pPr>
      <w:r>
        <w:t xml:space="preserve"> </w:t>
      </w:r>
    </w:p>
    <w:p w14:paraId="186AEBFA" w14:textId="77777777" w:rsidR="001A60EA" w:rsidRDefault="00C9719D">
      <w:pPr>
        <w:spacing w:after="205"/>
        <w:ind w:left="268"/>
      </w:pPr>
      <w:r>
        <w:t xml:space="preserve">1.2.6. A minimális energiahatékonysági követelménynek megfelelő referencia-értékek </w:t>
      </w:r>
    </w:p>
    <w:p w14:paraId="58EBA445" w14:textId="77777777" w:rsidR="001A60EA" w:rsidRDefault="00C9719D">
      <w:pPr>
        <w:ind w:left="268"/>
      </w:pPr>
      <w:r>
        <w:t xml:space="preserve">Az intézkedéshez köthető minimális energiahatékonysági követelményérték nincs. </w:t>
      </w:r>
    </w:p>
    <w:p w14:paraId="6309CBB9" w14:textId="77777777" w:rsidR="001A60EA" w:rsidRDefault="00C9719D">
      <w:pPr>
        <w:spacing w:after="215" w:line="259" w:lineRule="auto"/>
        <w:ind w:firstLine="0"/>
        <w:jc w:val="left"/>
      </w:pPr>
      <w:r>
        <w:t xml:space="preserve"> </w:t>
      </w:r>
    </w:p>
    <w:p w14:paraId="09D95E30" w14:textId="77777777" w:rsidR="001A60EA" w:rsidRDefault="00C9719D">
      <w:pPr>
        <w:spacing w:after="197"/>
        <w:ind w:left="268"/>
      </w:pPr>
      <w:r>
        <w:t xml:space="preserve">1.2.7. Az energiamegtakarítás számítása </w:t>
      </w:r>
    </w:p>
    <w:p w14:paraId="72FF1314" w14:textId="77777777" w:rsidR="001A60EA" w:rsidRDefault="00C9719D">
      <w:pPr>
        <w:spacing w:after="0"/>
        <w:ind w:left="268"/>
      </w:pPr>
      <w:r>
        <w:t xml:space="preserve">Az egyes gumiabroncs nyomás beállító állomás típusokhoz kötődő éves megtakarítások az </w:t>
      </w:r>
    </w:p>
    <w:tbl>
      <w:tblPr>
        <w:tblStyle w:val="TableGrid"/>
        <w:tblW w:w="3252" w:type="dxa"/>
        <w:tblInd w:w="283" w:type="dxa"/>
        <w:tblCellMar>
          <w:top w:w="37" w:type="dxa"/>
        </w:tblCellMar>
        <w:tblLook w:val="04A0" w:firstRow="1" w:lastRow="0" w:firstColumn="1" w:lastColumn="0" w:noHBand="0" w:noVBand="1"/>
      </w:tblPr>
      <w:tblGrid>
        <w:gridCol w:w="1416"/>
        <w:gridCol w:w="1836"/>
      </w:tblGrid>
      <w:tr w:rsidR="001A60EA" w14:paraId="340E4825" w14:textId="77777777">
        <w:trPr>
          <w:trHeight w:val="349"/>
        </w:trPr>
        <w:tc>
          <w:tcPr>
            <w:tcW w:w="1416" w:type="dxa"/>
            <w:tcBorders>
              <w:top w:val="nil"/>
              <w:left w:val="nil"/>
              <w:bottom w:val="nil"/>
              <w:right w:val="nil"/>
            </w:tcBorders>
          </w:tcPr>
          <w:p w14:paraId="3E8BD695" w14:textId="77777777" w:rsidR="001A60EA" w:rsidRDefault="00C9719D">
            <w:pPr>
              <w:spacing w:line="259" w:lineRule="auto"/>
              <w:ind w:left="0" w:firstLine="0"/>
              <w:jc w:val="left"/>
            </w:pPr>
            <w:r>
              <w:t xml:space="preserve">alábbiak: </w:t>
            </w:r>
          </w:p>
        </w:tc>
        <w:tc>
          <w:tcPr>
            <w:tcW w:w="1836" w:type="dxa"/>
            <w:tcBorders>
              <w:top w:val="nil"/>
              <w:left w:val="nil"/>
              <w:bottom w:val="nil"/>
              <w:right w:val="nil"/>
            </w:tcBorders>
          </w:tcPr>
          <w:p w14:paraId="15B3F6C3" w14:textId="77777777" w:rsidR="001A60EA" w:rsidRDefault="001A60EA">
            <w:pPr>
              <w:spacing w:line="259" w:lineRule="auto"/>
              <w:ind w:left="0" w:firstLine="0"/>
              <w:jc w:val="left"/>
            </w:pPr>
          </w:p>
        </w:tc>
      </w:tr>
      <w:tr w:rsidR="001A60EA" w14:paraId="31A1E14E" w14:textId="77777777">
        <w:trPr>
          <w:trHeight w:val="451"/>
        </w:trPr>
        <w:tc>
          <w:tcPr>
            <w:tcW w:w="1416" w:type="dxa"/>
            <w:tcBorders>
              <w:top w:val="nil"/>
              <w:left w:val="nil"/>
              <w:bottom w:val="nil"/>
              <w:right w:val="nil"/>
            </w:tcBorders>
            <w:vAlign w:val="center"/>
          </w:tcPr>
          <w:p w14:paraId="22F27ADA" w14:textId="77777777" w:rsidR="001A60EA" w:rsidRDefault="00C9719D">
            <w:pPr>
              <w:spacing w:line="259" w:lineRule="auto"/>
              <w:ind w:left="0" w:firstLine="0"/>
              <w:jc w:val="left"/>
            </w:pPr>
            <w:r>
              <w:t xml:space="preserve">A típus:  </w:t>
            </w:r>
          </w:p>
        </w:tc>
        <w:tc>
          <w:tcPr>
            <w:tcW w:w="1836" w:type="dxa"/>
            <w:tcBorders>
              <w:top w:val="nil"/>
              <w:left w:val="nil"/>
              <w:bottom w:val="nil"/>
              <w:right w:val="nil"/>
            </w:tcBorders>
            <w:vAlign w:val="center"/>
          </w:tcPr>
          <w:p w14:paraId="4B5FB4A4" w14:textId="77777777" w:rsidR="001A60EA" w:rsidRDefault="00C9719D">
            <w:pPr>
              <w:spacing w:line="259" w:lineRule="auto"/>
              <w:ind w:left="0" w:firstLine="0"/>
            </w:pPr>
            <w:r>
              <w:t xml:space="preserve">65 </w:t>
            </w:r>
            <w:r>
              <w:rPr>
                <w:i/>
              </w:rPr>
              <w:t xml:space="preserve">[GJ/egység,év] </w:t>
            </w:r>
          </w:p>
        </w:tc>
      </w:tr>
      <w:tr w:rsidR="001A60EA" w14:paraId="145555AE" w14:textId="77777777">
        <w:trPr>
          <w:trHeight w:val="451"/>
        </w:trPr>
        <w:tc>
          <w:tcPr>
            <w:tcW w:w="1416" w:type="dxa"/>
            <w:tcBorders>
              <w:top w:val="nil"/>
              <w:left w:val="nil"/>
              <w:bottom w:val="nil"/>
              <w:right w:val="nil"/>
            </w:tcBorders>
            <w:vAlign w:val="center"/>
          </w:tcPr>
          <w:p w14:paraId="2A4D2C21" w14:textId="77777777" w:rsidR="001A60EA" w:rsidRDefault="00C9719D">
            <w:pPr>
              <w:spacing w:line="259" w:lineRule="auto"/>
              <w:ind w:left="0" w:firstLine="0"/>
              <w:jc w:val="left"/>
            </w:pPr>
            <w:r>
              <w:t xml:space="preserve">B típus:   </w:t>
            </w:r>
          </w:p>
        </w:tc>
        <w:tc>
          <w:tcPr>
            <w:tcW w:w="1836" w:type="dxa"/>
            <w:tcBorders>
              <w:top w:val="nil"/>
              <w:left w:val="nil"/>
              <w:bottom w:val="nil"/>
              <w:right w:val="nil"/>
            </w:tcBorders>
            <w:vAlign w:val="center"/>
          </w:tcPr>
          <w:p w14:paraId="6DA2A9B4" w14:textId="77777777" w:rsidR="001A60EA" w:rsidRDefault="00C9719D">
            <w:pPr>
              <w:spacing w:line="259" w:lineRule="auto"/>
              <w:ind w:left="0" w:firstLine="0"/>
            </w:pPr>
            <w:r>
              <w:t xml:space="preserve">21 </w:t>
            </w:r>
            <w:r>
              <w:rPr>
                <w:i/>
              </w:rPr>
              <w:t xml:space="preserve">[GJ/egység,év] </w:t>
            </w:r>
          </w:p>
        </w:tc>
      </w:tr>
      <w:tr w:rsidR="001A60EA" w14:paraId="7C8D8C70" w14:textId="77777777">
        <w:trPr>
          <w:trHeight w:val="349"/>
        </w:trPr>
        <w:tc>
          <w:tcPr>
            <w:tcW w:w="1416" w:type="dxa"/>
            <w:tcBorders>
              <w:top w:val="nil"/>
              <w:left w:val="nil"/>
              <w:bottom w:val="nil"/>
              <w:right w:val="nil"/>
            </w:tcBorders>
            <w:vAlign w:val="bottom"/>
          </w:tcPr>
          <w:p w14:paraId="28C4AE48" w14:textId="77777777" w:rsidR="001A60EA" w:rsidRDefault="00C9719D">
            <w:pPr>
              <w:spacing w:line="259" w:lineRule="auto"/>
              <w:ind w:left="0" w:firstLine="0"/>
              <w:jc w:val="left"/>
            </w:pPr>
            <w:r>
              <w:t xml:space="preserve">C típus:    </w:t>
            </w:r>
          </w:p>
        </w:tc>
        <w:tc>
          <w:tcPr>
            <w:tcW w:w="1836" w:type="dxa"/>
            <w:tcBorders>
              <w:top w:val="nil"/>
              <w:left w:val="nil"/>
              <w:bottom w:val="nil"/>
              <w:right w:val="nil"/>
            </w:tcBorders>
            <w:vAlign w:val="bottom"/>
          </w:tcPr>
          <w:p w14:paraId="1C5ED13B" w14:textId="77777777" w:rsidR="001A60EA" w:rsidRDefault="00C9719D">
            <w:pPr>
              <w:spacing w:line="259" w:lineRule="auto"/>
              <w:ind w:left="0" w:firstLine="0"/>
            </w:pPr>
            <w:r>
              <w:t xml:space="preserve">  7 </w:t>
            </w:r>
            <w:r>
              <w:rPr>
                <w:i/>
              </w:rPr>
              <w:t xml:space="preserve">[GJ/egység,év] </w:t>
            </w:r>
          </w:p>
        </w:tc>
      </w:tr>
    </w:tbl>
    <w:p w14:paraId="5D5193E1" w14:textId="77777777" w:rsidR="001A60EA" w:rsidRDefault="00C9719D">
      <w:pPr>
        <w:ind w:left="268"/>
      </w:pPr>
      <w:r>
        <w:t xml:space="preserve">A számítási képlet: </w:t>
      </w:r>
    </w:p>
    <w:p w14:paraId="1DA30DDC" w14:textId="77777777" w:rsidR="001A60EA" w:rsidRDefault="00C9719D">
      <w:pPr>
        <w:tabs>
          <w:tab w:val="center" w:pos="1278"/>
          <w:tab w:val="center" w:pos="3116"/>
          <w:tab w:val="center" w:pos="3824"/>
          <w:tab w:val="center" w:pos="4532"/>
          <w:tab w:val="center" w:pos="5240"/>
          <w:tab w:val="center" w:pos="5949"/>
          <w:tab w:val="center" w:pos="7005"/>
          <w:tab w:val="center" w:pos="8513"/>
        </w:tabs>
        <w:spacing w:after="12"/>
        <w:ind w:left="0" w:firstLine="0"/>
        <w:jc w:val="left"/>
      </w:pPr>
      <w:r>
        <w:rPr>
          <w:rFonts w:ascii="Calibri" w:eastAsia="Calibri" w:hAnsi="Calibri" w:cs="Calibri"/>
        </w:rPr>
        <w:tab/>
      </w:r>
      <w:r>
        <w:t>ΔE</w:t>
      </w:r>
      <w:r>
        <w:rPr>
          <w:vertAlign w:val="subscript"/>
        </w:rPr>
        <w:t>teljes/év</w:t>
      </w:r>
      <w:r>
        <w:t xml:space="preserve"> = Σ</w:t>
      </w:r>
      <w:r>
        <w:rPr>
          <w:vertAlign w:val="subscript"/>
        </w:rPr>
        <w:t xml:space="preserve">i </w:t>
      </w:r>
      <w:r>
        <w:t>ΔE</w:t>
      </w:r>
      <w:r>
        <w:rPr>
          <w:vertAlign w:val="subscript"/>
        </w:rPr>
        <w:t>i</w:t>
      </w:r>
      <w:r>
        <w:t xml:space="preserve"> * N</w:t>
      </w:r>
      <w:r>
        <w:rPr>
          <w:vertAlign w:val="subscript"/>
        </w:rPr>
        <w:t>i</w:t>
      </w:r>
      <w:r>
        <w:t xml:space="preserve">   </w:t>
      </w:r>
      <w:r>
        <w:tab/>
        <w:t xml:space="preserve"> </w:t>
      </w:r>
      <w:r>
        <w:tab/>
        <w:t xml:space="preserve"> </w:t>
      </w:r>
      <w:r>
        <w:tab/>
        <w:t xml:space="preserve"> </w:t>
      </w:r>
      <w:r>
        <w:tab/>
        <w:t xml:space="preserve"> </w:t>
      </w:r>
      <w:r>
        <w:tab/>
        <w:t xml:space="preserve"> </w:t>
      </w:r>
      <w:r>
        <w:tab/>
      </w:r>
      <w:r>
        <w:rPr>
          <w:i/>
        </w:rPr>
        <w:t>[GJ/év]</w:t>
      </w:r>
      <w:r>
        <w:t xml:space="preserve"> </w:t>
      </w:r>
      <w:r>
        <w:rPr>
          <w:i/>
        </w:rPr>
        <w:t xml:space="preserve"> </w:t>
      </w:r>
      <w:r>
        <w:rPr>
          <w:i/>
        </w:rPr>
        <w:tab/>
      </w:r>
      <w:r>
        <w:t xml:space="preserve">(1.2.7.1.) </w:t>
      </w:r>
    </w:p>
    <w:p w14:paraId="135772B6" w14:textId="77777777" w:rsidR="001A60EA" w:rsidRDefault="00C9719D">
      <w:pPr>
        <w:spacing w:after="16" w:line="259" w:lineRule="auto"/>
        <w:ind w:firstLine="0"/>
        <w:jc w:val="left"/>
      </w:pPr>
      <w:r>
        <w:t xml:space="preserve"> </w:t>
      </w:r>
    </w:p>
    <w:p w14:paraId="1CD87607" w14:textId="77777777" w:rsidR="001A60EA" w:rsidRDefault="00C9719D">
      <w:pPr>
        <w:spacing w:after="43"/>
        <w:ind w:left="268"/>
      </w:pPr>
      <w:r>
        <w:t xml:space="preserve">ahol: </w:t>
      </w:r>
    </w:p>
    <w:p w14:paraId="3734B014" w14:textId="77777777" w:rsidR="001A60EA" w:rsidRDefault="00C9719D">
      <w:pPr>
        <w:spacing w:after="36"/>
        <w:ind w:left="2392" w:hanging="2124"/>
      </w:pPr>
      <w:r>
        <w:t>ΔE</w:t>
      </w:r>
      <w:r>
        <w:rPr>
          <w:vertAlign w:val="subscript"/>
        </w:rPr>
        <w:t>i</w:t>
      </w:r>
      <w:r>
        <w:t xml:space="preserve"> a fentiekben a három típusra megadott energiamegtakarítás az i-edik típusra </w:t>
      </w:r>
      <w:r>
        <w:rPr>
          <w:i/>
        </w:rPr>
        <w:t>[GJ/egység,év]</w:t>
      </w:r>
      <w:r>
        <w:t xml:space="preserve"> </w:t>
      </w:r>
    </w:p>
    <w:p w14:paraId="7B53B851" w14:textId="77777777" w:rsidR="001A60EA" w:rsidRDefault="00C9719D">
      <w:pPr>
        <w:tabs>
          <w:tab w:val="center" w:pos="409"/>
          <w:tab w:val="center" w:pos="992"/>
          <w:tab w:val="center" w:pos="1700"/>
          <w:tab w:val="center" w:pos="5484"/>
        </w:tabs>
        <w:spacing w:after="13"/>
        <w:ind w:left="0" w:firstLine="0"/>
        <w:jc w:val="left"/>
      </w:pPr>
      <w:r>
        <w:rPr>
          <w:rFonts w:ascii="Calibri" w:eastAsia="Calibri" w:hAnsi="Calibri" w:cs="Calibri"/>
        </w:rPr>
        <w:tab/>
      </w:r>
      <w:r>
        <w:t>N</w:t>
      </w:r>
      <w:r>
        <w:rPr>
          <w:vertAlign w:val="subscript"/>
        </w:rPr>
        <w:t>i</w:t>
      </w:r>
      <w:r>
        <w:t xml:space="preserve">: </w:t>
      </w:r>
      <w:r>
        <w:tab/>
        <w:t xml:space="preserve"> </w:t>
      </w:r>
      <w:r>
        <w:tab/>
        <w:t xml:space="preserve"> </w:t>
      </w:r>
      <w:r>
        <w:tab/>
        <w:t xml:space="preserve">az i-edik típusba tartozó állomások száma </w:t>
      </w:r>
      <w:r>
        <w:rPr>
          <w:i/>
        </w:rPr>
        <w:t>[db]</w:t>
      </w:r>
      <w:r>
        <w:t xml:space="preserve">, az adott évben. </w:t>
      </w:r>
    </w:p>
    <w:p w14:paraId="55D2FF73" w14:textId="77777777" w:rsidR="001A60EA" w:rsidRDefault="00C9719D">
      <w:pPr>
        <w:spacing w:after="215" w:line="259" w:lineRule="auto"/>
        <w:ind w:firstLine="0"/>
        <w:jc w:val="left"/>
      </w:pPr>
      <w:r>
        <w:t xml:space="preserve"> </w:t>
      </w:r>
    </w:p>
    <w:p w14:paraId="1A9EBAB8" w14:textId="77777777" w:rsidR="001A60EA" w:rsidRDefault="00C9719D">
      <w:pPr>
        <w:spacing w:after="201"/>
        <w:ind w:left="268"/>
      </w:pPr>
      <w:r>
        <w:t xml:space="preserve">1.2.8. A várható végsőenergia-megtakarítás igazolásához szükséges dokumentumok </w:t>
      </w:r>
    </w:p>
    <w:p w14:paraId="566DD373" w14:textId="77777777" w:rsidR="001A60EA" w:rsidRDefault="00C9719D">
      <w:pPr>
        <w:numPr>
          <w:ilvl w:val="0"/>
          <w:numId w:val="162"/>
        </w:numPr>
        <w:spacing w:after="43"/>
        <w:ind w:hanging="428"/>
      </w:pPr>
      <w:r>
        <w:t>A töltőállomás 1.2.4 pontban meghatározott besorolását igazoló dokumentumok,</w:t>
      </w:r>
      <w:r>
        <w:rPr>
          <w:sz w:val="21"/>
        </w:rPr>
        <w:t xml:space="preserve"> </w:t>
      </w:r>
    </w:p>
    <w:p w14:paraId="4E55BBDE" w14:textId="77777777" w:rsidR="001A60EA" w:rsidRDefault="00C9719D">
      <w:pPr>
        <w:numPr>
          <w:ilvl w:val="0"/>
          <w:numId w:val="162"/>
        </w:numPr>
        <w:spacing w:after="43"/>
        <w:ind w:hanging="428"/>
      </w:pPr>
      <w:r>
        <w:t>a gumiabroncsnyomás beállító berendezés hitelesítését igazoló dokumentumok,</w:t>
      </w:r>
      <w:r>
        <w:rPr>
          <w:sz w:val="21"/>
        </w:rPr>
        <w:t xml:space="preserve"> </w:t>
      </w:r>
    </w:p>
    <w:p w14:paraId="4A150C5D" w14:textId="77777777" w:rsidR="001A60EA" w:rsidRDefault="00C9719D">
      <w:pPr>
        <w:numPr>
          <w:ilvl w:val="0"/>
          <w:numId w:val="162"/>
        </w:numPr>
        <w:spacing w:after="38"/>
        <w:ind w:hanging="428"/>
      </w:pPr>
      <w:r>
        <w:t>a gépjárművezetők tájékoztatását igazoló dokumentumok (így különösen fotók, átadott, kihelyezett tájékoztatók, képernyő másolatok, amelyekből megállapítható a tájékoztatás formája, tartalma), olyan részletezettséggel és terjedelemben, hogy az 1.2.1.pontban leírt követelmények teljesítése megállapítható legyen,</w:t>
      </w:r>
      <w:r>
        <w:rPr>
          <w:sz w:val="21"/>
        </w:rPr>
        <w:t xml:space="preserve"> </w:t>
      </w:r>
    </w:p>
    <w:p w14:paraId="24882806" w14:textId="77777777" w:rsidR="001A60EA" w:rsidRDefault="00C9719D">
      <w:pPr>
        <w:numPr>
          <w:ilvl w:val="0"/>
          <w:numId w:val="162"/>
        </w:numPr>
        <w:spacing w:after="38"/>
        <w:ind w:hanging="428"/>
      </w:pPr>
      <w:r>
        <w:t xml:space="preserve">az intézkedés hatékonyságát igazoló dokumentum (melyben annak igazolása szükséges, hogy az intézkedés hatására a töltőállomáson történt tájékoztatás után a gépjárművezető beállította a gumiabroncs nyomását). </w:t>
      </w:r>
      <w:r>
        <w:rPr>
          <w:sz w:val="21"/>
        </w:rPr>
        <w:t xml:space="preserve"> </w:t>
      </w:r>
    </w:p>
    <w:p w14:paraId="167438A9" w14:textId="77777777" w:rsidR="001A60EA" w:rsidRDefault="00C9719D">
      <w:pPr>
        <w:numPr>
          <w:ilvl w:val="0"/>
          <w:numId w:val="162"/>
        </w:numPr>
        <w:spacing w:after="46"/>
        <w:ind w:hanging="428"/>
      </w:pPr>
      <w:r>
        <w:t>az intézkedés kezdetét igazoló dokumentum,</w:t>
      </w:r>
      <w:r>
        <w:rPr>
          <w:sz w:val="21"/>
        </w:rPr>
        <w:t xml:space="preserve"> </w:t>
      </w:r>
    </w:p>
    <w:p w14:paraId="03AE7401" w14:textId="77777777" w:rsidR="001A60EA" w:rsidRDefault="00C9719D">
      <w:pPr>
        <w:numPr>
          <w:ilvl w:val="0"/>
          <w:numId w:val="162"/>
        </w:numPr>
        <w:spacing w:after="211"/>
        <w:ind w:hanging="428"/>
      </w:pPr>
      <w:r>
        <w:t xml:space="preserve">a végsőenergia-megtakarítás </w:t>
      </w:r>
      <w:r>
        <w:rPr>
          <w:i/>
        </w:rPr>
        <w:t>[GJ/év]</w:t>
      </w:r>
      <w:r>
        <w:t xml:space="preserve"> számítása.</w:t>
      </w:r>
      <w:r>
        <w:rPr>
          <w:sz w:val="21"/>
        </w:rPr>
        <w:t xml:space="preserve"> </w:t>
      </w:r>
    </w:p>
    <w:p w14:paraId="56A4FE36" w14:textId="77777777" w:rsidR="001A60EA" w:rsidRDefault="00C9719D">
      <w:pPr>
        <w:spacing w:after="216" w:line="259" w:lineRule="auto"/>
        <w:ind w:firstLine="0"/>
        <w:jc w:val="left"/>
      </w:pPr>
      <w:r>
        <w:t xml:space="preserve"> </w:t>
      </w:r>
    </w:p>
    <w:p w14:paraId="12B95222" w14:textId="77777777" w:rsidR="001A60EA" w:rsidRDefault="00C9719D">
      <w:pPr>
        <w:ind w:left="268"/>
      </w:pPr>
      <w:r>
        <w:t xml:space="preserve">1.2.9. Az intézkedés elszámolhatóságának kezdete </w:t>
      </w:r>
    </w:p>
    <w:p w14:paraId="6A90A722" w14:textId="77777777" w:rsidR="001A60EA" w:rsidRDefault="00C9719D">
      <w:pPr>
        <w:spacing w:after="198"/>
        <w:ind w:left="268"/>
      </w:pPr>
      <w:r>
        <w:lastRenderedPageBreak/>
        <w:t xml:space="preserve">Az intézkedés létrejöttének dátuma a szemléletformáló intézkedés kezdete, amelyet megelőzően a szükséges műszaki előfeltételeknek dokumentáltan teljesülniük kell. </w:t>
      </w:r>
    </w:p>
    <w:p w14:paraId="4A68B9D0" w14:textId="77777777" w:rsidR="001A60EA" w:rsidRDefault="00C9719D">
      <w:pPr>
        <w:spacing w:after="203" w:line="268" w:lineRule="auto"/>
        <w:ind w:left="278" w:hanging="10"/>
        <w:jc w:val="left"/>
      </w:pPr>
      <w:r>
        <w:rPr>
          <w:b/>
        </w:rPr>
        <w:t xml:space="preserve">1.3. Energiamegtakarítás otthonról történő munkavégzéssel </w:t>
      </w:r>
    </w:p>
    <w:p w14:paraId="2EAD4112" w14:textId="77777777" w:rsidR="001A60EA" w:rsidRDefault="00C9719D">
      <w:pPr>
        <w:spacing w:after="5"/>
        <w:ind w:left="268"/>
      </w:pPr>
      <w:r>
        <w:t xml:space="preserve">1.3.1. Az intézkedés leírása </w:t>
      </w:r>
    </w:p>
    <w:p w14:paraId="47A62794" w14:textId="77777777" w:rsidR="001A60EA" w:rsidRDefault="00C9719D">
      <w:pPr>
        <w:spacing w:after="13"/>
        <w:ind w:left="268"/>
      </w:pPr>
      <w:r>
        <w:t xml:space="preserve">A munkába járás energiaigénye csökkenthető a munkáltató székhelye és telephelye helyett otthonról történő munkavégzéssel. Munkavégzés alatt minden munkavégzésre irányuló jogviszony keretében végzett munkát érteni kell. Az intézkedés csak azokra az esetekre alkalmazható, ahol a munkáltató székhelye és telephelye és a munkavállaló tartózkodási helye is Magyarországon van. Az intézkedés keretében akkor lehet energiamegtakarítást elszámolni, ha a munkavállalók a munkába járás helyett lakóhelyükről vagy egyéb helyszínről végeznek (a továbbiakban: otthonról) munkát.  </w:t>
      </w:r>
    </w:p>
    <w:p w14:paraId="4C494303" w14:textId="77777777" w:rsidR="001A60EA" w:rsidRDefault="00C9719D">
      <w:pPr>
        <w:spacing w:after="55" w:line="259" w:lineRule="auto"/>
        <w:ind w:firstLine="0"/>
        <w:jc w:val="left"/>
      </w:pPr>
      <w:r>
        <w:t xml:space="preserve"> </w:t>
      </w:r>
    </w:p>
    <w:p w14:paraId="319CB9A9" w14:textId="77777777" w:rsidR="001A60EA" w:rsidRDefault="00C9719D">
      <w:pPr>
        <w:spacing w:after="5"/>
        <w:ind w:left="268"/>
      </w:pPr>
      <w:r>
        <w:t xml:space="preserve">1.3.2. A kiindulási állapot és az intézkedést követő állapot rögzítése </w:t>
      </w:r>
    </w:p>
    <w:p w14:paraId="648B4DA0" w14:textId="77777777" w:rsidR="001A60EA" w:rsidRDefault="00C9719D">
      <w:pPr>
        <w:spacing w:after="4"/>
        <w:ind w:left="268"/>
      </w:pPr>
      <w:r>
        <w:t xml:space="preserve">Munkavállalónkként (így különösen: munkaszerződés, vállalati belső szabályzat, a munkáltató és a munkavállaló távmunkáról szóló írásos megállapodása, bérszámfejtési adatok, a munkába járás költségtérítéséről szóló megállapodás alapján) rögzíteni szükséges az alábbi adatokat: </w:t>
      </w:r>
    </w:p>
    <w:p w14:paraId="4F2DED08" w14:textId="77777777" w:rsidR="001A60EA" w:rsidRDefault="00C9719D">
      <w:pPr>
        <w:spacing w:after="54" w:line="259" w:lineRule="auto"/>
        <w:ind w:firstLine="0"/>
        <w:jc w:val="left"/>
      </w:pPr>
      <w:r>
        <w:t xml:space="preserve"> </w:t>
      </w:r>
    </w:p>
    <w:p w14:paraId="2FEB3A0D" w14:textId="77777777" w:rsidR="001A60EA" w:rsidRDefault="00C9719D">
      <w:pPr>
        <w:spacing w:after="82"/>
        <w:ind w:left="268"/>
      </w:pPr>
      <w:r>
        <w:t xml:space="preserve">1.3.2.1. Kiindulási állapot  </w:t>
      </w:r>
    </w:p>
    <w:p w14:paraId="6E1EDF02" w14:textId="77777777" w:rsidR="001A60EA" w:rsidRDefault="00C9719D">
      <w:pPr>
        <w:numPr>
          <w:ilvl w:val="0"/>
          <w:numId w:val="163"/>
        </w:numPr>
        <w:spacing w:after="70"/>
        <w:ind w:hanging="428"/>
      </w:pPr>
      <w:r>
        <w:t xml:space="preserve">Az intézkedés bevezetését megelőzően szokásosan munkavégzés céljából otthon töltött munkanapok száma.  </w:t>
      </w:r>
    </w:p>
    <w:p w14:paraId="315E4B36" w14:textId="77777777" w:rsidR="001A60EA" w:rsidRDefault="00C9719D">
      <w:pPr>
        <w:numPr>
          <w:ilvl w:val="0"/>
          <w:numId w:val="163"/>
        </w:numPr>
        <w:ind w:hanging="428"/>
      </w:pPr>
      <w:r>
        <w:t xml:space="preserve">Munkába járás jellemző közlekedési eszköze, módja.  </w:t>
      </w:r>
    </w:p>
    <w:p w14:paraId="09781749" w14:textId="77777777" w:rsidR="001A60EA" w:rsidRDefault="00C9719D">
      <w:pPr>
        <w:numPr>
          <w:ilvl w:val="0"/>
          <w:numId w:val="163"/>
        </w:numPr>
        <w:spacing w:after="40"/>
        <w:ind w:hanging="428"/>
      </w:pPr>
      <w:r>
        <w:t xml:space="preserve">Munkába járás közlekedési mód szerinti útvonal hossza (így különösen km elszámolás, útvonaltervezővel készült kimutatás, a munkavállaló nyilatkozata).  </w:t>
      </w:r>
    </w:p>
    <w:p w14:paraId="5F21F5A1" w14:textId="77777777" w:rsidR="001A60EA" w:rsidRDefault="00C9719D">
      <w:pPr>
        <w:spacing w:after="52" w:line="259" w:lineRule="auto"/>
        <w:ind w:firstLine="0"/>
        <w:jc w:val="left"/>
      </w:pPr>
      <w:r>
        <w:t xml:space="preserve"> </w:t>
      </w:r>
    </w:p>
    <w:p w14:paraId="34D8FE7A" w14:textId="77777777" w:rsidR="001A60EA" w:rsidRDefault="00C9719D">
      <w:pPr>
        <w:spacing w:after="5"/>
        <w:ind w:left="268"/>
      </w:pPr>
      <w:r>
        <w:t xml:space="preserve">1.3.2.2. Intézkedést követő állapot  </w:t>
      </w:r>
    </w:p>
    <w:p w14:paraId="03A751C3" w14:textId="77777777" w:rsidR="001A60EA" w:rsidRDefault="00C9719D">
      <w:pPr>
        <w:spacing w:after="34"/>
        <w:ind w:left="268"/>
      </w:pPr>
      <w:r>
        <w:t xml:space="preserve">a) Az intézkedés bevezetését követő évben munkavégzés céljából otthon töltött munkanapok száma. </w:t>
      </w:r>
    </w:p>
    <w:p w14:paraId="44F8453C" w14:textId="77777777" w:rsidR="001A60EA" w:rsidRDefault="00C9719D">
      <w:pPr>
        <w:spacing w:after="55" w:line="259" w:lineRule="auto"/>
        <w:ind w:firstLine="0"/>
        <w:jc w:val="left"/>
      </w:pPr>
      <w:r>
        <w:t xml:space="preserve"> </w:t>
      </w:r>
    </w:p>
    <w:p w14:paraId="0384ECC3" w14:textId="77777777" w:rsidR="001A60EA" w:rsidRDefault="00C9719D">
      <w:pPr>
        <w:spacing w:after="43"/>
        <w:ind w:left="268"/>
      </w:pPr>
      <w:r>
        <w:t xml:space="preserve">1.3.2.3. Az intézkedéssel elérhető megtakarítás számításához minimálisan rögzítendő adatok Az intézkedés elszámolásához az 1.3.2.3.1. táblázat szerinti adatok rögzítése szükséges munkavállalónkként. A kiváltott közlekedési mód háromféle lehet: személygépjármű, autóbusz, kötöttpályás (vasút, villamos, metró, trolibusz). </w:t>
      </w:r>
    </w:p>
    <w:p w14:paraId="1D7B9FC7" w14:textId="77777777" w:rsidR="001A60EA" w:rsidRDefault="00C9719D">
      <w:pPr>
        <w:spacing w:after="0"/>
        <w:ind w:left="268"/>
      </w:pPr>
      <w:r>
        <w:t xml:space="preserve">1.3.2.3.1.táblázat Az intézkedéssel elérhető megtakarítás számításához minimálisan rögzítendő adatok </w:t>
      </w:r>
    </w:p>
    <w:tbl>
      <w:tblPr>
        <w:tblStyle w:val="TableGrid"/>
        <w:tblW w:w="9211" w:type="dxa"/>
        <w:tblInd w:w="288" w:type="dxa"/>
        <w:tblCellMar>
          <w:top w:w="11" w:type="dxa"/>
          <w:left w:w="108" w:type="dxa"/>
          <w:right w:w="47" w:type="dxa"/>
        </w:tblCellMar>
        <w:tblLook w:val="04A0" w:firstRow="1" w:lastRow="0" w:firstColumn="1" w:lastColumn="0" w:noHBand="0" w:noVBand="1"/>
      </w:tblPr>
      <w:tblGrid>
        <w:gridCol w:w="989"/>
        <w:gridCol w:w="2693"/>
        <w:gridCol w:w="1498"/>
        <w:gridCol w:w="346"/>
        <w:gridCol w:w="1841"/>
        <w:gridCol w:w="1844"/>
      </w:tblGrid>
      <w:tr w:rsidR="001A60EA" w14:paraId="228AF9D2" w14:textId="77777777">
        <w:trPr>
          <w:trHeight w:val="351"/>
        </w:trPr>
        <w:tc>
          <w:tcPr>
            <w:tcW w:w="989" w:type="dxa"/>
            <w:tcBorders>
              <w:top w:val="single" w:sz="4" w:space="0" w:color="000000"/>
              <w:left w:val="single" w:sz="4" w:space="0" w:color="000000"/>
              <w:bottom w:val="single" w:sz="4" w:space="0" w:color="000000"/>
              <w:right w:val="single" w:sz="4" w:space="0" w:color="000000"/>
            </w:tcBorders>
          </w:tcPr>
          <w:p w14:paraId="2AAD4BD8" w14:textId="77777777" w:rsidR="001A60EA" w:rsidRDefault="00C9719D">
            <w:pPr>
              <w:spacing w:line="259" w:lineRule="auto"/>
              <w:ind w:left="2" w:firstLine="0"/>
              <w:jc w:val="left"/>
            </w:pPr>
            <w:r>
              <w:t xml:space="preserve">A </w:t>
            </w:r>
          </w:p>
        </w:tc>
        <w:tc>
          <w:tcPr>
            <w:tcW w:w="2693" w:type="dxa"/>
            <w:tcBorders>
              <w:top w:val="single" w:sz="4" w:space="0" w:color="000000"/>
              <w:left w:val="single" w:sz="4" w:space="0" w:color="000000"/>
              <w:bottom w:val="single" w:sz="4" w:space="0" w:color="000000"/>
              <w:right w:val="single" w:sz="4" w:space="0" w:color="000000"/>
            </w:tcBorders>
          </w:tcPr>
          <w:p w14:paraId="554359EF" w14:textId="77777777" w:rsidR="001A60EA" w:rsidRDefault="00C9719D">
            <w:pPr>
              <w:spacing w:line="259" w:lineRule="auto"/>
              <w:ind w:left="0" w:firstLine="0"/>
              <w:jc w:val="left"/>
            </w:pPr>
            <w:r>
              <w:t xml:space="preserve">B </w:t>
            </w:r>
          </w:p>
        </w:tc>
        <w:tc>
          <w:tcPr>
            <w:tcW w:w="1498" w:type="dxa"/>
            <w:tcBorders>
              <w:top w:val="single" w:sz="4" w:space="0" w:color="000000"/>
              <w:left w:val="single" w:sz="4" w:space="0" w:color="000000"/>
              <w:bottom w:val="single" w:sz="4" w:space="0" w:color="000000"/>
              <w:right w:val="nil"/>
            </w:tcBorders>
          </w:tcPr>
          <w:p w14:paraId="13DE1612" w14:textId="77777777" w:rsidR="001A60EA" w:rsidRDefault="00C9719D">
            <w:pPr>
              <w:spacing w:line="259" w:lineRule="auto"/>
              <w:ind w:left="0" w:firstLine="0"/>
              <w:jc w:val="left"/>
            </w:pPr>
            <w:r>
              <w:t xml:space="preserve">C </w:t>
            </w:r>
          </w:p>
        </w:tc>
        <w:tc>
          <w:tcPr>
            <w:tcW w:w="346" w:type="dxa"/>
            <w:tcBorders>
              <w:top w:val="single" w:sz="4" w:space="0" w:color="000000"/>
              <w:left w:val="nil"/>
              <w:bottom w:val="single" w:sz="4" w:space="0" w:color="000000"/>
              <w:right w:val="single" w:sz="4" w:space="0" w:color="000000"/>
            </w:tcBorders>
          </w:tcPr>
          <w:p w14:paraId="4A0167C3" w14:textId="77777777" w:rsidR="001A60EA" w:rsidRDefault="001A60EA">
            <w:pPr>
              <w:spacing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32F678A9" w14:textId="77777777" w:rsidR="001A60EA" w:rsidRDefault="00C9719D">
            <w:pPr>
              <w:spacing w:line="259" w:lineRule="auto"/>
              <w:ind w:left="0" w:firstLine="0"/>
              <w:jc w:val="left"/>
            </w:pPr>
            <w:r>
              <w:t xml:space="preserve">D </w:t>
            </w:r>
          </w:p>
        </w:tc>
        <w:tc>
          <w:tcPr>
            <w:tcW w:w="1844" w:type="dxa"/>
            <w:tcBorders>
              <w:top w:val="single" w:sz="4" w:space="0" w:color="000000"/>
              <w:left w:val="single" w:sz="4" w:space="0" w:color="000000"/>
              <w:bottom w:val="single" w:sz="4" w:space="0" w:color="000000"/>
              <w:right w:val="single" w:sz="4" w:space="0" w:color="000000"/>
            </w:tcBorders>
          </w:tcPr>
          <w:p w14:paraId="347FB68C" w14:textId="77777777" w:rsidR="001A60EA" w:rsidRDefault="00C9719D">
            <w:pPr>
              <w:spacing w:line="259" w:lineRule="auto"/>
              <w:ind w:left="2" w:firstLine="0"/>
              <w:jc w:val="left"/>
            </w:pPr>
            <w:r>
              <w:t xml:space="preserve">E </w:t>
            </w:r>
          </w:p>
        </w:tc>
      </w:tr>
      <w:tr w:rsidR="001A60EA" w14:paraId="2992FF65" w14:textId="77777777">
        <w:trPr>
          <w:trHeight w:val="1174"/>
        </w:trPr>
        <w:tc>
          <w:tcPr>
            <w:tcW w:w="989" w:type="dxa"/>
            <w:tcBorders>
              <w:top w:val="single" w:sz="4" w:space="0" w:color="000000"/>
              <w:left w:val="single" w:sz="4" w:space="0" w:color="000000"/>
              <w:bottom w:val="single" w:sz="4" w:space="0" w:color="000000"/>
              <w:right w:val="single" w:sz="4" w:space="0" w:color="000000"/>
            </w:tcBorders>
            <w:vAlign w:val="center"/>
          </w:tcPr>
          <w:p w14:paraId="489EA26A" w14:textId="77777777" w:rsidR="001A60EA" w:rsidRDefault="00C9719D">
            <w:pPr>
              <w:spacing w:line="259" w:lineRule="auto"/>
              <w:ind w:left="2" w:firstLine="0"/>
              <w:jc w:val="left"/>
            </w:pPr>
            <w:r>
              <w:rPr>
                <w:b/>
              </w:rPr>
              <w:t xml:space="preserve">Sorok száma </w:t>
            </w:r>
          </w:p>
        </w:tc>
        <w:tc>
          <w:tcPr>
            <w:tcW w:w="2693" w:type="dxa"/>
            <w:tcBorders>
              <w:top w:val="single" w:sz="4" w:space="0" w:color="000000"/>
              <w:left w:val="single" w:sz="4" w:space="0" w:color="000000"/>
              <w:bottom w:val="single" w:sz="4" w:space="0" w:color="000000"/>
              <w:right w:val="single" w:sz="4" w:space="0" w:color="000000"/>
            </w:tcBorders>
            <w:vAlign w:val="center"/>
          </w:tcPr>
          <w:p w14:paraId="08C98E09" w14:textId="77777777" w:rsidR="001A60EA" w:rsidRDefault="00C9719D">
            <w:pPr>
              <w:spacing w:line="259" w:lineRule="auto"/>
              <w:ind w:left="0" w:firstLine="0"/>
              <w:jc w:val="left"/>
            </w:pPr>
            <w:r>
              <w:rPr>
                <w:b/>
              </w:rPr>
              <w:t xml:space="preserve">Munkavállaló neve </w:t>
            </w:r>
          </w:p>
        </w:tc>
        <w:tc>
          <w:tcPr>
            <w:tcW w:w="1498" w:type="dxa"/>
            <w:tcBorders>
              <w:top w:val="single" w:sz="4" w:space="0" w:color="000000"/>
              <w:left w:val="single" w:sz="4" w:space="0" w:color="000000"/>
              <w:bottom w:val="single" w:sz="4" w:space="0" w:color="000000"/>
              <w:right w:val="nil"/>
            </w:tcBorders>
          </w:tcPr>
          <w:p w14:paraId="375A945C" w14:textId="77777777" w:rsidR="001A60EA" w:rsidRDefault="00C9719D">
            <w:pPr>
              <w:spacing w:line="259" w:lineRule="auto"/>
              <w:ind w:left="0" w:firstLine="0"/>
              <w:jc w:val="left"/>
            </w:pPr>
            <w:r>
              <w:rPr>
                <w:b/>
              </w:rPr>
              <w:t xml:space="preserve">Munkahely távolsága lakóhelytől </w:t>
            </w:r>
            <w:r>
              <w:rPr>
                <w:b/>
                <w:i/>
              </w:rPr>
              <w:t>[km]</w:t>
            </w:r>
            <w:r>
              <w:rPr>
                <w:b/>
              </w:rPr>
              <w:t xml:space="preserve"> </w:t>
            </w:r>
          </w:p>
        </w:tc>
        <w:tc>
          <w:tcPr>
            <w:tcW w:w="346" w:type="dxa"/>
            <w:tcBorders>
              <w:top w:val="single" w:sz="4" w:space="0" w:color="000000"/>
              <w:left w:val="nil"/>
              <w:bottom w:val="single" w:sz="4" w:space="0" w:color="000000"/>
              <w:right w:val="single" w:sz="4" w:space="0" w:color="000000"/>
            </w:tcBorders>
          </w:tcPr>
          <w:p w14:paraId="28FA63E4" w14:textId="77777777" w:rsidR="001A60EA" w:rsidRDefault="00C9719D">
            <w:pPr>
              <w:spacing w:line="259" w:lineRule="auto"/>
              <w:ind w:left="9" w:firstLine="0"/>
              <w:jc w:val="left"/>
            </w:pPr>
            <w:r>
              <w:rPr>
                <w:b/>
              </w:rPr>
              <w:t xml:space="preserve">a </w:t>
            </w:r>
          </w:p>
        </w:tc>
        <w:tc>
          <w:tcPr>
            <w:tcW w:w="1841" w:type="dxa"/>
            <w:tcBorders>
              <w:top w:val="single" w:sz="4" w:space="0" w:color="000000"/>
              <w:left w:val="single" w:sz="4" w:space="0" w:color="000000"/>
              <w:bottom w:val="single" w:sz="4" w:space="0" w:color="000000"/>
              <w:right w:val="single" w:sz="4" w:space="0" w:color="000000"/>
            </w:tcBorders>
          </w:tcPr>
          <w:p w14:paraId="28D6ECD5" w14:textId="77777777" w:rsidR="001A60EA" w:rsidRDefault="00C9719D">
            <w:pPr>
              <w:spacing w:after="16" w:line="259" w:lineRule="auto"/>
              <w:ind w:left="0" w:firstLine="0"/>
              <w:jc w:val="left"/>
            </w:pPr>
            <w:r>
              <w:rPr>
                <w:b/>
              </w:rPr>
              <w:t xml:space="preserve">Otthon </w:t>
            </w:r>
          </w:p>
          <w:p w14:paraId="58487A66" w14:textId="77777777" w:rsidR="001A60EA" w:rsidRDefault="00C9719D">
            <w:pPr>
              <w:spacing w:after="19" w:line="259" w:lineRule="auto"/>
              <w:ind w:left="0" w:firstLine="0"/>
              <w:jc w:val="left"/>
            </w:pPr>
            <w:r>
              <w:rPr>
                <w:b/>
              </w:rPr>
              <w:t xml:space="preserve">teljesített </w:t>
            </w:r>
          </w:p>
          <w:p w14:paraId="6F8C7EC8" w14:textId="77777777" w:rsidR="001A60EA" w:rsidRDefault="00C9719D">
            <w:pPr>
              <w:spacing w:line="259" w:lineRule="auto"/>
              <w:ind w:left="0" w:firstLine="0"/>
              <w:jc w:val="left"/>
            </w:pPr>
            <w:r>
              <w:rPr>
                <w:b/>
              </w:rPr>
              <w:t xml:space="preserve">munkanapok száma </w:t>
            </w:r>
            <w:r>
              <w:rPr>
                <w:b/>
                <w:i/>
              </w:rPr>
              <w:t>[nap/év]</w:t>
            </w:r>
            <w:r>
              <w:rPr>
                <w:b/>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BE8B5CA" w14:textId="77777777" w:rsidR="001A60EA" w:rsidRDefault="00C9719D">
            <w:pPr>
              <w:spacing w:line="259" w:lineRule="auto"/>
              <w:ind w:left="2" w:firstLine="0"/>
              <w:jc w:val="left"/>
            </w:pPr>
            <w:r>
              <w:rPr>
                <w:b/>
              </w:rPr>
              <w:t xml:space="preserve">Kiváltott közlekedési mód megnevezése </w:t>
            </w:r>
          </w:p>
        </w:tc>
      </w:tr>
      <w:tr w:rsidR="001A60EA" w14:paraId="483EC91E" w14:textId="77777777">
        <w:trPr>
          <w:trHeight w:val="300"/>
        </w:trPr>
        <w:tc>
          <w:tcPr>
            <w:tcW w:w="989" w:type="dxa"/>
            <w:tcBorders>
              <w:top w:val="single" w:sz="4" w:space="0" w:color="000000"/>
              <w:left w:val="single" w:sz="4" w:space="0" w:color="000000"/>
              <w:bottom w:val="single" w:sz="4" w:space="0" w:color="000000"/>
              <w:right w:val="single" w:sz="4" w:space="0" w:color="000000"/>
            </w:tcBorders>
          </w:tcPr>
          <w:p w14:paraId="075C86A8" w14:textId="77777777" w:rsidR="001A60EA" w:rsidRDefault="00C9719D">
            <w:pPr>
              <w:spacing w:line="259" w:lineRule="auto"/>
              <w:ind w:left="2" w:firstLine="0"/>
              <w:jc w:val="left"/>
            </w:pPr>
            <w:r>
              <w:t xml:space="preserve">1 </w:t>
            </w:r>
          </w:p>
        </w:tc>
        <w:tc>
          <w:tcPr>
            <w:tcW w:w="2693" w:type="dxa"/>
            <w:tcBorders>
              <w:top w:val="single" w:sz="4" w:space="0" w:color="000000"/>
              <w:left w:val="single" w:sz="4" w:space="0" w:color="000000"/>
              <w:bottom w:val="single" w:sz="4" w:space="0" w:color="000000"/>
              <w:right w:val="single" w:sz="4" w:space="0" w:color="000000"/>
            </w:tcBorders>
          </w:tcPr>
          <w:p w14:paraId="03A6A105" w14:textId="77777777" w:rsidR="001A60EA" w:rsidRDefault="00C9719D">
            <w:pPr>
              <w:spacing w:line="259" w:lineRule="auto"/>
              <w:ind w:left="0" w:firstLine="0"/>
              <w:jc w:val="left"/>
            </w:pPr>
            <w:r>
              <w:t xml:space="preserve">szükséges </w:t>
            </w:r>
          </w:p>
        </w:tc>
        <w:tc>
          <w:tcPr>
            <w:tcW w:w="1498" w:type="dxa"/>
            <w:tcBorders>
              <w:top w:val="single" w:sz="4" w:space="0" w:color="000000"/>
              <w:left w:val="single" w:sz="4" w:space="0" w:color="000000"/>
              <w:bottom w:val="single" w:sz="4" w:space="0" w:color="000000"/>
              <w:right w:val="nil"/>
            </w:tcBorders>
          </w:tcPr>
          <w:p w14:paraId="2A7BE2F5" w14:textId="77777777" w:rsidR="001A60EA" w:rsidRDefault="00C9719D">
            <w:pPr>
              <w:spacing w:line="259" w:lineRule="auto"/>
              <w:ind w:left="0" w:firstLine="0"/>
              <w:jc w:val="left"/>
            </w:pPr>
            <w:r>
              <w:t xml:space="preserve">szükséges </w:t>
            </w:r>
          </w:p>
        </w:tc>
        <w:tc>
          <w:tcPr>
            <w:tcW w:w="346" w:type="dxa"/>
            <w:tcBorders>
              <w:top w:val="single" w:sz="4" w:space="0" w:color="000000"/>
              <w:left w:val="nil"/>
              <w:bottom w:val="single" w:sz="4" w:space="0" w:color="000000"/>
              <w:right w:val="single" w:sz="4" w:space="0" w:color="000000"/>
            </w:tcBorders>
          </w:tcPr>
          <w:p w14:paraId="6DBE95EF" w14:textId="77777777" w:rsidR="001A60EA" w:rsidRDefault="001A60EA">
            <w:pPr>
              <w:spacing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438AF639" w14:textId="77777777" w:rsidR="001A60EA" w:rsidRDefault="00C9719D">
            <w:pPr>
              <w:spacing w:line="259" w:lineRule="auto"/>
              <w:ind w:left="0" w:firstLine="0"/>
              <w:jc w:val="left"/>
            </w:pPr>
            <w:r>
              <w:t xml:space="preserve">szükséges </w:t>
            </w:r>
          </w:p>
        </w:tc>
        <w:tc>
          <w:tcPr>
            <w:tcW w:w="1844" w:type="dxa"/>
            <w:tcBorders>
              <w:top w:val="single" w:sz="4" w:space="0" w:color="000000"/>
              <w:left w:val="single" w:sz="4" w:space="0" w:color="000000"/>
              <w:bottom w:val="single" w:sz="4" w:space="0" w:color="000000"/>
              <w:right w:val="single" w:sz="4" w:space="0" w:color="000000"/>
            </w:tcBorders>
          </w:tcPr>
          <w:p w14:paraId="4514C10C" w14:textId="77777777" w:rsidR="001A60EA" w:rsidRDefault="00C9719D">
            <w:pPr>
              <w:spacing w:line="259" w:lineRule="auto"/>
              <w:ind w:left="2" w:firstLine="0"/>
              <w:jc w:val="left"/>
            </w:pPr>
            <w:r>
              <w:t xml:space="preserve">szükséges </w:t>
            </w:r>
          </w:p>
        </w:tc>
      </w:tr>
      <w:tr w:rsidR="001A60EA" w14:paraId="13A94A85" w14:textId="77777777">
        <w:trPr>
          <w:trHeight w:val="350"/>
        </w:trPr>
        <w:tc>
          <w:tcPr>
            <w:tcW w:w="989" w:type="dxa"/>
            <w:tcBorders>
              <w:top w:val="single" w:sz="4" w:space="0" w:color="000000"/>
              <w:left w:val="single" w:sz="4" w:space="0" w:color="000000"/>
              <w:bottom w:val="single" w:sz="4" w:space="0" w:color="000000"/>
              <w:right w:val="single" w:sz="4" w:space="0" w:color="000000"/>
            </w:tcBorders>
          </w:tcPr>
          <w:p w14:paraId="2BB662FC" w14:textId="77777777" w:rsidR="001A60EA" w:rsidRDefault="00C9719D">
            <w:pPr>
              <w:spacing w:line="259" w:lineRule="auto"/>
              <w:ind w:left="2" w:firstLine="0"/>
              <w:jc w:val="left"/>
            </w:pPr>
            <w:r>
              <w:t xml:space="preserve">2 </w:t>
            </w:r>
          </w:p>
        </w:tc>
        <w:tc>
          <w:tcPr>
            <w:tcW w:w="2693" w:type="dxa"/>
            <w:tcBorders>
              <w:top w:val="single" w:sz="4" w:space="0" w:color="000000"/>
              <w:left w:val="single" w:sz="4" w:space="0" w:color="000000"/>
              <w:bottom w:val="single" w:sz="4" w:space="0" w:color="000000"/>
              <w:right w:val="single" w:sz="4" w:space="0" w:color="000000"/>
            </w:tcBorders>
          </w:tcPr>
          <w:p w14:paraId="0F002448" w14:textId="77777777" w:rsidR="001A60EA" w:rsidRDefault="00C9719D">
            <w:pPr>
              <w:spacing w:line="259" w:lineRule="auto"/>
              <w:ind w:left="0" w:firstLine="0"/>
              <w:jc w:val="left"/>
            </w:pPr>
            <w:r>
              <w:t xml:space="preserve">szükséges </w:t>
            </w:r>
          </w:p>
        </w:tc>
        <w:tc>
          <w:tcPr>
            <w:tcW w:w="1498" w:type="dxa"/>
            <w:tcBorders>
              <w:top w:val="single" w:sz="4" w:space="0" w:color="000000"/>
              <w:left w:val="single" w:sz="4" w:space="0" w:color="000000"/>
              <w:bottom w:val="single" w:sz="4" w:space="0" w:color="000000"/>
              <w:right w:val="nil"/>
            </w:tcBorders>
          </w:tcPr>
          <w:p w14:paraId="137CA39E" w14:textId="77777777" w:rsidR="001A60EA" w:rsidRDefault="00C9719D">
            <w:pPr>
              <w:spacing w:line="259" w:lineRule="auto"/>
              <w:ind w:left="0" w:firstLine="0"/>
              <w:jc w:val="left"/>
            </w:pPr>
            <w:r>
              <w:t xml:space="preserve">szükséges </w:t>
            </w:r>
          </w:p>
        </w:tc>
        <w:tc>
          <w:tcPr>
            <w:tcW w:w="346" w:type="dxa"/>
            <w:tcBorders>
              <w:top w:val="single" w:sz="4" w:space="0" w:color="000000"/>
              <w:left w:val="nil"/>
              <w:bottom w:val="single" w:sz="4" w:space="0" w:color="000000"/>
              <w:right w:val="single" w:sz="4" w:space="0" w:color="000000"/>
            </w:tcBorders>
          </w:tcPr>
          <w:p w14:paraId="2F9DA67D" w14:textId="77777777" w:rsidR="001A60EA" w:rsidRDefault="001A60EA">
            <w:pPr>
              <w:spacing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4E08C4D4" w14:textId="77777777" w:rsidR="001A60EA" w:rsidRDefault="00C9719D">
            <w:pPr>
              <w:spacing w:line="259" w:lineRule="auto"/>
              <w:ind w:left="0" w:firstLine="0"/>
              <w:jc w:val="left"/>
            </w:pPr>
            <w:r>
              <w:t xml:space="preserve">szükséges </w:t>
            </w:r>
          </w:p>
        </w:tc>
        <w:tc>
          <w:tcPr>
            <w:tcW w:w="1844" w:type="dxa"/>
            <w:tcBorders>
              <w:top w:val="single" w:sz="4" w:space="0" w:color="000000"/>
              <w:left w:val="single" w:sz="4" w:space="0" w:color="000000"/>
              <w:bottom w:val="single" w:sz="4" w:space="0" w:color="000000"/>
              <w:right w:val="single" w:sz="4" w:space="0" w:color="000000"/>
            </w:tcBorders>
          </w:tcPr>
          <w:p w14:paraId="4173D46E" w14:textId="77777777" w:rsidR="001A60EA" w:rsidRDefault="00C9719D">
            <w:pPr>
              <w:spacing w:line="259" w:lineRule="auto"/>
              <w:ind w:left="2" w:firstLine="0"/>
              <w:jc w:val="left"/>
            </w:pPr>
            <w:r>
              <w:t xml:space="preserve">szükséges </w:t>
            </w:r>
          </w:p>
        </w:tc>
      </w:tr>
      <w:tr w:rsidR="001A60EA" w14:paraId="248D01E9" w14:textId="77777777">
        <w:trPr>
          <w:trHeight w:val="350"/>
        </w:trPr>
        <w:tc>
          <w:tcPr>
            <w:tcW w:w="989" w:type="dxa"/>
            <w:tcBorders>
              <w:top w:val="single" w:sz="4" w:space="0" w:color="000000"/>
              <w:left w:val="single" w:sz="4" w:space="0" w:color="000000"/>
              <w:bottom w:val="single" w:sz="4" w:space="0" w:color="000000"/>
              <w:right w:val="single" w:sz="4" w:space="0" w:color="000000"/>
            </w:tcBorders>
          </w:tcPr>
          <w:p w14:paraId="609C7986" w14:textId="77777777" w:rsidR="001A60EA" w:rsidRDefault="00C9719D">
            <w:pPr>
              <w:spacing w:line="259" w:lineRule="auto"/>
              <w:ind w:left="2" w:firstLine="0"/>
              <w:jc w:val="left"/>
            </w:pPr>
            <w:r>
              <w:t xml:space="preserve">3 </w:t>
            </w:r>
          </w:p>
        </w:tc>
        <w:tc>
          <w:tcPr>
            <w:tcW w:w="2693" w:type="dxa"/>
            <w:tcBorders>
              <w:top w:val="single" w:sz="4" w:space="0" w:color="000000"/>
              <w:left w:val="single" w:sz="4" w:space="0" w:color="000000"/>
              <w:bottom w:val="single" w:sz="4" w:space="0" w:color="000000"/>
              <w:right w:val="single" w:sz="4" w:space="0" w:color="000000"/>
            </w:tcBorders>
          </w:tcPr>
          <w:p w14:paraId="6DEF0622" w14:textId="77777777" w:rsidR="001A60EA" w:rsidRDefault="00C9719D">
            <w:pPr>
              <w:spacing w:line="259" w:lineRule="auto"/>
              <w:ind w:left="0" w:firstLine="0"/>
              <w:jc w:val="left"/>
            </w:pPr>
            <w:r>
              <w:t xml:space="preserve">szükséges </w:t>
            </w:r>
          </w:p>
        </w:tc>
        <w:tc>
          <w:tcPr>
            <w:tcW w:w="1498" w:type="dxa"/>
            <w:tcBorders>
              <w:top w:val="single" w:sz="4" w:space="0" w:color="000000"/>
              <w:left w:val="single" w:sz="4" w:space="0" w:color="000000"/>
              <w:bottom w:val="single" w:sz="4" w:space="0" w:color="000000"/>
              <w:right w:val="nil"/>
            </w:tcBorders>
          </w:tcPr>
          <w:p w14:paraId="05CB3B3E" w14:textId="77777777" w:rsidR="001A60EA" w:rsidRDefault="00C9719D">
            <w:pPr>
              <w:spacing w:line="259" w:lineRule="auto"/>
              <w:ind w:left="0" w:firstLine="0"/>
              <w:jc w:val="left"/>
            </w:pPr>
            <w:r>
              <w:t xml:space="preserve">szükséges </w:t>
            </w:r>
          </w:p>
        </w:tc>
        <w:tc>
          <w:tcPr>
            <w:tcW w:w="346" w:type="dxa"/>
            <w:tcBorders>
              <w:top w:val="single" w:sz="4" w:space="0" w:color="000000"/>
              <w:left w:val="nil"/>
              <w:bottom w:val="single" w:sz="4" w:space="0" w:color="000000"/>
              <w:right w:val="single" w:sz="4" w:space="0" w:color="000000"/>
            </w:tcBorders>
          </w:tcPr>
          <w:p w14:paraId="60AC7AC9" w14:textId="77777777" w:rsidR="001A60EA" w:rsidRDefault="001A60EA">
            <w:pPr>
              <w:spacing w:line="259" w:lineRule="auto"/>
              <w:ind w:lef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53EF52E0" w14:textId="77777777" w:rsidR="001A60EA" w:rsidRDefault="00C9719D">
            <w:pPr>
              <w:spacing w:line="259" w:lineRule="auto"/>
              <w:ind w:left="0" w:firstLine="0"/>
              <w:jc w:val="left"/>
            </w:pPr>
            <w:r>
              <w:t xml:space="preserve">szükséges </w:t>
            </w:r>
          </w:p>
        </w:tc>
        <w:tc>
          <w:tcPr>
            <w:tcW w:w="1844" w:type="dxa"/>
            <w:tcBorders>
              <w:top w:val="single" w:sz="4" w:space="0" w:color="000000"/>
              <w:left w:val="single" w:sz="4" w:space="0" w:color="000000"/>
              <w:bottom w:val="single" w:sz="4" w:space="0" w:color="000000"/>
              <w:right w:val="single" w:sz="4" w:space="0" w:color="000000"/>
            </w:tcBorders>
          </w:tcPr>
          <w:p w14:paraId="1F4B3DC2" w14:textId="77777777" w:rsidR="001A60EA" w:rsidRDefault="00C9719D">
            <w:pPr>
              <w:spacing w:line="259" w:lineRule="auto"/>
              <w:ind w:left="2" w:firstLine="0"/>
              <w:jc w:val="left"/>
            </w:pPr>
            <w:r>
              <w:t xml:space="preserve">szükséges </w:t>
            </w:r>
          </w:p>
        </w:tc>
      </w:tr>
    </w:tbl>
    <w:p w14:paraId="508F1798" w14:textId="77777777" w:rsidR="001A60EA" w:rsidRDefault="00C9719D">
      <w:pPr>
        <w:spacing w:after="55" w:line="259" w:lineRule="auto"/>
        <w:ind w:firstLine="0"/>
        <w:jc w:val="left"/>
      </w:pPr>
      <w:r>
        <w:t xml:space="preserve"> </w:t>
      </w:r>
    </w:p>
    <w:p w14:paraId="1C88F4CB" w14:textId="77777777" w:rsidR="001A60EA" w:rsidRDefault="00C9719D">
      <w:pPr>
        <w:spacing w:after="38"/>
        <w:ind w:left="268" w:right="5616"/>
      </w:pPr>
      <w:r>
        <w:lastRenderedPageBreak/>
        <w:t xml:space="preserve">1.3.3. Az intézkedés élettartama Az intézkedés élettartama 1 év. </w:t>
      </w:r>
    </w:p>
    <w:p w14:paraId="4D23C9AA" w14:textId="77777777" w:rsidR="001A60EA" w:rsidRDefault="00C9719D">
      <w:pPr>
        <w:spacing w:after="55" w:line="259" w:lineRule="auto"/>
        <w:ind w:firstLine="0"/>
        <w:jc w:val="left"/>
      </w:pPr>
      <w:r>
        <w:t xml:space="preserve"> </w:t>
      </w:r>
    </w:p>
    <w:p w14:paraId="70FC6841" w14:textId="77777777" w:rsidR="001A60EA" w:rsidRDefault="00C9719D">
      <w:pPr>
        <w:spacing w:after="6"/>
        <w:ind w:left="268"/>
      </w:pPr>
      <w:r>
        <w:t xml:space="preserve">1.3.4. Az intézkedés hatásának csökkenése évente – avulás mértéke </w:t>
      </w:r>
    </w:p>
    <w:p w14:paraId="1E387C3A" w14:textId="77777777" w:rsidR="001A60EA" w:rsidRDefault="00C9719D">
      <w:pPr>
        <w:spacing w:after="37"/>
        <w:ind w:left="268"/>
      </w:pPr>
      <w:r>
        <w:t xml:space="preserve">Az intézkedés alkalmazása esetén az energiamegtakarítás éves avulásával nem kell számolni. </w:t>
      </w:r>
    </w:p>
    <w:p w14:paraId="78028539" w14:textId="77777777" w:rsidR="001A60EA" w:rsidRDefault="00C9719D">
      <w:pPr>
        <w:spacing w:after="55" w:line="259" w:lineRule="auto"/>
        <w:ind w:firstLine="0"/>
        <w:jc w:val="left"/>
      </w:pPr>
      <w:r>
        <w:t xml:space="preserve"> </w:t>
      </w:r>
    </w:p>
    <w:p w14:paraId="13BDD8D7" w14:textId="77777777" w:rsidR="001A60EA" w:rsidRDefault="00C9719D">
      <w:pPr>
        <w:spacing w:after="5"/>
        <w:ind w:left="268"/>
      </w:pPr>
      <w:r>
        <w:t xml:space="preserve">1.3.5. Az intézkedés által elért energiamegtakarítás számítási elve </w:t>
      </w:r>
    </w:p>
    <w:p w14:paraId="753470C4" w14:textId="77777777" w:rsidR="001A60EA" w:rsidRDefault="00C9719D">
      <w:pPr>
        <w:spacing w:after="19"/>
        <w:ind w:left="268"/>
      </w:pPr>
      <w:r>
        <w:t xml:space="preserve">A számításnál figyelembe vett kiinduló adatok az 1.3.2.3.1.táblázattal összhangban: az intézkedéssel érintett munkavállaló esetében a kiváltott utazási távolság oda-vissza, a lakóhelyen töltött munkanapok tényleges száma éves szinten, a kiváltott közlekedési eszköz típusa. A számítás alapelve: az intézkedés keretében otthon töltött munkanapokra eső utazási célú energiafelhasználás a megtakarítás.  </w:t>
      </w:r>
    </w:p>
    <w:p w14:paraId="77D70609" w14:textId="77777777" w:rsidR="001A60EA" w:rsidRDefault="00C9719D">
      <w:pPr>
        <w:spacing w:after="37"/>
        <w:ind w:left="268"/>
      </w:pPr>
      <w:r>
        <w:t xml:space="preserve">A kiváltott közlekedési eszköz személygépjármű, vasút (ideértve: villamos, HÉV, metró vagy trolibusz) vagy autóbusz. A következő fajlagos értékekkel kell számolni:  </w:t>
      </w:r>
    </w:p>
    <w:p w14:paraId="0F0F8AC6" w14:textId="77777777" w:rsidR="001A60EA" w:rsidRDefault="00C9719D">
      <w:pPr>
        <w:spacing w:after="54" w:line="259" w:lineRule="auto"/>
        <w:ind w:left="278" w:right="4539" w:hanging="10"/>
        <w:jc w:val="left"/>
      </w:pPr>
      <w:r>
        <w:t xml:space="preserve">személygépjármű – </w:t>
      </w:r>
      <w:r>
        <w:rPr>
          <w:i/>
        </w:rPr>
        <w:t>1,58 MJ/utaskm</w:t>
      </w:r>
      <w:r>
        <w:t xml:space="preserve">  autóbusz – </w:t>
      </w:r>
      <w:r>
        <w:rPr>
          <w:i/>
        </w:rPr>
        <w:t>0,77 MJ/utaskm</w:t>
      </w:r>
      <w:r>
        <w:t xml:space="preserve">  </w:t>
      </w:r>
    </w:p>
    <w:p w14:paraId="624B7903" w14:textId="77777777" w:rsidR="001A60EA" w:rsidRDefault="00C9719D">
      <w:pPr>
        <w:spacing w:after="37"/>
        <w:ind w:left="268" w:right="2265"/>
      </w:pPr>
      <w:r>
        <w:t xml:space="preserve">kötöttpályás (villamos, vasút, metró, trolibusz) – </w:t>
      </w:r>
      <w:r>
        <w:rPr>
          <w:i/>
        </w:rPr>
        <w:t>0,52 MJ/utaskm</w:t>
      </w:r>
      <w:r>
        <w:t xml:space="preserve"> Több jármű esetén a leghosszabb úton használt veendő figyelembe. </w:t>
      </w:r>
    </w:p>
    <w:p w14:paraId="046E52F1" w14:textId="77777777" w:rsidR="001A60EA" w:rsidRDefault="00C9719D">
      <w:pPr>
        <w:spacing w:after="55" w:line="259" w:lineRule="auto"/>
        <w:ind w:firstLine="0"/>
        <w:jc w:val="left"/>
      </w:pPr>
      <w:r>
        <w:t xml:space="preserve"> </w:t>
      </w:r>
    </w:p>
    <w:p w14:paraId="17709BC7" w14:textId="77777777" w:rsidR="001A60EA" w:rsidRDefault="00C9719D">
      <w:pPr>
        <w:spacing w:after="37"/>
        <w:ind w:left="268" w:right="429"/>
      </w:pPr>
      <w:r>
        <w:t xml:space="preserve">1.3.6. A minimális energiahatékonysági követelménynek megfelelő referencia-értékek Az intézkedéshez köthető minimális energiahatékonysági követelményérték nincs. </w:t>
      </w:r>
    </w:p>
    <w:p w14:paraId="5614EBEC" w14:textId="77777777" w:rsidR="001A60EA" w:rsidRDefault="00C9719D">
      <w:pPr>
        <w:spacing w:after="55" w:line="259" w:lineRule="auto"/>
        <w:ind w:firstLine="0"/>
        <w:jc w:val="left"/>
      </w:pPr>
      <w:r>
        <w:t xml:space="preserve"> </w:t>
      </w:r>
    </w:p>
    <w:p w14:paraId="7BAB9346" w14:textId="77777777" w:rsidR="001A60EA" w:rsidRDefault="00C9719D">
      <w:pPr>
        <w:spacing w:after="46"/>
        <w:ind w:left="268"/>
      </w:pPr>
      <w:r>
        <w:t xml:space="preserve">1.3.7. Az energiamegtakarítás számítása </w:t>
      </w:r>
    </w:p>
    <w:p w14:paraId="003DDCC5" w14:textId="77777777" w:rsidR="001A60EA" w:rsidRDefault="00C9719D">
      <w:pPr>
        <w:spacing w:after="0"/>
        <w:ind w:left="268"/>
      </w:pPr>
      <w:r>
        <w:t xml:space="preserve">A következőképpen számítható a megtakarítás: </w:t>
      </w:r>
    </w:p>
    <w:p w14:paraId="604B1A40" w14:textId="77777777" w:rsidR="001A60EA" w:rsidRDefault="00C9719D">
      <w:pPr>
        <w:tabs>
          <w:tab w:val="center" w:pos="1440"/>
          <w:tab w:val="center" w:pos="7005"/>
          <w:tab w:val="center" w:pos="8513"/>
        </w:tabs>
        <w:spacing w:after="481" w:line="265" w:lineRule="auto"/>
        <w:ind w:left="0" w:firstLine="0"/>
        <w:jc w:val="left"/>
      </w:pPr>
      <w:r>
        <w:rPr>
          <w:rFonts w:ascii="Calibri" w:eastAsia="Calibri" w:hAnsi="Calibri" w:cs="Calibri"/>
        </w:rPr>
        <w:tab/>
      </w:r>
      <w:r>
        <w:rPr>
          <w:rFonts w:ascii="Cambria Math" w:eastAsia="Cambria Math" w:hAnsi="Cambria Math" w:cs="Cambria Math"/>
        </w:rPr>
        <w:t>∆𝐸</w:t>
      </w:r>
      <w:r>
        <w:rPr>
          <w:rFonts w:ascii="Cambria Math" w:eastAsia="Cambria Math" w:hAnsi="Cambria Math" w:cs="Cambria Math"/>
          <w:sz w:val="16"/>
        </w:rPr>
        <w:t xml:space="preserve">𝑡𝑒𝑙𝑗𝑒𝑠/é𝑣 </w:t>
      </w:r>
      <w:r>
        <w:rPr>
          <w:rFonts w:ascii="Cambria Math" w:eastAsia="Cambria Math" w:hAnsi="Cambria Math" w:cs="Cambria Math"/>
        </w:rPr>
        <w:t>= ∑</w:t>
      </w:r>
      <w:r>
        <w:rPr>
          <w:rFonts w:ascii="Cambria Math" w:eastAsia="Cambria Math" w:hAnsi="Cambria Math" w:cs="Cambria Math"/>
          <w:sz w:val="16"/>
        </w:rPr>
        <w:t>𝑛𝑖=1 2</w:t>
      </w:r>
      <w:r>
        <w:rPr>
          <w:rFonts w:ascii="Calibri" w:eastAsia="Calibri" w:hAnsi="Calibri" w:cs="Calibri"/>
          <w:noProof/>
        </w:rPr>
        <mc:AlternateContent>
          <mc:Choice Requires="wpg">
            <w:drawing>
              <wp:inline distT="0" distB="0" distL="0" distR="0" wp14:anchorId="2645B879" wp14:editId="5BC2BD3E">
                <wp:extent cx="374904" cy="9144"/>
                <wp:effectExtent l="0" t="0" r="0" b="0"/>
                <wp:docPr id="655665" name="Group 655665"/>
                <wp:cNvGraphicFramePr/>
                <a:graphic xmlns:a="http://schemas.openxmlformats.org/drawingml/2006/main">
                  <a:graphicData uri="http://schemas.microsoft.com/office/word/2010/wordprocessingGroup">
                    <wpg:wgp>
                      <wpg:cNvGrpSpPr/>
                      <wpg:grpSpPr>
                        <a:xfrm>
                          <a:off x="0" y="0"/>
                          <a:ext cx="374904" cy="9144"/>
                          <a:chOff x="0" y="0"/>
                          <a:chExt cx="374904" cy="9144"/>
                        </a:xfrm>
                      </wpg:grpSpPr>
                      <wps:wsp>
                        <wps:cNvPr id="702841" name="Shape 702841"/>
                        <wps:cNvSpPr/>
                        <wps:spPr>
                          <a:xfrm>
                            <a:off x="0" y="0"/>
                            <a:ext cx="374904" cy="9144"/>
                          </a:xfrm>
                          <a:custGeom>
                            <a:avLst/>
                            <a:gdLst/>
                            <a:ahLst/>
                            <a:cxnLst/>
                            <a:rect l="0" t="0" r="0" b="0"/>
                            <a:pathLst>
                              <a:path w="374904" h="9144">
                                <a:moveTo>
                                  <a:pt x="0" y="0"/>
                                </a:moveTo>
                                <a:lnTo>
                                  <a:pt x="374904" y="0"/>
                                </a:lnTo>
                                <a:lnTo>
                                  <a:pt x="3749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5665" style="width:29.52pt;height:0.719971pt;mso-position-horizontal-relative:char;mso-position-vertical-relative:line" coordsize="3749,91">
                <v:shape id="Shape 702842" style="position:absolute;width:3749;height:91;left:0;top:0;" coordsize="374904,9144" path="m0,0l374904,0l374904,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𝑈1000</w:t>
      </w:r>
      <w:r>
        <w:rPr>
          <w:rFonts w:ascii="Cambria Math" w:eastAsia="Cambria Math" w:hAnsi="Cambria Math" w:cs="Cambria Math"/>
          <w:sz w:val="13"/>
        </w:rPr>
        <w:t>𝑖</w:t>
      </w:r>
      <w:r>
        <w:rPr>
          <w:rFonts w:ascii="Cambria Math" w:eastAsia="Cambria Math" w:hAnsi="Cambria Math" w:cs="Cambria Math"/>
          <w:sz w:val="16"/>
        </w:rPr>
        <w:t>𝑁</w:t>
      </w:r>
      <w:r>
        <w:rPr>
          <w:rFonts w:ascii="Cambria Math" w:eastAsia="Cambria Math" w:hAnsi="Cambria Math" w:cs="Cambria Math"/>
          <w:sz w:val="13"/>
        </w:rPr>
        <w:t>𝑖</w:t>
      </w:r>
      <w:r>
        <w:rPr>
          <w:rFonts w:ascii="Cambria Math" w:eastAsia="Cambria Math" w:hAnsi="Cambria Math" w:cs="Cambria Math"/>
          <w:sz w:val="16"/>
        </w:rPr>
        <w:t>𝑓</w:t>
      </w:r>
      <w:r>
        <w:rPr>
          <w:rFonts w:ascii="Cambria Math" w:eastAsia="Cambria Math" w:hAnsi="Cambria Math" w:cs="Cambria Math"/>
          <w:sz w:val="13"/>
        </w:rPr>
        <w:t>𝑖</w:t>
      </w:r>
      <w:r>
        <w:rPr>
          <w:rFonts w:ascii="Cambria Math" w:eastAsia="Cambria Math" w:hAnsi="Cambria Math" w:cs="Cambria Math"/>
          <w:sz w:val="13"/>
        </w:rPr>
        <w:tab/>
      </w:r>
      <w:r>
        <w:rPr>
          <w:i/>
        </w:rPr>
        <w:t xml:space="preserve">[GJ/év] </w:t>
      </w:r>
      <w:r>
        <w:rPr>
          <w:i/>
        </w:rPr>
        <w:tab/>
      </w:r>
      <w:r>
        <w:t xml:space="preserve">(1.3.7.1.) </w:t>
      </w:r>
    </w:p>
    <w:p w14:paraId="3C3AFB4B" w14:textId="77777777" w:rsidR="001A60EA" w:rsidRDefault="00C9719D">
      <w:pPr>
        <w:spacing w:after="0"/>
        <w:ind w:left="268"/>
      </w:pPr>
      <w:r>
        <w:t xml:space="preserve">ahol: </w:t>
      </w:r>
    </w:p>
    <w:tbl>
      <w:tblPr>
        <w:tblStyle w:val="TableGrid"/>
        <w:tblW w:w="9131" w:type="dxa"/>
        <w:tblInd w:w="283" w:type="dxa"/>
        <w:tblLook w:val="04A0" w:firstRow="1" w:lastRow="0" w:firstColumn="1" w:lastColumn="0" w:noHBand="0" w:noVBand="1"/>
      </w:tblPr>
      <w:tblGrid>
        <w:gridCol w:w="1416"/>
        <w:gridCol w:w="7715"/>
      </w:tblGrid>
      <w:tr w:rsidR="001A60EA" w14:paraId="22CB3F8D" w14:textId="77777777">
        <w:trPr>
          <w:trHeight w:val="270"/>
        </w:trPr>
        <w:tc>
          <w:tcPr>
            <w:tcW w:w="1416" w:type="dxa"/>
            <w:tcBorders>
              <w:top w:val="nil"/>
              <w:left w:val="nil"/>
              <w:bottom w:val="nil"/>
              <w:right w:val="nil"/>
            </w:tcBorders>
          </w:tcPr>
          <w:p w14:paraId="3DC73FA4" w14:textId="77777777" w:rsidR="001A60EA" w:rsidRDefault="00C9719D">
            <w:pPr>
              <w:spacing w:line="259" w:lineRule="auto"/>
              <w:ind w:left="0" w:firstLine="0"/>
              <w:jc w:val="left"/>
            </w:pPr>
            <w:r>
              <w:rPr>
                <w:i/>
              </w:rPr>
              <w:t xml:space="preserve">i: </w:t>
            </w:r>
          </w:p>
        </w:tc>
        <w:tc>
          <w:tcPr>
            <w:tcW w:w="7715" w:type="dxa"/>
            <w:tcBorders>
              <w:top w:val="nil"/>
              <w:left w:val="nil"/>
              <w:bottom w:val="nil"/>
              <w:right w:val="nil"/>
            </w:tcBorders>
          </w:tcPr>
          <w:p w14:paraId="1FE156CA" w14:textId="77777777" w:rsidR="001A60EA" w:rsidRDefault="00C9719D">
            <w:pPr>
              <w:spacing w:line="259" w:lineRule="auto"/>
              <w:ind w:left="708" w:firstLine="0"/>
              <w:jc w:val="left"/>
            </w:pPr>
            <w:r>
              <w:t xml:space="preserve">a távmunkában dolgozók számát jelöli, </w:t>
            </w:r>
            <w:r>
              <w:rPr>
                <w:i/>
              </w:rPr>
              <w:t>i=1…n</w:t>
            </w:r>
            <w:r>
              <w:t xml:space="preserve">, </w:t>
            </w:r>
            <w:r>
              <w:rPr>
                <w:i/>
              </w:rPr>
              <w:t xml:space="preserve">[fő] </w:t>
            </w:r>
          </w:p>
        </w:tc>
      </w:tr>
      <w:tr w:rsidR="001A60EA" w14:paraId="4CE9856B" w14:textId="77777777">
        <w:trPr>
          <w:trHeight w:val="582"/>
        </w:trPr>
        <w:tc>
          <w:tcPr>
            <w:tcW w:w="1416" w:type="dxa"/>
            <w:tcBorders>
              <w:top w:val="nil"/>
              <w:left w:val="nil"/>
              <w:bottom w:val="nil"/>
              <w:right w:val="nil"/>
            </w:tcBorders>
          </w:tcPr>
          <w:p w14:paraId="6A51D897" w14:textId="77777777" w:rsidR="001A60EA" w:rsidRDefault="00C9719D">
            <w:pPr>
              <w:spacing w:line="259" w:lineRule="auto"/>
              <w:ind w:left="0" w:firstLine="0"/>
              <w:jc w:val="left"/>
            </w:pPr>
            <w:r>
              <w:rPr>
                <w:i/>
              </w:rPr>
              <w:t>U</w:t>
            </w:r>
            <w:r>
              <w:rPr>
                <w:i/>
                <w:vertAlign w:val="subscript"/>
              </w:rPr>
              <w:t>i</w:t>
            </w:r>
            <w:r>
              <w:t xml:space="preserve">: </w:t>
            </w:r>
          </w:p>
        </w:tc>
        <w:tc>
          <w:tcPr>
            <w:tcW w:w="7715" w:type="dxa"/>
            <w:tcBorders>
              <w:top w:val="nil"/>
              <w:left w:val="nil"/>
              <w:bottom w:val="nil"/>
              <w:right w:val="nil"/>
            </w:tcBorders>
          </w:tcPr>
          <w:p w14:paraId="60EF06EC" w14:textId="77777777" w:rsidR="001A60EA" w:rsidRDefault="00C9719D">
            <w:pPr>
              <w:spacing w:line="259" w:lineRule="auto"/>
              <w:ind w:left="708" w:firstLine="0"/>
              <w:jc w:val="left"/>
            </w:pPr>
            <w:r>
              <w:t xml:space="preserve">az </w:t>
            </w:r>
            <w:r>
              <w:rPr>
                <w:i/>
              </w:rPr>
              <w:t>i</w:t>
            </w:r>
            <w:r>
              <w:t xml:space="preserve">-edik munkavállaló által az otthonától a munkahelyéig megteendő út </w:t>
            </w:r>
            <w:r>
              <w:rPr>
                <w:i/>
              </w:rPr>
              <w:t xml:space="preserve">[km/db] </w:t>
            </w:r>
          </w:p>
        </w:tc>
      </w:tr>
      <w:tr w:rsidR="001A60EA" w14:paraId="43F135A6" w14:textId="77777777">
        <w:trPr>
          <w:trHeight w:val="582"/>
        </w:trPr>
        <w:tc>
          <w:tcPr>
            <w:tcW w:w="1416" w:type="dxa"/>
            <w:tcBorders>
              <w:top w:val="nil"/>
              <w:left w:val="nil"/>
              <w:bottom w:val="nil"/>
              <w:right w:val="nil"/>
            </w:tcBorders>
          </w:tcPr>
          <w:p w14:paraId="35B0331D" w14:textId="77777777" w:rsidR="001A60EA" w:rsidRDefault="00C9719D">
            <w:pPr>
              <w:spacing w:line="259" w:lineRule="auto"/>
              <w:ind w:left="0" w:firstLine="0"/>
              <w:jc w:val="left"/>
            </w:pPr>
            <w:r>
              <w:rPr>
                <w:i/>
              </w:rPr>
              <w:t>f</w:t>
            </w:r>
            <w:r>
              <w:rPr>
                <w:i/>
                <w:vertAlign w:val="subscript"/>
              </w:rPr>
              <w:t>i</w:t>
            </w:r>
            <w:r>
              <w:t xml:space="preserve">: </w:t>
            </w:r>
          </w:p>
        </w:tc>
        <w:tc>
          <w:tcPr>
            <w:tcW w:w="7715" w:type="dxa"/>
            <w:tcBorders>
              <w:top w:val="nil"/>
              <w:left w:val="nil"/>
              <w:bottom w:val="nil"/>
              <w:right w:val="nil"/>
            </w:tcBorders>
          </w:tcPr>
          <w:p w14:paraId="43A59FD3" w14:textId="77777777" w:rsidR="001A60EA" w:rsidRDefault="00C9719D">
            <w:pPr>
              <w:spacing w:line="259" w:lineRule="auto"/>
              <w:ind w:left="708" w:firstLine="0"/>
            </w:pPr>
            <w:r>
              <w:t xml:space="preserve">a kiváltott közlekedési mód átlagos fajlagos energiafelhasználása az </w:t>
            </w:r>
            <w:r>
              <w:rPr>
                <w:i/>
              </w:rPr>
              <w:t>i</w:t>
            </w:r>
            <w:r>
              <w:t xml:space="preserve">edik munkavállaló esetében </w:t>
            </w:r>
            <w:r>
              <w:rPr>
                <w:i/>
              </w:rPr>
              <w:t xml:space="preserve">[MJ/km] </w:t>
            </w:r>
          </w:p>
        </w:tc>
      </w:tr>
      <w:tr w:rsidR="001A60EA" w14:paraId="0FF76540" w14:textId="77777777">
        <w:trPr>
          <w:trHeight w:val="271"/>
        </w:trPr>
        <w:tc>
          <w:tcPr>
            <w:tcW w:w="1416" w:type="dxa"/>
            <w:tcBorders>
              <w:top w:val="nil"/>
              <w:left w:val="nil"/>
              <w:bottom w:val="nil"/>
              <w:right w:val="nil"/>
            </w:tcBorders>
          </w:tcPr>
          <w:p w14:paraId="17A3EC89" w14:textId="77777777" w:rsidR="001A60EA" w:rsidRDefault="00C9719D">
            <w:pPr>
              <w:spacing w:line="259" w:lineRule="auto"/>
              <w:ind w:left="0" w:firstLine="0"/>
              <w:jc w:val="left"/>
            </w:pPr>
            <w:r>
              <w:rPr>
                <w:i/>
              </w:rPr>
              <w:t>N</w:t>
            </w:r>
            <w:r>
              <w:rPr>
                <w:i/>
                <w:vertAlign w:val="subscript"/>
              </w:rPr>
              <w:t>i</w:t>
            </w:r>
          </w:p>
        </w:tc>
        <w:tc>
          <w:tcPr>
            <w:tcW w:w="7715" w:type="dxa"/>
            <w:tcBorders>
              <w:top w:val="nil"/>
              <w:left w:val="nil"/>
              <w:bottom w:val="nil"/>
              <w:right w:val="nil"/>
            </w:tcBorders>
          </w:tcPr>
          <w:p w14:paraId="06B60556" w14:textId="77777777" w:rsidR="001A60EA" w:rsidRDefault="00C9719D">
            <w:pPr>
              <w:spacing w:line="259" w:lineRule="auto"/>
              <w:ind w:left="15" w:firstLine="0"/>
              <w:jc w:val="center"/>
            </w:pPr>
            <w:r>
              <w:t xml:space="preserve">az alkalmak éves száma az </w:t>
            </w:r>
            <w:r>
              <w:rPr>
                <w:i/>
              </w:rPr>
              <w:t>i</w:t>
            </w:r>
            <w:r>
              <w:t xml:space="preserve">-edik munkavállaló esetében </w:t>
            </w:r>
            <w:r>
              <w:rPr>
                <w:i/>
              </w:rPr>
              <w:t>[db/év]</w:t>
            </w:r>
            <w:r>
              <w:t xml:space="preserve"> </w:t>
            </w:r>
          </w:p>
        </w:tc>
      </w:tr>
    </w:tbl>
    <w:p w14:paraId="20F3F3C9" w14:textId="77777777" w:rsidR="001A60EA" w:rsidRDefault="00C9719D">
      <w:pPr>
        <w:spacing w:after="75"/>
        <w:ind w:left="268"/>
      </w:pPr>
      <w:r>
        <w:t xml:space="preserve">1.3.8. Az elszámolható végsőenergia-megtakarítás igazolásához szükséges dokumentumok Az intézkedésben érintett összes munkavállalóra vonatkozóan egyenként az alábbi dokumentumok megléte szükséges:  </w:t>
      </w:r>
    </w:p>
    <w:p w14:paraId="49DC2DF3" w14:textId="77777777" w:rsidR="001A60EA" w:rsidRDefault="00C9719D">
      <w:pPr>
        <w:numPr>
          <w:ilvl w:val="0"/>
          <w:numId w:val="164"/>
        </w:numPr>
        <w:spacing w:after="76"/>
        <w:ind w:hanging="428"/>
      </w:pPr>
      <w:r>
        <w:t>Munkavégzésre irányuló szerződés, vagy vállalati belső szabályzat, vagy a munkáltató és a munkavállaló távmunkáról szóló írásos megállapodása.</w:t>
      </w:r>
    </w:p>
    <w:p w14:paraId="1EDBAB81" w14:textId="77777777" w:rsidR="001A60EA" w:rsidRDefault="00C9719D">
      <w:pPr>
        <w:numPr>
          <w:ilvl w:val="0"/>
          <w:numId w:val="164"/>
        </w:numPr>
        <w:spacing w:after="75"/>
        <w:ind w:hanging="428"/>
      </w:pPr>
      <w:r>
        <w:t>Az intézkedés bevezetését követő évben az otthonról teljesített munkanapok számát igazoló dokumentum.</w:t>
      </w:r>
    </w:p>
    <w:p w14:paraId="6C4F40BD" w14:textId="77777777" w:rsidR="001A60EA" w:rsidRDefault="00C9719D">
      <w:pPr>
        <w:numPr>
          <w:ilvl w:val="0"/>
          <w:numId w:val="164"/>
        </w:numPr>
        <w:spacing w:after="61"/>
        <w:ind w:hanging="428"/>
      </w:pPr>
      <w:r>
        <w:t>A munkába járás távolságát és eszközét igazoló dokumentum.</w:t>
      </w:r>
    </w:p>
    <w:p w14:paraId="37737A70" w14:textId="77777777" w:rsidR="001A60EA" w:rsidRDefault="00C9719D">
      <w:pPr>
        <w:numPr>
          <w:ilvl w:val="0"/>
          <w:numId w:val="164"/>
        </w:numPr>
        <w:spacing w:after="324"/>
        <w:ind w:hanging="428"/>
      </w:pPr>
      <w:r>
        <w:t xml:space="preserve">A végsőenergia-megtakarítás </w:t>
      </w:r>
      <w:r>
        <w:rPr>
          <w:i/>
        </w:rPr>
        <w:t>[GJ/év]</w:t>
      </w:r>
      <w:r>
        <w:t xml:space="preserve"> számítása</w:t>
      </w:r>
      <w:r>
        <w:rPr>
          <w:i/>
        </w:rPr>
        <w:t>.</w:t>
      </w:r>
    </w:p>
    <w:p w14:paraId="642CE431" w14:textId="77777777" w:rsidR="001A60EA" w:rsidRDefault="00C9719D">
      <w:pPr>
        <w:spacing w:after="5"/>
        <w:ind w:left="268"/>
      </w:pPr>
      <w:r>
        <w:t xml:space="preserve">1.3.9. Az intézkedés elszámolhatóságának kezdete </w:t>
      </w:r>
    </w:p>
    <w:p w14:paraId="293B0CE9" w14:textId="77777777" w:rsidR="001A60EA" w:rsidRDefault="00C9719D">
      <w:pPr>
        <w:ind w:left="268"/>
      </w:pPr>
      <w:r>
        <w:lastRenderedPageBreak/>
        <w:t>Az intézkedés elszámolása utólagos. Egy egybefüggő 365 napos időszak elszámolása szükséges. Energiamegtakarítás abban az évben számolható el, amikor a megtakarítás számszerűsíthető, vagyis az elszámolni kívánt egybefüggő 365 nap leteltének évében.</w:t>
      </w:r>
    </w:p>
    <w:sectPr w:rsidR="001A60EA">
      <w:pgSz w:w="11906" w:h="16838"/>
      <w:pgMar w:top="1404" w:right="1694" w:bottom="1386" w:left="85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65A"/>
    <w:multiLevelType w:val="hybridMultilevel"/>
    <w:tmpl w:val="5D841DF4"/>
    <w:lvl w:ilvl="0" w:tplc="613A820A">
      <w:start w:val="1"/>
      <w:numFmt w:val="bullet"/>
      <w:lvlText w:val="•"/>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AA7214">
      <w:start w:val="1"/>
      <w:numFmt w:val="bullet"/>
      <w:lvlText w:val="o"/>
      <w:lvlJc w:val="left"/>
      <w:pPr>
        <w:ind w:left="24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96DCEA">
      <w:start w:val="1"/>
      <w:numFmt w:val="bullet"/>
      <w:lvlText w:val="▪"/>
      <w:lvlJc w:val="left"/>
      <w:pPr>
        <w:ind w:left="31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186A4C">
      <w:start w:val="1"/>
      <w:numFmt w:val="bullet"/>
      <w:lvlText w:val="•"/>
      <w:lvlJc w:val="left"/>
      <w:pPr>
        <w:ind w:left="3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8CA4D8">
      <w:start w:val="1"/>
      <w:numFmt w:val="bullet"/>
      <w:lvlText w:val="o"/>
      <w:lvlJc w:val="left"/>
      <w:pPr>
        <w:ind w:left="45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9A724E">
      <w:start w:val="1"/>
      <w:numFmt w:val="bullet"/>
      <w:lvlText w:val="▪"/>
      <w:lvlJc w:val="left"/>
      <w:pPr>
        <w:ind w:left="53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7E7550">
      <w:start w:val="1"/>
      <w:numFmt w:val="bullet"/>
      <w:lvlText w:val="•"/>
      <w:lvlJc w:val="left"/>
      <w:pPr>
        <w:ind w:left="6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3AA968">
      <w:start w:val="1"/>
      <w:numFmt w:val="bullet"/>
      <w:lvlText w:val="o"/>
      <w:lvlJc w:val="left"/>
      <w:pPr>
        <w:ind w:left="67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7C5726">
      <w:start w:val="1"/>
      <w:numFmt w:val="bullet"/>
      <w:lvlText w:val="▪"/>
      <w:lvlJc w:val="left"/>
      <w:pPr>
        <w:ind w:left="74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993645"/>
    <w:multiLevelType w:val="hybridMultilevel"/>
    <w:tmpl w:val="50C045AA"/>
    <w:lvl w:ilvl="0" w:tplc="DE1C91CC">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DEB89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B4441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B8A0F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3CD8A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4C279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985A8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10DCE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C869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8762F8"/>
    <w:multiLevelType w:val="hybridMultilevel"/>
    <w:tmpl w:val="41500234"/>
    <w:lvl w:ilvl="0" w:tplc="C056424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A0336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C42AE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4E515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E275F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E2355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00FFA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8227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B48C2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4AC6234"/>
    <w:multiLevelType w:val="hybridMultilevel"/>
    <w:tmpl w:val="3C0E5CE2"/>
    <w:lvl w:ilvl="0" w:tplc="D7F6A114">
      <w:start w:val="1"/>
      <w:numFmt w:val="bullet"/>
      <w:lvlText w:val="-"/>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6C8A8A">
      <w:start w:val="1"/>
      <w:numFmt w:val="bullet"/>
      <w:lvlText w:val="o"/>
      <w:lvlJc w:val="left"/>
      <w:pPr>
        <w:ind w:left="1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F68266">
      <w:start w:val="1"/>
      <w:numFmt w:val="bullet"/>
      <w:lvlText w:val="▪"/>
      <w:lvlJc w:val="left"/>
      <w:pPr>
        <w:ind w:left="2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B6A016">
      <w:start w:val="1"/>
      <w:numFmt w:val="bullet"/>
      <w:lvlText w:val="•"/>
      <w:lvlJc w:val="left"/>
      <w:pPr>
        <w:ind w:left="32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D09F7A">
      <w:start w:val="1"/>
      <w:numFmt w:val="bullet"/>
      <w:lvlText w:val="o"/>
      <w:lvlJc w:val="left"/>
      <w:pPr>
        <w:ind w:left="3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1CE484">
      <w:start w:val="1"/>
      <w:numFmt w:val="bullet"/>
      <w:lvlText w:val="▪"/>
      <w:lvlJc w:val="left"/>
      <w:pPr>
        <w:ind w:left="4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3691C0">
      <w:start w:val="1"/>
      <w:numFmt w:val="bullet"/>
      <w:lvlText w:val="•"/>
      <w:lvlJc w:val="left"/>
      <w:pPr>
        <w:ind w:left="5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DE6AE2">
      <w:start w:val="1"/>
      <w:numFmt w:val="bullet"/>
      <w:lvlText w:val="o"/>
      <w:lvlJc w:val="left"/>
      <w:pPr>
        <w:ind w:left="6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520B98">
      <w:start w:val="1"/>
      <w:numFmt w:val="bullet"/>
      <w:lvlText w:val="▪"/>
      <w:lvlJc w:val="left"/>
      <w:pPr>
        <w:ind w:left="6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4AF6BBF"/>
    <w:multiLevelType w:val="hybridMultilevel"/>
    <w:tmpl w:val="8828FB64"/>
    <w:lvl w:ilvl="0" w:tplc="EA2ACB7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2812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9CE4A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C63E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FE3F3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12053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225A4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EA9FB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F6485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E8721D"/>
    <w:multiLevelType w:val="hybridMultilevel"/>
    <w:tmpl w:val="0FE632FA"/>
    <w:lvl w:ilvl="0" w:tplc="EC88D37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36CA0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CCEF0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CE10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E8B84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0ABE5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92B6A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C4FFA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1A813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5EE3C46"/>
    <w:multiLevelType w:val="hybridMultilevel"/>
    <w:tmpl w:val="13EC960E"/>
    <w:lvl w:ilvl="0" w:tplc="0C84690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F4EF1A">
      <w:start w:val="1"/>
      <w:numFmt w:val="bullet"/>
      <w:lvlText w:val="•"/>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A20642">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3412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EA8B64">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ADA2DCA">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1469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06444E">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E02D17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6786814"/>
    <w:multiLevelType w:val="hybridMultilevel"/>
    <w:tmpl w:val="3716CC76"/>
    <w:lvl w:ilvl="0" w:tplc="56F8C7C2">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ACD4F4">
      <w:start w:val="1"/>
      <w:numFmt w:val="lowerLetter"/>
      <w:lvlText w:val="%2"/>
      <w:lvlJc w:val="left"/>
      <w:pPr>
        <w:ind w:left="11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802F0E">
      <w:start w:val="1"/>
      <w:numFmt w:val="lowerRoman"/>
      <w:lvlText w:val="%3"/>
      <w:lvlJc w:val="left"/>
      <w:pPr>
        <w:ind w:left="1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781618">
      <w:start w:val="1"/>
      <w:numFmt w:val="decimal"/>
      <w:lvlText w:val="%4"/>
      <w:lvlJc w:val="left"/>
      <w:pPr>
        <w:ind w:left="2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B08884">
      <w:start w:val="1"/>
      <w:numFmt w:val="lowerLetter"/>
      <w:lvlText w:val="%5"/>
      <w:lvlJc w:val="left"/>
      <w:pPr>
        <w:ind w:left="32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CA22D4">
      <w:start w:val="1"/>
      <w:numFmt w:val="lowerRoman"/>
      <w:lvlText w:val="%6"/>
      <w:lvlJc w:val="left"/>
      <w:pPr>
        <w:ind w:left="3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1A8BDA">
      <w:start w:val="1"/>
      <w:numFmt w:val="decimal"/>
      <w:lvlText w:val="%7"/>
      <w:lvlJc w:val="left"/>
      <w:pPr>
        <w:ind w:left="4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9A1F66">
      <w:start w:val="1"/>
      <w:numFmt w:val="lowerLetter"/>
      <w:lvlText w:val="%8"/>
      <w:lvlJc w:val="left"/>
      <w:pPr>
        <w:ind w:left="5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8A5A06">
      <w:start w:val="1"/>
      <w:numFmt w:val="lowerRoman"/>
      <w:lvlText w:val="%9"/>
      <w:lvlJc w:val="left"/>
      <w:pPr>
        <w:ind w:left="6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8113153"/>
    <w:multiLevelType w:val="multilevel"/>
    <w:tmpl w:val="0632F320"/>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2"/>
      <w:numFmt w:val="decimal"/>
      <w:lvlText w:val="%1.%2"/>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8525287"/>
    <w:multiLevelType w:val="hybridMultilevel"/>
    <w:tmpl w:val="881AB8EE"/>
    <w:lvl w:ilvl="0" w:tplc="054803F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FAE2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3E66C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4EF12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D612E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E05D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C0FCB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8CCAC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446EC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94A0863"/>
    <w:multiLevelType w:val="hybridMultilevel"/>
    <w:tmpl w:val="005E5432"/>
    <w:lvl w:ilvl="0" w:tplc="5EEE5F3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74E2F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7653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242F7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54A8B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7408B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807E4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E00B0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F4D17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A243A79"/>
    <w:multiLevelType w:val="hybridMultilevel"/>
    <w:tmpl w:val="CA92B904"/>
    <w:lvl w:ilvl="0" w:tplc="7D5A44A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5C69F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64AB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6664B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A244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56E7F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A433C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2842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742B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53358C"/>
    <w:multiLevelType w:val="hybridMultilevel"/>
    <w:tmpl w:val="08867D4C"/>
    <w:lvl w:ilvl="0" w:tplc="6CA67D7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BA783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DE784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365C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5420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F2C9F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3CD12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68011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DA74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DC317C1"/>
    <w:multiLevelType w:val="hybridMultilevel"/>
    <w:tmpl w:val="E6862D36"/>
    <w:lvl w:ilvl="0" w:tplc="EC4CB308">
      <w:start w:val="1"/>
      <w:numFmt w:val="upp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AC15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48285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A05CC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C8179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2A208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CCCC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52735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48217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E587C82"/>
    <w:multiLevelType w:val="hybridMultilevel"/>
    <w:tmpl w:val="D370149C"/>
    <w:lvl w:ilvl="0" w:tplc="F8D46E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D89A4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C65C4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BACBC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4C0A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14BE1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D62A0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6C7E3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E64A3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EBE2FD6"/>
    <w:multiLevelType w:val="hybridMultilevel"/>
    <w:tmpl w:val="ADF4FDD6"/>
    <w:lvl w:ilvl="0" w:tplc="BDEA2D9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2A7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BEACD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C4B0E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F2BA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10E0B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AEC49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6E96E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D814C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EFE4F79"/>
    <w:multiLevelType w:val="hybridMultilevel"/>
    <w:tmpl w:val="2E641238"/>
    <w:lvl w:ilvl="0" w:tplc="4046247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90FF8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4E644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3643D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B4916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30476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86775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000DF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14AE4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F5B57BC"/>
    <w:multiLevelType w:val="hybridMultilevel"/>
    <w:tmpl w:val="28580944"/>
    <w:lvl w:ilvl="0" w:tplc="E006F8D0">
      <w:start w:val="1"/>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96CA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BCD31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C4F12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DA5C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060A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A600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9C73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800B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9B6FA9"/>
    <w:multiLevelType w:val="hybridMultilevel"/>
    <w:tmpl w:val="E0FCE072"/>
    <w:lvl w:ilvl="0" w:tplc="370422EA">
      <w:start w:val="3"/>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E05DB0">
      <w:start w:val="1"/>
      <w:numFmt w:val="lowerLetter"/>
      <w:lvlText w:val="%2"/>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C4611E">
      <w:start w:val="1"/>
      <w:numFmt w:val="lowerRoman"/>
      <w:lvlText w:val="%3"/>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0EB12E">
      <w:start w:val="1"/>
      <w:numFmt w:val="decimal"/>
      <w:lvlText w:val="%4"/>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BC7166">
      <w:start w:val="1"/>
      <w:numFmt w:val="lowerLetter"/>
      <w:lvlText w:val="%5"/>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E4EDB8">
      <w:start w:val="1"/>
      <w:numFmt w:val="lowerRoman"/>
      <w:lvlText w:val="%6"/>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700212">
      <w:start w:val="1"/>
      <w:numFmt w:val="decimal"/>
      <w:lvlText w:val="%7"/>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5ED376">
      <w:start w:val="1"/>
      <w:numFmt w:val="lowerLetter"/>
      <w:lvlText w:val="%8"/>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68DCD0">
      <w:start w:val="1"/>
      <w:numFmt w:val="lowerRoman"/>
      <w:lvlText w:val="%9"/>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FDB038B"/>
    <w:multiLevelType w:val="hybridMultilevel"/>
    <w:tmpl w:val="38BA86A2"/>
    <w:lvl w:ilvl="0" w:tplc="5A52746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869C6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A4DAE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66F2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EA885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7C1A1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C248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E2F23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3AC72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FF31557"/>
    <w:multiLevelType w:val="hybridMultilevel"/>
    <w:tmpl w:val="C5106DDA"/>
    <w:lvl w:ilvl="0" w:tplc="B18009A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B832A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26E5A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1E3BD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50DFB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48BA7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F0DA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B02E4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8E39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06E7789"/>
    <w:multiLevelType w:val="hybridMultilevel"/>
    <w:tmpl w:val="20CA2ED6"/>
    <w:lvl w:ilvl="0" w:tplc="34CE25E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74A5F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3457E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60A87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E029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62F5E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78E6B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CECD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8060A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0EF42CA"/>
    <w:multiLevelType w:val="hybridMultilevel"/>
    <w:tmpl w:val="08004300"/>
    <w:lvl w:ilvl="0" w:tplc="CDA8650C">
      <w:start w:val="1"/>
      <w:numFmt w:val="lowerLetter"/>
      <w:lvlText w:val="%1)"/>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A6A16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A8AB0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ACD5F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782A3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7CDEF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843D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B41F1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A6147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12153BC"/>
    <w:multiLevelType w:val="hybridMultilevel"/>
    <w:tmpl w:val="162613CC"/>
    <w:lvl w:ilvl="0" w:tplc="DE121012">
      <w:start w:val="1"/>
      <w:numFmt w:val="lowerLetter"/>
      <w:lvlText w:val="%1)"/>
      <w:lvlJc w:val="left"/>
      <w:pPr>
        <w:ind w:left="6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016C0B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0D0932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6E0DBC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A122D7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2320CD4">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E7AC91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D830D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73C1CA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1F754E2"/>
    <w:multiLevelType w:val="hybridMultilevel"/>
    <w:tmpl w:val="61DEEE86"/>
    <w:lvl w:ilvl="0" w:tplc="1DBE508E">
      <w:start w:val="1"/>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96407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5E987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5682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8E837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AAF1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165C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36678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DADD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2370016"/>
    <w:multiLevelType w:val="hybridMultilevel"/>
    <w:tmpl w:val="FD94B3C2"/>
    <w:lvl w:ilvl="0" w:tplc="B6F6A330">
      <w:start w:val="1"/>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4087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42BE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9ADA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CD9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2E00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AE0B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D8BB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205C4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A9193A"/>
    <w:multiLevelType w:val="hybridMultilevel"/>
    <w:tmpl w:val="06460094"/>
    <w:lvl w:ilvl="0" w:tplc="AC8639B2">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00DA7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981AE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4A33A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FA05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3660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74FC1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FC07E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36328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3694CA5"/>
    <w:multiLevelType w:val="hybridMultilevel"/>
    <w:tmpl w:val="3D2878E2"/>
    <w:lvl w:ilvl="0" w:tplc="D348176C">
      <w:start w:val="2"/>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46F82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7436B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F49A2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E4924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AEE54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E0F09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249E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60F35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4D26D54"/>
    <w:multiLevelType w:val="hybridMultilevel"/>
    <w:tmpl w:val="0DC6CC9C"/>
    <w:lvl w:ilvl="0" w:tplc="0D280D5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40B7E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F8724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9ABDE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C6ACE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CA789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BCDA0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A0CF5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6413D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6986BC0"/>
    <w:multiLevelType w:val="hybridMultilevel"/>
    <w:tmpl w:val="0458178E"/>
    <w:lvl w:ilvl="0" w:tplc="1966E68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88C872">
      <w:start w:val="10"/>
      <w:numFmt w:val="decimal"/>
      <w:lvlText w:val="%2."/>
      <w:lvlJc w:val="left"/>
      <w:pPr>
        <w:ind w:left="10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77CB85E">
      <w:start w:val="1"/>
      <w:numFmt w:val="lowerRoman"/>
      <w:lvlText w:val="%3"/>
      <w:lvlJc w:val="left"/>
      <w:pPr>
        <w:ind w:left="1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48D0DE">
      <w:start w:val="1"/>
      <w:numFmt w:val="decimal"/>
      <w:lvlText w:val="%4"/>
      <w:lvlJc w:val="left"/>
      <w:pPr>
        <w:ind w:left="2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689AD2">
      <w:start w:val="1"/>
      <w:numFmt w:val="lowerLetter"/>
      <w:lvlText w:val="%5"/>
      <w:lvlJc w:val="left"/>
      <w:pPr>
        <w:ind w:left="2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96D22E">
      <w:start w:val="1"/>
      <w:numFmt w:val="lowerRoman"/>
      <w:lvlText w:val="%6"/>
      <w:lvlJc w:val="left"/>
      <w:pPr>
        <w:ind w:left="3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4FF12">
      <w:start w:val="1"/>
      <w:numFmt w:val="decimal"/>
      <w:lvlText w:val="%7"/>
      <w:lvlJc w:val="left"/>
      <w:pPr>
        <w:ind w:left="4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D6FBA8">
      <w:start w:val="1"/>
      <w:numFmt w:val="lowerLetter"/>
      <w:lvlText w:val="%8"/>
      <w:lvlJc w:val="left"/>
      <w:pPr>
        <w:ind w:left="51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10EAF4">
      <w:start w:val="1"/>
      <w:numFmt w:val="lowerRoman"/>
      <w:lvlText w:val="%9"/>
      <w:lvlJc w:val="left"/>
      <w:pPr>
        <w:ind w:left="58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76416EA"/>
    <w:multiLevelType w:val="multilevel"/>
    <w:tmpl w:val="748210C8"/>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A7C3F76"/>
    <w:multiLevelType w:val="hybridMultilevel"/>
    <w:tmpl w:val="A8CE7582"/>
    <w:lvl w:ilvl="0" w:tplc="7FCACF4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96676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5A9D0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0A52F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D828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8086B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44601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BEF63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884F6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B704BAC"/>
    <w:multiLevelType w:val="hybridMultilevel"/>
    <w:tmpl w:val="73E0D6BA"/>
    <w:lvl w:ilvl="0" w:tplc="1DB4C74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168F4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6CE3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0E28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92FA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606B8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42CA3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3C50C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8011A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D963E0F"/>
    <w:multiLevelType w:val="hybridMultilevel"/>
    <w:tmpl w:val="E96A1D62"/>
    <w:lvl w:ilvl="0" w:tplc="B290ACD2">
      <w:start w:val="1"/>
      <w:numFmt w:val="lowerLetter"/>
      <w:lvlText w:val="%1)"/>
      <w:lvlJc w:val="left"/>
      <w:pPr>
        <w:ind w:left="696"/>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6B7E23EA">
      <w:start w:val="1"/>
      <w:numFmt w:val="lowerLetter"/>
      <w:lvlText w:val="%2"/>
      <w:lvlJc w:val="left"/>
      <w:pPr>
        <w:ind w:left="10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54D8729C">
      <w:start w:val="1"/>
      <w:numFmt w:val="lowerRoman"/>
      <w:lvlText w:val="%3"/>
      <w:lvlJc w:val="left"/>
      <w:pPr>
        <w:ind w:left="18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2DD4AAAA">
      <w:start w:val="1"/>
      <w:numFmt w:val="decimal"/>
      <w:lvlText w:val="%4"/>
      <w:lvlJc w:val="left"/>
      <w:pPr>
        <w:ind w:left="25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ECAAEA5E">
      <w:start w:val="1"/>
      <w:numFmt w:val="lowerLetter"/>
      <w:lvlText w:val="%5"/>
      <w:lvlJc w:val="left"/>
      <w:pPr>
        <w:ind w:left="32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B58C5B40">
      <w:start w:val="1"/>
      <w:numFmt w:val="lowerRoman"/>
      <w:lvlText w:val="%6"/>
      <w:lvlJc w:val="left"/>
      <w:pPr>
        <w:ind w:left="39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3362B2FA">
      <w:start w:val="1"/>
      <w:numFmt w:val="decimal"/>
      <w:lvlText w:val="%7"/>
      <w:lvlJc w:val="left"/>
      <w:pPr>
        <w:ind w:left="46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CF4C0C28">
      <w:start w:val="1"/>
      <w:numFmt w:val="lowerLetter"/>
      <w:lvlText w:val="%8"/>
      <w:lvlJc w:val="left"/>
      <w:pPr>
        <w:ind w:left="54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D7928EE4">
      <w:start w:val="1"/>
      <w:numFmt w:val="lowerRoman"/>
      <w:lvlText w:val="%9"/>
      <w:lvlJc w:val="left"/>
      <w:pPr>
        <w:ind w:left="61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542315"/>
    <w:multiLevelType w:val="hybridMultilevel"/>
    <w:tmpl w:val="4FF01674"/>
    <w:lvl w:ilvl="0" w:tplc="D0F2675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68DC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707C1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ACDA7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8ED36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04F8F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846C5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D656E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B81ED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0714640"/>
    <w:multiLevelType w:val="hybridMultilevel"/>
    <w:tmpl w:val="9E5227A8"/>
    <w:lvl w:ilvl="0" w:tplc="E2067D0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DED5B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887A5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D826B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486E8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5AF77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16D6A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ECD78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B4C13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18E0986"/>
    <w:multiLevelType w:val="hybridMultilevel"/>
    <w:tmpl w:val="0C346EE8"/>
    <w:lvl w:ilvl="0" w:tplc="1D28028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52074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9885C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F8B88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10A9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005B2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286F6F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C386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FC3CA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20E1BF0"/>
    <w:multiLevelType w:val="multilevel"/>
    <w:tmpl w:val="167A9BA0"/>
    <w:lvl w:ilvl="0">
      <w:start w:val="1"/>
      <w:numFmt w:val="lowerLetter"/>
      <w:lvlText w:val="%1)"/>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27A5813"/>
    <w:multiLevelType w:val="hybridMultilevel"/>
    <w:tmpl w:val="2E6C42AA"/>
    <w:lvl w:ilvl="0" w:tplc="CAEA2C32">
      <w:start w:val="1"/>
      <w:numFmt w:val="lowerLetter"/>
      <w:lvlText w:val="%1)"/>
      <w:lvlJc w:val="left"/>
      <w:pPr>
        <w:ind w:left="6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DE13E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C692D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D92FA0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948C22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2B8FB3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4EE149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9B067F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24EC24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3204204"/>
    <w:multiLevelType w:val="multilevel"/>
    <w:tmpl w:val="94B08DE2"/>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3454A76"/>
    <w:multiLevelType w:val="hybridMultilevel"/>
    <w:tmpl w:val="BB007494"/>
    <w:lvl w:ilvl="0" w:tplc="DF6CE28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C454F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A4440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5881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22A87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5248D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F2043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487E8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8F7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3A40988"/>
    <w:multiLevelType w:val="hybridMultilevel"/>
    <w:tmpl w:val="9192F6C8"/>
    <w:lvl w:ilvl="0" w:tplc="E38C1BB6">
      <w:start w:val="2"/>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2DF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B4EE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C8E1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C45B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2870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28A09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166E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D4EB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E429AC"/>
    <w:multiLevelType w:val="hybridMultilevel"/>
    <w:tmpl w:val="B64293FA"/>
    <w:lvl w:ilvl="0" w:tplc="71C2983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D236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28D03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34CD2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988E1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5837F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4673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2A71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264F4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3EA72BD"/>
    <w:multiLevelType w:val="hybridMultilevel"/>
    <w:tmpl w:val="016268F8"/>
    <w:lvl w:ilvl="0" w:tplc="8EA4A36E">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6AAE6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26F68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DE002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3C8D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98AC3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3C3F4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D4348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069B7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61C4377"/>
    <w:multiLevelType w:val="hybridMultilevel"/>
    <w:tmpl w:val="DA06DB2A"/>
    <w:lvl w:ilvl="0" w:tplc="747424C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24C41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141D7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684DC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466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5EAF2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0035B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262BC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5220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66A596D"/>
    <w:multiLevelType w:val="hybridMultilevel"/>
    <w:tmpl w:val="032E4594"/>
    <w:lvl w:ilvl="0" w:tplc="9CC25A0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F420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003A8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040AE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E68C5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AED0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A6A8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8E381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B6E2F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6E31372"/>
    <w:multiLevelType w:val="hybridMultilevel"/>
    <w:tmpl w:val="6BDA2628"/>
    <w:lvl w:ilvl="0" w:tplc="59B4A16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8EC6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0810A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5A24C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7689A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B6CC5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A2CD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208AC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6848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7396AB6"/>
    <w:multiLevelType w:val="hybridMultilevel"/>
    <w:tmpl w:val="4872A726"/>
    <w:lvl w:ilvl="0" w:tplc="D422B59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23B2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7A2B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3AE8D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7C0D9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4004F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B66A0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5A77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12C33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27854A90"/>
    <w:multiLevelType w:val="hybridMultilevel"/>
    <w:tmpl w:val="8F1C9088"/>
    <w:lvl w:ilvl="0" w:tplc="5558664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446D2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5C3FD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4080C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EE29F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6C7B0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CCAB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08BE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F8432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27D312F0"/>
    <w:multiLevelType w:val="hybridMultilevel"/>
    <w:tmpl w:val="900CBCE2"/>
    <w:lvl w:ilvl="0" w:tplc="C2F4A14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78436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16CE7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ACF9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DEBEC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8ED9F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CE497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88E57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6653C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8D76D9D"/>
    <w:multiLevelType w:val="hybridMultilevel"/>
    <w:tmpl w:val="F34A17F6"/>
    <w:lvl w:ilvl="0" w:tplc="A4781EA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DE33C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E48E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707AB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3C2BB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AADFB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AA802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48E6B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BEAE4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290C6EA2"/>
    <w:multiLevelType w:val="hybridMultilevel"/>
    <w:tmpl w:val="04CC8960"/>
    <w:lvl w:ilvl="0" w:tplc="B61CF762">
      <w:start w:val="1"/>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BEEEF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0C2CD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127C5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A09DF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C6C49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BE18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4C056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A2E9D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2A5B2B25"/>
    <w:multiLevelType w:val="hybridMultilevel"/>
    <w:tmpl w:val="D71E3850"/>
    <w:lvl w:ilvl="0" w:tplc="C9D45D3E">
      <w:start w:val="1"/>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14C0D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DCCB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E0760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F4091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DC2B3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60780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08EF8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8CEDA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2A6C27E2"/>
    <w:multiLevelType w:val="hybridMultilevel"/>
    <w:tmpl w:val="9B36F9FE"/>
    <w:lvl w:ilvl="0" w:tplc="08447CD6">
      <w:start w:val="1"/>
      <w:numFmt w:val="lowerLetter"/>
      <w:lvlText w:val="%1)"/>
      <w:lvlJc w:val="left"/>
      <w:pPr>
        <w:ind w:left="6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3A6AC7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5AA9BE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CB65BB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74053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E062B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10AFB4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D4257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D2076D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B68004C"/>
    <w:multiLevelType w:val="hybridMultilevel"/>
    <w:tmpl w:val="41EC7F22"/>
    <w:lvl w:ilvl="0" w:tplc="DBD2AEA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286E5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1695B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D2D8D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9E86F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D65C7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E69BF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76614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7E4F5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2C197277"/>
    <w:multiLevelType w:val="hybridMultilevel"/>
    <w:tmpl w:val="214EF858"/>
    <w:lvl w:ilvl="0" w:tplc="E89ADB24">
      <w:start w:val="1"/>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447B1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EAAE9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425EB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689B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B29C1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CEFEF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4E52D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74AE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DAB3002"/>
    <w:multiLevelType w:val="multilevel"/>
    <w:tmpl w:val="DBEEEFD2"/>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5"/>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2E052CB7"/>
    <w:multiLevelType w:val="hybridMultilevel"/>
    <w:tmpl w:val="5BEAA938"/>
    <w:lvl w:ilvl="0" w:tplc="65B6741C">
      <w:start w:val="1"/>
      <w:numFmt w:val="lowerLetter"/>
      <w:lvlText w:val="%1)"/>
      <w:lvlJc w:val="left"/>
      <w:pPr>
        <w:ind w:left="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C279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8C59F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DAEA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00F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C8B9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262A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CD3E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1A38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E482AE9"/>
    <w:multiLevelType w:val="hybridMultilevel"/>
    <w:tmpl w:val="ABEE5D20"/>
    <w:lvl w:ilvl="0" w:tplc="09CE6748">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E6B9C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FA598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90C39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06E9C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8EF5C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0CD24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B239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E2FC6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2E5775DF"/>
    <w:multiLevelType w:val="hybridMultilevel"/>
    <w:tmpl w:val="766EE6E6"/>
    <w:lvl w:ilvl="0" w:tplc="CD1E999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9CCB1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DE997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74BBB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54FF0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5609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AE563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F2FF0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16B5A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2F33011F"/>
    <w:multiLevelType w:val="multilevel"/>
    <w:tmpl w:val="863E75C8"/>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2F7260E7"/>
    <w:multiLevelType w:val="hybridMultilevel"/>
    <w:tmpl w:val="6E14844C"/>
    <w:lvl w:ilvl="0" w:tplc="B602103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D23D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F44D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6C04B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06C5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16E22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2EA1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A6F0B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A4A89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2F8078C1"/>
    <w:multiLevelType w:val="multilevel"/>
    <w:tmpl w:val="CE9CBDC6"/>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00912CA"/>
    <w:multiLevelType w:val="hybridMultilevel"/>
    <w:tmpl w:val="2B92C72C"/>
    <w:lvl w:ilvl="0" w:tplc="A000889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9E98B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0471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8A9E7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72B2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A6FE0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88076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FEAF6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F810A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30137F17"/>
    <w:multiLevelType w:val="hybridMultilevel"/>
    <w:tmpl w:val="C5BAFB4C"/>
    <w:lvl w:ilvl="0" w:tplc="5AAAC94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82CE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CADE7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14391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32E99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B0B2E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962C3D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F05E4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C8186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1CD3FC3"/>
    <w:multiLevelType w:val="hybridMultilevel"/>
    <w:tmpl w:val="9AAE8D42"/>
    <w:lvl w:ilvl="0" w:tplc="BA96A7D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78CAB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A4290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D4F71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66CE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EE926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FEB8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7CFC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8C0C1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2800CB5"/>
    <w:multiLevelType w:val="hybridMultilevel"/>
    <w:tmpl w:val="6650A512"/>
    <w:lvl w:ilvl="0" w:tplc="53B839D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302B9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4473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44957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B248A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3C233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A2CD7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D8597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16436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32C15E91"/>
    <w:multiLevelType w:val="hybridMultilevel"/>
    <w:tmpl w:val="6AF0FDA4"/>
    <w:lvl w:ilvl="0" w:tplc="043016C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3ED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CC891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C8A6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90CB6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4A3A1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2A591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A27DB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662C7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339A5F16"/>
    <w:multiLevelType w:val="multilevel"/>
    <w:tmpl w:val="4D900756"/>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4"/>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362C765D"/>
    <w:multiLevelType w:val="multilevel"/>
    <w:tmpl w:val="2A9C2F26"/>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67318B1"/>
    <w:multiLevelType w:val="hybridMultilevel"/>
    <w:tmpl w:val="FC8290E8"/>
    <w:lvl w:ilvl="0" w:tplc="B43E20C2">
      <w:start w:val="2"/>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EC7DF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3A01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6E82B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AABAC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029AF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74E06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4227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7C397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36E9451D"/>
    <w:multiLevelType w:val="hybridMultilevel"/>
    <w:tmpl w:val="445AC7F6"/>
    <w:lvl w:ilvl="0" w:tplc="AC2479E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6A8A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281C0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78C31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345AA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DA56C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5A6C3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E2EEB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A49A8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377D78A4"/>
    <w:multiLevelType w:val="multilevel"/>
    <w:tmpl w:val="FF82E8BE"/>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38E97B5D"/>
    <w:multiLevelType w:val="hybridMultilevel"/>
    <w:tmpl w:val="09BA7B7E"/>
    <w:lvl w:ilvl="0" w:tplc="0E6E0908">
      <w:start w:val="2"/>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60E43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1676D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B074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66146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C2AE9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A8C9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D6A9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480B0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39AB1FA6"/>
    <w:multiLevelType w:val="hybridMultilevel"/>
    <w:tmpl w:val="DAE2CC3E"/>
    <w:lvl w:ilvl="0" w:tplc="EF16D054">
      <w:start w:val="2"/>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70AAA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C5C3FB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44E93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3CCED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082B3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BC487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AECC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9C92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9C27511"/>
    <w:multiLevelType w:val="multilevel"/>
    <w:tmpl w:val="ABBE19BA"/>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3A550853"/>
    <w:multiLevelType w:val="hybridMultilevel"/>
    <w:tmpl w:val="0EF2B4F0"/>
    <w:lvl w:ilvl="0" w:tplc="DB82AAE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3A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4484D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7E3B8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16D2D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E43A8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6E85B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F0C40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C4A25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3A6F76C8"/>
    <w:multiLevelType w:val="multilevel"/>
    <w:tmpl w:val="4FAE4614"/>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0"/>
      <w:numFmt w:val="decimal"/>
      <w:lvlText w:val="%1.%2"/>
      <w:lvlJc w:val="left"/>
      <w:pPr>
        <w:ind w:left="3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3C7C313D"/>
    <w:multiLevelType w:val="hybridMultilevel"/>
    <w:tmpl w:val="5EDA5130"/>
    <w:lvl w:ilvl="0" w:tplc="02CA476A">
      <w:start w:val="1"/>
      <w:numFmt w:val="lowerLetter"/>
      <w:lvlText w:val="%1)"/>
      <w:lvlJc w:val="left"/>
      <w:pPr>
        <w:ind w:left="696"/>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0F208F8C">
      <w:start w:val="1"/>
      <w:numFmt w:val="lowerLetter"/>
      <w:lvlText w:val="%2"/>
      <w:lvlJc w:val="left"/>
      <w:pPr>
        <w:ind w:left="10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84A8A664">
      <w:start w:val="1"/>
      <w:numFmt w:val="lowerRoman"/>
      <w:lvlText w:val="%3"/>
      <w:lvlJc w:val="left"/>
      <w:pPr>
        <w:ind w:left="18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CD06F86A">
      <w:start w:val="1"/>
      <w:numFmt w:val="decimal"/>
      <w:lvlText w:val="%4"/>
      <w:lvlJc w:val="left"/>
      <w:pPr>
        <w:ind w:left="25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A1BC423E">
      <w:start w:val="1"/>
      <w:numFmt w:val="lowerLetter"/>
      <w:lvlText w:val="%5"/>
      <w:lvlJc w:val="left"/>
      <w:pPr>
        <w:ind w:left="32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9F3EB66A">
      <w:start w:val="1"/>
      <w:numFmt w:val="lowerRoman"/>
      <w:lvlText w:val="%6"/>
      <w:lvlJc w:val="left"/>
      <w:pPr>
        <w:ind w:left="39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7CD8D8DA">
      <w:start w:val="1"/>
      <w:numFmt w:val="decimal"/>
      <w:lvlText w:val="%7"/>
      <w:lvlJc w:val="left"/>
      <w:pPr>
        <w:ind w:left="46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A7D654B6">
      <w:start w:val="1"/>
      <w:numFmt w:val="lowerLetter"/>
      <w:lvlText w:val="%8"/>
      <w:lvlJc w:val="left"/>
      <w:pPr>
        <w:ind w:left="54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550E8942">
      <w:start w:val="1"/>
      <w:numFmt w:val="lowerRoman"/>
      <w:lvlText w:val="%9"/>
      <w:lvlJc w:val="left"/>
      <w:pPr>
        <w:ind w:left="61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ED4FA1"/>
    <w:multiLevelType w:val="hybridMultilevel"/>
    <w:tmpl w:val="39CC9FF6"/>
    <w:lvl w:ilvl="0" w:tplc="20C8FBEE">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8E110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0AA8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A0CA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F60C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4E61D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82632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38C98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A2BA0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3F2B0887"/>
    <w:multiLevelType w:val="hybridMultilevel"/>
    <w:tmpl w:val="C0AACB16"/>
    <w:lvl w:ilvl="0" w:tplc="8ADEE05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C689F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C886E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4AF5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34944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E43ED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58769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F8351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5C79D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008268B"/>
    <w:multiLevelType w:val="hybridMultilevel"/>
    <w:tmpl w:val="D0BC6724"/>
    <w:lvl w:ilvl="0" w:tplc="2C9EEED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AA387E">
      <w:start w:val="1"/>
      <w:numFmt w:val="bullet"/>
      <w:lvlText w:val="•"/>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DAD5A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E058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0EDA5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4083E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854F4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A894E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027AE0">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40373DFF"/>
    <w:multiLevelType w:val="hybridMultilevel"/>
    <w:tmpl w:val="2F646908"/>
    <w:lvl w:ilvl="0" w:tplc="B032160A">
      <w:start w:val="2"/>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30357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D017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6677D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48E48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D295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A0A1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3690C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02E2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40A82E00"/>
    <w:multiLevelType w:val="hybridMultilevel"/>
    <w:tmpl w:val="0A082AB8"/>
    <w:lvl w:ilvl="0" w:tplc="300E12A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0EE5E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14B9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4C70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1CC7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C4CDC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2A771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269C6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D606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42865377"/>
    <w:multiLevelType w:val="multilevel"/>
    <w:tmpl w:val="7AC4200C"/>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4304328E"/>
    <w:multiLevelType w:val="hybridMultilevel"/>
    <w:tmpl w:val="50543A86"/>
    <w:lvl w:ilvl="0" w:tplc="B5DEB05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8E75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0CB4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C4428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600EF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9EE84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1A45E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68F72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B2C7A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43251203"/>
    <w:multiLevelType w:val="hybridMultilevel"/>
    <w:tmpl w:val="8392DB14"/>
    <w:lvl w:ilvl="0" w:tplc="08B682EE">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2A3820">
      <w:start w:val="1"/>
      <w:numFmt w:val="lowerLetter"/>
      <w:lvlText w:val="%2"/>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9E68C8">
      <w:start w:val="1"/>
      <w:numFmt w:val="lowerRoman"/>
      <w:lvlText w:val="%3"/>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702F18">
      <w:start w:val="1"/>
      <w:numFmt w:val="decimal"/>
      <w:lvlText w:val="%4"/>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EE13F2">
      <w:start w:val="1"/>
      <w:numFmt w:val="lowerLetter"/>
      <w:lvlText w:val="%5"/>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5A29F4">
      <w:start w:val="1"/>
      <w:numFmt w:val="lowerRoman"/>
      <w:lvlText w:val="%6"/>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06A648">
      <w:start w:val="1"/>
      <w:numFmt w:val="decimal"/>
      <w:lvlText w:val="%7"/>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1847BE">
      <w:start w:val="1"/>
      <w:numFmt w:val="lowerLetter"/>
      <w:lvlText w:val="%8"/>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6CB156">
      <w:start w:val="1"/>
      <w:numFmt w:val="lowerRoman"/>
      <w:lvlText w:val="%9"/>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4361139F"/>
    <w:multiLevelType w:val="hybridMultilevel"/>
    <w:tmpl w:val="CB9832C0"/>
    <w:lvl w:ilvl="0" w:tplc="800E101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FCDF8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447B5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C49E7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0031F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60BEA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D60FF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9C8D0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FAC90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46486A28"/>
    <w:multiLevelType w:val="multilevel"/>
    <w:tmpl w:val="A58C678E"/>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47F36B3A"/>
    <w:multiLevelType w:val="hybridMultilevel"/>
    <w:tmpl w:val="B54E25AE"/>
    <w:lvl w:ilvl="0" w:tplc="D61809D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7072B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A04A5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02291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26B53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CA0B3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BAE34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A4F4A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5C15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481B73F1"/>
    <w:multiLevelType w:val="hybridMultilevel"/>
    <w:tmpl w:val="7BCCDBD0"/>
    <w:lvl w:ilvl="0" w:tplc="714AAC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88223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14E9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50B3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7A52E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64B3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6EA65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C68E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4247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49631F73"/>
    <w:multiLevelType w:val="hybridMultilevel"/>
    <w:tmpl w:val="5AD414A0"/>
    <w:lvl w:ilvl="0" w:tplc="C262B75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98EC4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CE515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B4AC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28DC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2C49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6866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12FB5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F22A6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4B554853"/>
    <w:multiLevelType w:val="multilevel"/>
    <w:tmpl w:val="AE8E28FC"/>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4BE133B7"/>
    <w:multiLevelType w:val="hybridMultilevel"/>
    <w:tmpl w:val="3F9CB866"/>
    <w:lvl w:ilvl="0" w:tplc="8EFCCB5E">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BC8C0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6C1B7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56105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8271A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F6ADB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A240D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18A61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9A7F7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4C871CA4"/>
    <w:multiLevelType w:val="multilevel"/>
    <w:tmpl w:val="D480D19E"/>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4DE75148"/>
    <w:multiLevelType w:val="hybridMultilevel"/>
    <w:tmpl w:val="F79CDAEC"/>
    <w:lvl w:ilvl="0" w:tplc="1E54BE1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361DB8">
      <w:start w:val="1"/>
      <w:numFmt w:val="bullet"/>
      <w:lvlText w:val="o"/>
      <w:lvlJc w:val="left"/>
      <w:pPr>
        <w:ind w:left="5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EAAD6BC">
      <w:start w:val="1"/>
      <w:numFmt w:val="bullet"/>
      <w:lvlText w:val="▪"/>
      <w:lvlJc w:val="left"/>
      <w:pPr>
        <w:ind w:left="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0CA404">
      <w:start w:val="1"/>
      <w:numFmt w:val="bullet"/>
      <w:lvlText w:val="•"/>
      <w:lvlJc w:val="left"/>
      <w:pPr>
        <w:ind w:left="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48DEFE">
      <w:start w:val="1"/>
      <w:numFmt w:val="bullet"/>
      <w:lvlRestart w:val="0"/>
      <w:lvlText w:val="•"/>
      <w:lvlJc w:val="left"/>
      <w:pPr>
        <w:ind w:left="1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AEFF7E">
      <w:start w:val="1"/>
      <w:numFmt w:val="bullet"/>
      <w:lvlText w:val="▪"/>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1AE158">
      <w:start w:val="1"/>
      <w:numFmt w:val="bullet"/>
      <w:lvlText w:val="•"/>
      <w:lvlJc w:val="left"/>
      <w:pPr>
        <w:ind w:left="2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B8316C">
      <w:start w:val="1"/>
      <w:numFmt w:val="bullet"/>
      <w:lvlText w:val="o"/>
      <w:lvlJc w:val="left"/>
      <w:pPr>
        <w:ind w:left="33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7E0E3E">
      <w:start w:val="1"/>
      <w:numFmt w:val="bullet"/>
      <w:lvlText w:val="▪"/>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4E997D3A"/>
    <w:multiLevelType w:val="hybridMultilevel"/>
    <w:tmpl w:val="E0CCA114"/>
    <w:lvl w:ilvl="0" w:tplc="E564F0B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5683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E0F36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6CCDE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C2D2E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5803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7000D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7690A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42C14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4F775624"/>
    <w:multiLevelType w:val="hybridMultilevel"/>
    <w:tmpl w:val="BBD43E68"/>
    <w:lvl w:ilvl="0" w:tplc="8EB4F3FC">
      <w:start w:val="1"/>
      <w:numFmt w:val="lowerLetter"/>
      <w:lvlText w:val="%1)"/>
      <w:lvlJc w:val="left"/>
      <w:pPr>
        <w:ind w:left="6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BAFBD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66514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F667C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F82D1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2079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CE81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64E10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B8EF1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4FA950F1"/>
    <w:multiLevelType w:val="hybridMultilevel"/>
    <w:tmpl w:val="01043D78"/>
    <w:lvl w:ilvl="0" w:tplc="A0AEDD0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FE9AD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A0E02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74C72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AE31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F82FC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C16B82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BAB13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52028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50162D80"/>
    <w:multiLevelType w:val="hybridMultilevel"/>
    <w:tmpl w:val="64D0D62A"/>
    <w:lvl w:ilvl="0" w:tplc="CAB8AE4E">
      <w:start w:val="1"/>
      <w:numFmt w:val="lowerLetter"/>
      <w:lvlText w:val="%1)"/>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ECBD1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7EED6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30725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84DDE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B87B3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0A84C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96F9E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E2352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50785E59"/>
    <w:multiLevelType w:val="hybridMultilevel"/>
    <w:tmpl w:val="8466E5B4"/>
    <w:lvl w:ilvl="0" w:tplc="D594462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7E475A">
      <w:start w:val="1"/>
      <w:numFmt w:val="bullet"/>
      <w:lvlText w:val="•"/>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88030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FA56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1CFD0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0239D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028A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BAC0E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EECF7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50F51FA5"/>
    <w:multiLevelType w:val="hybridMultilevel"/>
    <w:tmpl w:val="54BE5AD8"/>
    <w:lvl w:ilvl="0" w:tplc="9612BC1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2E08B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E6AEC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2689A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70C47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66613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E88F8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C0217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BC74B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513E76C5"/>
    <w:multiLevelType w:val="multilevel"/>
    <w:tmpl w:val="711A702C"/>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0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52AF4562"/>
    <w:multiLevelType w:val="hybridMultilevel"/>
    <w:tmpl w:val="E60C15A0"/>
    <w:lvl w:ilvl="0" w:tplc="D9D66FA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761CE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1CD08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ACE1F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3499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A60F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B439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CE00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A658E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54D36B36"/>
    <w:multiLevelType w:val="hybridMultilevel"/>
    <w:tmpl w:val="AAF61CEA"/>
    <w:lvl w:ilvl="0" w:tplc="A148E49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DE600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187BA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0A557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8C43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AD6A85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A209F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C6713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B2981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5589290C"/>
    <w:multiLevelType w:val="hybridMultilevel"/>
    <w:tmpl w:val="F7D64ECA"/>
    <w:lvl w:ilvl="0" w:tplc="2F683342">
      <w:start w:val="1"/>
      <w:numFmt w:val="lowerLetter"/>
      <w:lvlText w:val="%1)"/>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04188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AC7D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C027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DC0A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D4591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402AB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F6271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5E865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5643094C"/>
    <w:multiLevelType w:val="multilevel"/>
    <w:tmpl w:val="B3FA0474"/>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1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56914EFB"/>
    <w:multiLevelType w:val="hybridMultilevel"/>
    <w:tmpl w:val="508A3C9E"/>
    <w:lvl w:ilvl="0" w:tplc="D3FE52A8">
      <w:start w:val="1"/>
      <w:numFmt w:val="lowerLetter"/>
      <w:lvlText w:val="%1)"/>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FAD92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B89E5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5AB0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9050E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C4F73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06A4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B2EAB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DAD17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6C3307B"/>
    <w:multiLevelType w:val="hybridMultilevel"/>
    <w:tmpl w:val="36BA0690"/>
    <w:lvl w:ilvl="0" w:tplc="2108AA3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C4CF7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56386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2202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F214B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C8A06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AEC6C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90BF6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3CD23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8806E5D"/>
    <w:multiLevelType w:val="multilevel"/>
    <w:tmpl w:val="702A752C"/>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5948615D"/>
    <w:multiLevelType w:val="hybridMultilevel"/>
    <w:tmpl w:val="D6E47F7C"/>
    <w:lvl w:ilvl="0" w:tplc="3C34FF4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8863B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E6201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B635E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8C060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1CE5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F09B2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C03EF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565BB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59765FBF"/>
    <w:multiLevelType w:val="hybridMultilevel"/>
    <w:tmpl w:val="BAFC02BE"/>
    <w:lvl w:ilvl="0" w:tplc="6C4899C8">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1CBA8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D6991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65034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B4457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809DA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F6637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92C9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38B1E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5A48468B"/>
    <w:multiLevelType w:val="multilevel"/>
    <w:tmpl w:val="231A0552"/>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5A5A6B93"/>
    <w:multiLevelType w:val="hybridMultilevel"/>
    <w:tmpl w:val="844A80E0"/>
    <w:lvl w:ilvl="0" w:tplc="8814E7C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B6BF8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783F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10B17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74389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AC3CA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6627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A806F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B8352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5B5C2176"/>
    <w:multiLevelType w:val="hybridMultilevel"/>
    <w:tmpl w:val="A45E46E6"/>
    <w:lvl w:ilvl="0" w:tplc="6AEA1DA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EC4E02">
      <w:start w:val="1"/>
      <w:numFmt w:val="bullet"/>
      <w:lvlText w:val="•"/>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B8C2E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801C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841012">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3EA46C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6C2C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18B220">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BA0AF0C">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5B60338A"/>
    <w:multiLevelType w:val="hybridMultilevel"/>
    <w:tmpl w:val="CAACBA72"/>
    <w:lvl w:ilvl="0" w:tplc="2314162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065B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FE3A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6C762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B6EA4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0C21C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1C72D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1EE9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A40EC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5BA506AC"/>
    <w:multiLevelType w:val="hybridMultilevel"/>
    <w:tmpl w:val="5A42F3F6"/>
    <w:lvl w:ilvl="0" w:tplc="C01EE7B0">
      <w:start w:val="1"/>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6669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A67E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2EB6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EA2F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9EEF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0AC6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DCEF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90F1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584648"/>
    <w:multiLevelType w:val="hybridMultilevel"/>
    <w:tmpl w:val="0EDA1D96"/>
    <w:lvl w:ilvl="0" w:tplc="6B2861D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EADCB2">
      <w:start w:val="1"/>
      <w:numFmt w:val="bullet"/>
      <w:lvlText w:val="•"/>
      <w:lvlJc w:val="left"/>
      <w:pPr>
        <w:ind w:left="1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863D1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108D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CCF57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F69CA2">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CCC2A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CA0CF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EA76A2">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623F6976"/>
    <w:multiLevelType w:val="hybridMultilevel"/>
    <w:tmpl w:val="56D482D6"/>
    <w:lvl w:ilvl="0" w:tplc="DF0C70D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AEB34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AE205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40B38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2553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F0C1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9445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AA7B4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FED66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626D293B"/>
    <w:multiLevelType w:val="hybridMultilevel"/>
    <w:tmpl w:val="FEE05A08"/>
    <w:lvl w:ilvl="0" w:tplc="6A74444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50989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AEBDA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48170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A0EFC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2AEE9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E0A2D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52967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4E3CB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63866329"/>
    <w:multiLevelType w:val="multilevel"/>
    <w:tmpl w:val="D41605EE"/>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654D0EDE"/>
    <w:multiLevelType w:val="hybridMultilevel"/>
    <w:tmpl w:val="344CBA3E"/>
    <w:lvl w:ilvl="0" w:tplc="6812F7E6">
      <w:start w:val="1"/>
      <w:numFmt w:val="lowerLetter"/>
      <w:lvlText w:val="%1)"/>
      <w:lvlJc w:val="left"/>
      <w:pPr>
        <w:ind w:left="6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1420F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0A393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A028A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8EAD4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5A923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CCAAA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8E3C9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86682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65A66969"/>
    <w:multiLevelType w:val="hybridMultilevel"/>
    <w:tmpl w:val="7E028FCE"/>
    <w:lvl w:ilvl="0" w:tplc="59E4DA8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4AA78A">
      <w:start w:val="1"/>
      <w:numFmt w:val="lowerLetter"/>
      <w:lvlText w:val="%2"/>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34FBA4">
      <w:start w:val="1"/>
      <w:numFmt w:val="lowerRoman"/>
      <w:lvlText w:val="%3"/>
      <w:lvlJc w:val="left"/>
      <w:pPr>
        <w:ind w:left="1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F2D29C">
      <w:start w:val="1"/>
      <w:numFmt w:val="decimal"/>
      <w:lvlText w:val="%4"/>
      <w:lvlJc w:val="left"/>
      <w:pPr>
        <w:ind w:left="2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FCF078">
      <w:start w:val="1"/>
      <w:numFmt w:val="lowerLetter"/>
      <w:lvlText w:val="%5"/>
      <w:lvlJc w:val="left"/>
      <w:pPr>
        <w:ind w:left="3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426270">
      <w:start w:val="1"/>
      <w:numFmt w:val="lowerRoman"/>
      <w:lvlText w:val="%6"/>
      <w:lvlJc w:val="left"/>
      <w:pPr>
        <w:ind w:left="3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286E24">
      <w:start w:val="1"/>
      <w:numFmt w:val="decimal"/>
      <w:lvlText w:val="%7"/>
      <w:lvlJc w:val="left"/>
      <w:pPr>
        <w:ind w:left="4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229B74">
      <w:start w:val="1"/>
      <w:numFmt w:val="lowerLetter"/>
      <w:lvlText w:val="%8"/>
      <w:lvlJc w:val="left"/>
      <w:pPr>
        <w:ind w:left="5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0075BC">
      <w:start w:val="1"/>
      <w:numFmt w:val="lowerRoman"/>
      <w:lvlText w:val="%9"/>
      <w:lvlJc w:val="left"/>
      <w:pPr>
        <w:ind w:left="6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66260D01"/>
    <w:multiLevelType w:val="hybridMultilevel"/>
    <w:tmpl w:val="1BCCB688"/>
    <w:lvl w:ilvl="0" w:tplc="16D42B9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0AF0F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26819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CEDFA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9CD81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B803B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BAA5C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98E2F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00AD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66841417"/>
    <w:multiLevelType w:val="hybridMultilevel"/>
    <w:tmpl w:val="EC94A164"/>
    <w:lvl w:ilvl="0" w:tplc="2A463E4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2414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FED7E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923F0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4CCF4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FCE2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8C251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D8B27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0624E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66BB59C9"/>
    <w:multiLevelType w:val="hybridMultilevel"/>
    <w:tmpl w:val="691CD5D0"/>
    <w:lvl w:ilvl="0" w:tplc="45760D4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0871E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687B2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3CA03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B4DA4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CE531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82C2B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BECCD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BE93B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688F08A8"/>
    <w:multiLevelType w:val="hybridMultilevel"/>
    <w:tmpl w:val="AB1CE966"/>
    <w:lvl w:ilvl="0" w:tplc="8BF4815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7CAF8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D63C2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502C4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3C0A4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4283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908CA4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583E1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4E08D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68A717A3"/>
    <w:multiLevelType w:val="hybridMultilevel"/>
    <w:tmpl w:val="E7D0CC54"/>
    <w:lvl w:ilvl="0" w:tplc="35660E8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C4C74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C6B1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2C3C3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A3C7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9CDE1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D268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54F5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C09B2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68F96C78"/>
    <w:multiLevelType w:val="hybridMultilevel"/>
    <w:tmpl w:val="F8BC0256"/>
    <w:lvl w:ilvl="0" w:tplc="EC3A2842">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80C5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DA356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56A91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9CD5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52360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EA215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04E45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E0877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692F7814"/>
    <w:multiLevelType w:val="hybridMultilevel"/>
    <w:tmpl w:val="F766A1DE"/>
    <w:lvl w:ilvl="0" w:tplc="43162BFE">
      <w:start w:val="1"/>
      <w:numFmt w:val="lowerLetter"/>
      <w:lvlText w:val="%1)"/>
      <w:lvlJc w:val="left"/>
      <w:pPr>
        <w:ind w:left="6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6A49F9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40AE0A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2906B7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1F67E6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123D0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9BA909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316564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610004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9D73D40"/>
    <w:multiLevelType w:val="multilevel"/>
    <w:tmpl w:val="FB860C18"/>
    <w:lvl w:ilvl="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7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6A7C745A"/>
    <w:multiLevelType w:val="hybridMultilevel"/>
    <w:tmpl w:val="F31C2A0C"/>
    <w:lvl w:ilvl="0" w:tplc="8B9A157C">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F8EB5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804F1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9460C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9CFF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6831D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8E45C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7EF00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08B33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6A8410FA"/>
    <w:multiLevelType w:val="hybridMultilevel"/>
    <w:tmpl w:val="F12CDC76"/>
    <w:lvl w:ilvl="0" w:tplc="5A4438C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7496D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741A3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EA7D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4EFE6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FC9BE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D6989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AA85B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F6A63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6C1E0C44"/>
    <w:multiLevelType w:val="hybridMultilevel"/>
    <w:tmpl w:val="612C44B0"/>
    <w:lvl w:ilvl="0" w:tplc="8A9ABA7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3AB79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AC8D1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08F4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2C5D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54942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F6DBE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861F6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009DF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6C2E7791"/>
    <w:multiLevelType w:val="hybridMultilevel"/>
    <w:tmpl w:val="950A2558"/>
    <w:lvl w:ilvl="0" w:tplc="E9CA7E9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D24A7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4C2EB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403B9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7036B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5C8A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181E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80EEF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7EB00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6C7175AC"/>
    <w:multiLevelType w:val="hybridMultilevel"/>
    <w:tmpl w:val="308A694C"/>
    <w:lvl w:ilvl="0" w:tplc="12EC526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F6EB9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78B54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12AC1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7C14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C879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9A7C7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C2F5D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8A8A1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6DDA0DDB"/>
    <w:multiLevelType w:val="hybridMultilevel"/>
    <w:tmpl w:val="76C49E10"/>
    <w:lvl w:ilvl="0" w:tplc="4B06B8E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586FE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96961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B4BCB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9273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462CA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4061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CA622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EA19C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6E1F6AEC"/>
    <w:multiLevelType w:val="hybridMultilevel"/>
    <w:tmpl w:val="81FE5CDC"/>
    <w:lvl w:ilvl="0" w:tplc="D5DE469E">
      <w:start w:val="1"/>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F098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449A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72C8B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CACA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1A20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A67D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E76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007E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392B94"/>
    <w:multiLevelType w:val="hybridMultilevel"/>
    <w:tmpl w:val="EAC0883E"/>
    <w:lvl w:ilvl="0" w:tplc="3AB4705C">
      <w:start w:val="1"/>
      <w:numFmt w:val="lowerLetter"/>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8CE3C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2EA98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EEF71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5E3E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B4957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38F06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52EB7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CE560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7006649D"/>
    <w:multiLevelType w:val="hybridMultilevel"/>
    <w:tmpl w:val="57F49724"/>
    <w:lvl w:ilvl="0" w:tplc="DC38FA9E">
      <w:start w:val="1"/>
      <w:numFmt w:val="lowerLetter"/>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48A7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F044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2A5EF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7EEE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69F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540C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2422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82C8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276702"/>
    <w:multiLevelType w:val="hybridMultilevel"/>
    <w:tmpl w:val="20326BC2"/>
    <w:lvl w:ilvl="0" w:tplc="6D60865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DC22E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6C647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8E2FE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58C76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425E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A8E91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9A766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10288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709F49F0"/>
    <w:multiLevelType w:val="hybridMultilevel"/>
    <w:tmpl w:val="611CCA8A"/>
    <w:lvl w:ilvl="0" w:tplc="9A88CA3E">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FC994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B4DF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C23F0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7E36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54D1A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C3F4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F8CE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408D8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715643C4"/>
    <w:multiLevelType w:val="multilevel"/>
    <w:tmpl w:val="F3B63236"/>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718B395E"/>
    <w:multiLevelType w:val="hybridMultilevel"/>
    <w:tmpl w:val="39E80C9C"/>
    <w:lvl w:ilvl="0" w:tplc="2B7CC32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82628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3AD05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5CC89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C9E5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4C058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6EF9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CC8F7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7E48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71CC798F"/>
    <w:multiLevelType w:val="hybridMultilevel"/>
    <w:tmpl w:val="6346EE7E"/>
    <w:lvl w:ilvl="0" w:tplc="E64229D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CEF35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F6CDF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B8BBA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5035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B810D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3E944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6A17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5008D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71D70E11"/>
    <w:multiLevelType w:val="hybridMultilevel"/>
    <w:tmpl w:val="A6244012"/>
    <w:lvl w:ilvl="0" w:tplc="6D18C230">
      <w:start w:val="1"/>
      <w:numFmt w:val="decimal"/>
      <w:lvlText w:val="(%1)"/>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74C8E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DC461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408FF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FEDAB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EAD6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469BF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A8B9A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6E9B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721F62DF"/>
    <w:multiLevelType w:val="hybridMultilevel"/>
    <w:tmpl w:val="C5783030"/>
    <w:lvl w:ilvl="0" w:tplc="19A425C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96AB7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D0871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D2D34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DCA9A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5A885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26194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AE89E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E0B4B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722A7B15"/>
    <w:multiLevelType w:val="hybridMultilevel"/>
    <w:tmpl w:val="4FD065FA"/>
    <w:lvl w:ilvl="0" w:tplc="C2362396">
      <w:start w:val="3"/>
      <w:numFmt w:val="lowerLetter"/>
      <w:lvlText w:val="%1)"/>
      <w:lvlJc w:val="left"/>
      <w:pPr>
        <w:ind w:left="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44395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7C1B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381DA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82FA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E6284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F80BD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C290A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8EDBC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72520A80"/>
    <w:multiLevelType w:val="hybridMultilevel"/>
    <w:tmpl w:val="F85C9CE2"/>
    <w:lvl w:ilvl="0" w:tplc="372CE1CA">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42647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9028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DEBBE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7816A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B6CAC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B268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6400B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92B0F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73294F64"/>
    <w:multiLevelType w:val="hybridMultilevel"/>
    <w:tmpl w:val="D8F02D18"/>
    <w:lvl w:ilvl="0" w:tplc="3E9649C0">
      <w:start w:val="2"/>
      <w:numFmt w:val="lowerLetter"/>
      <w:lvlText w:val="%1)"/>
      <w:lvlJc w:val="left"/>
      <w:pPr>
        <w:ind w:left="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4C340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E4F1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F451A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DE881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705EA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90E1F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94826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0600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73A419E2"/>
    <w:multiLevelType w:val="hybridMultilevel"/>
    <w:tmpl w:val="575CBCD8"/>
    <w:lvl w:ilvl="0" w:tplc="3084C5A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7C646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C25E8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A006C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40B67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567FA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54BE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46E88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DA13E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745B11AC"/>
    <w:multiLevelType w:val="hybridMultilevel"/>
    <w:tmpl w:val="2EB09896"/>
    <w:lvl w:ilvl="0" w:tplc="23C6C76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9AEE6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3842B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0627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5257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70CA7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C008B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F87D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D41DD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74A5290D"/>
    <w:multiLevelType w:val="hybridMultilevel"/>
    <w:tmpl w:val="3244DAFA"/>
    <w:lvl w:ilvl="0" w:tplc="38B2909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3A9C6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A050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366A1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B4D55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68D8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CA308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F81F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74F8B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751E500F"/>
    <w:multiLevelType w:val="hybridMultilevel"/>
    <w:tmpl w:val="1204A4F4"/>
    <w:lvl w:ilvl="0" w:tplc="C59EFAF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3A532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5AC55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DEA28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8A57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2230D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3A391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7287A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80BD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75730DF2"/>
    <w:multiLevelType w:val="hybridMultilevel"/>
    <w:tmpl w:val="7CAA2AEE"/>
    <w:lvl w:ilvl="0" w:tplc="4058F9E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ECC82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B4EE2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3485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4D4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DAEA7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B6E50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6542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36AF8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768E7A78"/>
    <w:multiLevelType w:val="multilevel"/>
    <w:tmpl w:val="30440FAA"/>
    <w:lvl w:ilvl="0">
      <w:start w:val="2"/>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3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76DE70F1"/>
    <w:multiLevelType w:val="hybridMultilevel"/>
    <w:tmpl w:val="154C5584"/>
    <w:lvl w:ilvl="0" w:tplc="3DCAF83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F232C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D6C44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FA4BA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80AC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3C9AC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0A482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08F7E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0ED25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775F3A57"/>
    <w:multiLevelType w:val="multilevel"/>
    <w:tmpl w:val="97F03F6C"/>
    <w:lvl w:ilvl="0">
      <w:start w:val="3"/>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2"/>
      <w:numFmt w:val="decimal"/>
      <w:lvlRestart w:val="0"/>
      <w:lvlText w:val="%1.%2.%3."/>
      <w:lvlJc w:val="left"/>
      <w:pPr>
        <w:ind w:left="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77653FF7"/>
    <w:multiLevelType w:val="multilevel"/>
    <w:tmpl w:val="6ED2FAE4"/>
    <w:lvl w:ilvl="0">
      <w:start w:val="2"/>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4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1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8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3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0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776E0ECA"/>
    <w:multiLevelType w:val="hybridMultilevel"/>
    <w:tmpl w:val="0F44F2FA"/>
    <w:lvl w:ilvl="0" w:tplc="F5FA2FC4">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90580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A4792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94834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C60D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40B20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9C2C0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22317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906A0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79D66C50"/>
    <w:multiLevelType w:val="hybridMultilevel"/>
    <w:tmpl w:val="223A7570"/>
    <w:lvl w:ilvl="0" w:tplc="BCBC14A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EEA77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A6FDC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1AE82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D8C8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C8147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42E48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B63E0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DC2F6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7A090648"/>
    <w:multiLevelType w:val="hybridMultilevel"/>
    <w:tmpl w:val="6206E260"/>
    <w:lvl w:ilvl="0" w:tplc="28187092">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16F0D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1428B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24A5F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AECF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18BDA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BC268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F0E8B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5AD1E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7BB779BA"/>
    <w:multiLevelType w:val="hybridMultilevel"/>
    <w:tmpl w:val="2ED05154"/>
    <w:lvl w:ilvl="0" w:tplc="8A72A4FC">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A26C1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E4D20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B6FE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3665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D8974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5A1DB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7069F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DCEF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3" w15:restartNumberingAfterBreak="0">
    <w:nsid w:val="7D1148AE"/>
    <w:multiLevelType w:val="multilevel"/>
    <w:tmpl w:val="004CA4C6"/>
    <w:lvl w:ilvl="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Text w:val="%1.%2"/>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7F931083"/>
    <w:multiLevelType w:val="hybridMultilevel"/>
    <w:tmpl w:val="626A100C"/>
    <w:lvl w:ilvl="0" w:tplc="E33C2DD0">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A2350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089CA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1C8A9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60255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C822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9206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5C32C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145E4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03609665">
    <w:abstractNumId w:val="126"/>
  </w:num>
  <w:num w:numId="2" w16cid:durableId="1612393683">
    <w:abstractNumId w:val="142"/>
  </w:num>
  <w:num w:numId="3" w16cid:durableId="628168977">
    <w:abstractNumId w:val="67"/>
  </w:num>
  <w:num w:numId="4" w16cid:durableId="462113046">
    <w:abstractNumId w:val="23"/>
  </w:num>
  <w:num w:numId="5" w16cid:durableId="248739958">
    <w:abstractNumId w:val="109"/>
  </w:num>
  <w:num w:numId="6" w16cid:durableId="1230456635">
    <w:abstractNumId w:val="133"/>
  </w:num>
  <w:num w:numId="7" w16cid:durableId="1515610082">
    <w:abstractNumId w:val="161"/>
  </w:num>
  <w:num w:numId="8" w16cid:durableId="548497487">
    <w:abstractNumId w:val="56"/>
  </w:num>
  <w:num w:numId="9" w16cid:durableId="2011055311">
    <w:abstractNumId w:val="90"/>
  </w:num>
  <w:num w:numId="10" w16cid:durableId="1136021415">
    <w:abstractNumId w:val="99"/>
  </w:num>
  <w:num w:numId="11" w16cid:durableId="1172843348">
    <w:abstractNumId w:val="162"/>
  </w:num>
  <w:num w:numId="12" w16cid:durableId="1113548722">
    <w:abstractNumId w:val="38"/>
  </w:num>
  <w:num w:numId="13" w16cid:durableId="494540107">
    <w:abstractNumId w:val="129"/>
  </w:num>
  <w:num w:numId="14" w16cid:durableId="1728800298">
    <w:abstractNumId w:val="51"/>
  </w:num>
  <w:num w:numId="15" w16cid:durableId="1301884658">
    <w:abstractNumId w:val="47"/>
  </w:num>
  <w:num w:numId="16" w16cid:durableId="1136142528">
    <w:abstractNumId w:val="28"/>
  </w:num>
  <w:num w:numId="17" w16cid:durableId="1085998751">
    <w:abstractNumId w:val="81"/>
  </w:num>
  <w:num w:numId="18" w16cid:durableId="122509168">
    <w:abstractNumId w:val="105"/>
  </w:num>
  <w:num w:numId="19" w16cid:durableId="2104911715">
    <w:abstractNumId w:val="53"/>
  </w:num>
  <w:num w:numId="20" w16cid:durableId="380831677">
    <w:abstractNumId w:val="73"/>
  </w:num>
  <w:num w:numId="21" w16cid:durableId="1165969768">
    <w:abstractNumId w:val="115"/>
  </w:num>
  <w:num w:numId="22" w16cid:durableId="198249911">
    <w:abstractNumId w:val="121"/>
  </w:num>
  <w:num w:numId="23" w16cid:durableId="1478836227">
    <w:abstractNumId w:val="44"/>
  </w:num>
  <w:num w:numId="24" w16cid:durableId="458574110">
    <w:abstractNumId w:val="114"/>
  </w:num>
  <w:num w:numId="25" w16cid:durableId="501285710">
    <w:abstractNumId w:val="62"/>
  </w:num>
  <w:num w:numId="26" w16cid:durableId="2052925227">
    <w:abstractNumId w:val="69"/>
  </w:num>
  <w:num w:numId="27" w16cid:durableId="2049334367">
    <w:abstractNumId w:val="91"/>
  </w:num>
  <w:num w:numId="28" w16cid:durableId="1800996816">
    <w:abstractNumId w:val="15"/>
  </w:num>
  <w:num w:numId="29" w16cid:durableId="378210638">
    <w:abstractNumId w:val="100"/>
  </w:num>
  <w:num w:numId="30" w16cid:durableId="704597870">
    <w:abstractNumId w:val="155"/>
  </w:num>
  <w:num w:numId="31" w16cid:durableId="1455170154">
    <w:abstractNumId w:val="101"/>
  </w:num>
  <w:num w:numId="32" w16cid:durableId="730008998">
    <w:abstractNumId w:val="147"/>
  </w:num>
  <w:num w:numId="33" w16cid:durableId="91316865">
    <w:abstractNumId w:val="18"/>
  </w:num>
  <w:num w:numId="34" w16cid:durableId="1019085794">
    <w:abstractNumId w:val="92"/>
  </w:num>
  <w:num w:numId="35" w16cid:durableId="70547911">
    <w:abstractNumId w:val="63"/>
  </w:num>
  <w:num w:numId="36" w16cid:durableId="1262378223">
    <w:abstractNumId w:val="107"/>
  </w:num>
  <w:num w:numId="37" w16cid:durableId="908154021">
    <w:abstractNumId w:val="148"/>
  </w:num>
  <w:num w:numId="38" w16cid:durableId="791829400">
    <w:abstractNumId w:val="31"/>
  </w:num>
  <w:num w:numId="39" w16cid:durableId="2136218162">
    <w:abstractNumId w:val="65"/>
  </w:num>
  <w:num w:numId="40" w16cid:durableId="1159078569">
    <w:abstractNumId w:val="2"/>
  </w:num>
  <w:num w:numId="41" w16cid:durableId="1850831667">
    <w:abstractNumId w:val="117"/>
  </w:num>
  <w:num w:numId="42" w16cid:durableId="1636444544">
    <w:abstractNumId w:val="94"/>
  </w:num>
  <w:num w:numId="43" w16cid:durableId="1737849483">
    <w:abstractNumId w:val="130"/>
  </w:num>
  <w:num w:numId="44" w16cid:durableId="62144065">
    <w:abstractNumId w:val="52"/>
  </w:num>
  <w:num w:numId="45" w16cid:durableId="1211304682">
    <w:abstractNumId w:val="61"/>
  </w:num>
  <w:num w:numId="46" w16cid:durableId="1695183313">
    <w:abstractNumId w:val="154"/>
  </w:num>
  <w:num w:numId="47" w16cid:durableId="2026901925">
    <w:abstractNumId w:val="0"/>
  </w:num>
  <w:num w:numId="48" w16cid:durableId="1622609086">
    <w:abstractNumId w:val="158"/>
  </w:num>
  <w:num w:numId="49" w16cid:durableId="2016682672">
    <w:abstractNumId w:val="144"/>
  </w:num>
  <w:num w:numId="50" w16cid:durableId="534316557">
    <w:abstractNumId w:val="82"/>
  </w:num>
  <w:num w:numId="51" w16cid:durableId="1310285595">
    <w:abstractNumId w:val="40"/>
  </w:num>
  <w:num w:numId="52" w16cid:durableId="1528369125">
    <w:abstractNumId w:val="122"/>
  </w:num>
  <w:num w:numId="53" w16cid:durableId="674382337">
    <w:abstractNumId w:val="77"/>
  </w:num>
  <w:num w:numId="54" w16cid:durableId="941719099">
    <w:abstractNumId w:val="19"/>
  </w:num>
  <w:num w:numId="55" w16cid:durableId="1201360599">
    <w:abstractNumId w:val="41"/>
  </w:num>
  <w:num w:numId="56" w16cid:durableId="907694574">
    <w:abstractNumId w:val="102"/>
  </w:num>
  <w:num w:numId="57" w16cid:durableId="1480883437">
    <w:abstractNumId w:val="54"/>
  </w:num>
  <w:num w:numId="58" w16cid:durableId="296958573">
    <w:abstractNumId w:val="57"/>
  </w:num>
  <w:num w:numId="59" w16cid:durableId="1709404170">
    <w:abstractNumId w:val="85"/>
  </w:num>
  <w:num w:numId="60" w16cid:durableId="303119103">
    <w:abstractNumId w:val="8"/>
  </w:num>
  <w:num w:numId="61" w16cid:durableId="1357580427">
    <w:abstractNumId w:val="98"/>
  </w:num>
  <w:num w:numId="62" w16cid:durableId="887448218">
    <w:abstractNumId w:val="27"/>
  </w:num>
  <w:num w:numId="63" w16cid:durableId="1242759435">
    <w:abstractNumId w:val="6"/>
  </w:num>
  <w:num w:numId="64" w16cid:durableId="1295520549">
    <w:abstractNumId w:val="66"/>
  </w:num>
  <w:num w:numId="65" w16cid:durableId="1951401180">
    <w:abstractNumId w:val="149"/>
  </w:num>
  <w:num w:numId="66" w16cid:durableId="1157383908">
    <w:abstractNumId w:val="64"/>
  </w:num>
  <w:num w:numId="67" w16cid:durableId="248119565">
    <w:abstractNumId w:val="88"/>
  </w:num>
  <w:num w:numId="68" w16cid:durableId="904409964">
    <w:abstractNumId w:val="60"/>
  </w:num>
  <w:num w:numId="69" w16cid:durableId="37054806">
    <w:abstractNumId w:val="95"/>
  </w:num>
  <w:num w:numId="70" w16cid:durableId="991762623">
    <w:abstractNumId w:val="68"/>
  </w:num>
  <w:num w:numId="71" w16cid:durableId="1541286915">
    <w:abstractNumId w:val="153"/>
  </w:num>
  <w:num w:numId="72" w16cid:durableId="1264874307">
    <w:abstractNumId w:val="103"/>
  </w:num>
  <w:num w:numId="73" w16cid:durableId="921523423">
    <w:abstractNumId w:val="136"/>
  </w:num>
  <w:num w:numId="74" w16cid:durableId="337663114">
    <w:abstractNumId w:val="124"/>
  </w:num>
  <w:num w:numId="75" w16cid:durableId="821191981">
    <w:abstractNumId w:val="160"/>
  </w:num>
  <w:num w:numId="76" w16cid:durableId="1055853627">
    <w:abstractNumId w:val="45"/>
  </w:num>
  <w:num w:numId="77" w16cid:durableId="1028719869">
    <w:abstractNumId w:val="76"/>
  </w:num>
  <w:num w:numId="78" w16cid:durableId="1923248696">
    <w:abstractNumId w:val="150"/>
  </w:num>
  <w:num w:numId="79" w16cid:durableId="1426612935">
    <w:abstractNumId w:val="146"/>
  </w:num>
  <w:num w:numId="80" w16cid:durableId="810749482">
    <w:abstractNumId w:val="43"/>
  </w:num>
  <w:num w:numId="81" w16cid:durableId="2042438690">
    <w:abstractNumId w:val="17"/>
  </w:num>
  <w:num w:numId="82" w16cid:durableId="1424760984">
    <w:abstractNumId w:val="84"/>
  </w:num>
  <w:num w:numId="83" w16cid:durableId="712342075">
    <w:abstractNumId w:val="86"/>
  </w:num>
  <w:num w:numId="84" w16cid:durableId="945232693">
    <w:abstractNumId w:val="25"/>
  </w:num>
  <w:num w:numId="85" w16cid:durableId="1234044348">
    <w:abstractNumId w:val="75"/>
  </w:num>
  <w:num w:numId="86" w16cid:durableId="265583429">
    <w:abstractNumId w:val="111"/>
  </w:num>
  <w:num w:numId="87" w16cid:durableId="170679421">
    <w:abstractNumId w:val="78"/>
  </w:num>
  <w:num w:numId="88" w16cid:durableId="291789093">
    <w:abstractNumId w:val="39"/>
  </w:num>
  <w:num w:numId="89" w16cid:durableId="827404651">
    <w:abstractNumId w:val="7"/>
  </w:num>
  <w:num w:numId="90" w16cid:durableId="167989868">
    <w:abstractNumId w:val="33"/>
  </w:num>
  <w:num w:numId="91" w16cid:durableId="1164591207">
    <w:abstractNumId w:val="49"/>
  </w:num>
  <w:num w:numId="92" w16cid:durableId="1612666767">
    <w:abstractNumId w:val="135"/>
  </w:num>
  <w:num w:numId="93" w16cid:durableId="2043243862">
    <w:abstractNumId w:val="12"/>
  </w:num>
  <w:num w:numId="94" w16cid:durableId="1948653603">
    <w:abstractNumId w:val="152"/>
  </w:num>
  <w:num w:numId="95" w16cid:durableId="1197500361">
    <w:abstractNumId w:val="50"/>
  </w:num>
  <w:num w:numId="96" w16cid:durableId="1562909940">
    <w:abstractNumId w:val="34"/>
  </w:num>
  <w:num w:numId="97" w16cid:durableId="1484394002">
    <w:abstractNumId w:val="42"/>
  </w:num>
  <w:num w:numId="98" w16cid:durableId="498349379">
    <w:abstractNumId w:val="120"/>
  </w:num>
  <w:num w:numId="99" w16cid:durableId="890535379">
    <w:abstractNumId w:val="59"/>
  </w:num>
  <w:num w:numId="100" w16cid:durableId="320427590">
    <w:abstractNumId w:val="4"/>
  </w:num>
  <w:num w:numId="101" w16cid:durableId="1709211377">
    <w:abstractNumId w:val="157"/>
  </w:num>
  <w:num w:numId="102" w16cid:durableId="615412597">
    <w:abstractNumId w:val="30"/>
  </w:num>
  <w:num w:numId="103" w16cid:durableId="1538395284">
    <w:abstractNumId w:val="113"/>
  </w:num>
  <w:num w:numId="104" w16cid:durableId="83308250">
    <w:abstractNumId w:val="132"/>
  </w:num>
  <w:num w:numId="105" w16cid:durableId="742411609">
    <w:abstractNumId w:val="96"/>
  </w:num>
  <w:num w:numId="106" w16cid:durableId="1729382560">
    <w:abstractNumId w:val="32"/>
  </w:num>
  <w:num w:numId="107" w16cid:durableId="2071995431">
    <w:abstractNumId w:val="5"/>
  </w:num>
  <w:num w:numId="108" w16cid:durableId="1682471220">
    <w:abstractNumId w:val="151"/>
  </w:num>
  <w:num w:numId="109" w16cid:durableId="1004549349">
    <w:abstractNumId w:val="104"/>
  </w:num>
  <w:num w:numId="110" w16cid:durableId="65038582">
    <w:abstractNumId w:val="11"/>
  </w:num>
  <w:num w:numId="111" w16cid:durableId="1153374821">
    <w:abstractNumId w:val="127"/>
  </w:num>
  <w:num w:numId="112" w16cid:durableId="1858276768">
    <w:abstractNumId w:val="119"/>
  </w:num>
  <w:num w:numId="113" w16cid:durableId="748382538">
    <w:abstractNumId w:val="83"/>
  </w:num>
  <w:num w:numId="114" w16cid:durableId="468286594">
    <w:abstractNumId w:val="118"/>
  </w:num>
  <w:num w:numId="115" w16cid:durableId="164782795">
    <w:abstractNumId w:val="164"/>
  </w:num>
  <w:num w:numId="116" w16cid:durableId="1669216048">
    <w:abstractNumId w:val="156"/>
  </w:num>
  <w:num w:numId="117" w16cid:durableId="709457367">
    <w:abstractNumId w:val="71"/>
  </w:num>
  <w:num w:numId="118" w16cid:durableId="1570454693">
    <w:abstractNumId w:val="106"/>
  </w:num>
  <w:num w:numId="119" w16cid:durableId="773596584">
    <w:abstractNumId w:val="143"/>
  </w:num>
  <w:num w:numId="120" w16cid:durableId="591471960">
    <w:abstractNumId w:val="20"/>
  </w:num>
  <w:num w:numId="121" w16cid:durableId="359861626">
    <w:abstractNumId w:val="58"/>
  </w:num>
  <w:num w:numId="122" w16cid:durableId="1993366326">
    <w:abstractNumId w:val="16"/>
  </w:num>
  <w:num w:numId="123" w16cid:durableId="1647858767">
    <w:abstractNumId w:val="14"/>
  </w:num>
  <w:num w:numId="124" w16cid:durableId="322045565">
    <w:abstractNumId w:val="21"/>
  </w:num>
  <w:num w:numId="125" w16cid:durableId="1750613426">
    <w:abstractNumId w:val="37"/>
  </w:num>
  <w:num w:numId="126" w16cid:durableId="1536885467">
    <w:abstractNumId w:val="29"/>
  </w:num>
  <w:num w:numId="127" w16cid:durableId="1669552512">
    <w:abstractNumId w:val="123"/>
  </w:num>
  <w:num w:numId="128" w16cid:durableId="1497920498">
    <w:abstractNumId w:val="110"/>
  </w:num>
  <w:num w:numId="129" w16cid:durableId="53745245">
    <w:abstractNumId w:val="141"/>
  </w:num>
  <w:num w:numId="130" w16cid:durableId="441844820">
    <w:abstractNumId w:val="80"/>
  </w:num>
  <w:num w:numId="131" w16cid:durableId="1273052413">
    <w:abstractNumId w:val="35"/>
  </w:num>
  <w:num w:numId="132" w16cid:durableId="1769304524">
    <w:abstractNumId w:val="70"/>
  </w:num>
  <w:num w:numId="133" w16cid:durableId="199168333">
    <w:abstractNumId w:val="108"/>
  </w:num>
  <w:num w:numId="134" w16cid:durableId="1997151702">
    <w:abstractNumId w:val="9"/>
  </w:num>
  <w:num w:numId="135" w16cid:durableId="986782863">
    <w:abstractNumId w:val="125"/>
  </w:num>
  <w:num w:numId="136" w16cid:durableId="658968779">
    <w:abstractNumId w:val="163"/>
  </w:num>
  <w:num w:numId="137" w16cid:durableId="654335320">
    <w:abstractNumId w:val="145"/>
  </w:num>
  <w:num w:numId="138" w16cid:durableId="1016611943">
    <w:abstractNumId w:val="128"/>
  </w:num>
  <w:num w:numId="139" w16cid:durableId="377441271">
    <w:abstractNumId w:val="46"/>
  </w:num>
  <w:num w:numId="140" w16cid:durableId="1711566299">
    <w:abstractNumId w:val="87"/>
  </w:num>
  <w:num w:numId="141" w16cid:durableId="1924103985">
    <w:abstractNumId w:val="79"/>
  </w:num>
  <w:num w:numId="142" w16cid:durableId="1626890599">
    <w:abstractNumId w:val="138"/>
  </w:num>
  <w:num w:numId="143" w16cid:durableId="1635283874">
    <w:abstractNumId w:val="74"/>
  </w:num>
  <w:num w:numId="144" w16cid:durableId="317617958">
    <w:abstractNumId w:val="24"/>
  </w:num>
  <w:num w:numId="145" w16cid:durableId="1360736950">
    <w:abstractNumId w:val="22"/>
  </w:num>
  <w:num w:numId="146" w16cid:durableId="1815835844">
    <w:abstractNumId w:val="97"/>
  </w:num>
  <w:num w:numId="147" w16cid:durableId="963270424">
    <w:abstractNumId w:val="55"/>
  </w:num>
  <w:num w:numId="148" w16cid:durableId="1733772617">
    <w:abstractNumId w:val="93"/>
  </w:num>
  <w:num w:numId="149" w16cid:durableId="1744909363">
    <w:abstractNumId w:val="48"/>
  </w:num>
  <w:num w:numId="150" w16cid:durableId="1444151902">
    <w:abstractNumId w:val="131"/>
  </w:num>
  <w:num w:numId="151" w16cid:durableId="1604609909">
    <w:abstractNumId w:val="1"/>
  </w:num>
  <w:num w:numId="152" w16cid:durableId="1614168471">
    <w:abstractNumId w:val="134"/>
  </w:num>
  <w:num w:numId="153" w16cid:durableId="1337071809">
    <w:abstractNumId w:val="36"/>
  </w:num>
  <w:num w:numId="154" w16cid:durableId="494684706">
    <w:abstractNumId w:val="72"/>
  </w:num>
  <w:num w:numId="155" w16cid:durableId="1137189642">
    <w:abstractNumId w:val="10"/>
  </w:num>
  <w:num w:numId="156" w16cid:durableId="1978993788">
    <w:abstractNumId w:val="112"/>
  </w:num>
  <w:num w:numId="157" w16cid:durableId="893395045">
    <w:abstractNumId w:val="140"/>
  </w:num>
  <w:num w:numId="158" w16cid:durableId="1043822090">
    <w:abstractNumId w:val="139"/>
  </w:num>
  <w:num w:numId="159" w16cid:durableId="1818644439">
    <w:abstractNumId w:val="26"/>
  </w:num>
  <w:num w:numId="160" w16cid:durableId="1023895080">
    <w:abstractNumId w:val="159"/>
  </w:num>
  <w:num w:numId="161" w16cid:durableId="1342395164">
    <w:abstractNumId w:val="13"/>
  </w:num>
  <w:num w:numId="162" w16cid:durableId="2096784958">
    <w:abstractNumId w:val="89"/>
  </w:num>
  <w:num w:numId="163" w16cid:durableId="1726221102">
    <w:abstractNumId w:val="137"/>
  </w:num>
  <w:num w:numId="164" w16cid:durableId="1251158650">
    <w:abstractNumId w:val="116"/>
  </w:num>
  <w:num w:numId="165" w16cid:durableId="1165434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0EA"/>
    <w:rsid w:val="001A60EA"/>
    <w:rsid w:val="006D5076"/>
    <w:rsid w:val="00A947F4"/>
    <w:rsid w:val="00C9719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8315"/>
  <w15:docId w15:val="{191666A8-34C1-46CD-B8D3-A661E1836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line="271" w:lineRule="auto"/>
      <w:ind w:left="283" w:firstLine="6"/>
      <w:jc w:val="both"/>
    </w:pPr>
    <w:rPr>
      <w:rFonts w:ascii="Arial" w:eastAsia="Arial" w:hAnsi="Arial" w:cs="Arial"/>
      <w:color w:val="000000"/>
      <w:sz w:val="22"/>
    </w:rPr>
  </w:style>
  <w:style w:type="paragraph" w:styleId="Cmsor1">
    <w:name w:val="heading 1"/>
    <w:next w:val="Norml"/>
    <w:link w:val="Cmsor1Char"/>
    <w:uiPriority w:val="9"/>
    <w:qFormat/>
    <w:pPr>
      <w:keepNext/>
      <w:keepLines/>
      <w:spacing w:after="218" w:line="259" w:lineRule="auto"/>
      <w:ind w:left="293" w:hanging="10"/>
      <w:outlineLvl w:val="0"/>
    </w:pPr>
    <w:rPr>
      <w:rFonts w:ascii="Arial" w:eastAsia="Arial" w:hAnsi="Arial" w:cs="Arial"/>
      <w:b/>
      <w:i/>
      <w:color w:val="000000"/>
      <w:sz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Pr>
      <w:rFonts w:ascii="Arial" w:eastAsia="Arial" w:hAnsi="Arial" w:cs="Arial"/>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252</Pages>
  <Words>56376</Words>
  <Characters>390803</Characters>
  <Application>Microsoft Office Word</Application>
  <DocSecurity>0</DocSecurity>
  <Lines>14541</Lines>
  <Paragraphs>9259</Paragraphs>
  <ScaleCrop>false</ScaleCrop>
  <Company/>
  <LinksUpToDate>false</LinksUpToDate>
  <CharactersWithSpaces>452670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MEKH</dc:creator>
  <cp:keywords/>
  <cp:lastModifiedBy>Tamás Csak</cp:lastModifiedBy>
  <cp:revision>3</cp:revision>
  <dcterms:created xsi:type="dcterms:W3CDTF">2025-11-23T19:40:00Z</dcterms:created>
  <dcterms:modified xsi:type="dcterms:W3CDTF">2025-11-23T19:55:00Z</dcterms:modified>
</cp:coreProperties>
</file>