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1C076" w14:textId="211EA23F" w:rsidR="008A1E89" w:rsidRPr="0080320A" w:rsidRDefault="0080320A" w:rsidP="0080320A">
      <w:pPr>
        <w:spacing w:line="320" w:lineRule="exact"/>
        <w:rPr>
          <w:rFonts w:ascii="Times New Roman" w:hAnsi="Times New Roman" w:cs="Times New Roman"/>
          <w:b/>
          <w:bCs/>
          <w:sz w:val="24"/>
          <w:szCs w:val="24"/>
        </w:rPr>
      </w:pPr>
      <w:r w:rsidRPr="0080320A">
        <w:rPr>
          <w:rFonts w:ascii="Times New Roman" w:hAnsi="Times New Roman" w:cs="Times New Roman"/>
          <w:b/>
          <w:bCs/>
          <w:sz w:val="24"/>
          <w:szCs w:val="24"/>
        </w:rPr>
        <w:t>1997-</w:t>
      </w:r>
      <w:r w:rsidR="008A1E89" w:rsidRPr="0080320A">
        <w:rPr>
          <w:rFonts w:ascii="Times New Roman" w:hAnsi="Times New Roman" w:cs="Times New Roman"/>
          <w:b/>
          <w:bCs/>
          <w:sz w:val="24"/>
          <w:szCs w:val="24"/>
        </w:rPr>
        <w:t>Passage 3</w:t>
      </w:r>
    </w:p>
    <w:p w14:paraId="2F43028F" w14:textId="77777777" w:rsidR="0080320A" w:rsidRPr="0080320A" w:rsidRDefault="0080320A" w:rsidP="0080320A">
      <w:pPr>
        <w:spacing w:line="320" w:lineRule="exact"/>
        <w:rPr>
          <w:rFonts w:ascii="Times New Roman" w:hAnsi="Times New Roman" w:cs="Times New Roman"/>
          <w:sz w:val="24"/>
          <w:szCs w:val="24"/>
        </w:rPr>
      </w:pPr>
    </w:p>
    <w:p w14:paraId="1BC147BC" w14:textId="10C6D7F6" w:rsidR="008A1E89" w:rsidRPr="0080320A" w:rsidRDefault="00130152" w:rsidP="0080320A">
      <w:pPr>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u w:val="single"/>
        </w:rPr>
        <w:t>①</w:t>
      </w:r>
      <w:r w:rsidR="008A1E89" w:rsidRPr="0080320A">
        <w:rPr>
          <w:rFonts w:ascii="Times New Roman" w:hAnsi="Times New Roman" w:cs="Times New Roman"/>
          <w:sz w:val="24"/>
          <w:szCs w:val="24"/>
          <w:u w:val="single"/>
        </w:rPr>
        <w:t xml:space="preserve">Technically, any </w:t>
      </w:r>
      <w:r w:rsidR="008A1E89" w:rsidRPr="0080320A">
        <w:rPr>
          <w:rFonts w:ascii="Times New Roman" w:hAnsi="Times New Roman" w:cs="Times New Roman"/>
          <w:color w:val="FF0000"/>
          <w:sz w:val="24"/>
          <w:szCs w:val="24"/>
          <w:u w:val="single"/>
        </w:rPr>
        <w:t>substance</w:t>
      </w:r>
      <w:r w:rsidR="008A1E89" w:rsidRPr="0080320A">
        <w:rPr>
          <w:rFonts w:ascii="Times New Roman" w:hAnsi="Times New Roman" w:cs="Times New Roman"/>
          <w:sz w:val="24"/>
          <w:szCs w:val="24"/>
          <w:u w:val="single"/>
        </w:rPr>
        <w:t xml:space="preserve"> other than food that alters our bodily or mental functioning is a drug. </w:t>
      </w:r>
      <w:r w:rsidR="008A1E89" w:rsidRPr="0080320A">
        <w:rPr>
          <w:rFonts w:ascii="Times New Roman" w:hAnsi="Times New Roman" w:cs="Times New Roman"/>
          <w:sz w:val="24"/>
          <w:szCs w:val="24"/>
        </w:rPr>
        <w:t xml:space="preserve">Many people mistakenly believe the term drug refers only to some sort of medicine or an illegal chemical taken by drug </w:t>
      </w:r>
      <w:r w:rsidR="008A1E89" w:rsidRPr="0080320A">
        <w:rPr>
          <w:rFonts w:ascii="Times New Roman" w:hAnsi="Times New Roman" w:cs="Times New Roman"/>
          <w:color w:val="FF0000"/>
          <w:sz w:val="24"/>
          <w:szCs w:val="24"/>
        </w:rPr>
        <w:t>addicts</w:t>
      </w:r>
      <w:r w:rsidR="008A1E89" w:rsidRPr="0080320A">
        <w:rPr>
          <w:rFonts w:ascii="Times New Roman" w:hAnsi="Times New Roman" w:cs="Times New Roman"/>
          <w:sz w:val="24"/>
          <w:szCs w:val="24"/>
        </w:rPr>
        <w:t xml:space="preserve">. </w:t>
      </w:r>
      <w:r>
        <w:rPr>
          <w:rFonts w:ascii="Times New Roman" w:hAnsi="Times New Roman" w:cs="Times New Roman" w:hint="eastAsia"/>
          <w:sz w:val="24"/>
          <w:szCs w:val="24"/>
        </w:rPr>
        <w:t>②</w:t>
      </w:r>
      <w:r w:rsidR="008A1E89" w:rsidRPr="0080320A">
        <w:rPr>
          <w:rFonts w:ascii="Times New Roman" w:hAnsi="Times New Roman" w:cs="Times New Roman"/>
          <w:sz w:val="24"/>
          <w:szCs w:val="24"/>
          <w:u w:val="single"/>
        </w:rPr>
        <w:t>They don’t realize that familiar substances such as alcohol and tobacco are also drugs.</w:t>
      </w:r>
      <w:r w:rsidR="008A1E89" w:rsidRPr="0080320A">
        <w:rPr>
          <w:rFonts w:ascii="Times New Roman" w:hAnsi="Times New Roman" w:cs="Times New Roman"/>
          <w:sz w:val="24"/>
          <w:szCs w:val="24"/>
        </w:rPr>
        <w:t xml:space="preserve"> </w:t>
      </w:r>
      <w:r w:rsidR="008A1E89" w:rsidRPr="0080320A">
        <w:rPr>
          <w:rFonts w:ascii="Times New Roman" w:hAnsi="Times New Roman" w:cs="Times New Roman"/>
          <w:sz w:val="24"/>
          <w:szCs w:val="24"/>
          <w:u w:val="single"/>
        </w:rPr>
        <w:t>This is why the more neutral term substance is now used by many</w:t>
      </w:r>
      <w:r w:rsidR="008A1E89" w:rsidRPr="0080320A">
        <w:rPr>
          <w:rFonts w:ascii="Times New Roman" w:hAnsi="Times New Roman" w:cs="Times New Roman"/>
          <w:color w:val="FF0000"/>
          <w:sz w:val="24"/>
          <w:szCs w:val="24"/>
          <w:u w:val="single"/>
        </w:rPr>
        <w:t xml:space="preserve"> physicians</w:t>
      </w:r>
      <w:r w:rsidR="008A1E89" w:rsidRPr="0080320A">
        <w:rPr>
          <w:rFonts w:ascii="Times New Roman" w:hAnsi="Times New Roman" w:cs="Times New Roman"/>
          <w:sz w:val="24"/>
          <w:szCs w:val="24"/>
          <w:u w:val="single"/>
        </w:rPr>
        <w:t xml:space="preserve"> and </w:t>
      </w:r>
      <w:r w:rsidR="008A1E89" w:rsidRPr="0080320A">
        <w:rPr>
          <w:rFonts w:ascii="Times New Roman" w:hAnsi="Times New Roman" w:cs="Times New Roman"/>
          <w:color w:val="FF0000"/>
          <w:sz w:val="24"/>
          <w:szCs w:val="24"/>
          <w:u w:val="single"/>
        </w:rPr>
        <w:t>psychologists.</w:t>
      </w:r>
      <w:r w:rsidR="008A1E89" w:rsidRPr="0080320A">
        <w:rPr>
          <w:rFonts w:ascii="Times New Roman" w:hAnsi="Times New Roman" w:cs="Times New Roman"/>
          <w:sz w:val="24"/>
          <w:szCs w:val="24"/>
        </w:rPr>
        <w:t xml:space="preserve"> The phrase “substance abuse” is often used instead of “drug </w:t>
      </w:r>
      <w:r w:rsidR="008A1E89" w:rsidRPr="0080320A">
        <w:rPr>
          <w:rFonts w:ascii="Times New Roman" w:hAnsi="Times New Roman" w:cs="Times New Roman"/>
          <w:color w:val="FF0000"/>
          <w:sz w:val="24"/>
          <w:szCs w:val="24"/>
        </w:rPr>
        <w:t>abuse</w:t>
      </w:r>
      <w:r w:rsidR="008A1E89" w:rsidRPr="0080320A">
        <w:rPr>
          <w:rFonts w:ascii="Times New Roman" w:hAnsi="Times New Roman" w:cs="Times New Roman"/>
          <w:sz w:val="24"/>
          <w:szCs w:val="24"/>
        </w:rPr>
        <w:t>” to make clear that substances such as alcohol and tobacco can be just as harmfully misused as heroin and cocaine.</w:t>
      </w:r>
    </w:p>
    <w:p w14:paraId="5C80191D" w14:textId="77777777" w:rsidR="0080320A" w:rsidRPr="0080320A" w:rsidRDefault="0080320A" w:rsidP="0080320A">
      <w:pPr>
        <w:spacing w:line="320" w:lineRule="exact"/>
        <w:ind w:firstLineChars="200" w:firstLine="480"/>
        <w:rPr>
          <w:rFonts w:ascii="Times New Roman" w:hAnsi="Times New Roman" w:cs="Times New Roman"/>
          <w:sz w:val="24"/>
          <w:szCs w:val="24"/>
        </w:rPr>
      </w:pPr>
    </w:p>
    <w:p w14:paraId="01BBE36A" w14:textId="6DBFE3FB" w:rsidR="008A1E89" w:rsidRPr="0080320A" w:rsidRDefault="00130152" w:rsidP="0080320A">
      <w:pPr>
        <w:spacing w:line="32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u w:val="single"/>
        </w:rPr>
        <w:t>③</w:t>
      </w:r>
      <w:r w:rsidR="008A1E89" w:rsidRPr="0080320A">
        <w:rPr>
          <w:rFonts w:ascii="Times New Roman" w:hAnsi="Times New Roman" w:cs="Times New Roman"/>
          <w:sz w:val="24"/>
          <w:szCs w:val="24"/>
          <w:u w:val="single"/>
        </w:rPr>
        <w:t xml:space="preserve">We live in a society in which the medical and social use of substances (drugs) is </w:t>
      </w:r>
      <w:r w:rsidR="008A1E89" w:rsidRPr="0080320A">
        <w:rPr>
          <w:rFonts w:ascii="Times New Roman" w:hAnsi="Times New Roman" w:cs="Times New Roman"/>
          <w:color w:val="FF0000"/>
          <w:sz w:val="24"/>
          <w:szCs w:val="24"/>
          <w:u w:val="single"/>
        </w:rPr>
        <w:t>pervasive</w:t>
      </w:r>
      <w:r w:rsidR="008A1E89" w:rsidRPr="0080320A">
        <w:rPr>
          <w:rFonts w:ascii="Times New Roman" w:hAnsi="Times New Roman" w:cs="Times New Roman"/>
          <w:sz w:val="24"/>
          <w:szCs w:val="24"/>
          <w:u w:val="single"/>
        </w:rPr>
        <w:t>: an aspirin to quiet a headache, some wine to be sociable, coffee to get going in the morning, a cigarette for the nerves.</w:t>
      </w:r>
      <w:r w:rsidR="008A1E89" w:rsidRPr="0080320A">
        <w:rPr>
          <w:rFonts w:ascii="Times New Roman" w:hAnsi="Times New Roman" w:cs="Times New Roman"/>
          <w:sz w:val="24"/>
          <w:szCs w:val="24"/>
        </w:rPr>
        <w:t xml:space="preserve"> When do these socially acceptable and apparently constructive uses of a substance become misuses? First of all, most substances taken in excess will produce negative effects such as poisoning or intense </w:t>
      </w:r>
      <w:r w:rsidR="008A1E89" w:rsidRPr="0080320A">
        <w:rPr>
          <w:rFonts w:ascii="Times New Roman" w:hAnsi="Times New Roman" w:cs="Times New Roman"/>
          <w:color w:val="FF0000"/>
          <w:sz w:val="24"/>
          <w:szCs w:val="24"/>
        </w:rPr>
        <w:t>perceptual distortions</w:t>
      </w:r>
      <w:r w:rsidR="008A1E89" w:rsidRPr="0080320A">
        <w:rPr>
          <w:rFonts w:ascii="Times New Roman" w:hAnsi="Times New Roman" w:cs="Times New Roman"/>
          <w:sz w:val="24"/>
          <w:szCs w:val="24"/>
        </w:rPr>
        <w:t xml:space="preserve">. Repeated use of a substance can also </w:t>
      </w:r>
      <w:proofErr w:type="gramStart"/>
      <w:r w:rsidR="008A1E89" w:rsidRPr="0080320A">
        <w:rPr>
          <w:rFonts w:ascii="Times New Roman" w:hAnsi="Times New Roman" w:cs="Times New Roman"/>
          <w:sz w:val="24"/>
          <w:szCs w:val="24"/>
        </w:rPr>
        <w:t>lead</w:t>
      </w:r>
      <w:proofErr w:type="gramEnd"/>
      <w:r w:rsidR="008A1E89" w:rsidRPr="0080320A">
        <w:rPr>
          <w:rFonts w:ascii="Times New Roman" w:hAnsi="Times New Roman" w:cs="Times New Roman"/>
          <w:sz w:val="24"/>
          <w:szCs w:val="24"/>
        </w:rPr>
        <w:t xml:space="preserve"> to physical addiction or substance dependence. Dependence is marked first by an increased tolerance, with more and more of the substance required to produce the desired effect, and then by the appearance of unpleasant withdrawal symptoms when the substance is discontinued.</w:t>
      </w:r>
    </w:p>
    <w:p w14:paraId="5A94FF9A" w14:textId="77777777" w:rsidR="0080320A" w:rsidRPr="0080320A" w:rsidRDefault="0080320A" w:rsidP="0080320A">
      <w:pPr>
        <w:spacing w:line="320" w:lineRule="exact"/>
        <w:ind w:firstLineChars="200" w:firstLine="480"/>
        <w:rPr>
          <w:rFonts w:ascii="Times New Roman" w:hAnsi="Times New Roman" w:cs="Times New Roman"/>
          <w:sz w:val="24"/>
          <w:szCs w:val="24"/>
        </w:rPr>
      </w:pPr>
    </w:p>
    <w:p w14:paraId="20568DAD" w14:textId="032979B8" w:rsidR="008A1E89" w:rsidRPr="0080320A" w:rsidRDefault="00130152" w:rsidP="0080320A">
      <w:pPr>
        <w:spacing w:line="320" w:lineRule="exact"/>
        <w:ind w:firstLineChars="200" w:firstLine="480"/>
        <w:rPr>
          <w:rFonts w:ascii="Times New Roman" w:hAnsi="Times New Roman" w:cs="Times New Roman"/>
          <w:sz w:val="24"/>
          <w:szCs w:val="24"/>
          <w:u w:val="single"/>
        </w:rPr>
      </w:pPr>
      <w:r>
        <w:rPr>
          <w:rFonts w:ascii="Times New Roman" w:hAnsi="Times New Roman" w:cs="Times New Roman" w:hint="eastAsia"/>
          <w:sz w:val="24"/>
          <w:szCs w:val="24"/>
          <w:u w:val="single"/>
        </w:rPr>
        <w:t>④</w:t>
      </w:r>
      <w:r w:rsidR="008A1E89" w:rsidRPr="0080320A">
        <w:rPr>
          <w:rFonts w:ascii="Times New Roman" w:hAnsi="Times New Roman" w:cs="Times New Roman"/>
          <w:sz w:val="24"/>
          <w:szCs w:val="24"/>
          <w:u w:val="single"/>
        </w:rPr>
        <w:t>Drugs (substances) that affect the central nervous system and alter perception, mood, and behavior are known as psychoactive substances.</w:t>
      </w:r>
      <w:r w:rsidR="008A1E89" w:rsidRPr="0080320A">
        <w:rPr>
          <w:rFonts w:ascii="Times New Roman" w:hAnsi="Times New Roman" w:cs="Times New Roman"/>
          <w:sz w:val="24"/>
          <w:szCs w:val="24"/>
        </w:rPr>
        <w:t xml:space="preserve"> Psychoactive substances are commonly grouped according to whether they are stimulants, depressants, or hallucinogens. Stimulants initially speed up or activate the central nervous system, whereas depressants slow it down. Hallucinogens have their primary effect on perception, distorting and altering it in a variety of ways including producing hallucinations. </w:t>
      </w:r>
      <w:r>
        <w:rPr>
          <w:rFonts w:ascii="Times New Roman" w:hAnsi="Times New Roman" w:cs="Times New Roman" w:hint="eastAsia"/>
          <w:sz w:val="24"/>
          <w:szCs w:val="24"/>
        </w:rPr>
        <w:t>⑤</w:t>
      </w:r>
      <w:r w:rsidR="008A1E89" w:rsidRPr="0080320A">
        <w:rPr>
          <w:rFonts w:ascii="Times New Roman" w:hAnsi="Times New Roman" w:cs="Times New Roman"/>
          <w:sz w:val="24"/>
          <w:szCs w:val="24"/>
          <w:u w:val="single"/>
        </w:rPr>
        <w:t>These are the substances often called psychedelic (from the Greek word meaning “mind-manifestation”) because they seemed to radically alter one’s state of consciousness.</w:t>
      </w:r>
    </w:p>
    <w:p w14:paraId="1E83F8B0" w14:textId="77777777" w:rsidR="002D0D90" w:rsidRPr="0080320A" w:rsidRDefault="002D0D90" w:rsidP="0080320A">
      <w:pPr>
        <w:spacing w:line="320" w:lineRule="exact"/>
        <w:rPr>
          <w:rFonts w:ascii="Times New Roman" w:hAnsi="Times New Roman" w:cs="Times New Roman"/>
          <w:sz w:val="24"/>
          <w:szCs w:val="24"/>
        </w:rPr>
      </w:pPr>
    </w:p>
    <w:sectPr w:rsidR="002D0D90" w:rsidRPr="0080320A">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8B142" w14:textId="77777777" w:rsidR="005D3C4F" w:rsidRDefault="005D3C4F" w:rsidP="0080320A">
      <w:r>
        <w:separator/>
      </w:r>
    </w:p>
  </w:endnote>
  <w:endnote w:type="continuationSeparator" w:id="0">
    <w:p w14:paraId="3F696F80" w14:textId="77777777" w:rsidR="005D3C4F" w:rsidRDefault="005D3C4F" w:rsidP="00803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CB5D4" w14:textId="77777777" w:rsidR="005D3C4F" w:rsidRDefault="005D3C4F" w:rsidP="0080320A">
      <w:r>
        <w:separator/>
      </w:r>
    </w:p>
  </w:footnote>
  <w:footnote w:type="continuationSeparator" w:id="0">
    <w:p w14:paraId="4D7B2744" w14:textId="77777777" w:rsidR="005D3C4F" w:rsidRDefault="005D3C4F" w:rsidP="00803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F0902" w14:textId="14BEDD93" w:rsidR="0080320A" w:rsidRDefault="0080320A">
    <w:pPr>
      <w:pStyle w:val="a3"/>
    </w:pPr>
  </w:p>
  <w:p w14:paraId="794708AC" w14:textId="35249822" w:rsidR="0080320A" w:rsidRDefault="0080320A" w:rsidP="0080320A">
    <w:pPr>
      <w:pStyle w:val="a3"/>
      <w:jc w:val="left"/>
      <w:rPr>
        <w:rFonts w:hint="eastAsia"/>
      </w:rPr>
    </w:pPr>
    <w:r>
      <w:rPr>
        <w:noProof/>
      </w:rPr>
      <w:drawing>
        <wp:inline distT="0" distB="0" distL="0" distR="0" wp14:anchorId="57ED2EAF" wp14:editId="4124E3B7">
          <wp:extent cx="1949450" cy="265759"/>
          <wp:effectExtent l="0" t="0" r="0" b="1270"/>
          <wp:docPr id="4" name="图片 4"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文本&#10;&#10;描述已自动生成"/>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6607" cy="2994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89"/>
    <w:rsid w:val="00060378"/>
    <w:rsid w:val="00130152"/>
    <w:rsid w:val="002D0D90"/>
    <w:rsid w:val="00314591"/>
    <w:rsid w:val="00420DE4"/>
    <w:rsid w:val="0046227C"/>
    <w:rsid w:val="005D3C4F"/>
    <w:rsid w:val="0080320A"/>
    <w:rsid w:val="00866EA0"/>
    <w:rsid w:val="008A1E89"/>
    <w:rsid w:val="008C59E9"/>
    <w:rsid w:val="00931932"/>
    <w:rsid w:val="00A33433"/>
    <w:rsid w:val="00B66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51969A"/>
  <w15:chartTrackingRefBased/>
  <w15:docId w15:val="{B28DF4E0-4BAA-F245-891A-2AE1BBE3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89"/>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32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20A"/>
    <w:rPr>
      <w:sz w:val="18"/>
      <w:szCs w:val="18"/>
    </w:rPr>
  </w:style>
  <w:style w:type="paragraph" w:styleId="a5">
    <w:name w:val="footer"/>
    <w:basedOn w:val="a"/>
    <w:link w:val="a6"/>
    <w:uiPriority w:val="99"/>
    <w:unhideWhenUsed/>
    <w:rsid w:val="0080320A"/>
    <w:pPr>
      <w:tabs>
        <w:tab w:val="center" w:pos="4153"/>
        <w:tab w:val="right" w:pos="8306"/>
      </w:tabs>
      <w:snapToGrid w:val="0"/>
      <w:jc w:val="left"/>
    </w:pPr>
    <w:rPr>
      <w:sz w:val="18"/>
      <w:szCs w:val="18"/>
    </w:rPr>
  </w:style>
  <w:style w:type="character" w:customStyle="1" w:styleId="a6">
    <w:name w:val="页脚 字符"/>
    <w:basedOn w:val="a0"/>
    <w:link w:val="a5"/>
    <w:uiPriority w:val="99"/>
    <w:rsid w:val="008032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nm400</dc:creator>
  <cp:keywords/>
  <dc:description/>
  <cp:lastModifiedBy>jwja</cp:lastModifiedBy>
  <cp:revision>6</cp:revision>
  <dcterms:created xsi:type="dcterms:W3CDTF">2022-05-25T08:35:00Z</dcterms:created>
  <dcterms:modified xsi:type="dcterms:W3CDTF">2022-05-29T01:55:00Z</dcterms:modified>
</cp:coreProperties>
</file>