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E2A3" w14:textId="77777777" w:rsidR="001520AB" w:rsidRPr="00101943" w:rsidRDefault="00000000">
      <w:pPr>
        <w:pStyle w:val="Title"/>
        <w:jc w:val="center"/>
        <w:rPr>
          <w:lang w:val="ru-RU"/>
        </w:rPr>
      </w:pPr>
      <w:r w:rsidRPr="00101943">
        <w:rPr>
          <w:lang w:val="ru-RU"/>
        </w:rPr>
        <w:t>Описание процесса обработки возврата импортного платежа</w:t>
      </w:r>
    </w:p>
    <w:p w14:paraId="23457E6E" w14:textId="0059FDEB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Процесс возврата применяется к импортным заявкам в ситуации, когда платеж уже был исполнен провайдером, однако денежные средства впоследствии были возвращены на счет организации провайдера. Возврат рассматривается как исключительный сценарий внутри существующей заявки и не формирует новую сделку или отдельный платежный процесс. Все ранее загруженные документы, история заявки и результаты пройденных этапов сохраняются.</w:t>
      </w:r>
    </w:p>
    <w:p w14:paraId="3C0FF510" w14:textId="77777777" w:rsidR="001520AB" w:rsidRPr="00101943" w:rsidRDefault="00000000">
      <w:pPr>
        <w:pStyle w:val="Heading1"/>
        <w:rPr>
          <w:lang w:val="ru-RU"/>
        </w:rPr>
      </w:pPr>
      <w:r w:rsidRPr="00101943">
        <w:rPr>
          <w:lang w:val="ru-RU"/>
        </w:rPr>
        <w:t>1. Инициация возврата</w:t>
      </w:r>
    </w:p>
    <w:p w14:paraId="4B393C01" w14:textId="7221C81C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Инициировать процесс может только Провайдер после фактического получения возвращенных средств. В карточке заявки Провайдер выбирает действие «Сообщить о возврате» и обязательно указывает сумму возврата. Причина возврата может быть указана дополнительно. После этого заявка получает статус передается Менеджеру для принятия дальнейшего решения.</w:t>
      </w:r>
    </w:p>
    <w:p w14:paraId="6DBFE05B" w14:textId="77777777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Сумма, указанная Провайдером, является исходной суммой возврата и не редактируется Менеджером или Клиентом. Возврат может быть как полным, так и частичным. В рамках процесса одновременно может быть активен только один сценарий возврата по одной заявке.</w:t>
      </w:r>
    </w:p>
    <w:p w14:paraId="750EF5C5" w14:textId="77777777" w:rsidR="001520AB" w:rsidRPr="00101943" w:rsidRDefault="00000000">
      <w:pPr>
        <w:pStyle w:val="Heading1"/>
        <w:rPr>
          <w:lang w:val="ru-RU"/>
        </w:rPr>
      </w:pPr>
      <w:r w:rsidRPr="00101943">
        <w:rPr>
          <w:lang w:val="ru-RU"/>
        </w:rPr>
        <w:t>2. Решение Менеджера</w:t>
      </w:r>
    </w:p>
    <w:p w14:paraId="59F78A5D" w14:textId="77777777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После получения информации о возврате Менеджер анализирует заявку, сумму и, при наличии, причину возврата. Далее он выбирает один из трех вариантов обработки:</w:t>
      </w:r>
    </w:p>
    <w:p w14:paraId="0883FF1C" w14:textId="123D5184" w:rsidR="001520AB" w:rsidRPr="00101943" w:rsidRDefault="00000000">
      <w:pPr>
        <w:spacing w:after="120"/>
        <w:ind w:left="397" w:hanging="198"/>
        <w:rPr>
          <w:lang w:val="ru-RU"/>
        </w:rPr>
      </w:pPr>
      <w:r w:rsidRPr="00101943">
        <w:rPr>
          <w:b/>
          <w:lang w:val="ru-RU"/>
        </w:rPr>
        <w:t>• «Вернуть клиенту»</w:t>
      </w:r>
      <w:r w:rsidR="00101943" w:rsidRPr="00101943">
        <w:rPr>
          <w:lang w:val="ru-RU"/>
        </w:rPr>
        <w:t>,</w:t>
      </w:r>
      <w:r w:rsidRPr="00101943">
        <w:rPr>
          <w:lang w:val="ru-RU"/>
        </w:rPr>
        <w:t xml:space="preserve"> если средства необходимо вернуть Клиенту;</w:t>
      </w:r>
    </w:p>
    <w:p w14:paraId="4ADE892C" w14:textId="29D36629" w:rsidR="001520AB" w:rsidRPr="00101943" w:rsidRDefault="00000000">
      <w:pPr>
        <w:spacing w:after="120"/>
        <w:ind w:left="397" w:hanging="198"/>
        <w:rPr>
          <w:lang w:val="ru-RU"/>
        </w:rPr>
      </w:pPr>
      <w:r w:rsidRPr="00101943">
        <w:rPr>
          <w:b/>
          <w:lang w:val="ru-RU"/>
        </w:rPr>
        <w:t>• «Повторить платеж»</w:t>
      </w:r>
      <w:r w:rsidR="00101943" w:rsidRPr="00101943">
        <w:rPr>
          <w:lang w:val="ru-RU"/>
        </w:rPr>
        <w:t>,</w:t>
      </w:r>
      <w:r w:rsidRPr="00101943">
        <w:rPr>
          <w:lang w:val="ru-RU"/>
        </w:rPr>
        <w:t xml:space="preserve"> если платеж возможно исполнить повторно;</w:t>
      </w:r>
    </w:p>
    <w:p w14:paraId="56413912" w14:textId="431CAD35" w:rsidR="001520AB" w:rsidRPr="00101943" w:rsidRDefault="00000000">
      <w:pPr>
        <w:spacing w:after="120"/>
        <w:ind w:left="397" w:hanging="198"/>
        <w:rPr>
          <w:lang w:val="ru-RU"/>
        </w:rPr>
      </w:pPr>
      <w:r w:rsidRPr="00101943">
        <w:rPr>
          <w:b/>
          <w:lang w:val="ru-RU"/>
        </w:rPr>
        <w:t>• «Уточнить у клиента»</w:t>
      </w:r>
      <w:r w:rsidR="00101943" w:rsidRPr="00101943">
        <w:rPr>
          <w:lang w:val="ru-RU"/>
        </w:rPr>
        <w:t>,</w:t>
      </w:r>
      <w:r w:rsidRPr="00101943">
        <w:rPr>
          <w:lang w:val="ru-RU"/>
        </w:rPr>
        <w:t xml:space="preserve"> если для принятия решения требуются дополнительные сведения, документы или действия со стороны Клиента.</w:t>
      </w:r>
    </w:p>
    <w:p w14:paraId="1F374A72" w14:textId="77777777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Ключевое решение о дальнейшем сценарии принимает именно Менеджер. Клиент не может самостоятельно инициировать возврат, выбирать сценарий его обработки или изменять сумму, указанную Провайдером.</w:t>
      </w:r>
    </w:p>
    <w:p w14:paraId="272FC843" w14:textId="77777777" w:rsidR="001520AB" w:rsidRPr="00101943" w:rsidRDefault="00000000">
      <w:pPr>
        <w:pStyle w:val="Heading1"/>
        <w:rPr>
          <w:lang w:val="ru-RU"/>
        </w:rPr>
      </w:pPr>
      <w:r w:rsidRPr="00101943">
        <w:rPr>
          <w:lang w:val="ru-RU"/>
        </w:rPr>
        <w:t>3. Сценарий «Вернуть клиенту»</w:t>
      </w:r>
    </w:p>
    <w:p w14:paraId="6F228BCD" w14:textId="556CF1F2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 xml:space="preserve">Если принято решение вернуть средства Клиенту, Менеджер устанавливает курс возврата и направляет Клиенту сумму и курс для согласования. </w:t>
      </w:r>
    </w:p>
    <w:p w14:paraId="1B5A3308" w14:textId="77777777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Клиент проверяет предложенные условия, подтверждает согласие с суммой и курсом и прикрепляет обязательное письмо-согласие. Без такого письма процесс не может быть передан на финансовое исполнение. Если Клиент не согласен с условиями, он указывает причину отказа в текстовом сопровождении, после чего заявка возвращается Менеджеру.</w:t>
      </w:r>
    </w:p>
    <w:p w14:paraId="6E64819C" w14:textId="00C8C6A5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lastRenderedPageBreak/>
        <w:t xml:space="preserve">После получения согласия Клиента Менеджер проверяет письмо и </w:t>
      </w:r>
      <w:r w:rsidR="00101943">
        <w:rPr>
          <w:lang w:val="ru-RU"/>
        </w:rPr>
        <w:t>осуществляет возврат рублей</w:t>
      </w:r>
      <w:r w:rsidRPr="00101943">
        <w:rPr>
          <w:lang w:val="ru-RU"/>
        </w:rPr>
        <w:t>. В истории сохраняются сумма и причина возврата, письмо Клиента, платежное поручение и подтверждение получения средств.</w:t>
      </w:r>
    </w:p>
    <w:p w14:paraId="20CD375C" w14:textId="77777777" w:rsidR="001520AB" w:rsidRPr="00101943" w:rsidRDefault="00000000">
      <w:pPr>
        <w:pStyle w:val="Heading1"/>
        <w:rPr>
          <w:lang w:val="ru-RU"/>
        </w:rPr>
      </w:pPr>
      <w:r w:rsidRPr="00101943">
        <w:rPr>
          <w:lang w:val="ru-RU"/>
        </w:rPr>
        <w:t>4. Сценарий «Повторить платеж»</w:t>
      </w:r>
    </w:p>
    <w:p w14:paraId="7BD1774B" w14:textId="282F2B22" w:rsidR="001520AB" w:rsidRPr="00E75911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Если платеж можно исполнить повторно, Менеджер выбирает сценарий «Повторить платеж». При необходимости может быть изменена организация Провайдера или банковский счет, с которого будет выполняться повторное исполнение. Допускается также повторная попытка без смены организации Провайдера.</w:t>
      </w:r>
      <w:r w:rsidR="00101943">
        <w:rPr>
          <w:lang w:val="ru-RU"/>
        </w:rPr>
        <w:t xml:space="preserve"> Менеджеру перед отправкой </w:t>
      </w:r>
      <w:r w:rsidR="00E75911">
        <w:rPr>
          <w:lang w:val="ru-RU"/>
        </w:rPr>
        <w:t>платежа необходимо оставить обязательный комментарий</w:t>
      </w:r>
      <w:r w:rsidR="00E75911" w:rsidRPr="00E75911">
        <w:rPr>
          <w:lang w:val="ru-RU"/>
        </w:rPr>
        <w:t xml:space="preserve">, </w:t>
      </w:r>
      <w:r w:rsidR="00E75911">
        <w:rPr>
          <w:lang w:val="ru-RU"/>
        </w:rPr>
        <w:t xml:space="preserve">который отображается у менеджера, </w:t>
      </w:r>
      <w:proofErr w:type="spellStart"/>
      <w:r w:rsidR="00E75911">
        <w:rPr>
          <w:lang w:val="ru-RU"/>
        </w:rPr>
        <w:t>суперадмина</w:t>
      </w:r>
      <w:proofErr w:type="spellEnd"/>
      <w:r w:rsidR="00E75911">
        <w:rPr>
          <w:lang w:val="ru-RU"/>
        </w:rPr>
        <w:t xml:space="preserve"> и провайдера</w:t>
      </w:r>
      <w:r w:rsidR="00E75911" w:rsidRPr="00E75911">
        <w:rPr>
          <w:lang w:val="ru-RU"/>
        </w:rPr>
        <w:t>.</w:t>
      </w:r>
    </w:p>
    <w:p w14:paraId="33372F56" w14:textId="0073A321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Новая заявка не создается: Клиенту не требуется повторно загружать ранее предоставленные документы, повторно проходить комплаенс или заново осуществлять исходную оплату.</w:t>
      </w:r>
      <w:r w:rsidR="00101943">
        <w:rPr>
          <w:lang w:val="ru-RU"/>
        </w:rPr>
        <w:t xml:space="preserve"> </w:t>
      </w:r>
      <w:r w:rsidRPr="00101943">
        <w:rPr>
          <w:lang w:val="ru-RU"/>
        </w:rPr>
        <w:t>Если повторный платеж снова возвращается, процесс возврата может быть запущен повторно.</w:t>
      </w:r>
    </w:p>
    <w:p w14:paraId="671FC178" w14:textId="77777777" w:rsidR="001520AB" w:rsidRPr="00101943" w:rsidRDefault="00000000">
      <w:pPr>
        <w:pStyle w:val="Heading1"/>
        <w:rPr>
          <w:lang w:val="ru-RU"/>
        </w:rPr>
      </w:pPr>
      <w:r w:rsidRPr="00101943">
        <w:rPr>
          <w:lang w:val="ru-RU"/>
        </w:rPr>
        <w:t>5. Сценарий «Уточнить у клиента»</w:t>
      </w:r>
    </w:p>
    <w:p w14:paraId="484E0085" w14:textId="6F45D2A5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 xml:space="preserve">Данный сценарий используется как промежуточный, когда Менеджеру необходимо получить от Клиента дополнительные сведения или документы до принятия финального решения. Менеджер формирует обязательное текстовое сопровождение с описанием вопроса или необходимых действий и при необходимости прикладывает документ. </w:t>
      </w:r>
    </w:p>
    <w:p w14:paraId="7376C5AE" w14:textId="64AF03D8" w:rsidR="001520AB" w:rsidRPr="00101943" w:rsidRDefault="00000000">
      <w:pPr>
        <w:spacing w:after="120"/>
        <w:jc w:val="both"/>
        <w:rPr>
          <w:lang w:val="ru-RU"/>
        </w:rPr>
      </w:pPr>
      <w:r w:rsidRPr="00101943">
        <w:rPr>
          <w:lang w:val="ru-RU"/>
        </w:rPr>
        <w:t>Клиент направляет ответ в текстовом сопровождении и, если требуется, прикладывает дополнительные документы. После ответа Клиента заявка возвращается Менеджеру в возвратный контекст. Менеджер проверяет полученную информацию и выбирает финальный вариант: «Вернуть клиенту» либо «Повторить платеж». Сам по себе сценарий уточнения сделку не завершает.</w:t>
      </w:r>
    </w:p>
    <w:p w14:paraId="5E9E5253" w14:textId="29335D19" w:rsidR="001520AB" w:rsidRPr="00101943" w:rsidRDefault="001520AB">
      <w:pPr>
        <w:spacing w:after="120"/>
        <w:jc w:val="both"/>
        <w:rPr>
          <w:lang w:val="ru-RU"/>
        </w:rPr>
      </w:pPr>
    </w:p>
    <w:sectPr w:rsidR="001520AB" w:rsidRPr="00101943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439284">
    <w:abstractNumId w:val="8"/>
  </w:num>
  <w:num w:numId="2" w16cid:durableId="1800488667">
    <w:abstractNumId w:val="6"/>
  </w:num>
  <w:num w:numId="3" w16cid:durableId="1169636292">
    <w:abstractNumId w:val="5"/>
  </w:num>
  <w:num w:numId="4" w16cid:durableId="1442066641">
    <w:abstractNumId w:val="4"/>
  </w:num>
  <w:num w:numId="5" w16cid:durableId="2032291003">
    <w:abstractNumId w:val="7"/>
  </w:num>
  <w:num w:numId="6" w16cid:durableId="598219157">
    <w:abstractNumId w:val="3"/>
  </w:num>
  <w:num w:numId="7" w16cid:durableId="853615334">
    <w:abstractNumId w:val="2"/>
  </w:num>
  <w:num w:numId="8" w16cid:durableId="974795296">
    <w:abstractNumId w:val="1"/>
  </w:num>
  <w:num w:numId="9" w16cid:durableId="22460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1943"/>
    <w:rsid w:val="0015074B"/>
    <w:rsid w:val="001520AB"/>
    <w:rsid w:val="001C53B0"/>
    <w:rsid w:val="0029639D"/>
    <w:rsid w:val="00326F90"/>
    <w:rsid w:val="008955B0"/>
    <w:rsid w:val="00AA1D8D"/>
    <w:rsid w:val="00B47730"/>
    <w:rsid w:val="00CB0664"/>
    <w:rsid w:val="00E759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82171"/>
  <w14:defaultImageDpi w14:val="300"/>
  <w15:docId w15:val="{87343CB0-C137-934A-837B-BEEBDDF49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vip1396</cp:lastModifiedBy>
  <cp:revision>2</cp:revision>
  <dcterms:created xsi:type="dcterms:W3CDTF">2026-09-16T07:01:00Z</dcterms:created>
  <dcterms:modified xsi:type="dcterms:W3CDTF">2026-09-16T07:01:00Z</dcterms:modified>
  <cp:category/>
</cp:coreProperties>
</file>