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1E" w:rsidRDefault="007E534C" w:rsidP="006A2AAA">
      <w:pPr>
        <w:pStyle w:val="1"/>
      </w:pPr>
      <w:r>
        <w:rPr>
          <w:rFonts w:hint="eastAsia"/>
        </w:rPr>
        <w:t>远控盒设计文档</w:t>
      </w:r>
    </w:p>
    <w:p w:rsidR="006A4F76" w:rsidRPr="00DC3DFE" w:rsidRDefault="006A4F76" w:rsidP="006A4F76">
      <w:pPr>
        <w:pStyle w:val="2"/>
      </w:pPr>
      <w:r w:rsidRPr="00DC3DFE">
        <w:rPr>
          <w:rFonts w:hint="eastAsia"/>
        </w:rPr>
        <w:t>需求分析</w:t>
      </w:r>
    </w:p>
    <w:p w:rsidR="004B62A0" w:rsidRPr="00354DF1" w:rsidRDefault="004B62A0" w:rsidP="004E7730">
      <w:pPr>
        <w:pStyle w:val="a6"/>
        <w:numPr>
          <w:ilvl w:val="0"/>
          <w:numId w:val="1"/>
        </w:numPr>
        <w:ind w:firstLineChars="0"/>
        <w:rPr>
          <w:b/>
        </w:rPr>
      </w:pPr>
      <w:r w:rsidRPr="00354DF1">
        <w:rPr>
          <w:b/>
        </w:rPr>
        <w:t>能够通过软件调试远控盒</w:t>
      </w:r>
    </w:p>
    <w:p w:rsidR="00BD7A21" w:rsidRDefault="00BD7A21" w:rsidP="004E77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实时显示远控盒数据</w:t>
      </w:r>
    </w:p>
    <w:p w:rsidR="00BD7A21" w:rsidRDefault="0096377D" w:rsidP="00BD7A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输出电压</w:t>
      </w:r>
    </w:p>
    <w:p w:rsidR="0096377D" w:rsidRDefault="0096377D" w:rsidP="00BD7A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输出电流</w:t>
      </w:r>
    </w:p>
    <w:p w:rsidR="0096377D" w:rsidRDefault="0096377D" w:rsidP="00BD7A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运行状态</w:t>
      </w:r>
    </w:p>
    <w:p w:rsidR="0096377D" w:rsidRDefault="0096377D" w:rsidP="00BD7A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稳压稳流状态</w:t>
      </w:r>
    </w:p>
    <w:p w:rsidR="0096377D" w:rsidRDefault="000C3243" w:rsidP="00BD7A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通讯状态</w:t>
      </w:r>
    </w:p>
    <w:p w:rsidR="00892DA6" w:rsidRDefault="00892DA6" w:rsidP="00BD7A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额定电压</w:t>
      </w:r>
    </w:p>
    <w:p w:rsidR="00892DA6" w:rsidRDefault="00892DA6" w:rsidP="00BD7A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额定电流</w:t>
      </w:r>
    </w:p>
    <w:p w:rsidR="00F648EB" w:rsidRDefault="00F648EB" w:rsidP="00F648E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实时修改远控盒数据</w:t>
      </w:r>
    </w:p>
    <w:p w:rsidR="004923E3" w:rsidRDefault="00AD1662" w:rsidP="004923E3">
      <w:pPr>
        <w:pStyle w:val="a6"/>
        <w:numPr>
          <w:ilvl w:val="1"/>
          <w:numId w:val="1"/>
        </w:numPr>
        <w:ind w:firstLineChars="0"/>
      </w:pPr>
      <w:r>
        <w:t>能够实时</w:t>
      </w:r>
      <w:r w:rsidR="004923E3">
        <w:t>修改通讯端口参数</w:t>
      </w:r>
    </w:p>
    <w:p w:rsidR="00F648EB" w:rsidRDefault="00BB7FE1" w:rsidP="00A04DF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能够</w:t>
      </w:r>
      <w:r w:rsidR="00AD1662">
        <w:t>实时</w:t>
      </w:r>
      <w:r>
        <w:rPr>
          <w:rFonts w:hint="eastAsia"/>
        </w:rPr>
        <w:t>修改远控盒</w:t>
      </w:r>
      <w:r w:rsidR="000F4503">
        <w:rPr>
          <w:rFonts w:hint="eastAsia"/>
        </w:rPr>
        <w:t>地址</w:t>
      </w:r>
    </w:p>
    <w:p w:rsidR="00974440" w:rsidRDefault="00974440" w:rsidP="004923E3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能够实时修改电压、电流、软启动时间</w:t>
      </w:r>
    </w:p>
    <w:p w:rsidR="00E71D38" w:rsidRDefault="00765705" w:rsidP="00E71D3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实时切换</w:t>
      </w:r>
    </w:p>
    <w:p w:rsidR="00765705" w:rsidRDefault="00765705" w:rsidP="0076570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能够实时切换设备停止启动状态</w:t>
      </w:r>
    </w:p>
    <w:p w:rsidR="00765705" w:rsidRDefault="00765705" w:rsidP="0076570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能够实时切换设备稳压稳流状态</w:t>
      </w:r>
    </w:p>
    <w:p w:rsidR="00D83849" w:rsidRDefault="00CE04A7" w:rsidP="00D8384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用户数据</w:t>
      </w:r>
      <w:r w:rsidR="00D4195F">
        <w:rPr>
          <w:rFonts w:hint="eastAsia"/>
        </w:rPr>
        <w:t>保存</w:t>
      </w:r>
      <w:r>
        <w:rPr>
          <w:rFonts w:hint="eastAsia"/>
        </w:rPr>
        <w:t>修改</w:t>
      </w:r>
    </w:p>
    <w:p w:rsidR="00CE04A7" w:rsidRDefault="00D4195F" w:rsidP="00CE04A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能够修改保存用户密码</w:t>
      </w:r>
    </w:p>
    <w:p w:rsidR="00D4195F" w:rsidRDefault="00D4195F" w:rsidP="00CE04A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能够修改保存额定电压、额定电流</w:t>
      </w:r>
    </w:p>
    <w:p w:rsidR="00BB6A91" w:rsidRDefault="00BB6A91" w:rsidP="00BB6A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用户权限</w:t>
      </w:r>
    </w:p>
    <w:p w:rsidR="00BB6A91" w:rsidRDefault="00BB6A91" w:rsidP="00BB6A9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普通用户</w:t>
      </w:r>
    </w:p>
    <w:p w:rsidR="00BB6A91" w:rsidRDefault="00BB6A91" w:rsidP="00BB6A91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密码输入</w:t>
      </w:r>
      <w:r w:rsidR="0009024B">
        <w:rPr>
          <w:rFonts w:hint="eastAsia"/>
        </w:rPr>
        <w:t>正确</w:t>
      </w:r>
      <w:r>
        <w:rPr>
          <w:rFonts w:hint="eastAsia"/>
        </w:rPr>
        <w:t>才可修改额定电压、额定电流</w:t>
      </w:r>
    </w:p>
    <w:p w:rsidR="00166D28" w:rsidRDefault="006656D0" w:rsidP="00166D2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超级管理员</w:t>
      </w:r>
    </w:p>
    <w:p w:rsidR="004E0B8E" w:rsidRDefault="004E0B8E" w:rsidP="004E0B8E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可直接修改额定电压、额定电流</w:t>
      </w:r>
    </w:p>
    <w:p w:rsidR="00247F37" w:rsidRDefault="004A2466" w:rsidP="001844E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远控盒数据精度</w:t>
      </w:r>
    </w:p>
    <w:p w:rsidR="001844EC" w:rsidRDefault="001844EC" w:rsidP="001844EC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写入</w:t>
      </w:r>
      <w:r w:rsidR="009F6B3B">
        <w:rPr>
          <w:rFonts w:hint="eastAsia"/>
        </w:rPr>
        <w:t>（公式转换保留两位小数，但写入为十六进制）</w:t>
      </w:r>
    </w:p>
    <w:p w:rsidR="001844EC" w:rsidRDefault="001844EC" w:rsidP="001844EC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设置电压</w:t>
      </w:r>
    </w:p>
    <w:p w:rsidR="001844EC" w:rsidRDefault="001844EC" w:rsidP="001844EC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设置电流</w:t>
      </w:r>
    </w:p>
    <w:p w:rsidR="00006A9B" w:rsidRDefault="00006A9B" w:rsidP="00006A9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t>显示</w:t>
      </w:r>
      <w:r w:rsidR="00F601B8">
        <w:rPr>
          <w:rFonts w:hint="eastAsia"/>
        </w:rPr>
        <w:t>（公式转换后保留两位小数，但只显示一位小数）</w:t>
      </w:r>
    </w:p>
    <w:p w:rsidR="000F1196" w:rsidRDefault="000F1196" w:rsidP="000F1196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输出电压</w:t>
      </w:r>
    </w:p>
    <w:p w:rsidR="000F1196" w:rsidRPr="00F11E07" w:rsidRDefault="000F1196" w:rsidP="000F1196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输出电流</w:t>
      </w:r>
    </w:p>
    <w:p w:rsidR="006A4F76" w:rsidRPr="00DC3DFE" w:rsidRDefault="006A4F76" w:rsidP="006A4F76">
      <w:pPr>
        <w:pStyle w:val="2"/>
      </w:pPr>
      <w:r w:rsidRPr="00DC3DFE">
        <w:rPr>
          <w:rFonts w:hint="eastAsia"/>
        </w:rPr>
        <w:t>概要设计</w:t>
      </w:r>
    </w:p>
    <w:p w:rsidR="004343C9" w:rsidRDefault="004343C9" w:rsidP="005212E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系统的组织结构</w:t>
      </w:r>
    </w:p>
    <w:p w:rsidR="006C484A" w:rsidRDefault="006C484A" w:rsidP="006C484A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:rsidR="009B5C6F" w:rsidRDefault="009B5C6F" w:rsidP="005212E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DC3DFE">
        <w:lastRenderedPageBreak/>
        <w:t>功能分配</w:t>
      </w:r>
    </w:p>
    <w:p w:rsidR="00E15461" w:rsidRDefault="006A4F76" w:rsidP="005212E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DC3DFE">
        <w:t>系统的</w:t>
      </w:r>
      <w:hyperlink r:id="rId8" w:tgtFrame="_blank" w:history="1">
        <w:r w:rsidRPr="00DC3DFE">
          <w:t>基本处理</w:t>
        </w:r>
      </w:hyperlink>
      <w:r w:rsidR="004343C9">
        <w:t>流程</w:t>
      </w:r>
    </w:p>
    <w:p w:rsidR="00E15461" w:rsidRDefault="009E09CC" w:rsidP="005212E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运行设计</w:t>
      </w:r>
    </w:p>
    <w:p w:rsidR="006A4F76" w:rsidRPr="00DC3DFE" w:rsidRDefault="00E15461" w:rsidP="005212E1">
      <w:pPr>
        <w:pStyle w:val="a6"/>
        <w:numPr>
          <w:ilvl w:val="0"/>
          <w:numId w:val="2"/>
        </w:numPr>
        <w:ind w:firstLineChars="0"/>
      </w:pPr>
      <w:r>
        <w:t>数据结构设计和出错处理</w:t>
      </w:r>
    </w:p>
    <w:p w:rsidR="006A4F76" w:rsidRDefault="006A4F76" w:rsidP="006A4F76"/>
    <w:p w:rsidR="00E70AC1" w:rsidRDefault="00E70AC1" w:rsidP="00E70AC1">
      <w:pPr>
        <w:pStyle w:val="2"/>
      </w:pPr>
      <w:r>
        <w:rPr>
          <w:rFonts w:hint="eastAsia"/>
        </w:rPr>
        <w:t>命令参数</w:t>
      </w:r>
    </w:p>
    <w:p w:rsidR="008341D1" w:rsidRDefault="008341D1" w:rsidP="00513DEC">
      <w:pPr>
        <w:pStyle w:val="3"/>
      </w:pPr>
      <w:bookmarkStart w:id="1" w:name="_Toc503345491"/>
      <w:r w:rsidRPr="008341D1">
        <w:rPr>
          <w:rFonts w:hint="eastAsia"/>
        </w:rPr>
        <w:t>读取运行状态（功能码</w:t>
      </w:r>
      <w:r w:rsidRPr="008341D1">
        <w:rPr>
          <w:rFonts w:hint="eastAsia"/>
        </w:rPr>
        <w:t>02</w:t>
      </w:r>
      <w:r w:rsidRPr="008341D1">
        <w:rPr>
          <w:rFonts w:hint="eastAsia"/>
        </w:rPr>
        <w:t>）</w:t>
      </w:r>
      <w:bookmarkEnd w:id="1"/>
    </w:p>
    <w:p w:rsidR="008341D1" w:rsidRPr="008341D1" w:rsidRDefault="008341D1" w:rsidP="00513DEC">
      <w:r>
        <w:rPr>
          <w:rFonts w:hint="eastAsia"/>
        </w:rPr>
        <w:t>询问</w:t>
      </w:r>
      <w:r>
        <w:rPr>
          <w:rFonts w:ascii="Times New Roman" w:cs="Times New Roman"/>
        </w:rPr>
        <w:t>RTU</w:t>
      </w:r>
      <w:r>
        <w:rPr>
          <w:rFonts w:hint="eastAsia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8341D1" w:rsidTr="002F191D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数据线圈数高位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数据线圈数低位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8341D1" w:rsidTr="002F191D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02H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CAH B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8341D1" w:rsidRDefault="008341D1" w:rsidP="00513DEC">
      <w:r>
        <w:rPr>
          <w:rFonts w:hint="eastAsia"/>
        </w:rPr>
        <w:t>应答</w:t>
      </w:r>
      <w:r>
        <w:rPr>
          <w:rFonts w:ascii="Times New Roman" w:cs="Times New Roman"/>
        </w:rPr>
        <w:t>RTU</w:t>
      </w:r>
      <w:r>
        <w:rPr>
          <w:rFonts w:hint="eastAsia"/>
        </w:rPr>
        <w:t>帧：（如果远控盒正在运行）</w:t>
      </w:r>
    </w:p>
    <w:tbl>
      <w:tblPr>
        <w:tblW w:w="8150" w:type="dxa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1346"/>
        <w:gridCol w:w="1347"/>
        <w:gridCol w:w="2410"/>
        <w:gridCol w:w="1701"/>
      </w:tblGrid>
      <w:tr w:rsidR="008341D1" w:rsidTr="002F191D">
        <w:trPr>
          <w:trHeight w:val="137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字节计数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8341D1" w:rsidTr="002F191D">
        <w:trPr>
          <w:trHeight w:val="137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01H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02H 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01H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41D1" w:rsidRDefault="008341D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60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8341D1" w:rsidRDefault="008341D1" w:rsidP="008341D1">
      <w:r>
        <w:rPr>
          <w:rFonts w:hint="eastAsia"/>
        </w:rPr>
        <w:t>01</w:t>
      </w:r>
      <w:r>
        <w:rPr>
          <w:rFonts w:hint="eastAsia"/>
        </w:rPr>
        <w:t>代表</w:t>
      </w:r>
      <w:r>
        <w:rPr>
          <w:rFonts w:hint="eastAsia"/>
        </w:rPr>
        <w:t>00000001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表示正在运行。</w:t>
      </w:r>
      <w:r>
        <w:t xml:space="preserve"> </w:t>
      </w:r>
    </w:p>
    <w:p w:rsidR="001F6261" w:rsidRDefault="001F6261" w:rsidP="00513DEC">
      <w:pPr>
        <w:pStyle w:val="3"/>
      </w:pPr>
      <w:bookmarkStart w:id="2" w:name="_Toc503345492"/>
      <w:r>
        <w:rPr>
          <w:rFonts w:hint="eastAsia"/>
        </w:rPr>
        <w:t>读取当前电压电流</w:t>
      </w:r>
      <w:r w:rsidRPr="00437077">
        <w:rPr>
          <w:rFonts w:hint="eastAsia"/>
        </w:rPr>
        <w:t>（功能码</w:t>
      </w:r>
      <w:r w:rsidRPr="006D7768">
        <w:t>04</w:t>
      </w:r>
      <w:r w:rsidRPr="00437077">
        <w:rPr>
          <w:rFonts w:hint="eastAsia"/>
        </w:rPr>
        <w:t>）</w:t>
      </w:r>
      <w:bookmarkEnd w:id="2"/>
      <w:r w:rsidRPr="00437077">
        <w:t xml:space="preserve"> </w:t>
      </w:r>
    </w:p>
    <w:p w:rsidR="001F6261" w:rsidRDefault="001F6261" w:rsidP="001F6261">
      <w:pPr>
        <w:pStyle w:val="Default"/>
        <w:ind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以下例子是读取远控盒当前电压电流的状态，输入的地址为0000-0001，起始位置为0000H，一共有0002H个寄存器，应答数据高字节在前。</w:t>
      </w: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1F6261" w:rsidTr="002F191D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寄存器数高位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寄存器数低位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04H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CBH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71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1F6261" w:rsidRDefault="001F6261" w:rsidP="001F6261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应答</w:t>
      </w:r>
      <w:r>
        <w:rPr>
          <w:rFonts w:ascii="Times New Roman" w:hAnsi="Times New Roman" w:cs="Times New Roman"/>
          <w:szCs w:val="21"/>
        </w:rPr>
        <w:t>RTU</w:t>
      </w:r>
      <w:r>
        <w:rPr>
          <w:rFonts w:hAnsi="Times New Roman" w:hint="eastAsia"/>
          <w:szCs w:val="21"/>
        </w:rPr>
        <w:t>帧：（如果设定额定电压为</w:t>
      </w:r>
      <w:r>
        <w:rPr>
          <w:rFonts w:hAnsi="Times New Roman" w:hint="eastAsia"/>
          <w:szCs w:val="21"/>
        </w:rPr>
        <w:t>12V</w:t>
      </w:r>
      <w:r>
        <w:rPr>
          <w:rFonts w:hAnsi="Times New Roman" w:hint="eastAsia"/>
          <w:szCs w:val="21"/>
        </w:rPr>
        <w:t>，额定电流为</w:t>
      </w:r>
      <w:r>
        <w:rPr>
          <w:rFonts w:hAnsi="Times New Roman" w:hint="eastAsia"/>
          <w:szCs w:val="21"/>
        </w:rPr>
        <w:t>1000A</w:t>
      </w:r>
      <w:r>
        <w:rPr>
          <w:rFonts w:hAnsi="Times New Roman" w:hint="eastAsia"/>
          <w:szCs w:val="21"/>
        </w:rPr>
        <w:t>，当前电压</w:t>
      </w:r>
      <w:r>
        <w:rPr>
          <w:rFonts w:hAnsi="Times New Roman" w:hint="eastAsia"/>
          <w:szCs w:val="21"/>
        </w:rPr>
        <w:t>6V</w:t>
      </w:r>
      <w:r>
        <w:rPr>
          <w:rFonts w:hAnsi="Times New Roman" w:hint="eastAsia"/>
          <w:szCs w:val="21"/>
        </w:rPr>
        <w:t>，当前电流</w:t>
      </w:r>
      <w:r>
        <w:rPr>
          <w:rFonts w:hAnsi="Times New Roman" w:hint="eastAsia"/>
          <w:szCs w:val="21"/>
        </w:rPr>
        <w:t>250A</w:t>
      </w:r>
      <w:r>
        <w:rPr>
          <w:rFonts w:hAnsi="Times New Roman" w:hint="eastAsia"/>
          <w:szCs w:val="21"/>
        </w:rPr>
        <w:t>，则返回的当前电压数值为</w:t>
      </w:r>
      <w:r>
        <w:rPr>
          <w:rFonts w:hAnsi="Times New Roman" w:hint="eastAsia"/>
          <w:szCs w:val="21"/>
        </w:rPr>
        <w:t>4</w:t>
      </w:r>
      <w:r>
        <w:rPr>
          <w:rFonts w:hAnsi="Times New Roman"/>
          <w:szCs w:val="21"/>
        </w:rPr>
        <w:t>0</w:t>
      </w:r>
      <w:r>
        <w:rPr>
          <w:rFonts w:hAnsi="Times New Roman" w:hint="eastAsia"/>
          <w:szCs w:val="21"/>
        </w:rPr>
        <w:t>96*</w:t>
      </w:r>
      <w:r>
        <w:rPr>
          <w:rFonts w:hAnsi="Times New Roman"/>
          <w:szCs w:val="21"/>
        </w:rPr>
        <w:t>6/12=</w:t>
      </w:r>
      <w:r>
        <w:rPr>
          <w:rFonts w:hAnsi="Times New Roman" w:hint="eastAsia"/>
          <w:szCs w:val="21"/>
        </w:rPr>
        <w:t>0800H</w:t>
      </w:r>
      <w:r>
        <w:rPr>
          <w:rFonts w:hAnsi="Times New Roman"/>
          <w:szCs w:val="21"/>
        </w:rPr>
        <w:t>,</w:t>
      </w:r>
      <w:r>
        <w:rPr>
          <w:rFonts w:hAnsi="Times New Roman" w:hint="eastAsia"/>
          <w:szCs w:val="21"/>
        </w:rPr>
        <w:t>当前电流为</w:t>
      </w:r>
      <w:r>
        <w:rPr>
          <w:rFonts w:hAnsi="Times New Roman" w:hint="eastAsia"/>
          <w:szCs w:val="21"/>
        </w:rPr>
        <w:t>4096*250/1000=1024</w:t>
      </w:r>
      <w:r>
        <w:rPr>
          <w:rFonts w:hAnsi="Times New Roman" w:hint="eastAsia"/>
          <w:szCs w:val="21"/>
        </w:rPr>
        <w:t>，</w:t>
      </w:r>
      <w:r>
        <w:rPr>
          <w:rFonts w:hAnsi="Times New Roman" w:hint="eastAsia"/>
          <w:szCs w:val="21"/>
        </w:rPr>
        <w:t>0400H</w:t>
      </w:r>
      <w:r>
        <w:rPr>
          <w:rFonts w:hAnsi="Times New Roman" w:hint="eastAsia"/>
          <w:szCs w:val="21"/>
        </w:rPr>
        <w:t>）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2835"/>
        <w:gridCol w:w="1276"/>
      </w:tblGrid>
      <w:tr w:rsidR="001F6261" w:rsidTr="002F191D">
        <w:trPr>
          <w:trHeight w:val="137"/>
        </w:trPr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字节计数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137"/>
        </w:trPr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04H 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24H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1F6261" w:rsidRPr="00437077" w:rsidRDefault="001F6261" w:rsidP="00513DEC">
      <w:pPr>
        <w:pStyle w:val="3"/>
      </w:pPr>
      <w:bookmarkStart w:id="3" w:name="_Toc503345493"/>
      <w:r>
        <w:rPr>
          <w:rFonts w:hint="eastAsia"/>
        </w:rPr>
        <w:t>启动远控盒</w:t>
      </w:r>
      <w:r w:rsidRPr="00437077">
        <w:rPr>
          <w:rFonts w:hint="eastAsia"/>
        </w:rPr>
        <w:t>（功能码</w:t>
      </w:r>
      <w:r w:rsidRPr="006D7768">
        <w:t>05</w:t>
      </w:r>
      <w:r w:rsidRPr="00437077">
        <w:rPr>
          <w:rFonts w:hint="eastAsia"/>
        </w:rPr>
        <w:t>）</w:t>
      </w:r>
      <w:bookmarkEnd w:id="3"/>
      <w:r w:rsidRPr="00437077">
        <w:t xml:space="preserve"> </w:t>
      </w:r>
    </w:p>
    <w:p w:rsidR="001F6261" w:rsidRPr="00437077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使远控盒启动，其地址为0000，1为启动,即数据应为FF</w:t>
      </w:r>
      <w:r>
        <w:rPr>
          <w:rFonts w:hAnsi="Times New Roman" w:hint="eastAsia"/>
          <w:sz w:val="21"/>
          <w:szCs w:val="21"/>
        </w:rPr>
        <w:t>。</w:t>
      </w: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1F6261" w:rsidTr="002F191D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开关原状态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05H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FFH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8CH </w:t>
            </w:r>
          </w:p>
        </w:tc>
      </w:tr>
    </w:tbl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应答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1F6261" w:rsidTr="002F191D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开关原状态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05H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FFH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8CH </w:t>
            </w:r>
          </w:p>
        </w:tc>
      </w:tr>
    </w:tbl>
    <w:p w:rsidR="001F6261" w:rsidRPr="00437077" w:rsidRDefault="001F6261" w:rsidP="00513DEC">
      <w:pPr>
        <w:pStyle w:val="3"/>
      </w:pPr>
      <w:bookmarkStart w:id="4" w:name="_Toc503345494"/>
      <w:r>
        <w:rPr>
          <w:rFonts w:hint="eastAsia"/>
        </w:rPr>
        <w:t>写入设定电压</w:t>
      </w:r>
      <w:r w:rsidRPr="00437077">
        <w:rPr>
          <w:rFonts w:hint="eastAsia"/>
        </w:rPr>
        <w:t>（功能码</w:t>
      </w:r>
      <w:r w:rsidRPr="006D7768">
        <w:t>06</w:t>
      </w:r>
      <w:r w:rsidRPr="00437077">
        <w:rPr>
          <w:rFonts w:hint="eastAsia"/>
        </w:rPr>
        <w:t>）</w:t>
      </w:r>
      <w:bookmarkEnd w:id="4"/>
      <w:r w:rsidRPr="00437077">
        <w:t xml:space="preserve"> </w:t>
      </w: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以下例子是写入设定电压3V</w:t>
      </w:r>
      <w:r>
        <w:rPr>
          <w:rFonts w:hAnsi="Times New Roman" w:hint="eastAsia"/>
          <w:sz w:val="21"/>
          <w:szCs w:val="21"/>
        </w:rPr>
        <w:t>。</w:t>
      </w:r>
    </w:p>
    <w:p w:rsidR="001F6261" w:rsidRPr="004B5402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设定电压地址为0000，如果额定电压为12V，数据应为4096*3/12=1024,转换为十六进制为0400H</w:t>
      </w: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1F6261" w:rsidTr="002F191D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数据高位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数据低位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06H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8B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应答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1F6261" w:rsidTr="002F191D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数据高位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数据低位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06H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8B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1F6261" w:rsidRPr="00437077" w:rsidRDefault="001F6261" w:rsidP="00513DEC">
      <w:pPr>
        <w:pStyle w:val="3"/>
      </w:pPr>
      <w:bookmarkStart w:id="5" w:name="_Toc503345495"/>
      <w:r>
        <w:rPr>
          <w:rFonts w:hint="eastAsia"/>
        </w:rPr>
        <w:t>稳压启动远控盒</w:t>
      </w:r>
      <w:r w:rsidRPr="00437077">
        <w:rPr>
          <w:rFonts w:hint="eastAsia"/>
        </w:rPr>
        <w:t>（功能码</w:t>
      </w:r>
      <w:r w:rsidRPr="006D7768">
        <w:t>15</w:t>
      </w:r>
      <w:r w:rsidRPr="00437077">
        <w:rPr>
          <w:rFonts w:hint="eastAsia"/>
        </w:rPr>
        <w:t>）</w:t>
      </w:r>
      <w:bookmarkEnd w:id="5"/>
      <w:r w:rsidRPr="00437077">
        <w:t xml:space="preserve"> </w:t>
      </w:r>
    </w:p>
    <w:p w:rsidR="001F6261" w:rsidRDefault="001F6261" w:rsidP="001F6261">
      <w:pPr>
        <w:pStyle w:val="Defaul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以下例子是向远控盒写入稳压启动。稳压启动的地址为0000-0001，一共有2路，所以寄存器数为0002H，启动为1，稳压状态为1，组成二进制数11，补零得00000011，即数据为03H，字节计数为01H。</w:t>
      </w:r>
    </w:p>
    <w:p w:rsidR="001F6261" w:rsidRDefault="001F6261" w:rsidP="001F6261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启动地址为</w:t>
      </w:r>
    </w:p>
    <w:p w:rsidR="001F6261" w:rsidRDefault="001F6261" w:rsidP="001F6261">
      <w:pPr>
        <w:pStyle w:val="Default"/>
        <w:jc w:val="both"/>
        <w:rPr>
          <w:sz w:val="21"/>
          <w:szCs w:val="21"/>
        </w:rPr>
      </w:pP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830"/>
        <w:gridCol w:w="830"/>
        <w:gridCol w:w="831"/>
        <w:gridCol w:w="830"/>
        <w:gridCol w:w="830"/>
        <w:gridCol w:w="831"/>
        <w:gridCol w:w="1134"/>
        <w:gridCol w:w="1134"/>
      </w:tblGrid>
      <w:tr w:rsidR="001F6261" w:rsidTr="002F191D">
        <w:trPr>
          <w:trHeight w:val="278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寄存器数高位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寄存器数低位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字节计数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137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1H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0FH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96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9E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应答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1158"/>
        <w:gridCol w:w="1158"/>
        <w:gridCol w:w="1157"/>
        <w:gridCol w:w="1158"/>
        <w:gridCol w:w="1158"/>
        <w:gridCol w:w="1134"/>
      </w:tblGrid>
      <w:tr w:rsidR="001F6261" w:rsidTr="002F191D">
        <w:trPr>
          <w:trHeight w:val="278"/>
        </w:trPr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寄存器数高位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寄存器数低位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137"/>
        </w:trPr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1H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0FH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0AH D4H</w:t>
            </w:r>
          </w:p>
        </w:tc>
      </w:tr>
    </w:tbl>
    <w:p w:rsidR="001F6261" w:rsidRPr="007F1926" w:rsidRDefault="001F6261" w:rsidP="00513DEC">
      <w:pPr>
        <w:pStyle w:val="3"/>
      </w:pPr>
      <w:bookmarkStart w:id="6" w:name="_Toc503345496"/>
      <w:r>
        <w:rPr>
          <w:rFonts w:hint="eastAsia"/>
        </w:rPr>
        <w:t>写入设定电压、设定电流、软启动时间</w:t>
      </w:r>
      <w:r w:rsidRPr="007F1926">
        <w:rPr>
          <w:rFonts w:hint="eastAsia"/>
        </w:rPr>
        <w:t>（功能码</w:t>
      </w:r>
      <w:r w:rsidRPr="006D7768">
        <w:t>16</w:t>
      </w:r>
      <w:r w:rsidRPr="007F1926">
        <w:rPr>
          <w:rFonts w:hint="eastAsia"/>
        </w:rPr>
        <w:t>）</w:t>
      </w:r>
      <w:bookmarkEnd w:id="6"/>
      <w:r w:rsidRPr="007F1926">
        <w:t xml:space="preserve"> </w:t>
      </w:r>
    </w:p>
    <w:p w:rsidR="001F6261" w:rsidRDefault="001F6261" w:rsidP="001F6261">
      <w:pPr>
        <w:pStyle w:val="Defaul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以下例子为向远控盒写入设定电压、设定电流、软启动时间，地址为0000-0002，起始</w:t>
      </w:r>
      <w:r>
        <w:rPr>
          <w:rFonts w:hint="eastAsia"/>
          <w:sz w:val="21"/>
          <w:szCs w:val="21"/>
        </w:rPr>
        <w:lastRenderedPageBreak/>
        <w:t>地址为0000H，寄存器数为0003H，字节计数为0006H，如果额定电压为12V，设定电压为12V，即为4396，十六进制为1000H，额定电流为1000A，设定电流为200A，即为819，转换成十六进制为0333H，软启动时间为600秒，转换为十六进制为0258H，即数据应为</w:t>
      </w:r>
    </w:p>
    <w:p w:rsidR="001F6261" w:rsidRPr="00CB4CA0" w:rsidRDefault="001F6261" w:rsidP="001F6261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10H 00H 03H 33H 02H 58H</w:t>
      </w: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830"/>
        <w:gridCol w:w="830"/>
        <w:gridCol w:w="831"/>
        <w:gridCol w:w="830"/>
        <w:gridCol w:w="830"/>
        <w:gridCol w:w="831"/>
        <w:gridCol w:w="1134"/>
        <w:gridCol w:w="1134"/>
      </w:tblGrid>
      <w:tr w:rsidR="001F6261" w:rsidTr="002F191D">
        <w:trPr>
          <w:trHeight w:val="278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寄存器数高位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寄存器数低位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字节计数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294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10H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1E1059">
              <w:rPr>
                <w:rFonts w:ascii="Times New Roman" w:hAnsi="Times New Roman" w:cs="Times New Roman"/>
                <w:sz w:val="21"/>
                <w:szCs w:val="21"/>
              </w:rPr>
              <w:t>10H 00H 03H 33H 02H 58H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应答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p w:rsidR="001F6261" w:rsidRDefault="001F6261" w:rsidP="001F6261">
      <w:pPr>
        <w:pStyle w:val="Default"/>
        <w:ind w:firstLine="420"/>
        <w:jc w:val="both"/>
        <w:rPr>
          <w:rFonts w:hAnsi="Times New Roman"/>
          <w:sz w:val="21"/>
          <w:szCs w:val="21"/>
        </w:rPr>
      </w:pP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1158"/>
        <w:gridCol w:w="1158"/>
        <w:gridCol w:w="1157"/>
        <w:gridCol w:w="1158"/>
        <w:gridCol w:w="1158"/>
        <w:gridCol w:w="1134"/>
      </w:tblGrid>
      <w:tr w:rsidR="001F6261" w:rsidTr="002F191D">
        <w:trPr>
          <w:trHeight w:val="278"/>
        </w:trPr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寄存器数高位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寄存器数低位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1F6261" w:rsidTr="002F191D">
        <w:trPr>
          <w:trHeight w:val="137"/>
        </w:trPr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1H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10H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6261" w:rsidRDefault="001F6261" w:rsidP="002F191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80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1F6261" w:rsidRDefault="001F6261" w:rsidP="001F6261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</w:p>
    <w:p w:rsidR="00F445B2" w:rsidRDefault="00F445B2" w:rsidP="0075118E">
      <w:pPr>
        <w:pStyle w:val="3"/>
      </w:pPr>
      <w:bookmarkStart w:id="7" w:name="_Toc503345497"/>
      <w:r>
        <w:rPr>
          <w:rFonts w:hint="eastAsia"/>
        </w:rPr>
        <w:t>通信地址汇总</w:t>
      </w:r>
      <w:bookmarkEnd w:id="7"/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993"/>
        <w:gridCol w:w="992"/>
        <w:gridCol w:w="1984"/>
        <w:gridCol w:w="2694"/>
      </w:tblGrid>
      <w:tr w:rsidR="00F445B2" w:rsidRPr="007F1926" w:rsidTr="002F191D">
        <w:trPr>
          <w:trHeight w:val="285"/>
        </w:trPr>
        <w:tc>
          <w:tcPr>
            <w:tcW w:w="8379" w:type="dxa"/>
            <w:gridSpan w:val="5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远控盒</w:t>
            </w: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通信地址</w:t>
            </w: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vMerge w:val="restart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通讯位置</w:t>
            </w:r>
          </w:p>
        </w:tc>
        <w:tc>
          <w:tcPr>
            <w:tcW w:w="1984" w:type="dxa"/>
            <w:vMerge w:val="restart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modbus 功能码</w:t>
            </w:r>
          </w:p>
        </w:tc>
        <w:tc>
          <w:tcPr>
            <w:tcW w:w="2694" w:type="dxa"/>
            <w:vMerge w:val="restart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参数大小范围</w:t>
            </w: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vMerge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16进制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10进制</w:t>
            </w:r>
          </w:p>
        </w:tc>
        <w:tc>
          <w:tcPr>
            <w:tcW w:w="1984" w:type="dxa"/>
            <w:vMerge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运行指示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F445B2" w:rsidRPr="00F73410" w:rsidRDefault="00F445B2" w:rsidP="002F191D">
            <w:pPr>
              <w:widowControl/>
              <w:jc w:val="right"/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kern w:val="0"/>
                <w:sz w:val="24"/>
                <w:szCs w:val="24"/>
              </w:rPr>
              <w:t>0不运行1运行</w:t>
            </w: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启动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05/15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1启动0关闭</w:t>
            </w: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稳压稳流切换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05/15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1稳流0稳压</w:t>
            </w: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当前电压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F445B2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0~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4096</w:t>
            </w:r>
          </w:p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0对应无电压，4096对应额定电压满值</w:t>
            </w: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当前电流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F445B2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0~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4096</w:t>
            </w:r>
          </w:p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0对应无电流，4096对应额定电流满值</w:t>
            </w: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设定电压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06/16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F445B2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0~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4096</w:t>
            </w:r>
          </w:p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0对应无电压，4096对应额定电压满值</w:t>
            </w: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设定电流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06/16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F445B2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0~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4096</w:t>
            </w:r>
          </w:p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0对应无电流，2000对应额定电流满值</w:t>
            </w:r>
          </w:p>
        </w:tc>
      </w:tr>
      <w:tr w:rsidR="00F445B2" w:rsidRPr="007F1926" w:rsidTr="002F191D">
        <w:trPr>
          <w:trHeight w:val="285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设定软启动时间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06/16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F445B2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9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0~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3599</w:t>
            </w:r>
          </w:p>
          <w:p w:rsidR="00F445B2" w:rsidRPr="007F1926" w:rsidRDefault="00F445B2" w:rsidP="002F1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0~3599秒</w:t>
            </w:r>
          </w:p>
        </w:tc>
      </w:tr>
    </w:tbl>
    <w:p w:rsidR="00F445B2" w:rsidRPr="007F1926" w:rsidRDefault="00F445B2" w:rsidP="00F445B2"/>
    <w:p w:rsidR="00C5773A" w:rsidRPr="008341D1" w:rsidRDefault="00C5773A" w:rsidP="00C5773A"/>
    <w:p w:rsidR="006A4F76" w:rsidRPr="00DC3DFE" w:rsidRDefault="006A4F76" w:rsidP="006A4F76">
      <w:pPr>
        <w:pStyle w:val="2"/>
      </w:pPr>
      <w:r w:rsidRPr="00DC3DFE">
        <w:rPr>
          <w:rFonts w:hint="eastAsia"/>
        </w:rPr>
        <w:lastRenderedPageBreak/>
        <w:t>详细设计</w:t>
      </w:r>
    </w:p>
    <w:p w:rsidR="006A4F76" w:rsidRPr="00DC3DFE" w:rsidRDefault="006A4F76" w:rsidP="006A4F7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3DFE">
        <w:rPr>
          <w:rFonts w:ascii="Arial" w:eastAsia="宋体" w:hAnsi="Arial" w:cs="Arial"/>
          <w:color w:val="333333"/>
          <w:kern w:val="0"/>
          <w:szCs w:val="21"/>
        </w:rPr>
        <w:t>在</w:t>
      </w:r>
      <w:hyperlink r:id="rId9" w:tgtFrame="_blank" w:history="1">
        <w:r w:rsidRPr="00DC3DFE">
          <w:rPr>
            <w:rFonts w:ascii="Arial" w:eastAsia="宋体" w:hAnsi="Arial" w:cs="Arial"/>
            <w:color w:val="136EC2"/>
            <w:kern w:val="0"/>
            <w:szCs w:val="21"/>
          </w:rPr>
          <w:t>概要设计</w:t>
        </w:r>
      </w:hyperlink>
      <w:r w:rsidRPr="00DC3DFE">
        <w:rPr>
          <w:rFonts w:ascii="Arial" w:eastAsia="宋体" w:hAnsi="Arial" w:cs="Arial"/>
          <w:color w:val="333333"/>
          <w:kern w:val="0"/>
          <w:szCs w:val="21"/>
        </w:rPr>
        <w:t>的基础上，开发者需要进行软件系统的详细设计。在</w:t>
      </w:r>
      <w:hyperlink r:id="rId10" w:tgtFrame="_blank" w:history="1">
        <w:r w:rsidRPr="00DC3DFE">
          <w:rPr>
            <w:rFonts w:ascii="Arial" w:eastAsia="宋体" w:hAnsi="Arial" w:cs="Arial"/>
            <w:color w:val="136EC2"/>
            <w:kern w:val="0"/>
            <w:szCs w:val="21"/>
          </w:rPr>
          <w:t>详细设计</w:t>
        </w:r>
      </w:hyperlink>
      <w:r w:rsidRPr="00DC3DFE">
        <w:rPr>
          <w:rFonts w:ascii="Arial" w:eastAsia="宋体" w:hAnsi="Arial" w:cs="Arial"/>
          <w:color w:val="333333"/>
          <w:kern w:val="0"/>
          <w:szCs w:val="21"/>
        </w:rPr>
        <w:t>中，描述实现具体模块所涉及到的主要算法、数据结构、类的</w:t>
      </w:r>
      <w:hyperlink r:id="rId11" w:tgtFrame="_blank" w:history="1">
        <w:r w:rsidRPr="00DC3DFE">
          <w:rPr>
            <w:rFonts w:ascii="Arial" w:eastAsia="宋体" w:hAnsi="Arial" w:cs="Arial"/>
            <w:color w:val="136EC2"/>
            <w:kern w:val="0"/>
            <w:szCs w:val="21"/>
          </w:rPr>
          <w:t>层次结构</w:t>
        </w:r>
      </w:hyperlink>
      <w:r w:rsidRPr="00DC3DFE">
        <w:rPr>
          <w:rFonts w:ascii="Arial" w:eastAsia="宋体" w:hAnsi="Arial" w:cs="Arial"/>
          <w:color w:val="333333"/>
          <w:kern w:val="0"/>
          <w:szCs w:val="21"/>
        </w:rPr>
        <w:t>及调用关系，说明软件系统各个层次中的每一个程序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t>(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t>每个模块或</w:t>
      </w:r>
      <w:hyperlink r:id="rId12" w:tgtFrame="_blank" w:history="1">
        <w:r w:rsidRPr="00DC3DFE">
          <w:rPr>
            <w:rFonts w:ascii="Arial" w:eastAsia="宋体" w:hAnsi="Arial" w:cs="Arial"/>
            <w:color w:val="136EC2"/>
            <w:kern w:val="0"/>
            <w:szCs w:val="21"/>
          </w:rPr>
          <w:t>子程序</w:t>
        </w:r>
      </w:hyperlink>
      <w:r w:rsidRPr="00DC3DFE">
        <w:rPr>
          <w:rFonts w:ascii="Arial" w:eastAsia="宋体" w:hAnsi="Arial" w:cs="Arial"/>
          <w:color w:val="333333"/>
          <w:kern w:val="0"/>
          <w:szCs w:val="21"/>
        </w:rPr>
        <w:t>)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t>的设计考虑，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:rsidR="00F8631E" w:rsidRDefault="00F8631E" w:rsidP="00F8631E"/>
    <w:p w:rsidR="004E5B1E" w:rsidRDefault="004E5B1E" w:rsidP="00F8631E"/>
    <w:p w:rsidR="004E5B1E" w:rsidRDefault="004E5B1E" w:rsidP="004E5B1E">
      <w:pPr>
        <w:pStyle w:val="3"/>
      </w:pPr>
      <w:r>
        <w:rPr>
          <w:rFonts w:hint="eastAsia"/>
        </w:rPr>
        <w:t>界面设计</w:t>
      </w:r>
    </w:p>
    <w:p w:rsidR="004E5B1E" w:rsidRDefault="004E5B1E" w:rsidP="004E5B1E">
      <w:pPr>
        <w:pStyle w:val="4"/>
      </w:pPr>
      <w:r>
        <w:rPr>
          <w:rFonts w:hint="eastAsia"/>
        </w:rPr>
        <w:t>主界面</w:t>
      </w:r>
    </w:p>
    <w:p w:rsidR="004E5B1E" w:rsidRDefault="004E5B1E" w:rsidP="00F8631E">
      <w:r>
        <w:rPr>
          <w:noProof/>
        </w:rPr>
        <w:drawing>
          <wp:inline distT="0" distB="0" distL="0" distR="0" wp14:anchorId="11407617" wp14:editId="51323FDB">
            <wp:extent cx="5274310" cy="312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E9" w:rsidRDefault="003A4DE9" w:rsidP="00F8631E"/>
    <w:p w:rsidR="003A4DE9" w:rsidRDefault="003A4DE9" w:rsidP="003A4DE9">
      <w:pPr>
        <w:pStyle w:val="4"/>
      </w:pPr>
      <w:r>
        <w:rPr>
          <w:rFonts w:hint="eastAsia"/>
        </w:rPr>
        <w:lastRenderedPageBreak/>
        <w:t>电压电流修改界面</w:t>
      </w:r>
    </w:p>
    <w:p w:rsidR="00ED6ADF" w:rsidRDefault="00ED6ADF" w:rsidP="00ED6ADF">
      <w:r>
        <w:rPr>
          <w:noProof/>
        </w:rPr>
        <w:drawing>
          <wp:inline distT="0" distB="0" distL="0" distR="0" wp14:anchorId="7B5EECC8" wp14:editId="5DB10C72">
            <wp:extent cx="3295238" cy="318095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4" w:rsidRDefault="00FD1404" w:rsidP="00ED6ADF"/>
    <w:p w:rsidR="00FD1404" w:rsidRDefault="00FD1404" w:rsidP="00FD1404">
      <w:pPr>
        <w:pStyle w:val="3"/>
      </w:pPr>
      <w:r>
        <w:t>模块</w:t>
      </w:r>
      <w:r>
        <w:rPr>
          <w:rFonts w:hint="eastAsia"/>
        </w:rPr>
        <w:t>设计</w:t>
      </w:r>
    </w:p>
    <w:p w:rsidR="00855C0F" w:rsidRPr="00855C0F" w:rsidRDefault="00855C0F" w:rsidP="00855C0F"/>
    <w:p w:rsidR="00FD1404" w:rsidRDefault="00FD1404" w:rsidP="00FD1404">
      <w:pPr>
        <w:pStyle w:val="3"/>
        <w:rPr>
          <w:highlight w:val="white"/>
        </w:rPr>
      </w:pPr>
      <w:r>
        <w:rPr>
          <w:rFonts w:hint="eastAsia"/>
          <w:highlight w:val="white"/>
        </w:rPr>
        <w:t>控件命名规范</w:t>
      </w:r>
    </w:p>
    <w:p w:rsidR="00FD1404" w:rsidRPr="00E45CCC" w:rsidRDefault="00FD1404" w:rsidP="00FD1404">
      <w:pPr>
        <w:pStyle w:val="4"/>
        <w:rPr>
          <w:rFonts w:ascii="宋体" w:eastAsia="宋体" w:hAnsi="宋体"/>
          <w:sz w:val="24"/>
          <w:szCs w:val="24"/>
        </w:rPr>
      </w:pPr>
      <w:r w:rsidRPr="00E45CCC">
        <w:rPr>
          <w:rFonts w:hint="eastAsia"/>
          <w:shd w:val="clear" w:color="auto" w:fill="FFFFFF"/>
        </w:rPr>
        <w:t>基本数据类型</w:t>
      </w:r>
    </w:p>
    <w:tbl>
      <w:tblPr>
        <w:tblW w:w="8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2744"/>
        <w:gridCol w:w="2784"/>
      </w:tblGrid>
      <w:tr w:rsidR="00FD1404" w:rsidRPr="00E45CCC" w:rsidTr="002F191D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数据类型简写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标准命名举例</w:t>
            </w:r>
          </w:p>
        </w:tc>
      </w:tr>
      <w:tr w:rsidR="00FD1404" w:rsidRPr="00E45CCC" w:rsidTr="002F191D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Array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arr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arrShoppingList</w:t>
            </w:r>
          </w:p>
        </w:tc>
      </w:tr>
      <w:tr w:rsidR="00FD1404" w:rsidRPr="00E45CCC" w:rsidTr="002F191D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b</w:t>
            </w: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oo</w:t>
            </w: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l</w:t>
            </w: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                       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bl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blnIsPostBack</w:t>
            </w:r>
          </w:p>
        </w:tc>
      </w:tr>
      <w:tr w:rsidR="00FD1404" w:rsidRPr="00E45CCC" w:rsidTr="002F191D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b</w:t>
            </w: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yte                          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byt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bytPixelValue</w:t>
            </w:r>
          </w:p>
        </w:tc>
      </w:tr>
      <w:tr w:rsidR="00FD1404" w:rsidRPr="00E45CCC" w:rsidTr="002F191D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c</w:t>
            </w: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har                           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chr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chrDelimiter</w:t>
            </w:r>
          </w:p>
        </w:tc>
      </w:tr>
      <w:tr w:rsidR="00FD1404" w:rsidRPr="00E45CCC" w:rsidTr="002F191D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d</w:t>
            </w: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ouble                          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dbl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dblSizeofUniverse</w:t>
            </w:r>
          </w:p>
        </w:tc>
      </w:tr>
      <w:tr w:rsidR="00FD1404" w:rsidRPr="00E45CCC" w:rsidTr="002F191D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s</w:t>
            </w: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str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1404" w:rsidRPr="00E45CCC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strFirstName</w:t>
            </w:r>
          </w:p>
        </w:tc>
      </w:tr>
    </w:tbl>
    <w:p w:rsidR="00FD1404" w:rsidRDefault="00FD1404" w:rsidP="00FD1404">
      <w:pPr>
        <w:pStyle w:val="4"/>
        <w:rPr>
          <w:highlight w:val="white"/>
        </w:rPr>
      </w:pPr>
      <w:r w:rsidRPr="00412DB9">
        <w:rPr>
          <w:rFonts w:hint="eastAsia"/>
        </w:rPr>
        <w:lastRenderedPageBreak/>
        <w:t xml:space="preserve">WinForm Control </w:t>
      </w:r>
      <w:r w:rsidRPr="00412DB9">
        <w:rPr>
          <w:rFonts w:hint="eastAsia"/>
        </w:rPr>
        <w:t>命名规范</w:t>
      </w:r>
    </w:p>
    <w:tbl>
      <w:tblPr>
        <w:tblW w:w="74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2434"/>
        <w:gridCol w:w="2569"/>
      </w:tblGrid>
      <w:tr w:rsidR="00FD1404" w:rsidRPr="00412DB9" w:rsidTr="002F19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1404" w:rsidRPr="00412DB9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1404" w:rsidRPr="00412DB9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数据类型简写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1404" w:rsidRPr="00412DB9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标准命名举例</w:t>
            </w:r>
          </w:p>
        </w:tc>
      </w:tr>
      <w:tr w:rsidR="00FD1404" w:rsidRPr="00412DB9" w:rsidTr="002F19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txt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txtName</w:t>
            </w:r>
          </w:p>
        </w:tc>
      </w:tr>
      <w:tr w:rsidR="00FD1404" w:rsidRPr="00412DB9" w:rsidTr="002F19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1404" w:rsidRPr="00412DB9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1404" w:rsidRPr="00412DB9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btn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1404" w:rsidRPr="00412DB9" w:rsidRDefault="00FD1404" w:rsidP="002F191D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btnSave</w:t>
            </w:r>
          </w:p>
        </w:tc>
      </w:tr>
      <w:tr w:rsidR="00FD1404" w:rsidRPr="00412DB9" w:rsidTr="002F19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RadioButton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rbtn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rbtnSelected</w:t>
            </w:r>
          </w:p>
        </w:tc>
      </w:tr>
      <w:tr w:rsidR="00FD1404" w:rsidRPr="00412DB9" w:rsidTr="002F19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PictureBox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pic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picImage</w:t>
            </w:r>
          </w:p>
        </w:tc>
      </w:tr>
      <w:tr w:rsidR="00FD1404" w:rsidRPr="00412DB9" w:rsidTr="002F19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ComboBox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cbo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D1404" w:rsidRDefault="00FD1404" w:rsidP="002F191D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cboMenu</w:t>
            </w:r>
          </w:p>
        </w:tc>
      </w:tr>
    </w:tbl>
    <w:p w:rsidR="00FD1404" w:rsidRDefault="00FD1404" w:rsidP="00FD1404">
      <w:pPr>
        <w:rPr>
          <w:highlight w:val="white"/>
        </w:rPr>
      </w:pPr>
    </w:p>
    <w:p w:rsidR="00BA60B7" w:rsidRDefault="00BA60B7" w:rsidP="00BA60B7">
      <w:pPr>
        <w:pStyle w:val="3"/>
        <w:rPr>
          <w:highlight w:val="white"/>
        </w:rPr>
      </w:pPr>
      <w:r>
        <w:rPr>
          <w:rFonts w:hint="eastAsia"/>
          <w:highlight w:val="white"/>
        </w:rPr>
        <w:t>代码设计</w:t>
      </w:r>
    </w:p>
    <w:p w:rsidR="00BA60B7" w:rsidRPr="00DC3DFE" w:rsidRDefault="00BA60B7" w:rsidP="00BA60B7">
      <w:pPr>
        <w:pStyle w:val="2"/>
      </w:pPr>
      <w:r w:rsidRPr="00DC3DFE">
        <w:rPr>
          <w:rFonts w:hint="eastAsia"/>
        </w:rPr>
        <w:t>编码</w:t>
      </w:r>
    </w:p>
    <w:p w:rsidR="00BA60B7" w:rsidRPr="00DC3DFE" w:rsidRDefault="00BA60B7" w:rsidP="00BA60B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3DFE">
        <w:rPr>
          <w:rFonts w:ascii="Arial" w:eastAsia="宋体" w:hAnsi="Arial" w:cs="Arial"/>
          <w:color w:val="333333"/>
          <w:kern w:val="0"/>
          <w:szCs w:val="21"/>
        </w:rPr>
        <w:t>在</w:t>
      </w:r>
      <w:hyperlink r:id="rId15" w:tgtFrame="_blank" w:history="1">
        <w:r w:rsidRPr="00DC3DFE">
          <w:rPr>
            <w:rFonts w:ascii="Arial" w:eastAsia="宋体" w:hAnsi="Arial" w:cs="Arial"/>
            <w:color w:val="136EC2"/>
            <w:kern w:val="0"/>
            <w:szCs w:val="21"/>
          </w:rPr>
          <w:t>软件编码</w:t>
        </w:r>
      </w:hyperlink>
      <w:r w:rsidRPr="00DC3DFE">
        <w:rPr>
          <w:rFonts w:ascii="Arial" w:eastAsia="宋体" w:hAnsi="Arial" w:cs="Arial"/>
          <w:color w:val="333333"/>
          <w:kern w:val="0"/>
          <w:szCs w:val="21"/>
        </w:rPr>
        <w:t>阶段，开发者根据《软件系统详细设计报告》中对数据结构、算法分析和模块实现等方面的设计要求，开始具体的编写程序工作</w:t>
      </w:r>
    </w:p>
    <w:p w:rsidR="00BA60B7" w:rsidRPr="00DC3DFE" w:rsidRDefault="00BA60B7" w:rsidP="00BA60B7">
      <w:pPr>
        <w:pStyle w:val="2"/>
      </w:pPr>
      <w:r w:rsidRPr="00DC3DFE">
        <w:rPr>
          <w:rFonts w:hint="eastAsia"/>
        </w:rPr>
        <w:t>测试</w:t>
      </w:r>
    </w:p>
    <w:p w:rsidR="00BA60B7" w:rsidRPr="00DC3DFE" w:rsidRDefault="00BA60B7" w:rsidP="00BA60B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3DFE">
        <w:rPr>
          <w:rFonts w:ascii="Arial" w:eastAsia="宋体" w:hAnsi="Arial" w:cs="Arial"/>
          <w:color w:val="333333"/>
          <w:kern w:val="0"/>
          <w:szCs w:val="21"/>
        </w:rPr>
        <w:t>软件测试有很多种：按照测试执行方，可以分为内部测试和外部测试；按照测试范围，可以分为模块测试和整体联调；按照测试条件，可以分为正常操作情况测试和异常情况测试；按照测试的输入范围，可以分为全覆盖测试和抽样测试。</w:t>
      </w:r>
    </w:p>
    <w:p w:rsidR="00BA60B7" w:rsidRPr="00DC3DFE" w:rsidRDefault="00BA60B7" w:rsidP="00BA60B7"/>
    <w:p w:rsidR="00FD1404" w:rsidRPr="00BA60B7" w:rsidRDefault="00FD1404" w:rsidP="00ED6ADF"/>
    <w:sectPr w:rsidR="00FD1404" w:rsidRPr="00BA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D35" w:rsidRDefault="00D73D35" w:rsidP="00361CC8">
      <w:r>
        <w:separator/>
      </w:r>
    </w:p>
  </w:endnote>
  <w:endnote w:type="continuationSeparator" w:id="0">
    <w:p w:rsidR="00D73D35" w:rsidRDefault="00D73D35" w:rsidP="0036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D35" w:rsidRDefault="00D73D35" w:rsidP="00361CC8">
      <w:r>
        <w:separator/>
      </w:r>
    </w:p>
  </w:footnote>
  <w:footnote w:type="continuationSeparator" w:id="0">
    <w:p w:rsidR="00D73D35" w:rsidRDefault="00D73D35" w:rsidP="00361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3E9"/>
    <w:multiLevelType w:val="hybridMultilevel"/>
    <w:tmpl w:val="B86CB5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0A76FF"/>
    <w:multiLevelType w:val="hybridMultilevel"/>
    <w:tmpl w:val="EF4E0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28"/>
    <w:rsid w:val="00006A9B"/>
    <w:rsid w:val="0009024B"/>
    <w:rsid w:val="000C3243"/>
    <w:rsid w:val="000F1196"/>
    <w:rsid w:val="000F4503"/>
    <w:rsid w:val="00131E28"/>
    <w:rsid w:val="00166D28"/>
    <w:rsid w:val="001844EC"/>
    <w:rsid w:val="001F6261"/>
    <w:rsid w:val="00245A37"/>
    <w:rsid w:val="00247F37"/>
    <w:rsid w:val="002C5C55"/>
    <w:rsid w:val="003018E0"/>
    <w:rsid w:val="00354DF1"/>
    <w:rsid w:val="00361CC8"/>
    <w:rsid w:val="003A4DE9"/>
    <w:rsid w:val="003C5909"/>
    <w:rsid w:val="004343C9"/>
    <w:rsid w:val="004923E3"/>
    <w:rsid w:val="004A2466"/>
    <w:rsid w:val="004B62A0"/>
    <w:rsid w:val="004E0B8E"/>
    <w:rsid w:val="004E5B1E"/>
    <w:rsid w:val="004E7730"/>
    <w:rsid w:val="00513DEC"/>
    <w:rsid w:val="005212E1"/>
    <w:rsid w:val="00544769"/>
    <w:rsid w:val="00585FE7"/>
    <w:rsid w:val="005A3CA9"/>
    <w:rsid w:val="006656D0"/>
    <w:rsid w:val="006A2AAA"/>
    <w:rsid w:val="006A4F76"/>
    <w:rsid w:val="006C484A"/>
    <w:rsid w:val="006D7768"/>
    <w:rsid w:val="0075118E"/>
    <w:rsid w:val="00751CFB"/>
    <w:rsid w:val="00765705"/>
    <w:rsid w:val="007E534C"/>
    <w:rsid w:val="00816E6D"/>
    <w:rsid w:val="008341D1"/>
    <w:rsid w:val="00855C0F"/>
    <w:rsid w:val="00892DA6"/>
    <w:rsid w:val="008C26A2"/>
    <w:rsid w:val="0096377D"/>
    <w:rsid w:val="00974440"/>
    <w:rsid w:val="009B5C6F"/>
    <w:rsid w:val="009E09CC"/>
    <w:rsid w:val="009F6B3B"/>
    <w:rsid w:val="00A04DFC"/>
    <w:rsid w:val="00AD1662"/>
    <w:rsid w:val="00AF02CA"/>
    <w:rsid w:val="00B63A65"/>
    <w:rsid w:val="00B74AD7"/>
    <w:rsid w:val="00BA60B7"/>
    <w:rsid w:val="00BB6A91"/>
    <w:rsid w:val="00BB7FE1"/>
    <w:rsid w:val="00BD7A21"/>
    <w:rsid w:val="00BE523E"/>
    <w:rsid w:val="00C5773A"/>
    <w:rsid w:val="00CC442F"/>
    <w:rsid w:val="00CE04A7"/>
    <w:rsid w:val="00D355FE"/>
    <w:rsid w:val="00D4195F"/>
    <w:rsid w:val="00D53E16"/>
    <w:rsid w:val="00D6362F"/>
    <w:rsid w:val="00D73D35"/>
    <w:rsid w:val="00D83849"/>
    <w:rsid w:val="00E15461"/>
    <w:rsid w:val="00E70AC1"/>
    <w:rsid w:val="00E71D38"/>
    <w:rsid w:val="00E82C6E"/>
    <w:rsid w:val="00EC642D"/>
    <w:rsid w:val="00ED6ADF"/>
    <w:rsid w:val="00F11E07"/>
    <w:rsid w:val="00F445B2"/>
    <w:rsid w:val="00F601B8"/>
    <w:rsid w:val="00F648EB"/>
    <w:rsid w:val="00F8631E"/>
    <w:rsid w:val="00F93718"/>
    <w:rsid w:val="00F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B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53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B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B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E5B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5B1E"/>
    <w:rPr>
      <w:sz w:val="18"/>
      <w:szCs w:val="18"/>
    </w:rPr>
  </w:style>
  <w:style w:type="paragraph" w:customStyle="1" w:styleId="20">
    <w:name w:val="标题2"/>
    <w:basedOn w:val="2"/>
    <w:link w:val="2Char0"/>
    <w:qFormat/>
    <w:rsid w:val="008341D1"/>
    <w:rPr>
      <w:rFonts w:ascii="宋体" w:eastAsia="宋体" w:hAnsi="Times New Roman" w:cs="宋体"/>
      <w:color w:val="000000"/>
      <w:kern w:val="0"/>
      <w:sz w:val="21"/>
      <w:szCs w:val="21"/>
    </w:rPr>
  </w:style>
  <w:style w:type="character" w:customStyle="1" w:styleId="2Char0">
    <w:name w:val="标题2 Char"/>
    <w:basedOn w:val="a0"/>
    <w:link w:val="20"/>
    <w:rsid w:val="008341D1"/>
    <w:rPr>
      <w:rFonts w:ascii="宋体" w:eastAsia="宋体" w:hAnsi="Times New Roman" w:cs="宋体"/>
      <w:b/>
      <w:bCs/>
      <w:color w:val="000000"/>
      <w:kern w:val="0"/>
      <w:szCs w:val="21"/>
    </w:rPr>
  </w:style>
  <w:style w:type="paragraph" w:customStyle="1" w:styleId="Default">
    <w:name w:val="Default"/>
    <w:rsid w:val="008341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0">
    <w:name w:val="标题1"/>
    <w:basedOn w:val="1"/>
    <w:link w:val="1Char0"/>
    <w:qFormat/>
    <w:rsid w:val="00F445B2"/>
    <w:rPr>
      <w:sz w:val="28"/>
      <w:szCs w:val="28"/>
    </w:rPr>
  </w:style>
  <w:style w:type="character" w:customStyle="1" w:styleId="1Char0">
    <w:name w:val="标题1 Char"/>
    <w:basedOn w:val="a0"/>
    <w:link w:val="10"/>
    <w:rsid w:val="00F445B2"/>
    <w:rPr>
      <w:b/>
      <w:bCs/>
      <w:kern w:val="44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361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1CC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1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1CC8"/>
    <w:rPr>
      <w:sz w:val="18"/>
      <w:szCs w:val="18"/>
    </w:rPr>
  </w:style>
  <w:style w:type="paragraph" w:styleId="a6">
    <w:name w:val="List Paragraph"/>
    <w:basedOn w:val="a"/>
    <w:uiPriority w:val="34"/>
    <w:qFormat/>
    <w:rsid w:val="004E77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B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53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B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B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E5B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5B1E"/>
    <w:rPr>
      <w:sz w:val="18"/>
      <w:szCs w:val="18"/>
    </w:rPr>
  </w:style>
  <w:style w:type="paragraph" w:customStyle="1" w:styleId="20">
    <w:name w:val="标题2"/>
    <w:basedOn w:val="2"/>
    <w:link w:val="2Char0"/>
    <w:qFormat/>
    <w:rsid w:val="008341D1"/>
    <w:rPr>
      <w:rFonts w:ascii="宋体" w:eastAsia="宋体" w:hAnsi="Times New Roman" w:cs="宋体"/>
      <w:color w:val="000000"/>
      <w:kern w:val="0"/>
      <w:sz w:val="21"/>
      <w:szCs w:val="21"/>
    </w:rPr>
  </w:style>
  <w:style w:type="character" w:customStyle="1" w:styleId="2Char0">
    <w:name w:val="标题2 Char"/>
    <w:basedOn w:val="a0"/>
    <w:link w:val="20"/>
    <w:rsid w:val="008341D1"/>
    <w:rPr>
      <w:rFonts w:ascii="宋体" w:eastAsia="宋体" w:hAnsi="Times New Roman" w:cs="宋体"/>
      <w:b/>
      <w:bCs/>
      <w:color w:val="000000"/>
      <w:kern w:val="0"/>
      <w:szCs w:val="21"/>
    </w:rPr>
  </w:style>
  <w:style w:type="paragraph" w:customStyle="1" w:styleId="Default">
    <w:name w:val="Default"/>
    <w:rsid w:val="008341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0">
    <w:name w:val="标题1"/>
    <w:basedOn w:val="1"/>
    <w:link w:val="1Char0"/>
    <w:qFormat/>
    <w:rsid w:val="00F445B2"/>
    <w:rPr>
      <w:sz w:val="28"/>
      <w:szCs w:val="28"/>
    </w:rPr>
  </w:style>
  <w:style w:type="character" w:customStyle="1" w:styleId="1Char0">
    <w:name w:val="标题1 Char"/>
    <w:basedOn w:val="a0"/>
    <w:link w:val="10"/>
    <w:rsid w:val="00F445B2"/>
    <w:rPr>
      <w:b/>
      <w:bCs/>
      <w:kern w:val="44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361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1CC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1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1CC8"/>
    <w:rPr>
      <w:sz w:val="18"/>
      <w:szCs w:val="18"/>
    </w:rPr>
  </w:style>
  <w:style w:type="paragraph" w:styleId="a6">
    <w:name w:val="List Paragraph"/>
    <w:basedOn w:val="a"/>
    <w:uiPriority w:val="34"/>
    <w:qFormat/>
    <w:rsid w:val="004E7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F%BA%E6%9C%AC%E5%A4%84%E7%90%86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AD%90%E7%A8%8B%E5%BA%8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B1%82%E6%AC%A1%E7%BB%93%E6%9E%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8%BD%AF%E4%BB%B6%E7%BC%96%E7%A0%81" TargetMode="External"/><Relationship Id="rId10" Type="http://schemas.openxmlformats.org/officeDocument/2006/relationships/hyperlink" Target="https://baike.baidu.com/item/%E8%AF%A6%E7%BB%86%E8%AE%BE%E8%AE%A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A6%82%E8%A6%81%E8%AE%BE%E8%AE%A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微软用户</cp:lastModifiedBy>
  <cp:revision>122</cp:revision>
  <dcterms:created xsi:type="dcterms:W3CDTF">2018-02-02T14:26:00Z</dcterms:created>
  <dcterms:modified xsi:type="dcterms:W3CDTF">2018-02-11T07:27:00Z</dcterms:modified>
</cp:coreProperties>
</file>