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line="240" w:lineRule="auto"/>
        <w:jc w:val="center"/>
      </w:pPr>
      <w:r>
        <w:rPr>
          <w:rFonts w:ascii="等线" w:hAnsi="等线" w:eastAsia="等线"/>
          <w:b/>
          <w:i w:val="0"/>
          <w:color w:val="0B2545"/>
          <w:sz w:val="56"/>
        </w:rPr>
        <w:t>空闲时间规划 Agent</w:t>
      </w:r>
    </w:p>
    <w:p>
      <w:pPr>
        <w:spacing w:before="0" w:after="400" w:line="240" w:lineRule="auto"/>
        <w:jc w:val="center"/>
      </w:pPr>
      <w:r>
        <w:rPr>
          <w:rFonts w:ascii="等线" w:hAnsi="等线" w:eastAsia="等线"/>
          <w:b/>
          <w:i w:val="0"/>
          <w:color w:val="2E74B5"/>
          <w:sz w:val="40"/>
        </w:rPr>
        <w:t>产品计划书</w:t>
      </w:r>
    </w:p>
    <w:p>
      <w:pPr>
        <w:spacing w:before="0" w:after="560" w:line="240" w:lineRule="auto"/>
        <w:jc w:val="center"/>
      </w:pPr>
      <w:r>
        <w:rPr>
          <w:rFonts w:ascii="等线" w:hAnsi="等线" w:eastAsia="等线"/>
          <w:b w:val="0"/>
          <w:i w:val="0"/>
          <w:color w:val="59636E"/>
          <w:sz w:val="25"/>
        </w:rPr>
        <w:t>把突然拥有的空闲时间，变成一份真正能执行的安排</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before="40" w:after="40" w:line="264" w:lineRule="auto"/>
            </w:pPr>
            <w:r>
              <w:rPr>
                <w:rFonts w:ascii="等线" w:hAnsi="等线" w:eastAsia="等线"/>
                <w:b/>
                <w:i w:val="0"/>
                <w:color w:val="0B2545"/>
                <w:sz w:val="21"/>
              </w:rPr>
              <w:t xml:space="preserve">文档定位  </w:t>
            </w:r>
            <w:r>
              <w:rPr>
                <w:rFonts w:ascii="等线" w:hAnsi="等线" w:eastAsia="等线"/>
                <w:b w:val="0"/>
                <w:i w:val="0"/>
                <w:sz w:val="21"/>
              </w:rPr>
              <w:t>面向产品、设计、研发和运营团队的 MVP 方案。当前版本聚焦“偏好采集 - 任务推荐 - 排程 - 执行 - 反馈”的闭环，并明确首版的边界、兜底和隐私要求。</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160"/>
        <w:gridCol w:w="7200"/>
      </w:tblGrid>
      <w:tr>
        <w:tc>
          <w:tcPr>
            <w:tcW w:type="dxa" w:w="2160"/>
            <w:vAlign w:val="center"/>
            <w:tcMar>
              <w:top w:w="80" w:type="dxa"/>
              <w:start w:w="120" w:type="dxa"/>
              <w:bottom w:w="80" w:type="dxa"/>
              <w:end w:w="120" w:type="dxa"/>
            </w:tcMar>
            <w:shd w:fill="F2F4F7"/>
          </w:tcPr>
          <w:p>
            <w:pPr>
              <w:spacing w:before="0" w:after="0" w:line="240" w:lineRule="auto"/>
            </w:pPr>
            <w:r/>
            <w:r>
              <w:rPr>
                <w:rFonts w:ascii="等线" w:hAnsi="等线" w:eastAsia="等线"/>
                <w:b/>
                <w:i w:val="0"/>
                <w:color w:val="0B2545"/>
                <w:sz w:val="19"/>
              </w:rPr>
              <w:t>版本</w:t>
            </w:r>
          </w:p>
        </w:tc>
        <w:tc>
          <w:tcPr>
            <w:tcW w:type="dxa" w:w="7200"/>
            <w:vAlign w:val="center"/>
            <w:tcMar>
              <w:top w:w="80" w:type="dxa"/>
              <w:start w:w="120" w:type="dxa"/>
              <w:bottom w:w="80" w:type="dxa"/>
              <w:end w:w="120" w:type="dxa"/>
            </w:tcMar>
          </w:tcPr>
          <w:p>
            <w:pPr>
              <w:spacing w:before="0" w:after="0" w:line="240" w:lineRule="auto"/>
            </w:pPr>
            <w:r/>
            <w:r>
              <w:rPr>
                <w:rFonts w:ascii="等线" w:hAnsi="等线" w:eastAsia="等线"/>
                <w:b w:val="0"/>
                <w:i w:val="0"/>
                <w:sz w:val="19"/>
              </w:rPr>
              <w:t>V1.0 产品方案</w:t>
            </w:r>
          </w:p>
        </w:tc>
      </w:tr>
      <w:tr>
        <w:tc>
          <w:tcPr>
            <w:tcW w:type="dxa" w:w="2160"/>
            <w:vAlign w:val="center"/>
            <w:tcMar>
              <w:top w:w="80" w:type="dxa"/>
              <w:start w:w="120" w:type="dxa"/>
              <w:bottom w:w="80" w:type="dxa"/>
              <w:end w:w="120" w:type="dxa"/>
            </w:tcMar>
            <w:shd w:fill="F2F4F7"/>
          </w:tcPr>
          <w:p>
            <w:pPr>
              <w:spacing w:before="0" w:after="0" w:line="240" w:lineRule="auto"/>
            </w:pPr>
            <w:r/>
            <w:r>
              <w:rPr>
                <w:rFonts w:ascii="等线" w:hAnsi="等线" w:eastAsia="等线"/>
                <w:b/>
                <w:i w:val="0"/>
                <w:color w:val="0B2545"/>
                <w:sz w:val="19"/>
              </w:rPr>
              <w:t>日期</w:t>
            </w:r>
          </w:p>
        </w:tc>
        <w:tc>
          <w:tcPr>
            <w:tcW w:type="dxa" w:w="7200"/>
            <w:vAlign w:val="center"/>
            <w:tcMar>
              <w:top w:w="80" w:type="dxa"/>
              <w:start w:w="120" w:type="dxa"/>
              <w:bottom w:w="80" w:type="dxa"/>
              <w:end w:w="120" w:type="dxa"/>
            </w:tcMar>
          </w:tcPr>
          <w:p>
            <w:pPr>
              <w:spacing w:before="0" w:after="0" w:line="240" w:lineRule="auto"/>
            </w:pPr>
            <w:r/>
            <w:r>
              <w:rPr>
                <w:rFonts w:ascii="等线" w:hAnsi="等线" w:eastAsia="等线"/>
                <w:b w:val="0"/>
                <w:i w:val="0"/>
                <w:sz w:val="19"/>
              </w:rPr>
              <w:t>2026-08-01</w:t>
            </w:r>
          </w:p>
        </w:tc>
      </w:tr>
      <w:tr>
        <w:tc>
          <w:tcPr>
            <w:tcW w:type="dxa" w:w="2160"/>
            <w:vAlign w:val="center"/>
            <w:tcMar>
              <w:top w:w="80" w:type="dxa"/>
              <w:start w:w="120" w:type="dxa"/>
              <w:bottom w:w="80" w:type="dxa"/>
              <w:end w:w="120" w:type="dxa"/>
            </w:tcMar>
            <w:shd w:fill="F2F4F7"/>
          </w:tcPr>
          <w:p>
            <w:pPr>
              <w:spacing w:before="0" w:after="0" w:line="240" w:lineRule="auto"/>
            </w:pPr>
            <w:r/>
            <w:r>
              <w:rPr>
                <w:rFonts w:ascii="等线" w:hAnsi="等线" w:eastAsia="等线"/>
                <w:b/>
                <w:i w:val="0"/>
                <w:color w:val="0B2545"/>
                <w:sz w:val="19"/>
              </w:rPr>
              <w:t>目标用户</w:t>
            </w:r>
          </w:p>
        </w:tc>
        <w:tc>
          <w:tcPr>
            <w:tcW w:type="dxa" w:w="7200"/>
            <w:vAlign w:val="center"/>
            <w:tcMar>
              <w:top w:w="80" w:type="dxa"/>
              <w:start w:w="120" w:type="dxa"/>
              <w:bottom w:w="80" w:type="dxa"/>
              <w:end w:w="120" w:type="dxa"/>
            </w:tcMar>
          </w:tcPr>
          <w:p>
            <w:pPr>
              <w:spacing w:before="0" w:after="0" w:line="240" w:lineRule="auto"/>
            </w:pPr>
            <w:r/>
            <w:r>
              <w:rPr>
                <w:rFonts w:ascii="等线" w:hAnsi="等线" w:eastAsia="等线"/>
                <w:b w:val="0"/>
                <w:i w:val="0"/>
                <w:sz w:val="19"/>
              </w:rPr>
              <w:t>在校学生；长期工作繁忙、突然获得休闲时间后不知道如何规划的职场人</w:t>
            </w:r>
          </w:p>
        </w:tc>
      </w:tr>
      <w:tr>
        <w:tc>
          <w:tcPr>
            <w:tcW w:type="dxa" w:w="2160"/>
            <w:vAlign w:val="center"/>
            <w:tcMar>
              <w:top w:w="80" w:type="dxa"/>
              <w:start w:w="120" w:type="dxa"/>
              <w:bottom w:w="80" w:type="dxa"/>
              <w:end w:w="120" w:type="dxa"/>
            </w:tcMar>
            <w:shd w:fill="F2F4F7"/>
          </w:tcPr>
          <w:p>
            <w:pPr>
              <w:spacing w:before="0" w:after="0" w:line="240" w:lineRule="auto"/>
            </w:pPr>
            <w:r/>
            <w:r>
              <w:rPr>
                <w:rFonts w:ascii="等线" w:hAnsi="等线" w:eastAsia="等线"/>
                <w:b/>
                <w:i w:val="0"/>
                <w:color w:val="0B2545"/>
                <w:sz w:val="19"/>
              </w:rPr>
              <w:t>交付形态</w:t>
            </w:r>
          </w:p>
        </w:tc>
        <w:tc>
          <w:tcPr>
            <w:tcW w:type="dxa" w:w="7200"/>
            <w:vAlign w:val="center"/>
            <w:tcMar>
              <w:top w:w="80" w:type="dxa"/>
              <w:start w:w="120" w:type="dxa"/>
              <w:bottom w:w="80" w:type="dxa"/>
              <w:end w:w="120" w:type="dxa"/>
            </w:tcMar>
          </w:tcPr>
          <w:p>
            <w:pPr>
              <w:spacing w:before="0" w:after="0" w:line="240" w:lineRule="auto"/>
            </w:pPr>
            <w:r/>
            <w:r>
              <w:rPr>
                <w:rFonts w:ascii="等线" w:hAnsi="等线" w:eastAsia="等线"/>
                <w:b w:val="0"/>
                <w:i w:val="0"/>
                <w:sz w:val="19"/>
              </w:rPr>
              <w:t>网页展示、PDF 下载、单次授权邮件发送</w:t>
            </w:r>
          </w:p>
        </w:tc>
      </w:tr>
    </w:tbl>
    <w:p>
      <w:r>
        <w:br w:type="page"/>
      </w:r>
    </w:p>
    <w:p>
      <w:pPr>
        <w:pStyle w:val="Heading1"/>
      </w:pPr>
      <w:r>
        <w:rPr>
          <w:rFonts w:ascii="等线" w:hAnsi="等线" w:eastAsia="等线"/>
          <w:b w:val="0"/>
          <w:i w:val="0"/>
          <w:color w:val="2E74B5"/>
          <w:sz w:val="32"/>
        </w:rPr>
        <w:t>目录</w:t>
      </w:r>
    </w:p>
    <w:p>
      <w:pPr>
        <w:spacing w:before="0" w:after="80" w:line="264" w:lineRule="auto"/>
      </w:pPr>
      <w:r>
        <w:rPr>
          <w:rFonts w:ascii="等线" w:hAnsi="等线" w:eastAsia="等线"/>
          <w:b w:val="0"/>
          <w:i w:val="0"/>
          <w:color w:val="0B2545"/>
          <w:sz w:val="21"/>
        </w:rPr>
        <w:t>1. 产品概述</w:t>
      </w:r>
    </w:p>
    <w:p>
      <w:pPr>
        <w:spacing w:before="0" w:after="80" w:line="264" w:lineRule="auto"/>
      </w:pPr>
      <w:r>
        <w:rPr>
          <w:rFonts w:ascii="等线" w:hAnsi="等线" w:eastAsia="等线"/>
          <w:b w:val="0"/>
          <w:i w:val="0"/>
          <w:color w:val="0B2545"/>
          <w:sz w:val="21"/>
        </w:rPr>
        <w:t>2. 用户与使用场景</w:t>
      </w:r>
    </w:p>
    <w:p>
      <w:pPr>
        <w:spacing w:before="0" w:after="80" w:line="264" w:lineRule="auto"/>
      </w:pPr>
      <w:r>
        <w:rPr>
          <w:rFonts w:ascii="等线" w:hAnsi="等线" w:eastAsia="等线"/>
          <w:b w:val="0"/>
          <w:i w:val="0"/>
          <w:color w:val="0B2545"/>
          <w:sz w:val="21"/>
        </w:rPr>
        <w:t>3. 兴趣方向与前置条件</w:t>
      </w:r>
    </w:p>
    <w:p>
      <w:pPr>
        <w:spacing w:before="0" w:after="80" w:line="264" w:lineRule="auto"/>
      </w:pPr>
      <w:r>
        <w:rPr>
          <w:rFonts w:ascii="等线" w:hAnsi="等线" w:eastAsia="等线"/>
          <w:b w:val="0"/>
          <w:i w:val="0"/>
          <w:color w:val="0B2545"/>
          <w:sz w:val="21"/>
        </w:rPr>
        <w:t>4. 用户流程</w:t>
      </w:r>
    </w:p>
    <w:p>
      <w:pPr>
        <w:spacing w:before="0" w:after="80" w:line="264" w:lineRule="auto"/>
      </w:pPr>
      <w:r>
        <w:rPr>
          <w:rFonts w:ascii="等线" w:hAnsi="等线" w:eastAsia="等线"/>
          <w:b w:val="0"/>
          <w:i w:val="0"/>
          <w:color w:val="0B2545"/>
          <w:sz w:val="21"/>
        </w:rPr>
        <w:t>5. 问卷规则</w:t>
      </w:r>
    </w:p>
    <w:p>
      <w:pPr>
        <w:spacing w:before="0" w:after="80" w:line="264" w:lineRule="auto"/>
      </w:pPr>
      <w:r>
        <w:rPr>
          <w:rFonts w:ascii="等线" w:hAnsi="等线" w:eastAsia="等线"/>
          <w:b w:val="0"/>
          <w:i w:val="0"/>
          <w:color w:val="0B2545"/>
          <w:sz w:val="21"/>
        </w:rPr>
        <w:t>6. 系统设计</w:t>
      </w:r>
    </w:p>
    <w:p>
      <w:pPr>
        <w:spacing w:before="0" w:after="80" w:line="264" w:lineRule="auto"/>
      </w:pPr>
      <w:r>
        <w:rPr>
          <w:rFonts w:ascii="等线" w:hAnsi="等线" w:eastAsia="等线"/>
          <w:b w:val="0"/>
          <w:i w:val="0"/>
          <w:color w:val="0B2545"/>
          <w:sz w:val="21"/>
        </w:rPr>
        <w:t>7. 交付与隐私</w:t>
      </w:r>
    </w:p>
    <w:p>
      <w:pPr>
        <w:spacing w:before="0" w:after="80" w:line="264" w:lineRule="auto"/>
      </w:pPr>
      <w:r>
        <w:rPr>
          <w:rFonts w:ascii="等线" w:hAnsi="等线" w:eastAsia="等线"/>
          <w:b w:val="0"/>
          <w:i w:val="0"/>
          <w:color w:val="0B2545"/>
          <w:sz w:val="21"/>
        </w:rPr>
        <w:t>8. 异常处理与质量控制</w:t>
      </w:r>
    </w:p>
    <w:p>
      <w:pPr>
        <w:spacing w:before="0" w:after="80" w:line="264" w:lineRule="auto"/>
      </w:pPr>
      <w:r>
        <w:rPr>
          <w:rFonts w:ascii="等线" w:hAnsi="等线" w:eastAsia="等线"/>
          <w:b w:val="0"/>
          <w:i w:val="0"/>
          <w:color w:val="0B2545"/>
          <w:sz w:val="21"/>
        </w:rPr>
        <w:t>9. 验收标准</w:t>
      </w:r>
    </w:p>
    <w:p>
      <w:pPr>
        <w:spacing w:before="0" w:after="80" w:line="264" w:lineRule="auto"/>
      </w:pPr>
      <w:r>
        <w:rPr>
          <w:rFonts w:ascii="等线" w:hAnsi="等线" w:eastAsia="等线"/>
          <w:b w:val="0"/>
          <w:i w:val="0"/>
          <w:color w:val="0B2545"/>
          <w:sz w:val="21"/>
        </w:rPr>
        <w:t>10. 阶段规划</w:t>
      </w:r>
    </w:p>
    <w:p>
      <w:pPr>
        <w:spacing w:before="0" w:after="80" w:line="264" w:lineRule="auto"/>
      </w:pPr>
      <w:r>
        <w:rPr>
          <w:rFonts w:ascii="等线" w:hAnsi="等线" w:eastAsia="等线"/>
          <w:b w:val="0"/>
          <w:i w:val="0"/>
          <w:color w:val="0B2545"/>
          <w:sz w:val="21"/>
        </w:rPr>
        <w:t>11. 成功指标</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before="40" w:after="40" w:line="264" w:lineRule="auto"/>
            </w:pPr>
            <w:r>
              <w:rPr>
                <w:rFonts w:ascii="等线" w:hAnsi="等线" w:eastAsia="等线"/>
                <w:b/>
                <w:i w:val="0"/>
                <w:color w:val="0B2545"/>
                <w:sz w:val="21"/>
              </w:rPr>
              <w:t xml:space="preserve">阅读提示  </w:t>
            </w:r>
            <w:r>
              <w:rPr>
                <w:rFonts w:ascii="等线" w:hAnsi="等线" w:eastAsia="等线"/>
                <w:b w:val="0"/>
                <w:i w:val="0"/>
                <w:sz w:val="21"/>
              </w:rPr>
              <w:t>本文是第一版产品计划书，功能优先级以 MVP 闭环为中心。地图、活动、商户、日历、通知和邮件均通过适配器接入，外部服务不可用时必须保留可用的通用任务与网页计划。</w:t>
            </w:r>
          </w:p>
        </w:tc>
      </w:tr>
    </w:tbl>
    <w:p>
      <w:pPr>
        <w:spacing w:after="40"/>
      </w:pPr>
    </w:p>
    <w:p>
      <w:pPr>
        <w:pStyle w:val="Heading1"/>
      </w:pPr>
      <w:r>
        <w:rPr>
          <w:rFonts w:ascii="等线" w:hAnsi="等线" w:eastAsia="等线"/>
          <w:b w:val="0"/>
          <w:i w:val="0"/>
          <w:color w:val="2E74B5"/>
          <w:sz w:val="32"/>
        </w:rPr>
        <w:t>1. 产品概述</w:t>
      </w:r>
    </w:p>
    <w:p>
      <w:pPr>
        <w:pStyle w:val="Heading2"/>
      </w:pPr>
      <w:r>
        <w:rPr>
          <w:rFonts w:ascii="等线" w:hAnsi="等线" w:eastAsia="等线"/>
          <w:b w:val="0"/>
          <w:i w:val="0"/>
          <w:color w:val="2E74B5"/>
          <w:sz w:val="26"/>
        </w:rPr>
        <w:t>1.1 产品定位</w:t>
      </w:r>
    </w:p>
    <w:p>
      <w:pPr>
        <w:spacing w:before="0" w:after="120" w:line="264" w:lineRule="auto"/>
      </w:pPr>
      <w:r>
        <w:rPr>
          <w:rFonts w:ascii="等线" w:hAnsi="等线" w:eastAsia="等线"/>
          <w:b w:val="0"/>
          <w:i w:val="0"/>
          <w:sz w:val="21"/>
        </w:rPr>
        <w:t>面向在校学生，以及因长期工作繁忙而在突然获得休闲时间时不知如何规划的职场人，提供半天、周末或临时空闲时段的规划网页 Agent。产品的核心定位是：</w:t>
      </w:r>
      <w:r>
        <w:rPr>
          <w:rFonts w:ascii="等线" w:hAnsi="等线" w:eastAsia="等线"/>
          <w:b/>
          <w:i w:val="0"/>
          <w:sz w:val="21"/>
        </w:rPr>
        <w:t>不是帮用户管理已有任务，而是在用户突然拥有空闲时间时，帮助用户决定今天适合怎么过。</w:t>
      </w:r>
      <w:r>
        <w:rPr>
          <w:rFonts w:ascii="等线" w:hAnsi="等线" w:eastAsia="等线"/>
          <w:b w:val="0"/>
          <w:i w:val="0"/>
          <w:sz w:val="21"/>
        </w:rPr>
        <w:t xml:space="preserve"> 用户默认进入 5 题速测，也可主动选择 30 题深测；系统据此推荐可执行任务并生成半天计划。结果支持在线查看、下载 PDF 与单次授权发送至邮箱。</w:t>
      </w:r>
    </w:p>
    <w:p>
      <w:pPr>
        <w:pStyle w:val="Heading2"/>
      </w:pPr>
      <w:r>
        <w:rPr>
          <w:rFonts w:ascii="等线" w:hAnsi="等线" w:eastAsia="等线"/>
          <w:b w:val="0"/>
          <w:i w:val="0"/>
          <w:color w:val="2E74B5"/>
          <w:sz w:val="26"/>
        </w:rPr>
        <w:t>1.2 要解决的问题</w:t>
      </w:r>
    </w:p>
    <w:p>
      <w:pPr>
        <w:spacing w:before="0" w:after="120" w:line="264" w:lineRule="auto"/>
      </w:pPr>
      <w:r>
        <w:rPr>
          <w:rFonts w:ascii="等线" w:hAnsi="等线" w:eastAsia="等线"/>
          <w:b w:val="0"/>
          <w:i w:val="0"/>
          <w:sz w:val="21"/>
        </w:rPr>
        <w:t>当用户拥有半天或一天空闲时间时，常常在休息、社交、娱乐和提升自己之间摇摆，最终要么没有安排，要么排得过满。长期工作繁忙的职场人尤其容易在突然拥有空闲时间后因决策疲劳而无从规划。本产品将模糊的“想做点什么”转化为符合时间、预算和精力约束的可调整计划。</w:t>
      </w:r>
    </w:p>
    <w:p>
      <w:pPr>
        <w:pStyle w:val="Heading2"/>
      </w:pPr>
      <w:r>
        <w:rPr>
          <w:rFonts w:ascii="等线" w:hAnsi="等线" w:eastAsia="等线"/>
          <w:b w:val="0"/>
          <w:i w:val="0"/>
          <w:color w:val="2E74B5"/>
          <w:sz w:val="26"/>
        </w:rPr>
        <w:t>1.3 MVP 目标</w:t>
      </w:r>
    </w:p>
    <w:p>
      <w:pPr>
        <w:pStyle w:val="ListBullet"/>
        <w:spacing w:before="0" w:after="80" w:line="280" w:lineRule="auto"/>
        <w:ind w:left="720" w:hanging="360"/>
      </w:pPr>
      <w:r>
        <w:rPr>
          <w:rFonts w:ascii="等线" w:hAnsi="等线" w:eastAsia="等线"/>
          <w:b w:val="0"/>
          <w:i w:val="0"/>
          <w:sz w:val="21"/>
        </w:rPr>
        <w:t>在一次网页会话内完成从偏好选择到计划交付的完整闭环。</w:t>
      </w:r>
    </w:p>
    <w:p>
      <w:pPr>
        <w:pStyle w:val="ListBullet"/>
        <w:spacing w:before="0" w:after="80" w:line="280" w:lineRule="auto"/>
        <w:ind w:left="720" w:hanging="360"/>
      </w:pPr>
      <w:r>
        <w:rPr>
          <w:rFonts w:ascii="等线" w:hAnsi="等线" w:eastAsia="等线"/>
          <w:b w:val="0"/>
          <w:i w:val="0"/>
          <w:sz w:val="21"/>
        </w:rPr>
        <w:t>以 5 题速测作为默认主路径，降低首次使用门槛；通过 30 题深测满足高个性化需求。</w:t>
      </w:r>
    </w:p>
    <w:p>
      <w:pPr>
        <w:pStyle w:val="ListBullet"/>
        <w:spacing w:before="0" w:after="80" w:line="280" w:lineRule="auto"/>
        <w:ind w:left="720" w:hanging="360"/>
      </w:pPr>
      <w:r>
        <w:rPr>
          <w:rFonts w:ascii="等线" w:hAnsi="等线" w:eastAsia="等线"/>
          <w:b w:val="0"/>
          <w:i w:val="0"/>
          <w:sz w:val="21"/>
        </w:rPr>
        <w:t>把问卷完成率、单题耗时、恢复率和异常作答率纳入核心体验指标。</w:t>
      </w:r>
    </w:p>
    <w:p>
      <w:pPr>
        <w:pStyle w:val="ListBullet"/>
        <w:spacing w:before="0" w:after="80" w:line="280" w:lineRule="auto"/>
        <w:ind w:left="720" w:hanging="360"/>
      </w:pPr>
      <w:r>
        <w:rPr>
          <w:rFonts w:ascii="等线" w:hAnsi="等线" w:eastAsia="等线"/>
          <w:b w:val="0"/>
          <w:i w:val="0"/>
          <w:sz w:val="21"/>
        </w:rPr>
        <w:t>首期优先建设一个城市或校园的本地审核任务库，再逐步接入实时地图、活动和商户数据，保证推荐可用、可解释、可审核。</w:t>
      </w:r>
    </w:p>
    <w:p>
      <w:pPr>
        <w:pStyle w:val="ListBullet"/>
        <w:spacing w:before="0" w:after="80" w:line="280" w:lineRule="auto"/>
        <w:ind w:left="720" w:hanging="360"/>
      </w:pPr>
      <w:r>
        <w:rPr>
          <w:rFonts w:ascii="等线" w:hAnsi="等线" w:eastAsia="等线"/>
          <w:b w:val="0"/>
          <w:i w:val="0"/>
          <w:sz w:val="21"/>
        </w:rPr>
        <w:t>让用户在默认计划基础上保有修改权，而不是被动接受 Agent 的安排。</w:t>
      </w:r>
    </w:p>
    <w:p>
      <w:pPr>
        <w:pStyle w:val="ListBullet"/>
        <w:spacing w:before="0" w:after="80" w:line="280" w:lineRule="auto"/>
        <w:ind w:left="720" w:hanging="360"/>
      </w:pPr>
      <w:r>
        <w:rPr>
          <w:rFonts w:ascii="等线" w:hAnsi="等线" w:eastAsia="等线"/>
          <w:b w:val="0"/>
          <w:i w:val="0"/>
          <w:sz w:val="21"/>
        </w:rPr>
        <w:t>允许用户明确选择“今天只想休息”，推荐睡眠、发呆、听音乐、散步和无目标阅读等低压力任务，避免把休闲变成新的待办压力。</w:t>
      </w:r>
    </w:p>
    <w:p>
      <w:pPr>
        <w:pStyle w:val="Heading1"/>
      </w:pPr>
      <w:r>
        <w:rPr>
          <w:rFonts w:ascii="等线" w:hAnsi="等线" w:eastAsia="等线"/>
          <w:b w:val="0"/>
          <w:i w:val="0"/>
          <w:color w:val="2E74B5"/>
          <w:sz w:val="32"/>
        </w:rPr>
        <w:t>2. 用户与使用场景</w:t>
      </w:r>
    </w:p>
    <w:p>
      <w:pPr>
        <w:pStyle w:val="Heading2"/>
      </w:pPr>
      <w:r>
        <w:rPr>
          <w:rFonts w:ascii="等线" w:hAnsi="等线" w:eastAsia="等线"/>
          <w:b w:val="0"/>
          <w:i w:val="0"/>
          <w:color w:val="2E74B5"/>
          <w:sz w:val="26"/>
        </w:rPr>
        <w:t>2.1 目标用户</w:t>
      </w:r>
    </w:p>
    <w:p>
      <w:pPr>
        <w:pStyle w:val="ListBullet"/>
        <w:spacing w:before="0" w:after="80" w:line="280" w:lineRule="auto"/>
        <w:ind w:left="720" w:hanging="360"/>
      </w:pPr>
      <w:r>
        <w:rPr>
          <w:rFonts w:ascii="等线" w:hAnsi="等线" w:eastAsia="等线"/>
          <w:b w:val="0"/>
          <w:i w:val="0"/>
          <w:sz w:val="21"/>
        </w:rPr>
        <w:t>在校学生：主要在周末或假期拥有半天到一天的可支配时间。</w:t>
      </w:r>
    </w:p>
    <w:p>
      <w:pPr>
        <w:pStyle w:val="ListBullet"/>
        <w:spacing w:before="0" w:after="80" w:line="280" w:lineRule="auto"/>
        <w:ind w:left="720" w:hanging="360"/>
      </w:pPr>
      <w:r>
        <w:rPr>
          <w:rFonts w:ascii="等线" w:hAnsi="等线" w:eastAsia="等线"/>
          <w:b w:val="0"/>
          <w:i w:val="0"/>
          <w:sz w:val="21"/>
        </w:rPr>
        <w:t>长期工作繁忙的职场人：在周末、调休、年假或临时获得半天到一天休闲时间后，需要快速获得低决策负担的安排。</w:t>
      </w:r>
    </w:p>
    <w:p>
      <w:pPr>
        <w:pStyle w:val="Heading2"/>
      </w:pPr>
      <w:r>
        <w:rPr>
          <w:rFonts w:ascii="等线" w:hAnsi="等线" w:eastAsia="等线"/>
          <w:b w:val="0"/>
          <w:i w:val="0"/>
          <w:color w:val="2E74B5"/>
          <w:sz w:val="26"/>
        </w:rPr>
        <w:t>2.2 核心场景</w:t>
      </w:r>
    </w:p>
    <w:p>
      <w:pPr>
        <w:spacing w:before="0" w:after="120" w:line="264" w:lineRule="auto"/>
      </w:pPr>
      <w:r>
        <w:rPr>
          <w:rFonts w:ascii="等线" w:hAnsi="等线" w:eastAsia="等线"/>
          <w:b w:val="0"/>
          <w:i w:val="0"/>
          <w:sz w:val="21"/>
        </w:rPr>
        <w:t>用户希望在不牺牲休息的前提下，得到一份兼顾个人偏好和现实条件的半天空闲安排；计划应包含少量固定时间段日程、充分留白，以及可以自由替换的任务清单。</w:t>
      </w:r>
    </w:p>
    <w:p>
      <w:pPr>
        <w:pStyle w:val="Heading1"/>
      </w:pPr>
      <w:r>
        <w:rPr>
          <w:rFonts w:ascii="等线" w:hAnsi="等线" w:eastAsia="等线"/>
          <w:b w:val="0"/>
          <w:i w:val="0"/>
          <w:color w:val="2E74B5"/>
          <w:sz w:val="32"/>
        </w:rPr>
        <w:t>3. 兴趣方向与前置条件</w:t>
      </w:r>
    </w:p>
    <w:p>
      <w:pPr>
        <w:pStyle w:val="Heading2"/>
      </w:pPr>
      <w:r>
        <w:rPr>
          <w:rFonts w:ascii="等线" w:hAnsi="等线" w:eastAsia="等线"/>
          <w:b w:val="0"/>
          <w:i w:val="0"/>
          <w:color w:val="2E74B5"/>
          <w:sz w:val="26"/>
        </w:rPr>
        <w:t>3.1 五个兴趣方向</w:t>
      </w:r>
    </w:p>
    <w:tbl>
      <w:tblPr>
        <w:tblStyle w:val="TableGrid"/>
        <w:tblW w:type="dxa" w:w="9360"/>
        <w:tblLayout w:type="fixed"/>
        <w:tblLook w:firstColumn="1" w:firstRow="1" w:lastColumn="0" w:lastRow="0" w:noHBand="0" w:noVBand="1" w:val="04A0"/>
        <w:jc w:val="left"/>
        <w:tblInd w:w="120" w:type="dxa"/>
      </w:tblPr>
      <w:tblGrid>
        <w:gridCol w:w="2000"/>
        <w:gridCol w:w="2000"/>
        <w:gridCol w:w="5360"/>
      </w:tblGrid>
      <w:tr>
        <w:trPr>
          <w:tblHeader w:val="true"/>
        </w:trPr>
        <w:tc>
          <w:tcPr>
            <w:tcW w:type="dxa" w:w="200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方向</w:t>
            </w:r>
          </w:p>
        </w:tc>
        <w:tc>
          <w:tcPr>
            <w:tcW w:type="dxa" w:w="200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含义</w:t>
            </w:r>
          </w:p>
        </w:tc>
        <w:tc>
          <w:tcPr>
            <w:tcW w:type="dxa" w:w="536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示例活动</w:t>
            </w:r>
          </w:p>
        </w:tc>
      </w:tr>
      <w:tr>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活力充电</w:t>
            </w:r>
          </w:p>
        </w:tc>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运动、户外与身体恢复</w:t>
            </w:r>
          </w:p>
        </w:tc>
        <w:tc>
          <w:tcPr>
            <w:tcW w:type="dxa" w:w="536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跑步、骑行、补觉、拉伸</w:t>
            </w:r>
          </w:p>
        </w:tc>
      </w:tr>
      <w:tr>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松弛疗愈</w:t>
            </w:r>
          </w:p>
        </w:tc>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减压、安静休息与情绪恢复</w:t>
            </w:r>
          </w:p>
        </w:tc>
        <w:tc>
          <w:tcPr>
            <w:tcW w:type="dxa" w:w="536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阅读、冥想、漫步、独处</w:t>
            </w:r>
          </w:p>
        </w:tc>
      </w:tr>
      <w:tr>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社交连接</w:t>
            </w:r>
          </w:p>
        </w:tc>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与朋友、同学、社团或家人的互动</w:t>
            </w:r>
          </w:p>
        </w:tc>
        <w:tc>
          <w:tcPr>
            <w:tcW w:type="dxa" w:w="536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聚餐、桌游、社团活动</w:t>
            </w:r>
          </w:p>
        </w:tc>
      </w:tr>
      <w:tr>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乐享探索</w:t>
            </w:r>
          </w:p>
        </w:tc>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美食、观影、游戏与校园/城市探索</w:t>
            </w:r>
          </w:p>
        </w:tc>
        <w:tc>
          <w:tcPr>
            <w:tcW w:type="dxa" w:w="536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看电影、逛展、探店</w:t>
            </w:r>
          </w:p>
        </w:tc>
      </w:tr>
      <w:tr>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自我成长</w:t>
            </w:r>
          </w:p>
        </w:tc>
        <w:tc>
          <w:tcPr>
            <w:tcW w:type="dxa" w:w="200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学习、创作、整理与复盘</w:t>
            </w:r>
          </w:p>
        </w:tc>
        <w:tc>
          <w:tcPr>
            <w:tcW w:type="dxa" w:w="536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学习新技能、写作、整理资料</w:t>
            </w:r>
          </w:p>
        </w:tc>
      </w:tr>
    </w:tbl>
    <w:p>
      <w:pPr>
        <w:spacing w:after="40"/>
      </w:pPr>
    </w:p>
    <w:p>
      <w:pPr>
        <w:spacing w:before="0" w:after="120" w:line="264" w:lineRule="auto"/>
      </w:pPr>
      <w:r>
        <w:rPr>
          <w:rFonts w:ascii="等线" w:hAnsi="等线" w:eastAsia="等线"/>
          <w:b w:val="0"/>
          <w:i w:val="0"/>
          <w:sz w:val="21"/>
        </w:rPr>
        <w:t>用户可多选方向，并对所选方向排序以表达优先级。</w:t>
      </w:r>
    </w:p>
    <w:p>
      <w:pPr>
        <w:pStyle w:val="Heading2"/>
      </w:pPr>
      <w:r>
        <w:rPr>
          <w:rFonts w:ascii="等线" w:hAnsi="等线" w:eastAsia="等线"/>
          <w:b w:val="0"/>
          <w:i w:val="0"/>
          <w:color w:val="2E74B5"/>
          <w:sz w:val="26"/>
        </w:rPr>
        <w:t>3.2 前置条件表单</w:t>
      </w:r>
    </w:p>
    <w:p>
      <w:pPr>
        <w:spacing w:before="0" w:after="120" w:line="264" w:lineRule="auto"/>
      </w:pPr>
      <w:r>
        <w:rPr>
          <w:rFonts w:ascii="等线" w:hAnsi="等线" w:eastAsia="等线"/>
          <w:b w:val="0"/>
          <w:i w:val="0"/>
          <w:sz w:val="21"/>
        </w:rPr>
        <w:t>用户选择方向后填写：</w:t>
      </w:r>
    </w:p>
    <w:p>
      <w:pPr>
        <w:pStyle w:val="ListBullet"/>
        <w:spacing w:before="0" w:after="80" w:line="280" w:lineRule="auto"/>
        <w:ind w:left="720" w:hanging="360"/>
      </w:pPr>
      <w:r>
        <w:rPr>
          <w:rFonts w:ascii="等线" w:hAnsi="等线" w:eastAsia="等线"/>
          <w:b w:val="0"/>
          <w:i w:val="0"/>
          <w:sz w:val="21"/>
        </w:rPr>
        <w:t>身份与近期学习/工作状态：在校学生或职场人；节奏平稳、忙碌/加班中、休假或调休。</w:t>
      </w:r>
    </w:p>
    <w:p>
      <w:pPr>
        <w:pStyle w:val="ListBullet"/>
        <w:spacing w:before="0" w:after="80" w:line="280" w:lineRule="auto"/>
        <w:ind w:left="720" w:hanging="360"/>
      </w:pPr>
      <w:r>
        <w:rPr>
          <w:rFonts w:ascii="等线" w:hAnsi="等线" w:eastAsia="等线"/>
          <w:b w:val="0"/>
          <w:i w:val="0"/>
          <w:sz w:val="21"/>
        </w:rPr>
        <w:t>可用日期与时长：今天、本周末或下个休息日；优先支持 1 至 3 小时和半天，全天作为后续扩展。</w:t>
      </w:r>
    </w:p>
    <w:p>
      <w:pPr>
        <w:pStyle w:val="ListBullet"/>
        <w:spacing w:before="0" w:after="80" w:line="280" w:lineRule="auto"/>
        <w:ind w:left="720" w:hanging="360"/>
      </w:pPr>
      <w:r>
        <w:rPr>
          <w:rFonts w:ascii="等线" w:hAnsi="等线" w:eastAsia="等线"/>
          <w:b w:val="0"/>
          <w:i w:val="0"/>
          <w:sz w:val="21"/>
        </w:rPr>
        <w:t>预算区间。</w:t>
      </w:r>
    </w:p>
    <w:p>
      <w:pPr>
        <w:pStyle w:val="ListBullet"/>
        <w:spacing w:before="0" w:after="80" w:line="280" w:lineRule="auto"/>
        <w:ind w:left="720" w:hanging="360"/>
      </w:pPr>
      <w:r>
        <w:rPr>
          <w:rFonts w:ascii="等线" w:hAnsi="等线" w:eastAsia="等线"/>
          <w:b w:val="0"/>
          <w:i w:val="0"/>
          <w:sz w:val="21"/>
        </w:rPr>
        <w:t>所在城市或校园。</w:t>
      </w:r>
    </w:p>
    <w:p>
      <w:pPr>
        <w:pStyle w:val="ListBullet"/>
        <w:spacing w:before="0" w:after="80" w:line="280" w:lineRule="auto"/>
        <w:ind w:left="720" w:hanging="360"/>
      </w:pPr>
      <w:r>
        <w:rPr>
          <w:rFonts w:ascii="等线" w:hAnsi="等线" w:eastAsia="等线"/>
          <w:b w:val="0"/>
          <w:i w:val="0"/>
          <w:sz w:val="21"/>
        </w:rPr>
        <w:t>活动方式：居家完成、附近出门或自由出门。</w:t>
      </w:r>
    </w:p>
    <w:p>
      <w:pPr>
        <w:pStyle w:val="ListBullet"/>
        <w:spacing w:before="0" w:after="80" w:line="280" w:lineRule="auto"/>
        <w:ind w:left="720" w:hanging="360"/>
      </w:pPr>
      <w:r>
        <w:rPr>
          <w:rFonts w:ascii="等线" w:hAnsi="等线" w:eastAsia="等线"/>
          <w:b w:val="0"/>
          <w:i w:val="0"/>
          <w:sz w:val="21"/>
        </w:rPr>
        <w:t>同行偏好：独处、结伴或都可以。</w:t>
      </w:r>
    </w:p>
    <w:p>
      <w:pPr>
        <w:pStyle w:val="ListBullet"/>
        <w:spacing w:before="0" w:after="80" w:line="280" w:lineRule="auto"/>
        <w:ind w:left="720" w:hanging="360"/>
      </w:pPr>
      <w:r>
        <w:rPr>
          <w:rFonts w:ascii="等线" w:hAnsi="等线" w:eastAsia="等线"/>
          <w:b w:val="0"/>
          <w:i w:val="0"/>
          <w:sz w:val="21"/>
        </w:rPr>
        <w:t>安排节奏：轻松留白、张弛平衡或充实一点。</w:t>
      </w:r>
    </w:p>
    <w:p>
      <w:pPr>
        <w:spacing w:before="0" w:after="120" w:line="264" w:lineRule="auto"/>
      </w:pPr>
      <w:r>
        <w:rPr>
          <w:rFonts w:ascii="等线" w:hAnsi="等线" w:eastAsia="等线"/>
          <w:b w:val="0"/>
          <w:i w:val="0"/>
          <w:sz w:val="21"/>
        </w:rPr>
        <w:t>这些条件在问卷前收集，用于后续题目筛选、任务检索和排程校验。</w:t>
      </w:r>
    </w:p>
    <w:p>
      <w:pPr>
        <w:pStyle w:val="Heading1"/>
      </w:pPr>
      <w:r>
        <w:rPr>
          <w:rFonts w:ascii="等线" w:hAnsi="等线" w:eastAsia="等线"/>
          <w:b w:val="0"/>
          <w:i w:val="0"/>
          <w:color w:val="2E74B5"/>
          <w:sz w:val="32"/>
        </w:rPr>
        <w:t>4. 用户流程</w:t>
      </w:r>
    </w:p>
    <w:p>
      <w:pPr>
        <w:pStyle w:val="Heading2"/>
      </w:pPr>
      <w:r>
        <w:rPr>
          <w:rFonts w:ascii="等线" w:hAnsi="等线" w:eastAsia="等线"/>
          <w:b w:val="0"/>
          <w:i w:val="0"/>
          <w:color w:val="2E74B5"/>
          <w:sz w:val="26"/>
        </w:rPr>
        <w:t>4.1 首屏与前置分流</w:t>
      </w:r>
    </w:p>
    <w:p>
      <w:pPr>
        <w:pStyle w:val="ListNumber"/>
        <w:spacing w:before="0" w:after="80" w:line="280" w:lineRule="auto"/>
        <w:ind w:left="720" w:hanging="360"/>
      </w:pPr>
      <w:r>
        <w:rPr>
          <w:rFonts w:ascii="等线" w:hAnsi="等线" w:eastAsia="等线"/>
          <w:b w:val="0"/>
          <w:i w:val="0"/>
          <w:sz w:val="21"/>
        </w:rPr>
        <w:t>打开网页，首屏只展示五个兴趣方向供用户多选和排序，不出现文字输入框。</w:t>
      </w:r>
    </w:p>
    <w:p>
      <w:pPr>
        <w:pStyle w:val="ListNumber"/>
        <w:spacing w:before="0" w:after="80" w:line="280" w:lineRule="auto"/>
        <w:ind w:left="720" w:hanging="360"/>
      </w:pPr>
      <w:r>
        <w:rPr>
          <w:rFonts w:ascii="等线" w:hAnsi="等线" w:eastAsia="等线"/>
          <w:b w:val="0"/>
          <w:i w:val="0"/>
          <w:sz w:val="21"/>
        </w:rPr>
        <w:t>采用轻量分步条件收集：</w:t>
      </w:r>
    </w:p>
    <w:p>
      <w:pPr>
        <w:spacing w:before="0" w:after="120" w:line="264" w:lineRule="auto"/>
      </w:pPr>
      <w:r>
        <w:rPr>
          <w:rFonts w:ascii="等线" w:hAnsi="等线" w:eastAsia="等线"/>
          <w:b w:val="0"/>
          <w:i w:val="0"/>
          <w:sz w:val="21"/>
        </w:rPr>
        <w:t xml:space="preserve">   - 第一步：可用时长（1 小时、3 小时、半天）与出行范围（居家、就近、全城）。 - 第二步：预算档位与同行偏好。 - 第三步：身份、学习/工作状态、所在城市或校园、节奏偏好，均为可折叠选填项。</w:t>
      </w:r>
    </w:p>
    <w:p>
      <w:pPr>
        <w:pStyle w:val="ListNumber"/>
        <w:spacing w:before="0" w:after="80" w:line="280" w:lineRule="auto"/>
        <w:ind w:left="720" w:hanging="360"/>
      </w:pPr>
      <w:r>
        <w:rPr>
          <w:rFonts w:ascii="等线" w:hAnsi="等线" w:eastAsia="等线"/>
          <w:b w:val="0"/>
          <w:i w:val="0"/>
          <w:sz w:val="21"/>
        </w:rPr>
        <w:t>城市或校园为空时，系统只推荐居家或通用任务；学习/工作状态为空时使用通用权重，不阻断流程。</w:t>
      </w:r>
    </w:p>
    <w:p>
      <w:pPr>
        <w:pStyle w:val="ListNumber"/>
        <w:spacing w:before="0" w:after="80" w:line="280" w:lineRule="auto"/>
        <w:ind w:left="720" w:hanging="360"/>
      </w:pPr>
      <w:r>
        <w:rPr>
          <w:rFonts w:ascii="等线" w:hAnsi="等线" w:eastAsia="等线"/>
          <w:b w:val="0"/>
          <w:i w:val="0"/>
          <w:sz w:val="21"/>
        </w:rPr>
        <w:t>完成方向和基础条件后，默认进入 5 题速测；用户可以主动切换到 30 题深测，不强制进入深测。</w:t>
      </w:r>
    </w:p>
    <w:p>
      <w:pPr>
        <w:pStyle w:val="Heading2"/>
      </w:pPr>
      <w:r>
        <w:rPr>
          <w:rFonts w:ascii="等线" w:hAnsi="等线" w:eastAsia="等线"/>
          <w:b w:val="0"/>
          <w:i w:val="0"/>
          <w:color w:val="2E74B5"/>
          <w:sz w:val="26"/>
        </w:rPr>
        <w:t>4.2 双问卷模式</w:t>
      </w:r>
    </w:p>
    <w:p>
      <w:pPr>
        <w:spacing w:before="0" w:after="120" w:line="264" w:lineRule="auto"/>
      </w:pPr>
      <w:r>
        <w:rPr>
          <w:rFonts w:ascii="等线" w:hAnsi="等线" w:eastAsia="等线"/>
          <w:b/>
          <w:i w:val="0"/>
          <w:sz w:val="21"/>
        </w:rPr>
        <w:t>5 题速测</w:t>
      </w:r>
      <w:r>
        <w:rPr>
          <w:rFonts w:ascii="等线" w:hAnsi="等线" w:eastAsia="等线"/>
          <w:b w:val="0"/>
          <w:i w:val="0"/>
          <w:sz w:val="21"/>
        </w:rPr>
        <w:t>：默认入口，适用于临时快速规划或不愿填写长问卷的用户。覆盖五个兴趣方向各 1 道核心题，输出一份半日基础计划和 10 个候选任务，提供简短匹配理由。</w:t>
      </w:r>
    </w:p>
    <w:p>
      <w:pPr>
        <w:spacing w:before="0" w:after="120" w:line="264" w:lineRule="auto"/>
      </w:pPr>
      <w:r>
        <w:rPr>
          <w:rFonts w:ascii="等线" w:hAnsi="等线" w:eastAsia="等线"/>
          <w:b/>
          <w:i w:val="0"/>
          <w:sz w:val="21"/>
        </w:rPr>
        <w:t>30 题深测</w:t>
      </w:r>
      <w:r>
        <w:rPr>
          <w:rFonts w:ascii="等线" w:hAnsi="等线" w:eastAsia="等线"/>
          <w:b w:val="0"/>
          <w:i w:val="0"/>
          <w:sz w:val="21"/>
        </w:rPr>
        <w:t>：适用于追求高匹配度的用户。输出完整偏好画像、每项任务匹配理由、多套排程方案与精细调整权限。用户可在深测过程中随时切换速测，不因中途退出而返工。</w:t>
      </w:r>
    </w:p>
    <w:p>
      <w:pPr>
        <w:spacing w:before="0" w:after="120" w:line="264" w:lineRule="auto"/>
      </w:pPr>
      <w:r>
        <w:rPr>
          <w:rFonts w:ascii="等线" w:hAnsi="等线" w:eastAsia="等线"/>
          <w:b w:val="0"/>
          <w:i w:val="0"/>
          <w:sz w:val="21"/>
        </w:rPr>
        <w:t>场景默认推荐：1 至 3 小时、半天和临时空闲默认推荐速测；用户想深入探索或多次使用后，再推荐深测。深测始终保留切换入口，但不作为首屏主路径。</w:t>
      </w:r>
    </w:p>
    <w:p>
      <w:pPr>
        <w:pStyle w:val="Heading2"/>
      </w:pPr>
      <w:r>
        <w:rPr>
          <w:rFonts w:ascii="等线" w:hAnsi="等线" w:eastAsia="等线"/>
          <w:b w:val="0"/>
          <w:i w:val="0"/>
          <w:color w:val="2E74B5"/>
          <w:sz w:val="26"/>
        </w:rPr>
        <w:t>4.3 结果交付</w:t>
      </w:r>
    </w:p>
    <w:p>
      <w:pPr>
        <w:pStyle w:val="ListNumber"/>
        <w:spacing w:before="0" w:after="80" w:line="280" w:lineRule="auto"/>
        <w:ind w:left="720" w:hanging="360"/>
      </w:pPr>
      <w:r>
        <w:rPr>
          <w:rFonts w:ascii="等线" w:hAnsi="等线" w:eastAsia="等线"/>
          <w:b w:val="0"/>
          <w:i w:val="0"/>
          <w:sz w:val="21"/>
        </w:rPr>
        <w:t>系统根据问卷答案和前置条件生成 10 个候选任务。</w:t>
      </w:r>
    </w:p>
    <w:p>
      <w:pPr>
        <w:pStyle w:val="ListNumber"/>
        <w:spacing w:before="0" w:after="80" w:line="280" w:lineRule="auto"/>
        <w:ind w:left="720" w:hanging="360"/>
      </w:pPr>
      <w:r>
        <w:rPr>
          <w:rFonts w:ascii="等线" w:hAnsi="等线" w:eastAsia="等线"/>
          <w:b w:val="0"/>
          <w:i w:val="0"/>
          <w:sz w:val="21"/>
        </w:rPr>
        <w:t>系统生成默认时间段计划；用户可删除、替换候选任务或重新排程。</w:t>
      </w:r>
    </w:p>
    <w:p>
      <w:pPr>
        <w:pStyle w:val="ListNumber"/>
        <w:spacing w:before="0" w:after="80" w:line="280" w:lineRule="auto"/>
        <w:ind w:left="720" w:hanging="360"/>
      </w:pPr>
      <w:r>
        <w:rPr>
          <w:rFonts w:ascii="等线" w:hAnsi="等线" w:eastAsia="等线"/>
          <w:b w:val="0"/>
          <w:i w:val="0"/>
          <w:sz w:val="21"/>
        </w:rPr>
        <w:t>用户确认后，在线查看、下载 PDF 或单次授权发送到邮箱。</w:t>
      </w:r>
    </w:p>
    <w:p>
      <w:pPr>
        <w:spacing w:before="0" w:after="120" w:line="264" w:lineRule="auto"/>
      </w:pPr>
      <w:r>
        <w:rPr>
          <w:rFonts w:ascii="等线" w:hAnsi="等线" w:eastAsia="等线"/>
          <w:b w:val="0"/>
          <w:i w:val="0"/>
          <w:sz w:val="21"/>
        </w:rPr>
        <w:t>问卷页面每次只显示一题，固定底部操作区，提供进度、预计剩余时间、上一步、跳过和恢复能力。候选任务页展示方向、时长、预算、地点、活动方式、同行条件和匹配理由。最终计划页同时展示时间段日程与可调整任务清单。</w:t>
      </w:r>
    </w:p>
    <w:p>
      <w:pPr>
        <w:pStyle w:val="Heading2"/>
      </w:pPr>
      <w:r>
        <w:rPr>
          <w:rFonts w:ascii="等线" w:hAnsi="等线" w:eastAsia="等线"/>
          <w:b w:val="0"/>
          <w:i w:val="0"/>
          <w:color w:val="2E74B5"/>
          <w:sz w:val="26"/>
        </w:rPr>
        <w:t>4.4 任务执行闭环</w:t>
      </w:r>
    </w:p>
    <w:p>
      <w:pPr>
        <w:spacing w:before="0" w:after="120" w:line="264" w:lineRule="auto"/>
      </w:pPr>
      <w:r>
        <w:rPr>
          <w:rFonts w:ascii="等线" w:hAnsi="等线" w:eastAsia="等线"/>
          <w:b w:val="0"/>
          <w:i w:val="0"/>
          <w:sz w:val="21"/>
        </w:rPr>
        <w:t>用户选中任务后，可以自行设置开始时间和持续时间。计划密度由用户选择“轻松留白、张弛平衡、充实一点”三档决定，分别控制默认任务数量、休息时长和时间利用率。</w:t>
      </w:r>
    </w:p>
    <w:p>
      <w:pPr>
        <w:spacing w:before="0" w:after="120" w:line="264" w:lineRule="auto"/>
      </w:pPr>
      <w:r>
        <w:rPr>
          <w:rFonts w:ascii="等线" w:hAnsi="等线" w:eastAsia="等线"/>
          <w:b w:val="0"/>
          <w:i w:val="0"/>
          <w:sz w:val="21"/>
        </w:rPr>
        <w:t>每个任务卡提供“开始、完成、跳过、换一个”四个操作，并提供可选倒计时。用户自定义任务时填写任务名称、预计时长、所属方向、预算、活动方式和同行偏好。</w:t>
      </w:r>
    </w:p>
    <w:p>
      <w:pPr>
        <w:spacing w:before="0" w:after="120" w:line="264" w:lineRule="auto"/>
      </w:pPr>
      <w:r>
        <w:rPr>
          <w:rFonts w:ascii="等线" w:hAnsi="等线" w:eastAsia="等线"/>
          <w:b w:val="0"/>
          <w:i w:val="0"/>
          <w:sz w:val="21"/>
        </w:rPr>
        <w:t>任务状态包括：待开始、进行中、已完成、需要调整、已放弃。开始时间前默认提前 10 分钟提醒，用户可调整为 5、15 或 30 分钟。到达开始时间仍未启动，或启动后超过结束时间未完成，系统内部记录为未执行或超时，但用户界面统一显示为“计划需要调整”，并通过页面内提醒通知；用户授权后可追加浏览器通知。</w:t>
      </w:r>
    </w:p>
    <w:p>
      <w:pPr>
        <w:spacing w:before="0" w:after="120" w:line="264" w:lineRule="auto"/>
      </w:pPr>
      <w:r>
        <w:rPr>
          <w:rFonts w:ascii="等线" w:hAnsi="等线" w:eastAsia="等线"/>
          <w:b w:val="0"/>
          <w:i w:val="0"/>
          <w:sz w:val="21"/>
        </w:rPr>
        <w:t>需要调整的任务提供“立即重排、换一个任务、今天先不做”三个选项，默认突出立即重排。用户手动设置时间造成冲突时，系统阻止保存，提示最近可用时间并提供一键调整。</w:t>
      </w:r>
    </w:p>
    <w:p>
      <w:pPr>
        <w:spacing w:before="0" w:after="120" w:line="264" w:lineRule="auto"/>
      </w:pPr>
      <w:r>
        <w:rPr>
          <w:rFonts w:ascii="等线" w:hAnsi="等线" w:eastAsia="等线"/>
          <w:b w:val="0"/>
          <w:i w:val="0"/>
          <w:sz w:val="21"/>
        </w:rPr>
        <w:t>任务完成后，用户只需标记完成，并可选择 1 至 5 分满意度；原因标签为可选填写。反馈用于优化后续画像、任务排序和计划密度。</w:t>
      </w:r>
    </w:p>
    <w:p>
      <w:pPr>
        <w:pStyle w:val="Heading1"/>
      </w:pPr>
      <w:r>
        <w:rPr>
          <w:rFonts w:ascii="等线" w:hAnsi="等线" w:eastAsia="等线"/>
          <w:b w:val="0"/>
          <w:i w:val="0"/>
          <w:color w:val="2E74B5"/>
          <w:sz w:val="32"/>
        </w:rPr>
        <w:t>5. 问卷规则</w:t>
      </w:r>
    </w:p>
    <w:p>
      <w:pPr>
        <w:pStyle w:val="Heading2"/>
      </w:pPr>
      <w:r>
        <w:rPr>
          <w:rFonts w:ascii="等线" w:hAnsi="等线" w:eastAsia="等线"/>
          <w:b w:val="0"/>
          <w:i w:val="0"/>
          <w:color w:val="2E74B5"/>
          <w:sz w:val="26"/>
        </w:rPr>
        <w:t>5.1 基本规则</w:t>
      </w:r>
    </w:p>
    <w:p>
      <w:pPr>
        <w:pStyle w:val="ListBullet"/>
        <w:spacing w:before="0" w:after="80" w:line="280" w:lineRule="auto"/>
        <w:ind w:left="720" w:hanging="360"/>
      </w:pPr>
      <w:r>
        <w:rPr>
          <w:rFonts w:ascii="等线" w:hAnsi="等线" w:eastAsia="等线"/>
          <w:b w:val="0"/>
          <w:i w:val="0"/>
          <w:sz w:val="21"/>
        </w:rPr>
        <w:t>问卷分为 5 题速测和 30 题深测两种模式，用户可主动切换。</w:t>
      </w:r>
    </w:p>
    <w:p>
      <w:pPr>
        <w:pStyle w:val="ListBullet"/>
        <w:spacing w:before="0" w:after="80" w:line="280" w:lineRule="auto"/>
        <w:ind w:left="720" w:hanging="360"/>
      </w:pPr>
      <w:r>
        <w:rPr>
          <w:rFonts w:ascii="等线" w:hAnsi="等线" w:eastAsia="等线"/>
          <w:b w:val="0"/>
          <w:i w:val="0"/>
          <w:sz w:val="21"/>
        </w:rPr>
        <w:t>深测题目统一使用四级迫选量表：</w:t>
      </w:r>
      <w:r>
        <w:rPr>
          <w:rFonts w:ascii="Consolas" w:hAnsi="Consolas" w:eastAsia="等线"/>
          <w:b w:val="0"/>
          <w:i w:val="0"/>
          <w:color w:val="1F4D78"/>
          <w:sz w:val="21"/>
        </w:rPr>
        <w:t>非常同意｜比较同意｜不太同意｜完全不同意</w:t>
      </w:r>
      <w:r>
        <w:rPr>
          <w:rFonts w:ascii="等线" w:hAnsi="等线" w:eastAsia="等线"/>
          <w:b w:val="0"/>
          <w:i w:val="0"/>
          <w:sz w:val="21"/>
        </w:rPr>
        <w:t>。</w:t>
      </w:r>
    </w:p>
    <w:p>
      <w:pPr>
        <w:pStyle w:val="ListBullet"/>
        <w:spacing w:before="0" w:after="80" w:line="280" w:lineRule="auto"/>
        <w:ind w:left="720" w:hanging="360"/>
      </w:pPr>
      <w:r>
        <w:rPr>
          <w:rFonts w:ascii="等线" w:hAnsi="等线" w:eastAsia="等线"/>
          <w:b w:val="0"/>
          <w:i w:val="0"/>
          <w:sz w:val="21"/>
        </w:rPr>
        <w:t>默认分值从 4 分到 1 分依次递减；如题目为反向表述，题目记录中必须标记反向计分。</w:t>
      </w:r>
    </w:p>
    <w:p>
      <w:pPr>
        <w:pStyle w:val="ListBullet"/>
        <w:spacing w:before="0" w:after="80" w:line="280" w:lineRule="auto"/>
        <w:ind w:left="720" w:hanging="360"/>
      </w:pPr>
      <w:r>
        <w:rPr>
          <w:rFonts w:ascii="等线" w:hAnsi="等线" w:eastAsia="等线"/>
          <w:b w:val="0"/>
          <w:i w:val="0"/>
          <w:sz w:val="21"/>
        </w:rPr>
        <w:t>题干统一使用简短单句，每题只描述一种行为或偏好，不使用双重条件。</w:t>
      </w:r>
    </w:p>
    <w:p>
      <w:pPr>
        <w:pStyle w:val="ListBullet"/>
        <w:spacing w:before="0" w:after="80" w:line="280" w:lineRule="auto"/>
        <w:ind w:left="720" w:hanging="360"/>
      </w:pPr>
      <w:r>
        <w:rPr>
          <w:rFonts w:ascii="等线" w:hAnsi="等线" w:eastAsia="等线"/>
          <w:b w:val="0"/>
          <w:i w:val="0"/>
          <w:sz w:val="21"/>
        </w:rPr>
        <w:t>题目来自审核后的结构化题库，不由模型临时生成。</w:t>
      </w:r>
    </w:p>
    <w:p>
      <w:pPr>
        <w:pStyle w:val="ListBullet"/>
        <w:spacing w:before="0" w:after="80" w:line="280" w:lineRule="auto"/>
        <w:ind w:left="720" w:hanging="360"/>
      </w:pPr>
      <w:r>
        <w:rPr>
          <w:rFonts w:ascii="等线" w:hAnsi="等线" w:eastAsia="等线"/>
          <w:b w:val="0"/>
          <w:i w:val="0"/>
          <w:sz w:val="21"/>
        </w:rPr>
        <w:t>每道题具有问卷模式、方向标签、衡量维度、适用条件、选项评分权重和反向计分标记。</w:t>
      </w:r>
    </w:p>
    <w:p>
      <w:pPr>
        <w:pStyle w:val="ListBullet"/>
        <w:spacing w:before="0" w:after="80" w:line="280" w:lineRule="auto"/>
        <w:ind w:left="720" w:hanging="360"/>
      </w:pPr>
      <w:r>
        <w:rPr>
          <w:rFonts w:ascii="等线" w:hAnsi="等线" w:eastAsia="等线"/>
          <w:b w:val="0"/>
          <w:i w:val="0"/>
          <w:sz w:val="21"/>
        </w:rPr>
        <w:t>任务单独标记“休息优先”，用于用户选择“今天只想休息”时优先返回。</w:t>
      </w:r>
    </w:p>
    <w:p>
      <w:pPr>
        <w:pStyle w:val="Heading2"/>
      </w:pPr>
      <w:r>
        <w:rPr>
          <w:rFonts w:ascii="等线" w:hAnsi="等线" w:eastAsia="等线"/>
          <w:b w:val="0"/>
          <w:i w:val="0"/>
          <w:color w:val="2E74B5"/>
          <w:sz w:val="26"/>
        </w:rPr>
        <w:t>5.2 题目分配</w:t>
      </w:r>
    </w:p>
    <w:p>
      <w:pPr>
        <w:spacing w:before="0" w:after="120" w:line="264" w:lineRule="auto"/>
      </w:pPr>
      <w:r>
        <w:rPr>
          <w:rFonts w:ascii="等线" w:hAnsi="等线" w:eastAsia="等线"/>
          <w:b/>
          <w:i w:val="0"/>
          <w:sz w:val="21"/>
        </w:rPr>
        <w:t>速测模式</w:t>
      </w:r>
      <w:r>
        <w:rPr>
          <w:rFonts w:ascii="等线" w:hAnsi="等线" w:eastAsia="等线"/>
          <w:b w:val="0"/>
          <w:i w:val="0"/>
          <w:sz w:val="21"/>
        </w:rPr>
        <w:t>：固定 5 题，覆盖五个兴趣方向各 1 道核心题；用户已选方向用于调整权重，未选方向只保留粗粒度基线，不影响用户主流程。</w:t>
      </w:r>
    </w:p>
    <w:p>
      <w:pPr>
        <w:spacing w:before="0" w:after="120" w:line="264" w:lineRule="auto"/>
      </w:pPr>
      <w:r>
        <w:rPr>
          <w:rFonts w:ascii="等线" w:hAnsi="等线" w:eastAsia="等线"/>
          <w:b/>
          <w:i w:val="0"/>
          <w:sz w:val="21"/>
        </w:rPr>
        <w:t>深测模式</w:t>
      </w:r>
      <w:r>
        <w:rPr>
          <w:rFonts w:ascii="等线" w:hAnsi="等线" w:eastAsia="等线"/>
          <w:b w:val="0"/>
          <w:i w:val="0"/>
          <w:sz w:val="21"/>
        </w:rPr>
        <w:t>：固定 30 题，并按方向优先级分配，而不是简单平均。优先级最高的方向获得最多题目，最低优先级方向获得最少题目；默认参考分配如下：</w:t>
      </w:r>
    </w:p>
    <w:tbl>
      <w:tblPr>
        <w:tblStyle w:val="TableGrid"/>
        <w:tblW w:type="dxa" w:w="9360"/>
        <w:tblLayout w:type="fixed"/>
        <w:tblLook w:firstColumn="1" w:firstRow="1" w:lastColumn="0" w:lastRow="0" w:noHBand="0" w:noVBand="1" w:val="04A0"/>
        <w:jc w:val="left"/>
        <w:tblInd w:w="120" w:type="dxa"/>
      </w:tblPr>
      <w:tblGrid>
        <w:gridCol w:w="3120"/>
        <w:gridCol w:w="6240"/>
      </w:tblGrid>
      <w:tr>
        <w:trPr>
          <w:tblHeader w:val="true"/>
        </w:trPr>
        <w:tc>
          <w:tcPr>
            <w:tcW w:type="dxa" w:w="312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已选方向数</w:t>
            </w:r>
          </w:p>
        </w:tc>
        <w:tc>
          <w:tcPr>
            <w:tcW w:type="dxa" w:w="624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深测题目分配</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1</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30</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2</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18 / 12</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3</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14 / 10 / 6</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4</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10 / 8 / 7 / 5</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5</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8 / 7 / 6 / 5 / 4</w:t>
            </w:r>
          </w:p>
        </w:tc>
      </w:tr>
    </w:tbl>
    <w:p>
      <w:pPr>
        <w:spacing w:after="40"/>
      </w:pPr>
    </w:p>
    <w:p>
      <w:pPr>
        <w:spacing w:before="0" w:after="120" w:line="264" w:lineRule="auto"/>
      </w:pPr>
      <w:r>
        <w:rPr>
          <w:rFonts w:ascii="等线" w:hAnsi="等线" w:eastAsia="等线"/>
          <w:b w:val="0"/>
          <w:i w:val="0"/>
          <w:sz w:val="21"/>
        </w:rPr>
        <w:t>当高优先级方向题库不足时，系统按同一衡量维度补充相邻题；题库仍不足时使用审核过的通用题，不要求用户重新选择方向。</w:t>
      </w:r>
    </w:p>
    <w:p>
      <w:pPr>
        <w:pStyle w:val="Heading2"/>
      </w:pPr>
      <w:r>
        <w:rPr>
          <w:rFonts w:ascii="等线" w:hAnsi="等线" w:eastAsia="等线"/>
          <w:b w:val="0"/>
          <w:i w:val="0"/>
          <w:color w:val="2E74B5"/>
          <w:sz w:val="26"/>
        </w:rPr>
        <w:t>5.3 智能抽题与偏好画像</w:t>
      </w:r>
    </w:p>
    <w:p>
      <w:pPr>
        <w:spacing w:before="0" w:after="120" w:line="264" w:lineRule="auto"/>
      </w:pPr>
      <w:r>
        <w:rPr>
          <w:rFonts w:ascii="等线" w:hAnsi="等线" w:eastAsia="等线"/>
          <w:b w:val="0"/>
          <w:i w:val="0"/>
          <w:sz w:val="21"/>
        </w:rPr>
        <w:t>前置条件联动题库筛选：选择居家时剔除大部分户外题；选择独处优先时减少社交题；学生优先抽取校园场景题，职场人优先抽取下班、调休和恢复精力场景题。系统优先筛掉与现实约束不匹配的题目，再按方向优先级、画像维度和历史作答情况抽题。</w:t>
      </w:r>
    </w:p>
    <w:p>
      <w:pPr>
        <w:spacing w:before="0" w:after="120" w:line="264" w:lineRule="auto"/>
      </w:pPr>
      <w:r>
        <w:rPr>
          <w:rFonts w:ascii="等线" w:hAnsi="等线" w:eastAsia="等线"/>
          <w:b w:val="0"/>
          <w:i w:val="0"/>
          <w:sz w:val="21"/>
        </w:rPr>
        <w:t>深测中反向计分题不超过总题量的 1/5。量表题的选项分数汇总为结构化字段，包括：精力水平、恢复需求、社交偏好、消费意愿、出行半径、学习/放松倾向和方向优先级。基础计分由规则服务完成，Agent 只消费画像结果，不承担不可验证的基础打分。</w:t>
      </w:r>
    </w:p>
    <w:p>
      <w:pPr>
        <w:pStyle w:val="Heading2"/>
      </w:pPr>
      <w:r>
        <w:rPr>
          <w:rFonts w:ascii="等线" w:hAnsi="等线" w:eastAsia="等线"/>
          <w:b w:val="0"/>
          <w:i w:val="0"/>
          <w:color w:val="2E74B5"/>
          <w:sz w:val="26"/>
        </w:rPr>
        <w:t>5.4 作答减负与恢复</w:t>
      </w:r>
    </w:p>
    <w:p>
      <w:pPr>
        <w:pStyle w:val="ListBullet"/>
        <w:spacing w:before="0" w:after="80" w:line="280" w:lineRule="auto"/>
        <w:ind w:left="720" w:hanging="360"/>
      </w:pPr>
      <w:r>
        <w:rPr>
          <w:rFonts w:ascii="等线" w:hAnsi="等线" w:eastAsia="等线"/>
          <w:b w:val="0"/>
          <w:i w:val="0"/>
          <w:sz w:val="21"/>
        </w:rPr>
        <w:t>使用单页单题布局，选项固定在底部，移动端采用大尺寸点击区域。</w:t>
      </w:r>
    </w:p>
    <w:p>
      <w:pPr>
        <w:pStyle w:val="ListBullet"/>
        <w:spacing w:before="0" w:after="80" w:line="280" w:lineRule="auto"/>
        <w:ind w:left="720" w:hanging="360"/>
      </w:pPr>
      <w:r>
        <w:rPr>
          <w:rFonts w:ascii="等线" w:hAnsi="等线" w:eastAsia="等线"/>
          <w:b w:val="0"/>
          <w:i w:val="0"/>
          <w:sz w:val="21"/>
        </w:rPr>
        <w:t>顶部显示“已答/总题数”和预计剩余时间：速测约 1 分钟，深测约 3 分钟。</w:t>
      </w:r>
    </w:p>
    <w:p>
      <w:pPr>
        <w:pStyle w:val="ListBullet"/>
        <w:spacing w:before="0" w:after="80" w:line="280" w:lineRule="auto"/>
        <w:ind w:left="720" w:hanging="360"/>
      </w:pPr>
      <w:r>
        <w:rPr>
          <w:rFonts w:ascii="等线" w:hAnsi="等线" w:eastAsia="等线"/>
          <w:b w:val="0"/>
          <w:i w:val="0"/>
          <w:sz w:val="21"/>
        </w:rPr>
        <w:t>支持上一题回看修改、复制上一题答案和跳过当前题；跳过题使用中性默认分，不阻断流程。</w:t>
      </w:r>
    </w:p>
    <w:p>
      <w:pPr>
        <w:pStyle w:val="ListBullet"/>
        <w:spacing w:before="0" w:after="80" w:line="280" w:lineRule="auto"/>
        <w:ind w:left="720" w:hanging="360"/>
      </w:pPr>
      <w:r>
        <w:rPr>
          <w:rFonts w:ascii="等线" w:hAnsi="等线" w:eastAsia="等线"/>
          <w:b w:val="0"/>
          <w:i w:val="0"/>
          <w:sz w:val="21"/>
        </w:rPr>
        <w:t xml:space="preserve">每次作答立即写入 </w:t>
      </w:r>
      <w:r>
        <w:rPr>
          <w:rFonts w:ascii="Consolas" w:hAnsi="Consolas" w:eastAsia="等线"/>
          <w:b w:val="0"/>
          <w:i w:val="0"/>
          <w:color w:val="1F4D78"/>
          <w:sz w:val="21"/>
        </w:rPr>
        <w:t>localStorage</w:t>
      </w:r>
      <w:r>
        <w:rPr>
          <w:rFonts w:ascii="等线" w:hAnsi="等线" w:eastAsia="等线"/>
          <w:b w:val="0"/>
          <w:i w:val="0"/>
          <w:sz w:val="21"/>
        </w:rPr>
        <w:t>；刷新、切后台、关闭页面后重进均自动恢复。</w:t>
      </w:r>
    </w:p>
    <w:p>
      <w:pPr>
        <w:pStyle w:val="ListBullet"/>
        <w:spacing w:before="0" w:after="80" w:line="280" w:lineRule="auto"/>
        <w:ind w:left="720" w:hanging="360"/>
      </w:pPr>
      <w:r>
        <w:rPr>
          <w:rFonts w:ascii="等线" w:hAnsi="等线" w:eastAsia="等线"/>
          <w:b w:val="0"/>
          <w:i w:val="0"/>
          <w:sz w:val="21"/>
        </w:rPr>
        <w:t>提供一键清空本次问卷数据，避免用户逐题清除。</w:t>
      </w:r>
    </w:p>
    <w:p>
      <w:pPr>
        <w:pStyle w:val="ListBullet"/>
        <w:spacing w:before="0" w:after="80" w:line="280" w:lineRule="auto"/>
        <w:ind w:left="720" w:hanging="360"/>
      </w:pPr>
      <w:r>
        <w:rPr>
          <w:rFonts w:ascii="等线" w:hAnsi="等线" w:eastAsia="等线"/>
          <w:b w:val="0"/>
          <w:i w:val="0"/>
          <w:sz w:val="21"/>
        </w:rPr>
        <w:t>每完成 10 题显示一次正向提示，例如“已完成 1/3，很快就能生成专属计划”。</w:t>
      </w:r>
    </w:p>
    <w:p>
      <w:pPr>
        <w:pStyle w:val="Heading2"/>
      </w:pPr>
      <w:r>
        <w:rPr>
          <w:rFonts w:ascii="等线" w:hAnsi="等线" w:eastAsia="等线"/>
          <w:b w:val="0"/>
          <w:i w:val="0"/>
          <w:color w:val="2E74B5"/>
          <w:sz w:val="26"/>
        </w:rPr>
        <w:t>5.5 问卷话术</w:t>
      </w:r>
    </w:p>
    <w:p>
      <w:pPr>
        <w:spacing w:before="0" w:after="120" w:line="264" w:lineRule="auto"/>
      </w:pPr>
      <w:r>
        <w:rPr>
          <w:rFonts w:ascii="等线" w:hAnsi="等线" w:eastAsia="等线"/>
          <w:b w:val="0"/>
          <w:i w:val="0"/>
          <w:sz w:val="21"/>
        </w:rPr>
        <w:t>产品统一使用“空闲偏好小调查”“几道小问题”等轻量表达，避免“性格测评”“必须认真作答”等增加心理压力的词语。进入问卷前明确告知成本：速测为 5 题、约 1 分钟；深测为 30 题、约 3 分钟。</w:t>
      </w:r>
    </w:p>
    <w:p>
      <w:pPr>
        <w:pStyle w:val="Heading1"/>
      </w:pPr>
      <w:r>
        <w:rPr>
          <w:rFonts w:ascii="等线" w:hAnsi="等线" w:eastAsia="等线"/>
          <w:b w:val="0"/>
          <w:i w:val="0"/>
          <w:color w:val="2E74B5"/>
          <w:sz w:val="32"/>
        </w:rPr>
        <w:t>6. 系统设计</w:t>
      </w:r>
    </w:p>
    <w:p>
      <w:pPr>
        <w:pStyle w:val="Heading2"/>
      </w:pPr>
      <w:r>
        <w:rPr>
          <w:rFonts w:ascii="等线" w:hAnsi="等线" w:eastAsia="等线"/>
          <w:b w:val="0"/>
          <w:i w:val="0"/>
          <w:color w:val="2E74B5"/>
          <w:sz w:val="26"/>
        </w:rPr>
        <w:t>6.1 模块划分</w:t>
      </w:r>
    </w:p>
    <w:tbl>
      <w:tblPr>
        <w:tblStyle w:val="TableGrid"/>
        <w:tblW w:type="dxa" w:w="9360"/>
        <w:tblLayout w:type="fixed"/>
        <w:tblLook w:firstColumn="1" w:firstRow="1" w:lastColumn="0" w:lastRow="0" w:noHBand="0" w:noVBand="1" w:val="04A0"/>
        <w:jc w:val="left"/>
        <w:tblInd w:w="120" w:type="dxa"/>
      </w:tblPr>
      <w:tblGrid>
        <w:gridCol w:w="3120"/>
        <w:gridCol w:w="6240"/>
      </w:tblGrid>
      <w:tr>
        <w:trPr>
          <w:tblHeader w:val="true"/>
        </w:trPr>
        <w:tc>
          <w:tcPr>
            <w:tcW w:type="dxa" w:w="312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模块</w:t>
            </w:r>
          </w:p>
        </w:tc>
        <w:tc>
          <w:tcPr>
            <w:tcW w:type="dxa" w:w="624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职责</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前端引导层</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分步收集方向与条件；引导速测/深测选择；展示候选任务、执行状态和最终计划</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问卷编排器</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按模式、前置条件、方向优先级和画像缺口抽取题目</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画像计算器</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将问卷答案计算为结构化偏好画像</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任务检索服务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首期以单城市或单校园的人工审核任务库为主，筛选满足时间、预算、地点和出行条件的任务；实时地图/活动/商户 API 作为增强数据源</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Agent 推荐器</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按画像和约束挑选 10 个任务，给出匹配理由与替换建议</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排程引擎</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首期生成无时间冲突、未超预算的 1 至 3 小时或半天时间表</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执行状态服务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管理开始、完成、跳过、需要调整、重排和满意度反馈</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日历同步服务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经用户确认后读取并写入外部日历，维护双向变更关系</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通知服务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发送开始前提醒、计划调整提醒和重排提示</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交付服务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将同一确认计划渲染为网页、PDF 与邮件内容</w:t>
            </w:r>
          </w:p>
        </w:tc>
      </w:tr>
    </w:tbl>
    <w:p>
      <w:pPr>
        <w:spacing w:after="40"/>
      </w:pPr>
    </w:p>
    <w:p>
      <w:pPr>
        <w:pStyle w:val="Heading2"/>
      </w:pPr>
      <w:r>
        <w:rPr>
          <w:rFonts w:ascii="等线" w:hAnsi="等线" w:eastAsia="等线"/>
          <w:b w:val="0"/>
          <w:i w:val="0"/>
          <w:color w:val="2E74B5"/>
          <w:sz w:val="26"/>
        </w:rPr>
        <w:t>6.2 数据模型</w:t>
      </w:r>
    </w:p>
    <w:p>
      <w:pPr>
        <w:spacing w:before="0" w:after="120" w:line="264" w:lineRule="auto"/>
      </w:pPr>
      <w:r>
        <w:rPr>
          <w:rFonts w:ascii="等线" w:hAnsi="等线" w:eastAsia="等线"/>
          <w:b/>
          <w:i w:val="0"/>
          <w:sz w:val="21"/>
        </w:rPr>
        <w:t>题目</w:t>
      </w:r>
      <w:r>
        <w:rPr>
          <w:rFonts w:ascii="等线" w:hAnsi="等线" w:eastAsia="等线"/>
          <w:b w:val="0"/>
          <w:i w:val="0"/>
          <w:sz w:val="21"/>
        </w:rPr>
        <w:t>：题目 ID、问卷模式、方向标签、短题干、四级量表选项、维度、选项权重、适用条件、反向计分标记、状态。</w:t>
      </w:r>
    </w:p>
    <w:p>
      <w:pPr>
        <w:spacing w:before="0" w:after="120" w:line="264" w:lineRule="auto"/>
      </w:pPr>
      <w:r>
        <w:rPr>
          <w:rFonts w:ascii="等线" w:hAnsi="等线" w:eastAsia="等线"/>
          <w:b/>
          <w:i w:val="0"/>
          <w:sz w:val="21"/>
        </w:rPr>
        <w:t>任务</w:t>
      </w:r>
      <w:r>
        <w:rPr>
          <w:rFonts w:ascii="等线" w:hAnsi="等线" w:eastAsia="等线"/>
          <w:b w:val="0"/>
          <w:i w:val="0"/>
          <w:sz w:val="21"/>
        </w:rPr>
        <w:t>：任务 ID、方向标签、名称、描述、用户设定开始时间、预计持续时间、预算区间、室内外、是否需要同伴、地理范围、精力需求、准备事项、执行状态、状态。</w:t>
      </w:r>
    </w:p>
    <w:p>
      <w:pPr>
        <w:spacing w:before="0" w:after="120" w:line="264" w:lineRule="auto"/>
      </w:pPr>
      <w:r>
        <w:rPr>
          <w:rFonts w:ascii="等线" w:hAnsi="等线" w:eastAsia="等线"/>
          <w:b/>
          <w:i w:val="0"/>
          <w:sz w:val="21"/>
        </w:rPr>
        <w:t>计划会话</w:t>
      </w:r>
      <w:r>
        <w:rPr>
          <w:rFonts w:ascii="等线" w:hAnsi="等线" w:eastAsia="等线"/>
          <w:b w:val="0"/>
          <w:i w:val="0"/>
          <w:sz w:val="21"/>
        </w:rPr>
        <w:t>：匿名会话 ID、已选方向及优先级、问卷模式、前置条件、问卷答案、已答进度、偏好画像、候选任务、确认计划、执行记录、满意度反馈、有效期。未注册用户的临时答案只保存在浏览器本地。</w:t>
      </w:r>
    </w:p>
    <w:p>
      <w:pPr>
        <w:spacing w:before="0" w:after="120" w:line="264" w:lineRule="auto"/>
      </w:pPr>
      <w:r>
        <w:rPr>
          <w:rFonts w:ascii="等线" w:hAnsi="等线" w:eastAsia="等线"/>
          <w:b/>
          <w:i w:val="0"/>
          <w:sz w:val="21"/>
        </w:rPr>
        <w:t>邮件投递</w:t>
      </w:r>
      <w:r>
        <w:rPr>
          <w:rFonts w:ascii="等线" w:hAnsi="等线" w:eastAsia="等线"/>
          <w:b w:val="0"/>
          <w:i w:val="0"/>
          <w:sz w:val="21"/>
        </w:rPr>
        <w:t>：一次性投递 ID、计划快照、发送状态、失败原因、过期时间。邮箱地址仅用于当前投递，不写入长期用户档案。</w:t>
      </w:r>
    </w:p>
    <w:p>
      <w:pPr>
        <w:pStyle w:val="Heading2"/>
      </w:pPr>
      <w:r>
        <w:rPr>
          <w:rFonts w:ascii="等线" w:hAnsi="等线" w:eastAsia="等线"/>
          <w:b w:val="0"/>
          <w:i w:val="0"/>
          <w:color w:val="2E74B5"/>
          <w:sz w:val="26"/>
        </w:rPr>
        <w:t>6.3 Agent 边界</w:t>
      </w:r>
    </w:p>
    <w:p>
      <w:pPr>
        <w:spacing w:before="0" w:after="120" w:line="264" w:lineRule="auto"/>
      </w:pPr>
      <w:r>
        <w:rPr>
          <w:rFonts w:ascii="等线" w:hAnsi="等线" w:eastAsia="等线"/>
          <w:b w:val="0"/>
          <w:i w:val="0"/>
          <w:sz w:val="21"/>
        </w:rPr>
        <w:t>Agent 输入为结构化偏好画像、用户约束和已筛选任务集。输出固定为：偏好摘要、10 个候选任务、每项匹配理由、默认计划、调整建议和需要调整时的替代任务建议。</w:t>
      </w:r>
    </w:p>
    <w:p>
      <w:pPr>
        <w:spacing w:before="0" w:after="120" w:line="264" w:lineRule="auto"/>
      </w:pPr>
      <w:r>
        <w:rPr>
          <w:rFonts w:ascii="等线" w:hAnsi="等线" w:eastAsia="等线"/>
          <w:b w:val="0"/>
          <w:i w:val="0"/>
          <w:sz w:val="21"/>
        </w:rPr>
        <w:t>Agent 不得虚构地点、价格、开放时间或活动事实；只能从任务库返回任务或基于已有任务组合。最终输出进入展示层前必须通过规则校验。</w:t>
      </w:r>
    </w:p>
    <w:p>
      <w:pPr>
        <w:pStyle w:val="Heading2"/>
      </w:pPr>
      <w:r>
        <w:rPr>
          <w:rFonts w:ascii="等线" w:hAnsi="等线" w:eastAsia="等线"/>
          <w:b w:val="0"/>
          <w:i w:val="0"/>
          <w:color w:val="2E74B5"/>
          <w:sz w:val="26"/>
        </w:rPr>
        <w:t>6.4 排程规则</w:t>
      </w:r>
    </w:p>
    <w:p>
      <w:pPr>
        <w:pStyle w:val="ListBullet"/>
        <w:spacing w:before="0" w:after="80" w:line="280" w:lineRule="auto"/>
        <w:ind w:left="720" w:hanging="360"/>
      </w:pPr>
      <w:r>
        <w:rPr>
          <w:rFonts w:ascii="等线" w:hAnsi="等线" w:eastAsia="等线"/>
          <w:b w:val="0"/>
          <w:i w:val="0"/>
          <w:sz w:val="21"/>
        </w:rPr>
        <w:t>10 个候选任务必须覆盖全部已选方向。</w:t>
      </w:r>
    </w:p>
    <w:p>
      <w:pPr>
        <w:pStyle w:val="ListBullet"/>
        <w:spacing w:before="0" w:after="80" w:line="280" w:lineRule="auto"/>
        <w:ind w:left="720" w:hanging="360"/>
      </w:pPr>
      <w:r>
        <w:rPr>
          <w:rFonts w:ascii="等线" w:hAnsi="等线" w:eastAsia="等线"/>
          <w:b w:val="0"/>
          <w:i w:val="0"/>
          <w:sz w:val="21"/>
        </w:rPr>
        <w:t>默认计划的已排任务总时长不得超过用户可用时长。</w:t>
      </w:r>
    </w:p>
    <w:p>
      <w:pPr>
        <w:pStyle w:val="ListBullet"/>
        <w:spacing w:before="0" w:after="80" w:line="280" w:lineRule="auto"/>
        <w:ind w:left="720" w:hanging="360"/>
      </w:pPr>
      <w:r>
        <w:rPr>
          <w:rFonts w:ascii="等线" w:hAnsi="等线" w:eastAsia="等线"/>
          <w:b w:val="0"/>
          <w:i w:val="0"/>
          <w:sz w:val="21"/>
        </w:rPr>
        <w:t>任务预算总和不得超过预算上限。</w:t>
      </w:r>
    </w:p>
    <w:p>
      <w:pPr>
        <w:pStyle w:val="ListBullet"/>
        <w:spacing w:before="0" w:after="80" w:line="280" w:lineRule="auto"/>
        <w:ind w:left="720" w:hanging="360"/>
      </w:pPr>
      <w:r>
        <w:rPr>
          <w:rFonts w:ascii="等线" w:hAnsi="等线" w:eastAsia="等线"/>
          <w:b w:val="0"/>
          <w:i w:val="0"/>
          <w:sz w:val="21"/>
        </w:rPr>
        <w:t>出门与结伴约束必须满足。</w:t>
      </w:r>
    </w:p>
    <w:p>
      <w:pPr>
        <w:pStyle w:val="ListBullet"/>
        <w:spacing w:before="0" w:after="80" w:line="280" w:lineRule="auto"/>
        <w:ind w:left="720" w:hanging="360"/>
      </w:pPr>
      <w:r>
        <w:rPr>
          <w:rFonts w:ascii="等线" w:hAnsi="等线" w:eastAsia="等线"/>
          <w:b w:val="0"/>
          <w:i w:val="0"/>
          <w:sz w:val="21"/>
        </w:rPr>
        <w:t>任务之间预留必要的休息或通勤缓冲时间。</w:t>
      </w:r>
    </w:p>
    <w:p>
      <w:pPr>
        <w:pStyle w:val="ListBullet"/>
        <w:spacing w:before="0" w:after="80" w:line="280" w:lineRule="auto"/>
        <w:ind w:left="720" w:hanging="360"/>
      </w:pPr>
      <w:r>
        <w:rPr>
          <w:rFonts w:ascii="等线" w:hAnsi="等线" w:eastAsia="等线"/>
          <w:b w:val="0"/>
          <w:i w:val="0"/>
          <w:sz w:val="21"/>
        </w:rPr>
        <w:t>用户替换或删除任务后，可一键重新排程。</w:t>
      </w:r>
    </w:p>
    <w:p>
      <w:pPr>
        <w:pStyle w:val="ListBullet"/>
        <w:spacing w:before="0" w:after="80" w:line="280" w:lineRule="auto"/>
        <w:ind w:left="720" w:hanging="360"/>
      </w:pPr>
      <w:r>
        <w:rPr>
          <w:rFonts w:ascii="等线" w:hAnsi="等线" w:eastAsia="等线"/>
          <w:b w:val="0"/>
          <w:i w:val="0"/>
          <w:sz w:val="21"/>
        </w:rPr>
        <w:t>用户选择轻松、平衡或充实密度后，系统调整任务数量和休息缓冲。</w:t>
      </w:r>
    </w:p>
    <w:p>
      <w:pPr>
        <w:pStyle w:val="ListBullet"/>
        <w:spacing w:before="0" w:after="80" w:line="280" w:lineRule="auto"/>
        <w:ind w:left="720" w:hanging="360"/>
      </w:pPr>
      <w:r>
        <w:rPr>
          <w:rFonts w:ascii="等线" w:hAnsi="等线" w:eastAsia="等线"/>
          <w:b w:val="0"/>
          <w:i w:val="0"/>
          <w:sz w:val="21"/>
        </w:rPr>
        <w:t>用户自定义开始时间和持续时间后，系统必须阻止任务重叠、超出可用时间或违反日历已有安排。</w:t>
      </w:r>
    </w:p>
    <w:p>
      <w:pPr>
        <w:pStyle w:val="ListBullet"/>
        <w:spacing w:before="0" w:after="80" w:line="280" w:lineRule="auto"/>
        <w:ind w:left="720" w:hanging="360"/>
      </w:pPr>
      <w:r>
        <w:rPr>
          <w:rFonts w:ascii="等线" w:hAnsi="等线" w:eastAsia="等线"/>
          <w:b w:val="0"/>
          <w:i w:val="0"/>
          <w:sz w:val="21"/>
        </w:rPr>
        <w:t>任务未执行或超时后，重排只使用剩余可用时间，不自动覆盖用户已经完成的任务；用户界面不使用“失败”作为主要提示。</w:t>
      </w:r>
    </w:p>
    <w:p>
      <w:pPr>
        <w:pStyle w:val="ListBullet"/>
        <w:spacing w:before="0" w:after="80" w:line="280" w:lineRule="auto"/>
        <w:ind w:left="720" w:hanging="360"/>
      </w:pPr>
      <w:r>
        <w:rPr>
          <w:rFonts w:ascii="等线" w:hAnsi="等线" w:eastAsia="等线"/>
          <w:b w:val="0"/>
          <w:i w:val="0"/>
          <w:sz w:val="21"/>
        </w:rPr>
        <w:t>计划中至少保留一个低压力休息块；当用户选择“今天只想休息”时，默认不安排高强度运动、强社交或高消费活动。</w:t>
      </w:r>
    </w:p>
    <w:p>
      <w:pPr>
        <w:pStyle w:val="Heading1"/>
      </w:pPr>
      <w:r>
        <w:rPr>
          <w:rFonts w:ascii="等线" w:hAnsi="等线" w:eastAsia="等线"/>
          <w:b w:val="0"/>
          <w:i w:val="0"/>
          <w:color w:val="2E74B5"/>
          <w:sz w:val="32"/>
        </w:rPr>
        <w:t>7. 交付与隐私</w:t>
      </w:r>
    </w:p>
    <w:p>
      <w:pPr>
        <w:spacing w:before="0" w:after="120" w:line="264" w:lineRule="auto"/>
      </w:pPr>
      <w:r>
        <w:rPr>
          <w:rFonts w:ascii="等线" w:hAnsi="等线" w:eastAsia="等线"/>
          <w:b w:val="0"/>
          <w:i w:val="0"/>
          <w:sz w:val="21"/>
        </w:rPr>
        <w:t>最终计划提供三种一致的交付形式：</w:t>
      </w:r>
    </w:p>
    <w:p>
      <w:pPr>
        <w:pStyle w:val="ListBullet"/>
        <w:spacing w:before="0" w:after="80" w:line="280" w:lineRule="auto"/>
        <w:ind w:left="720" w:hanging="360"/>
      </w:pPr>
      <w:r>
        <w:rPr>
          <w:rFonts w:ascii="等线" w:hAnsi="等线" w:eastAsia="等线"/>
          <w:b w:val="0"/>
          <w:i w:val="0"/>
          <w:sz w:val="21"/>
        </w:rPr>
        <w:t>网页展示：可继续调整并重新排程。</w:t>
      </w:r>
    </w:p>
    <w:p>
      <w:pPr>
        <w:pStyle w:val="ListBullet"/>
        <w:spacing w:before="0" w:after="80" w:line="280" w:lineRule="auto"/>
        <w:ind w:left="720" w:hanging="360"/>
      </w:pPr>
      <w:r>
        <w:rPr>
          <w:rFonts w:ascii="等线" w:hAnsi="等线" w:eastAsia="等线"/>
          <w:b w:val="0"/>
          <w:i w:val="0"/>
          <w:sz w:val="21"/>
        </w:rPr>
        <w:t>PDF 下载：生成计划快照，便于离线保存。</w:t>
      </w:r>
    </w:p>
    <w:p>
      <w:pPr>
        <w:pStyle w:val="ListBullet"/>
        <w:spacing w:before="0" w:after="80" w:line="280" w:lineRule="auto"/>
        <w:ind w:left="720" w:hanging="360"/>
      </w:pPr>
      <w:r>
        <w:rPr>
          <w:rFonts w:ascii="等线" w:hAnsi="等线" w:eastAsia="等线"/>
          <w:b w:val="0"/>
          <w:i w:val="0"/>
          <w:sz w:val="21"/>
        </w:rPr>
        <w:t>邮件发送：用户填写邮箱并主动勾选单次发送授权后投递。</w:t>
      </w:r>
    </w:p>
    <w:p>
      <w:pPr>
        <w:spacing w:before="0" w:after="120" w:line="264" w:lineRule="auto"/>
      </w:pPr>
      <w:r>
        <w:rPr>
          <w:rFonts w:ascii="等线" w:hAnsi="等线" w:eastAsia="等线"/>
          <w:b w:val="0"/>
          <w:i w:val="0"/>
          <w:sz w:val="21"/>
        </w:rPr>
        <w:t>匿名用户的问卷与条件仅在当前会话或浏览器本地保留；登录用户可在授权范围内保存历史计划、问卷结果和常用条件。计划生成后可匿名保留质量指标。页面提供“删除本次数据”入口。计划链接使用短时有效访问令牌；邮件失败时，用户仍可使用网页和 PDF，并可重新发送。</w:t>
      </w:r>
    </w:p>
    <w:p>
      <w:pPr>
        <w:spacing w:before="0" w:after="120" w:line="264" w:lineRule="auto"/>
      </w:pPr>
      <w:r>
        <w:rPr>
          <w:rFonts w:ascii="等线" w:hAnsi="等线" w:eastAsia="等线"/>
          <w:b w:val="0"/>
          <w:i w:val="0"/>
          <w:sz w:val="21"/>
        </w:rPr>
        <w:t>首期以人工审核任务库为唯一可靠来源，先在一个城市或校园内验证任务供给和推荐质量。地图、活动和商户 API 作为后续增强，仅用于搜索与推荐，不提供预约、购票或支付。用户默认手动填写城市或校园，也可以主动授权精确定位；实时数据不可用时继续使用审核任务库，并标注“通用建议”或数据时效性。</w:t>
      </w:r>
    </w:p>
    <w:p>
      <w:pPr>
        <w:spacing w:before="0" w:after="120" w:line="264" w:lineRule="auto"/>
      </w:pPr>
      <w:r>
        <w:rPr>
          <w:rFonts w:ascii="等线" w:hAnsi="等线" w:eastAsia="等线"/>
          <w:b w:val="0"/>
          <w:i w:val="0"/>
          <w:sz w:val="21"/>
        </w:rPr>
        <w:t>首版支持双向日历同步：经用户授权读取已有日历安排，避免生成冲突；用户确认最终计划后，一次性选择目标日历并写入全部任务。产品内删除或重排计划时，不自动删除已写入的日历事件，除非用户再次确认。</w:t>
      </w:r>
    </w:p>
    <w:p>
      <w:pPr>
        <w:spacing w:before="0" w:after="120" w:line="264" w:lineRule="auto"/>
      </w:pPr>
      <w:r>
        <w:rPr>
          <w:rFonts w:ascii="等线" w:hAnsi="等线" w:eastAsia="等线"/>
          <w:b w:val="0"/>
          <w:i w:val="0"/>
          <w:sz w:val="21"/>
        </w:rPr>
        <w:t>采用匿名优先、登录增强：无需注册即可完成问卷、生成计划和下载 PDF；用户主动登录后才保存历史计划、问卷结果和常用条件。日历读取、日历写入、精确定位和浏览器通知均需单独授权，并支持撤销权限。账号删除时同步删除历史问卷、计划和偏好数据。</w:t>
      </w:r>
    </w:p>
    <w:p>
      <w:pPr>
        <w:pStyle w:val="Heading1"/>
      </w:pPr>
      <w:r>
        <w:rPr>
          <w:rFonts w:ascii="等线" w:hAnsi="等线" w:eastAsia="等线"/>
          <w:b w:val="0"/>
          <w:i w:val="0"/>
          <w:color w:val="2E74B5"/>
          <w:sz w:val="32"/>
        </w:rPr>
        <w:t>8. 异常处理与质量控制</w:t>
      </w:r>
    </w:p>
    <w:tbl>
      <w:tblPr>
        <w:tblStyle w:val="TableGrid"/>
        <w:tblW w:type="dxa" w:w="9360"/>
        <w:tblLayout w:type="fixed"/>
        <w:tblLook w:firstColumn="1" w:firstRow="1" w:lastColumn="0" w:lastRow="0" w:noHBand="0" w:noVBand="1" w:val="04A0"/>
        <w:jc w:val="left"/>
        <w:tblInd w:w="120" w:type="dxa"/>
      </w:tblPr>
      <w:tblGrid>
        <w:gridCol w:w="3120"/>
        <w:gridCol w:w="6240"/>
      </w:tblGrid>
      <w:tr>
        <w:trPr>
          <w:tblHeader w:val="true"/>
        </w:trPr>
        <w:tc>
          <w:tcPr>
            <w:tcW w:type="dxa" w:w="312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场景</w:t>
            </w:r>
          </w:p>
        </w:tc>
        <w:tc>
          <w:tcPr>
            <w:tcW w:type="dxa" w:w="6240"/>
            <w:vAlign w:val="center"/>
            <w:tcMar>
              <w:top w:w="80" w:type="dxa"/>
              <w:start w:w="120" w:type="dxa"/>
              <w:bottom w:w="80" w:type="dxa"/>
              <w:end w:w="120" w:type="dxa"/>
            </w:tcMar>
            <w:shd w:fill="F2F4F7"/>
          </w:tcPr>
          <w:p>
            <w:pPr>
              <w:spacing w:before="0" w:after="0" w:line="240" w:lineRule="auto"/>
              <w:jc w:val="left"/>
            </w:pPr>
            <w:r/>
            <w:r>
              <w:rPr>
                <w:rFonts w:ascii="等线" w:hAnsi="等线" w:eastAsia="等线"/>
                <w:b/>
                <w:i w:val="0"/>
                <w:color w:val="0B2545"/>
                <w:sz w:val="19"/>
              </w:rPr>
              <w:t>处理方式</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题库不足</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按同一维度匹配审核过的通用题补足速测或深测，不要求用户返工</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无匹配任务</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优先返回审核过的低压力通用任务，再指出限制条件并建议放宽预算、出行或结伴偏好</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Agent 输出不合规</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重新检索并生成；仍失败则降级为规则推荐</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网络中断</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保留当前会话答案，允许恢复问卷</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邮件失败</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展示失败原因，保留网页和 PDF，允许重试</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连续同一选项或异常快答</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不直接拦截；提供切换速测或只重答少量异常题的入口</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中途退出</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下次进入自动恢复已答题目和问卷模式</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实时 API 不可用</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降级到人工审核任务库，标注数据时效性；仍可生成通用计划</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日历读取失败</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使用用户手动填写的不可用时间，提示日历未同步</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写入日历失败</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保留网页计划和 PDF，不重复创建事件，允许用户重新授权后重试</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用户任务时间冲突</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阻止保存，提示最近可用时间并提供一键调整</w:t>
            </w:r>
          </w:p>
        </w:tc>
      </w:tr>
      <w:tr>
        <w:tc>
          <w:tcPr>
            <w:tcW w:type="dxa" w:w="312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任务未开始或超时</w:t>
            </w:r>
          </w:p>
        </w:tc>
        <w:tc>
          <w:tcPr>
            <w:tcW w:type="dxa" w:w="6240"/>
            <w:vAlign w:val="center"/>
            <w:tcMar>
              <w:top w:w="80" w:type="dxa"/>
              <w:start w:w="120" w:type="dxa"/>
              <w:bottom w:w="80" w:type="dxa"/>
              <w:end w:w="120" w:type="dxa"/>
            </w:tcMar>
          </w:tcPr>
          <w:p>
            <w:pPr>
              <w:spacing w:before="0" w:after="0" w:line="252" w:lineRule="auto"/>
            </w:pPr>
            <w:r/>
            <w:r>
              <w:rPr>
                <w:rFonts w:ascii="等线" w:hAnsi="等线" w:eastAsia="等线"/>
                <w:b w:val="0"/>
                <w:i w:val="0"/>
                <w:sz w:val="18"/>
              </w:rPr>
              <w:t>内部记录未执行或超时，用户界面显示“计划需要调整”，提供立即重排、换任务、今天先不做</w:t>
            </w:r>
          </w:p>
        </w:tc>
      </w:tr>
    </w:tbl>
    <w:p>
      <w:pPr>
        <w:spacing w:after="40"/>
      </w:pPr>
    </w:p>
    <w:p>
      <w:pPr>
        <w:spacing w:before="0" w:after="120" w:line="264" w:lineRule="auto"/>
      </w:pPr>
      <w:r>
        <w:rPr>
          <w:rFonts w:ascii="等线" w:hAnsi="等线" w:eastAsia="等线"/>
          <w:b w:val="0"/>
          <w:i w:val="0"/>
          <w:sz w:val="21"/>
        </w:rPr>
        <w:t>系统不向用户展示“判定为乱填”等对抗性提示。对单题耗时低于 1 秒或连续 8 题相同选项的会话，仅标记低置信度并柔性处理：用户可直接切换 5 题速测，或只重新回答被标记的少量题目。所有结果在展示前校验：问卷模式与题数正确、量表选项完整、候选任务覆盖所有已选方向、最终计划不超时长且不超预算。</w:t>
      </w:r>
    </w:p>
    <w:p>
      <w:pPr>
        <w:pStyle w:val="Heading1"/>
      </w:pPr>
      <w:r>
        <w:rPr>
          <w:rFonts w:ascii="等线" w:hAnsi="等线" w:eastAsia="等线"/>
          <w:b w:val="0"/>
          <w:i w:val="0"/>
          <w:color w:val="2E74B5"/>
          <w:sz w:val="32"/>
        </w:rPr>
        <w:t>9. 验收标准</w:t>
      </w:r>
    </w:p>
    <w:p>
      <w:pPr>
        <w:pStyle w:val="ListBullet"/>
        <w:spacing w:before="0" w:after="80" w:line="280" w:lineRule="auto"/>
        <w:ind w:left="720" w:hanging="360"/>
      </w:pPr>
      <w:r>
        <w:rPr>
          <w:rFonts w:ascii="等线" w:hAnsi="等线" w:eastAsia="等线"/>
          <w:b w:val="0"/>
          <w:i w:val="0"/>
          <w:sz w:val="21"/>
        </w:rPr>
        <w:t>用户可选择 1 至 5 个方向，并在 5 题速测与 30 题深测之间自由选择。</w:t>
      </w:r>
    </w:p>
    <w:p>
      <w:pPr>
        <w:pStyle w:val="ListBullet"/>
        <w:spacing w:before="0" w:after="80" w:line="280" w:lineRule="auto"/>
        <w:ind w:left="720" w:hanging="360"/>
      </w:pPr>
      <w:r>
        <w:rPr>
          <w:rFonts w:ascii="等线" w:hAnsi="等线" w:eastAsia="等线"/>
          <w:b w:val="0"/>
          <w:i w:val="0"/>
          <w:sz w:val="21"/>
        </w:rPr>
        <w:t>深测每题使用统一的四级同意度选项：非常同意、比较同意、不太同意、完全不同意。</w:t>
      </w:r>
    </w:p>
    <w:p>
      <w:pPr>
        <w:pStyle w:val="ListBullet"/>
        <w:spacing w:before="0" w:after="80" w:line="280" w:lineRule="auto"/>
        <w:ind w:left="720" w:hanging="360"/>
      </w:pPr>
      <w:r>
        <w:rPr>
          <w:rFonts w:ascii="等线" w:hAnsi="等线" w:eastAsia="等线"/>
          <w:b w:val="0"/>
          <w:i w:val="0"/>
          <w:sz w:val="21"/>
        </w:rPr>
        <w:t>深测题目按方向优先级分配；速测覆盖五个兴趣方向各 1 题。</w:t>
      </w:r>
    </w:p>
    <w:p>
      <w:pPr>
        <w:pStyle w:val="ListBullet"/>
        <w:spacing w:before="0" w:after="80" w:line="280" w:lineRule="auto"/>
        <w:ind w:left="720" w:hanging="360"/>
      </w:pPr>
      <w:r>
        <w:rPr>
          <w:rFonts w:ascii="等线" w:hAnsi="等线" w:eastAsia="等线"/>
          <w:b w:val="0"/>
          <w:i w:val="0"/>
          <w:sz w:val="21"/>
        </w:rPr>
        <w:t>10 个候选任务均符合用户条件，且覆盖所有选中方向；线下任务显示地点、距离、价格和营业状态。</w:t>
      </w:r>
    </w:p>
    <w:p>
      <w:pPr>
        <w:pStyle w:val="ListBullet"/>
        <w:spacing w:before="0" w:after="80" w:line="280" w:lineRule="auto"/>
        <w:ind w:left="720" w:hanging="360"/>
      </w:pPr>
      <w:r>
        <w:rPr>
          <w:rFonts w:ascii="等线" w:hAnsi="等线" w:eastAsia="等线"/>
          <w:b w:val="0"/>
          <w:i w:val="0"/>
          <w:sz w:val="21"/>
        </w:rPr>
        <w:t>用户修改候选任务后可以重新生成有效排程。</w:t>
      </w:r>
    </w:p>
    <w:p>
      <w:pPr>
        <w:pStyle w:val="ListBullet"/>
        <w:spacing w:before="0" w:after="80" w:line="280" w:lineRule="auto"/>
        <w:ind w:left="720" w:hanging="360"/>
      </w:pPr>
      <w:r>
        <w:rPr>
          <w:rFonts w:ascii="等线" w:hAnsi="等线" w:eastAsia="等线"/>
          <w:b w:val="0"/>
          <w:i w:val="0"/>
          <w:sz w:val="21"/>
        </w:rPr>
        <w:t>用户可设置任务开始时间和持续时间，系统阻止冲突和超出可用时间的设置。</w:t>
      </w:r>
    </w:p>
    <w:p>
      <w:pPr>
        <w:pStyle w:val="ListBullet"/>
        <w:spacing w:before="0" w:after="80" w:line="280" w:lineRule="auto"/>
        <w:ind w:left="720" w:hanging="360"/>
      </w:pPr>
      <w:r>
        <w:rPr>
          <w:rFonts w:ascii="等线" w:hAnsi="等线" w:eastAsia="等线"/>
          <w:b w:val="0"/>
          <w:i w:val="0"/>
          <w:sz w:val="21"/>
        </w:rPr>
        <w:t>用户可以开始、完成、跳过、换一个任务；未执行或超时任务可以立即重排，且用户不会被强制重新安排。</w:t>
      </w:r>
    </w:p>
    <w:p>
      <w:pPr>
        <w:pStyle w:val="ListBullet"/>
        <w:spacing w:before="0" w:after="80" w:line="280" w:lineRule="auto"/>
        <w:ind w:left="720" w:hanging="360"/>
      </w:pPr>
      <w:r>
        <w:rPr>
          <w:rFonts w:ascii="等线" w:hAnsi="等线" w:eastAsia="等线"/>
          <w:b w:val="0"/>
          <w:i w:val="0"/>
          <w:sz w:val="21"/>
        </w:rPr>
        <w:t>用户可创建自定义任务，并将其加入当前计划。</w:t>
      </w:r>
    </w:p>
    <w:p>
      <w:pPr>
        <w:pStyle w:val="ListBullet"/>
        <w:spacing w:before="0" w:after="80" w:line="280" w:lineRule="auto"/>
        <w:ind w:left="720" w:hanging="360"/>
      </w:pPr>
      <w:r>
        <w:rPr>
          <w:rFonts w:ascii="等线" w:hAnsi="等线" w:eastAsia="等线"/>
          <w:b w:val="0"/>
          <w:i w:val="0"/>
          <w:sz w:val="21"/>
        </w:rPr>
        <w:t>任务开始前默认提前 10 分钟提醒，用户可调整提醒时间并授权浏览器通知。</w:t>
      </w:r>
    </w:p>
    <w:p>
      <w:pPr>
        <w:pStyle w:val="ListBullet"/>
        <w:spacing w:before="0" w:after="80" w:line="280" w:lineRule="auto"/>
        <w:ind w:left="720" w:hanging="360"/>
      </w:pPr>
      <w:r>
        <w:rPr>
          <w:rFonts w:ascii="等线" w:hAnsi="等线" w:eastAsia="等线"/>
          <w:b w:val="0"/>
          <w:i w:val="0"/>
          <w:sz w:val="21"/>
        </w:rPr>
        <w:t>最终计划经用户确认后可以一次性写入目标日历。</w:t>
      </w:r>
    </w:p>
    <w:p>
      <w:pPr>
        <w:pStyle w:val="ListBullet"/>
        <w:spacing w:before="0" w:after="80" w:line="280" w:lineRule="auto"/>
        <w:ind w:left="720" w:hanging="360"/>
      </w:pPr>
      <w:r>
        <w:rPr>
          <w:rFonts w:ascii="等线" w:hAnsi="等线" w:eastAsia="等线"/>
          <w:b w:val="0"/>
          <w:i w:val="0"/>
          <w:sz w:val="21"/>
        </w:rPr>
        <w:t>网页、PDF 和邮件中的已确认计划内容一致。</w:t>
      </w:r>
    </w:p>
    <w:p>
      <w:pPr>
        <w:pStyle w:val="ListBullet"/>
        <w:spacing w:before="0" w:after="80" w:line="280" w:lineRule="auto"/>
        <w:ind w:left="720" w:hanging="360"/>
      </w:pPr>
      <w:r>
        <w:rPr>
          <w:rFonts w:ascii="等线" w:hAnsi="等线" w:eastAsia="等线"/>
          <w:b w:val="0"/>
          <w:i w:val="0"/>
          <w:sz w:val="21"/>
        </w:rPr>
        <w:t>问卷支持自动保存、恢复、上一题修改、跳过和清空本次数据。</w:t>
      </w:r>
    </w:p>
    <w:p>
      <w:pPr>
        <w:pStyle w:val="ListBullet"/>
        <w:spacing w:before="0" w:after="80" w:line="280" w:lineRule="auto"/>
        <w:ind w:left="720" w:hanging="360"/>
      </w:pPr>
      <w:r>
        <w:rPr>
          <w:rFonts w:ascii="等线" w:hAnsi="等线" w:eastAsia="等线"/>
          <w:b w:val="0"/>
          <w:i w:val="0"/>
          <w:sz w:val="21"/>
        </w:rPr>
        <w:t>题库不足、无可用任务、网络中断、异常作答和邮件失败均有可理解的可操作提示。</w:t>
      </w:r>
    </w:p>
    <w:p>
      <w:pPr>
        <w:pStyle w:val="Heading1"/>
      </w:pPr>
      <w:r>
        <w:rPr>
          <w:rFonts w:ascii="等线" w:hAnsi="等线" w:eastAsia="等线"/>
          <w:b w:val="0"/>
          <w:i w:val="0"/>
          <w:color w:val="2E74B5"/>
          <w:sz w:val="32"/>
        </w:rPr>
        <w:t>10. 阶段规划</w:t>
      </w:r>
    </w:p>
    <w:p>
      <w:pPr>
        <w:pStyle w:val="Heading2"/>
      </w:pPr>
      <w:r>
        <w:rPr>
          <w:rFonts w:ascii="等线" w:hAnsi="等线" w:eastAsia="等线"/>
          <w:b w:val="0"/>
          <w:i w:val="0"/>
          <w:color w:val="2E74B5"/>
          <w:sz w:val="26"/>
        </w:rPr>
        <w:t>MVP</w:t>
      </w:r>
    </w:p>
    <w:p>
      <w:pPr>
        <w:spacing w:before="0" w:after="120" w:line="264" w:lineRule="auto"/>
      </w:pPr>
      <w:r>
        <w:rPr>
          <w:rFonts w:ascii="等线" w:hAnsi="等线" w:eastAsia="等线"/>
          <w:b w:val="0"/>
          <w:i w:val="0"/>
          <w:sz w:val="21"/>
        </w:rPr>
        <w:t>首期聚焦一个城市或一个校园，以及半天以内的空闲规划。完成方向选择、分步条件收集、默认 5 题速测、可选 30 题深测、偏好画像、人工审核任务库、10 项候选任务、三档计划密度、任务执行状态、计划调整、自定义任务和网页展示；PDF、邮件、实时活动 API、双向日历同步作为受控增强能力接入。首版优先验证“速测 → 计划 → 执行 → 反馈”的完整闭环，而不是同时覆盖所有城市和所有活动类型。</w:t>
      </w:r>
    </w:p>
    <w:p>
      <w:pPr>
        <w:pStyle w:val="Heading2"/>
      </w:pPr>
      <w:r>
        <w:rPr>
          <w:rFonts w:ascii="等线" w:hAnsi="等线" w:eastAsia="等线"/>
          <w:b w:val="0"/>
          <w:i w:val="0"/>
          <w:color w:val="2E74B5"/>
          <w:sz w:val="26"/>
        </w:rPr>
        <w:t>第二阶段</w:t>
      </w:r>
    </w:p>
    <w:p>
      <w:pPr>
        <w:spacing w:before="0" w:after="120" w:line="264" w:lineRule="auto"/>
      </w:pPr>
      <w:r>
        <w:rPr>
          <w:rFonts w:ascii="等线" w:hAnsi="等线" w:eastAsia="等线"/>
          <w:b w:val="0"/>
          <w:i w:val="0"/>
          <w:sz w:val="21"/>
        </w:rPr>
        <w:t>增加实时地图/活动/商户 API、PDF 和邮件交付、双向日历同步、登录后的历史问卷复用、常用条件自动回填、基于历史作答的题目精简、收藏任务、个性化提醒、计划执行统计、校园单点登录（面向学生）与更多城市。</w:t>
      </w:r>
    </w:p>
    <w:p>
      <w:pPr>
        <w:pStyle w:val="Heading1"/>
      </w:pPr>
      <w:r>
        <w:rPr>
          <w:rFonts w:ascii="等线" w:hAnsi="等线" w:eastAsia="等线"/>
          <w:b w:val="0"/>
          <w:i w:val="0"/>
          <w:color w:val="2E74B5"/>
          <w:sz w:val="32"/>
        </w:rPr>
        <w:t>11. 成功指标</w:t>
      </w:r>
    </w:p>
    <w:p>
      <w:pPr>
        <w:pStyle w:val="ListBullet"/>
        <w:spacing w:before="0" w:after="80" w:line="280" w:lineRule="auto"/>
        <w:ind w:left="720" w:hanging="360"/>
      </w:pPr>
      <w:r>
        <w:rPr>
          <w:rFonts w:ascii="等线" w:hAnsi="等线" w:eastAsia="等线"/>
          <w:b w:val="0"/>
          <w:i w:val="0"/>
          <w:sz w:val="21"/>
        </w:rPr>
        <w:t>问卷完成率。</w:t>
      </w:r>
    </w:p>
    <w:p>
      <w:pPr>
        <w:pStyle w:val="ListBullet"/>
        <w:spacing w:before="0" w:after="80" w:line="280" w:lineRule="auto"/>
        <w:ind w:left="720" w:hanging="360"/>
      </w:pPr>
      <w:r>
        <w:rPr>
          <w:rFonts w:ascii="等线" w:hAnsi="等线" w:eastAsia="等线"/>
          <w:b w:val="0"/>
          <w:i w:val="0"/>
          <w:sz w:val="21"/>
        </w:rPr>
        <w:t>速测进入率、速测转深测率和各模式完成率。</w:t>
      </w:r>
    </w:p>
    <w:p>
      <w:pPr>
        <w:pStyle w:val="ListBullet"/>
        <w:spacing w:before="0" w:after="80" w:line="280" w:lineRule="auto"/>
        <w:ind w:left="720" w:hanging="360"/>
      </w:pPr>
      <w:r>
        <w:rPr>
          <w:rFonts w:ascii="等线" w:hAnsi="等线" w:eastAsia="等线"/>
          <w:b w:val="0"/>
          <w:i w:val="0"/>
          <w:sz w:val="21"/>
        </w:rPr>
        <w:t>首题到提交的平均耗时、单题平均耗时和中途恢复率。</w:t>
      </w:r>
    </w:p>
    <w:p>
      <w:pPr>
        <w:pStyle w:val="ListBullet"/>
        <w:spacing w:before="0" w:after="80" w:line="280" w:lineRule="auto"/>
        <w:ind w:left="720" w:hanging="360"/>
      </w:pPr>
      <w:r>
        <w:rPr>
          <w:rFonts w:ascii="等线" w:hAnsi="等线" w:eastAsia="等线"/>
          <w:b w:val="0"/>
          <w:i w:val="0"/>
          <w:sz w:val="21"/>
        </w:rPr>
        <w:t>跳过率、异常作答率和异常会话切换速测后的计划生成率。</w:t>
      </w:r>
    </w:p>
    <w:p>
      <w:pPr>
        <w:pStyle w:val="ListBullet"/>
        <w:spacing w:before="0" w:after="80" w:line="280" w:lineRule="auto"/>
        <w:ind w:left="720" w:hanging="360"/>
      </w:pPr>
      <w:r>
        <w:rPr>
          <w:rFonts w:ascii="等线" w:hAnsi="等线" w:eastAsia="等线"/>
          <w:b w:val="0"/>
          <w:i w:val="0"/>
          <w:sz w:val="21"/>
        </w:rPr>
        <w:t>计划生成成功率。</w:t>
      </w:r>
    </w:p>
    <w:p>
      <w:pPr>
        <w:pStyle w:val="ListBullet"/>
        <w:spacing w:before="0" w:after="80" w:line="280" w:lineRule="auto"/>
        <w:ind w:left="720" w:hanging="360"/>
      </w:pPr>
      <w:r>
        <w:rPr>
          <w:rFonts w:ascii="等线" w:hAnsi="等线" w:eastAsia="等线"/>
          <w:b w:val="0"/>
          <w:i w:val="0"/>
          <w:sz w:val="21"/>
        </w:rPr>
        <w:t>任务开始率、任务完成率、计划需要调整率、调整后继续执行率和重排成功率。</w:t>
      </w:r>
    </w:p>
    <w:p>
      <w:pPr>
        <w:pStyle w:val="ListBullet"/>
        <w:spacing w:before="0" w:after="80" w:line="280" w:lineRule="auto"/>
        <w:ind w:left="720" w:hanging="360"/>
      </w:pPr>
      <w:r>
        <w:rPr>
          <w:rFonts w:ascii="等线" w:hAnsi="等线" w:eastAsia="等线"/>
          <w:b w:val="0"/>
          <w:i w:val="0"/>
          <w:sz w:val="21"/>
        </w:rPr>
        <w:t>“今天只想休息”入口使用率、低压力任务选择率和用户对休闲压力的反馈。</w:t>
      </w:r>
    </w:p>
    <w:p>
      <w:pPr>
        <w:pStyle w:val="ListBullet"/>
        <w:spacing w:before="0" w:after="80" w:line="280" w:lineRule="auto"/>
        <w:ind w:left="720" w:hanging="360"/>
      </w:pPr>
      <w:r>
        <w:rPr>
          <w:rFonts w:ascii="等线" w:hAnsi="等线" w:eastAsia="等线"/>
          <w:b w:val="0"/>
          <w:i w:val="0"/>
          <w:sz w:val="21"/>
        </w:rPr>
        <w:t>自定义任务使用率、日历写入成功率和日历冲突拦截率。</w:t>
      </w:r>
    </w:p>
    <w:p>
      <w:pPr>
        <w:pStyle w:val="ListBullet"/>
        <w:spacing w:before="0" w:after="80" w:line="280" w:lineRule="auto"/>
        <w:ind w:left="720" w:hanging="360"/>
      </w:pPr>
      <w:r>
        <w:rPr>
          <w:rFonts w:ascii="等线" w:hAnsi="等线" w:eastAsia="等线"/>
          <w:b w:val="0"/>
          <w:i w:val="0"/>
          <w:sz w:val="21"/>
        </w:rPr>
        <w:t>用户对默认计划的确认率与平均调整次数。</w:t>
      </w:r>
    </w:p>
    <w:p>
      <w:pPr>
        <w:pStyle w:val="ListBullet"/>
        <w:spacing w:before="0" w:after="80" w:line="280" w:lineRule="auto"/>
        <w:ind w:left="720" w:hanging="360"/>
      </w:pPr>
      <w:r>
        <w:rPr>
          <w:rFonts w:ascii="等线" w:hAnsi="等线" w:eastAsia="等线"/>
          <w:b w:val="0"/>
          <w:i w:val="0"/>
          <w:sz w:val="21"/>
        </w:rPr>
        <w:t>PDF 下载率与邮件发送成功率。</w:t>
      </w:r>
    </w:p>
    <w:p>
      <w:pPr>
        <w:pStyle w:val="ListBullet"/>
        <w:spacing w:before="0" w:after="80" w:line="280" w:lineRule="auto"/>
        <w:ind w:left="720" w:hanging="360"/>
      </w:pPr>
      <w:r>
        <w:rPr>
          <w:rFonts w:ascii="等线" w:hAnsi="等线" w:eastAsia="等线"/>
          <w:b w:val="0"/>
          <w:i w:val="0"/>
          <w:sz w:val="21"/>
        </w:rPr>
        <w:t>用户对“计划可执行性”的满意度评分，以及完成任务后的 1 至 5 分反馈。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等线" w:hAnsi="等线" w:eastAsia="等线"/>
        <w:b w:val="0"/>
        <w:i w:val="0"/>
        <w:color w:val="59636E"/>
        <w:sz w:val="17"/>
      </w:rPr>
      <w:t>内部产品方案 | 2026-08-01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等线" w:hAnsi="等线" w:eastAsia="等线"/>
        <w:b w:val="0"/>
        <w:i w:val="0"/>
        <w:color w:val="59636E"/>
        <w:sz w:val="17"/>
      </w:rPr>
      <w:t>空闲时间规划 Agent | 产品计划书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等线" w:hAnsi="等线" w:eastAsia="等线"/>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等线" w:hAnsi="等线" w:eastAsia="等线"/>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等线" w:hAnsi="等线" w:eastAsia="等线"/>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等线" w:hAnsi="等线" w:eastAsia="等线"/>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等线" w:hAnsi="等线" w:eastAsia="等线"/>
      <w:sz w:val="21"/>
    </w:rPr>
  </w:style>
  <w:style w:type="paragraph" w:styleId="ListBullet2">
    <w:name w:val="List Bullet 2"/>
    <w:basedOn w:val="Normal"/>
    <w:uiPriority w:val="99"/>
    <w:unhideWhenUsed/>
    <w:rsid w:val="00326F90"/>
    <w:pPr>
      <w:numPr>
        <w:numId w:val="2"/>
      </w:numPr>
      <w:spacing w:after="80" w:line="280" w:lineRule="auto"/>
      <w:contextualSpacing/>
    </w:pPr>
    <w:rPr>
      <w:rFonts w:ascii="等线" w:hAnsi="等线" w:eastAsia="等线"/>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等线" w:hAnsi="等线" w:eastAsia="等线"/>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空闲时间规划 Agent 产品计划书</dc:title>
  <dc:subject>空闲时间规划 Agent MVP 产品方案</dc:subject>
  <dc:creator>产品团队</dc:creator>
  <cp:keywords/>
  <dc:description>Generated from the confirmed product plan.</dc:description>
  <cp:lastModifiedBy/>
  <cp:revision>1</cp:revision>
  <dcterms:created xsi:type="dcterms:W3CDTF">2013-12-23T23:15:00Z</dcterms:created>
  <dcterms:modified xsi:type="dcterms:W3CDTF">2013-12-23T23:15:00Z</dcterms:modified>
  <cp:category/>
</cp:coreProperties>
</file>