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2400"/>
        <w:jc w:val="center"/>
      </w:pPr>
      <w:r>
        <w:t>照片记忆本产品需求文档</w:t>
      </w:r>
    </w:p>
    <w:p>
      <w:pPr>
        <w:spacing w:after="840"/>
        <w:jc w:val="center"/>
      </w:pPr>
      <w:r>
        <w:rPr>
          <w:rFonts w:ascii="Microsoft YaHei" w:hAnsi="Microsoft YaHei" w:eastAsia="Microsoft YaHei"/>
          <w:color w:val="66756F"/>
          <w:sz w:val="26"/>
        </w:rPr>
        <w:t>完整功能版  先有照片后补文字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2232"/>
            <w:shd w:fill="4F7E7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416"/>
            <w:shd w:fill="4F7E7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223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文档版本</w:t>
            </w:r>
          </w:p>
        </w:tc>
        <w:tc>
          <w:tcPr>
            <w:tcW w:type="dxa" w:w="741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V3.0</w:t>
            </w:r>
          </w:p>
        </w:tc>
      </w:tr>
      <w:tr>
        <w:tc>
          <w:tcPr>
            <w:tcW w:type="dxa" w:w="2232"/>
            <w:shd w:fill="EEF5F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更新日期</w:t>
            </w:r>
          </w:p>
        </w:tc>
        <w:tc>
          <w:tcPr>
            <w:tcW w:type="dxa" w:w="7416"/>
            <w:shd w:fill="EEF5F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2026年10月13日</w:t>
            </w:r>
          </w:p>
        </w:tc>
      </w:tr>
      <w:tr>
        <w:tc>
          <w:tcPr>
            <w:tcW w:type="dxa" w:w="223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产品形态</w:t>
            </w:r>
          </w:p>
        </w:tc>
        <w:tc>
          <w:tcPr>
            <w:tcW w:type="dxa" w:w="741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本地优先的网页版 MVP</w:t>
            </w:r>
          </w:p>
        </w:tc>
      </w:tr>
      <w:tr>
        <w:tc>
          <w:tcPr>
            <w:tcW w:type="dxa" w:w="2232"/>
            <w:shd w:fill="EEF5F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代码位置</w:t>
            </w:r>
          </w:p>
        </w:tc>
        <w:tc>
          <w:tcPr>
            <w:tcW w:type="dxa" w:w="7416"/>
            <w:shd w:fill="EEF5F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D:\yxy5.0</w:t>
            </w:r>
          </w:p>
        </w:tc>
      </w:tr>
      <w:tr>
        <w:tc>
          <w:tcPr>
            <w:tcW w:type="dxa" w:w="223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数据位置</w:t>
            </w:r>
          </w:p>
        </w:tc>
        <w:tc>
          <w:tcPr>
            <w:tcW w:type="dxa" w:w="741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D:\yxy5.0\data</w:t>
            </w:r>
          </w:p>
        </w:tc>
      </w:tr>
    </w:tbl>
    <w:p>
      <w:pPr>
        <w:spacing w:after="40"/>
      </w:pPr>
    </w:p>
    <w:p/>
    <w:p>
      <w:pPr>
        <w:jc w:val="center"/>
      </w:pPr>
      <w:r>
        <w:rPr>
          <w:rFonts w:ascii="Microsoft YaHei" w:hAnsi="Microsoft YaHei" w:eastAsia="Microsoft YaHei"/>
          <w:color w:val="66756F"/>
          <w:sz w:val="19"/>
        </w:rPr>
        <w:t>本文档以已实现并通过验证的代码为准</w:t>
      </w:r>
    </w:p>
    <w:p>
      <w:r>
        <w:br w:type="page"/>
      </w:r>
    </w:p>
    <w:p>
      <w:r>
        <w:rPr>
          <w:rFonts w:ascii="Microsoft YaHei" w:hAnsi="Microsoft YaHei" w:eastAsia="Microsoft YaHei"/>
          <w:b/>
          <w:sz w:val="22"/>
        </w:rPr>
        <w:t xml:space="preserve">结论  </w:t>
      </w:r>
      <w:r>
        <w:t>照片记忆本定位为本地优先的情感型记忆产品。用户先保存照片，再按需要补充标题、备忘录、心情、状态和主题；系统通过长期副本、记忆回声、月度年度总结，把零散照片转化为可以持续回看的个人记忆档案。</w:t>
      </w:r>
    </w:p>
    <w:p>
      <w:pPr>
        <w:spacing w:after="240"/>
      </w:pPr>
      <w:r>
        <w:t>本版覆盖当前网页 MVP 的全部功能、数据安全能力和业务边界。产品不依赖外部 AI，也不会把照片或文字上传到第三方；运行数据固定保存在 D 盘项目目录和本机 PostgreSQL。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400800" cy="3602364"/>
            <wp:docPr id="1" name="Picture 1" descr="Image: image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照片记忆本产品示意图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6023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Microsoft YaHei" w:hAnsi="Microsoft YaHei" w:eastAsia="Microsoft YaHei"/>
          <w:color w:val="66756F"/>
          <w:sz w:val="18"/>
        </w:rPr>
        <w:t>产品功能总览示意图</w:t>
      </w:r>
    </w:p>
    <w:p>
      <w:r>
        <w:br w:type="page"/>
      </w:r>
    </w:p>
    <w:p>
      <w:pPr>
        <w:pStyle w:val="Heading1"/>
      </w:pPr>
      <w:r>
        <w:t>文档目录</w:t>
      </w:r>
    </w:p>
    <w:p>
      <w:pPr>
        <w:ind w:left="317" w:hanging="317"/>
      </w:pPr>
      <w:r>
        <w:t>1. 产品定位与目标</w:t>
      </w:r>
    </w:p>
    <w:p>
      <w:pPr>
        <w:ind w:left="317" w:hanging="317"/>
      </w:pPr>
      <w:r>
        <w:t>2. 目标人群与核心场景</w:t>
      </w:r>
    </w:p>
    <w:p>
      <w:pPr>
        <w:ind w:left="317" w:hanging="317"/>
      </w:pPr>
      <w:r>
        <w:t>3. 产品范围与信息架构</w:t>
      </w:r>
    </w:p>
    <w:p>
      <w:pPr>
        <w:ind w:left="317" w:hanging="317"/>
      </w:pPr>
      <w:r>
        <w:t>4. 照片记忆功能</w:t>
      </w:r>
    </w:p>
    <w:p>
      <w:pPr>
        <w:ind w:left="317" w:hanging="317"/>
      </w:pPr>
      <w:r>
        <w:t>5. 主题与长期副本</w:t>
      </w:r>
    </w:p>
    <w:p>
      <w:pPr>
        <w:ind w:left="317" w:hanging="317"/>
      </w:pPr>
      <w:r>
        <w:t>6. 记忆回声</w:t>
      </w:r>
    </w:p>
    <w:p>
      <w:pPr>
        <w:ind w:left="317" w:hanging="317"/>
      </w:pPr>
      <w:r>
        <w:t>7. 月度与年度总结</w:t>
      </w:r>
    </w:p>
    <w:p>
      <w:pPr>
        <w:ind w:left="317" w:hanging="317"/>
      </w:pPr>
      <w:r>
        <w:t>8. 数据保险箱与应用锁</w:t>
      </w:r>
    </w:p>
    <w:p>
      <w:pPr>
        <w:ind w:left="317" w:hanging="317"/>
      </w:pPr>
      <w:r>
        <w:t>9. 完整业务逻辑</w:t>
      </w:r>
    </w:p>
    <w:p>
      <w:pPr>
        <w:ind w:left="317" w:hanging="317"/>
      </w:pPr>
      <w:r>
        <w:t>10. 业务规则与异常处理</w:t>
      </w:r>
    </w:p>
    <w:p>
      <w:pPr>
        <w:ind w:left="317" w:hanging="317"/>
      </w:pPr>
      <w:r>
        <w:t>11. 非功能要求</w:t>
      </w:r>
    </w:p>
    <w:p>
      <w:pPr>
        <w:ind w:left="317" w:hanging="317"/>
      </w:pPr>
      <w:r>
        <w:t>12. 验收标准与预期效果</w:t>
      </w:r>
    </w:p>
    <w:p>
      <w:pPr>
        <w:ind w:left="317" w:hanging="317"/>
      </w:pPr>
      <w:r>
        <w:t>13. 版本边界与后续规划</w:t>
      </w:r>
    </w:p>
    <w:p>
      <w:r>
        <w:br w:type="page"/>
      </w:r>
    </w:p>
    <w:p>
      <w:pPr>
        <w:pStyle w:val="Heading1"/>
      </w:pPr>
      <w:r>
        <w:t>1 产品定位与目标</w:t>
      </w:r>
    </w:p>
    <w:p>
      <w:pPr>
        <w:pStyle w:val="Heading2"/>
      </w:pPr>
      <w:r>
        <w:t>1.1 产品定位</w:t>
      </w:r>
    </w:p>
    <w:p>
      <w:r>
        <w:t>照片记忆本是一款以照片为第一入口的私人记忆产品。它不要求用户在记录当下写成长篇日记，而是允许用户先把照片收好，再在合适的时候补充文字和情绪信息。产品的核心差异是用主题把单次记忆连接成长线，并通过回声和总结主动帮助用户重新看见过去。</w:t>
      </w:r>
    </w:p>
    <w:p>
      <w:pPr>
        <w:pStyle w:val="Heading2"/>
      </w:pPr>
      <w:r>
        <w:t>1.2 核心价值</w:t>
      </w:r>
    </w:p>
    <w:p>
      <w:pPr>
        <w:pStyle w:val="ListBullet"/>
      </w:pPr>
      <w:r>
        <w:t>降低记录门槛。图片和时间是唯一必需内容，其他字段都可后补。</w:t>
      </w:r>
    </w:p>
    <w:p>
      <w:pPr>
        <w:pStyle w:val="ListBullet"/>
      </w:pPr>
      <w:r>
        <w:t>保留当时语境。标题、备忘录、心情、状态和主题共同描述一段记忆。</w:t>
      </w:r>
    </w:p>
    <w:p>
      <w:pPr>
        <w:pStyle w:val="ListBullet"/>
      </w:pPr>
      <w:r>
        <w:t>形成长期叙事。考研、恋爱、读研等主题可以生成长期副本时间线。</w:t>
      </w:r>
    </w:p>
    <w:p>
      <w:pPr>
        <w:pStyle w:val="ListBullet"/>
      </w:pPr>
      <w:r>
        <w:t>提供温和回看。系统每天最多展示三条记忆回声，并允许保存新的回声感言。</w:t>
      </w:r>
    </w:p>
    <w:p>
      <w:pPr>
        <w:pStyle w:val="ListBullet"/>
      </w:pPr>
      <w:r>
        <w:t>让数据归用户控制。图片、数据库、导出、备份和恢复都清楚显示在本机 D 盘。</w:t>
      </w:r>
    </w:p>
    <w:p>
      <w:pPr>
        <w:pStyle w:val="Heading2"/>
      </w:pPr>
      <w:r>
        <w:t>1.3 产品目标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1800"/>
            <w:shd w:fill="4F7E7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目标</w:t>
            </w:r>
          </w:p>
        </w:tc>
        <w:tc>
          <w:tcPr>
            <w:tcW w:type="dxa" w:w="3384"/>
            <w:shd w:fill="4F7E7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产品结果</w:t>
            </w:r>
          </w:p>
        </w:tc>
        <w:tc>
          <w:tcPr>
            <w:tcW w:type="dxa" w:w="4392"/>
            <w:shd w:fill="4F7E7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主要能力</w:t>
            </w:r>
          </w:p>
        </w:tc>
      </w:tr>
      <w:tr>
        <w:tc>
          <w:tcPr>
            <w:tcW w:type="dxa" w:w="180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快速记录</w:t>
            </w:r>
          </w:p>
        </w:tc>
        <w:tc>
          <w:tcPr>
            <w:tcW w:type="dxa" w:w="338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用户可在一分钟内保存一张照片</w:t>
            </w:r>
          </w:p>
        </w:tc>
        <w:tc>
          <w:tcPr>
            <w:tcW w:type="dxa" w:w="439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单张导入  批量导入  自动读取时间</w:t>
            </w:r>
          </w:p>
        </w:tc>
      </w:tr>
      <w:tr>
        <w:tc>
          <w:tcPr>
            <w:tcW w:type="dxa" w:w="1800"/>
            <w:shd w:fill="EEF5F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持续积累</w:t>
            </w:r>
          </w:p>
        </w:tc>
        <w:tc>
          <w:tcPr>
            <w:tcW w:type="dxa" w:w="3384"/>
            <w:shd w:fill="EEF5F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同主题照片自动进入长期副本</w:t>
            </w:r>
          </w:p>
        </w:tc>
        <w:tc>
          <w:tcPr>
            <w:tcW w:type="dxa" w:w="4392"/>
            <w:shd w:fill="EEF5F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主题授权  自动收集  时间线</w:t>
            </w:r>
          </w:p>
        </w:tc>
      </w:tr>
      <w:tr>
        <w:tc>
          <w:tcPr>
            <w:tcW w:type="dxa" w:w="180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情感回看</w:t>
            </w:r>
          </w:p>
        </w:tc>
        <w:tc>
          <w:tcPr>
            <w:tcW w:type="dxa" w:w="338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旧记忆在合适时间重新出现</w:t>
            </w:r>
          </w:p>
        </w:tc>
        <w:tc>
          <w:tcPr>
            <w:tcW w:type="dxa" w:w="439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记忆回声  回声感言  重要日子</w:t>
            </w:r>
          </w:p>
        </w:tc>
      </w:tr>
      <w:tr>
        <w:tc>
          <w:tcPr>
            <w:tcW w:type="dxa" w:w="1800"/>
            <w:shd w:fill="EEF5F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阶段复盘</w:t>
            </w:r>
          </w:p>
        </w:tc>
        <w:tc>
          <w:tcPr>
            <w:tcW w:type="dxa" w:w="3384"/>
            <w:shd w:fill="EEF5F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用户能看见月度和年度变化</w:t>
            </w:r>
          </w:p>
        </w:tc>
        <w:tc>
          <w:tcPr>
            <w:tcW w:type="dxa" w:w="4392"/>
            <w:shd w:fill="EEF5F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排行  代表记忆  长期副本进展</w:t>
            </w:r>
          </w:p>
        </w:tc>
      </w:tr>
      <w:tr>
        <w:tc>
          <w:tcPr>
            <w:tcW w:type="dxa" w:w="180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数据可迁移</w:t>
            </w:r>
          </w:p>
        </w:tc>
        <w:tc>
          <w:tcPr>
            <w:tcW w:type="dxa" w:w="338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用户可独立导出和恢复全部服务器侧记忆数据</w:t>
            </w:r>
          </w:p>
        </w:tc>
        <w:tc>
          <w:tcPr>
            <w:tcW w:type="dxa" w:w="439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JSON  ZIP  PDF  PostgreSQL 备份</w:t>
            </w:r>
          </w:p>
        </w:tc>
      </w:tr>
    </w:tbl>
    <w:p>
      <w:pPr>
        <w:spacing w:after="40"/>
      </w:pPr>
    </w:p>
    <w:p>
      <w:pPr>
        <w:pStyle w:val="Heading1"/>
      </w:pPr>
      <w:r>
        <w:t>2 目标人群与核心场景</w:t>
      </w:r>
    </w:p>
    <w:p>
      <w:pPr>
        <w:pStyle w:val="Heading2"/>
      </w:pPr>
      <w:r>
        <w:t>2.1 目标人群</w:t>
      </w:r>
    </w:p>
    <w:p>
      <w:pPr>
        <w:pStyle w:val="ListBullet"/>
      </w:pPr>
      <w:r>
        <w:t>希望记录恋爱、备考、读研、旅行、工作或个人成长的人。</w:t>
      </w:r>
    </w:p>
    <w:p>
      <w:pPr>
        <w:pStyle w:val="ListBullet"/>
      </w:pPr>
      <w:r>
        <w:t>拍照频率高，但不愿每天写完整日记的人。</w:t>
      </w:r>
    </w:p>
    <w:p>
      <w:pPr>
        <w:pStyle w:val="ListBullet"/>
      </w:pPr>
      <w:r>
        <w:t>重视隐私，希望照片和文字主要保存在自己设备上的人。</w:t>
      </w:r>
    </w:p>
    <w:p>
      <w:pPr>
        <w:pStyle w:val="ListBullet"/>
      </w:pPr>
      <w:r>
        <w:t>希望长期回看某段经历，并在一个月或一年后获得结构化总结的人。</w:t>
      </w:r>
    </w:p>
    <w:p>
      <w:pPr>
        <w:pStyle w:val="Heading2"/>
      </w:pPr>
      <w:r>
        <w:t>2.2 核心场景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1872"/>
            <w:shd w:fill="4F7E7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场景</w:t>
            </w:r>
          </w:p>
        </w:tc>
        <w:tc>
          <w:tcPr>
            <w:tcW w:type="dxa" w:w="3528"/>
            <w:shd w:fill="4F7E7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用户任务</w:t>
            </w:r>
          </w:p>
        </w:tc>
        <w:tc>
          <w:tcPr>
            <w:tcW w:type="dxa" w:w="4176"/>
            <w:shd w:fill="4F7E7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系统响应</w:t>
            </w:r>
          </w:p>
        </w:tc>
      </w:tr>
      <w:tr>
        <w:tc>
          <w:tcPr>
            <w:tcW w:type="dxa" w:w="187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随手记录</w:t>
            </w:r>
          </w:p>
        </w:tc>
        <w:tc>
          <w:tcPr>
            <w:tcW w:type="dxa" w:w="352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上传一张照片，稍后再写</w:t>
            </w:r>
          </w:p>
        </w:tc>
        <w:tc>
          <w:tcPr>
            <w:tcW w:type="dxa" w:w="417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读取时间并立即保存；其余字段可为空</w:t>
            </w:r>
          </w:p>
        </w:tc>
      </w:tr>
      <w:tr>
        <w:tc>
          <w:tcPr>
            <w:tcW w:type="dxa" w:w="1872"/>
            <w:shd w:fill="EEF5F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批量整理</w:t>
            </w:r>
          </w:p>
        </w:tc>
        <w:tc>
          <w:tcPr>
            <w:tcW w:type="dxa" w:w="3528"/>
            <w:shd w:fill="EEF5F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一次导入多张相册照片</w:t>
            </w:r>
          </w:p>
        </w:tc>
        <w:tc>
          <w:tcPr>
            <w:tcW w:type="dxa" w:w="4176"/>
            <w:shd w:fill="EEF5F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询问是否使用同一主题，逐张保存时间</w:t>
            </w:r>
          </w:p>
        </w:tc>
      </w:tr>
      <w:tr>
        <w:tc>
          <w:tcPr>
            <w:tcW w:type="dxa" w:w="187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长期经历</w:t>
            </w:r>
          </w:p>
        </w:tc>
        <w:tc>
          <w:tcPr>
            <w:tcW w:type="dxa" w:w="352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跟踪恋爱或考研过程</w:t>
            </w:r>
          </w:p>
        </w:tc>
        <w:tc>
          <w:tcPr>
            <w:tcW w:type="dxa" w:w="417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创建长期副本并自动收集同主题记忆</w:t>
            </w:r>
          </w:p>
        </w:tc>
      </w:tr>
      <w:tr>
        <w:tc>
          <w:tcPr>
            <w:tcW w:type="dxa" w:w="1872"/>
            <w:shd w:fill="EEF5F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偶然回看</w:t>
            </w:r>
          </w:p>
        </w:tc>
        <w:tc>
          <w:tcPr>
            <w:tcW w:type="dxa" w:w="3528"/>
            <w:shd w:fill="EEF5F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打开首页时想看到过去</w:t>
            </w:r>
          </w:p>
        </w:tc>
        <w:tc>
          <w:tcPr>
            <w:tcW w:type="dxa" w:w="4176"/>
            <w:shd w:fill="EEF5F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当天首次打开生成最多三条记忆回声</w:t>
            </w:r>
          </w:p>
        </w:tc>
      </w:tr>
      <w:tr>
        <w:tc>
          <w:tcPr>
            <w:tcW w:type="dxa" w:w="187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阶段复盘</w:t>
            </w:r>
          </w:p>
        </w:tc>
        <w:tc>
          <w:tcPr>
            <w:tcW w:type="dxa" w:w="352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查看这个月或这一年做了什么</w:t>
            </w:r>
          </w:p>
        </w:tc>
        <w:tc>
          <w:tcPr>
            <w:tcW w:type="dxa" w:w="417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生成确定性统计和代表记忆</w:t>
            </w:r>
          </w:p>
        </w:tc>
      </w:tr>
      <w:tr>
        <w:tc>
          <w:tcPr>
            <w:tcW w:type="dxa" w:w="1872"/>
            <w:shd w:fill="EEF5F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迁移与保护</w:t>
            </w:r>
          </w:p>
        </w:tc>
        <w:tc>
          <w:tcPr>
            <w:tcW w:type="dxa" w:w="3528"/>
            <w:shd w:fill="EEF5F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备份或迁移本机数据</w:t>
            </w:r>
          </w:p>
        </w:tc>
        <w:tc>
          <w:tcPr>
            <w:tcW w:type="dxa" w:w="4176"/>
            <w:shd w:fill="EEF5F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先验证应用锁，再导出、备份或恢复</w:t>
            </w:r>
          </w:p>
        </w:tc>
      </w:tr>
    </w:tbl>
    <w:p>
      <w:pPr>
        <w:spacing w:after="40"/>
      </w:pPr>
    </w:p>
    <w:p>
      <w:pPr>
        <w:pStyle w:val="Heading1"/>
      </w:pPr>
      <w:r>
        <w:t>3 产品范围与信息架构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2015"/>
            <w:shd w:fill="4F7E7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入口</w:t>
            </w:r>
          </w:p>
        </w:tc>
        <w:tc>
          <w:tcPr>
            <w:tcW w:type="dxa" w:w="6336"/>
            <w:shd w:fill="4F7E7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当前功能</w:t>
            </w:r>
          </w:p>
        </w:tc>
        <w:tc>
          <w:tcPr>
            <w:tcW w:type="dxa" w:w="1224"/>
            <w:shd w:fill="4F7E7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优先级</w:t>
            </w:r>
          </w:p>
        </w:tc>
      </w:tr>
      <w:tr>
        <w:tc>
          <w:tcPr>
            <w:tcW w:type="dxa" w:w="2015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记忆首页</w:t>
            </w:r>
          </w:p>
        </w:tc>
        <w:tc>
          <w:tcPr>
            <w:tcW w:type="dxa" w:w="633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照片卡片  搜索  添加记忆  记忆回声  总结入口</w:t>
            </w:r>
          </w:p>
        </w:tc>
        <w:tc>
          <w:tcPr>
            <w:tcW w:type="dxa" w:w="122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P0</w:t>
            </w:r>
          </w:p>
        </w:tc>
      </w:tr>
      <w:tr>
        <w:tc>
          <w:tcPr>
            <w:tcW w:type="dxa" w:w="2015"/>
            <w:shd w:fill="EEF5F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时间线</w:t>
            </w:r>
          </w:p>
        </w:tc>
        <w:tc>
          <w:tcPr>
            <w:tcW w:type="dxa" w:w="6336"/>
            <w:shd w:fill="EEF5F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按事件日期分组浏览全部记忆</w:t>
            </w:r>
          </w:p>
        </w:tc>
        <w:tc>
          <w:tcPr>
            <w:tcW w:type="dxa" w:w="1224"/>
            <w:shd w:fill="EEF5F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P0</w:t>
            </w:r>
          </w:p>
        </w:tc>
      </w:tr>
      <w:tr>
        <w:tc>
          <w:tcPr>
            <w:tcW w:type="dxa" w:w="2015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长期副本</w:t>
            </w:r>
          </w:p>
        </w:tc>
        <w:tc>
          <w:tcPr>
            <w:tcW w:type="dxa" w:w="633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创建  查看  自动收集  暂停  完成  归档</w:t>
            </w:r>
          </w:p>
        </w:tc>
        <w:tc>
          <w:tcPr>
            <w:tcW w:type="dxa" w:w="122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P0</w:t>
            </w:r>
          </w:p>
        </w:tc>
      </w:tr>
      <w:tr>
        <w:tc>
          <w:tcPr>
            <w:tcW w:type="dxa" w:w="2015"/>
            <w:shd w:fill="EEF5F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重要日子</w:t>
            </w:r>
          </w:p>
        </w:tc>
        <w:tc>
          <w:tcPr>
            <w:tcW w:type="dxa" w:w="6336"/>
            <w:shd w:fill="EEF5F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创建纪念日并关联已有照片记忆</w:t>
            </w:r>
          </w:p>
        </w:tc>
        <w:tc>
          <w:tcPr>
            <w:tcW w:type="dxa" w:w="1224"/>
            <w:shd w:fill="EEF5F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P0</w:t>
            </w:r>
          </w:p>
        </w:tc>
      </w:tr>
      <w:tr>
        <w:tc>
          <w:tcPr>
            <w:tcW w:type="dxa" w:w="2015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记忆回声</w:t>
            </w:r>
          </w:p>
        </w:tc>
        <w:tc>
          <w:tcPr>
            <w:tcW w:type="dxa" w:w="633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今日回声  三十天历史  感言  排除设置</w:t>
            </w:r>
          </w:p>
        </w:tc>
        <w:tc>
          <w:tcPr>
            <w:tcW w:type="dxa" w:w="122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P0</w:t>
            </w:r>
          </w:p>
        </w:tc>
      </w:tr>
      <w:tr>
        <w:tc>
          <w:tcPr>
            <w:tcW w:type="dxa" w:w="2015"/>
            <w:shd w:fill="EEF5F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记忆总结</w:t>
            </w:r>
          </w:p>
        </w:tc>
        <w:tc>
          <w:tcPr>
            <w:tcW w:type="dxa" w:w="6336"/>
            <w:shd w:fill="EEF5F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月度年度切换  排行  代表照片  副本进展</w:t>
            </w:r>
          </w:p>
        </w:tc>
        <w:tc>
          <w:tcPr>
            <w:tcW w:type="dxa" w:w="1224"/>
            <w:shd w:fill="EEF5F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P0</w:t>
            </w:r>
          </w:p>
        </w:tc>
      </w:tr>
      <w:tr>
        <w:tc>
          <w:tcPr>
            <w:tcW w:type="dxa" w:w="2015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数据保险箱</w:t>
            </w:r>
          </w:p>
        </w:tc>
        <w:tc>
          <w:tcPr>
            <w:tcW w:type="dxa" w:w="633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导出  恢复  数据库备份  存储位置  应用锁</w:t>
            </w:r>
          </w:p>
        </w:tc>
        <w:tc>
          <w:tcPr>
            <w:tcW w:type="dxa" w:w="122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P0</w:t>
            </w:r>
          </w:p>
        </w:tc>
      </w:tr>
    </w:tbl>
    <w:p>
      <w:pPr>
        <w:spacing w:after="40"/>
      </w:pPr>
    </w:p>
    <w:p>
      <w:pPr>
        <w:pStyle w:val="Heading1"/>
      </w:pPr>
      <w:r>
        <w:t>4 照片记忆功能</w:t>
      </w:r>
    </w:p>
    <w:p>
      <w:pPr>
        <w:pStyle w:val="Heading2"/>
      </w:pPr>
      <w:r>
        <w:t>4.1 一次记忆的数据字段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1944"/>
            <w:shd w:fill="4F7E7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字段</w:t>
            </w:r>
          </w:p>
        </w:tc>
        <w:tc>
          <w:tcPr>
            <w:tcW w:type="dxa" w:w="1080"/>
            <w:shd w:fill="4F7E7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必填</w:t>
            </w:r>
          </w:p>
        </w:tc>
        <w:tc>
          <w:tcPr>
            <w:tcW w:type="dxa" w:w="6552"/>
            <w:shd w:fill="4F7E7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规则</w:t>
            </w:r>
          </w:p>
        </w:tc>
      </w:tr>
      <w:tr>
        <w:tc>
          <w:tcPr>
            <w:tcW w:type="dxa" w:w="194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图片</w:t>
            </w:r>
          </w:p>
        </w:tc>
        <w:tc>
          <w:tcPr>
            <w:tcW w:type="dxa" w:w="108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是</w:t>
            </w:r>
          </w:p>
        </w:tc>
        <w:tc>
          <w:tcPr>
            <w:tcW w:type="dxa" w:w="655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一条记忆对应一张 JPEG PNG 或 WebP，单文件最大 20 MB</w:t>
            </w:r>
          </w:p>
        </w:tc>
      </w:tr>
      <w:tr>
        <w:tc>
          <w:tcPr>
            <w:tcW w:type="dxa" w:w="1944"/>
            <w:shd w:fill="EEF5F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事件时间</w:t>
            </w:r>
          </w:p>
        </w:tc>
        <w:tc>
          <w:tcPr>
            <w:tcW w:type="dxa" w:w="1080"/>
            <w:shd w:fill="EEF5F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是</w:t>
            </w:r>
          </w:p>
        </w:tc>
        <w:tc>
          <w:tcPr>
            <w:tcW w:type="dxa" w:w="6552"/>
            <w:shd w:fill="EEF5F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默认读取图片时间或当前时间，用户可以修改</w:t>
            </w:r>
          </w:p>
        </w:tc>
      </w:tr>
      <w:tr>
        <w:tc>
          <w:tcPr>
            <w:tcW w:type="dxa" w:w="194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事件标题</w:t>
            </w:r>
          </w:p>
        </w:tc>
        <w:tc>
          <w:tcPr>
            <w:tcW w:type="dxa" w:w="108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否</w:t>
            </w:r>
          </w:p>
        </w:tc>
        <w:tc>
          <w:tcPr>
            <w:tcW w:type="dxa" w:w="655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编辑保存后首页卡片和详情立即显示新标题</w:t>
            </w:r>
          </w:p>
        </w:tc>
      </w:tr>
      <w:tr>
        <w:tc>
          <w:tcPr>
            <w:tcW w:type="dxa" w:w="1944"/>
            <w:shd w:fill="EEF5F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备忘录</w:t>
            </w:r>
          </w:p>
        </w:tc>
        <w:tc>
          <w:tcPr>
            <w:tcW w:type="dxa" w:w="1080"/>
            <w:shd w:fill="EEF5F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否</w:t>
            </w:r>
          </w:p>
        </w:tc>
        <w:tc>
          <w:tcPr>
            <w:tcW w:type="dxa" w:w="6552"/>
            <w:shd w:fill="EEF5F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保存当时发生的事，支持后续补充</w:t>
            </w:r>
          </w:p>
        </w:tc>
      </w:tr>
      <w:tr>
        <w:tc>
          <w:tcPr>
            <w:tcW w:type="dxa" w:w="194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当日心情</w:t>
            </w:r>
          </w:p>
        </w:tc>
        <w:tc>
          <w:tcPr>
            <w:tcW w:type="dxa" w:w="108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否</w:t>
            </w:r>
          </w:p>
        </w:tc>
        <w:tc>
          <w:tcPr>
            <w:tcW w:type="dxa" w:w="655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单选；支持开心 平静 难过 焦虑 感动 疲惫及自定义</w:t>
            </w:r>
          </w:p>
        </w:tc>
      </w:tr>
      <w:tr>
        <w:tc>
          <w:tcPr>
            <w:tcW w:type="dxa" w:w="1944"/>
            <w:shd w:fill="EEF5F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当日状态</w:t>
            </w:r>
          </w:p>
        </w:tc>
        <w:tc>
          <w:tcPr>
            <w:tcW w:type="dxa" w:w="1080"/>
            <w:shd w:fill="EEF5F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否</w:t>
            </w:r>
          </w:p>
        </w:tc>
        <w:tc>
          <w:tcPr>
            <w:tcW w:type="dxa" w:w="6552"/>
            <w:shd w:fill="EEF5F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多选；支持约会 散步 旅行 工作 学习 家庭 独处 庆祝及自定义</w:t>
            </w:r>
          </w:p>
        </w:tc>
      </w:tr>
      <w:tr>
        <w:tc>
          <w:tcPr>
            <w:tcW w:type="dxa" w:w="194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当日主题</w:t>
            </w:r>
          </w:p>
        </w:tc>
        <w:tc>
          <w:tcPr>
            <w:tcW w:type="dxa" w:w="108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否</w:t>
            </w:r>
          </w:p>
        </w:tc>
        <w:tc>
          <w:tcPr>
            <w:tcW w:type="dxa" w:w="655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多选；默认无 恋爱 考研 读研，支持用户创建</w:t>
            </w:r>
          </w:p>
        </w:tc>
      </w:tr>
    </w:tbl>
    <w:p>
      <w:pPr>
        <w:spacing w:after="40"/>
      </w:pPr>
    </w:p>
    <w:p>
      <w:pPr>
        <w:pStyle w:val="Heading2"/>
      </w:pPr>
      <w:r>
        <w:t>4.2 单张导入</w:t>
      </w:r>
    </w:p>
    <w:p>
      <w:pPr>
        <w:ind w:left="317" w:hanging="317"/>
      </w:pPr>
      <w:r>
        <w:t>1. 用户选择图片，系统读取或设置事件时间。</w:t>
      </w:r>
    </w:p>
    <w:p>
      <w:pPr>
        <w:ind w:left="317" w:hanging="317"/>
      </w:pPr>
      <w:r>
        <w:t>2. 用户可立即填写标题、备忘录、心情、状态和主题，也可以全部留空。</w:t>
      </w:r>
    </w:p>
    <w:p>
      <w:pPr>
        <w:ind w:left="317" w:hanging="317"/>
      </w:pPr>
      <w:r>
        <w:t>3. 用户新增主题时，主题立即保存并出现在长期副本的关联主题列表。</w:t>
      </w:r>
    </w:p>
    <w:p>
      <w:pPr>
        <w:ind w:left="317" w:hanging="317"/>
      </w:pPr>
      <w:r>
        <w:t>4. 保存前，如果所选主题尚未完成长期副本授权，系统询问是否创建或启用该主题副本。</w:t>
      </w:r>
    </w:p>
    <w:p>
      <w:pPr>
        <w:ind w:left="317" w:hanging="317"/>
      </w:pPr>
      <w:r>
        <w:t>5. 系统先保存媒体，再保存记忆及主题关系；编辑后列表、详情和长期副本统一显示最新内容。</w:t>
      </w:r>
    </w:p>
    <w:p>
      <w:pPr>
        <w:pStyle w:val="Heading2"/>
      </w:pPr>
      <w:r>
        <w:t>4.3 批量导入</w:t>
      </w:r>
    </w:p>
    <w:p>
      <w:pPr>
        <w:pStyle w:val="ListBullet"/>
      </w:pPr>
      <w:r>
        <w:t>检测到多张照片后，系统询问是否使用相同主题。</w:t>
      </w:r>
    </w:p>
    <w:p>
      <w:pPr>
        <w:pStyle w:val="ListBullet"/>
      </w:pPr>
      <w:r>
        <w:t>如果选择相同主题，整批照片使用同一主题，并只保存图片和各自事件时间。</w:t>
      </w:r>
    </w:p>
    <w:p>
      <w:pPr>
        <w:pStyle w:val="ListBullet"/>
      </w:pPr>
      <w:r>
        <w:t>批量导入暂不填写标题、备忘录、心情和状态。</w:t>
      </w:r>
    </w:p>
    <w:p>
      <w:pPr>
        <w:pStyle w:val="ListBullet"/>
      </w:pPr>
      <w:r>
        <w:t>如果该主题已有启用自动收集的长期副本，整批照片自动加入副本。</w:t>
      </w:r>
    </w:p>
    <w:p>
      <w:pPr>
        <w:pStyle w:val="ListBullet"/>
      </w:pPr>
      <w:r>
        <w:t>批量任务逐张反馈成功或失败；失败项可以重试，不重复已成功记录。</w:t>
      </w:r>
    </w:p>
    <w:p>
      <w:pPr>
        <w:pStyle w:val="ListBullet"/>
      </w:pPr>
      <w:r>
        <w:t>无论单张还是批量，字段未填写完整的照片都不进入待补充记忆列表。</w:t>
      </w:r>
    </w:p>
    <w:p>
      <w:pPr>
        <w:pStyle w:val="Heading1"/>
      </w:pPr>
      <w:r>
        <w:t>5 主题与长期副本</w:t>
      </w:r>
    </w:p>
    <w:p>
      <w:pPr>
        <w:pStyle w:val="Heading2"/>
      </w:pPr>
      <w:r>
        <w:t>5.1 主题规则</w:t>
      </w:r>
    </w:p>
    <w:p>
      <w:r>
        <w:t>主题是记忆与长期副本之间唯一的自动关联条件。状态和心情只描述当日语境，不参与副本收集。主题“无”不触发长期副本询问。</w:t>
      </w:r>
    </w:p>
    <w:p>
      <w:pPr>
        <w:pStyle w:val="Heading2"/>
      </w:pPr>
      <w:r>
        <w:t>5.2 首次授权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2088"/>
            <w:shd w:fill="4F7E7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用户选择</w:t>
            </w:r>
          </w:p>
        </w:tc>
        <w:tc>
          <w:tcPr>
            <w:tcW w:type="dxa" w:w="4536"/>
            <w:shd w:fill="4F7E7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本次结果</w:t>
            </w:r>
          </w:p>
        </w:tc>
        <w:tc>
          <w:tcPr>
            <w:tcW w:type="dxa" w:w="2951"/>
            <w:shd w:fill="4F7E7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以后同主题</w:t>
            </w:r>
          </w:p>
        </w:tc>
      </w:tr>
      <w:tr>
        <w:tc>
          <w:tcPr>
            <w:tcW w:type="dxa" w:w="208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同意加入</w:t>
            </w:r>
          </w:p>
        </w:tc>
        <w:tc>
          <w:tcPr>
            <w:tcW w:type="dxa" w:w="453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创建或启用长期副本，并加入当前记忆</w:t>
            </w:r>
          </w:p>
        </w:tc>
        <w:tc>
          <w:tcPr>
            <w:tcW w:type="dxa" w:w="2951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直接自动收集，不再询问</w:t>
            </w:r>
          </w:p>
        </w:tc>
      </w:tr>
      <w:tr>
        <w:tc>
          <w:tcPr>
            <w:tcW w:type="dxa" w:w="2088"/>
            <w:shd w:fill="EEF5F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暂不加入</w:t>
            </w:r>
          </w:p>
        </w:tc>
        <w:tc>
          <w:tcPr>
            <w:tcW w:type="dxa" w:w="4536"/>
            <w:shd w:fill="EEF5F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保存当前记忆，不改变副本设置</w:t>
            </w:r>
          </w:p>
        </w:tc>
        <w:tc>
          <w:tcPr>
            <w:tcW w:type="dxa" w:w="2951"/>
            <w:shd w:fill="EEF5F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下次继续询问</w:t>
            </w:r>
          </w:p>
        </w:tc>
      </w:tr>
      <w:tr>
        <w:tc>
          <w:tcPr>
            <w:tcW w:type="dxa" w:w="208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以后不再询问</w:t>
            </w:r>
          </w:p>
        </w:tc>
        <w:tc>
          <w:tcPr>
            <w:tcW w:type="dxa" w:w="453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保存当前记忆并关闭该主题提示</w:t>
            </w:r>
          </w:p>
        </w:tc>
        <w:tc>
          <w:tcPr>
            <w:tcW w:type="dxa" w:w="2951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不再弹出授权提示</w:t>
            </w:r>
          </w:p>
        </w:tc>
      </w:tr>
    </w:tbl>
    <w:p>
      <w:pPr>
        <w:spacing w:after="40"/>
      </w:pPr>
    </w:p>
    <w:p>
      <w:pPr>
        <w:pStyle w:val="Heading2"/>
      </w:pPr>
      <w:r>
        <w:t>5.3 长期副本状态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1728"/>
            <w:shd w:fill="4F7E7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状态</w:t>
            </w:r>
          </w:p>
        </w:tc>
        <w:tc>
          <w:tcPr>
            <w:tcW w:type="dxa" w:w="5328"/>
            <w:shd w:fill="4F7E7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含义</w:t>
            </w:r>
          </w:p>
        </w:tc>
        <w:tc>
          <w:tcPr>
            <w:tcW w:type="dxa" w:w="2520"/>
            <w:shd w:fill="4F7E7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自动收集</w:t>
            </w:r>
          </w:p>
        </w:tc>
      </w:tr>
      <w:tr>
        <w:tc>
          <w:tcPr>
            <w:tcW w:type="dxa" w:w="172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进行中</w:t>
            </w:r>
          </w:p>
        </w:tc>
        <w:tc>
          <w:tcPr>
            <w:tcW w:type="dxa" w:w="532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副本持续积累</w:t>
            </w:r>
          </w:p>
        </w:tc>
        <w:tc>
          <w:tcPr>
            <w:tcW w:type="dxa" w:w="252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用户开关决定</w:t>
            </w:r>
          </w:p>
        </w:tc>
      </w:tr>
      <w:tr>
        <w:tc>
          <w:tcPr>
            <w:tcW w:type="dxa" w:w="1728"/>
            <w:shd w:fill="EEF5F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暂停</w:t>
            </w:r>
          </w:p>
        </w:tc>
        <w:tc>
          <w:tcPr>
            <w:tcW w:type="dxa" w:w="5328"/>
            <w:shd w:fill="EEF5F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临时停止收集</w:t>
            </w:r>
          </w:p>
        </w:tc>
        <w:tc>
          <w:tcPr>
            <w:tcW w:type="dxa" w:w="2520"/>
            <w:shd w:fill="EEF5F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关闭</w:t>
            </w:r>
          </w:p>
        </w:tc>
      </w:tr>
      <w:tr>
        <w:tc>
          <w:tcPr>
            <w:tcW w:type="dxa" w:w="172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已完成</w:t>
            </w:r>
          </w:p>
        </w:tc>
        <w:tc>
          <w:tcPr>
            <w:tcW w:type="dxa" w:w="532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长期事件已经结束</w:t>
            </w:r>
          </w:p>
        </w:tc>
        <w:tc>
          <w:tcPr>
            <w:tcW w:type="dxa" w:w="252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关闭</w:t>
            </w:r>
          </w:p>
        </w:tc>
      </w:tr>
      <w:tr>
        <w:tc>
          <w:tcPr>
            <w:tcW w:type="dxa" w:w="1728"/>
            <w:shd w:fill="EEF5F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已归档</w:t>
            </w:r>
          </w:p>
        </w:tc>
        <w:tc>
          <w:tcPr>
            <w:tcW w:type="dxa" w:w="5328"/>
            <w:shd w:fill="EEF5F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从主要列表收起但保留数据</w:t>
            </w:r>
          </w:p>
        </w:tc>
        <w:tc>
          <w:tcPr>
            <w:tcW w:type="dxa" w:w="2520"/>
            <w:shd w:fill="EEF5F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关闭</w:t>
            </w:r>
          </w:p>
        </w:tc>
      </w:tr>
    </w:tbl>
    <w:p>
      <w:pPr>
        <w:spacing w:after="40"/>
      </w:pPr>
    </w:p>
    <w:p>
      <w:pPr>
        <w:pStyle w:val="Heading1"/>
      </w:pPr>
      <w:r>
        <w:t>6 记忆回声</w:t>
      </w:r>
    </w:p>
    <w:p>
      <w:r>
        <w:t>记忆回声是情感型产品的首要主动回看能力。系统在用户当天首次打开首页时生成，最多三条，历史记录保留最近三十天。回声只使用本机已有记忆，不调用外部生成服务。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2088"/>
            <w:shd w:fill="4F7E7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候选类型</w:t>
            </w:r>
          </w:p>
        </w:tc>
        <w:tc>
          <w:tcPr>
            <w:tcW w:type="dxa" w:w="4031"/>
            <w:shd w:fill="4F7E7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触发依据</w:t>
            </w:r>
          </w:p>
        </w:tc>
        <w:tc>
          <w:tcPr>
            <w:tcW w:type="dxa" w:w="3888"/>
            <w:shd w:fill="4F7E7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用户操作</w:t>
            </w:r>
          </w:p>
        </w:tc>
      </w:tr>
      <w:tr>
        <w:tc>
          <w:tcPr>
            <w:tcW w:type="dxa" w:w="208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那年今日</w:t>
            </w:r>
          </w:p>
        </w:tc>
        <w:tc>
          <w:tcPr>
            <w:tcW w:type="dxa" w:w="4031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同月同日的旧记忆</w:t>
            </w:r>
          </w:p>
        </w:tc>
        <w:tc>
          <w:tcPr>
            <w:tcW w:type="dxa" w:w="388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打开原记忆  再看一次  忽略</w:t>
            </w:r>
          </w:p>
        </w:tc>
      </w:tr>
      <w:tr>
        <w:tc>
          <w:tcPr>
            <w:tcW w:type="dxa" w:w="2088"/>
            <w:shd w:fill="EEF5F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长期副本节点</w:t>
            </w:r>
          </w:p>
        </w:tc>
        <w:tc>
          <w:tcPr>
            <w:tcW w:type="dxa" w:w="4031"/>
            <w:shd w:fill="EEF5F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副本周年  里程碑  第一条记忆</w:t>
            </w:r>
          </w:p>
        </w:tc>
        <w:tc>
          <w:tcPr>
            <w:tcW w:type="dxa" w:w="3888"/>
            <w:shd w:fill="EEF5F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进入副本  写下感言</w:t>
            </w:r>
          </w:p>
        </w:tc>
      </w:tr>
      <w:tr>
        <w:tc>
          <w:tcPr>
            <w:tcW w:type="dxa" w:w="208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过去与现在</w:t>
            </w:r>
          </w:p>
        </w:tc>
        <w:tc>
          <w:tcPr>
            <w:tcW w:type="dxa" w:w="4031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同主题的两段时间记忆</w:t>
            </w:r>
          </w:p>
        </w:tc>
        <w:tc>
          <w:tcPr>
            <w:tcW w:type="dxa" w:w="388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对比查看  保存回声感言</w:t>
            </w:r>
          </w:p>
        </w:tc>
      </w:tr>
      <w:tr>
        <w:tc>
          <w:tcPr>
            <w:tcW w:type="dxa" w:w="2088"/>
            <w:shd w:fill="EEF5F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主题记忆</w:t>
            </w:r>
          </w:p>
        </w:tc>
        <w:tc>
          <w:tcPr>
            <w:tcW w:type="dxa" w:w="4031"/>
            <w:shd w:fill="EEF5F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符合主题与情绪过滤的代表记忆</w:t>
            </w:r>
          </w:p>
        </w:tc>
        <w:tc>
          <w:tcPr>
            <w:tcW w:type="dxa" w:w="3888"/>
            <w:shd w:fill="EEF5F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关闭主题回声或排除单条记忆</w:t>
            </w:r>
          </w:p>
        </w:tc>
      </w:tr>
    </w:tbl>
    <w:p>
      <w:pPr>
        <w:spacing w:after="40"/>
      </w:pPr>
    </w:p>
    <w:p>
      <w:pPr>
        <w:pStyle w:val="ListBullet"/>
      </w:pPr>
      <w:r>
        <w:t>用户主动控制是否启用回声，并可排除某个心情、主题或单条记忆。</w:t>
      </w:r>
    </w:p>
    <w:p>
      <w:pPr>
        <w:pStyle w:val="ListBullet"/>
      </w:pPr>
      <w:r>
        <w:t>忽略回声只改变本次回声状态，不删除原记忆。</w:t>
      </w:r>
    </w:p>
    <w:p>
      <w:pPr>
        <w:pStyle w:val="ListBullet"/>
      </w:pPr>
      <w:r>
        <w:t>回声感言保存为独立记录，并在原记忆详情和回声历史中显示。</w:t>
      </w:r>
    </w:p>
    <w:p>
      <w:pPr>
        <w:pStyle w:val="ListBullet"/>
      </w:pPr>
      <w:r>
        <w:t>记忆不足时展示真实空态，不虚构过去发生的内容。</w:t>
      </w:r>
    </w:p>
    <w:p>
      <w:pPr>
        <w:pStyle w:val="Heading1"/>
      </w:pPr>
      <w:r>
        <w:t>7 月度与年度总结</w:t>
      </w:r>
    </w:p>
    <w:p>
      <w:r>
        <w:t>总结模块从记忆首页进入，不增加底部导航。用户选择月份或年份后，系统按 Asia Shanghai 时区读取真实记录并生成统计结果。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2664"/>
            <w:shd w:fill="4F7E7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输出</w:t>
            </w:r>
          </w:p>
        </w:tc>
        <w:tc>
          <w:tcPr>
            <w:tcW w:type="dxa" w:w="4392"/>
            <w:shd w:fill="4F7E7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数据来源</w:t>
            </w:r>
          </w:p>
        </w:tc>
        <w:tc>
          <w:tcPr>
            <w:tcW w:type="dxa" w:w="2951"/>
            <w:shd w:fill="4F7E7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空数据处理</w:t>
            </w:r>
          </w:p>
        </w:tc>
      </w:tr>
      <w:tr>
        <w:tc>
          <w:tcPr>
            <w:tcW w:type="dxa" w:w="266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记忆数 照片数 记录天数</w:t>
            </w:r>
          </w:p>
        </w:tc>
        <w:tc>
          <w:tcPr>
            <w:tcW w:type="dxa" w:w="439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所选周期内未删除记忆</w:t>
            </w:r>
          </w:p>
        </w:tc>
        <w:tc>
          <w:tcPr>
            <w:tcW w:type="dxa" w:w="2951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显示零值和说明</w:t>
            </w:r>
          </w:p>
        </w:tc>
      </w:tr>
      <w:tr>
        <w:tc>
          <w:tcPr>
            <w:tcW w:type="dxa" w:w="2664"/>
            <w:shd w:fill="EEF5F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主题 心情 状态排行</w:t>
            </w:r>
          </w:p>
        </w:tc>
        <w:tc>
          <w:tcPr>
            <w:tcW w:type="dxa" w:w="4392"/>
            <w:shd w:fill="EEF5F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主题关系 mood statuses</w:t>
            </w:r>
          </w:p>
        </w:tc>
        <w:tc>
          <w:tcPr>
            <w:tcW w:type="dxa" w:w="2951"/>
            <w:shd w:fill="EEF5F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不展示空排行</w:t>
            </w:r>
          </w:p>
        </w:tc>
      </w:tr>
      <w:tr>
        <w:tc>
          <w:tcPr>
            <w:tcW w:type="dxa" w:w="266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代表记忆</w:t>
            </w:r>
          </w:p>
        </w:tc>
        <w:tc>
          <w:tcPr>
            <w:tcW w:type="dxa" w:w="439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按确定性规则选择最多三条</w:t>
            </w:r>
          </w:p>
        </w:tc>
        <w:tc>
          <w:tcPr>
            <w:tcW w:type="dxa" w:w="2951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不生成虚构文案</w:t>
            </w:r>
          </w:p>
        </w:tc>
      </w:tr>
      <w:tr>
        <w:tc>
          <w:tcPr>
            <w:tcW w:type="dxa" w:w="2664"/>
            <w:shd w:fill="EEF5F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长期副本进展</w:t>
            </w:r>
          </w:p>
        </w:tc>
        <w:tc>
          <w:tcPr>
            <w:tcW w:type="dxa" w:w="4392"/>
            <w:shd w:fill="EEF5F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副本状态和周期内关联记忆数</w:t>
            </w:r>
          </w:p>
        </w:tc>
        <w:tc>
          <w:tcPr>
            <w:tcW w:type="dxa" w:w="2951"/>
            <w:shd w:fill="EEF5F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没有副本时显示空态</w:t>
            </w:r>
          </w:p>
        </w:tc>
      </w:tr>
    </w:tbl>
    <w:p>
      <w:pPr>
        <w:spacing w:after="40"/>
      </w:pPr>
    </w:p>
    <w:p>
      <w:pPr>
        <w:pStyle w:val="Heading1"/>
      </w:pPr>
      <w:r>
        <w:t>8 数据保险箱与应用锁</w:t>
      </w:r>
    </w:p>
    <w:p>
      <w:pPr>
        <w:pStyle w:val="Heading2"/>
      </w:pPr>
      <w:r>
        <w:t>8.1 数据保险箱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2015"/>
            <w:shd w:fill="4F7E7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能力</w:t>
            </w:r>
          </w:p>
        </w:tc>
        <w:tc>
          <w:tcPr>
            <w:tcW w:type="dxa" w:w="5544"/>
            <w:shd w:fill="4F7E7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产品行为</w:t>
            </w:r>
          </w:p>
        </w:tc>
        <w:tc>
          <w:tcPr>
            <w:tcW w:type="dxa" w:w="2448"/>
            <w:shd w:fill="4F7E7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输出位置</w:t>
            </w:r>
          </w:p>
        </w:tc>
      </w:tr>
      <w:tr>
        <w:tc>
          <w:tcPr>
            <w:tcW w:type="dxa" w:w="2015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JSON 导出</w:t>
            </w:r>
          </w:p>
        </w:tc>
        <w:tc>
          <w:tcPr>
            <w:tcW w:type="dxa" w:w="554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输出版本化结构数据和关系</w:t>
            </w:r>
          </w:p>
        </w:tc>
        <w:tc>
          <w:tcPr>
            <w:tcW w:type="dxa" w:w="244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D:\yxy5.0\data\exports</w:t>
            </w:r>
          </w:p>
        </w:tc>
      </w:tr>
      <w:tr>
        <w:tc>
          <w:tcPr>
            <w:tcW w:type="dxa" w:w="2015"/>
            <w:shd w:fill="EEF5F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ZIP 导出</w:t>
            </w:r>
          </w:p>
        </w:tc>
        <w:tc>
          <w:tcPr>
            <w:tcW w:type="dxa" w:w="5544"/>
            <w:shd w:fill="EEF5F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输出 data json 原图 manifest 哈希和缺图警告</w:t>
            </w:r>
          </w:p>
        </w:tc>
        <w:tc>
          <w:tcPr>
            <w:tcW w:type="dxa" w:w="2448"/>
            <w:shd w:fill="EEF5F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D:\yxy5.0\data\exports</w:t>
            </w:r>
          </w:p>
        </w:tc>
      </w:tr>
      <w:tr>
        <w:tc>
          <w:tcPr>
            <w:tcW w:type="dxa" w:w="2015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PDF 导出</w:t>
            </w:r>
          </w:p>
        </w:tc>
        <w:tc>
          <w:tcPr>
            <w:tcW w:type="dxa" w:w="554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输出可阅读的中文图文记忆册</w:t>
            </w:r>
          </w:p>
        </w:tc>
        <w:tc>
          <w:tcPr>
            <w:tcW w:type="dxa" w:w="244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D:\yxy5.0\data\exports</w:t>
            </w:r>
          </w:p>
        </w:tc>
      </w:tr>
      <w:tr>
        <w:tc>
          <w:tcPr>
            <w:tcW w:type="dxa" w:w="2015"/>
            <w:shd w:fill="EEF5F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导入恢复</w:t>
            </w:r>
          </w:p>
        </w:tc>
        <w:tc>
          <w:tcPr>
            <w:tcW w:type="dxa" w:w="5544"/>
            <w:shd w:fill="EEF5F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先预检再确认，重复包幂等，冲突记录生成新 ID</w:t>
            </w:r>
          </w:p>
        </w:tc>
        <w:tc>
          <w:tcPr>
            <w:tcW w:type="dxa" w:w="2448"/>
            <w:shd w:fill="EEF5F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D:\yxy5.0\data\temp 与 uploads</w:t>
            </w:r>
          </w:p>
        </w:tc>
      </w:tr>
      <w:tr>
        <w:tc>
          <w:tcPr>
            <w:tcW w:type="dxa" w:w="2015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数据库备份</w:t>
            </w:r>
          </w:p>
        </w:tc>
        <w:tc>
          <w:tcPr>
            <w:tcW w:type="dxa" w:w="554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调用 pg dump 生成 custom 格式并记录大小与 SHA 256</w:t>
            </w:r>
          </w:p>
        </w:tc>
        <w:tc>
          <w:tcPr>
            <w:tcW w:type="dxa" w:w="244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D:\yxy5.0\data\backups</w:t>
            </w:r>
          </w:p>
        </w:tc>
      </w:tr>
      <w:tr>
        <w:tc>
          <w:tcPr>
            <w:tcW w:type="dxa" w:w="2015"/>
            <w:shd w:fill="EEF5F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存储透明度</w:t>
            </w:r>
          </w:p>
        </w:tc>
        <w:tc>
          <w:tcPr>
            <w:tcW w:type="dxa" w:w="5544"/>
            <w:shd w:fill="EEF5F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显示照片 备份 导出 临时目录及占用空间</w:t>
            </w:r>
          </w:p>
        </w:tc>
        <w:tc>
          <w:tcPr>
            <w:tcW w:type="dxa" w:w="2448"/>
            <w:shd w:fill="EEF5F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D:\yxy5.0\data</w:t>
            </w:r>
          </w:p>
        </w:tc>
      </w:tr>
    </w:tbl>
    <w:p>
      <w:pPr>
        <w:spacing w:after="40"/>
      </w:pPr>
    </w:p>
    <w:p>
      <w:pPr>
        <w:pStyle w:val="Heading2"/>
      </w:pPr>
      <w:r>
        <w:t>8.2 应用锁</w:t>
      </w:r>
    </w:p>
    <w:p>
      <w:pPr>
        <w:pStyle w:val="ListBullet"/>
      </w:pPr>
      <w:r>
        <w:t>首次进入时提示设置应用锁，也允许暂不设置。</w:t>
      </w:r>
    </w:p>
    <w:p>
      <w:pPr>
        <w:pStyle w:val="ListBullet"/>
      </w:pPr>
      <w:r>
        <w:t>密码长度至少八位，仅保存 scrypt 加盐摘要；恢复密钥只显示一次。</w:t>
      </w:r>
    </w:p>
    <w:p>
      <w:pPr>
        <w:pStyle w:val="ListBullet"/>
      </w:pPr>
      <w:r>
        <w:t>连续五次失败后锁定十五分钟；会话默认三十分钟无操作后失效。</w:t>
      </w:r>
    </w:p>
    <w:p>
      <w:pPr>
        <w:pStyle w:val="ListBullet"/>
      </w:pPr>
      <w:r>
        <w:t>敏感导出、恢复、备份、关闭应用锁和修改锁定时间前需要在五分钟内再次验证。</w:t>
      </w:r>
    </w:p>
    <w:p>
      <w:pPr>
        <w:pStyle w:val="ListBullet"/>
      </w:pPr>
      <w:r>
        <w:t>支持立即锁定、修改密码、暂停保护、用原密码重新开启和恢复密钥重设。</w:t>
      </w:r>
    </w:p>
    <w:p>
      <w:pPr>
        <w:pStyle w:val="Heading2"/>
      </w:pPr>
      <w:r>
        <w:t>8.3 当前数据边界</w:t>
      </w:r>
    </w:p>
    <w:p>
      <w:r>
        <w:t>服务器导出覆盖照片、记忆、主题、长期副本、记忆回声、回声感言和回声偏好。重要日子及自定义心情和状态的候选列表仍保存在浏览器 IndexedDB 或 localStorage；记忆中已经使用的心情和状态会随记忆导出。后续版本应把这两类浏览器数据迁移到 PostgreSQL，纳入统一备份。</w:t>
      </w:r>
    </w:p>
    <w:p>
      <w:pPr>
        <w:pStyle w:val="Heading1"/>
      </w:pPr>
      <w:r>
        <w:t>9 完整业务逻辑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400800" cy="4267733"/>
            <wp:docPr id="2" name="Picture 2" descr="Image: 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照片记忆本业务逻辑流程图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2677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Microsoft YaHei" w:hAnsi="Microsoft YaHei" w:eastAsia="Microsoft YaHei"/>
          <w:color w:val="66756F"/>
          <w:sz w:val="18"/>
        </w:rPr>
        <w:t>照片记忆本完整业务逻辑流程图</w:t>
      </w:r>
    </w:p>
    <w:p>
      <w:pPr>
        <w:pStyle w:val="Heading1"/>
      </w:pPr>
      <w:r>
        <w:t>10 业务规则与异常处理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2880"/>
            <w:shd w:fill="4F7E7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情况</w:t>
            </w:r>
          </w:p>
        </w:tc>
        <w:tc>
          <w:tcPr>
            <w:tcW w:type="dxa" w:w="7128"/>
            <w:shd w:fill="4F7E7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处理规则</w:t>
            </w:r>
          </w:p>
        </w:tc>
      </w:tr>
      <w:tr>
        <w:tc>
          <w:tcPr>
            <w:tcW w:type="dxa" w:w="288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上传成功但记忆保存失败</w:t>
            </w:r>
          </w:p>
        </w:tc>
        <w:tc>
          <w:tcPr>
            <w:tcW w:type="dxa" w:w="712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显示明确错误；媒体清理或重试由后端负责，禁止伪装成功</w:t>
            </w:r>
          </w:p>
        </w:tc>
      </w:tr>
      <w:tr>
        <w:tc>
          <w:tcPr>
            <w:tcW w:type="dxa" w:w="2880"/>
            <w:shd w:fill="EEF5F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主题创建失败</w:t>
            </w:r>
          </w:p>
        </w:tc>
        <w:tc>
          <w:tcPr>
            <w:tcW w:type="dxa" w:w="7128"/>
            <w:shd w:fill="EEF5F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不保留仅在前端存在的伪主题，提示检查后端</w:t>
            </w:r>
          </w:p>
        </w:tc>
      </w:tr>
      <w:tr>
        <w:tc>
          <w:tcPr>
            <w:tcW w:type="dxa" w:w="288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同主题副本冲突</w:t>
            </w:r>
          </w:p>
        </w:tc>
        <w:tc>
          <w:tcPr>
            <w:tcW w:type="dxa" w:w="712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数据库唯一约束返回 409，前端刷新并使用已有副本</w:t>
            </w:r>
          </w:p>
        </w:tc>
      </w:tr>
      <w:tr>
        <w:tc>
          <w:tcPr>
            <w:tcW w:type="dxa" w:w="2880"/>
            <w:shd w:fill="EEF5F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照片原文件缺失</w:t>
            </w:r>
          </w:p>
        </w:tc>
        <w:tc>
          <w:tcPr>
            <w:tcW w:type="dxa" w:w="7128"/>
            <w:shd w:fill="EEF5F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JSON 仍可导出；ZIP 和 PDF记录警告或保留文字</w:t>
            </w:r>
          </w:p>
        </w:tc>
      </w:tr>
      <w:tr>
        <w:tc>
          <w:tcPr>
            <w:tcW w:type="dxa" w:w="288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导入文件不安全</w:t>
            </w:r>
          </w:p>
        </w:tc>
        <w:tc>
          <w:tcPr>
            <w:tcW w:type="dxa" w:w="712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拒绝绝对路径 盘符 .. 条目超限 大小超限 压缩比异常或哈希不符</w:t>
            </w:r>
          </w:p>
        </w:tc>
      </w:tr>
      <w:tr>
        <w:tc>
          <w:tcPr>
            <w:tcW w:type="dxa" w:w="2880"/>
            <w:shd w:fill="EEF5F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导入过程中失败</w:t>
            </w:r>
          </w:p>
        </w:tc>
        <w:tc>
          <w:tcPr>
            <w:tcW w:type="dxa" w:w="7128"/>
            <w:shd w:fill="EEF5F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数据库事务回滚，清理本次暂存照片，导入记录标记失败</w:t>
            </w:r>
          </w:p>
        </w:tc>
      </w:tr>
      <w:tr>
        <w:tc>
          <w:tcPr>
            <w:tcW w:type="dxa" w:w="288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PostgreSQL 不可用</w:t>
            </w:r>
          </w:p>
        </w:tc>
        <w:tc>
          <w:tcPr>
            <w:tcW w:type="dxa" w:w="712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备份标记失败，错误信息脱敏，不泄露连接串或密码</w:t>
            </w:r>
          </w:p>
        </w:tc>
      </w:tr>
      <w:tr>
        <w:tc>
          <w:tcPr>
            <w:tcW w:type="dxa" w:w="2880"/>
            <w:shd w:fill="EEF5F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应用锁会话失效</w:t>
            </w:r>
          </w:p>
        </w:tc>
        <w:tc>
          <w:tcPr>
            <w:tcW w:type="dxa" w:w="7128"/>
            <w:shd w:fill="EEF5F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业务 API 返回 401，前端切换到锁屏，保留尚未发送的表单输入</w:t>
            </w:r>
          </w:p>
        </w:tc>
      </w:tr>
    </w:tbl>
    <w:p>
      <w:pPr>
        <w:spacing w:after="40"/>
      </w:pPr>
    </w:p>
    <w:p>
      <w:pPr>
        <w:pStyle w:val="Heading1"/>
      </w:pPr>
      <w:r>
        <w:t>11 非功能要求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1944"/>
            <w:shd w:fill="4F7E7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类别</w:t>
            </w:r>
          </w:p>
        </w:tc>
        <w:tc>
          <w:tcPr>
            <w:tcW w:type="dxa" w:w="8063"/>
            <w:shd w:fill="4F7E7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要求</w:t>
            </w:r>
          </w:p>
        </w:tc>
      </w:tr>
      <w:tr>
        <w:tc>
          <w:tcPr>
            <w:tcW w:type="dxa" w:w="194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隐私</w:t>
            </w:r>
          </w:p>
        </w:tc>
        <w:tc>
          <w:tcPr>
            <w:tcW w:type="dxa" w:w="8063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不上传第三方；不记录明文密码；数据库连接信息仅返回脱敏用户名</w:t>
            </w:r>
          </w:p>
        </w:tc>
      </w:tr>
      <w:tr>
        <w:tc>
          <w:tcPr>
            <w:tcW w:type="dxa" w:w="1944"/>
            <w:shd w:fill="EEF5F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安全</w:t>
            </w:r>
          </w:p>
        </w:tc>
        <w:tc>
          <w:tcPr>
            <w:tcW w:type="dxa" w:w="8063"/>
            <w:shd w:fill="EEF5F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业务 API 受服务器 Guard 保护；ZIP 导入在写入前完成路径 哈希 关系和大小校验</w:t>
            </w:r>
          </w:p>
        </w:tc>
      </w:tr>
      <w:tr>
        <w:tc>
          <w:tcPr>
            <w:tcW w:type="dxa" w:w="194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可靠性</w:t>
            </w:r>
          </w:p>
        </w:tc>
        <w:tc>
          <w:tcPr>
            <w:tcW w:type="dxa" w:w="8063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数据库写入使用事务；导出和备份先写临时文件再原子移动</w:t>
            </w:r>
          </w:p>
        </w:tc>
      </w:tr>
      <w:tr>
        <w:tc>
          <w:tcPr>
            <w:tcW w:type="dxa" w:w="1944"/>
            <w:shd w:fill="EEF5F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可恢复性</w:t>
            </w:r>
          </w:p>
        </w:tc>
        <w:tc>
          <w:tcPr>
            <w:tcW w:type="dxa" w:w="8063"/>
            <w:shd w:fill="EEF5F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恢复前自动生成 JSON 安全快照；重复导入不复制相同记录</w:t>
            </w:r>
          </w:p>
        </w:tc>
      </w:tr>
      <w:tr>
        <w:tc>
          <w:tcPr>
            <w:tcW w:type="dxa" w:w="194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性能</w:t>
            </w:r>
          </w:p>
        </w:tc>
        <w:tc>
          <w:tcPr>
            <w:tcW w:type="dxa" w:w="8063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记忆接口游标分页；首页前端自动拉取分页；批量导入顺序执行</w:t>
            </w:r>
          </w:p>
        </w:tc>
      </w:tr>
      <w:tr>
        <w:tc>
          <w:tcPr>
            <w:tcW w:type="dxa" w:w="1944"/>
            <w:shd w:fill="EEF5F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兼容性</w:t>
            </w:r>
          </w:p>
        </w:tc>
        <w:tc>
          <w:tcPr>
            <w:tcW w:type="dxa" w:w="8063"/>
            <w:shd w:fill="EEF5F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当前面向 Windows 本机 Chrome Edge 和 Codex 内置浏览器</w:t>
            </w:r>
          </w:p>
        </w:tc>
      </w:tr>
      <w:tr>
        <w:tc>
          <w:tcPr>
            <w:tcW w:type="dxa" w:w="194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可访问性</w:t>
            </w:r>
          </w:p>
        </w:tc>
        <w:tc>
          <w:tcPr>
            <w:tcW w:type="dxa" w:w="8063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表单具备可读标签，按钮可键盘聚焦，文档图片带替代说明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12 验收标准与预期效果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1007"/>
            <w:shd w:fill="4F7E7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编号</w:t>
            </w:r>
          </w:p>
        </w:tc>
        <w:tc>
          <w:tcPr>
            <w:tcW w:type="dxa" w:w="6696"/>
            <w:shd w:fill="4F7E7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验收标准</w:t>
            </w:r>
          </w:p>
        </w:tc>
        <w:tc>
          <w:tcPr>
            <w:tcW w:type="dxa" w:w="2304"/>
            <w:shd w:fill="4F7E7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当前结果</w:t>
            </w:r>
          </w:p>
        </w:tc>
      </w:tr>
      <w:tr>
        <w:tc>
          <w:tcPr>
            <w:tcW w:type="dxa" w:w="1007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A01</w:t>
            </w:r>
          </w:p>
        </w:tc>
        <w:tc>
          <w:tcPr>
            <w:tcW w:type="dxa" w:w="669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单张和批量图片可保存，编辑标题后列表即时更新</w:t>
            </w:r>
          </w:p>
        </w:tc>
        <w:tc>
          <w:tcPr>
            <w:tcW w:type="dxa" w:w="230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已实现</w:t>
            </w:r>
          </w:p>
        </w:tc>
      </w:tr>
      <w:tr>
        <w:tc>
          <w:tcPr>
            <w:tcW w:type="dxa" w:w="1007"/>
            <w:shd w:fill="EEF5F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A02</w:t>
            </w:r>
          </w:p>
        </w:tc>
        <w:tc>
          <w:tcPr>
            <w:tcW w:type="dxa" w:w="6696"/>
            <w:shd w:fill="EEF5F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新建主题能立即用于长期副本，授权后同主题自动收集</w:t>
            </w:r>
          </w:p>
        </w:tc>
        <w:tc>
          <w:tcPr>
            <w:tcW w:type="dxa" w:w="2304"/>
            <w:shd w:fill="EEF5F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已实现</w:t>
            </w:r>
          </w:p>
        </w:tc>
      </w:tr>
      <w:tr>
        <w:tc>
          <w:tcPr>
            <w:tcW w:type="dxa" w:w="1007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A03</w:t>
            </w:r>
          </w:p>
        </w:tc>
        <w:tc>
          <w:tcPr>
            <w:tcW w:type="dxa" w:w="669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记忆回声当天最多三条，历史三十天，可保存感言</w:t>
            </w:r>
          </w:p>
        </w:tc>
        <w:tc>
          <w:tcPr>
            <w:tcW w:type="dxa" w:w="230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已实现</w:t>
            </w:r>
          </w:p>
        </w:tc>
      </w:tr>
      <w:tr>
        <w:tc>
          <w:tcPr>
            <w:tcW w:type="dxa" w:w="1007"/>
            <w:shd w:fill="EEF5F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A04</w:t>
            </w:r>
          </w:p>
        </w:tc>
        <w:tc>
          <w:tcPr>
            <w:tcW w:type="dxa" w:w="6696"/>
            <w:shd w:fill="EEF5F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月度和年度总结使用真实数据并处理空周期</w:t>
            </w:r>
          </w:p>
        </w:tc>
        <w:tc>
          <w:tcPr>
            <w:tcW w:type="dxa" w:w="2304"/>
            <w:shd w:fill="EEF5F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已实现</w:t>
            </w:r>
          </w:p>
        </w:tc>
      </w:tr>
      <w:tr>
        <w:tc>
          <w:tcPr>
            <w:tcW w:type="dxa" w:w="1007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A05</w:t>
            </w:r>
          </w:p>
        </w:tc>
        <w:tc>
          <w:tcPr>
            <w:tcW w:type="dxa" w:w="669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JSON ZIP PDF 可生成，ZIP 含 manifest 和原图</w:t>
            </w:r>
          </w:p>
        </w:tc>
        <w:tc>
          <w:tcPr>
            <w:tcW w:type="dxa" w:w="230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已实现并真实验收</w:t>
            </w:r>
          </w:p>
        </w:tc>
      </w:tr>
      <w:tr>
        <w:tc>
          <w:tcPr>
            <w:tcW w:type="dxa" w:w="1007"/>
            <w:shd w:fill="EEF5F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A06</w:t>
            </w:r>
          </w:p>
        </w:tc>
        <w:tc>
          <w:tcPr>
            <w:tcW w:type="dxa" w:w="6696"/>
            <w:shd w:fill="EEF5F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导入先预检后恢复，危险压缩包被拒绝</w:t>
            </w:r>
          </w:p>
        </w:tc>
        <w:tc>
          <w:tcPr>
            <w:tcW w:type="dxa" w:w="2304"/>
            <w:shd w:fill="EEF5F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已实现并自动测试</w:t>
            </w:r>
          </w:p>
        </w:tc>
      </w:tr>
      <w:tr>
        <w:tc>
          <w:tcPr>
            <w:tcW w:type="dxa" w:w="1007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A07</w:t>
            </w:r>
          </w:p>
        </w:tc>
        <w:tc>
          <w:tcPr>
            <w:tcW w:type="dxa" w:w="669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pg dump 备份成功并记录大小与 SHA 256</w:t>
            </w:r>
          </w:p>
        </w:tc>
        <w:tc>
          <w:tcPr>
            <w:tcW w:type="dxa" w:w="230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已实现并真实验收</w:t>
            </w:r>
          </w:p>
        </w:tc>
      </w:tr>
      <w:tr>
        <w:tc>
          <w:tcPr>
            <w:tcW w:type="dxa" w:w="1007"/>
            <w:shd w:fill="EEF5F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A08</w:t>
            </w:r>
          </w:p>
        </w:tc>
        <w:tc>
          <w:tcPr>
            <w:tcW w:type="dxa" w:w="6696"/>
            <w:shd w:fill="EEF5F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应用锁从前端和 API 两层阻止未授权访问</w:t>
            </w:r>
          </w:p>
        </w:tc>
        <w:tc>
          <w:tcPr>
            <w:tcW w:type="dxa" w:w="2304"/>
            <w:shd w:fill="EEF5F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已实现并自动测试</w:t>
            </w:r>
          </w:p>
        </w:tc>
      </w:tr>
      <w:tr>
        <w:tc>
          <w:tcPr>
            <w:tcW w:type="dxa" w:w="1007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A09</w:t>
            </w:r>
          </w:p>
        </w:tc>
        <w:tc>
          <w:tcPr>
            <w:tcW w:type="dxa" w:w="669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代码与运行数据只在 D 盘项目及指定数据目录</w:t>
            </w:r>
          </w:p>
        </w:tc>
        <w:tc>
          <w:tcPr>
            <w:tcW w:type="dxa" w:w="230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已验证</w:t>
            </w:r>
          </w:p>
        </w:tc>
      </w:tr>
    </w:tbl>
    <w:p>
      <w:pPr>
        <w:spacing w:after="40"/>
      </w:pPr>
    </w:p>
    <w:p>
      <w:r>
        <w:t>本次发布前验证结果为前端 28 个测试文件共 68 项通过，后端 23 个测试文件共 90 项通过；前后端生产构建通过，Prisma schema 有效，5 个数据库迁移全部应用。</w:t>
      </w:r>
    </w:p>
    <w:p>
      <w:pPr>
        <w:pStyle w:val="Heading1"/>
      </w:pPr>
      <w:r>
        <w:t>13 版本边界与后续规划</w:t>
      </w:r>
    </w:p>
    <w:p>
      <w:pPr>
        <w:pStyle w:val="ListBullet"/>
      </w:pPr>
      <w:r>
        <w:t>当前为单用户本地版，不包含账号体系、多人共享、评论和社交关系。</w:t>
      </w:r>
    </w:p>
    <w:p>
      <w:pPr>
        <w:pStyle w:val="ListBullet"/>
      </w:pPr>
      <w:r>
        <w:t>不提供云同步、跨设备自动同步、地图轨迹、视频处理或面部识别。</w:t>
      </w:r>
    </w:p>
    <w:p>
      <w:pPr>
        <w:pStyle w:val="ListBullet"/>
      </w:pPr>
      <w:r>
        <w:t>总结使用确定性统计，不调用大模型自动创作文案。</w:t>
      </w:r>
    </w:p>
    <w:p>
      <w:pPr>
        <w:pStyle w:val="ListBullet"/>
      </w:pPr>
      <w:r>
        <w:t>下一优先级是把重要日子和自定义候选列表迁移到 PostgreSQL，并纳入统一导出。</w:t>
      </w:r>
    </w:p>
    <w:p>
      <w:pPr>
        <w:pStyle w:val="ListBullet"/>
      </w:pPr>
      <w:r>
        <w:t>后续可增加应用启动时的自动备份策略、备份保留周期和恢复演练提醒。</w:t>
      </w:r>
    </w:p>
    <w:sectPr w:rsidR="00FC693F" w:rsidRPr="0006063C" w:rsidSect="00034616">
      <w:footerReference w:type="default" r:id="rId9"/>
      <w:pgSz w:w="12240" w:h="15840"/>
      <w:pgMar w:top="979" w:right="1037" w:bottom="979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/>
        <w:color w:val="66756F"/>
        <w:sz w:val="17"/>
      </w:rPr>
      <w:t>照片记忆本  产品与技术文档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22" w:lineRule="auto"/>
    </w:pPr>
    <w:rPr>
      <w:rFonts w:ascii="Microsoft YaHei" w:hAnsi="Microsoft YaHei" w:eastAsia="Microsoft YaHei"/>
      <w:color w:val="253C3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80" w:line="240" w:lineRule="auto"/>
      <w:contextualSpacing/>
    </w:pPr>
    <w:rPr>
      <w:rFonts w:asciiTheme="majorHAnsi" w:eastAsiaTheme="majorEastAsia" w:hAnsiTheme="majorHAnsi" w:cstheme="majorBidi" w:ascii="SimSun" w:hAnsi="SimSun" w:eastAsia="SimSun"/>
      <w:b/>
      <w:color w:val="000000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Microsoft YaHei" w:hAnsi="Microsoft YaHei" w:eastAsia="Microsoft YaHei"/>
      <w:color w:val="253C37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Microsoft YaHei" w:hAnsi="Microsoft YaHei" w:eastAsia="Microsoft YaHei"/>
      <w:color w:val="253C37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