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0"/>
        <w:jc w:val="center"/>
      </w:pPr>
      <w:r>
        <w:t>照片记忆本前后端技术方案</w:t>
      </w:r>
    </w:p>
    <w:p>
      <w:pPr>
        <w:spacing w:after="840"/>
        <w:jc w:val="center"/>
      </w:pPr>
      <w:r>
        <w:rPr>
          <w:rFonts w:ascii="Microsoft YaHei" w:hAnsi="Microsoft YaHei" w:eastAsia="Microsoft YaHei"/>
          <w:color w:val="66756F"/>
          <w:sz w:val="26"/>
        </w:rPr>
        <w:t>本地优先网页 MVP  完整实现版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16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文档版本</w:t>
            </w:r>
          </w:p>
        </w:tc>
        <w:tc>
          <w:tcPr>
            <w:tcW w:type="dxa" w:w="74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V4.0</w:t>
            </w:r>
          </w:p>
        </w:tc>
      </w:tr>
      <w:tr>
        <w:trPr>
          <w:cantSplit/>
        </w:trPr>
        <w:tc>
          <w:tcPr>
            <w:tcW w:type="dxa" w:w="223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更新日期</w:t>
            </w:r>
          </w:p>
        </w:tc>
        <w:tc>
          <w:tcPr>
            <w:tcW w:type="dxa" w:w="7416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2026年10月14日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产品形态</w:t>
            </w:r>
          </w:p>
        </w:tc>
        <w:tc>
          <w:tcPr>
            <w:tcW w:type="dxa" w:w="74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本地优先的网页版 MVP</w:t>
            </w:r>
          </w:p>
        </w:tc>
      </w:tr>
      <w:tr>
        <w:trPr>
          <w:cantSplit/>
        </w:trPr>
        <w:tc>
          <w:tcPr>
            <w:tcW w:type="dxa" w:w="223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代码位置</w:t>
            </w:r>
          </w:p>
        </w:tc>
        <w:tc>
          <w:tcPr>
            <w:tcW w:type="dxa" w:w="7416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D:\yxy5.0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数据位置</w:t>
            </w:r>
          </w:p>
        </w:tc>
        <w:tc>
          <w:tcPr>
            <w:tcW w:type="dxa" w:w="74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D:\yxy5.0\data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rFonts w:ascii="Microsoft YaHei" w:hAnsi="Microsoft YaHei" w:eastAsia="Microsoft YaHei"/>
          <w:color w:val="66756F"/>
          <w:sz w:val="19"/>
        </w:rPr>
        <w:t>本文档以已实现并通过验证的代码为准</w:t>
      </w:r>
    </w:p>
    <w:p>
      <w:r>
        <w:br w:type="page"/>
      </w:r>
    </w:p>
    <w:p>
      <w:r>
        <w:rPr>
          <w:rFonts w:ascii="Microsoft YaHei" w:hAnsi="Microsoft YaHei" w:eastAsia="Microsoft YaHei"/>
          <w:b/>
          <w:sz w:val="22"/>
        </w:rPr>
        <w:t xml:space="preserve">结论  </w:t>
      </w:r>
      <w:r>
        <w:t>系统采用 React TypeScript Vite 前端、NestJS Prisma 后端和本机 PostgreSQL。图片作为文件保存在 D 盘，结构化数据保存在 PostgreSQL；情绪电影以冻结快照、本地模板和可选云端 AI 构建，应用锁与数据保险箱保护本地数据。</w:t>
      </w:r>
    </w:p>
    <w:p>
      <w:pPr>
        <w:spacing w:after="240"/>
      </w:pPr>
      <w:r>
        <w:t>本文档描述当前代码的模块边界、数据模型、API、核心时序、安全控制、部署方式和验证结果。所有路径均以 D:\yxy5.0 为项目根目录。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42677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照片记忆本业务逻辑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756F"/>
          <w:sz w:val="18"/>
        </w:rPr>
        <w:t>产品业务流程与技术边界</w:t>
      </w:r>
    </w:p>
    <w:p>
      <w:r>
        <w:br w:type="page"/>
      </w:r>
    </w:p>
    <w:p>
      <w:pPr>
        <w:pStyle w:val="Heading1"/>
      </w:pPr>
      <w:r>
        <w:t>文档目录</w:t>
      </w:r>
    </w:p>
    <w:p>
      <w:pPr>
        <w:ind w:left="317" w:hanging="317"/>
      </w:pPr>
      <w:r>
        <w:t>1. 方案目标与技术栈</w:t>
      </w:r>
    </w:p>
    <w:p>
      <w:pPr>
        <w:ind w:left="317" w:hanging="317"/>
      </w:pPr>
      <w:r>
        <w:t>2. 总体架构</w:t>
      </w:r>
    </w:p>
    <w:p>
      <w:pPr>
        <w:ind w:left="317" w:hanging="317"/>
      </w:pPr>
      <w:r>
        <w:t>3. 前端方案</w:t>
      </w:r>
    </w:p>
    <w:p>
      <w:pPr>
        <w:ind w:left="317" w:hanging="317"/>
      </w:pPr>
      <w:r>
        <w:t>4. 后端方案</w:t>
      </w:r>
    </w:p>
    <w:p>
      <w:pPr>
        <w:ind w:left="317" w:hanging="317"/>
      </w:pPr>
      <w:r>
        <w:t>5. 数据模型</w:t>
      </w:r>
    </w:p>
    <w:p>
      <w:pPr>
        <w:ind w:left="317" w:hanging="317"/>
      </w:pPr>
      <w:r>
        <w:t>6. API 设计</w:t>
      </w:r>
    </w:p>
    <w:p>
      <w:pPr>
        <w:ind w:left="317" w:hanging="317"/>
      </w:pPr>
      <w:r>
        <w:t>7. 核心业务时序</w:t>
      </w:r>
    </w:p>
    <w:p>
      <w:pPr>
        <w:ind w:left="317" w:hanging="317"/>
      </w:pPr>
      <w:r>
        <w:t>8. 记忆回声与总结算法</w:t>
      </w:r>
    </w:p>
    <w:p>
      <w:pPr>
        <w:ind w:left="317" w:hanging="317"/>
      </w:pPr>
      <w:r>
        <w:t>9. 数据保险箱</w:t>
      </w:r>
    </w:p>
    <w:p>
      <w:pPr>
        <w:ind w:left="317" w:hanging="317"/>
      </w:pPr>
      <w:r>
        <w:t>10. 应用锁与安全</w:t>
      </w:r>
    </w:p>
    <w:p>
      <w:pPr>
        <w:ind w:left="317" w:hanging="317"/>
      </w:pPr>
      <w:r>
        <w:t>11. 存储与部署</w:t>
      </w:r>
    </w:p>
    <w:p>
      <w:pPr>
        <w:ind w:left="317" w:hanging="317"/>
      </w:pPr>
      <w:r>
        <w:t>12. 测试与质量保证</w:t>
      </w:r>
    </w:p>
    <w:p>
      <w:pPr>
        <w:ind w:left="317" w:hanging="317"/>
      </w:pPr>
      <w:r>
        <w:t>13. 已知边界与演进方案</w:t>
      </w:r>
    </w:p>
    <w:p>
      <w:r>
        <w:br w:type="page"/>
      </w:r>
    </w:p>
    <w:p>
      <w:pPr>
        <w:pStyle w:val="Heading1"/>
      </w:pPr>
      <w:r>
        <w:t>1 方案目标与技术栈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84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52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4752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React  TypeScript  Vite</w:t>
            </w:r>
          </w:p>
        </w:tc>
        <w:tc>
          <w:tcPr>
            <w:tcW w:type="dxa" w:w="47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页面 组件 状态和开发代理</w:t>
            </w:r>
          </w:p>
        </w:tc>
      </w:tr>
      <w:tr>
        <w:trPr>
          <w:cantSplit/>
        </w:trPr>
        <w:tc>
          <w:tcPr>
            <w:tcW w:type="dxa" w:w="158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前端测试</w:t>
            </w:r>
          </w:p>
        </w:tc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Vitest  React DOM Server  fake indexeddb</w:t>
            </w:r>
          </w:p>
        </w:tc>
        <w:tc>
          <w:tcPr>
            <w:tcW w:type="dxa" w:w="475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领域 组件 Repository 与本地存储测试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NestJS  TypeScript</w:t>
            </w:r>
          </w:p>
        </w:tc>
        <w:tc>
          <w:tcPr>
            <w:tcW w:type="dxa" w:w="47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REST API 模块 注入 校验和全局 Guard</w:t>
            </w:r>
          </w:p>
        </w:tc>
      </w:tr>
      <w:tr>
        <w:trPr>
          <w:cantSplit/>
        </w:trPr>
        <w:tc>
          <w:tcPr>
            <w:tcW w:type="dxa" w:w="158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数据访问</w:t>
            </w:r>
          </w:p>
        </w:tc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Prisma 6</w:t>
            </w:r>
          </w:p>
        </w:tc>
        <w:tc>
          <w:tcPr>
            <w:tcW w:type="dxa" w:w="475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PostgreSQL 模型 事务 查询和迁移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数据库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PostgreSQL 18  localhost 5433</w:t>
            </w:r>
          </w:p>
        </w:tc>
        <w:tc>
          <w:tcPr>
            <w:tcW w:type="dxa" w:w="47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 主题 副本 回声 会话和备份记录</w:t>
            </w:r>
          </w:p>
        </w:tc>
      </w:tr>
      <w:tr>
        <w:trPr>
          <w:cantSplit/>
        </w:trPr>
        <w:tc>
          <w:tcPr>
            <w:tcW w:type="dxa" w:w="158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文件处理</w:t>
            </w:r>
          </w:p>
        </w:tc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Multer  AdmZip  Archiver  PDFKit</w:t>
            </w:r>
          </w:p>
        </w:tc>
        <w:tc>
          <w:tcPr>
            <w:tcW w:type="dxa" w:w="475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图片上传 ZIP 校验与打包 中文 PDF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安全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Node crypto scrypt SHA 256</w:t>
            </w:r>
          </w:p>
        </w:tc>
        <w:tc>
          <w:tcPr>
            <w:tcW w:type="dxa" w:w="47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密码摘要 会话令牌摘要 文件校验</w:t>
            </w:r>
          </w:p>
        </w:tc>
      </w:tr>
      <w:tr>
        <w:trPr>
          <w:cantSplit/>
        </w:trPr>
        <w:tc>
          <w:tcPr>
            <w:tcW w:type="dxa" w:w="158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备份</w:t>
            </w:r>
          </w:p>
        </w:tc>
        <w:tc>
          <w:tcPr>
            <w:tcW w:type="dxa" w:w="352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pg dump</w:t>
            </w:r>
          </w:p>
        </w:tc>
        <w:tc>
          <w:tcPr>
            <w:tcW w:type="dxa" w:w="475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PostgreSQL custom 格式数据库备份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总结生成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本地模板  可选兼容 OpenAI 的 Chat Completions</w:t>
            </w:r>
          </w:p>
        </w:tc>
        <w:tc>
          <w:tcPr>
            <w:tcW w:type="dxa" w:w="47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第二人称旁白 事实校验和自动回退</w:t>
            </w:r>
          </w:p>
        </w:tc>
      </w:tr>
    </w:tbl>
    <w:p>
      <w:pPr>
        <w:spacing w:after="40"/>
      </w:pPr>
    </w:p>
    <w:p>
      <w:pPr>
        <w:pStyle w:val="ListBullet"/>
      </w:pPr>
      <w:r>
        <w:t>前端地址为 http://127.0.0.1:5173，Vite 将 /api 代理到后端。</w:t>
      </w:r>
    </w:p>
    <w:p>
      <w:pPr>
        <w:pStyle w:val="ListBullet"/>
      </w:pPr>
      <w:r>
        <w:t>后端仅绑定 127.0.0.1:3001，CORS 只允许可信本机来源。</w:t>
      </w:r>
    </w:p>
    <w:p>
      <w:pPr>
        <w:pStyle w:val="ListBullet"/>
      </w:pPr>
      <w:r>
        <w:t>数据库连接通过 server/.env 的 DATABASE_URL 提供，当前端口为 5433。</w:t>
      </w:r>
    </w:p>
    <w:p>
      <w:pPr>
        <w:pStyle w:val="ListBullet"/>
      </w:pPr>
      <w:r>
        <w:t>运行数据根目录固定为 D:\yxy5.0\data。</w:t>
      </w:r>
    </w:p>
    <w:p>
      <w:pPr>
        <w:pStyle w:val="Heading1"/>
      </w:pPr>
      <w:r>
        <w:t>2 总体架构</w:t>
      </w:r>
    </w:p>
    <w:p>
      <w:r>
        <w:t>浏览器只通过 Repository 层调用 REST API。NestJS Controller 负责 DTO 和会话边界，Service 负责业务事务，Prisma 访问 PostgreSQL。图片原文件不进入数据库；MediaAsset 保存相对存储路径和元数据。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60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</w:t>
            </w:r>
          </w:p>
        </w:tc>
        <w:tc>
          <w:tcPr>
            <w:tcW w:type="dxa" w:w="316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React 页面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渲染首页 时间线 副本 回声 总结 保险箱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领域对象与 Repository</w:t>
            </w:r>
          </w:p>
        </w:tc>
      </w:tr>
      <w:tr>
        <w:trPr>
          <w:cantSplit/>
        </w:trPr>
        <w:tc>
          <w:tcPr>
            <w:tcW w:type="dxa" w:w="208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ApiClient</w:t>
            </w:r>
          </w:p>
        </w:tc>
        <w:tc>
          <w:tcPr>
            <w:tcW w:type="dxa" w:w="460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超时 JSON 错误 Cookie 和 401 锁屏事件</w:t>
            </w:r>
          </w:p>
        </w:tc>
        <w:tc>
          <w:tcPr>
            <w:tcW w:type="dxa" w:w="316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fetch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NestJS Controller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路由 DTO 文件上传 响应 Cookie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Service</w:t>
            </w:r>
          </w:p>
        </w:tc>
      </w:tr>
      <w:tr>
        <w:trPr>
          <w:cantSplit/>
        </w:trPr>
        <w:tc>
          <w:tcPr>
            <w:tcW w:type="dxa" w:w="208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Service</w:t>
            </w:r>
          </w:p>
        </w:tc>
        <w:tc>
          <w:tcPr>
            <w:tcW w:type="dxa" w:w="460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授权 排行 事务 导出 恢复 备份</w:t>
            </w:r>
          </w:p>
        </w:tc>
        <w:tc>
          <w:tcPr>
            <w:tcW w:type="dxa" w:w="316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Prisma 文件系统 crypto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Prisma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模型 关联 查询 事务 迁移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PostgreSQL</w:t>
            </w:r>
          </w:p>
        </w:tc>
      </w:tr>
      <w:tr>
        <w:trPr>
          <w:cantSplit/>
        </w:trPr>
        <w:tc>
          <w:tcPr>
            <w:tcW w:type="dxa" w:w="208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 盘文件系统</w:t>
            </w:r>
          </w:p>
        </w:tc>
        <w:tc>
          <w:tcPr>
            <w:tcW w:type="dxa" w:w="460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uploads backups exports temp</w:t>
            </w:r>
          </w:p>
        </w:tc>
        <w:tc>
          <w:tcPr>
            <w:tcW w:type="dxa" w:w="316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受控路径解析</w:t>
            </w:r>
          </w:p>
        </w:tc>
      </w:tr>
    </w:tbl>
    <w:p>
      <w:pPr>
        <w:spacing w:after="40"/>
      </w:pPr>
    </w:p>
    <w:p>
      <w:pPr>
        <w:pStyle w:val="Heading1"/>
      </w:pPr>
      <w:r>
        <w:t>3 前端方案</w:t>
      </w:r>
    </w:p>
    <w:p>
      <w:pPr>
        <w:pStyle w:val="Heading2"/>
      </w:pPr>
      <w:r>
        <w:t>3.1 页面与组件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472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主要组件</w:t>
            </w:r>
          </w:p>
        </w:tc>
        <w:tc>
          <w:tcPr>
            <w:tcW w:type="dxa" w:w="2592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HomeView MemoryCard MemoryDetail MemoryForm BatchImportDialog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列表 查询 编辑器 批量队列</w:t>
            </w:r>
          </w:p>
        </w:tc>
      </w:tr>
      <w:tr>
        <w:trPr>
          <w:cantSplit/>
        </w:trPr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长期副本</w:t>
            </w:r>
          </w:p>
        </w:tc>
        <w:tc>
          <w:tcPr>
            <w:tcW w:type="dxa" w:w="547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LongTermCopiesView LongTermCopyTimeline LongTermCopyDecisionDialog</w:t>
            </w:r>
          </w:p>
        </w:tc>
        <w:tc>
          <w:tcPr>
            <w:tcW w:type="dxa" w:w="259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副本列表 当前副本 授权决策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重要日子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ImportantDaysView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IndexedDB 重要日子及关联记忆</w:t>
            </w:r>
          </w:p>
        </w:tc>
      </w:tr>
      <w:tr>
        <w:trPr>
          <w:cantSplit/>
        </w:trPr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记忆回声</w:t>
            </w:r>
          </w:p>
        </w:tc>
        <w:tc>
          <w:tcPr>
            <w:tcW w:type="dxa" w:w="547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MemoryEchoCard MemoryEchoPage EchoReflectionEditor EchoSettingsPanel</w:t>
            </w:r>
          </w:p>
        </w:tc>
        <w:tc>
          <w:tcPr>
            <w:tcW w:type="dxa" w:w="259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今日回声 历史 感言 偏好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情绪电影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SummaryReminderCard SummaryArchivePage SummaryStoryPlayer SummaryStoryPage SummaryStoryEditor SummaryReflectionEditor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授权 到期提醒 档案 播放进度 页面编辑 感言</w:t>
            </w:r>
          </w:p>
        </w:tc>
      </w:tr>
      <w:tr>
        <w:trPr>
          <w:cantSplit/>
        </w:trPr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数据保险箱</w:t>
            </w:r>
          </w:p>
        </w:tc>
        <w:tc>
          <w:tcPr>
            <w:tcW w:type="dxa" w:w="547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DataVaultPage AppLockGate</w:t>
            </w:r>
          </w:p>
        </w:tc>
        <w:tc>
          <w:tcPr>
            <w:tcW w:type="dxa" w:w="259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存储状态 导入预览 验证动作 锁状态</w:t>
            </w:r>
          </w:p>
        </w:tc>
      </w:tr>
    </w:tbl>
    <w:p>
      <w:pPr>
        <w:spacing w:after="40"/>
      </w:pPr>
    </w:p>
    <w:p>
      <w:pPr>
        <w:pStyle w:val="Heading2"/>
      </w:pPr>
      <w:r>
        <w:t>3.2 状态管理</w:t>
      </w:r>
    </w:p>
    <w:p>
      <w:pPr>
        <w:pStyle w:val="ListBullet"/>
      </w:pPr>
      <w:r>
        <w:t>记忆列表使用 useReducer 管理加载 新增批量 更新 删除 选择和回声排除状态。</w:t>
      </w:r>
    </w:p>
    <w:p>
      <w:pPr>
        <w:pStyle w:val="ListBullet"/>
      </w:pPr>
      <w:r>
        <w:t>主题 长期副本 重要日子 回声和应用锁使用页面级状态；useMemorySummaries 用 reducer 管理总结授权、提醒、档案、播放、编辑和感言状态机。</w:t>
      </w:r>
    </w:p>
    <w:p>
      <w:pPr>
        <w:pStyle w:val="ListBullet"/>
      </w:pPr>
      <w:r>
        <w:t>ApiClient 默认 credentials include，使 HttpOnly 会话 Cookie 自动随请求发送。</w:t>
      </w:r>
    </w:p>
    <w:p>
      <w:pPr>
        <w:pStyle w:val="ListBullet"/>
      </w:pPr>
      <w:r>
        <w:t>任何业务 API 返回 401 时，ApiClient 派发 photo memory lock required 事件；App 重新读取锁状态并显示 AppLockGate。</w:t>
      </w:r>
    </w:p>
    <w:p>
      <w:pPr>
        <w:pStyle w:val="ListBullet"/>
      </w:pPr>
      <w:r>
        <w:t>应用锁未解锁前不触发记忆 主题 副本和回声请求，避免页面内容闪现。</w:t>
      </w:r>
    </w:p>
    <w:p>
      <w:pPr>
        <w:pStyle w:val="Heading2"/>
      </w:pPr>
      <w:r>
        <w:t>3.3 Repository 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Repository</w:t>
            </w:r>
          </w:p>
        </w:tc>
        <w:tc>
          <w:tcPr>
            <w:tcW w:type="dxa" w:w="6983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ApiMemoryRepository</w:t>
            </w:r>
          </w:p>
        </w:tc>
        <w:tc>
          <w:tcPr>
            <w:tcW w:type="dxa" w:w="69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上传媒体 记忆增删改查 自动拉取分页</w:t>
            </w:r>
          </w:p>
        </w:tc>
      </w:tr>
      <w:tr>
        <w:trPr>
          <w:cantSplit/>
        </w:trPr>
        <w:tc>
          <w:tcPr>
            <w:tcW w:type="dxa" w:w="28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ApiTopicRepository</w:t>
            </w:r>
          </w:p>
        </w:tc>
        <w:tc>
          <w:tcPr>
            <w:tcW w:type="dxa" w:w="6983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主题列表 创建 更新提示策略与回声设置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ApiLongTermCopyRepository</w:t>
            </w:r>
          </w:p>
        </w:tc>
        <w:tc>
          <w:tcPr>
            <w:tcW w:type="dxa" w:w="69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副本 CRUD 回填 时间线和自动收集开关</w:t>
            </w:r>
          </w:p>
        </w:tc>
      </w:tr>
      <w:tr>
        <w:trPr>
          <w:cantSplit/>
        </w:trPr>
        <w:tc>
          <w:tcPr>
            <w:tcW w:type="dxa" w:w="28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ApiMemoryEchoRepository</w:t>
            </w:r>
          </w:p>
        </w:tc>
        <w:tc>
          <w:tcPr>
            <w:tcW w:type="dxa" w:w="6983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今日回声 历史 感言 偏好与排除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ApiSummaryRepository</w:t>
            </w:r>
          </w:p>
        </w:tc>
        <w:tc>
          <w:tcPr>
            <w:tcW w:type="dxa" w:w="69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到期检查 授权偏好 生成 列表 详情 进度 页面编辑 再生成 感言和删除</w:t>
            </w:r>
          </w:p>
        </w:tc>
      </w:tr>
      <w:tr>
        <w:trPr>
          <w:cantSplit/>
        </w:trPr>
        <w:tc>
          <w:tcPr>
            <w:tcW w:type="dxa" w:w="28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ApiVaultRepository</w:t>
            </w:r>
          </w:p>
        </w:tc>
        <w:tc>
          <w:tcPr>
            <w:tcW w:type="dxa" w:w="6983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导出 导入预检 恢复 备份与状态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ApiAppLockRepository</w:t>
            </w:r>
          </w:p>
        </w:tc>
        <w:tc>
          <w:tcPr>
            <w:tcW w:type="dxa" w:w="69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设置 解锁 验证 锁定 改密 恢复与开关</w:t>
            </w:r>
          </w:p>
        </w:tc>
      </w:tr>
    </w:tbl>
    <w:p>
      <w:pPr>
        <w:spacing w:after="40"/>
      </w:pPr>
    </w:p>
    <w:p>
      <w:pPr>
        <w:pStyle w:val="Heading1"/>
      </w:pPr>
      <w:r>
        <w:t>4 后端方案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76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NestJS 模块</w:t>
            </w:r>
          </w:p>
        </w:tc>
        <w:tc>
          <w:tcPr>
            <w:tcW w:type="dxa" w:w="3744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</w:t>
            </w:r>
          </w:p>
        </w:tc>
        <w:tc>
          <w:tcPr>
            <w:tcW w:type="dxa" w:w="3744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关键实现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MediaModule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图片上传 下载 删除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MIME 与签名校验 20 MB 上限 受控路径</w:t>
            </w:r>
          </w:p>
        </w:tc>
      </w:tr>
      <w:tr>
        <w:trPr>
          <w:cantSplit/>
        </w:trPr>
        <w:tc>
          <w:tcPr>
            <w:tcW w:type="dxa" w:w="2376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MemoriesModule</w:t>
            </w:r>
          </w:p>
        </w:tc>
        <w:tc>
          <w:tcPr>
            <w:tcW w:type="dxa" w:w="374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 CRUD 分页和关联重建</w:t>
            </w:r>
          </w:p>
        </w:tc>
        <w:tc>
          <w:tcPr>
            <w:tcW w:type="dxa" w:w="374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Prisma 事务 主题校验 副本自动收集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TopicsModule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主题和提示设置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同用户名称唯一</w:t>
            </w:r>
          </w:p>
        </w:tc>
      </w:tr>
      <w:tr>
        <w:trPr>
          <w:cantSplit/>
        </w:trPr>
        <w:tc>
          <w:tcPr>
            <w:tcW w:type="dxa" w:w="2376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LongTermCopiesModule</w:t>
            </w:r>
          </w:p>
        </w:tc>
        <w:tc>
          <w:tcPr>
            <w:tcW w:type="dxa" w:w="374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副本生命周期 回填和时间线</w:t>
            </w:r>
          </w:p>
        </w:tc>
        <w:tc>
          <w:tcPr>
            <w:tcW w:type="dxa" w:w="374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同用户同主题唯一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EchoesModule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生成每日回声 感言和偏好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确定性评分 每日唯一 最多三条</w:t>
            </w:r>
          </w:p>
        </w:tc>
      </w:tr>
      <w:tr>
        <w:trPr>
          <w:cantSplit/>
        </w:trPr>
        <w:tc>
          <w:tcPr>
            <w:tcW w:type="dxa" w:w="2376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SummariesModule</w:t>
            </w:r>
          </w:p>
        </w:tc>
        <w:tc>
          <w:tcPr>
            <w:tcW w:type="dxa" w:w="374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月度年度情绪电影生命周期</w:t>
            </w:r>
          </w:p>
        </w:tc>
        <w:tc>
          <w:tcPr>
            <w:tcW w:type="dxa" w:w="374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上海时区快照 故事计划 本地模板 可选 AI 事实校验 乐观锁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VaultModule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导出 导入 备份 状态和文件下载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清单 哈希 事务 pg dump</w:t>
            </w:r>
          </w:p>
        </w:tc>
      </w:tr>
      <w:tr>
        <w:trPr>
          <w:cantSplit/>
        </w:trPr>
        <w:tc>
          <w:tcPr>
            <w:tcW w:type="dxa" w:w="2376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AppLockModule</w:t>
            </w:r>
          </w:p>
        </w:tc>
        <w:tc>
          <w:tcPr>
            <w:tcW w:type="dxa" w:w="374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密码 会话 恢复和全局门禁</w:t>
            </w:r>
          </w:p>
        </w:tc>
        <w:tc>
          <w:tcPr>
            <w:tcW w:type="dxa" w:w="374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scrypt 令牌摘要 Cookie Guard</w:t>
            </w:r>
          </w:p>
        </w:tc>
      </w:tr>
    </w:tbl>
    <w:p>
      <w:pPr>
        <w:spacing w:after="40"/>
      </w:pPr>
    </w:p>
    <w:p>
      <w:pPr>
        <w:pStyle w:val="Heading1"/>
      </w:pPr>
      <w:r>
        <w:t>5 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460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024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关系与约束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MediaAsset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storagePath mimeType fileSize captureAt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一对一 Memory  可作为副本封面</w:t>
            </w:r>
          </w:p>
        </w:tc>
      </w:tr>
      <w:tr>
        <w:trPr>
          <w:cantSplit/>
        </w:trPr>
        <w:tc>
          <w:tcPr>
            <w:tcW w:type="dxa" w:w="223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</w:t>
            </w:r>
          </w:p>
        </w:tc>
        <w:tc>
          <w:tcPr>
            <w:tcW w:type="dxa" w:w="460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title note mood statuses eventAt timezone echoExcluded summaryExcluded</w:t>
            </w:r>
          </w:p>
        </w:tc>
        <w:tc>
          <w:tcPr>
            <w:tcW w:type="dxa" w:w="302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唯一 mediaId  软删除  多对多 Topic 可单条排除总结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Topic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name isNone suppressLongTermPrompt echoEnabled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userId name 唯一</w:t>
            </w:r>
          </w:p>
        </w:tc>
      </w:tr>
      <w:tr>
        <w:trPr>
          <w:cantSplit/>
        </w:trPr>
        <w:tc>
          <w:tcPr>
            <w:tcW w:type="dxa" w:w="223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LongTermCopy</w:t>
            </w:r>
          </w:p>
        </w:tc>
        <w:tc>
          <w:tcPr>
            <w:tcW w:type="dxa" w:w="460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topicId lifecycleStatus autoCollectEnabled startDate</w:t>
            </w:r>
          </w:p>
        </w:tc>
        <w:tc>
          <w:tcPr>
            <w:tcW w:type="dxa" w:w="302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userId topicId 唯一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LongTermCopyMemory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copyId memoryId linkedAt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复合主键</w:t>
            </w:r>
          </w:p>
        </w:tc>
      </w:tr>
      <w:tr>
        <w:trPr>
          <w:cantSplit/>
        </w:trPr>
        <w:tc>
          <w:tcPr>
            <w:tcW w:type="dxa" w:w="223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MemoryEcho</w:t>
            </w:r>
          </w:p>
        </w:tc>
        <w:tc>
          <w:tcPr>
            <w:tcW w:type="dxa" w:w="460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echoDate echoType score displayOrder status</w:t>
            </w:r>
          </w:p>
        </w:tc>
        <w:tc>
          <w:tcPr>
            <w:tcW w:type="dxa" w:w="302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用户 日期 记忆唯一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EchoReflection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memoryEchoId memoryId text sourceEchoDate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回声可有一条感言</w:t>
            </w:r>
          </w:p>
        </w:tc>
      </w:tr>
      <w:tr>
        <w:trPr>
          <w:cantSplit/>
        </w:trPr>
        <w:tc>
          <w:tcPr>
            <w:tcW w:type="dxa" w:w="223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EchoPreference</w:t>
            </w:r>
          </w:p>
        </w:tc>
        <w:tc>
          <w:tcPr>
            <w:tcW w:type="dxa" w:w="460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enabled excludedMoods</w:t>
            </w:r>
          </w:p>
        </w:tc>
        <w:tc>
          <w:tcPr>
            <w:tcW w:type="dxa" w:w="302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每用户一条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MemorySummary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periodType periodKey status sourceHash generationMode version viewedAt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用户 周期类型 周期键唯一；保存冻结快照和阅读进度</w:t>
            </w:r>
          </w:p>
        </w:tc>
      </w:tr>
      <w:tr>
        <w:trPr>
          <w:cantSplit/>
        </w:trPr>
        <w:tc>
          <w:tcPr>
            <w:tcW w:type="dxa" w:w="223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MemorySummaryPage</w:t>
            </w:r>
          </w:p>
        </w:tc>
        <w:tc>
          <w:tcPr>
            <w:tcW w:type="dxa" w:w="460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pageType displayOrder narration payload factRefs version</w:t>
            </w:r>
          </w:p>
        </w:tc>
        <w:tc>
          <w:tcPr>
            <w:tcW w:type="dxa" w:w="302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属于一份总结；页面顺序唯一；乐观锁编辑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SummaryReflection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summaryId text coverMediaId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每份总结最多一条回声感言</w:t>
            </w:r>
          </w:p>
        </w:tc>
      </w:tr>
      <w:tr>
        <w:trPr>
          <w:cantSplit/>
        </w:trPr>
        <w:tc>
          <w:tcPr>
            <w:tcW w:type="dxa" w:w="223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SummaryPreference</w:t>
            </w:r>
          </w:p>
        </w:tc>
        <w:tc>
          <w:tcPr>
            <w:tcW w:type="dxa" w:w="460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enabled allowText allowPhotos allowCloudAi consentReviewedAt</w:t>
            </w:r>
          </w:p>
        </w:tc>
        <w:tc>
          <w:tcPr>
            <w:tcW w:type="dxa" w:w="302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每用户一条授权和隐私偏好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AppLockSetting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passwordHash recoveryKeyHash failedAttempts lockedUntil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每用户一条</w:t>
            </w:r>
          </w:p>
        </w:tc>
      </w:tr>
      <w:tr>
        <w:trPr>
          <w:cantSplit/>
        </w:trPr>
        <w:tc>
          <w:tcPr>
            <w:tcW w:type="dxa" w:w="223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AppSession</w:t>
            </w:r>
          </w:p>
        </w:tc>
        <w:tc>
          <w:tcPr>
            <w:tcW w:type="dxa" w:w="460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tokenHash expiresAt verifiedUntil</w:t>
            </w:r>
          </w:p>
        </w:tc>
        <w:tc>
          <w:tcPr>
            <w:tcW w:type="dxa" w:w="302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令牌摘要唯一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BackupRecord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status storagePath fileSize checksum</w:t>
            </w:r>
          </w:p>
        </w:tc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记录 pg dump 结果</w:t>
            </w:r>
          </w:p>
        </w:tc>
      </w:tr>
      <w:tr>
        <w:trPr>
          <w:cantSplit/>
        </w:trPr>
        <w:tc>
          <w:tcPr>
            <w:tcW w:type="dxa" w:w="223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ImportRecord</w:t>
            </w:r>
          </w:p>
        </w:tc>
        <w:tc>
          <w:tcPr>
            <w:tcW w:type="dxa" w:w="460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sourceType status storagePath summary errorMessage</w:t>
            </w:r>
          </w:p>
        </w:tc>
        <w:tc>
          <w:tcPr>
            <w:tcW w:type="dxa" w:w="302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记录预检和恢复结果</w:t>
            </w:r>
          </w:p>
        </w:tc>
      </w:tr>
    </w:tbl>
    <w:p>
      <w:pPr>
        <w:spacing w:after="40"/>
      </w:pPr>
    </w:p>
    <w:p>
      <w:pPr>
        <w:pStyle w:val="Heading1"/>
      </w:pPr>
      <w:r>
        <w:t>6 API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域</w:t>
            </w:r>
          </w:p>
        </w:tc>
        <w:tc>
          <w:tcPr>
            <w:tcW w:type="dxa" w:w="5472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方法与路径</w:t>
            </w:r>
          </w:p>
        </w:tc>
        <w:tc>
          <w:tcPr>
            <w:tcW w:type="dxa" w:w="2592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健康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GET /api/health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公开健康检查</w:t>
            </w:r>
          </w:p>
        </w:tc>
      </w:tr>
      <w:tr>
        <w:trPr>
          <w:cantSplit/>
        </w:trPr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媒体</w:t>
            </w:r>
          </w:p>
        </w:tc>
        <w:tc>
          <w:tcPr>
            <w:tcW w:type="dxa" w:w="547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POST /api/media  GET DELETE /api/media id</w:t>
            </w:r>
          </w:p>
        </w:tc>
        <w:tc>
          <w:tcPr>
            <w:tcW w:type="dxa" w:w="259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上传 获取和删除图片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POST GET /api/memories  GET PATCH DELETE /api/memories id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 CRUD 与游标分页</w:t>
            </w:r>
          </w:p>
        </w:tc>
      </w:tr>
      <w:tr>
        <w:trPr>
          <w:cantSplit/>
        </w:trPr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主题</w:t>
            </w:r>
          </w:p>
        </w:tc>
        <w:tc>
          <w:tcPr>
            <w:tcW w:type="dxa" w:w="547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GET POST /api/topics  PATCH DELETE /api/topics id</w:t>
            </w:r>
          </w:p>
        </w:tc>
        <w:tc>
          <w:tcPr>
            <w:tcW w:type="dxa" w:w="259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主题 CRUD 与策略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长期副本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GET POST /api/long-term-copies  GET PATCH DELETE id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副本 CRUD</w:t>
            </w:r>
          </w:p>
        </w:tc>
      </w:tr>
      <w:tr>
        <w:trPr>
          <w:cantSplit/>
        </w:trPr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副本扩展</w:t>
            </w:r>
          </w:p>
        </w:tc>
        <w:tc>
          <w:tcPr>
            <w:tcW w:type="dxa" w:w="547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POST id/backfill  GET id/timeline</w:t>
            </w:r>
          </w:p>
        </w:tc>
        <w:tc>
          <w:tcPr>
            <w:tcW w:type="dxa" w:w="259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历史回填和时间线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回声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GET /api/echoes/today  GET /api/echoes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今日和最近三十天</w:t>
            </w:r>
          </w:p>
        </w:tc>
      </w:tr>
      <w:tr>
        <w:trPr>
          <w:cantSplit/>
        </w:trPr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回声操作</w:t>
            </w:r>
          </w:p>
        </w:tc>
        <w:tc>
          <w:tcPr>
            <w:tcW w:type="dxa" w:w="547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PUT id/reflection  POST id/dismiss</w:t>
            </w:r>
          </w:p>
        </w:tc>
        <w:tc>
          <w:tcPr>
            <w:tcW w:type="dxa" w:w="259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感言和忽略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总结检查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GET /api/summaries/check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当天首次进入时检查上月和上年并幂等生成</w:t>
            </w:r>
          </w:p>
        </w:tc>
      </w:tr>
      <w:tr>
        <w:trPr>
          <w:cantSplit/>
        </w:trPr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总结生成</w:t>
            </w:r>
          </w:p>
        </w:tc>
        <w:tc>
          <w:tcPr>
            <w:tcW w:type="dxa" w:w="547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POST /api/summaries/generate</w:t>
            </w:r>
          </w:p>
        </w:tc>
        <w:tc>
          <w:tcPr>
            <w:tcW w:type="dxa" w:w="259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按 MONTH 或 YEAR 与 periodKey 创建快照故事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总结列表详情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GET /api/summaries  GET /api/summaries/:id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档案筛选、兼容旧统计查询和完整页面详情</w:t>
            </w:r>
          </w:p>
        </w:tc>
      </w:tr>
      <w:tr>
        <w:trPr>
          <w:cantSplit/>
        </w:trPr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总结进度编辑</w:t>
            </w:r>
          </w:p>
        </w:tc>
        <w:tc>
          <w:tcPr>
            <w:tcW w:type="dxa" w:w="547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PATCH /api/summaries/:id/progress  PATCH /api/summaries/:id/pages/:pageId</w:t>
            </w:r>
          </w:p>
        </w:tc>
        <w:tc>
          <w:tcPr>
            <w:tcW w:type="dxa" w:w="259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保存阅读页、已读状态、旁白、照片和顺序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总结操作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POST /api/summaries/:id/regenerate  POST /api/summaries/:id/reflection  DELETE /api/summaries/:id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再生成、感言和删除</w:t>
            </w:r>
          </w:p>
        </w:tc>
      </w:tr>
      <w:tr>
        <w:trPr>
          <w:cantSplit/>
        </w:trPr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总结偏好</w:t>
            </w:r>
          </w:p>
        </w:tc>
        <w:tc>
          <w:tcPr>
            <w:tcW w:type="dxa" w:w="547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GET PATCH /api/summary-preferences</w:t>
            </w:r>
          </w:p>
        </w:tc>
        <w:tc>
          <w:tcPr>
            <w:tcW w:type="dxa" w:w="259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文字、照片、云端 AI 和总开关授权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记忆总结设置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PATCH /api/memories/:id/summary-setting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单条记忆加入或排除后续总结</w:t>
            </w:r>
          </w:p>
        </w:tc>
      </w:tr>
      <w:tr>
        <w:trPr>
          <w:cantSplit/>
        </w:trPr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应用锁</w:t>
            </w:r>
          </w:p>
        </w:tc>
        <w:tc>
          <w:tcPr>
            <w:tcW w:type="dxa" w:w="547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GET status  POST setup unlock verify lock recover change-password</w:t>
            </w:r>
          </w:p>
        </w:tc>
        <w:tc>
          <w:tcPr>
            <w:tcW w:type="dxa" w:w="259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锁状态和凭证操作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保险箱导出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POST /api/vault/exports/json zip pdf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生成导出文件</w:t>
            </w:r>
          </w:p>
        </w:tc>
      </w:tr>
      <w:tr>
        <w:trPr>
          <w:cantSplit/>
        </w:trPr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保险箱导入</w:t>
            </w:r>
          </w:p>
        </w:tc>
        <w:tc>
          <w:tcPr>
            <w:tcW w:type="dxa" w:w="547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POST /api/vault/imports/inspect  POST id/restore</w:t>
            </w:r>
          </w:p>
        </w:tc>
        <w:tc>
          <w:tcPr>
            <w:tcW w:type="dxa" w:w="259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预检与恢复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数据库备份</w:t>
            </w:r>
          </w:p>
        </w:tc>
        <w:tc>
          <w:tcPr>
            <w:tcW w:type="dxa" w:w="54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GET POST /api/vault/backups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列表与创建备份</w:t>
            </w:r>
          </w:p>
        </w:tc>
      </w:tr>
      <w:tr>
        <w:trPr>
          <w:cantSplit/>
        </w:trPr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保险箱状态</w:t>
            </w:r>
          </w:p>
        </w:tc>
        <w:tc>
          <w:tcPr>
            <w:tcW w:type="dxa" w:w="547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GET /api/vault/status storage</w:t>
            </w:r>
          </w:p>
        </w:tc>
        <w:tc>
          <w:tcPr>
            <w:tcW w:type="dxa" w:w="259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数据库脱敏信息和目录占用</w:t>
            </w:r>
          </w:p>
        </w:tc>
      </w:tr>
    </w:tbl>
    <w:p>
      <w:pPr>
        <w:spacing w:after="40"/>
      </w:pPr>
    </w:p>
    <w:p>
      <w:pPr>
        <w:pStyle w:val="Heading1"/>
      </w:pPr>
      <w:r>
        <w:t>7 核心业务时序</w:t>
      </w:r>
    </w:p>
    <w:p>
      <w:pPr>
        <w:pStyle w:val="Heading2"/>
      </w:pPr>
      <w:r>
        <w:t>7.1 保存单张记忆</w:t>
      </w:r>
    </w:p>
    <w:p>
      <w:pPr>
        <w:ind w:left="317" w:hanging="317"/>
      </w:pPr>
      <w:r>
        <w:t>1. 前端选择图片并读取时间元数据。</w:t>
      </w:r>
    </w:p>
    <w:p>
      <w:pPr>
        <w:ind w:left="317" w:hanging="317"/>
      </w:pPr>
      <w:r>
        <w:t>2. 用户填写可选字段并选择主题；新主题先调用 Topics API 保存。</w:t>
      </w:r>
    </w:p>
    <w:p>
      <w:pPr>
        <w:ind w:left="317" w:hanging="317"/>
      </w:pPr>
      <w:r>
        <w:t>3. 前端根据主题和现有副本计算需要询问的授权项。</w:t>
      </w:r>
    </w:p>
    <w:p>
      <w:pPr>
        <w:ind w:left="317" w:hanging="317"/>
      </w:pPr>
      <w:r>
        <w:t>4. 用户确认后，前端创建或启用长期副本，或记录以后不再询问。</w:t>
      </w:r>
    </w:p>
    <w:p>
      <w:pPr>
        <w:ind w:left="317" w:hanging="317"/>
      </w:pPr>
      <w:r>
        <w:t>5. 前端 POST /api/media 获得 mediaId，再 POST /api/memories。</w:t>
      </w:r>
    </w:p>
    <w:p>
      <w:pPr>
        <w:ind w:left="317" w:hanging="317"/>
      </w:pPr>
      <w:r>
        <w:t>6. MemoriesService 在同一事务中写入 Memory MemoryTopic，并为启用自动收集的副本写入 LongTermCopyMemory。</w:t>
      </w:r>
    </w:p>
    <w:p>
      <w:pPr>
        <w:ind w:left="317" w:hanging="317"/>
      </w:pPr>
      <w:r>
        <w:t>7. 前端更新 reducer，卡片和详情立即显示最新标题与标签。</w:t>
      </w:r>
    </w:p>
    <w:p>
      <w:pPr>
        <w:pStyle w:val="Heading2"/>
      </w:pPr>
      <w:r>
        <w:t>7.2 批量导入</w:t>
      </w:r>
    </w:p>
    <w:p>
      <w:pPr>
        <w:ind w:left="317" w:hanging="317"/>
      </w:pPr>
      <w:r>
        <w:t>1. BatchImportDialog 获取稳定文件数组并询问是否统一主题。</w:t>
      </w:r>
    </w:p>
    <w:p>
      <w:pPr>
        <w:ind w:left="317" w:hanging="317"/>
      </w:pPr>
      <w:r>
        <w:t>2. 统一主题时只执行一次长期副本授权决策。</w:t>
      </w:r>
    </w:p>
    <w:p>
      <w:pPr>
        <w:ind w:left="317" w:hanging="317"/>
      </w:pPr>
      <w:r>
        <w:t>3. 队列顺序上传媒体和保存记忆，标题 备忘录 心情 状态保持为空。</w:t>
      </w:r>
    </w:p>
    <w:p>
      <w:pPr>
        <w:ind w:left="317" w:hanging="317"/>
      </w:pPr>
      <w:r>
        <w:t>4. 每项记录成功或失败；重试只处理失败项。</w:t>
      </w:r>
    </w:p>
    <w:p>
      <w:pPr>
        <w:pStyle w:val="Heading1"/>
      </w:pPr>
      <w:r>
        <w:t>8 记忆回声与总结算法</w:t>
      </w:r>
    </w:p>
    <w:p>
      <w:pPr>
        <w:pStyle w:val="Heading2"/>
      </w:pPr>
      <w:r>
        <w:t>8.1 回声生成</w:t>
      </w:r>
    </w:p>
    <w:p>
      <w:pPr>
        <w:pStyle w:val="ListBullet"/>
      </w:pPr>
      <w:r>
        <w:t>以 Asia Shanghai 的自然日作为 echoDate。每个用户每天只有一条 EchoGeneration。</w:t>
      </w:r>
    </w:p>
    <w:p>
      <w:pPr>
        <w:pStyle w:val="ListBullet"/>
      </w:pPr>
      <w:r>
        <w:t>候选包括那年今日 副本周年 副本里程碑 副本第一条 过去与现在和主题记忆。</w:t>
      </w:r>
    </w:p>
    <w:p>
      <w:pPr>
        <w:pStyle w:val="ListBullet"/>
      </w:pPr>
      <w:r>
        <w:t>过滤软删除 排除记忆 禁用主题 禁用心情和最近展示记录。</w:t>
      </w:r>
    </w:p>
    <w:p>
      <w:pPr>
        <w:pStyle w:val="ListBullet"/>
      </w:pPr>
      <w:r>
        <w:t>评分后使用确定性顺序取前三条，并通过数据库唯一约束处理并发。</w:t>
      </w:r>
    </w:p>
    <w:p>
      <w:pPr>
        <w:pStyle w:val="Heading2"/>
      </w:pPr>
      <w:r>
        <w:t>8.2 情绪电影快照与故事计划</w:t>
      </w:r>
    </w:p>
    <w:p>
      <w:pPr>
        <w:pStyle w:val="ListBullet"/>
      </w:pPr>
      <w:r>
        <w:t>MONTH 使用当月第一天到下一月第一天，YEAR 使用当年第一天到下一年第一天，统一按 Asia Shanghai 切分。</w:t>
      </w:r>
    </w:p>
    <w:p>
      <w:pPr>
        <w:pStyle w:val="ListBullet"/>
      </w:pPr>
      <w:r>
        <w:t>SummarySnapshotService 只读取未删除且未排除的记忆，根据 allowText 和 allowPhotos 裁剪字段，并计算 SHA 256 sourceHash。</w:t>
      </w:r>
    </w:p>
    <w:p>
      <w:pPr>
        <w:pStyle w:val="ListBullet"/>
      </w:pPr>
      <w:r>
        <w:t>buildStoryPlan 对空周期返回 NO CONTENT；一至两条记忆生成四页精简版，正常月度七页、年度十二页。</w:t>
      </w:r>
    </w:p>
    <w:p>
      <w:pPr>
        <w:pStyle w:val="ListBullet"/>
      </w:pPr>
      <w:r>
        <w:t>最高频心情按次数、最近出现时间和中文名称稳定排序；无心情时从鼓励文案池稳定选取并避开最近三次。</w:t>
      </w:r>
    </w:p>
    <w:p>
      <w:pPr>
        <w:pStyle w:val="ListBullet"/>
      </w:pPr>
      <w:r>
        <w:t>代表记忆按内容完整度和日期去重评分，长期副本只展示周期内确实有关联记忆的进展。</w:t>
      </w:r>
    </w:p>
    <w:p>
      <w:pPr>
        <w:pStyle w:val="Heading2"/>
      </w:pPr>
      <w:r>
        <w:t>8.3 旁白生成、校验与回退</w:t>
      </w:r>
    </w:p>
    <w:p>
      <w:pPr>
        <w:ind w:left="317" w:hanging="317"/>
      </w:pPr>
      <w:r>
        <w:t>1. SummaryTemplateService 先为每一页生成可直接使用的第二人称本地旁白。</w:t>
      </w:r>
    </w:p>
    <w:p>
      <w:pPr>
        <w:ind w:left="317" w:hanging="317"/>
      </w:pPr>
      <w:r>
        <w:t>2. 仅当 SummaryPreference 已确认且 allowCloudAi 为 true 时，SummaryAiAdapter 才发送裁剪后的结构化快照。</w:t>
      </w:r>
    </w:p>
    <w:p>
      <w:pPr>
        <w:ind w:left="317" w:hanging="317"/>
      </w:pPr>
      <w:r>
        <w:t>3. SummaryValidationService 验证页数、页序、factRefs、数字和引用事实，拒绝快照之外的内容。</w:t>
      </w:r>
    </w:p>
    <w:p>
      <w:pPr>
        <w:ind w:left="317" w:hanging="317"/>
      </w:pPr>
      <w:r>
        <w:t>4. AI 未配置、超时、返回格式错误或事实校验失败时，继续保存本地模板，generationMode 标记为 TEMPLATE。</w:t>
      </w:r>
    </w:p>
    <w:p>
      <w:pPr>
        <w:ind w:left="317" w:hanging="317"/>
      </w:pPr>
      <w:r>
        <w:t>5. 保存时从 API 响应递归移除 sourceSnapshot 与 storagePath；密钥只存在服务端环境变量。</w:t>
      </w:r>
    </w:p>
    <w:p>
      <w:pPr>
        <w:pStyle w:val="Heading1"/>
      </w:pPr>
      <w:r>
        <w:t>9 数据保险箱</w:t>
      </w:r>
    </w:p>
    <w:p>
      <w:pPr>
        <w:pStyle w:val="Heading2"/>
      </w:pPr>
      <w:r>
        <w:t>9.1 导出格式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84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5112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结构</w:t>
            </w:r>
          </w:p>
        </w:tc>
        <w:tc>
          <w:tcPr>
            <w:tcW w:type="dxa" w:w="3096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校验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JSON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formatVersion exportedAt userId data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结构版本 photo memory v1</w:t>
            </w:r>
          </w:p>
        </w:tc>
      </w:tr>
      <w:tr>
        <w:trPr>
          <w:cantSplit/>
        </w:trPr>
        <w:tc>
          <w:tcPr>
            <w:tcW w:type="dxa" w:w="158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ZIP</w:t>
            </w:r>
          </w:p>
        </w:tc>
        <w:tc>
          <w:tcPr>
            <w:tcW w:type="dxa" w:w="511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data json photos manifest json</w:t>
            </w:r>
          </w:p>
        </w:tc>
        <w:tc>
          <w:tcPr>
            <w:tcW w:type="dxa" w:w="3096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每个文件 SHA 256  缺图 warning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PDF</w:t>
            </w:r>
          </w:p>
        </w:tc>
        <w:tc>
          <w:tcPr>
            <w:tcW w:type="dxa" w:w="51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中文标题 时间 图片 备忘录 心情状态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使用本机中文 TTF  缺图继续导出文字</w:t>
            </w:r>
          </w:p>
        </w:tc>
      </w:tr>
    </w:tbl>
    <w:p>
      <w:pPr>
        <w:spacing w:after="40"/>
      </w:pPr>
    </w:p>
    <w:p>
      <w:pPr>
        <w:pStyle w:val="Heading2"/>
      </w:pPr>
      <w:r>
        <w:t>9.2 导入安全</w:t>
      </w:r>
    </w:p>
    <w:p>
      <w:pPr>
        <w:pStyle w:val="ListBullet"/>
      </w:pPr>
      <w:r>
        <w:t>inspect 阶段不写业务表，只保存待恢复文件和预览摘要。</w:t>
      </w:r>
    </w:p>
    <w:p>
      <w:pPr>
        <w:pStyle w:val="ListBullet"/>
      </w:pPr>
      <w:r>
        <w:t>ZIP 检查路径 盘符 条目数 展开大小 单条大小 压缩比 manifest 哈希和关系完整性。</w:t>
      </w:r>
    </w:p>
    <w:p>
      <w:pPr>
        <w:pStyle w:val="ListBullet"/>
      </w:pPr>
      <w:r>
        <w:t>restore 前生成 JSON 安全快照，再暂存照片并执行 Prisma 事务。</w:t>
      </w:r>
    </w:p>
    <w:p>
      <w:pPr>
        <w:pStyle w:val="ListBullet"/>
      </w:pPr>
      <w:r>
        <w:t>相同记录幂等跳过；同 ID 不同内容生成新 ID，并重建主题 副本 回声和感言关系。</w:t>
      </w:r>
    </w:p>
    <w:p>
      <w:pPr>
        <w:pStyle w:val="ListBullet"/>
      </w:pPr>
      <w:r>
        <w:t>事务失败时清理本次写入的照片并标记 ImportRecord FAILED。</w:t>
      </w:r>
    </w:p>
    <w:p>
      <w:pPr>
        <w:pStyle w:val="Heading2"/>
      </w:pPr>
      <w:r>
        <w:t>9.3 PostgreSQL 备份</w:t>
      </w:r>
    </w:p>
    <w:p>
      <w:r>
        <w:t>VaultBackupService 解析 DATABASE_URL，把 pg dump 参数作为数组传入 spawn，密码只通过 PGPASSWORD 环境变量传递。备份先写隐藏 part 文件，成功后原子改名；随后计算 SHA 256 并更新 BackupRecord。错误文本会删除连接串、密码和 URL 编码密码。</w:t>
      </w:r>
    </w:p>
    <w:p>
      <w:pPr>
        <w:pStyle w:val="Heading1"/>
      </w:pPr>
      <w:r>
        <w:t>10 应用锁与安全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</w:t>
            </w:r>
          </w:p>
        </w:tc>
        <w:tc>
          <w:tcPr>
            <w:tcW w:type="dxa" w:w="7632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密码摘要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crypto scrypt 随机盐 timingSafeEqual，不保存明文</w:t>
            </w:r>
          </w:p>
        </w:tc>
      </w:tr>
      <w:tr>
        <w:trPr>
          <w:cantSplit/>
        </w:trPr>
        <w:tc>
          <w:tcPr>
            <w:tcW w:type="dxa" w:w="223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恢复密钥</w:t>
            </w:r>
          </w:p>
        </w:tc>
        <w:tc>
          <w:tcPr>
            <w:tcW w:type="dxa" w:w="763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高熵随机值，只返回一次，数据库保存摘要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会话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随机令牌只存 SHA 256 摘要，HttpOnly SameSite Strict Cookie</w:t>
            </w:r>
          </w:p>
        </w:tc>
      </w:tr>
      <w:tr>
        <w:trPr>
          <w:cantSplit/>
        </w:trPr>
        <w:tc>
          <w:tcPr>
            <w:tcW w:type="dxa" w:w="223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自动锁</w:t>
            </w:r>
          </w:p>
        </w:tc>
        <w:tc>
          <w:tcPr>
            <w:tcW w:type="dxa" w:w="763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默认三十分钟滑动过期，手动锁定删除全部用户会话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失败限制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五次错误后 lockedUntil 延后十五分钟</w:t>
            </w:r>
          </w:p>
        </w:tc>
      </w:tr>
      <w:tr>
        <w:trPr>
          <w:cantSplit/>
        </w:trPr>
        <w:tc>
          <w:tcPr>
            <w:tcW w:type="dxa" w:w="223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敏感操作</w:t>
            </w:r>
          </w:p>
        </w:tc>
        <w:tc>
          <w:tcPr>
            <w:tcW w:type="dxa" w:w="763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会话必须解锁且 verifiedUntil 在五分钟内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API 门禁</w:t>
            </w:r>
          </w:p>
        </w:tc>
        <w:tc>
          <w:tcPr>
            <w:tcW w:type="dxa" w:w="76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全局 AppLockGuard 仅放行 health 和必要锁接口</w:t>
            </w:r>
          </w:p>
        </w:tc>
      </w:tr>
      <w:tr>
        <w:trPr>
          <w:cantSplit/>
        </w:trPr>
        <w:tc>
          <w:tcPr>
            <w:tcW w:type="dxa" w:w="223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本机边界</w:t>
            </w:r>
          </w:p>
        </w:tc>
        <w:tc>
          <w:tcPr>
            <w:tcW w:type="dxa" w:w="763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服务仅监听 127.0.0.1，CORS 校验可信 localhost origin</w:t>
            </w:r>
          </w:p>
        </w:tc>
      </w:tr>
    </w:tbl>
    <w:p>
      <w:pPr>
        <w:spacing w:after="40"/>
      </w:pPr>
    </w:p>
    <w:p>
      <w:pPr>
        <w:pStyle w:val="Heading1"/>
      </w:pPr>
      <w:r>
        <w:t>11 存储与部署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4392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3671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80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是否进入 Git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D:\yxy5.0\data\uploads</w:t>
            </w:r>
          </w:p>
        </w:tc>
        <w:tc>
          <w:tcPr>
            <w:tcW w:type="dxa" w:w="36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照片原文件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439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D:\yxy5.0\data\backups</w:t>
            </w:r>
          </w:p>
        </w:tc>
        <w:tc>
          <w:tcPr>
            <w:tcW w:type="dxa" w:w="3671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PostgreSQL dump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D:\yxy5.0\data\exports</w:t>
            </w:r>
          </w:p>
        </w:tc>
        <w:tc>
          <w:tcPr>
            <w:tcW w:type="dxa" w:w="36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JSON ZIP PDF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439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D:\yxy5.0\data\temp</w:t>
            </w:r>
          </w:p>
        </w:tc>
        <w:tc>
          <w:tcPr>
            <w:tcW w:type="dxa" w:w="3671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导入预检临时文件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D:\yxy5.0\server\.env</w:t>
            </w:r>
          </w:p>
        </w:tc>
        <w:tc>
          <w:tcPr>
            <w:tcW w:type="dxa" w:w="36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DATABASE_URL 和本机配置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4392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D:\yxy5.0\server\prisma\migrations</w:t>
            </w:r>
          </w:p>
        </w:tc>
        <w:tc>
          <w:tcPr>
            <w:tcW w:type="dxa" w:w="3671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数据库迁移脚本</w:t>
            </w:r>
          </w:p>
        </w:tc>
        <w:tc>
          <w:tcPr>
            <w:tcW w:type="dxa" w:w="180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是</w:t>
            </w:r>
          </w:p>
        </w:tc>
      </w:tr>
    </w:tbl>
    <w:p>
      <w:pPr>
        <w:spacing w:after="40"/>
      </w:pPr>
    </w:p>
    <w:p>
      <w:pPr>
        <w:pStyle w:val="Heading2"/>
      </w:pPr>
      <w:r>
        <w:t>11.1 启动顺序</w:t>
      </w:r>
    </w:p>
    <w:p>
      <w:pPr>
        <w:ind w:left="317" w:hanging="317"/>
      </w:pPr>
      <w:r>
        <w:t>1. 确认 PostgreSQL 在 localhost 5433 接受连接。</w:t>
      </w:r>
    </w:p>
    <w:p>
      <w:pPr>
        <w:ind w:left="317" w:hanging="317"/>
      </w:pPr>
      <w:r>
        <w:t>2. 在 D:\yxy5.0\server 执行 npx prisma migrate deploy。</w:t>
      </w:r>
    </w:p>
    <w:p>
      <w:pPr>
        <w:ind w:left="317" w:hanging="317"/>
      </w:pPr>
      <w:r>
        <w:t>3. 在 D:\yxy5.0\server 执行 npm run dev，后端监听 3001。</w:t>
      </w:r>
    </w:p>
    <w:p>
      <w:pPr>
        <w:ind w:left="317" w:hanging="317"/>
      </w:pPr>
      <w:r>
        <w:t>4. 在 D:\yxy5.0 执行 npm run dev，前端监听 5173。</w:t>
      </w:r>
    </w:p>
    <w:p>
      <w:pPr>
        <w:ind w:left="317" w:hanging="317"/>
      </w:pPr>
      <w:r>
        <w:t>5. 访问 http://127.0.0.1:5173 并完成应用锁选择。</w:t>
      </w:r>
    </w:p>
    <w:p>
      <w:pPr>
        <w:pStyle w:val="Heading2"/>
      </w:pPr>
      <w:r>
        <w:t>11.2 环境配置</w:t>
      </w:r>
    </w:p>
    <w:p>
      <w:pPr>
        <w:pStyle w:val="ListBullet"/>
      </w:pPr>
      <w:r>
        <w:t>DATABASE_URL 必须指向 PostgreSQL；用户名 密码 数据库名和端口按本机实际值填写。</w:t>
      </w:r>
    </w:p>
    <w:p>
      <w:pPr>
        <w:pStyle w:val="ListBullet"/>
      </w:pPr>
      <w:r>
        <w:t>PG_DUMP_PATH 默认使用 D:\pgsql18\pgsql\pgAdmin 4\runtime\pg_dump.exe。</w:t>
      </w:r>
    </w:p>
    <w:p>
      <w:pPr>
        <w:pStyle w:val="ListBullet"/>
      </w:pPr>
      <w:r>
        <w:t>LOCAL_USER_ID 默认 local user，可在独立测试进程中覆盖。</w:t>
      </w:r>
    </w:p>
    <w:p>
      <w:pPr>
        <w:pStyle w:val="ListBullet"/>
      </w:pPr>
      <w:r>
        <w:t>PORT 默认 3001。</w:t>
      </w:r>
    </w:p>
    <w:p>
      <w:pPr>
        <w:pStyle w:val="ListBullet"/>
      </w:pPr>
      <w:r>
        <w:t>SUMMARY_AI_BASE_URL SUMMARY_AI_API_KEY SUMMARY_AI_MODEL 用于可选云端 AI；任一必需项缺失时走本地模板。</w:t>
      </w:r>
    </w:p>
    <w:p>
      <w:pPr>
        <w:pStyle w:val="ListBullet"/>
      </w:pPr>
      <w:r>
        <w:t>SUMMARY_AI_TIMEOUT_MS 控制 AI 请求超时，默认 12000 毫秒。所有真实密钥只放在未纳入 Git 的 server/.env。</w:t>
      </w:r>
    </w:p>
    <w:p>
      <w:pPr>
        <w:pStyle w:val="Heading1"/>
      </w:pPr>
      <w:r>
        <w:t>12 测试与质量保证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6983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前端测试</w:t>
            </w:r>
          </w:p>
        </w:tc>
        <w:tc>
          <w:tcPr>
            <w:tcW w:type="dxa" w:w="69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38 个测试文件 100 项通过（功能完成时基线）</w:t>
            </w:r>
          </w:p>
        </w:tc>
      </w:tr>
      <w:tr>
        <w:trPr>
          <w:cantSplit/>
        </w:trPr>
        <w:tc>
          <w:tcPr>
            <w:tcW w:type="dxa" w:w="28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后端测试</w:t>
            </w:r>
          </w:p>
        </w:tc>
        <w:tc>
          <w:tcPr>
            <w:tcW w:type="dxa" w:w="6983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33 个测试文件 136 项通过（功能完成时基线）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生产构建</w:t>
            </w:r>
          </w:p>
        </w:tc>
        <w:tc>
          <w:tcPr>
            <w:tcW w:type="dxa" w:w="69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前端和后端均通过</w:t>
            </w:r>
          </w:p>
        </w:tc>
      </w:tr>
      <w:tr>
        <w:trPr>
          <w:cantSplit/>
        </w:trPr>
        <w:tc>
          <w:tcPr>
            <w:tcW w:type="dxa" w:w="28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Prisma</w:t>
            </w:r>
          </w:p>
        </w:tc>
        <w:tc>
          <w:tcPr>
            <w:tcW w:type="dxa" w:w="6983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schema valid，6 个 migration 全部已应用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真实数据库</w:t>
            </w:r>
          </w:p>
        </w:tc>
        <w:tc>
          <w:tcPr>
            <w:tcW w:type="dxa" w:w="69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PostgreSQL localhost 5433 可用</w:t>
            </w:r>
          </w:p>
        </w:tc>
      </w:tr>
      <w:tr>
        <w:trPr>
          <w:cantSplit/>
        </w:trPr>
        <w:tc>
          <w:tcPr>
            <w:tcW w:type="dxa" w:w="28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真实导出</w:t>
            </w:r>
          </w:p>
        </w:tc>
        <w:tc>
          <w:tcPr>
            <w:tcW w:type="dxa" w:w="6983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JSON 10 KB  ZIP 1.1 MB  PDF 1.2 MB，均有效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真实备份</w:t>
            </w:r>
          </w:p>
        </w:tc>
        <w:tc>
          <w:tcPr>
            <w:tcW w:type="dxa" w:w="69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pg dump 38 KB，状态 COMPLETED，SHA 256 已记录</w:t>
            </w:r>
          </w:p>
        </w:tc>
      </w:tr>
      <w:tr>
        <w:trPr>
          <w:cantSplit/>
        </w:trPr>
        <w:tc>
          <w:tcPr>
            <w:tcW w:type="dxa" w:w="2880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浏览器冒烟</w:t>
            </w:r>
          </w:p>
        </w:tc>
        <w:tc>
          <w:tcPr>
            <w:tcW w:type="dxa" w:w="6983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首页 保险箱 存储路径和应用锁表单正常，控制台无错误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Git</w:t>
            </w:r>
          </w:p>
        </w:tc>
        <w:tc>
          <w:tcPr>
            <w:tcW w:type="dxa" w:w="698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文档记录功能实现；最终全量验证完成后统一提交本地并推送 GitHub</w:t>
            </w:r>
          </w:p>
        </w:tc>
      </w:tr>
    </w:tbl>
    <w:p>
      <w:pPr>
        <w:spacing w:after="40"/>
      </w:pPr>
    </w:p>
    <w:p>
      <w:pPr>
        <w:pStyle w:val="Heading2"/>
      </w:pPr>
      <w:r>
        <w:t>12.1 重点测试覆盖</w:t>
      </w:r>
    </w:p>
    <w:p>
      <w:pPr>
        <w:pStyle w:val="ListBullet"/>
      </w:pPr>
      <w:r>
        <w:t>图片签名和 MIME 不一致、标题编辑、主题关系和副本自动收集。</w:t>
      </w:r>
    </w:p>
    <w:p>
      <w:pPr>
        <w:pStyle w:val="ListBullet"/>
      </w:pPr>
      <w:r>
        <w:t>回声候选排序、每日幂等、排除设置和感言保存。</w:t>
      </w:r>
    </w:p>
    <w:p>
      <w:pPr>
        <w:pStyle w:val="ListBullet"/>
      </w:pPr>
      <w:r>
        <w:t>总结跨月跨年边界、精简版、最高频心情、无心情鼓励、代表记忆和空周期。</w:t>
      </w:r>
    </w:p>
    <w:p>
      <w:pPr>
        <w:pStyle w:val="ListBullet"/>
      </w:pPr>
      <w:r>
        <w:t>总结授权裁剪、AI 不可用回退、事实引用校验、乐观锁冲突、播放进度、页面顺序和无音乐约束。</w:t>
      </w:r>
    </w:p>
    <w:p>
      <w:pPr>
        <w:pStyle w:val="ListBullet"/>
      </w:pPr>
      <w:r>
        <w:t>ZIP Slip、绝对路径、压缩炸弹、坏哈希、关系损坏和重复导入。</w:t>
      </w:r>
    </w:p>
    <w:p>
      <w:pPr>
        <w:pStyle w:val="ListBullet"/>
      </w:pPr>
      <w:r>
        <w:t>应用锁密码摘要、失败限流、过期会话、Cookie 属性和业务 API 门禁。</w:t>
      </w:r>
    </w:p>
    <w:p>
      <w:pPr>
        <w:pStyle w:val="ListBullet"/>
      </w:pPr>
      <w:r>
        <w:t>pg dump 参数数组、路径含空格、成功失败记录和连接串脱敏。</w:t>
      </w:r>
    </w:p>
    <w:p>
      <w:pPr>
        <w:pStyle w:val="Heading1"/>
      </w:pPr>
      <w:r>
        <w:t>13 已知边界与演进方案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024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当前边界</w:t>
            </w:r>
          </w:p>
        </w:tc>
        <w:tc>
          <w:tcPr>
            <w:tcW w:type="dxa" w:w="3168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671"/>
            <w:shd w:fill="4F7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重要日子仍在 IndexedDB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不在服务器 JSON ZIP 备份中</w:t>
            </w:r>
          </w:p>
        </w:tc>
        <w:tc>
          <w:tcPr>
            <w:tcW w:type="dxa" w:w="36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新增 ImportantDay 与关联表并迁移</w:t>
            </w:r>
          </w:p>
        </w:tc>
      </w:tr>
      <w:tr>
        <w:trPr>
          <w:cantSplit/>
        </w:trPr>
        <w:tc>
          <w:tcPr>
            <w:tcW w:type="dxa" w:w="302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自定义候选列表在 localStorage</w:t>
            </w:r>
          </w:p>
        </w:tc>
        <w:tc>
          <w:tcPr>
            <w:tcW w:type="dxa" w:w="316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未使用的候选值不随迁移</w:t>
            </w:r>
          </w:p>
        </w:tc>
        <w:tc>
          <w:tcPr>
            <w:tcW w:type="dxa" w:w="3671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新增用户字典表或导出前端偏好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单用户固定 userId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不支持多人或账号隔离</w:t>
            </w:r>
          </w:p>
        </w:tc>
        <w:tc>
          <w:tcPr>
            <w:tcW w:type="dxa" w:w="36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引入本地账号和用户主表</w:t>
            </w:r>
          </w:p>
        </w:tc>
      </w:tr>
      <w:tr>
        <w:trPr>
          <w:cantSplit/>
        </w:trPr>
        <w:tc>
          <w:tcPr>
            <w:tcW w:type="dxa" w:w="302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手动数据库备份</w:t>
            </w:r>
          </w:p>
        </w:tc>
        <w:tc>
          <w:tcPr>
            <w:tcW w:type="dxa" w:w="316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依赖用户主动执行</w:t>
            </w:r>
          </w:p>
        </w:tc>
        <w:tc>
          <w:tcPr>
            <w:tcW w:type="dxa" w:w="3671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增加计划任务和保留策略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本机 Cookie secure false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只适用于 HTTP localhost</w:t>
            </w:r>
          </w:p>
        </w:tc>
        <w:tc>
          <w:tcPr>
            <w:tcW w:type="dxa" w:w="36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部署 HTTPS 时启用 Secure</w:t>
            </w:r>
          </w:p>
        </w:tc>
      </w:tr>
      <w:tr>
        <w:trPr>
          <w:cantSplit/>
        </w:trPr>
        <w:tc>
          <w:tcPr>
            <w:tcW w:type="dxa" w:w="3024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云端 AI 为可选外部依赖</w:t>
            </w:r>
          </w:p>
        </w:tc>
        <w:tc>
          <w:tcPr>
            <w:tcW w:type="dxa" w:w="3168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启用时会发送已授权的最小结构化内容</w:t>
            </w:r>
          </w:p>
        </w:tc>
        <w:tc>
          <w:tcPr>
            <w:tcW w:type="dxa" w:w="3671"/>
            <w:shd w:fill="EEF5F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保持默认关闭并在设置中明确服务提供方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当前无背景音乐和双人模式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情绪电影专注个人图文回看</w:t>
            </w:r>
          </w:p>
        </w:tc>
        <w:tc>
          <w:tcPr>
            <w:tcW w:type="dxa" w:w="367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53C37"/>
                <w:sz w:val="18"/>
              </w:rPr>
              <w:t>仅在用户价值验证后再单独设计，不与当前范围混入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756F"/>
        <w:sz w:val="17"/>
      </w:rPr>
      <w:t>照片记忆本  产品与技术文档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2" w:lineRule="auto"/>
    </w:pPr>
    <w:rPr>
      <w:rFonts w:ascii="Microsoft YaHei" w:hAnsi="Microsoft YaHei" w:eastAsia="Microsoft YaHei"/>
      <w:color w:val="253C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SimSun" w:hAnsi="SimSun" w:eastAsia="SimSun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253C3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253C37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