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37485" w14:textId="36FB74E3" w:rsidR="00547FF1" w:rsidRPr="002B1397" w:rsidRDefault="00AE1A46" w:rsidP="00B66A70">
      <w:pPr>
        <w:jc w:val="center"/>
        <w:rPr>
          <w:rFonts w:ascii="Calibri" w:hAnsi="Calibri" w:cs="Calibri"/>
          <w:sz w:val="78"/>
          <w:szCs w:val="78"/>
        </w:rPr>
      </w:pPr>
      <w:r w:rsidRPr="002B1397">
        <w:rPr>
          <w:rFonts w:ascii="Calibri" w:hAnsi="Calibri" w:cs="Calibri"/>
          <w:sz w:val="78"/>
          <w:szCs w:val="78"/>
        </w:rPr>
        <w:t>Project report</w:t>
      </w:r>
    </w:p>
    <w:p w14:paraId="2F085725" w14:textId="5CEFAA6B" w:rsidR="00AE1A46" w:rsidRPr="002B1397" w:rsidRDefault="00AE1A46" w:rsidP="00B66A70">
      <w:pPr>
        <w:jc w:val="center"/>
        <w:rPr>
          <w:rFonts w:ascii="Calibri" w:hAnsi="Calibri" w:cs="Calibri"/>
          <w:sz w:val="28"/>
          <w:szCs w:val="28"/>
          <w:rtl/>
        </w:rPr>
      </w:pPr>
    </w:p>
    <w:p w14:paraId="2A1B80E0" w14:textId="76382E88" w:rsidR="00AE1A46" w:rsidRPr="002B1397" w:rsidRDefault="00AE1A46" w:rsidP="00B66A70">
      <w:pPr>
        <w:jc w:val="center"/>
        <w:rPr>
          <w:rFonts w:ascii="Calibri" w:hAnsi="Calibri" w:cs="Calibri"/>
          <w:b/>
          <w:bCs/>
          <w:sz w:val="28"/>
          <w:szCs w:val="28"/>
        </w:rPr>
      </w:pPr>
      <w:r w:rsidRPr="002B1397">
        <w:rPr>
          <w:rFonts w:ascii="Calibri" w:hAnsi="Calibri" w:cs="Calibri"/>
          <w:b/>
          <w:bCs/>
          <w:sz w:val="28"/>
          <w:szCs w:val="28"/>
          <w:u w:val="single"/>
        </w:rPr>
        <w:t>Article name</w:t>
      </w:r>
      <w:r w:rsidRPr="002B1397">
        <w:rPr>
          <w:rFonts w:ascii="Calibri" w:hAnsi="Calibri" w:cs="Calibri"/>
          <w:b/>
          <w:bCs/>
          <w:sz w:val="28"/>
          <w:szCs w:val="28"/>
        </w:rPr>
        <w:t>:</w:t>
      </w:r>
    </w:p>
    <w:p w14:paraId="3720DE63" w14:textId="3B02E92C" w:rsidR="00AE1A46" w:rsidRPr="002B1397" w:rsidRDefault="00A10F84" w:rsidP="00AE1A46">
      <w:pPr>
        <w:jc w:val="center"/>
        <w:rPr>
          <w:rFonts w:ascii="Calibri" w:hAnsi="Calibri" w:cs="Calibri"/>
          <w:lang w:val="en-US"/>
        </w:rPr>
      </w:pPr>
      <w:r w:rsidRPr="002B1397">
        <w:rPr>
          <w:rFonts w:ascii="Calibri" w:hAnsi="Calibri" w:cs="Calibri"/>
          <w:sz w:val="48"/>
          <w:szCs w:val="48"/>
          <w:lang w:val="en-US"/>
        </w:rPr>
        <w:t>“</w:t>
      </w:r>
      <w:r w:rsidR="00AE1A46" w:rsidRPr="002B1397">
        <w:rPr>
          <w:rFonts w:ascii="Calibri" w:hAnsi="Calibri" w:cs="Calibri"/>
          <w:sz w:val="48"/>
          <w:szCs w:val="48"/>
          <w:lang w:val="en-US"/>
        </w:rPr>
        <w:t>Arbitrary Order Total Variation for Deformable Image Registratio</w:t>
      </w:r>
      <w:r w:rsidRPr="002B1397">
        <w:rPr>
          <w:rFonts w:ascii="Calibri" w:hAnsi="Calibri" w:cs="Calibri"/>
          <w:sz w:val="48"/>
          <w:szCs w:val="48"/>
          <w:lang w:val="en-US"/>
        </w:rPr>
        <w:t>n”</w:t>
      </w:r>
      <w:r w:rsidR="00AE1A46" w:rsidRPr="002B1397">
        <w:rPr>
          <w:rFonts w:ascii="Calibri" w:hAnsi="Calibri" w:cs="Calibri"/>
          <w:lang w:val="en-US"/>
        </w:rPr>
        <w:br/>
        <w:t>By Jinming Duan, Xi Jia, Joseph Bartlett, Wenqi Lu, Zhaowen Qiu</w:t>
      </w:r>
    </w:p>
    <w:p w14:paraId="73098149" w14:textId="77777777" w:rsidR="00AE1A46" w:rsidRPr="002B1397" w:rsidRDefault="00AE1A46" w:rsidP="00AE1A46">
      <w:pPr>
        <w:jc w:val="center"/>
        <w:rPr>
          <w:rFonts w:ascii="Calibri" w:hAnsi="Calibri" w:cs="Calibri"/>
          <w:lang w:val="en-US"/>
        </w:rPr>
      </w:pPr>
    </w:p>
    <w:p w14:paraId="03182B67" w14:textId="77777777" w:rsidR="009B3EC1" w:rsidRPr="002B1397" w:rsidRDefault="009B3EC1" w:rsidP="008122A9">
      <w:pPr>
        <w:rPr>
          <w:rFonts w:ascii="Calibri" w:hAnsi="Calibri" w:cs="Calibri"/>
          <w:lang w:val="en-US"/>
        </w:rPr>
      </w:pPr>
    </w:p>
    <w:p w14:paraId="2E57AE6A" w14:textId="77777777" w:rsidR="00B22BB4" w:rsidRPr="002B1397" w:rsidRDefault="00B22BB4" w:rsidP="00B22BB4">
      <w:pPr>
        <w:jc w:val="center"/>
        <w:rPr>
          <w:rFonts w:ascii="Calibri" w:hAnsi="Calibri" w:cs="Calibri"/>
          <w:b/>
          <w:bCs/>
          <w:sz w:val="26"/>
          <w:szCs w:val="26"/>
        </w:rPr>
      </w:pPr>
      <w:r w:rsidRPr="002B1397">
        <w:rPr>
          <w:rFonts w:ascii="Calibri" w:hAnsi="Calibri" w:cs="Calibri"/>
          <w:b/>
          <w:bCs/>
          <w:sz w:val="26"/>
          <w:szCs w:val="26"/>
          <w:u w:val="single"/>
        </w:rPr>
        <w:t>Submitters</w:t>
      </w:r>
      <w:r w:rsidRPr="002B1397">
        <w:rPr>
          <w:rFonts w:ascii="Calibri" w:hAnsi="Calibri" w:cs="Calibri"/>
          <w:b/>
          <w:bCs/>
          <w:sz w:val="26"/>
          <w:szCs w:val="26"/>
        </w:rPr>
        <w:t xml:space="preserve">: </w:t>
      </w:r>
    </w:p>
    <w:p w14:paraId="74CAD4BF" w14:textId="15AC51C4" w:rsidR="00B22BB4" w:rsidRPr="002B1397" w:rsidRDefault="00B22BB4" w:rsidP="00B22BB4">
      <w:pPr>
        <w:jc w:val="center"/>
        <w:rPr>
          <w:rFonts w:ascii="Calibri" w:hAnsi="Calibri" w:cs="Calibri"/>
          <w:rtl/>
        </w:rPr>
      </w:pPr>
      <w:r w:rsidRPr="002B1397">
        <w:rPr>
          <w:rFonts w:ascii="Calibri" w:hAnsi="Calibri" w:cs="Calibri"/>
        </w:rPr>
        <w:t>Lior Dvir</w:t>
      </w:r>
      <w:r w:rsidRPr="002B1397">
        <w:rPr>
          <w:rFonts w:ascii="Calibri" w:hAnsi="Calibri" w:cs="Calibri"/>
        </w:rPr>
        <w:tab/>
      </w:r>
      <w:r w:rsidR="000877D0">
        <w:rPr>
          <w:rFonts w:ascii="Calibri" w:hAnsi="Calibri" w:cs="Calibri"/>
          <w:rtl/>
        </w:rPr>
        <w:tab/>
      </w:r>
      <w:r w:rsidRPr="002B1397">
        <w:rPr>
          <w:rFonts w:ascii="Calibri" w:hAnsi="Calibri" w:cs="Calibri"/>
        </w:rPr>
        <w:t>207334376</w:t>
      </w:r>
      <w:r w:rsidRPr="002B1397">
        <w:rPr>
          <w:rFonts w:ascii="Calibri" w:hAnsi="Calibri" w:cs="Calibri"/>
        </w:rPr>
        <w:br/>
        <w:t>Neta Becker</w:t>
      </w:r>
      <w:r w:rsidRPr="002B1397">
        <w:rPr>
          <w:rFonts w:ascii="Calibri" w:hAnsi="Calibri" w:cs="Calibri"/>
        </w:rPr>
        <w:tab/>
      </w:r>
      <w:r w:rsidR="000877D0">
        <w:rPr>
          <w:rFonts w:ascii="Calibri" w:hAnsi="Calibri" w:cs="Calibri"/>
          <w:rtl/>
        </w:rPr>
        <w:tab/>
      </w:r>
      <w:r w:rsidRPr="002B1397">
        <w:rPr>
          <w:rFonts w:ascii="Calibri" w:hAnsi="Calibri" w:cs="Calibri"/>
        </w:rPr>
        <w:t>209244839</w:t>
      </w:r>
    </w:p>
    <w:p w14:paraId="4C7DB829" w14:textId="77777777" w:rsidR="00AE1A46" w:rsidRPr="002B1397" w:rsidRDefault="00AE1A46" w:rsidP="00AE1A46">
      <w:pPr>
        <w:jc w:val="center"/>
        <w:rPr>
          <w:rFonts w:ascii="Calibri" w:hAnsi="Calibri" w:cs="Calibri"/>
          <w:rtl/>
        </w:rPr>
      </w:pPr>
    </w:p>
    <w:p w14:paraId="79D318C4" w14:textId="4169F752" w:rsidR="00547FF1" w:rsidRPr="002B1397" w:rsidRDefault="00547FF1" w:rsidP="00B66A70">
      <w:pPr>
        <w:rPr>
          <w:rFonts w:ascii="Calibri" w:hAnsi="Calibri" w:cs="Calibri"/>
        </w:rPr>
      </w:pPr>
      <w:r w:rsidRPr="002B1397">
        <w:rPr>
          <w:rFonts w:ascii="Calibri" w:hAnsi="Calibri" w:cs="Calibri"/>
        </w:rPr>
        <w:br w:type="page"/>
      </w:r>
    </w:p>
    <w:sdt>
      <w:sdtPr>
        <w:rPr>
          <w:rFonts w:ascii="Calibri" w:eastAsiaTheme="minorHAnsi" w:hAnsi="Calibri" w:cs="Calibri"/>
          <w:color w:val="auto"/>
          <w:kern w:val="2"/>
          <w:sz w:val="24"/>
          <w:szCs w:val="24"/>
          <w:lang w:val="en-IL" w:bidi="he-IL"/>
          <w14:ligatures w14:val="standardContextual"/>
        </w:rPr>
        <w:id w:val="162124716"/>
        <w:docPartObj>
          <w:docPartGallery w:val="Table of Contents"/>
          <w:docPartUnique/>
        </w:docPartObj>
      </w:sdtPr>
      <w:sdtEndPr>
        <w:rPr>
          <w:b/>
          <w:bCs/>
          <w:noProof/>
        </w:rPr>
      </w:sdtEndPr>
      <w:sdtContent>
        <w:p w14:paraId="51EE5989" w14:textId="34F951F7" w:rsidR="00547FF1" w:rsidRPr="002B1397" w:rsidRDefault="00547FF1" w:rsidP="00B66A70">
          <w:pPr>
            <w:pStyle w:val="TOCHeading"/>
            <w:rPr>
              <w:rFonts w:ascii="Calibri" w:hAnsi="Calibri" w:cs="Calibri"/>
            </w:rPr>
          </w:pPr>
          <w:r w:rsidRPr="002B1397">
            <w:rPr>
              <w:rFonts w:ascii="Calibri" w:hAnsi="Calibri" w:cs="Calibri"/>
            </w:rPr>
            <w:t>Contents</w:t>
          </w:r>
        </w:p>
        <w:p w14:paraId="3A5BE307" w14:textId="78CF18A7" w:rsidR="000B7BB0" w:rsidRDefault="00547FF1">
          <w:pPr>
            <w:pStyle w:val="TOC1"/>
            <w:tabs>
              <w:tab w:val="right" w:leader="dot" w:pos="9016"/>
            </w:tabs>
            <w:rPr>
              <w:rFonts w:eastAsiaTheme="minorEastAsia"/>
              <w:noProof/>
              <w:lang w:val="en-IL" w:eastAsia="en-IL"/>
            </w:rPr>
          </w:pPr>
          <w:r w:rsidRPr="002B1397">
            <w:rPr>
              <w:rFonts w:ascii="Calibri" w:hAnsi="Calibri" w:cs="Calibri"/>
            </w:rPr>
            <w:fldChar w:fldCharType="begin"/>
          </w:r>
          <w:r w:rsidRPr="002B1397">
            <w:rPr>
              <w:rFonts w:ascii="Calibri" w:hAnsi="Calibri" w:cs="Calibri"/>
            </w:rPr>
            <w:instrText xml:space="preserve"> TOC \o "1-3" \h \z \u </w:instrText>
          </w:r>
          <w:r w:rsidRPr="002B1397">
            <w:rPr>
              <w:rFonts w:ascii="Calibri" w:hAnsi="Calibri" w:cs="Calibri"/>
            </w:rPr>
            <w:fldChar w:fldCharType="separate"/>
          </w:r>
          <w:hyperlink w:anchor="_Toc167441379" w:history="1">
            <w:r w:rsidR="000B7BB0" w:rsidRPr="005F07B1">
              <w:rPr>
                <w:rStyle w:val="Hyperlink"/>
                <w:rFonts w:ascii="Calibri" w:hAnsi="Calibri" w:cs="Calibri"/>
                <w:noProof/>
              </w:rPr>
              <w:t>Main concept</w:t>
            </w:r>
            <w:r w:rsidR="000B7BB0">
              <w:rPr>
                <w:noProof/>
                <w:webHidden/>
              </w:rPr>
              <w:tab/>
            </w:r>
            <w:r w:rsidR="000B7BB0">
              <w:rPr>
                <w:noProof/>
                <w:webHidden/>
              </w:rPr>
              <w:fldChar w:fldCharType="begin"/>
            </w:r>
            <w:r w:rsidR="000B7BB0">
              <w:rPr>
                <w:noProof/>
                <w:webHidden/>
              </w:rPr>
              <w:instrText xml:space="preserve"> PAGEREF _Toc167441379 \h </w:instrText>
            </w:r>
            <w:r w:rsidR="000B7BB0">
              <w:rPr>
                <w:noProof/>
                <w:webHidden/>
              </w:rPr>
            </w:r>
            <w:r w:rsidR="000B7BB0">
              <w:rPr>
                <w:noProof/>
                <w:webHidden/>
              </w:rPr>
              <w:fldChar w:fldCharType="separate"/>
            </w:r>
            <w:r w:rsidR="000B7BB0">
              <w:rPr>
                <w:noProof/>
                <w:webHidden/>
              </w:rPr>
              <w:t>3</w:t>
            </w:r>
            <w:r w:rsidR="000B7BB0">
              <w:rPr>
                <w:noProof/>
                <w:webHidden/>
              </w:rPr>
              <w:fldChar w:fldCharType="end"/>
            </w:r>
          </w:hyperlink>
        </w:p>
        <w:p w14:paraId="72214CE5" w14:textId="2DB29B5E" w:rsidR="000B7BB0" w:rsidRDefault="000B7BB0">
          <w:pPr>
            <w:pStyle w:val="TOC1"/>
            <w:tabs>
              <w:tab w:val="right" w:leader="dot" w:pos="9016"/>
            </w:tabs>
            <w:rPr>
              <w:rFonts w:eastAsiaTheme="minorEastAsia"/>
              <w:noProof/>
              <w:lang w:val="en-IL" w:eastAsia="en-IL"/>
            </w:rPr>
          </w:pPr>
          <w:hyperlink w:anchor="_Toc167441380" w:history="1">
            <w:r w:rsidRPr="005F07B1">
              <w:rPr>
                <w:rStyle w:val="Hyperlink"/>
                <w:rFonts w:ascii="Calibri" w:hAnsi="Calibri" w:cs="Calibri"/>
                <w:noProof/>
              </w:rPr>
              <w:t>Background</w:t>
            </w:r>
            <w:r>
              <w:rPr>
                <w:noProof/>
                <w:webHidden/>
              </w:rPr>
              <w:tab/>
            </w:r>
            <w:r>
              <w:rPr>
                <w:noProof/>
                <w:webHidden/>
              </w:rPr>
              <w:fldChar w:fldCharType="begin"/>
            </w:r>
            <w:r>
              <w:rPr>
                <w:noProof/>
                <w:webHidden/>
              </w:rPr>
              <w:instrText xml:space="preserve"> PAGEREF _Toc167441380 \h </w:instrText>
            </w:r>
            <w:r>
              <w:rPr>
                <w:noProof/>
                <w:webHidden/>
              </w:rPr>
            </w:r>
            <w:r>
              <w:rPr>
                <w:noProof/>
                <w:webHidden/>
              </w:rPr>
              <w:fldChar w:fldCharType="separate"/>
            </w:r>
            <w:r>
              <w:rPr>
                <w:noProof/>
                <w:webHidden/>
              </w:rPr>
              <w:t>4</w:t>
            </w:r>
            <w:r>
              <w:rPr>
                <w:noProof/>
                <w:webHidden/>
              </w:rPr>
              <w:fldChar w:fldCharType="end"/>
            </w:r>
          </w:hyperlink>
        </w:p>
        <w:p w14:paraId="028FE6BB" w14:textId="69815625" w:rsidR="000B7BB0" w:rsidRDefault="000B7BB0">
          <w:pPr>
            <w:pStyle w:val="TOC2"/>
            <w:tabs>
              <w:tab w:val="right" w:leader="dot" w:pos="9016"/>
            </w:tabs>
            <w:rPr>
              <w:rFonts w:eastAsiaTheme="minorEastAsia"/>
              <w:noProof/>
              <w:lang w:val="en-IL" w:eastAsia="en-IL"/>
            </w:rPr>
          </w:pPr>
          <w:hyperlink w:anchor="_Toc167441381" w:history="1">
            <w:r w:rsidRPr="005F07B1">
              <w:rPr>
                <w:rStyle w:val="Hyperlink"/>
                <w:rFonts w:ascii="Calibri" w:hAnsi="Calibri" w:cs="Calibri"/>
                <w:noProof/>
                <w:lang w:val="en-US"/>
              </w:rPr>
              <w:t>Summary of the given article</w:t>
            </w:r>
            <w:r>
              <w:rPr>
                <w:noProof/>
                <w:webHidden/>
              </w:rPr>
              <w:tab/>
            </w:r>
            <w:r>
              <w:rPr>
                <w:noProof/>
                <w:webHidden/>
              </w:rPr>
              <w:fldChar w:fldCharType="begin"/>
            </w:r>
            <w:r>
              <w:rPr>
                <w:noProof/>
                <w:webHidden/>
              </w:rPr>
              <w:instrText xml:space="preserve"> PAGEREF _Toc167441381 \h </w:instrText>
            </w:r>
            <w:r>
              <w:rPr>
                <w:noProof/>
                <w:webHidden/>
              </w:rPr>
            </w:r>
            <w:r>
              <w:rPr>
                <w:noProof/>
                <w:webHidden/>
              </w:rPr>
              <w:fldChar w:fldCharType="separate"/>
            </w:r>
            <w:r>
              <w:rPr>
                <w:noProof/>
                <w:webHidden/>
              </w:rPr>
              <w:t>4</w:t>
            </w:r>
            <w:r>
              <w:rPr>
                <w:noProof/>
                <w:webHidden/>
              </w:rPr>
              <w:fldChar w:fldCharType="end"/>
            </w:r>
          </w:hyperlink>
        </w:p>
        <w:p w14:paraId="65933905" w14:textId="03DB857D" w:rsidR="000B7BB0" w:rsidRDefault="000B7BB0">
          <w:pPr>
            <w:pStyle w:val="TOC2"/>
            <w:tabs>
              <w:tab w:val="right" w:leader="dot" w:pos="9016"/>
            </w:tabs>
            <w:rPr>
              <w:rFonts w:eastAsiaTheme="minorEastAsia"/>
              <w:noProof/>
              <w:lang w:val="en-IL" w:eastAsia="en-IL"/>
            </w:rPr>
          </w:pPr>
          <w:hyperlink w:anchor="_Toc167441382" w:history="1">
            <w:r w:rsidRPr="005F07B1">
              <w:rPr>
                <w:rStyle w:val="Hyperlink"/>
                <w:rFonts w:ascii="Calibri" w:hAnsi="Calibri" w:cs="Calibri"/>
                <w:noProof/>
                <w:lang w:val="en-US"/>
              </w:rPr>
              <w:t>Object Tracking</w:t>
            </w:r>
            <w:r>
              <w:rPr>
                <w:noProof/>
                <w:webHidden/>
              </w:rPr>
              <w:tab/>
            </w:r>
            <w:r>
              <w:rPr>
                <w:noProof/>
                <w:webHidden/>
              </w:rPr>
              <w:fldChar w:fldCharType="begin"/>
            </w:r>
            <w:r>
              <w:rPr>
                <w:noProof/>
                <w:webHidden/>
              </w:rPr>
              <w:instrText xml:space="preserve"> PAGEREF _Toc167441382 \h </w:instrText>
            </w:r>
            <w:r>
              <w:rPr>
                <w:noProof/>
                <w:webHidden/>
              </w:rPr>
            </w:r>
            <w:r>
              <w:rPr>
                <w:noProof/>
                <w:webHidden/>
              </w:rPr>
              <w:fldChar w:fldCharType="separate"/>
            </w:r>
            <w:r>
              <w:rPr>
                <w:noProof/>
                <w:webHidden/>
              </w:rPr>
              <w:t>5</w:t>
            </w:r>
            <w:r>
              <w:rPr>
                <w:noProof/>
                <w:webHidden/>
              </w:rPr>
              <w:fldChar w:fldCharType="end"/>
            </w:r>
          </w:hyperlink>
        </w:p>
        <w:p w14:paraId="5BFF71A6" w14:textId="5A2FC173" w:rsidR="000B7BB0" w:rsidRDefault="000B7BB0">
          <w:pPr>
            <w:pStyle w:val="TOC1"/>
            <w:tabs>
              <w:tab w:val="right" w:leader="dot" w:pos="9016"/>
            </w:tabs>
            <w:rPr>
              <w:rFonts w:eastAsiaTheme="minorEastAsia"/>
              <w:noProof/>
              <w:lang w:val="en-IL" w:eastAsia="en-IL"/>
            </w:rPr>
          </w:pPr>
          <w:hyperlink w:anchor="_Toc167441383" w:history="1">
            <w:r w:rsidRPr="005F07B1">
              <w:rPr>
                <w:rStyle w:val="Hyperlink"/>
                <w:rFonts w:ascii="Calibri" w:hAnsi="Calibri" w:cs="Calibri"/>
                <w:noProof/>
              </w:rPr>
              <w:t>Method</w:t>
            </w:r>
            <w:r>
              <w:rPr>
                <w:noProof/>
                <w:webHidden/>
              </w:rPr>
              <w:tab/>
            </w:r>
            <w:r>
              <w:rPr>
                <w:noProof/>
                <w:webHidden/>
              </w:rPr>
              <w:fldChar w:fldCharType="begin"/>
            </w:r>
            <w:r>
              <w:rPr>
                <w:noProof/>
                <w:webHidden/>
              </w:rPr>
              <w:instrText xml:space="preserve"> PAGEREF _Toc167441383 \h </w:instrText>
            </w:r>
            <w:r>
              <w:rPr>
                <w:noProof/>
                <w:webHidden/>
              </w:rPr>
            </w:r>
            <w:r>
              <w:rPr>
                <w:noProof/>
                <w:webHidden/>
              </w:rPr>
              <w:fldChar w:fldCharType="separate"/>
            </w:r>
            <w:r>
              <w:rPr>
                <w:noProof/>
                <w:webHidden/>
              </w:rPr>
              <w:t>6</w:t>
            </w:r>
            <w:r>
              <w:rPr>
                <w:noProof/>
                <w:webHidden/>
              </w:rPr>
              <w:fldChar w:fldCharType="end"/>
            </w:r>
          </w:hyperlink>
        </w:p>
        <w:p w14:paraId="71B7CF4F" w14:textId="1FEB03A7" w:rsidR="000B7BB0" w:rsidRDefault="000B7BB0">
          <w:pPr>
            <w:pStyle w:val="TOC1"/>
            <w:tabs>
              <w:tab w:val="right" w:leader="dot" w:pos="9016"/>
            </w:tabs>
            <w:rPr>
              <w:rFonts w:eastAsiaTheme="minorEastAsia"/>
              <w:noProof/>
              <w:lang w:val="en-IL" w:eastAsia="en-IL"/>
            </w:rPr>
          </w:pPr>
          <w:hyperlink w:anchor="_Toc167441384" w:history="1">
            <w:r w:rsidRPr="005F07B1">
              <w:rPr>
                <w:rStyle w:val="Hyperlink"/>
                <w:rFonts w:ascii="Calibri" w:hAnsi="Calibri" w:cs="Calibri"/>
                <w:noProof/>
              </w:rPr>
              <w:t>Experimental results</w:t>
            </w:r>
            <w:r>
              <w:rPr>
                <w:noProof/>
                <w:webHidden/>
              </w:rPr>
              <w:tab/>
            </w:r>
            <w:r>
              <w:rPr>
                <w:noProof/>
                <w:webHidden/>
              </w:rPr>
              <w:fldChar w:fldCharType="begin"/>
            </w:r>
            <w:r>
              <w:rPr>
                <w:noProof/>
                <w:webHidden/>
              </w:rPr>
              <w:instrText xml:space="preserve"> PAGEREF _Toc167441384 \h </w:instrText>
            </w:r>
            <w:r>
              <w:rPr>
                <w:noProof/>
                <w:webHidden/>
              </w:rPr>
            </w:r>
            <w:r>
              <w:rPr>
                <w:noProof/>
                <w:webHidden/>
              </w:rPr>
              <w:fldChar w:fldCharType="separate"/>
            </w:r>
            <w:r>
              <w:rPr>
                <w:noProof/>
                <w:webHidden/>
              </w:rPr>
              <w:t>8</w:t>
            </w:r>
            <w:r>
              <w:rPr>
                <w:noProof/>
                <w:webHidden/>
              </w:rPr>
              <w:fldChar w:fldCharType="end"/>
            </w:r>
          </w:hyperlink>
        </w:p>
        <w:p w14:paraId="3398FA05" w14:textId="231E1D3D" w:rsidR="000B7BB0" w:rsidRDefault="000B7BB0">
          <w:pPr>
            <w:pStyle w:val="TOC2"/>
            <w:tabs>
              <w:tab w:val="right" w:leader="dot" w:pos="9016"/>
            </w:tabs>
            <w:rPr>
              <w:rFonts w:eastAsiaTheme="minorEastAsia"/>
              <w:noProof/>
              <w:lang w:val="en-IL" w:eastAsia="en-IL"/>
            </w:rPr>
          </w:pPr>
          <w:hyperlink w:anchor="_Toc167441385" w:history="1">
            <w:r w:rsidRPr="005F07B1">
              <w:rPr>
                <w:rStyle w:val="Hyperlink"/>
                <w:noProof/>
                <w:lang w:val="en-US"/>
              </w:rPr>
              <w:t xml:space="preserve">Effect of </w:t>
            </w:r>
            <m:oMath>
              <m:r>
                <m:rPr>
                  <m:sty m:val="bi"/>
                </m:rPr>
                <w:rPr>
                  <w:rStyle w:val="Hyperlink"/>
                  <w:rFonts w:ascii="Cambria Math" w:hAnsi="Cambria Math"/>
                  <w:noProof/>
                  <w:lang w:val="en-US"/>
                </w:rPr>
                <m:t>λ</m:t>
              </m:r>
            </m:oMath>
            <w:r>
              <w:rPr>
                <w:noProof/>
                <w:webHidden/>
              </w:rPr>
              <w:tab/>
            </w:r>
            <w:r>
              <w:rPr>
                <w:noProof/>
                <w:webHidden/>
              </w:rPr>
              <w:fldChar w:fldCharType="begin"/>
            </w:r>
            <w:r>
              <w:rPr>
                <w:noProof/>
                <w:webHidden/>
              </w:rPr>
              <w:instrText xml:space="preserve"> PAGEREF _Toc167441385 \h </w:instrText>
            </w:r>
            <w:r>
              <w:rPr>
                <w:noProof/>
                <w:webHidden/>
              </w:rPr>
            </w:r>
            <w:r>
              <w:rPr>
                <w:noProof/>
                <w:webHidden/>
              </w:rPr>
              <w:fldChar w:fldCharType="separate"/>
            </w:r>
            <w:r>
              <w:rPr>
                <w:noProof/>
                <w:webHidden/>
              </w:rPr>
              <w:t>9</w:t>
            </w:r>
            <w:r>
              <w:rPr>
                <w:noProof/>
                <w:webHidden/>
              </w:rPr>
              <w:fldChar w:fldCharType="end"/>
            </w:r>
          </w:hyperlink>
        </w:p>
        <w:p w14:paraId="0EBC5016" w14:textId="58BA9D61" w:rsidR="000B7BB0" w:rsidRDefault="000B7BB0">
          <w:pPr>
            <w:pStyle w:val="TOC2"/>
            <w:tabs>
              <w:tab w:val="right" w:leader="dot" w:pos="9016"/>
            </w:tabs>
            <w:rPr>
              <w:rFonts w:eastAsiaTheme="minorEastAsia"/>
              <w:noProof/>
              <w:lang w:val="en-IL" w:eastAsia="en-IL"/>
            </w:rPr>
          </w:pPr>
          <w:hyperlink w:anchor="_Toc167441386" w:history="1">
            <w:r w:rsidRPr="005F07B1">
              <w:rPr>
                <w:rStyle w:val="Hyperlink"/>
                <w:noProof/>
                <w:lang w:val="en-US"/>
              </w:rPr>
              <w:t>Effect of Taylor Series Order</w:t>
            </w:r>
            <w:r>
              <w:rPr>
                <w:noProof/>
                <w:webHidden/>
              </w:rPr>
              <w:tab/>
            </w:r>
            <w:r>
              <w:rPr>
                <w:noProof/>
                <w:webHidden/>
              </w:rPr>
              <w:fldChar w:fldCharType="begin"/>
            </w:r>
            <w:r>
              <w:rPr>
                <w:noProof/>
                <w:webHidden/>
              </w:rPr>
              <w:instrText xml:space="preserve"> PAGEREF _Toc167441386 \h </w:instrText>
            </w:r>
            <w:r>
              <w:rPr>
                <w:noProof/>
                <w:webHidden/>
              </w:rPr>
            </w:r>
            <w:r>
              <w:rPr>
                <w:noProof/>
                <w:webHidden/>
              </w:rPr>
              <w:fldChar w:fldCharType="separate"/>
            </w:r>
            <w:r>
              <w:rPr>
                <w:noProof/>
                <w:webHidden/>
              </w:rPr>
              <w:t>10</w:t>
            </w:r>
            <w:r>
              <w:rPr>
                <w:noProof/>
                <w:webHidden/>
              </w:rPr>
              <w:fldChar w:fldCharType="end"/>
            </w:r>
          </w:hyperlink>
        </w:p>
        <w:p w14:paraId="69590D4B" w14:textId="63DEBF1E" w:rsidR="000B7BB0" w:rsidRDefault="000B7BB0">
          <w:pPr>
            <w:pStyle w:val="TOC2"/>
            <w:tabs>
              <w:tab w:val="right" w:leader="dot" w:pos="9016"/>
            </w:tabs>
            <w:rPr>
              <w:rFonts w:eastAsiaTheme="minorEastAsia"/>
              <w:noProof/>
              <w:lang w:val="en-IL" w:eastAsia="en-IL"/>
            </w:rPr>
          </w:pPr>
          <w:hyperlink w:anchor="_Toc167441387" w:history="1">
            <w:r w:rsidRPr="005F07B1">
              <w:rPr>
                <w:rStyle w:val="Hyperlink"/>
                <w:noProof/>
                <w:lang w:val="en-US"/>
              </w:rPr>
              <w:t>Effect of</w:t>
            </w:r>
            <m:oMath>
              <m:r>
                <w:rPr>
                  <w:rStyle w:val="Hyperlink"/>
                  <w:rFonts w:ascii="Cambria Math" w:hAnsi="Cambria Math"/>
                  <w:noProof/>
                  <w:lang w:val="en-US"/>
                </w:rPr>
                <m:t xml:space="preserve"> </m:t>
              </m:r>
            </m:oMath>
            <w:r w:rsidRPr="005F07B1">
              <w:rPr>
                <w:rStyle w:val="Hyperlink"/>
                <w:noProof/>
                <w:lang w:val="en-US"/>
              </w:rPr>
              <w:t>Scale Levels</w:t>
            </w:r>
            <w:r>
              <w:rPr>
                <w:noProof/>
                <w:webHidden/>
              </w:rPr>
              <w:tab/>
            </w:r>
            <w:r>
              <w:rPr>
                <w:noProof/>
                <w:webHidden/>
              </w:rPr>
              <w:fldChar w:fldCharType="begin"/>
            </w:r>
            <w:r>
              <w:rPr>
                <w:noProof/>
                <w:webHidden/>
              </w:rPr>
              <w:instrText xml:space="preserve"> PAGEREF _Toc167441387 \h </w:instrText>
            </w:r>
            <w:r>
              <w:rPr>
                <w:noProof/>
                <w:webHidden/>
              </w:rPr>
            </w:r>
            <w:r>
              <w:rPr>
                <w:noProof/>
                <w:webHidden/>
              </w:rPr>
              <w:fldChar w:fldCharType="separate"/>
            </w:r>
            <w:r>
              <w:rPr>
                <w:noProof/>
                <w:webHidden/>
              </w:rPr>
              <w:t>11</w:t>
            </w:r>
            <w:r>
              <w:rPr>
                <w:noProof/>
                <w:webHidden/>
              </w:rPr>
              <w:fldChar w:fldCharType="end"/>
            </w:r>
          </w:hyperlink>
        </w:p>
        <w:p w14:paraId="185FE405" w14:textId="6316ACF7" w:rsidR="000B7BB0" w:rsidRDefault="000B7BB0">
          <w:pPr>
            <w:pStyle w:val="TOC2"/>
            <w:tabs>
              <w:tab w:val="right" w:leader="dot" w:pos="9016"/>
            </w:tabs>
            <w:rPr>
              <w:rFonts w:eastAsiaTheme="minorEastAsia"/>
              <w:noProof/>
              <w:lang w:val="en-IL" w:eastAsia="en-IL"/>
            </w:rPr>
          </w:pPr>
          <w:hyperlink w:anchor="_Toc167441388" w:history="1">
            <w:r w:rsidRPr="005F07B1">
              <w:rPr>
                <w:rStyle w:val="Hyperlink"/>
                <w:noProof/>
                <w:lang w:val="en-US"/>
              </w:rPr>
              <w:t>Effect of</w:t>
            </w:r>
            <m:oMath>
              <m:r>
                <w:rPr>
                  <w:rStyle w:val="Hyperlink"/>
                  <w:rFonts w:ascii="Cambria Math" w:hAnsi="Cambria Math"/>
                  <w:noProof/>
                  <w:lang w:val="en-US"/>
                </w:rPr>
                <m:t xml:space="preserve"> </m:t>
              </m:r>
            </m:oMath>
            <w:r w:rsidRPr="005F07B1">
              <w:rPr>
                <w:rStyle w:val="Hyperlink"/>
                <w:noProof/>
                <w:lang w:val="en-US"/>
              </w:rPr>
              <w:t>TV Order</w:t>
            </w:r>
            <w:r>
              <w:rPr>
                <w:noProof/>
                <w:webHidden/>
              </w:rPr>
              <w:tab/>
            </w:r>
            <w:r>
              <w:rPr>
                <w:noProof/>
                <w:webHidden/>
              </w:rPr>
              <w:fldChar w:fldCharType="begin"/>
            </w:r>
            <w:r>
              <w:rPr>
                <w:noProof/>
                <w:webHidden/>
              </w:rPr>
              <w:instrText xml:space="preserve"> PAGEREF _Toc167441388 \h </w:instrText>
            </w:r>
            <w:r>
              <w:rPr>
                <w:noProof/>
                <w:webHidden/>
              </w:rPr>
            </w:r>
            <w:r>
              <w:rPr>
                <w:noProof/>
                <w:webHidden/>
              </w:rPr>
              <w:fldChar w:fldCharType="separate"/>
            </w:r>
            <w:r>
              <w:rPr>
                <w:noProof/>
                <w:webHidden/>
              </w:rPr>
              <w:t>12</w:t>
            </w:r>
            <w:r>
              <w:rPr>
                <w:noProof/>
                <w:webHidden/>
              </w:rPr>
              <w:fldChar w:fldCharType="end"/>
            </w:r>
          </w:hyperlink>
        </w:p>
        <w:p w14:paraId="31BB4B44" w14:textId="357E9B6B" w:rsidR="000B7BB0" w:rsidRDefault="000B7BB0">
          <w:pPr>
            <w:pStyle w:val="TOC2"/>
            <w:tabs>
              <w:tab w:val="right" w:leader="dot" w:pos="9016"/>
            </w:tabs>
            <w:rPr>
              <w:rFonts w:eastAsiaTheme="minorEastAsia"/>
              <w:noProof/>
              <w:lang w:val="en-IL" w:eastAsia="en-IL"/>
            </w:rPr>
          </w:pPr>
          <w:hyperlink w:anchor="_Toc167441389" w:history="1">
            <w:r w:rsidRPr="005F07B1">
              <w:rPr>
                <w:rStyle w:val="Hyperlink"/>
                <w:noProof/>
                <w:lang w:val="en-US"/>
              </w:rPr>
              <w:t>Effect of</w:t>
            </w:r>
            <m:oMath>
              <m:r>
                <w:rPr>
                  <w:rStyle w:val="Hyperlink"/>
                  <w:rFonts w:ascii="Cambria Math" w:hAnsi="Cambria Math"/>
                  <w:noProof/>
                  <w:lang w:val="en-US"/>
                </w:rPr>
                <m:t xml:space="preserve"> </m:t>
              </m:r>
            </m:oMath>
            <w:r w:rsidRPr="005F07B1">
              <w:rPr>
                <w:rStyle w:val="Hyperlink"/>
                <w:noProof/>
                <w:lang w:val="en-US"/>
              </w:rPr>
              <w:t>Morphological Operations</w:t>
            </w:r>
            <w:r>
              <w:rPr>
                <w:noProof/>
                <w:webHidden/>
              </w:rPr>
              <w:tab/>
            </w:r>
            <w:r>
              <w:rPr>
                <w:noProof/>
                <w:webHidden/>
              </w:rPr>
              <w:fldChar w:fldCharType="begin"/>
            </w:r>
            <w:r>
              <w:rPr>
                <w:noProof/>
                <w:webHidden/>
              </w:rPr>
              <w:instrText xml:space="preserve"> PAGEREF _Toc167441389 \h </w:instrText>
            </w:r>
            <w:r>
              <w:rPr>
                <w:noProof/>
                <w:webHidden/>
              </w:rPr>
            </w:r>
            <w:r>
              <w:rPr>
                <w:noProof/>
                <w:webHidden/>
              </w:rPr>
              <w:fldChar w:fldCharType="separate"/>
            </w:r>
            <w:r>
              <w:rPr>
                <w:noProof/>
                <w:webHidden/>
              </w:rPr>
              <w:t>14</w:t>
            </w:r>
            <w:r>
              <w:rPr>
                <w:noProof/>
                <w:webHidden/>
              </w:rPr>
              <w:fldChar w:fldCharType="end"/>
            </w:r>
          </w:hyperlink>
        </w:p>
        <w:p w14:paraId="7943330F" w14:textId="337371AF" w:rsidR="000B7BB0" w:rsidRDefault="000B7BB0">
          <w:pPr>
            <w:pStyle w:val="TOC1"/>
            <w:tabs>
              <w:tab w:val="right" w:leader="dot" w:pos="9016"/>
            </w:tabs>
            <w:rPr>
              <w:rFonts w:eastAsiaTheme="minorEastAsia"/>
              <w:noProof/>
              <w:lang w:val="en-IL" w:eastAsia="en-IL"/>
            </w:rPr>
          </w:pPr>
          <w:hyperlink w:anchor="_Toc167441390" w:history="1">
            <w:r w:rsidRPr="005F07B1">
              <w:rPr>
                <w:rStyle w:val="Hyperlink"/>
                <w:noProof/>
                <w:lang w:val="en-US"/>
              </w:rPr>
              <w:t>Summary</w:t>
            </w:r>
            <w:r>
              <w:rPr>
                <w:noProof/>
                <w:webHidden/>
              </w:rPr>
              <w:tab/>
            </w:r>
            <w:r>
              <w:rPr>
                <w:noProof/>
                <w:webHidden/>
              </w:rPr>
              <w:fldChar w:fldCharType="begin"/>
            </w:r>
            <w:r>
              <w:rPr>
                <w:noProof/>
                <w:webHidden/>
              </w:rPr>
              <w:instrText xml:space="preserve"> PAGEREF _Toc167441390 \h </w:instrText>
            </w:r>
            <w:r>
              <w:rPr>
                <w:noProof/>
                <w:webHidden/>
              </w:rPr>
            </w:r>
            <w:r>
              <w:rPr>
                <w:noProof/>
                <w:webHidden/>
              </w:rPr>
              <w:fldChar w:fldCharType="separate"/>
            </w:r>
            <w:r>
              <w:rPr>
                <w:noProof/>
                <w:webHidden/>
              </w:rPr>
              <w:t>16</w:t>
            </w:r>
            <w:r>
              <w:rPr>
                <w:noProof/>
                <w:webHidden/>
              </w:rPr>
              <w:fldChar w:fldCharType="end"/>
            </w:r>
          </w:hyperlink>
        </w:p>
        <w:p w14:paraId="220AD1F8" w14:textId="795BF7CE" w:rsidR="000B7BB0" w:rsidRDefault="000B7BB0">
          <w:pPr>
            <w:pStyle w:val="TOC1"/>
            <w:tabs>
              <w:tab w:val="right" w:leader="dot" w:pos="9016"/>
            </w:tabs>
            <w:rPr>
              <w:rFonts w:eastAsiaTheme="minorEastAsia"/>
              <w:noProof/>
              <w:lang w:val="en-IL" w:eastAsia="en-IL"/>
            </w:rPr>
          </w:pPr>
          <w:hyperlink w:anchor="_Toc167441391" w:history="1">
            <w:r w:rsidRPr="005F07B1">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_Toc167441391 \h </w:instrText>
            </w:r>
            <w:r>
              <w:rPr>
                <w:noProof/>
                <w:webHidden/>
              </w:rPr>
            </w:r>
            <w:r>
              <w:rPr>
                <w:noProof/>
                <w:webHidden/>
              </w:rPr>
              <w:fldChar w:fldCharType="separate"/>
            </w:r>
            <w:r>
              <w:rPr>
                <w:noProof/>
                <w:webHidden/>
              </w:rPr>
              <w:t>17</w:t>
            </w:r>
            <w:r>
              <w:rPr>
                <w:noProof/>
                <w:webHidden/>
              </w:rPr>
              <w:fldChar w:fldCharType="end"/>
            </w:r>
          </w:hyperlink>
        </w:p>
        <w:p w14:paraId="3FEDC273" w14:textId="1425D2F7" w:rsidR="00547FF1" w:rsidRPr="002B1397" w:rsidRDefault="00547FF1" w:rsidP="00B66A70">
          <w:pPr>
            <w:rPr>
              <w:rFonts w:ascii="Calibri" w:hAnsi="Calibri" w:cs="Calibri"/>
            </w:rPr>
          </w:pPr>
          <w:r w:rsidRPr="002B1397">
            <w:rPr>
              <w:rFonts w:ascii="Calibri" w:hAnsi="Calibri" w:cs="Calibri"/>
              <w:b/>
              <w:bCs/>
              <w:noProof/>
            </w:rPr>
            <w:fldChar w:fldCharType="end"/>
          </w:r>
        </w:p>
      </w:sdtContent>
    </w:sdt>
    <w:p w14:paraId="1941D8F0" w14:textId="7ACD9F38" w:rsidR="00547FF1" w:rsidRPr="002B1397" w:rsidRDefault="00547FF1" w:rsidP="00B66A70">
      <w:pPr>
        <w:rPr>
          <w:rFonts w:ascii="Calibri" w:hAnsi="Calibri" w:cs="Calibri"/>
          <w:rtl/>
        </w:rPr>
      </w:pPr>
    </w:p>
    <w:p w14:paraId="6419C196" w14:textId="4B248B1B" w:rsidR="00547FF1" w:rsidRPr="002B1397" w:rsidRDefault="00547FF1" w:rsidP="00B66A70">
      <w:pPr>
        <w:rPr>
          <w:rFonts w:ascii="Calibri" w:hAnsi="Calibri" w:cs="Calibri"/>
          <w:rtl/>
        </w:rPr>
      </w:pPr>
      <w:r w:rsidRPr="002B1397">
        <w:rPr>
          <w:rFonts w:ascii="Calibri" w:hAnsi="Calibri" w:cs="Calibri"/>
          <w:rtl/>
        </w:rPr>
        <w:br w:type="page"/>
      </w:r>
    </w:p>
    <w:p w14:paraId="302A20EF" w14:textId="77777777" w:rsidR="009F0E12" w:rsidRPr="002B1397" w:rsidRDefault="00646663" w:rsidP="00B66A70">
      <w:pPr>
        <w:pStyle w:val="Heading1"/>
        <w:rPr>
          <w:rFonts w:ascii="Calibri" w:hAnsi="Calibri" w:cs="Calibri"/>
        </w:rPr>
      </w:pPr>
      <w:bookmarkStart w:id="0" w:name="_Toc167441379"/>
      <w:r w:rsidRPr="002B1397">
        <w:rPr>
          <w:rFonts w:ascii="Calibri" w:hAnsi="Calibri" w:cs="Calibri"/>
        </w:rPr>
        <w:lastRenderedPageBreak/>
        <w:t>Main concept</w:t>
      </w:r>
      <w:bookmarkEnd w:id="0"/>
    </w:p>
    <w:p w14:paraId="0212E7AE" w14:textId="77777777" w:rsidR="009944FB" w:rsidRPr="002B1397" w:rsidRDefault="009944FB" w:rsidP="009944FB">
      <w:pPr>
        <w:rPr>
          <w:rFonts w:ascii="Calibri" w:hAnsi="Calibri" w:cs="Calibri"/>
        </w:rPr>
      </w:pPr>
      <w:r w:rsidRPr="002B1397">
        <w:rPr>
          <w:rFonts w:ascii="Calibri" w:hAnsi="Calibri" w:cs="Calibri"/>
        </w:rPr>
        <w:t>The paper we have chosen is: “Arbitrary Order Total Variation for Deformable Image Registration”, by Jinming Duan, Xi Jia, Joseph Bartlett, Wenqi Lu and Zhaowen Qiu.</w:t>
      </w:r>
    </w:p>
    <w:p w14:paraId="375CF3AD" w14:textId="45C28464" w:rsidR="002F73B3" w:rsidRDefault="00212760" w:rsidP="001C6C57">
      <w:pPr>
        <w:rPr>
          <w:rFonts w:ascii="Calibri" w:hAnsi="Calibri" w:cs="Calibri"/>
        </w:rPr>
      </w:pPr>
      <w:r w:rsidRPr="00212760">
        <w:rPr>
          <w:rFonts w:ascii="Calibri" w:hAnsi="Calibri" w:cs="Calibri"/>
        </w:rPr>
        <w:t xml:space="preserve">Image registration is </w:t>
      </w:r>
      <w:r w:rsidR="002F73B3">
        <w:rPr>
          <w:rFonts w:ascii="Calibri" w:hAnsi="Calibri" w:cs="Calibri"/>
        </w:rPr>
        <w:t>the</w:t>
      </w:r>
      <w:r w:rsidRPr="00212760">
        <w:rPr>
          <w:rFonts w:ascii="Calibri" w:hAnsi="Calibri" w:cs="Calibri"/>
        </w:rPr>
        <w:t xml:space="preserve"> process </w:t>
      </w:r>
      <w:r w:rsidR="002F73B3">
        <w:rPr>
          <w:rFonts w:ascii="Calibri" w:hAnsi="Calibri" w:cs="Calibri"/>
        </w:rPr>
        <w:t xml:space="preserve">of creating alignment between </w:t>
      </w:r>
      <w:r w:rsidR="00C80872">
        <w:rPr>
          <w:rFonts w:ascii="Calibri" w:hAnsi="Calibri" w:cs="Calibri"/>
        </w:rPr>
        <w:t xml:space="preserve">two or more images </w:t>
      </w:r>
      <w:r w:rsidR="00751EB6" w:rsidRPr="00212760">
        <w:rPr>
          <w:rFonts w:ascii="Calibri" w:hAnsi="Calibri" w:cs="Calibri"/>
        </w:rPr>
        <w:t>from various imaging equipment or sensors taken at different times and angles, or from the same scene</w:t>
      </w:r>
      <w:r w:rsidR="00751EB6">
        <w:rPr>
          <w:rFonts w:ascii="Calibri" w:hAnsi="Calibri" w:cs="Calibri"/>
        </w:rPr>
        <w:t>.</w:t>
      </w:r>
      <w:r w:rsidR="00EB790C">
        <w:rPr>
          <w:rFonts w:ascii="Calibri" w:hAnsi="Calibri" w:cs="Calibri"/>
        </w:rPr>
        <w:t xml:space="preserve"> </w:t>
      </w:r>
      <w:r w:rsidR="00745D39">
        <w:rPr>
          <w:rFonts w:ascii="Calibri" w:hAnsi="Calibri" w:cs="Calibri"/>
        </w:rPr>
        <w:t xml:space="preserve">The alignment between different images could be </w:t>
      </w:r>
      <w:r w:rsidR="00BD75FF">
        <w:rPr>
          <w:rFonts w:ascii="Calibri" w:hAnsi="Calibri" w:cs="Calibri"/>
        </w:rPr>
        <w:t xml:space="preserve">rigid and non-rigid. Rigid alignment </w:t>
      </w:r>
      <w:r w:rsidR="00024930">
        <w:rPr>
          <w:rFonts w:ascii="Calibri" w:hAnsi="Calibri" w:cs="Calibri"/>
        </w:rPr>
        <w:t xml:space="preserve">is an alignment that could be defined with an affine transform, whereas non-rigid alignment </w:t>
      </w:r>
      <w:r w:rsidR="003D465B">
        <w:rPr>
          <w:rFonts w:ascii="Calibri" w:hAnsi="Calibri" w:cs="Calibri"/>
        </w:rPr>
        <w:t xml:space="preserve">could not. </w:t>
      </w:r>
    </w:p>
    <w:p w14:paraId="6A429BDE" w14:textId="50FEE190" w:rsidR="000D0152" w:rsidRPr="00A76337" w:rsidRDefault="005831B4" w:rsidP="00A76337">
      <w:pPr>
        <w:rPr>
          <w:rFonts w:ascii="Calibri" w:hAnsi="Calibri" w:cs="Calibri"/>
          <w:lang w:val="en-US"/>
        </w:rPr>
      </w:pPr>
      <w:r w:rsidRPr="002B1397">
        <w:rPr>
          <w:rFonts w:ascii="Calibri" w:hAnsi="Calibri" w:cs="Calibri"/>
        </w:rPr>
        <w:t>The paper presents a new mathematical model which performs non-rigid image registration</w:t>
      </w:r>
      <w:r w:rsidR="00093A12">
        <w:rPr>
          <w:rFonts w:ascii="Calibri" w:hAnsi="Calibri" w:cs="Calibri"/>
        </w:rPr>
        <w:t>, meaning t</w:t>
      </w:r>
      <w:r w:rsidR="007F2D76">
        <w:rPr>
          <w:rFonts w:ascii="Calibri" w:hAnsi="Calibri" w:cs="Calibri"/>
          <w:lang w:val="en-US"/>
        </w:rPr>
        <w:t xml:space="preserve">he </w:t>
      </w:r>
      <w:r w:rsidR="00D92261">
        <w:rPr>
          <w:rFonts w:ascii="Calibri" w:hAnsi="Calibri" w:cs="Calibri"/>
          <w:lang w:val="en-US"/>
        </w:rPr>
        <w:t>algorithm can handle alignment between deformed images</w:t>
      </w:r>
      <w:r w:rsidR="0035498D">
        <w:rPr>
          <w:rFonts w:ascii="Calibri" w:hAnsi="Calibri" w:cs="Calibri"/>
          <w:lang w:val="en-US"/>
        </w:rPr>
        <w:t>.</w:t>
      </w:r>
    </w:p>
    <w:p w14:paraId="6625ABAC" w14:textId="3FFB45C9" w:rsidR="00832750" w:rsidRPr="002B1397" w:rsidRDefault="00A06617" w:rsidP="00DD5590">
      <w:pPr>
        <w:rPr>
          <w:rFonts w:ascii="Calibri" w:hAnsi="Calibri" w:cs="Calibri"/>
          <w:lang w:val="en-US"/>
        </w:rPr>
      </w:pPr>
      <w:r w:rsidRPr="002B1397">
        <w:rPr>
          <w:rFonts w:ascii="Calibri" w:hAnsi="Calibri" w:cs="Calibri"/>
          <w:lang w:val="en-US"/>
        </w:rPr>
        <w:t xml:space="preserve">We would like to apply the algorithm and </w:t>
      </w:r>
      <w:r w:rsidR="001E5361" w:rsidRPr="002B1397">
        <w:rPr>
          <w:rFonts w:ascii="Calibri" w:hAnsi="Calibri" w:cs="Calibri"/>
          <w:lang w:val="en-US"/>
        </w:rPr>
        <w:t>its resulting</w:t>
      </w:r>
      <w:r w:rsidRPr="002B1397">
        <w:rPr>
          <w:rFonts w:ascii="Calibri" w:hAnsi="Calibri" w:cs="Calibri"/>
          <w:lang w:val="en-US"/>
        </w:rPr>
        <w:t xml:space="preserve"> registration map in the field of object tracking, where objects can change shape and form in time. With an initial mask of an object in a time-series video we can calculate the registration map between consecutive frames and warp the mask through time.</w:t>
      </w:r>
      <w:r w:rsidR="00FC1176">
        <w:rPr>
          <w:rFonts w:ascii="Calibri" w:hAnsi="Calibri" w:cs="Calibri"/>
          <w:lang w:val="en-US"/>
        </w:rPr>
        <w:t xml:space="preserve"> Theoretically, that would allow us to get a mask of the tracked object throughout the entire input video even if the object</w:t>
      </w:r>
      <w:r w:rsidR="00DA1B1E">
        <w:rPr>
          <w:rFonts w:ascii="Calibri" w:hAnsi="Calibri" w:cs="Calibri"/>
          <w:lang w:val="en-US"/>
        </w:rPr>
        <w:t>’s form changes between frames.</w:t>
      </w:r>
    </w:p>
    <w:p w14:paraId="3FA119D5" w14:textId="32F93CB9" w:rsidR="00832750" w:rsidRPr="002B1397" w:rsidRDefault="00832750" w:rsidP="00832750">
      <w:pPr>
        <w:rPr>
          <w:rFonts w:ascii="Calibri" w:hAnsi="Calibri" w:cs="Calibri"/>
          <w:lang w:val="en-US"/>
        </w:rPr>
      </w:pPr>
      <w:r w:rsidRPr="002B1397">
        <w:rPr>
          <w:rFonts w:ascii="Calibri" w:hAnsi="Calibri" w:cs="Calibri"/>
          <w:lang w:val="en-US"/>
        </w:rPr>
        <w:t xml:space="preserve">The goal of this project is to tackle </w:t>
      </w:r>
      <w:r w:rsidR="00BF56C0" w:rsidRPr="002B1397">
        <w:rPr>
          <w:rFonts w:ascii="Calibri" w:hAnsi="Calibri" w:cs="Calibri"/>
          <w:lang w:val="en-US"/>
        </w:rPr>
        <w:t xml:space="preserve">challenging </w:t>
      </w:r>
      <w:r w:rsidR="0004086F" w:rsidRPr="002B1397">
        <w:rPr>
          <w:rFonts w:ascii="Calibri" w:hAnsi="Calibri" w:cs="Calibri"/>
          <w:lang w:val="en-US"/>
        </w:rPr>
        <w:t xml:space="preserve">scenarios, such as tracking </w:t>
      </w:r>
      <w:r w:rsidR="004B4695" w:rsidRPr="002B1397">
        <w:rPr>
          <w:rFonts w:ascii="Calibri" w:hAnsi="Calibri" w:cs="Calibri"/>
          <w:lang w:val="en-US"/>
        </w:rPr>
        <w:t xml:space="preserve">a </w:t>
      </w:r>
      <w:r w:rsidR="0004086F" w:rsidRPr="002B1397">
        <w:rPr>
          <w:rFonts w:ascii="Calibri" w:hAnsi="Calibri" w:cs="Calibri"/>
          <w:lang w:val="en-US"/>
        </w:rPr>
        <w:t>tennis ball in a video</w:t>
      </w:r>
      <w:r w:rsidR="00BF1B78" w:rsidRPr="002B1397">
        <w:rPr>
          <w:rFonts w:ascii="Calibri" w:hAnsi="Calibri" w:cs="Calibri"/>
          <w:lang w:val="en-US"/>
        </w:rPr>
        <w:t xml:space="preserve">. See </w:t>
      </w:r>
      <w:r w:rsidR="00A1056C" w:rsidRPr="002B1397">
        <w:rPr>
          <w:rFonts w:ascii="Calibri" w:hAnsi="Calibri" w:cs="Calibri"/>
          <w:lang w:val="en-US"/>
        </w:rPr>
        <w:t>selected frames from tennis matches for example:</w:t>
      </w:r>
    </w:p>
    <w:p w14:paraId="6AA54DD1" w14:textId="4E034EEF" w:rsidR="00AB34DA" w:rsidRPr="002B1397" w:rsidRDefault="00A27C8C" w:rsidP="00832750">
      <w:pPr>
        <w:rPr>
          <w:rFonts w:ascii="Calibri" w:hAnsi="Calibri" w:cs="Calibri"/>
          <w:noProof/>
        </w:rPr>
      </w:pPr>
      <w:r w:rsidRPr="002B1397">
        <w:rPr>
          <w:rFonts w:ascii="Calibri" w:hAnsi="Calibri" w:cs="Calibri"/>
          <w:noProof/>
        </w:rPr>
        <w:drawing>
          <wp:inline distT="0" distB="0" distL="0" distR="0" wp14:anchorId="6C99C13E" wp14:editId="032A1A92">
            <wp:extent cx="1855016" cy="1207770"/>
            <wp:effectExtent l="19050" t="19050" r="12065" b="11430"/>
            <wp:docPr id="1311025285" name="Picture 1" descr="Alcaraz, Medvedev and Zverev advance to Australian Open round 4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caraz, Medvedev and Zverev advance to Australian Open round 4 - 1"/>
                    <pic:cNvPicPr>
                      <a:picLocks noChangeAspect="1" noChangeArrowheads="1"/>
                    </pic:cNvPicPr>
                  </pic:nvPicPr>
                  <pic:blipFill rotWithShape="1">
                    <a:blip r:embed="rId6">
                      <a:extLst>
                        <a:ext uri="{28A0092B-C50C-407E-A947-70E740481C1C}">
                          <a14:useLocalDpi xmlns:a14="http://schemas.microsoft.com/office/drawing/2010/main" val="0"/>
                        </a:ext>
                      </a:extLst>
                    </a:blip>
                    <a:srcRect t="44846" r="51397"/>
                    <a:stretch/>
                  </pic:blipFill>
                  <pic:spPr bwMode="auto">
                    <a:xfrm>
                      <a:off x="0" y="0"/>
                      <a:ext cx="1876068" cy="12214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r w:rsidR="0050420A" w:rsidRPr="002B1397">
        <w:rPr>
          <w:rFonts w:ascii="Calibri" w:hAnsi="Calibri" w:cs="Calibri"/>
          <w:noProof/>
        </w:rPr>
        <w:t xml:space="preserve"> </w:t>
      </w:r>
      <w:r w:rsidR="0050420A" w:rsidRPr="002B1397">
        <w:rPr>
          <w:rFonts w:ascii="Calibri" w:hAnsi="Calibri" w:cs="Calibri"/>
          <w:noProof/>
          <w:lang w:val="en-US"/>
        </w:rPr>
        <w:drawing>
          <wp:inline distT="0" distB="0" distL="0" distR="0" wp14:anchorId="32DA0F2A" wp14:editId="071DD855">
            <wp:extent cx="1841595" cy="1206562"/>
            <wp:effectExtent l="19050" t="19050" r="25400" b="12700"/>
            <wp:docPr id="3574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0571" name=""/>
                    <pic:cNvPicPr/>
                  </pic:nvPicPr>
                  <pic:blipFill>
                    <a:blip r:embed="rId7"/>
                    <a:stretch>
                      <a:fillRect/>
                    </a:stretch>
                  </pic:blipFill>
                  <pic:spPr>
                    <a:xfrm>
                      <a:off x="0" y="0"/>
                      <a:ext cx="1841595" cy="1206562"/>
                    </a:xfrm>
                    <a:prstGeom prst="rect">
                      <a:avLst/>
                    </a:prstGeom>
                    <a:ln w="3175">
                      <a:solidFill>
                        <a:schemeClr val="tx1"/>
                      </a:solidFill>
                    </a:ln>
                  </pic:spPr>
                </pic:pic>
              </a:graphicData>
            </a:graphic>
          </wp:inline>
        </w:drawing>
      </w:r>
      <w:r w:rsidR="00B73DF3" w:rsidRPr="002B1397">
        <w:rPr>
          <w:rFonts w:ascii="Calibri" w:hAnsi="Calibri" w:cs="Calibri"/>
          <w:noProof/>
        </w:rPr>
        <w:t xml:space="preserve"> </w:t>
      </w:r>
      <w:r w:rsidR="00B73DF3" w:rsidRPr="002B1397">
        <w:rPr>
          <w:rFonts w:ascii="Calibri" w:hAnsi="Calibri" w:cs="Calibri"/>
          <w:noProof/>
        </w:rPr>
        <w:drawing>
          <wp:inline distT="0" distB="0" distL="0" distR="0" wp14:anchorId="375A1768" wp14:editId="591B699F">
            <wp:extent cx="1758088" cy="1202690"/>
            <wp:effectExtent l="19050" t="19050" r="13970" b="16510"/>
            <wp:docPr id="11232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246" name=""/>
                    <pic:cNvPicPr/>
                  </pic:nvPicPr>
                  <pic:blipFill>
                    <a:blip r:embed="rId8"/>
                    <a:stretch>
                      <a:fillRect/>
                    </a:stretch>
                  </pic:blipFill>
                  <pic:spPr>
                    <a:xfrm>
                      <a:off x="0" y="0"/>
                      <a:ext cx="1799256" cy="1230852"/>
                    </a:xfrm>
                    <a:prstGeom prst="rect">
                      <a:avLst/>
                    </a:prstGeom>
                    <a:ln w="3175">
                      <a:solidFill>
                        <a:schemeClr val="tx1"/>
                      </a:solidFill>
                    </a:ln>
                  </pic:spPr>
                </pic:pic>
              </a:graphicData>
            </a:graphic>
          </wp:inline>
        </w:drawing>
      </w:r>
    </w:p>
    <w:p w14:paraId="350036B2" w14:textId="6D904AF1" w:rsidR="00636D4C" w:rsidRPr="002B1397" w:rsidRDefault="00800268" w:rsidP="00800268">
      <w:pPr>
        <w:rPr>
          <w:rFonts w:ascii="Calibri" w:hAnsi="Calibri" w:cs="Calibri"/>
          <w:rtl/>
          <w:lang w:val="en-US"/>
        </w:rPr>
      </w:pPr>
      <w:r>
        <w:rPr>
          <w:rFonts w:ascii="Calibri" w:hAnsi="Calibri" w:cs="Calibri"/>
          <w:noProof/>
        </w:rPr>
        <w:t>Using a regular fixed mask the shape of a ball would result in “losing” the ball mid-video, since we won’t be able to find that specific shape (as can bee seen in the images above).</w:t>
      </w:r>
      <w:r w:rsidR="000F43BE" w:rsidRPr="002B1397">
        <w:rPr>
          <w:rFonts w:ascii="Calibri" w:hAnsi="Calibri" w:cs="Calibri"/>
          <w:noProof/>
        </w:rPr>
        <w:t xml:space="preserve"> Using the algorithm presented in the article could </w:t>
      </w:r>
      <w:r w:rsidR="00F46EA5">
        <w:rPr>
          <w:rFonts w:ascii="Calibri" w:hAnsi="Calibri" w:cs="Calibri"/>
          <w:noProof/>
        </w:rPr>
        <w:t xml:space="preserve">act as the solution </w:t>
      </w:r>
      <w:r w:rsidR="00253D6D">
        <w:rPr>
          <w:rFonts w:ascii="Calibri" w:hAnsi="Calibri" w:cs="Calibri"/>
          <w:noProof/>
        </w:rPr>
        <w:t xml:space="preserve">to </w:t>
      </w:r>
      <w:r w:rsidR="000F43BE" w:rsidRPr="002B1397">
        <w:rPr>
          <w:rFonts w:ascii="Calibri" w:hAnsi="Calibri" w:cs="Calibri"/>
          <w:noProof/>
        </w:rPr>
        <w:t>that problem.</w:t>
      </w:r>
    </w:p>
    <w:p w14:paraId="3193AAA9" w14:textId="6053FCFD" w:rsidR="00832750" w:rsidRPr="002B1397" w:rsidRDefault="00646663" w:rsidP="00832750">
      <w:pPr>
        <w:rPr>
          <w:rFonts w:ascii="Calibri" w:hAnsi="Calibri" w:cs="Calibri"/>
          <w:rtl/>
        </w:rPr>
      </w:pPr>
      <w:r w:rsidRPr="002B1397">
        <w:rPr>
          <w:rFonts w:ascii="Calibri" w:hAnsi="Calibri" w:cs="Calibri"/>
        </w:rPr>
        <w:br w:type="page"/>
      </w:r>
    </w:p>
    <w:p w14:paraId="53F96F10" w14:textId="31C77295" w:rsidR="00547FF1" w:rsidRPr="002B1397" w:rsidRDefault="008A5CC7" w:rsidP="00B66A70">
      <w:pPr>
        <w:pStyle w:val="Heading1"/>
        <w:rPr>
          <w:rFonts w:ascii="Calibri" w:hAnsi="Calibri" w:cs="Calibri"/>
        </w:rPr>
      </w:pPr>
      <w:bookmarkStart w:id="1" w:name="_Toc167441380"/>
      <w:r w:rsidRPr="002B1397">
        <w:rPr>
          <w:rFonts w:ascii="Calibri" w:hAnsi="Calibri" w:cs="Calibri"/>
        </w:rPr>
        <w:lastRenderedPageBreak/>
        <w:t>Background</w:t>
      </w:r>
      <w:bookmarkEnd w:id="1"/>
    </w:p>
    <w:p w14:paraId="04CB8AD2" w14:textId="26AEF3C3" w:rsidR="000D13A3" w:rsidRPr="002B1397" w:rsidRDefault="003D1AB2" w:rsidP="00D233E0">
      <w:pPr>
        <w:pStyle w:val="Heading2"/>
        <w:rPr>
          <w:rFonts w:ascii="Calibri" w:hAnsi="Calibri" w:cs="Calibri"/>
          <w:lang w:val="en-US"/>
        </w:rPr>
      </w:pPr>
      <w:bookmarkStart w:id="2" w:name="_Toc167441381"/>
      <w:r>
        <w:rPr>
          <w:rFonts w:ascii="Calibri" w:hAnsi="Calibri" w:cs="Calibri"/>
          <w:lang w:val="en-US"/>
        </w:rPr>
        <w:t>Introduction</w:t>
      </w:r>
      <w:r w:rsidR="00D233E0" w:rsidRPr="002B1397">
        <w:rPr>
          <w:rFonts w:ascii="Calibri" w:hAnsi="Calibri" w:cs="Calibri"/>
          <w:lang w:val="en-US"/>
        </w:rPr>
        <w:t xml:space="preserve"> of the given article</w:t>
      </w:r>
      <w:bookmarkEnd w:id="2"/>
    </w:p>
    <w:p w14:paraId="37294489" w14:textId="222A6A3B" w:rsidR="007C3908" w:rsidRPr="002B1397" w:rsidRDefault="00D5192D" w:rsidP="00C33993">
      <w:pPr>
        <w:rPr>
          <w:rFonts w:ascii="Calibri" w:hAnsi="Calibri" w:cs="Calibri"/>
          <w:lang w:val="en-US"/>
        </w:rPr>
      </w:pPr>
      <w:r w:rsidRPr="002B1397">
        <w:rPr>
          <w:rFonts w:ascii="Calibri" w:hAnsi="Calibri" w:cs="Calibri"/>
          <w:lang w:val="en-US"/>
        </w:rPr>
        <w:t xml:space="preserve">In the </w:t>
      </w:r>
      <w:r w:rsidR="00F9440C" w:rsidRPr="002B1397">
        <w:rPr>
          <w:rFonts w:ascii="Calibri" w:hAnsi="Calibri" w:cs="Calibri"/>
          <w:lang w:val="en-US"/>
        </w:rPr>
        <w:t xml:space="preserve">given </w:t>
      </w:r>
      <w:r w:rsidRPr="002B1397">
        <w:rPr>
          <w:rFonts w:ascii="Calibri" w:hAnsi="Calibri" w:cs="Calibri"/>
          <w:lang w:val="en-US"/>
        </w:rPr>
        <w:t xml:space="preserve">article, the authors present a mathematical model </w:t>
      </w:r>
      <w:r w:rsidR="00C33993" w:rsidRPr="002B1397">
        <w:rPr>
          <w:rFonts w:ascii="Calibri" w:hAnsi="Calibri" w:cs="Calibri"/>
        </w:rPr>
        <w:t>which performs image registration</w:t>
      </w:r>
      <w:r w:rsidR="00C33993" w:rsidRPr="002B1397">
        <w:rPr>
          <w:rFonts w:ascii="Calibri" w:hAnsi="Calibri" w:cs="Calibri"/>
          <w:lang w:val="en-US"/>
        </w:rPr>
        <w:t xml:space="preserve">. That </w:t>
      </w:r>
      <w:r w:rsidR="00A33EC2" w:rsidRPr="002B1397">
        <w:rPr>
          <w:rFonts w:ascii="Calibri" w:hAnsi="Calibri" w:cs="Calibri"/>
          <w:lang w:val="en-US"/>
        </w:rPr>
        <w:t>model</w:t>
      </w:r>
      <w:r w:rsidR="007C3908" w:rsidRPr="002B1397">
        <w:rPr>
          <w:rFonts w:ascii="Calibri" w:hAnsi="Calibri" w:cs="Calibri"/>
          <w:lang w:val="en-US"/>
        </w:rPr>
        <w:t xml:space="preserve"> use</w:t>
      </w:r>
      <w:r w:rsidR="00616D8B" w:rsidRPr="002B1397">
        <w:rPr>
          <w:rFonts w:ascii="Calibri" w:hAnsi="Calibri" w:cs="Calibri"/>
          <w:lang w:val="en-US"/>
        </w:rPr>
        <w:t>s</w:t>
      </w:r>
      <w:r w:rsidR="007C3908" w:rsidRPr="002B1397">
        <w:rPr>
          <w:rFonts w:ascii="Calibri" w:hAnsi="Calibri" w:cs="Calibri"/>
          <w:lang w:val="en-US"/>
        </w:rPr>
        <w:t xml:space="preserve"> sum of absolute differences (SAD) with an arbitrary order total variation as a regularization term. The </w:t>
      </w:r>
      <w:r w:rsidR="00423137" w:rsidRPr="002B1397">
        <w:rPr>
          <w:rFonts w:ascii="Calibri" w:hAnsi="Calibri" w:cs="Calibri"/>
          <w:lang w:val="en-US"/>
        </w:rPr>
        <w:t xml:space="preserve">Objective is to find </w:t>
      </w:r>
      <m:oMath>
        <m:sSup>
          <m:sSupPr>
            <m:ctrlPr>
              <w:rPr>
                <w:rFonts w:ascii="Cambria Math" w:hAnsi="Cambria Math" w:cs="Calibri"/>
                <w:i/>
                <w:lang w:val="en-US"/>
              </w:rPr>
            </m:ctrlPr>
          </m:sSupPr>
          <m:e>
            <m:r>
              <w:rPr>
                <w:rFonts w:ascii="Cambria Math" w:hAnsi="Cambria Math" w:cs="Calibri"/>
                <w:lang w:val="en-US"/>
              </w:rPr>
              <m:t>u</m:t>
            </m:r>
          </m:e>
          <m:sup>
            <m:r>
              <w:rPr>
                <w:rFonts w:ascii="Cambria Math" w:hAnsi="Cambria Math" w:cs="Calibri"/>
                <w:lang w:val="en-US"/>
              </w:rPr>
              <m:t>*</m:t>
            </m:r>
          </m:sup>
        </m:sSup>
      </m:oMath>
      <w:r w:rsidR="00423137" w:rsidRPr="002B1397">
        <w:rPr>
          <w:rFonts w:ascii="Calibri" w:eastAsiaTheme="minorEastAsia" w:hAnsi="Calibri" w:cs="Calibri"/>
          <w:lang w:val="en-US"/>
        </w:rPr>
        <w:t xml:space="preserve"> that minimizes the following</w:t>
      </w:r>
      <w:r w:rsidR="007C3908" w:rsidRPr="002B1397">
        <w:rPr>
          <w:rFonts w:ascii="Calibri" w:hAnsi="Calibri" w:cs="Calibri"/>
          <w:lang w:val="en-US"/>
        </w:rPr>
        <w:t>:</w:t>
      </w:r>
    </w:p>
    <w:p w14:paraId="45371F93" w14:textId="77777777" w:rsidR="007C3908" w:rsidRPr="002B1397" w:rsidRDefault="00655BFD" w:rsidP="007C3908">
      <w:pPr>
        <w:rPr>
          <w:rFonts w:ascii="Calibri" w:hAnsi="Calibri" w:cs="Calibri"/>
          <w:lang w:val="en-US"/>
        </w:rPr>
      </w:pPr>
      <m:oMathPara>
        <m:oMath>
          <m:func>
            <m:funcPr>
              <m:ctrlPr>
                <w:rPr>
                  <w:rFonts w:ascii="Cambria Math" w:hAnsi="Cambria Math" w:cs="Calibri"/>
                  <w:lang w:val="en-US"/>
                </w:rPr>
              </m:ctrlPr>
            </m:funcPr>
            <m:fName>
              <m:limLow>
                <m:limLowPr>
                  <m:ctrlPr>
                    <w:rPr>
                      <w:rFonts w:ascii="Cambria Math" w:hAnsi="Cambria Math" w:cs="Calibri"/>
                      <w:lang w:val="en-US"/>
                    </w:rPr>
                  </m:ctrlPr>
                </m:limLowPr>
                <m:e>
                  <m:r>
                    <m:rPr>
                      <m:sty m:val="p"/>
                    </m:rPr>
                    <w:rPr>
                      <w:rFonts w:ascii="Cambria Math" w:hAnsi="Cambria Math" w:cs="Calibri"/>
                      <w:lang w:val="en-US"/>
                    </w:rPr>
                    <m:t>min</m:t>
                  </m:r>
                </m:e>
                <m:lim>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2</m:t>
                      </m:r>
                    </m:sub>
                  </m:sSub>
                </m:lim>
              </m:limLow>
              <m:ctrlPr>
                <w:rPr>
                  <w:rFonts w:ascii="Cambria Math" w:hAnsi="Cambria Math" w:cs="Calibri"/>
                  <w:i/>
                  <w:lang w:val="en-US"/>
                </w:rPr>
              </m:ctrlPr>
            </m:fName>
            <m:e>
              <m:nary>
                <m:naryPr>
                  <m:supHide m:val="1"/>
                  <m:ctrlPr>
                    <w:rPr>
                      <w:rFonts w:ascii="Cambria Math" w:hAnsi="Cambria Math" w:cs="Calibri"/>
                      <w:i/>
                      <w:lang w:val="en-US"/>
                    </w:rPr>
                  </m:ctrlPr>
                </m:naryPr>
                <m:sub>
                  <m:r>
                    <m:rPr>
                      <m:sty m:val="p"/>
                    </m:rPr>
                    <w:rPr>
                      <w:rFonts w:ascii="Cambria Math" w:hAnsi="Cambria Math" w:cs="Calibri"/>
                      <w:lang w:val="en-US"/>
                    </w:rPr>
                    <m:t>Ω</m:t>
                  </m:r>
                </m:sub>
                <m:sup/>
                <m:e>
                  <m:d>
                    <m:dPr>
                      <m:begChr m:val="|"/>
                      <m:endChr m:val="|"/>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1</m:t>
                          </m:r>
                        </m:sub>
                      </m:sSub>
                      <m:d>
                        <m:dPr>
                          <m:ctrlPr>
                            <w:rPr>
                              <w:rFonts w:ascii="Cambria Math" w:hAnsi="Cambria Math" w:cs="Calibri"/>
                              <w:i/>
                              <w:lang w:val="en-US"/>
                            </w:rPr>
                          </m:ctrlPr>
                        </m:dPr>
                        <m:e>
                          <m:r>
                            <w:rPr>
                              <w:rFonts w:ascii="Cambria Math" w:hAnsi="Cambria Math" w:cs="Calibri"/>
                              <w:lang w:val="en-US"/>
                            </w:rPr>
                            <m:t>x</m:t>
                          </m:r>
                          <m:r>
                            <w:rPr>
                              <w:rFonts w:ascii="Cambria Math" w:hAnsi="Cambria Math" w:cs="Calibri"/>
                              <w:lang w:val="en-US"/>
                            </w:rPr>
                            <m:t>+</m:t>
                          </m:r>
                          <m:r>
                            <w:rPr>
                              <w:rFonts w:ascii="Cambria Math" w:hAnsi="Cambria Math" w:cs="Calibri"/>
                              <w:lang w:val="en-US"/>
                            </w:rPr>
                            <m:t>u</m:t>
                          </m:r>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0</m:t>
                          </m:r>
                        </m:sub>
                      </m:sSub>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dx</m:t>
                  </m:r>
                </m:e>
              </m:nary>
              <m:r>
                <w:rPr>
                  <w:rFonts w:ascii="Cambria Math" w:hAnsi="Cambria Math" w:cs="Calibri"/>
                  <w:lang w:val="en-US"/>
                </w:rPr>
                <m:t>+</m:t>
              </m:r>
              <m:r>
                <w:rPr>
                  <w:rFonts w:ascii="Cambria Math" w:hAnsi="Cambria Math" w:cs="Calibri"/>
                  <w:lang w:val="en-US"/>
                </w:rPr>
                <m:t>λ</m:t>
              </m:r>
              <m:nary>
                <m:naryPr>
                  <m:supHide m:val="1"/>
                  <m:ctrlPr>
                    <w:rPr>
                      <w:rFonts w:ascii="Cambria Math" w:hAnsi="Cambria Math" w:cs="Calibri"/>
                      <w:i/>
                      <w:lang w:val="en-US"/>
                    </w:rPr>
                  </m:ctrlPr>
                </m:naryPr>
                <m:sub>
                  <m:r>
                    <m:rPr>
                      <m:sty m:val="p"/>
                    </m:rPr>
                    <w:rPr>
                      <w:rFonts w:ascii="Cambria Math" w:hAnsi="Cambria Math" w:cs="Calibri"/>
                      <w:lang w:val="en-US"/>
                    </w:rPr>
                    <m:t>Ω</m:t>
                  </m:r>
                </m:sub>
                <m:sup/>
                <m:e>
                  <m:rad>
                    <m:radPr>
                      <m:degHide m:val="1"/>
                      <m:ctrlPr>
                        <w:rPr>
                          <w:rFonts w:ascii="Cambria Math" w:hAnsi="Cambria Math" w:cs="Calibri"/>
                          <w:i/>
                          <w:lang w:val="en-US"/>
                        </w:rPr>
                      </m:ctrlPr>
                    </m:radPr>
                    <m:deg/>
                    <m:e>
                      <m:nary>
                        <m:naryPr>
                          <m:chr m:val="∑"/>
                          <m:limLoc m:val="subSup"/>
                          <m:supHide m:val="1"/>
                          <m:ctrlPr>
                            <w:rPr>
                              <w:rFonts w:ascii="Cambria Math" w:hAnsi="Cambria Math" w:cs="Calibri"/>
                              <w:i/>
                              <w:lang w:val="en-US"/>
                            </w:rPr>
                          </m:ctrlPr>
                        </m:naryPr>
                        <m:sub>
                          <m:r>
                            <w:rPr>
                              <w:rFonts w:ascii="Cambria Math" w:hAnsi="Cambria Math" w:cs="Calibri"/>
                              <w:lang w:val="en-US"/>
                            </w:rPr>
                            <m:t>p</m:t>
                          </m:r>
                        </m:sub>
                        <m:sup/>
                        <m:e>
                          <m:sSup>
                            <m:sSupPr>
                              <m:ctrlPr>
                                <w:rPr>
                                  <w:rFonts w:ascii="Cambria Math" w:hAnsi="Cambria Math" w:cs="Calibri"/>
                                  <w:i/>
                                  <w:lang w:val="en-US"/>
                                </w:rPr>
                              </m:ctrlPr>
                            </m:sSupPr>
                            <m:e>
                              <m:d>
                                <m:dPr>
                                  <m:begChr m:val="|"/>
                                  <m:endChr m:val="|"/>
                                  <m:ctrlPr>
                                    <w:rPr>
                                      <w:rFonts w:ascii="Cambria Math" w:hAnsi="Cambria Math" w:cs="Calibri"/>
                                      <w:i/>
                                      <w:lang w:val="en-US"/>
                                    </w:rPr>
                                  </m:ctrlPr>
                                </m:dPr>
                                <m:e>
                                  <m:sSup>
                                    <m:sSupPr>
                                      <m:ctrlPr>
                                        <w:rPr>
                                          <w:rFonts w:ascii="Cambria Math" w:hAnsi="Cambria Math" w:cs="Calibri"/>
                                          <w:i/>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lang w:val="en-US"/>
                                        </w:rPr>
                                      </m:ctrlPr>
                                    </m:sSubPr>
                                    <m:e>
                                      <m:r>
                                        <w:rPr>
                                          <w:rFonts w:ascii="Cambria Math" w:hAnsi="Cambria Math" w:cs="Calibri"/>
                                          <w:lang w:val="en-US"/>
                                        </w:rPr>
                                        <m:t>u</m:t>
                                      </m:r>
                                    </m:e>
                                    <m:sub>
                                      <m:r>
                                        <w:rPr>
                                          <w:rFonts w:ascii="Cambria Math" w:hAnsi="Cambria Math" w:cs="Calibri"/>
                                          <w:lang w:val="en-US"/>
                                        </w:rPr>
                                        <m:t>p</m:t>
                                      </m:r>
                                    </m:sub>
                                  </m:sSub>
                                  <m:d>
                                    <m:dPr>
                                      <m:ctrlPr>
                                        <w:rPr>
                                          <w:rFonts w:ascii="Cambria Math" w:hAnsi="Cambria Math" w:cs="Calibri"/>
                                          <w:i/>
                                          <w:lang w:val="en-US"/>
                                        </w:rPr>
                                      </m:ctrlPr>
                                    </m:dPr>
                                    <m:e>
                                      <m:r>
                                        <w:rPr>
                                          <w:rFonts w:ascii="Cambria Math" w:hAnsi="Cambria Math" w:cs="Calibri"/>
                                          <w:lang w:val="en-US"/>
                                        </w:rPr>
                                        <m:t>x</m:t>
                                      </m:r>
                                    </m:e>
                                  </m:d>
                                </m:e>
                              </m:d>
                            </m:e>
                            <m:sup>
                              <m:r>
                                <w:rPr>
                                  <w:rFonts w:ascii="Cambria Math" w:hAnsi="Cambria Math" w:cs="Calibri"/>
                                  <w:lang w:val="en-US"/>
                                </w:rPr>
                                <m:t>2</m:t>
                              </m:r>
                            </m:sup>
                          </m:sSup>
                        </m:e>
                      </m:nary>
                    </m:e>
                  </m:rad>
                  <m:r>
                    <w:rPr>
                      <w:rFonts w:ascii="Cambria Math" w:hAnsi="Cambria Math" w:cs="Calibri"/>
                      <w:lang w:val="en-US"/>
                    </w:rPr>
                    <m:t xml:space="preserve"> </m:t>
                  </m:r>
                  <m:r>
                    <w:rPr>
                      <w:rFonts w:ascii="Cambria Math" w:hAnsi="Cambria Math" w:cs="Calibri"/>
                      <w:lang w:val="en-US"/>
                    </w:rPr>
                    <m:t>dx</m:t>
                  </m:r>
                </m:e>
              </m:nary>
              <m:ctrlPr>
                <w:rPr>
                  <w:rFonts w:ascii="Cambria Math" w:hAnsi="Cambria Math" w:cs="Calibri"/>
                  <w:i/>
                  <w:lang w:val="en-US"/>
                </w:rPr>
              </m:ctrlPr>
            </m:e>
          </m:func>
        </m:oMath>
      </m:oMathPara>
    </w:p>
    <w:p w14:paraId="6EC32224" w14:textId="7629CC95" w:rsidR="007C3908" w:rsidRPr="002B1397" w:rsidRDefault="007C3908" w:rsidP="007C3908">
      <w:pPr>
        <w:rPr>
          <w:rFonts w:ascii="Calibri" w:hAnsi="Calibri" w:cs="Calibri"/>
        </w:rPr>
      </w:pPr>
      <w:r w:rsidRPr="002B1397">
        <w:rPr>
          <w:rFonts w:ascii="Calibri" w:hAnsi="Calibri" w:cs="Calibri"/>
        </w:rPr>
        <w:t>Where:</w:t>
      </w:r>
    </w:p>
    <w:p w14:paraId="4F01B3D1" w14:textId="06AA1878" w:rsidR="000813C2" w:rsidRPr="002B1397" w:rsidRDefault="000813C2" w:rsidP="007C3908">
      <w:pPr>
        <w:numPr>
          <w:ilvl w:val="0"/>
          <w:numId w:val="3"/>
        </w:numPr>
        <w:rPr>
          <w:rFonts w:ascii="Calibri" w:hAnsi="Calibri" w:cs="Calibri"/>
        </w:rPr>
      </w:pPr>
      <w:r w:rsidRPr="002B1397">
        <w:rPr>
          <w:rFonts w:ascii="Calibri" w:hAnsi="Calibri" w:cs="Calibri"/>
          <w:lang w:val="en-US"/>
        </w:rPr>
        <w:t>u is the 2D displacement field</w:t>
      </w:r>
    </w:p>
    <w:p w14:paraId="0F5C32C5" w14:textId="77777777" w:rsidR="000813C2" w:rsidRPr="002B1397" w:rsidRDefault="00655BFD" w:rsidP="007C3908">
      <w:pPr>
        <w:numPr>
          <w:ilvl w:val="0"/>
          <w:numId w:val="3"/>
        </w:numPr>
        <w:rPr>
          <w:rFonts w:ascii="Calibri" w:hAnsi="Calibri" w:cs="Calibri"/>
        </w:rPr>
      </w:pPr>
      <m:oMath>
        <m:sSub>
          <m:sSubPr>
            <m:ctrlPr>
              <w:rPr>
                <w:rFonts w:ascii="Cambria Math" w:hAnsi="Cambria Math" w:cs="Calibri"/>
                <w:i/>
                <w:iCs/>
                <w:lang w:val="en-US"/>
              </w:rPr>
            </m:ctrlPr>
          </m:sSubPr>
          <m:e>
            <m:r>
              <w:rPr>
                <w:rFonts w:ascii="Cambria Math" w:hAnsi="Cambria Math" w:cs="Calibri"/>
                <w:lang w:val="en-US"/>
              </w:rPr>
              <m:t>I</m:t>
            </m:r>
          </m:e>
          <m:sub>
            <m:r>
              <w:rPr>
                <w:rFonts w:ascii="Cambria Math" w:hAnsi="Cambria Math" w:cs="Calibri"/>
                <w:lang w:val="en-US"/>
              </w:rPr>
              <m:t>i</m:t>
            </m:r>
          </m:sub>
        </m:sSub>
      </m:oMath>
      <w:r w:rsidR="000813C2" w:rsidRPr="002B1397">
        <w:rPr>
          <w:rFonts w:ascii="Calibri" w:hAnsi="Calibri" w:cs="Calibri"/>
          <w:lang w:val="en-US"/>
        </w:rPr>
        <w:t xml:space="preserve"> are the input images</w:t>
      </w:r>
    </w:p>
    <w:p w14:paraId="5F145AE0" w14:textId="77777777" w:rsidR="000813C2" w:rsidRPr="002B1397" w:rsidRDefault="00655BFD" w:rsidP="007C3908">
      <w:pPr>
        <w:numPr>
          <w:ilvl w:val="0"/>
          <w:numId w:val="3"/>
        </w:numPr>
        <w:rPr>
          <w:rFonts w:ascii="Calibri" w:hAnsi="Calibri" w:cs="Calibri"/>
        </w:rPr>
      </w:pPr>
      <m:oMath>
        <m:sSup>
          <m:sSupPr>
            <m:ctrlPr>
              <w:rPr>
                <w:rFonts w:ascii="Cambria Math" w:hAnsi="Cambria Math" w:cs="Calibri"/>
                <w:i/>
                <w:iCs/>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iCs/>
                <w:lang w:val="en-US"/>
              </w:rPr>
            </m:ctrlPr>
          </m:sSubPr>
          <m:e>
            <m:r>
              <w:rPr>
                <w:rFonts w:ascii="Cambria Math" w:hAnsi="Cambria Math" w:cs="Calibri"/>
                <w:lang w:val="en-US"/>
              </w:rPr>
              <m:t>u</m:t>
            </m:r>
          </m:e>
          <m:sub>
            <m:r>
              <w:rPr>
                <w:rFonts w:ascii="Cambria Math" w:hAnsi="Cambria Math" w:cs="Calibri"/>
                <w:lang w:val="en-US"/>
              </w:rPr>
              <m:t>p</m:t>
            </m:r>
          </m:sub>
        </m:sSub>
      </m:oMath>
      <w:r w:rsidR="000813C2" w:rsidRPr="002B1397">
        <w:rPr>
          <w:rFonts w:ascii="Calibri" w:hAnsi="Calibri" w:cs="Calibri"/>
          <w:lang w:val="en-US"/>
        </w:rPr>
        <w:t xml:space="preserve"> is the n’th order distributional derivative of u. n is an arbitrary integer.</w:t>
      </w:r>
    </w:p>
    <w:p w14:paraId="2AEF1CC4" w14:textId="59A8B820" w:rsidR="007C3908" w:rsidRPr="002B1397" w:rsidRDefault="007C3908" w:rsidP="007C3908">
      <w:pPr>
        <w:rPr>
          <w:rFonts w:ascii="Calibri" w:hAnsi="Calibri" w:cs="Calibri"/>
          <w:lang w:val="en-US"/>
        </w:rPr>
      </w:pPr>
      <w:r w:rsidRPr="002B1397">
        <w:rPr>
          <w:rFonts w:ascii="Calibri" w:hAnsi="Calibri" w:cs="Calibri"/>
        </w:rPr>
        <w:t xml:space="preserve">Note: </w:t>
      </w:r>
      <w:r w:rsidRPr="002B1397">
        <w:rPr>
          <w:rFonts w:ascii="Calibri" w:hAnsi="Calibri" w:cs="Calibri"/>
          <w:lang w:val="en-US"/>
        </w:rPr>
        <w:t xml:space="preserve">The authors use the intensity consistency constraint (the intensity at point x in the target image is the same as that at point </w:t>
      </w:r>
      <m:oMath>
        <m:r>
          <w:rPr>
            <w:rFonts w:ascii="Cambria Math" w:hAnsi="Cambria Math" w:cs="Calibri"/>
            <w:lang w:val="en-US"/>
          </w:rPr>
          <m:t>x+u</m:t>
        </m:r>
      </m:oMath>
      <w:r w:rsidRPr="002B1397">
        <w:rPr>
          <w:rFonts w:ascii="Calibri" w:hAnsi="Calibri" w:cs="Calibri"/>
          <w:lang w:val="en-US"/>
        </w:rPr>
        <w:t xml:space="preserve"> in the source image)</w:t>
      </w:r>
    </w:p>
    <w:p w14:paraId="322F596E" w14:textId="3166D5E5" w:rsidR="007C3908" w:rsidRPr="002B1397" w:rsidRDefault="007C3908" w:rsidP="007C3908">
      <w:pPr>
        <w:rPr>
          <w:rFonts w:ascii="Calibri" w:hAnsi="Calibri" w:cs="Calibri"/>
          <w:lang w:val="en-US"/>
        </w:rPr>
      </w:pPr>
      <w:r w:rsidRPr="002B1397">
        <w:rPr>
          <w:rFonts w:ascii="Calibri" w:hAnsi="Calibri" w:cs="Calibri"/>
          <w:lang w:val="en-US"/>
        </w:rPr>
        <w:t>Since the optimization of the given term is challenging</w:t>
      </w:r>
      <w:r w:rsidR="006800F8" w:rsidRPr="002B1397">
        <w:rPr>
          <w:rFonts w:ascii="Calibri" w:hAnsi="Calibri" w:cs="Calibri"/>
          <w:lang w:val="en-US"/>
        </w:rPr>
        <w:t>,</w:t>
      </w:r>
      <w:r w:rsidRPr="002B1397">
        <w:rPr>
          <w:rFonts w:ascii="Calibri" w:hAnsi="Calibri" w:cs="Calibri"/>
          <w:lang w:val="en-US"/>
        </w:rPr>
        <w:t xml:space="preserve"> The authors propose a to approach it in the following matter:</w:t>
      </w:r>
    </w:p>
    <w:p w14:paraId="5D869CB6" w14:textId="1E107FBA" w:rsidR="007C3908" w:rsidRPr="002B1397" w:rsidRDefault="007C3908" w:rsidP="007C3908">
      <w:pPr>
        <w:pStyle w:val="ListParagraph"/>
        <w:numPr>
          <w:ilvl w:val="0"/>
          <w:numId w:val="2"/>
        </w:numPr>
        <w:rPr>
          <w:rFonts w:ascii="Calibri" w:hAnsi="Calibri" w:cs="Calibri"/>
        </w:rPr>
      </w:pPr>
      <w:r w:rsidRPr="002B1397">
        <w:rPr>
          <w:rFonts w:ascii="Calibri" w:hAnsi="Calibri" w:cs="Calibri"/>
        </w:rPr>
        <w:t>Using linearization to simplify the model.</w:t>
      </w:r>
    </w:p>
    <w:p w14:paraId="72F5A01D" w14:textId="5A794B82" w:rsidR="00087A4B" w:rsidRPr="00C24A64" w:rsidRDefault="007C3908" w:rsidP="00C24A64">
      <w:pPr>
        <w:pStyle w:val="ListParagraph"/>
        <w:numPr>
          <w:ilvl w:val="0"/>
          <w:numId w:val="2"/>
        </w:numPr>
        <w:rPr>
          <w:rFonts w:ascii="Calibri" w:hAnsi="Calibri" w:cs="Calibri"/>
        </w:rPr>
      </w:pPr>
      <w:r w:rsidRPr="002B1397">
        <w:rPr>
          <w:rFonts w:ascii="Calibri" w:hAnsi="Calibri" w:cs="Calibri"/>
        </w:rPr>
        <w:t>Break down the optimization process to multiple steps using alternating direction method of multipliers (ADMM)</w:t>
      </w:r>
      <w:r w:rsidR="008A5AC7" w:rsidRPr="00A510FD">
        <w:rPr>
          <w:rFonts w:ascii="Calibri" w:hAnsi="Calibri" w:cs="Calibri"/>
          <w:vertAlign w:val="superscript"/>
        </w:rPr>
        <w:t>(1)</w:t>
      </w:r>
      <w:r w:rsidR="008A5AC7">
        <w:rPr>
          <w:rFonts w:ascii="Calibri" w:hAnsi="Calibri" w:cs="Calibri"/>
        </w:rPr>
        <w:t>.</w:t>
      </w:r>
    </w:p>
    <w:p w14:paraId="329C40BD" w14:textId="514601A4" w:rsidR="00D72725" w:rsidRPr="00A510FD" w:rsidRDefault="00334472" w:rsidP="00A510FD">
      <w:pPr>
        <w:rPr>
          <w:rFonts w:ascii="Calibri" w:hAnsi="Calibri" w:cs="Calibri"/>
          <w:vertAlign w:val="superscript"/>
        </w:rPr>
      </w:pPr>
      <w:r>
        <w:rPr>
          <w:rFonts w:ascii="Calibri" w:hAnsi="Calibri" w:cs="Calibri"/>
        </w:rPr>
        <w:t xml:space="preserve"> </w:t>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sidRPr="00A510FD">
        <w:rPr>
          <w:rFonts w:ascii="Calibri" w:hAnsi="Calibri" w:cs="Calibri"/>
          <w:vertAlign w:val="superscript"/>
        </w:rPr>
        <w:t>(1)</w:t>
      </w:r>
      <w:r w:rsidR="00A510FD" w:rsidRPr="00A510FD">
        <w:t xml:space="preserve"> </w:t>
      </w:r>
      <w:r w:rsidR="00A510FD" w:rsidRPr="00A510FD">
        <w:rPr>
          <w:rFonts w:ascii="Calibri" w:hAnsi="Calibri" w:cs="Calibri"/>
        </w:rPr>
        <w:t>The alternating direction method of multipliers (ADMM) is an algorithm that attempts to solve a convex optimization problem by breaking it into smaller pieces, each of which will be easier to handle.</w:t>
      </w:r>
      <w:r w:rsidR="00D72725" w:rsidRPr="00A510FD">
        <w:rPr>
          <w:rFonts w:ascii="Calibri" w:hAnsi="Calibri" w:cs="Calibri"/>
          <w:vertAlign w:val="superscript"/>
        </w:rPr>
        <w:br w:type="page"/>
      </w:r>
    </w:p>
    <w:p w14:paraId="74FE777D" w14:textId="7D90AF26" w:rsidR="000C70E5" w:rsidRPr="00087A4B" w:rsidRDefault="00087A4B" w:rsidP="00087A4B">
      <w:pPr>
        <w:rPr>
          <w:rFonts w:ascii="Calibri" w:hAnsi="Calibri" w:cs="Calibri"/>
        </w:rPr>
      </w:pPr>
      <w:r>
        <w:rPr>
          <w:rFonts w:ascii="Calibri" w:hAnsi="Calibri" w:cs="Calibri"/>
        </w:rPr>
        <w:lastRenderedPageBreak/>
        <w:t>T</w:t>
      </w:r>
      <w:r w:rsidR="00A3533F" w:rsidRPr="00087A4B">
        <w:rPr>
          <w:rFonts w:ascii="Calibri" w:hAnsi="Calibri" w:cs="Calibri"/>
        </w:rPr>
        <w:t>he model described in the article was proven to be successful</w:t>
      </w:r>
      <w:r w:rsidR="00A56BA9" w:rsidRPr="00087A4B">
        <w:rPr>
          <w:rFonts w:ascii="Calibri" w:hAnsi="Calibri" w:cs="Calibri"/>
        </w:rPr>
        <w:t>, as can be seen in the following results:</w:t>
      </w:r>
    </w:p>
    <w:p w14:paraId="1C10D2B7" w14:textId="49239456" w:rsidR="004461D1" w:rsidRDefault="000C70E5" w:rsidP="000C70E5">
      <w:pPr>
        <w:jc w:val="center"/>
        <w:rPr>
          <w:rFonts w:ascii="Calibri" w:hAnsi="Calibri" w:cs="Calibri"/>
        </w:rPr>
      </w:pPr>
      <w:r w:rsidRPr="00F23ADD">
        <w:rPr>
          <w:rFonts w:ascii="Calibri" w:hAnsi="Calibri" w:cs="Calibri"/>
          <w:noProof/>
        </w:rPr>
        <w:drawing>
          <wp:inline distT="0" distB="0" distL="0" distR="0" wp14:anchorId="16A5BDFD" wp14:editId="6F764DA7">
            <wp:extent cx="3657600" cy="2760980"/>
            <wp:effectExtent l="0" t="0" r="0" b="1270"/>
            <wp:docPr id="2136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460"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760980"/>
                    </a:xfrm>
                    <a:prstGeom prst="rect">
                      <a:avLst/>
                    </a:prstGeom>
                  </pic:spPr>
                </pic:pic>
              </a:graphicData>
            </a:graphic>
          </wp:inline>
        </w:drawing>
      </w:r>
    </w:p>
    <w:p w14:paraId="6D2B3478" w14:textId="2404974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(1a) Original image</w:t>
      </w:r>
    </w:p>
    <w:p w14:paraId="35D565DE" w14:textId="7777777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(1b) The original image after</w:t>
      </w:r>
      <w:r w:rsidR="004176A8" w:rsidRPr="00616072">
        <w:rPr>
          <w:rFonts w:ascii="Calibri" w:hAnsi="Calibri" w:cs="Calibri"/>
        </w:rPr>
        <w:t xml:space="preserve"> it was deformed</w:t>
      </w:r>
    </w:p>
    <w:p w14:paraId="6ADDA2A7" w14:textId="6CB198CA" w:rsidR="007F579A" w:rsidRPr="00616072" w:rsidRDefault="003625B5" w:rsidP="00616072">
      <w:pPr>
        <w:pStyle w:val="ListParagraph"/>
        <w:numPr>
          <w:ilvl w:val="0"/>
          <w:numId w:val="6"/>
        </w:numPr>
        <w:rPr>
          <w:rFonts w:ascii="Calibri" w:hAnsi="Calibri" w:cs="Calibri"/>
        </w:rPr>
      </w:pPr>
      <w:r w:rsidRPr="00616072">
        <w:rPr>
          <w:rFonts w:ascii="Calibri" w:hAnsi="Calibri" w:cs="Calibri"/>
        </w:rPr>
        <w:t>(1c) T</w:t>
      </w:r>
      <w:r w:rsidR="00EC39D0" w:rsidRPr="00616072">
        <w:rPr>
          <w:rFonts w:ascii="Calibri" w:hAnsi="Calibri" w:cs="Calibri"/>
        </w:rPr>
        <w:t xml:space="preserve">he deformed </w:t>
      </w:r>
      <w:r w:rsidR="000C70E5" w:rsidRPr="00616072">
        <w:rPr>
          <w:rFonts w:ascii="Calibri" w:hAnsi="Calibri" w:cs="Calibri"/>
        </w:rPr>
        <w:t>image</w:t>
      </w:r>
      <w:r w:rsidR="00EC39D0" w:rsidRPr="00616072">
        <w:rPr>
          <w:rFonts w:ascii="Calibri" w:hAnsi="Calibri" w:cs="Calibri"/>
        </w:rPr>
        <w:t xml:space="preserve"> after an affine transform was applied to it</w:t>
      </w:r>
    </w:p>
    <w:p w14:paraId="1DBE3AA7" w14:textId="77777777" w:rsidR="00C2555B" w:rsidRPr="00616072" w:rsidRDefault="007F579A" w:rsidP="00616072">
      <w:pPr>
        <w:pStyle w:val="ListParagraph"/>
        <w:numPr>
          <w:ilvl w:val="0"/>
          <w:numId w:val="6"/>
        </w:numPr>
        <w:rPr>
          <w:rFonts w:ascii="Calibri" w:hAnsi="Calibri" w:cs="Calibri"/>
        </w:rPr>
      </w:pPr>
      <w:r w:rsidRPr="00616072">
        <w:rPr>
          <w:rFonts w:ascii="Calibri" w:hAnsi="Calibri" w:cs="Calibri"/>
        </w:rPr>
        <w:t xml:space="preserve">(2a) </w:t>
      </w:r>
      <w:r w:rsidR="00C2555B" w:rsidRPr="00616072">
        <w:rPr>
          <w:rFonts w:ascii="Calibri" w:hAnsi="Calibri" w:cs="Calibri"/>
        </w:rPr>
        <w:t>The result of applying a 1st order Total Variation to image (1b)</w:t>
      </w:r>
    </w:p>
    <w:p w14:paraId="4345EF4A" w14:textId="77777777" w:rsidR="00F50F77" w:rsidRPr="00616072" w:rsidRDefault="00C2555B" w:rsidP="00616072">
      <w:pPr>
        <w:pStyle w:val="ListParagraph"/>
        <w:numPr>
          <w:ilvl w:val="0"/>
          <w:numId w:val="6"/>
        </w:numPr>
        <w:rPr>
          <w:rFonts w:ascii="Calibri" w:hAnsi="Calibri" w:cs="Calibri"/>
        </w:rPr>
      </w:pPr>
      <w:r w:rsidRPr="00616072">
        <w:rPr>
          <w:rFonts w:ascii="Calibri" w:hAnsi="Calibri" w:cs="Calibri"/>
        </w:rPr>
        <w:t>(2b) The result of applying 1st order Total Variation to image (</w:t>
      </w:r>
      <w:r w:rsidR="00F50F77" w:rsidRPr="00616072">
        <w:rPr>
          <w:rFonts w:ascii="Calibri" w:hAnsi="Calibri" w:cs="Calibri"/>
        </w:rPr>
        <w:t>1c)</w:t>
      </w:r>
    </w:p>
    <w:p w14:paraId="5DA12DF7" w14:textId="77777777" w:rsidR="0074040D" w:rsidRPr="00616072" w:rsidRDefault="00F50F77" w:rsidP="00616072">
      <w:pPr>
        <w:pStyle w:val="ListParagraph"/>
        <w:numPr>
          <w:ilvl w:val="0"/>
          <w:numId w:val="6"/>
        </w:numPr>
        <w:rPr>
          <w:rFonts w:ascii="Calibri" w:hAnsi="Calibri" w:cs="Calibri"/>
          <w:rtl/>
        </w:rPr>
      </w:pPr>
      <w:r w:rsidRPr="00616072">
        <w:rPr>
          <w:rFonts w:ascii="Calibri" w:hAnsi="Calibri" w:cs="Calibri"/>
        </w:rPr>
        <w:t>(2c) The result of applying 3rd order Total Variation to image (1c)</w:t>
      </w:r>
    </w:p>
    <w:p w14:paraId="7B3161CF" w14:textId="70FED323" w:rsidR="008D305E" w:rsidRPr="008D305E" w:rsidRDefault="00C422C2" w:rsidP="008D305E">
      <w:pPr>
        <w:rPr>
          <w:rFonts w:ascii="Calibri" w:hAnsi="Calibri" w:cs="Calibri"/>
          <w:lang w:val="en-US"/>
        </w:rPr>
      </w:pPr>
      <w:r>
        <w:rPr>
          <w:rFonts w:ascii="Calibri" w:hAnsi="Calibri" w:cs="Calibri"/>
          <w:lang w:val="en-US"/>
        </w:rPr>
        <w:t>As seen in the results above,</w:t>
      </w:r>
      <w:r w:rsidR="008D305E">
        <w:rPr>
          <w:rFonts w:ascii="Calibri" w:hAnsi="Calibri" w:cs="Calibri"/>
          <w:lang w:val="en-US"/>
        </w:rPr>
        <w:t xml:space="preserve"> 1</w:t>
      </w:r>
      <w:r w:rsidR="008D305E" w:rsidRPr="008D305E">
        <w:rPr>
          <w:rFonts w:ascii="Calibri" w:hAnsi="Calibri" w:cs="Calibri"/>
          <w:vertAlign w:val="superscript"/>
          <w:lang w:val="en-US"/>
        </w:rPr>
        <w:t>st</w:t>
      </w:r>
      <w:r w:rsidR="008D305E">
        <w:rPr>
          <w:rFonts w:ascii="Calibri" w:hAnsi="Calibri" w:cs="Calibri"/>
          <w:lang w:val="en-US"/>
        </w:rPr>
        <w:t xml:space="preserve"> order </w:t>
      </w:r>
      <w:r w:rsidR="008D305E" w:rsidRPr="008D305E">
        <w:rPr>
          <w:rFonts w:ascii="Calibri" w:hAnsi="Calibri" w:cs="Calibri"/>
          <w:lang w:val="en-US"/>
        </w:rPr>
        <w:t>methods rely</w:t>
      </w:r>
      <w:r w:rsidR="008D305E">
        <w:rPr>
          <w:rFonts w:ascii="Calibri" w:hAnsi="Calibri" w:cs="Calibri"/>
          <w:lang w:val="en-US"/>
        </w:rPr>
        <w:t xml:space="preserve"> </w:t>
      </w:r>
      <w:r w:rsidR="008D305E" w:rsidRPr="008D305E">
        <w:rPr>
          <w:rFonts w:ascii="Calibri" w:hAnsi="Calibri" w:cs="Calibri"/>
          <w:lang w:val="en-US"/>
        </w:rPr>
        <w:t>on the initial alignment of images, making them better suited when an affine linear pre-registration is possible. However, this is not the case for higher-order methods.</w:t>
      </w:r>
    </w:p>
    <w:p w14:paraId="30824939" w14:textId="77777777" w:rsidR="008D305E" w:rsidRPr="008D305E" w:rsidRDefault="008D305E" w:rsidP="008D305E">
      <w:pPr>
        <w:rPr>
          <w:rFonts w:ascii="Calibri" w:hAnsi="Calibri" w:cs="Calibri"/>
          <w:lang w:val="en-US"/>
        </w:rPr>
      </w:pPr>
    </w:p>
    <w:p w14:paraId="51B31CCB" w14:textId="6A4570C2" w:rsidR="0006182B" w:rsidRDefault="00E47B76" w:rsidP="0006182B">
      <w:pPr>
        <w:pStyle w:val="Heading2"/>
        <w:rPr>
          <w:rFonts w:ascii="Calibri" w:hAnsi="Calibri" w:cs="Calibri"/>
          <w:lang w:val="en-US"/>
        </w:rPr>
      </w:pPr>
      <w:bookmarkStart w:id="3" w:name="_Toc167441382"/>
      <w:r>
        <w:rPr>
          <w:rFonts w:ascii="Calibri" w:hAnsi="Calibri" w:cs="Calibri"/>
          <w:lang w:val="en-US"/>
        </w:rPr>
        <w:t>Object</w:t>
      </w:r>
      <w:r w:rsidR="0006182B">
        <w:rPr>
          <w:rFonts w:ascii="Calibri" w:hAnsi="Calibri" w:cs="Calibri"/>
          <w:lang w:val="en-US"/>
        </w:rPr>
        <w:t xml:space="preserve"> </w:t>
      </w:r>
      <w:r w:rsidR="003512E6">
        <w:rPr>
          <w:rFonts w:ascii="Calibri" w:hAnsi="Calibri" w:cs="Calibri"/>
          <w:lang w:val="en-US"/>
        </w:rPr>
        <w:t>T</w:t>
      </w:r>
      <w:r w:rsidR="0006182B">
        <w:rPr>
          <w:rFonts w:ascii="Calibri" w:hAnsi="Calibri" w:cs="Calibri"/>
          <w:lang w:val="en-US"/>
        </w:rPr>
        <w:t>racking</w:t>
      </w:r>
      <w:bookmarkEnd w:id="3"/>
    </w:p>
    <w:p w14:paraId="31CAD259" w14:textId="25FC82AD" w:rsidR="00CE39D8" w:rsidRDefault="00211FC8" w:rsidP="00A36973">
      <w:pPr>
        <w:rPr>
          <w:rFonts w:ascii="Calibri" w:hAnsi="Calibri" w:cs="Calibri"/>
          <w:lang w:val="en-US"/>
        </w:rPr>
      </w:pPr>
      <w:r>
        <w:rPr>
          <w:rFonts w:ascii="Calibri" w:hAnsi="Calibri" w:cs="Calibri"/>
          <w:lang w:val="en-US"/>
        </w:rPr>
        <w:t xml:space="preserve">Object tracking is the process of identifying and tracking </w:t>
      </w:r>
      <w:r w:rsidR="00A377C5">
        <w:rPr>
          <w:rFonts w:ascii="Calibri" w:hAnsi="Calibri" w:cs="Calibri"/>
          <w:lang w:val="en-US"/>
        </w:rPr>
        <w:t>objects</w:t>
      </w:r>
      <w:r>
        <w:rPr>
          <w:rFonts w:ascii="Calibri" w:hAnsi="Calibri" w:cs="Calibri"/>
          <w:lang w:val="en-US"/>
        </w:rPr>
        <w:t xml:space="preserve"> during a series o</w:t>
      </w:r>
      <w:r w:rsidR="00D73663">
        <w:rPr>
          <w:rFonts w:ascii="Calibri" w:hAnsi="Calibri" w:cs="Calibri"/>
          <w:lang w:val="en-US"/>
        </w:rPr>
        <w:t xml:space="preserve">f frames of a video. </w:t>
      </w:r>
      <w:r w:rsidR="00E81D93">
        <w:rPr>
          <w:rFonts w:ascii="Calibri" w:hAnsi="Calibri" w:cs="Calibri"/>
          <w:lang w:val="en-US"/>
        </w:rPr>
        <w:t>The tracking process usually starts with detection of the object of interest</w:t>
      </w:r>
      <w:r w:rsidR="00A815CD">
        <w:rPr>
          <w:rFonts w:ascii="Calibri" w:hAnsi="Calibri" w:cs="Calibri"/>
          <w:lang w:val="en-US"/>
        </w:rPr>
        <w:t xml:space="preserve">, </w:t>
      </w:r>
      <w:r w:rsidR="00E81D93">
        <w:rPr>
          <w:rFonts w:ascii="Calibri" w:hAnsi="Calibri" w:cs="Calibri"/>
          <w:lang w:val="en-US"/>
        </w:rPr>
        <w:t>followed by locating the object in the following frames</w:t>
      </w:r>
      <w:r w:rsidR="00866266">
        <w:rPr>
          <w:rFonts w:ascii="Calibri" w:hAnsi="Calibri" w:cs="Calibri"/>
          <w:lang w:val="en-US"/>
        </w:rPr>
        <w:t xml:space="preserve">. </w:t>
      </w:r>
    </w:p>
    <w:p w14:paraId="52C6995A" w14:textId="114D2196" w:rsidR="008E4812" w:rsidRDefault="000819D5" w:rsidP="008E4812">
      <w:pPr>
        <w:rPr>
          <w:rFonts w:ascii="Calibri" w:hAnsi="Calibri" w:cs="Calibri"/>
          <w:lang w:val="en-US"/>
        </w:rPr>
      </w:pPr>
      <w:r>
        <w:rPr>
          <w:rFonts w:ascii="Calibri" w:hAnsi="Calibri" w:cs="Calibri"/>
          <w:lang w:val="en-US"/>
        </w:rPr>
        <w:t>Object</w:t>
      </w:r>
      <w:r w:rsidRPr="000819D5">
        <w:rPr>
          <w:rFonts w:ascii="Calibri" w:hAnsi="Calibri" w:cs="Calibri"/>
          <w:lang w:val="en-US"/>
        </w:rPr>
        <w:t xml:space="preserve"> tracking analyzes each frame </w:t>
      </w:r>
      <w:r>
        <w:rPr>
          <w:rFonts w:ascii="Calibri" w:hAnsi="Calibri" w:cs="Calibri"/>
          <w:lang w:val="en-US"/>
        </w:rPr>
        <w:t xml:space="preserve">in a given video </w:t>
      </w:r>
      <w:r w:rsidRPr="000819D5">
        <w:rPr>
          <w:rFonts w:ascii="Calibri" w:hAnsi="Calibri" w:cs="Calibri"/>
          <w:lang w:val="en-US"/>
        </w:rPr>
        <w:t xml:space="preserve">to identify the object </w:t>
      </w:r>
      <w:r w:rsidR="00802170">
        <w:rPr>
          <w:rFonts w:ascii="Calibri" w:hAnsi="Calibri" w:cs="Calibri"/>
          <w:lang w:val="en-US"/>
        </w:rPr>
        <w:t>of interest</w:t>
      </w:r>
      <w:r w:rsidRPr="000819D5">
        <w:rPr>
          <w:rFonts w:ascii="Calibri" w:hAnsi="Calibri" w:cs="Calibri"/>
          <w:lang w:val="en-US"/>
        </w:rPr>
        <w:t xml:space="preserve"> and draw a bounding box around it. The object is effectively tracked throughout the video by performing this operation on all frames.</w:t>
      </w:r>
    </w:p>
    <w:p w14:paraId="76E1533E" w14:textId="3EB5F80B" w:rsidR="00182D39" w:rsidRDefault="007E3FD9" w:rsidP="00A54FD1">
      <w:pPr>
        <w:rPr>
          <w:rFonts w:ascii="Calibri" w:hAnsi="Calibri" w:cs="Calibri"/>
          <w:lang w:val="en-US"/>
        </w:rPr>
      </w:pPr>
      <w:r>
        <w:rPr>
          <w:rFonts w:ascii="Calibri" w:hAnsi="Calibri" w:cs="Calibri"/>
          <w:lang w:val="en-US"/>
        </w:rPr>
        <w:t>Some of the most known algorithms in the field of object tracking are</w:t>
      </w:r>
      <w:r w:rsidR="00A54FD1">
        <w:rPr>
          <w:rFonts w:ascii="Calibri" w:hAnsi="Calibri" w:cs="Calibri"/>
          <w:lang w:val="en-US"/>
        </w:rPr>
        <w:t xml:space="preserve"> </w:t>
      </w:r>
      <w:r w:rsidRPr="00A54FD1">
        <w:rPr>
          <w:rFonts w:ascii="Calibri" w:hAnsi="Calibri" w:cs="Calibri"/>
          <w:lang w:val="en-US"/>
        </w:rPr>
        <w:t>Kalman filter</w:t>
      </w:r>
      <w:r w:rsidR="00A54FD1">
        <w:rPr>
          <w:rFonts w:ascii="Calibri" w:hAnsi="Calibri" w:cs="Calibri"/>
          <w:lang w:val="en-US"/>
        </w:rPr>
        <w:t xml:space="preserve">, </w:t>
      </w:r>
      <w:r w:rsidR="008C2529" w:rsidRPr="008C2529">
        <w:rPr>
          <w:rFonts w:ascii="Calibri" w:hAnsi="Calibri" w:cs="Calibri"/>
          <w:lang w:val="en-US"/>
        </w:rPr>
        <w:t>KCF</w:t>
      </w:r>
      <w:r w:rsidR="00A54FD1">
        <w:rPr>
          <w:rFonts w:ascii="Calibri" w:hAnsi="Calibri" w:cs="Calibri"/>
          <w:lang w:val="en-US"/>
        </w:rPr>
        <w:t xml:space="preserve"> (</w:t>
      </w:r>
      <w:r w:rsidR="008C2529" w:rsidRPr="008C2529">
        <w:rPr>
          <w:rFonts w:ascii="Calibri" w:hAnsi="Calibri" w:cs="Calibri"/>
          <w:lang w:val="en-US"/>
        </w:rPr>
        <w:t>Kernelized Correlation Filters)</w:t>
      </w:r>
      <w:r w:rsidR="00A54FD1">
        <w:rPr>
          <w:rFonts w:ascii="Calibri" w:hAnsi="Calibri" w:cs="Calibri"/>
          <w:lang w:val="en-US"/>
        </w:rPr>
        <w:t xml:space="preserve"> and </w:t>
      </w:r>
      <w:r w:rsidR="00182D39" w:rsidRPr="00182D39">
        <w:rPr>
          <w:rFonts w:ascii="Calibri" w:hAnsi="Calibri" w:cs="Calibri"/>
          <w:lang w:val="en-US"/>
        </w:rPr>
        <w:t>YOLOv8 (You Only Look Once)</w:t>
      </w:r>
      <w:r w:rsidR="00A54FD1">
        <w:rPr>
          <w:rFonts w:ascii="Calibri" w:hAnsi="Calibri" w:cs="Calibri"/>
          <w:lang w:val="en-US"/>
        </w:rPr>
        <w:t>.</w:t>
      </w:r>
    </w:p>
    <w:p w14:paraId="1CCB93DC" w14:textId="69C71B6F" w:rsidR="00182D39" w:rsidRPr="00182D39" w:rsidRDefault="00182D39" w:rsidP="00182D39">
      <w:pPr>
        <w:rPr>
          <w:rFonts w:ascii="Calibri" w:hAnsi="Calibri" w:cs="Calibri"/>
          <w:lang w:val="en-US"/>
        </w:rPr>
      </w:pPr>
      <w:r>
        <w:rPr>
          <w:rFonts w:ascii="Calibri" w:hAnsi="Calibri" w:cs="Calibri"/>
          <w:lang w:val="en-US"/>
        </w:rPr>
        <w:t xml:space="preserve">All of the models mentioned above </w:t>
      </w:r>
      <w:r w:rsidR="00E32440">
        <w:rPr>
          <w:rFonts w:ascii="Calibri" w:hAnsi="Calibri" w:cs="Calibri"/>
          <w:lang w:val="en-US"/>
        </w:rPr>
        <w:t xml:space="preserve">are all likely to </w:t>
      </w:r>
      <w:r w:rsidR="00880C38">
        <w:rPr>
          <w:rFonts w:ascii="Calibri" w:hAnsi="Calibri" w:cs="Calibri"/>
          <w:lang w:val="en-US"/>
        </w:rPr>
        <w:t>struggle (or even fail) tracking an object that</w:t>
      </w:r>
      <w:r w:rsidR="00025AD0">
        <w:rPr>
          <w:rFonts w:ascii="Calibri" w:hAnsi="Calibri" w:cs="Calibri"/>
          <w:lang w:val="en-US"/>
        </w:rPr>
        <w:t xml:space="preserve"> </w:t>
      </w:r>
      <w:r w:rsidR="00193409">
        <w:rPr>
          <w:rFonts w:ascii="Calibri" w:hAnsi="Calibri" w:cs="Calibri"/>
          <w:lang w:val="en-US"/>
        </w:rPr>
        <w:t>undergoes</w:t>
      </w:r>
      <w:r w:rsidR="00025AD0">
        <w:rPr>
          <w:rFonts w:ascii="Calibri" w:hAnsi="Calibri" w:cs="Calibri"/>
          <w:lang w:val="en-US"/>
        </w:rPr>
        <w:t xml:space="preserve"> deformation of some sort</w:t>
      </w:r>
      <w:r w:rsidR="009C399B">
        <w:rPr>
          <w:rFonts w:ascii="Calibri" w:hAnsi="Calibri" w:cs="Calibri"/>
          <w:lang w:val="en-US"/>
        </w:rPr>
        <w:t>. Since those algorithms</w:t>
      </w:r>
      <w:r w:rsidR="00556A75">
        <w:rPr>
          <w:rFonts w:ascii="Calibri" w:hAnsi="Calibri" w:cs="Calibri"/>
          <w:lang w:val="en-US"/>
        </w:rPr>
        <w:t xml:space="preserve">; rely on constant object </w:t>
      </w:r>
      <w:r w:rsidR="00556A75">
        <w:rPr>
          <w:rFonts w:ascii="Calibri" w:hAnsi="Calibri" w:cs="Calibri"/>
          <w:lang w:val="en-US"/>
        </w:rPr>
        <w:lastRenderedPageBreak/>
        <w:t xml:space="preserve">acceleration, </w:t>
      </w:r>
      <w:r w:rsidR="003234EB">
        <w:rPr>
          <w:rFonts w:ascii="Calibri" w:hAnsi="Calibri" w:cs="Calibri"/>
          <w:lang w:val="en-US"/>
        </w:rPr>
        <w:t>struggle with changes in the scale of the object</w:t>
      </w:r>
      <w:r w:rsidR="00E9517A">
        <w:rPr>
          <w:rFonts w:ascii="Calibri" w:hAnsi="Calibri" w:cs="Calibri"/>
          <w:lang w:val="en-US"/>
        </w:rPr>
        <w:t xml:space="preserve"> and struggle with tracking small object respectively.</w:t>
      </w:r>
    </w:p>
    <w:p w14:paraId="69233B36" w14:textId="23774047" w:rsidR="002C14A2" w:rsidRPr="0069699B" w:rsidRDefault="003D3B1B" w:rsidP="0069699B">
      <w:pPr>
        <w:rPr>
          <w:rFonts w:ascii="Calibri" w:hAnsi="Calibri" w:cs="Calibri"/>
          <w:lang w:val="en-US"/>
        </w:rPr>
      </w:pPr>
      <w:r>
        <w:rPr>
          <w:rFonts w:ascii="Calibri" w:hAnsi="Calibri" w:cs="Calibri"/>
          <w:lang w:val="en-US"/>
        </w:rPr>
        <w:t xml:space="preserve">In order to apply object tracking </w:t>
      </w:r>
      <w:r w:rsidR="000A44A2">
        <w:rPr>
          <w:rFonts w:ascii="Calibri" w:hAnsi="Calibri" w:cs="Calibri"/>
          <w:lang w:val="en-US"/>
        </w:rPr>
        <w:t>on challenging objects</w:t>
      </w:r>
      <w:r w:rsidR="00ED406E">
        <w:rPr>
          <w:rFonts w:ascii="Calibri" w:hAnsi="Calibri" w:cs="Calibri"/>
          <w:lang w:val="en-US"/>
        </w:rPr>
        <w:t>, we will have to rely on more sophisticated methods.</w:t>
      </w:r>
      <w:r w:rsidR="002C14A2" w:rsidRPr="002B1397">
        <w:rPr>
          <w:rFonts w:ascii="Calibri" w:hAnsi="Calibri" w:cs="Calibri"/>
        </w:rPr>
        <w:br w:type="page"/>
      </w:r>
    </w:p>
    <w:p w14:paraId="3FEB07BE" w14:textId="4FE040D0" w:rsidR="00790BB6" w:rsidRPr="002B1397" w:rsidRDefault="00790BB6" w:rsidP="00790BB6">
      <w:pPr>
        <w:pStyle w:val="Heading1"/>
        <w:rPr>
          <w:rFonts w:ascii="Calibri" w:hAnsi="Calibri" w:cs="Calibri"/>
        </w:rPr>
      </w:pPr>
      <w:bookmarkStart w:id="4" w:name="_Toc167441383"/>
      <w:r w:rsidRPr="002B1397">
        <w:rPr>
          <w:rFonts w:ascii="Calibri" w:hAnsi="Calibri" w:cs="Calibri"/>
        </w:rPr>
        <w:lastRenderedPageBreak/>
        <w:t>Method</w:t>
      </w:r>
      <w:bookmarkEnd w:id="4"/>
    </w:p>
    <w:p w14:paraId="3A6EE095" w14:textId="612088D3" w:rsidR="00790BB6" w:rsidRPr="002B1397" w:rsidRDefault="000C44D2" w:rsidP="00790BB6">
      <w:pPr>
        <w:rPr>
          <w:rFonts w:ascii="Calibri" w:hAnsi="Calibri" w:cs="Calibri"/>
        </w:rPr>
      </w:pPr>
      <w:r w:rsidRPr="002B1397">
        <w:rPr>
          <w:rFonts w:ascii="Calibri" w:hAnsi="Calibri" w:cs="Calibri"/>
        </w:rPr>
        <w:t xml:space="preserve">To achieve the ability to track objects that may change their shapes in between frames, </w:t>
      </w:r>
      <w:r w:rsidR="009A3DB1" w:rsidRPr="002B1397">
        <w:rPr>
          <w:rFonts w:ascii="Calibri" w:hAnsi="Calibri" w:cs="Calibri"/>
        </w:rPr>
        <w:t>we are planning to implement the following workflow:</w:t>
      </w:r>
    </w:p>
    <w:p w14:paraId="6D523595" w14:textId="02515B44" w:rsidR="00C6642E" w:rsidRPr="002B1397" w:rsidRDefault="00BD489B" w:rsidP="00D34EB2">
      <w:pPr>
        <w:rPr>
          <w:rFonts w:ascii="Calibri" w:hAnsi="Calibri" w:cs="Calibri"/>
        </w:rPr>
      </w:pPr>
      <w:r>
        <w:rPr>
          <w:rFonts w:ascii="Calibri" w:hAnsi="Calibri" w:cs="Calibri"/>
          <w:noProof/>
        </w:rPr>
        <mc:AlternateContent>
          <mc:Choice Requires="wps">
            <w:drawing>
              <wp:inline distT="0" distB="0" distL="0" distR="0" wp14:anchorId="73C90648" wp14:editId="71709E2B">
                <wp:extent cx="6053559" cy="2296886"/>
                <wp:effectExtent l="0" t="0" r="17145" b="14605"/>
                <wp:docPr id="822518428" name="Rectangle 1"/>
                <wp:cNvGraphicFramePr/>
                <a:graphic xmlns:a="http://schemas.openxmlformats.org/drawingml/2006/main">
                  <a:graphicData uri="http://schemas.microsoft.com/office/word/2010/wordprocessingShape">
                    <wps:wsp>
                      <wps:cNvSpPr/>
                      <wps:spPr>
                        <a:xfrm>
                          <a:off x="0" y="0"/>
                          <a:ext cx="6053559" cy="229688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C90648" id="Rectangle 1" o:spid="_x0000_s1026" style="width:476.6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" filled="f" strokecolor="black [3213]" strokeweight="1pt">
                <v:textbo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v:textbox>
                <w10:anchorlock/>
              </v:rect>
            </w:pict>
          </mc:Fallback>
        </mc:AlternateContent>
      </w:r>
    </w:p>
    <w:p w14:paraId="2E6BCA64" w14:textId="57F29E78" w:rsidR="00F976A8" w:rsidRPr="002B1397" w:rsidRDefault="004B5C60">
      <w:pPr>
        <w:rPr>
          <w:rFonts w:ascii="Calibri" w:eastAsiaTheme="majorEastAsia" w:hAnsi="Calibri" w:cs="Calibri"/>
          <w:color w:val="0F4761" w:themeColor="accent1" w:themeShade="BF"/>
          <w:sz w:val="40"/>
          <w:szCs w:val="40"/>
        </w:rPr>
      </w:pPr>
      <w:r>
        <w:rPr>
          <w:rFonts w:ascii="Calibri" w:eastAsiaTheme="majorEastAsia" w:hAnsi="Calibri" w:cs="Calibri"/>
          <w:noProof/>
          <w:color w:val="0F4761" w:themeColor="accent1" w:themeShade="BF"/>
          <w:sz w:val="40"/>
          <w:szCs w:val="40"/>
        </w:rPr>
        <w:drawing>
          <wp:inline distT="0" distB="0" distL="0" distR="0" wp14:anchorId="11B63D16" wp14:editId="0637013C">
            <wp:extent cx="5731510" cy="226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1F774F66" w14:textId="0D5D37CD" w:rsidR="009A2663" w:rsidRDefault="005C5989" w:rsidP="00B53112">
      <w:pPr>
        <w:rPr>
          <w:lang w:val="en-US"/>
        </w:rPr>
      </w:pPr>
      <w:r>
        <w:rPr>
          <w:lang w:val="en-US"/>
        </w:rPr>
        <w:t xml:space="preserve">At the </w:t>
      </w:r>
      <w:r w:rsidR="00B61226">
        <w:rPr>
          <w:lang w:val="en-US"/>
        </w:rPr>
        <w:t>first-time</w:t>
      </w:r>
      <w:r>
        <w:rPr>
          <w:lang w:val="en-US"/>
        </w:rPr>
        <w:t xml:space="preserve"> step of the algorithm, we extract the target’s mask</w:t>
      </w:r>
      <w:r w:rsidR="00956DE5">
        <w:rPr>
          <w:lang w:val="en-US"/>
        </w:rPr>
        <w:t xml:space="preserve"> (A binary image of the same size as the target’s image – with ones where the target is and zeros otherwise)</w:t>
      </w:r>
      <w:r>
        <w:rPr>
          <w:lang w:val="en-US"/>
        </w:rPr>
        <w:t xml:space="preserve"> from the first image. This can be done with an object detection algorithm coupled with segmentation, for instance. In this project we focus on object tracking, rather than detecting, so for our purposes we’ve extracted the mask manually.</w:t>
      </w:r>
    </w:p>
    <w:p w14:paraId="6954E97B" w14:textId="42FA1FF8" w:rsidR="00B53F30" w:rsidRDefault="00956DE5" w:rsidP="003D58E0">
      <w:pPr>
        <w:rPr>
          <w:lang w:val="en-US"/>
        </w:rPr>
      </w:pPr>
      <w:r>
        <w:rPr>
          <w:lang w:val="en-US"/>
        </w:rPr>
        <w:t xml:space="preserve">Each time step </w:t>
      </w:r>
      <w:r>
        <w:rPr>
          <w:i/>
          <w:iCs/>
          <w:lang w:val="en-US"/>
        </w:rPr>
        <w:t>t</w:t>
      </w:r>
      <w:r>
        <w:rPr>
          <w:lang w:val="en-US"/>
        </w:rPr>
        <w:t xml:space="preserve"> we use the Arbitrary Order Total Variation algorithm to calculate the displacement field between image </w:t>
      </w:r>
      <w:r>
        <w:rPr>
          <w:i/>
          <w:iCs/>
          <w:lang w:val="en-US"/>
        </w:rPr>
        <w:t>t</w:t>
      </w:r>
      <w:r>
        <w:rPr>
          <w:lang w:val="en-US"/>
        </w:rPr>
        <w:t xml:space="preserve"> and image </w:t>
      </w:r>
      <w:r>
        <w:rPr>
          <w:i/>
          <w:iCs/>
          <w:lang w:val="en-US"/>
        </w:rPr>
        <w:t>t+1</w:t>
      </w:r>
      <w:r>
        <w:rPr>
          <w:lang w:val="en-US"/>
        </w:rPr>
        <w:t xml:space="preserve">, which by applying its per-pixel displacement on image </w:t>
      </w:r>
      <w:r>
        <w:rPr>
          <w:i/>
          <w:iCs/>
          <w:lang w:val="en-US"/>
        </w:rPr>
        <w:t>t</w:t>
      </w:r>
      <w:r>
        <w:rPr>
          <w:lang w:val="en-US"/>
        </w:rPr>
        <w:t xml:space="preserve"> will transform image </w:t>
      </w:r>
      <w:r>
        <w:rPr>
          <w:i/>
          <w:iCs/>
          <w:lang w:val="en-US"/>
        </w:rPr>
        <w:t>t</w:t>
      </w:r>
      <w:r>
        <w:rPr>
          <w:lang w:val="en-US"/>
        </w:rPr>
        <w:t xml:space="preserve"> into image </w:t>
      </w:r>
      <w:r>
        <w:rPr>
          <w:i/>
          <w:iCs/>
          <w:lang w:val="en-US"/>
        </w:rPr>
        <w:t>t+1</w:t>
      </w:r>
      <w:r>
        <w:rPr>
          <w:lang w:val="en-US"/>
        </w:rPr>
        <w:t>.</w:t>
      </w:r>
    </w:p>
    <w:p w14:paraId="10A9547F" w14:textId="48A7FB0B" w:rsidR="00956DE5" w:rsidRDefault="00956DE5" w:rsidP="003D58E0">
      <w:pPr>
        <w:rPr>
          <w:lang w:val="en-US"/>
        </w:rPr>
      </w:pPr>
      <w:r>
        <w:rPr>
          <w:lang w:val="en-US"/>
        </w:rPr>
        <w:t xml:space="preserve">Then, we apply the displacement field on the target’s mask from image </w:t>
      </w:r>
      <w:r>
        <w:rPr>
          <w:i/>
          <w:iCs/>
          <w:lang w:val="en-US"/>
        </w:rPr>
        <w:t>t</w:t>
      </w:r>
      <w:r>
        <w:rPr>
          <w:lang w:val="en-US"/>
        </w:rPr>
        <w:t xml:space="preserve">, transforming it into the mask of the same object in image </w:t>
      </w:r>
      <w:r>
        <w:rPr>
          <w:i/>
          <w:iCs/>
          <w:lang w:val="en-US"/>
        </w:rPr>
        <w:t>t+1</w:t>
      </w:r>
      <w:r>
        <w:rPr>
          <w:lang w:val="en-US"/>
        </w:rPr>
        <w:t xml:space="preserve">. </w:t>
      </w:r>
    </w:p>
    <w:p w14:paraId="6592565B" w14:textId="6C3C7077" w:rsidR="009A2663" w:rsidRPr="009A2663" w:rsidRDefault="00956DE5" w:rsidP="00D34EB2">
      <w:r>
        <w:rPr>
          <w:lang w:val="en-US"/>
        </w:rPr>
        <w:t>Finally, morphological operations are applied to the transformed mask to address stark deformities caused by the displacement field.</w:t>
      </w:r>
    </w:p>
    <w:p w14:paraId="2BB4DAA5" w14:textId="77777777" w:rsidR="00440BAB" w:rsidRPr="002B1397" w:rsidRDefault="00440BAB" w:rsidP="00440BAB">
      <w:pPr>
        <w:pStyle w:val="Heading1"/>
        <w:rPr>
          <w:rFonts w:ascii="Calibri" w:hAnsi="Calibri" w:cs="Calibri"/>
        </w:rPr>
      </w:pPr>
      <w:bookmarkStart w:id="5" w:name="_Toc167441384"/>
      <w:r w:rsidRPr="002B1397">
        <w:rPr>
          <w:rFonts w:ascii="Calibri" w:hAnsi="Calibri" w:cs="Calibri"/>
        </w:rPr>
        <w:lastRenderedPageBreak/>
        <w:t>Experimental results</w:t>
      </w:r>
      <w:bookmarkEnd w:id="5"/>
    </w:p>
    <w:p w14:paraId="5434C3C2" w14:textId="77777777" w:rsidR="00440BAB" w:rsidRDefault="00440BAB" w:rsidP="00440BAB">
      <w:pPr>
        <w:rPr>
          <w:lang w:val="en-US"/>
        </w:rPr>
      </w:pPr>
      <w:r>
        <w:rPr>
          <w:lang w:val="en-US"/>
        </w:rPr>
        <w:t>The algorithm includes various parameters that can be tuned:</w:t>
      </w:r>
    </w:p>
    <w:p w14:paraId="0746BED3" w14:textId="77777777" w:rsidR="00440BAB" w:rsidRDefault="00440BAB" w:rsidP="00440BAB">
      <w:pPr>
        <w:rPr>
          <w:rFonts w:eastAsiaTheme="minorEastAsia"/>
          <w:lang w:val="en-US"/>
        </w:rPr>
      </w:pPr>
      <m:oMath>
        <m:r>
          <m:rPr>
            <m:sty m:val="bi"/>
          </m:rPr>
          <w:rPr>
            <w:rFonts w:ascii="Cambria Math" w:hAnsi="Cambria Math"/>
            <w:lang w:val="en-US"/>
          </w:rPr>
          <m:t>λ</m:t>
        </m:r>
      </m:oMath>
      <w:r w:rsidRPr="00B21802">
        <w:rPr>
          <w:b/>
          <w:bCs/>
          <w:lang w:val="en-US"/>
        </w:rPr>
        <w:t xml:space="preserve"> </w:t>
      </w:r>
      <w:r>
        <w:rPr>
          <w:lang w:val="en-US"/>
        </w:rPr>
        <w:t xml:space="preserve">– Affects the rigidity of the displacement field. The higher </w:t>
      </w:r>
      <m:oMath>
        <m:r>
          <w:rPr>
            <w:rFonts w:ascii="Cambria Math" w:hAnsi="Cambria Math"/>
            <w:lang w:val="en-US"/>
          </w:rPr>
          <m:t>λ</m:t>
        </m:r>
      </m:oMath>
      <w:r>
        <w:rPr>
          <w:rFonts w:eastAsiaTheme="minorEastAsia"/>
          <w:lang w:val="en-US"/>
        </w:rPr>
        <w:t xml:space="preserve"> is, the displacement field is more restrained. </w:t>
      </w:r>
    </w:p>
    <w:p w14:paraId="401353DC" w14:textId="77777777" w:rsidR="00440BAB" w:rsidRDefault="00440BAB" w:rsidP="00440BAB">
      <w:pPr>
        <w:rPr>
          <w:rFonts w:eastAsiaTheme="minorEastAsia"/>
          <w:lang w:val="en-US"/>
        </w:rPr>
      </w:pPr>
      <w:r w:rsidRPr="00B21802">
        <w:rPr>
          <w:rFonts w:eastAsiaTheme="minorEastAsia"/>
          <w:b/>
          <w:bCs/>
          <w:lang w:val="en-US"/>
        </w:rPr>
        <w:t>Taylor Series Order</w:t>
      </w:r>
      <w:r>
        <w:rPr>
          <w:rFonts w:eastAsiaTheme="minorEastAsia"/>
          <w:lang w:val="en-US"/>
        </w:rPr>
        <w:t xml:space="preserve"> – The data term is linearized with a Taylor series to make the model convex. The higher the order the, the more accurate the series is to the original data term.</w:t>
      </w:r>
    </w:p>
    <w:p w14:paraId="4084E308" w14:textId="77777777" w:rsidR="00440BAB" w:rsidRDefault="00440BAB" w:rsidP="00440BAB">
      <w:pPr>
        <w:rPr>
          <w:lang w:val="en-US"/>
        </w:rPr>
      </w:pPr>
      <w:r w:rsidRPr="00267B5C">
        <w:rPr>
          <w:b/>
          <w:bCs/>
          <w:lang w:val="en-US"/>
        </w:rPr>
        <w:t xml:space="preserve">Scale Levels </w:t>
      </w:r>
      <w:r>
        <w:rPr>
          <w:lang w:val="en-US"/>
        </w:rPr>
        <w:t xml:space="preserve">– The algorithm works on different scale levels to accelerate convergence and utilizing course information correlation (focusing on general high frequency details such as shapes as opposed to fine details such as texture). </w:t>
      </w:r>
    </w:p>
    <w:p w14:paraId="45068804" w14:textId="77777777" w:rsidR="00440BAB" w:rsidRDefault="00440BAB" w:rsidP="00440BAB">
      <w:pPr>
        <w:rPr>
          <w:lang w:val="en-US"/>
        </w:rPr>
      </w:pPr>
      <w:r w:rsidRPr="00107845">
        <w:rPr>
          <w:b/>
          <w:bCs/>
          <w:lang w:val="en-US"/>
        </w:rPr>
        <w:t>TV Order</w:t>
      </w:r>
      <w:r>
        <w:rPr>
          <w:lang w:val="en-US"/>
        </w:rPr>
        <w:t xml:space="preserve"> – The power order over the absolute of image derivatives. First order is ordinary TV. Higher order derivatives allow for smooth-inducing and discontinuities regularizations as well as being less dependent on initial alignment between images.</w:t>
      </w:r>
    </w:p>
    <w:p w14:paraId="269CE0B0" w14:textId="77777777" w:rsidR="00440BAB" w:rsidRDefault="00440BAB" w:rsidP="00440BAB">
      <w:pPr>
        <w:rPr>
          <w:lang w:val="en-US"/>
        </w:rPr>
      </w:pPr>
    </w:p>
    <w:p w14:paraId="6B64949B" w14:textId="77777777" w:rsidR="00440BAB" w:rsidRDefault="00440BAB" w:rsidP="00440BAB">
      <w:pPr>
        <w:rPr>
          <w:lang w:val="en-US"/>
        </w:rPr>
      </w:pPr>
      <w:r>
        <w:rPr>
          <w:lang w:val="en-US"/>
        </w:rPr>
        <w:t>The following graphs explore the impact of each parameter over the resulting IOU of a short 10-frame video of a tennis ball falling at high speed.</w:t>
      </w:r>
    </w:p>
    <w:p w14:paraId="0CA5E1E4" w14:textId="77777777" w:rsidR="00440BAB" w:rsidRDefault="00440BAB" w:rsidP="00440BAB">
      <w:pPr>
        <w:rPr>
          <w:lang w:val="en-US"/>
        </w:rPr>
      </w:pPr>
      <w:r>
        <w:rPr>
          <w:lang w:val="en-US"/>
        </w:rPr>
        <w:t>Below are the frames tested on. The challenge posed by the video is misalignment of the target between consecutive frames as well as deformities in its shape.</w:t>
      </w:r>
    </w:p>
    <w:p w14:paraId="52D7AABD" w14:textId="77777777" w:rsidR="00440BAB" w:rsidRDefault="00440BAB" w:rsidP="00440BAB">
      <w:pPr>
        <w:rPr>
          <w:lang w:val="en-US"/>
        </w:rPr>
      </w:pPr>
    </w:p>
    <w:p w14:paraId="36BDF65E" w14:textId="77777777" w:rsidR="00440BAB" w:rsidRDefault="00440BAB" w:rsidP="00440BAB">
      <w:pPr>
        <w:rPr>
          <w:lang w:val="en-US"/>
        </w:rPr>
      </w:pPr>
      <w:r>
        <w:rPr>
          <w:noProof/>
          <w:lang w:val="en-US"/>
        </w:rPr>
        <w:drawing>
          <wp:inline distT="0" distB="0" distL="0" distR="0" wp14:anchorId="4C0A145D" wp14:editId="39BC1019">
            <wp:extent cx="6098193" cy="29427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2176" t="10020" r="8467" b="16227"/>
                    <a:stretch/>
                  </pic:blipFill>
                  <pic:spPr bwMode="auto">
                    <a:xfrm>
                      <a:off x="0" y="0"/>
                      <a:ext cx="6151938" cy="296872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0A14898" w14:textId="77777777" w:rsidR="00440BAB" w:rsidRDefault="00440BAB" w:rsidP="00440BAB">
      <w:pPr>
        <w:rPr>
          <w:lang w:val="en-US"/>
        </w:rPr>
      </w:pPr>
    </w:p>
    <w:p w14:paraId="704D2090" w14:textId="77777777" w:rsidR="00ED48B1" w:rsidRDefault="00ED48B1">
      <w:pPr>
        <w:rPr>
          <w:b/>
          <w:bCs/>
          <w:u w:val="single"/>
          <w:lang w:val="en-US"/>
        </w:rPr>
      </w:pPr>
      <w:r>
        <w:rPr>
          <w:b/>
          <w:bCs/>
          <w:u w:val="single"/>
          <w:lang w:val="en-US"/>
        </w:rPr>
        <w:br w:type="page"/>
      </w:r>
    </w:p>
    <w:p w14:paraId="055403B3" w14:textId="5855D805" w:rsidR="00440BAB" w:rsidRDefault="00440BAB" w:rsidP="008A59D4">
      <w:pPr>
        <w:pStyle w:val="Heading2"/>
        <w:rPr>
          <w:rFonts w:eastAsiaTheme="minorEastAsia"/>
          <w:lang w:val="en-US"/>
        </w:rPr>
      </w:pPr>
      <w:bookmarkStart w:id="6" w:name="_Toc167441385"/>
      <w:r w:rsidRPr="00493808">
        <w:rPr>
          <w:lang w:val="en-US"/>
        </w:rPr>
        <w:lastRenderedPageBreak/>
        <w:t xml:space="preserve">Effect of </w:t>
      </w:r>
      <m:oMath>
        <m:r>
          <m:rPr>
            <m:sty m:val="bi"/>
          </m:rPr>
          <w:rPr>
            <w:rFonts w:ascii="Cambria Math" w:hAnsi="Cambria Math"/>
            <w:lang w:val="en-US"/>
          </w:rPr>
          <m:t>λ</m:t>
        </m:r>
      </m:oMath>
      <w:bookmarkEnd w:id="6"/>
    </w:p>
    <w:p w14:paraId="031EA719" w14:textId="77777777" w:rsidR="00440BAB" w:rsidRDefault="00440BAB" w:rsidP="00440BAB">
      <w:pPr>
        <w:rPr>
          <w:rFonts w:eastAsiaTheme="minorEastAsia"/>
          <w:lang w:val="en-US"/>
        </w:rPr>
      </w:pPr>
      <w:r>
        <w:rPr>
          <w:lang w:val="en-US"/>
        </w:rPr>
        <w:t xml:space="preserve">We’ve tested different values for </w:t>
      </w:r>
      <m:oMath>
        <m:r>
          <w:rPr>
            <w:rFonts w:ascii="Cambria Math" w:hAnsi="Cambria Math"/>
            <w:lang w:val="en-US"/>
          </w:rPr>
          <m:t>λ</m:t>
        </m:r>
      </m:oMath>
      <w:r>
        <w:rPr>
          <w:rFonts w:eastAsiaTheme="minorEastAsia"/>
          <w:lang w:val="en-US"/>
        </w:rPr>
        <w:t xml:space="preserve"> =</w:t>
      </w:r>
      <w:r w:rsidRPr="00091B55">
        <w:rPr>
          <w:rFonts w:eastAsiaTheme="minorEastAsia"/>
          <w:lang w:val="en-US"/>
        </w:rPr>
        <w:t xml:space="preserve"> </w:t>
      </w:r>
      <w:r>
        <w:rPr>
          <w:rFonts w:eastAsiaTheme="minorEastAsia"/>
          <w:lang w:val="en-US"/>
        </w:rPr>
        <w:t xml:space="preserve">{1, 10, 100, 1000, 10000} </w:t>
      </w:r>
    </w:p>
    <w:p w14:paraId="49FD1EFB" w14:textId="77777777" w:rsidR="00440BAB" w:rsidRDefault="00440BAB" w:rsidP="00440BAB">
      <w:pPr>
        <w:rPr>
          <w:rFonts w:eastAsiaTheme="minorEastAsia"/>
          <w:lang w:val="en-US"/>
        </w:rPr>
      </w:pPr>
      <w:r w:rsidRPr="00ED48B1">
        <w:rPr>
          <w:rFonts w:eastAsiaTheme="minorEastAsia"/>
          <w:u w:val="single"/>
          <w:lang w:val="en-US"/>
        </w:rPr>
        <w:t>Other fixed values</w:t>
      </w:r>
      <w:r>
        <w:rPr>
          <w:rFonts w:eastAsiaTheme="minorEastAsia"/>
          <w:lang w:val="en-US"/>
        </w:rPr>
        <w:t>:</w:t>
      </w:r>
    </w:p>
    <w:p w14:paraId="0E9A662B" w14:textId="77777777"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Taylor Series Order = 10</w:t>
      </w:r>
    </w:p>
    <w:p w14:paraId="544E4813" w14:textId="77777777"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Scale Levels = [16, 8, 4, 2, 1]</w:t>
      </w:r>
    </w:p>
    <w:p w14:paraId="7C9EF1E3" w14:textId="08FC7324"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TV Order = 2</w:t>
      </w:r>
      <w:r w:rsidRPr="00ED48B1">
        <w:rPr>
          <w:rFonts w:eastAsiaTheme="minorEastAsia"/>
          <w:vertAlign w:val="superscript"/>
          <w:lang w:val="en-US"/>
        </w:rPr>
        <w:t>nd</w:t>
      </w:r>
      <w:r w:rsidRPr="00ED48B1">
        <w:rPr>
          <w:rFonts w:eastAsiaTheme="minorEastAsia"/>
          <w:lang w:val="en-US"/>
        </w:rPr>
        <w:t xml:space="preserve"> order</w:t>
      </w:r>
    </w:p>
    <w:p w14:paraId="78B27BDC" w14:textId="77777777" w:rsidR="00440BAB" w:rsidRDefault="00440BAB" w:rsidP="00440BAB">
      <w:pPr>
        <w:rPr>
          <w:rFonts w:eastAsiaTheme="minorEastAsia"/>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m:oMath>
        <m:r>
          <m:rPr>
            <m:sty m:val="p"/>
          </m:rPr>
          <w:rPr>
            <w:rFonts w:ascii="Cambria Math" w:hAnsi="Cambria Math"/>
            <w:lang w:val="en-US"/>
          </w:rPr>
          <m:t>λ</m:t>
        </m:r>
      </m:oMath>
      <w:r>
        <w:rPr>
          <w:rFonts w:eastAsiaTheme="minorEastAsia"/>
          <w:iCs/>
          <w:lang w:val="en-US"/>
        </w:rPr>
        <w:t>:</w:t>
      </w:r>
      <w:r w:rsidRPr="00091B55">
        <w:rPr>
          <w:rFonts w:eastAsiaTheme="minorEastAsia"/>
          <w:iCs/>
          <w:lang w:val="en-US"/>
        </w:rPr>
        <w:t xml:space="preserve"> </w:t>
      </w:r>
    </w:p>
    <w:p w14:paraId="7246A46D" w14:textId="77777777" w:rsidR="00440BAB" w:rsidRDefault="00440BAB" w:rsidP="00440BAB">
      <w:r>
        <w:rPr>
          <w:noProof/>
        </w:rPr>
        <w:drawing>
          <wp:inline distT="0" distB="0" distL="0" distR="0" wp14:anchorId="7EC26087" wp14:editId="4EF09A73">
            <wp:extent cx="5942132" cy="102623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2182" t="33280" r="8991" b="40662"/>
                    <a:stretch/>
                  </pic:blipFill>
                  <pic:spPr bwMode="auto">
                    <a:xfrm>
                      <a:off x="0" y="0"/>
                      <a:ext cx="6092292" cy="1052166"/>
                    </a:xfrm>
                    <a:prstGeom prst="rect">
                      <a:avLst/>
                    </a:prstGeom>
                    <a:ln>
                      <a:noFill/>
                    </a:ln>
                    <a:extLst>
                      <a:ext uri="{53640926-AAD7-44D8-BBD7-CCE9431645EC}">
                        <a14:shadowObscured xmlns:a14="http://schemas.microsoft.com/office/drawing/2010/main"/>
                      </a:ext>
                    </a:extLst>
                  </pic:spPr>
                </pic:pic>
              </a:graphicData>
            </a:graphic>
          </wp:inline>
        </w:drawing>
      </w:r>
    </w:p>
    <w:p w14:paraId="07AC60E2" w14:textId="66E1B241" w:rsidR="00440BAB" w:rsidRDefault="00440BAB" w:rsidP="00ED48B1">
      <w:pPr>
        <w:rPr>
          <w:lang w:val="en-US"/>
        </w:rPr>
      </w:pPr>
      <w:r>
        <w:rPr>
          <w:lang w:val="en-US"/>
        </w:rPr>
        <w:t>(White is overlap. Magenta is GT mask. Green is algorithm mask)</w:t>
      </w:r>
    </w:p>
    <w:p w14:paraId="503510A2" w14:textId="0324DC79" w:rsidR="00440BAB" w:rsidRDefault="00440BAB" w:rsidP="00ED48B1">
      <w:pPr>
        <w:rPr>
          <w:rFonts w:eastAsiaTheme="minorEastAsia"/>
          <w:iCs/>
          <w:lang w:val="en-US"/>
        </w:rPr>
      </w:pPr>
      <w:r>
        <w:rPr>
          <w:lang w:val="en-US"/>
        </w:rPr>
        <w:t xml:space="preserve">The following is a graph of IOU value as a function of </w:t>
      </w:r>
      <m:oMath>
        <m:r>
          <m:rPr>
            <m:sty m:val="p"/>
          </m:rPr>
          <w:rPr>
            <w:rFonts w:ascii="Cambria Math" w:hAnsi="Cambria Math"/>
            <w:lang w:val="en-US"/>
          </w:rPr>
          <m:t>λ</m:t>
        </m:r>
      </m:oMath>
      <w:r>
        <w:rPr>
          <w:rFonts w:eastAsiaTheme="minorEastAsia"/>
          <w:iCs/>
          <w:lang w:val="en-US"/>
        </w:rPr>
        <w:t>:</w:t>
      </w:r>
    </w:p>
    <w:p w14:paraId="10424EF6" w14:textId="404C82D8" w:rsidR="00440BAB" w:rsidRDefault="00440BAB" w:rsidP="00ED48B1">
      <w:pPr>
        <w:rPr>
          <w:lang w:val="en-US"/>
        </w:rPr>
      </w:pPr>
      <w:r>
        <w:rPr>
          <w:noProof/>
          <w:lang w:val="en-US"/>
        </w:rPr>
        <w:drawing>
          <wp:inline distT="0" distB="0" distL="0" distR="0" wp14:anchorId="0934D692" wp14:editId="3C7AD2AA">
            <wp:extent cx="5900840" cy="3386512"/>
            <wp:effectExtent l="0" t="0" r="5080" b="4445"/>
            <wp:docPr id="1616730594" name="Picture 161673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9297" t="2973" r="7582" b="5492"/>
                    <a:stretch/>
                  </pic:blipFill>
                  <pic:spPr bwMode="auto">
                    <a:xfrm>
                      <a:off x="0" y="0"/>
                      <a:ext cx="5926736" cy="3401374"/>
                    </a:xfrm>
                    <a:prstGeom prst="rect">
                      <a:avLst/>
                    </a:prstGeom>
                    <a:ln>
                      <a:noFill/>
                    </a:ln>
                    <a:extLst>
                      <a:ext uri="{53640926-AAD7-44D8-BBD7-CCE9431645EC}">
                        <a14:shadowObscured xmlns:a14="http://schemas.microsoft.com/office/drawing/2010/main"/>
                      </a:ext>
                    </a:extLst>
                  </pic:spPr>
                </pic:pic>
              </a:graphicData>
            </a:graphic>
          </wp:inline>
        </w:drawing>
      </w:r>
    </w:p>
    <w:p w14:paraId="02E1D132" w14:textId="5F640DF5" w:rsidR="00440BAB" w:rsidRPr="00ED48B1" w:rsidRDefault="00440BAB" w:rsidP="00ED48B1">
      <w:pPr>
        <w:rPr>
          <w:rFonts w:eastAsiaTheme="minorEastAsia"/>
          <w:iCs/>
          <w:lang w:val="en-US"/>
        </w:rPr>
      </w:pPr>
      <w:r>
        <w:rPr>
          <w:lang w:val="en-US"/>
        </w:rPr>
        <w:t xml:space="preserve">After </w:t>
      </w:r>
      <m:oMath>
        <m:r>
          <m:rPr>
            <m:sty m:val="p"/>
          </m:rPr>
          <w:rPr>
            <w:rFonts w:ascii="Cambria Math" w:hAnsi="Cambria Math"/>
            <w:lang w:val="en-US"/>
          </w:rPr>
          <m:t>λ=10</m:t>
        </m:r>
      </m:oMath>
      <w:r>
        <w:rPr>
          <w:rFonts w:eastAsiaTheme="minorEastAsia"/>
          <w:iCs/>
          <w:lang w:val="en-US"/>
        </w:rPr>
        <w:t xml:space="preserve"> we reach a plateau, however the algorithm takes longer to converge the higher </w:t>
      </w:r>
      <m:oMath>
        <m:r>
          <m:rPr>
            <m:sty m:val="p"/>
          </m:rPr>
          <w:rPr>
            <w:rFonts w:ascii="Cambria Math" w:hAnsi="Cambria Math"/>
            <w:lang w:val="en-US"/>
          </w:rPr>
          <m:t xml:space="preserve">λ </m:t>
        </m:r>
      </m:oMath>
      <w:r>
        <w:rPr>
          <w:rFonts w:eastAsiaTheme="minorEastAsia"/>
          <w:iCs/>
          <w:lang w:val="en-US"/>
        </w:rPr>
        <w:t xml:space="preserve">is. Therefore, for later tests the value </w:t>
      </w:r>
      <m:oMath>
        <m:r>
          <m:rPr>
            <m:sty m:val="p"/>
          </m:rPr>
          <w:rPr>
            <w:rFonts w:ascii="Cambria Math" w:hAnsi="Cambria Math"/>
            <w:lang w:val="en-US"/>
          </w:rPr>
          <m:t>λ=10</m:t>
        </m:r>
      </m:oMath>
      <w:r>
        <w:rPr>
          <w:rFonts w:eastAsiaTheme="minorEastAsia"/>
          <w:iCs/>
          <w:lang w:val="en-US"/>
        </w:rPr>
        <w:t xml:space="preserve"> is taken.</w:t>
      </w:r>
    </w:p>
    <w:p w14:paraId="282403E3" w14:textId="77777777" w:rsidR="00ED48B1" w:rsidRDefault="00ED48B1" w:rsidP="00440BAB">
      <w:pPr>
        <w:rPr>
          <w:b/>
          <w:bCs/>
          <w:u w:val="single"/>
          <w:lang w:val="en-US"/>
        </w:rPr>
      </w:pPr>
    </w:p>
    <w:p w14:paraId="5C6DE3EF" w14:textId="77777777" w:rsidR="00ED48B1" w:rsidRDefault="00ED48B1">
      <w:pPr>
        <w:rPr>
          <w:b/>
          <w:bCs/>
          <w:u w:val="single"/>
          <w:lang w:val="en-US"/>
        </w:rPr>
      </w:pPr>
      <w:r>
        <w:rPr>
          <w:b/>
          <w:bCs/>
          <w:u w:val="single"/>
          <w:lang w:val="en-US"/>
        </w:rPr>
        <w:br w:type="page"/>
      </w:r>
    </w:p>
    <w:p w14:paraId="2C231114" w14:textId="382AC900" w:rsidR="00440BAB" w:rsidRDefault="00440BAB" w:rsidP="006B54D6">
      <w:pPr>
        <w:pStyle w:val="Heading2"/>
        <w:rPr>
          <w:rFonts w:eastAsiaTheme="minorEastAsia"/>
          <w:lang w:val="en-US"/>
        </w:rPr>
      </w:pPr>
      <w:bookmarkStart w:id="7" w:name="_Toc167441386"/>
      <w:r w:rsidRPr="00493808">
        <w:rPr>
          <w:lang w:val="en-US"/>
        </w:rPr>
        <w:lastRenderedPageBreak/>
        <w:t xml:space="preserve">Effect of </w:t>
      </w:r>
      <w:r>
        <w:rPr>
          <w:lang w:val="en-US"/>
        </w:rPr>
        <w:t>Taylor Series Order</w:t>
      </w:r>
      <w:bookmarkEnd w:id="7"/>
    </w:p>
    <w:p w14:paraId="585302A9" w14:textId="77777777" w:rsidR="00440BAB" w:rsidRDefault="00440BAB" w:rsidP="00440BAB">
      <w:pPr>
        <w:rPr>
          <w:rFonts w:eastAsiaTheme="minorEastAsia"/>
          <w:lang w:val="en-US"/>
        </w:rPr>
      </w:pPr>
      <w:r>
        <w:rPr>
          <w:lang w:val="en-US"/>
        </w:rPr>
        <w:t xml:space="preserve">We’ve tested different Taylor Series Order values </w:t>
      </w:r>
      <w:r>
        <w:rPr>
          <w:rFonts w:eastAsiaTheme="minorEastAsia"/>
          <w:lang w:val="en-US"/>
        </w:rPr>
        <w:t>=</w:t>
      </w:r>
      <w:r w:rsidRPr="00091B55">
        <w:rPr>
          <w:rFonts w:eastAsiaTheme="minorEastAsia"/>
          <w:lang w:val="en-US"/>
        </w:rPr>
        <w:t xml:space="preserve"> </w:t>
      </w:r>
      <w:r>
        <w:rPr>
          <w:rFonts w:eastAsiaTheme="minorEastAsia"/>
          <w:lang w:val="en-US"/>
        </w:rPr>
        <w:t xml:space="preserve">{1, 3, 5, 7, 10, 15} </w:t>
      </w:r>
    </w:p>
    <w:p w14:paraId="0399E870" w14:textId="77777777" w:rsidR="00440BAB" w:rsidRDefault="00440BAB" w:rsidP="00440BAB">
      <w:pPr>
        <w:rPr>
          <w:rFonts w:eastAsiaTheme="minorEastAsia"/>
          <w:lang w:val="en-US"/>
        </w:rPr>
      </w:pPr>
      <w:r w:rsidRPr="00ED48B1">
        <w:rPr>
          <w:rFonts w:eastAsiaTheme="minorEastAsia"/>
          <w:u w:val="single"/>
          <w:lang w:val="en-US"/>
        </w:rPr>
        <w:t>Other fixed values</w:t>
      </w:r>
      <w:r>
        <w:rPr>
          <w:rFonts w:eastAsiaTheme="minorEastAsia"/>
          <w:lang w:val="en-US"/>
        </w:rPr>
        <w:t>:</w:t>
      </w:r>
    </w:p>
    <w:p w14:paraId="4276B866" w14:textId="77777777" w:rsidR="00440BAB" w:rsidRPr="00ED48B1" w:rsidRDefault="00440BAB" w:rsidP="00ED48B1">
      <w:pPr>
        <w:pStyle w:val="ListParagraph"/>
        <w:numPr>
          <w:ilvl w:val="0"/>
          <w:numId w:val="7"/>
        </w:numPr>
        <w:rPr>
          <w:rFonts w:eastAsiaTheme="minorEastAsia"/>
          <w:lang w:val="en-US"/>
        </w:rPr>
      </w:pPr>
      <m:oMath>
        <m:r>
          <m:rPr>
            <m:sty m:val="p"/>
          </m:rPr>
          <w:rPr>
            <w:rFonts w:ascii="Cambria Math" w:hAnsi="Cambria Math"/>
            <w:lang w:val="en-US"/>
          </w:rPr>
          <m:t>λ</m:t>
        </m:r>
      </m:oMath>
      <w:r w:rsidRPr="00ED48B1">
        <w:rPr>
          <w:rFonts w:eastAsiaTheme="minorEastAsia"/>
          <w:lang w:val="en-US"/>
        </w:rPr>
        <w:t xml:space="preserve"> = 10</w:t>
      </w:r>
    </w:p>
    <w:p w14:paraId="5F8D053B" w14:textId="77777777" w:rsidR="00440BAB" w:rsidRPr="00ED48B1" w:rsidRDefault="00440BAB" w:rsidP="00ED48B1">
      <w:pPr>
        <w:pStyle w:val="ListParagraph"/>
        <w:numPr>
          <w:ilvl w:val="0"/>
          <w:numId w:val="7"/>
        </w:numPr>
        <w:rPr>
          <w:rFonts w:eastAsiaTheme="minorEastAsia"/>
          <w:lang w:val="en-US"/>
        </w:rPr>
      </w:pPr>
      <w:r w:rsidRPr="00ED48B1">
        <w:rPr>
          <w:rFonts w:eastAsiaTheme="minorEastAsia"/>
          <w:lang w:val="en-US"/>
        </w:rPr>
        <w:t>Scale Levels = [16, 8, 4, 2, 1]</w:t>
      </w:r>
    </w:p>
    <w:p w14:paraId="0C90B097" w14:textId="13F1A386" w:rsidR="00440BAB" w:rsidRPr="00ED48B1" w:rsidRDefault="00440BAB" w:rsidP="00ED48B1">
      <w:pPr>
        <w:pStyle w:val="ListParagraph"/>
        <w:numPr>
          <w:ilvl w:val="0"/>
          <w:numId w:val="7"/>
        </w:numPr>
        <w:rPr>
          <w:rFonts w:eastAsiaTheme="minorEastAsia"/>
          <w:lang w:val="en-US"/>
        </w:rPr>
      </w:pPr>
      <w:r w:rsidRPr="00ED48B1">
        <w:rPr>
          <w:rFonts w:eastAsiaTheme="minorEastAsia"/>
          <w:lang w:val="en-US"/>
        </w:rPr>
        <w:t>TV Order = 2</w:t>
      </w:r>
      <w:r w:rsidRPr="00ED48B1">
        <w:rPr>
          <w:rFonts w:eastAsiaTheme="minorEastAsia"/>
          <w:vertAlign w:val="superscript"/>
          <w:lang w:val="en-US"/>
        </w:rPr>
        <w:t>nd</w:t>
      </w:r>
      <w:r w:rsidRPr="00ED48B1">
        <w:rPr>
          <w:rFonts w:eastAsiaTheme="minorEastAsia"/>
          <w:lang w:val="en-US"/>
        </w:rPr>
        <w:t xml:space="preserve"> order</w:t>
      </w:r>
    </w:p>
    <w:p w14:paraId="35335F94" w14:textId="5E2F9646" w:rsidR="00440BAB" w:rsidRDefault="00440BAB" w:rsidP="00ED48B1">
      <w:pPr>
        <w:rPr>
          <w:rFonts w:eastAsiaTheme="minorEastAsia"/>
          <w:iCs/>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Taylor Series Orders:</w:t>
      </w:r>
    </w:p>
    <w:p w14:paraId="3A9A2DED" w14:textId="134DE725" w:rsidR="00440BAB" w:rsidRDefault="00440BAB" w:rsidP="00ED48B1">
      <w:pPr>
        <w:rPr>
          <w:rFonts w:eastAsiaTheme="minorEastAsia"/>
          <w:lang w:val="en-US"/>
        </w:rPr>
      </w:pPr>
      <w:r>
        <w:rPr>
          <w:rFonts w:eastAsiaTheme="minorEastAsia"/>
          <w:noProof/>
          <w:lang w:val="en-US"/>
        </w:rPr>
        <w:drawing>
          <wp:inline distT="0" distB="0" distL="0" distR="0" wp14:anchorId="7EF19CD0" wp14:editId="3C7A577B">
            <wp:extent cx="5907481" cy="907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l="11736" t="34756" r="8356" b="41740"/>
                    <a:stretch/>
                  </pic:blipFill>
                  <pic:spPr bwMode="auto">
                    <a:xfrm>
                      <a:off x="0" y="0"/>
                      <a:ext cx="5907481" cy="907822"/>
                    </a:xfrm>
                    <a:prstGeom prst="rect">
                      <a:avLst/>
                    </a:prstGeom>
                    <a:ln>
                      <a:noFill/>
                    </a:ln>
                    <a:extLst>
                      <a:ext uri="{53640926-AAD7-44D8-BBD7-CCE9431645EC}">
                        <a14:shadowObscured xmlns:a14="http://schemas.microsoft.com/office/drawing/2010/main"/>
                      </a:ext>
                    </a:extLst>
                  </pic:spPr>
                </pic:pic>
              </a:graphicData>
            </a:graphic>
          </wp:inline>
        </w:drawing>
      </w:r>
    </w:p>
    <w:p w14:paraId="47E0A494" w14:textId="77777777" w:rsidR="00440BAB" w:rsidRDefault="00440BAB" w:rsidP="00440BAB">
      <w:pPr>
        <w:rPr>
          <w:rFonts w:eastAsiaTheme="minorEastAsia"/>
          <w:lang w:val="en-US"/>
        </w:rPr>
      </w:pPr>
      <w:r>
        <w:rPr>
          <w:rFonts w:eastAsiaTheme="minorEastAsia"/>
          <w:lang w:val="en-US"/>
        </w:rPr>
        <w:t xml:space="preserve">In the algorithm, when convergence of the data term is checked, the Taylor approximation is used. The higher the order the more precise the convergence is. We can see that the resulting masks are more accurate the higher the order, but with diminishing returns as opposed to the time of convergence. </w:t>
      </w:r>
    </w:p>
    <w:p w14:paraId="50000819" w14:textId="02F96C1B" w:rsidR="00440BAB" w:rsidRPr="00ED48B1" w:rsidRDefault="00440BAB" w:rsidP="00ED48B1">
      <w:pPr>
        <w:rPr>
          <w:rFonts w:eastAsiaTheme="minorEastAsia"/>
          <w:iCs/>
          <w:lang w:val="en-US"/>
        </w:rPr>
      </w:pPr>
      <w:r>
        <w:rPr>
          <w:lang w:val="en-US"/>
        </w:rPr>
        <w:t>The following is a graph of IOU value as a function of the Taylor Series order:</w:t>
      </w:r>
    </w:p>
    <w:p w14:paraId="36761B3B" w14:textId="3B470C1A" w:rsidR="00440BAB" w:rsidRDefault="00440BAB" w:rsidP="00ED48B1">
      <w:pPr>
        <w:rPr>
          <w:rFonts w:eastAsiaTheme="minorEastAsia"/>
          <w:lang w:val="en-US"/>
        </w:rPr>
      </w:pPr>
      <w:r>
        <w:rPr>
          <w:rFonts w:eastAsiaTheme="minorEastAsia"/>
          <w:noProof/>
          <w:lang w:val="en-US"/>
        </w:rPr>
        <w:drawing>
          <wp:inline distT="0" distB="0" distL="0" distR="0" wp14:anchorId="797FC00C" wp14:editId="2D62A5AB">
            <wp:extent cx="5986360" cy="3457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13" t="2331" r="7471" b="4666"/>
                    <a:stretch/>
                  </pic:blipFill>
                  <pic:spPr bwMode="auto">
                    <a:xfrm>
                      <a:off x="0" y="0"/>
                      <a:ext cx="6029464" cy="3482857"/>
                    </a:xfrm>
                    <a:prstGeom prst="rect">
                      <a:avLst/>
                    </a:prstGeom>
                    <a:ln>
                      <a:noFill/>
                    </a:ln>
                    <a:extLst>
                      <a:ext uri="{53640926-AAD7-44D8-BBD7-CCE9431645EC}">
                        <a14:shadowObscured xmlns:a14="http://schemas.microsoft.com/office/drawing/2010/main"/>
                      </a:ext>
                    </a:extLst>
                  </pic:spPr>
                </pic:pic>
              </a:graphicData>
            </a:graphic>
          </wp:inline>
        </w:drawing>
      </w:r>
    </w:p>
    <w:p w14:paraId="6BFF891D" w14:textId="77777777" w:rsidR="00440BAB" w:rsidRDefault="00440BAB" w:rsidP="00440BAB">
      <w:pPr>
        <w:rPr>
          <w:rFonts w:eastAsiaTheme="minorEastAsia"/>
          <w:lang w:val="en-US"/>
        </w:rPr>
      </w:pPr>
      <w:r>
        <w:rPr>
          <w:rFonts w:eastAsiaTheme="minorEastAsia"/>
          <w:lang w:val="en-US"/>
        </w:rPr>
        <w:t>Best results were received for Taylor Series Order = 10, and that is the value we fixed for the rest of the tests.</w:t>
      </w:r>
    </w:p>
    <w:p w14:paraId="453BFFD7" w14:textId="77777777" w:rsidR="00440BAB" w:rsidRPr="00A01BBD" w:rsidRDefault="00440BAB" w:rsidP="006B54D6">
      <w:pPr>
        <w:pStyle w:val="Heading2"/>
        <w:rPr>
          <w:rFonts w:eastAsiaTheme="minorEastAsia"/>
          <w:lang w:val="en-US"/>
        </w:rPr>
      </w:pPr>
      <w:bookmarkStart w:id="8" w:name="_Toc167441387"/>
      <w:r w:rsidRPr="00A01BBD">
        <w:rPr>
          <w:lang w:val="en-US"/>
        </w:rPr>
        <w:lastRenderedPageBreak/>
        <w:t>Effect of</w:t>
      </w:r>
      <m:oMath>
        <m:r>
          <w:rPr>
            <w:rFonts w:ascii="Cambria Math" w:hAnsi="Cambria Math"/>
            <w:lang w:val="en-US"/>
          </w:rPr>
          <m:t xml:space="preserve"> </m:t>
        </m:r>
      </m:oMath>
      <w:r>
        <w:rPr>
          <w:lang w:val="en-US"/>
        </w:rPr>
        <w:t>Scale Levels</w:t>
      </w:r>
      <w:bookmarkEnd w:id="8"/>
    </w:p>
    <w:p w14:paraId="29D2C0EF" w14:textId="77777777" w:rsidR="00440BAB" w:rsidRDefault="00440BAB" w:rsidP="00440BAB">
      <w:pPr>
        <w:rPr>
          <w:rFonts w:eastAsiaTheme="minorEastAsia"/>
          <w:lang w:val="en-US"/>
        </w:rPr>
      </w:pPr>
      <w:r>
        <w:rPr>
          <w:lang w:val="en-US"/>
        </w:rPr>
        <w:t>We’ve tested different pyramid maximum scale levels</w:t>
      </w:r>
      <w:r>
        <w:rPr>
          <w:rFonts w:eastAsiaTheme="minorEastAsia"/>
          <w:lang w:val="en-US"/>
        </w:rPr>
        <w:t>=</w:t>
      </w:r>
      <w:r w:rsidRPr="00091B55">
        <w:rPr>
          <w:rFonts w:eastAsiaTheme="minorEastAsia"/>
          <w:lang w:val="en-US"/>
        </w:rPr>
        <w:t xml:space="preserve"> </w:t>
      </w:r>
      <w:r>
        <w:rPr>
          <w:rFonts w:eastAsiaTheme="minorEastAsia"/>
          <w:lang w:val="en-US"/>
        </w:rPr>
        <w:t xml:space="preserve">{1, 2, 4, 8, 16} </w:t>
      </w:r>
    </w:p>
    <w:p w14:paraId="154064E6" w14:textId="77777777" w:rsidR="00440BAB" w:rsidRPr="008D14F3" w:rsidRDefault="00440BAB" w:rsidP="00440BAB">
      <w:pPr>
        <w:rPr>
          <w:rFonts w:eastAsiaTheme="minorEastAsia"/>
          <w:u w:val="single"/>
          <w:lang w:val="en-US"/>
        </w:rPr>
      </w:pPr>
      <w:r w:rsidRPr="008D14F3">
        <w:rPr>
          <w:rFonts w:eastAsiaTheme="minorEastAsia"/>
          <w:u w:val="single"/>
          <w:lang w:val="en-US"/>
        </w:rPr>
        <w:t>Other fixed values:</w:t>
      </w:r>
    </w:p>
    <w:p w14:paraId="626B7763" w14:textId="77777777" w:rsidR="00440BAB" w:rsidRPr="008D14F3" w:rsidRDefault="00440BAB" w:rsidP="008D14F3">
      <w:pPr>
        <w:pStyle w:val="ListParagraph"/>
        <w:numPr>
          <w:ilvl w:val="0"/>
          <w:numId w:val="9"/>
        </w:numPr>
        <w:rPr>
          <w:rFonts w:eastAsiaTheme="minorEastAsia"/>
          <w:lang w:val="en-US"/>
        </w:rPr>
      </w:pPr>
      <m:oMath>
        <m:r>
          <m:rPr>
            <m:sty m:val="p"/>
          </m:rPr>
          <w:rPr>
            <w:rFonts w:ascii="Cambria Math" w:hAnsi="Cambria Math"/>
            <w:lang w:val="en-US"/>
          </w:rPr>
          <m:t>λ</m:t>
        </m:r>
      </m:oMath>
      <w:r w:rsidRPr="008D14F3">
        <w:rPr>
          <w:rFonts w:eastAsiaTheme="minorEastAsia"/>
          <w:lang w:val="en-US"/>
        </w:rPr>
        <w:t xml:space="preserve"> = 10</w:t>
      </w:r>
    </w:p>
    <w:p w14:paraId="4FCFF4C5" w14:textId="77777777" w:rsidR="00440BAB" w:rsidRPr="008D14F3" w:rsidRDefault="00440BAB" w:rsidP="008D14F3">
      <w:pPr>
        <w:pStyle w:val="ListParagraph"/>
        <w:numPr>
          <w:ilvl w:val="0"/>
          <w:numId w:val="9"/>
        </w:numPr>
        <w:rPr>
          <w:rFonts w:eastAsiaTheme="minorEastAsia"/>
          <w:lang w:val="en-US"/>
        </w:rPr>
      </w:pPr>
      <w:r w:rsidRPr="008D14F3">
        <w:rPr>
          <w:rFonts w:eastAsiaTheme="minorEastAsia"/>
          <w:lang w:val="en-US"/>
        </w:rPr>
        <w:t>Taylor Series Order = 10</w:t>
      </w:r>
    </w:p>
    <w:p w14:paraId="00B50214" w14:textId="41C9CC1F" w:rsidR="00440BAB" w:rsidRPr="008D14F3" w:rsidRDefault="00440BAB" w:rsidP="008D14F3">
      <w:pPr>
        <w:pStyle w:val="ListParagraph"/>
        <w:numPr>
          <w:ilvl w:val="0"/>
          <w:numId w:val="9"/>
        </w:numPr>
        <w:rPr>
          <w:rFonts w:eastAsiaTheme="minorEastAsia"/>
          <w:lang w:val="en-US"/>
        </w:rPr>
      </w:pPr>
      <w:r w:rsidRPr="008D14F3">
        <w:rPr>
          <w:rFonts w:eastAsiaTheme="minorEastAsia"/>
          <w:lang w:val="en-US"/>
        </w:rPr>
        <w:t>TV Order = 2</w:t>
      </w:r>
      <w:r w:rsidRPr="008D14F3">
        <w:rPr>
          <w:rFonts w:eastAsiaTheme="minorEastAsia"/>
          <w:vertAlign w:val="superscript"/>
          <w:lang w:val="en-US"/>
        </w:rPr>
        <w:t>nd</w:t>
      </w:r>
      <w:r w:rsidRPr="008D14F3">
        <w:rPr>
          <w:rFonts w:eastAsiaTheme="minorEastAsia"/>
          <w:lang w:val="en-US"/>
        </w:rPr>
        <w:t xml:space="preserve"> order</w:t>
      </w:r>
    </w:p>
    <w:p w14:paraId="72E186B2" w14:textId="6C5C284D" w:rsidR="00440BAB" w:rsidRDefault="00440BAB" w:rsidP="008D14F3">
      <w:pPr>
        <w:rPr>
          <w:rFonts w:eastAsiaTheme="minorEastAsia"/>
          <w:iCs/>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sets of scale levels (each one starts from the highest one and dow</w:t>
      </w:r>
      <w:r w:rsidR="008D14F3">
        <w:rPr>
          <w:rFonts w:eastAsiaTheme="minorEastAsia"/>
          <w:iCs/>
          <w:lang w:val="en-US"/>
        </w:rPr>
        <w:t xml:space="preserve">n </w:t>
      </w:r>
      <w:r>
        <w:rPr>
          <w:rFonts w:eastAsiaTheme="minorEastAsia"/>
          <w:iCs/>
          <w:lang w:val="en-US"/>
        </w:rPr>
        <w:t>samples by a factor of 2 until reaching 1):</w:t>
      </w:r>
    </w:p>
    <w:p w14:paraId="050697AE" w14:textId="4676786B" w:rsidR="00440BAB" w:rsidRPr="008D14F3" w:rsidRDefault="00440BAB" w:rsidP="008D14F3">
      <w:pPr>
        <w:rPr>
          <w:rFonts w:eastAsiaTheme="minorEastAsia"/>
          <w:iCs/>
          <w:lang w:val="en-US"/>
        </w:rPr>
      </w:pPr>
      <w:r>
        <w:rPr>
          <w:rFonts w:eastAsiaTheme="minorEastAsia"/>
          <w:iCs/>
          <w:noProof/>
          <w:lang w:val="en-US"/>
        </w:rPr>
        <w:drawing>
          <wp:inline distT="0" distB="0" distL="0" distR="0" wp14:anchorId="197ECF20" wp14:editId="40A8F8EE">
            <wp:extent cx="5891520" cy="97856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12236" t="34481" r="8675" b="40219"/>
                    <a:stretch/>
                  </pic:blipFill>
                  <pic:spPr bwMode="auto">
                    <a:xfrm>
                      <a:off x="0" y="0"/>
                      <a:ext cx="6053230" cy="1005429"/>
                    </a:xfrm>
                    <a:prstGeom prst="rect">
                      <a:avLst/>
                    </a:prstGeom>
                    <a:ln>
                      <a:noFill/>
                    </a:ln>
                    <a:extLst>
                      <a:ext uri="{53640926-AAD7-44D8-BBD7-CCE9431645EC}">
                        <a14:shadowObscured xmlns:a14="http://schemas.microsoft.com/office/drawing/2010/main"/>
                      </a:ext>
                    </a:extLst>
                  </pic:spPr>
                </pic:pic>
              </a:graphicData>
            </a:graphic>
          </wp:inline>
        </w:drawing>
      </w:r>
    </w:p>
    <w:p w14:paraId="2FC1EBB5" w14:textId="02B02A2F" w:rsidR="00440BAB" w:rsidRDefault="00440BAB" w:rsidP="008D14F3">
      <w:pPr>
        <w:rPr>
          <w:lang w:val="en-US"/>
        </w:rPr>
      </w:pPr>
      <w:r>
        <w:rPr>
          <w:lang w:val="en-US"/>
        </w:rPr>
        <w:t>And the IOU values themselves as a function of maximum scale level:</w:t>
      </w:r>
    </w:p>
    <w:p w14:paraId="6748666A" w14:textId="3D938E8F" w:rsidR="00440BAB" w:rsidRDefault="00440BAB" w:rsidP="008D14F3">
      <w:pPr>
        <w:rPr>
          <w:lang w:val="en-US"/>
        </w:rPr>
      </w:pPr>
      <w:r>
        <w:rPr>
          <w:noProof/>
          <w:lang w:val="en-US"/>
        </w:rPr>
        <w:drawing>
          <wp:inline distT="0" distB="0" distL="0" distR="0" wp14:anchorId="20E25C01" wp14:editId="31CDD674">
            <wp:extent cx="5817937" cy="329770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cstate="print">
                      <a:extLst>
                        <a:ext uri="{28A0092B-C50C-407E-A947-70E740481C1C}">
                          <a14:useLocalDpi xmlns:a14="http://schemas.microsoft.com/office/drawing/2010/main" val="0"/>
                        </a:ext>
                      </a:extLst>
                    </a:blip>
                    <a:srcRect l="9448" t="3812" r="7064" b="5046"/>
                    <a:stretch/>
                  </pic:blipFill>
                  <pic:spPr bwMode="auto">
                    <a:xfrm>
                      <a:off x="0" y="0"/>
                      <a:ext cx="5839979" cy="3310198"/>
                    </a:xfrm>
                    <a:prstGeom prst="rect">
                      <a:avLst/>
                    </a:prstGeom>
                    <a:ln>
                      <a:noFill/>
                    </a:ln>
                    <a:extLst>
                      <a:ext uri="{53640926-AAD7-44D8-BBD7-CCE9431645EC}">
                        <a14:shadowObscured xmlns:a14="http://schemas.microsoft.com/office/drawing/2010/main"/>
                      </a:ext>
                    </a:extLst>
                  </pic:spPr>
                </pic:pic>
              </a:graphicData>
            </a:graphic>
          </wp:inline>
        </w:drawing>
      </w:r>
    </w:p>
    <w:p w14:paraId="5F8DD55C" w14:textId="77777777" w:rsidR="00440BAB" w:rsidRDefault="00440BAB" w:rsidP="00440BAB">
      <w:pPr>
        <w:rPr>
          <w:lang w:val="en-US"/>
        </w:rPr>
      </w:pPr>
      <w:r>
        <w:rPr>
          <w:lang w:val="en-US"/>
        </w:rPr>
        <w:t xml:space="preserve">Down-sampling the images with higher scales levels helps the iterative process by first matching the images using their “low frequency” features, such as shape and general pixel values. </w:t>
      </w:r>
    </w:p>
    <w:p w14:paraId="5F3F16FE" w14:textId="77777777" w:rsidR="00440BAB" w:rsidRDefault="00440BAB" w:rsidP="00440BAB">
      <w:pPr>
        <w:rPr>
          <w:lang w:val="en-US"/>
        </w:rPr>
      </w:pPr>
      <w:r>
        <w:rPr>
          <w:lang w:val="en-US"/>
        </w:rPr>
        <w:t xml:space="preserve">Once this is done, the images are better aligned, which in turn leaves the rest of the process focus on the finer details such as texture. </w:t>
      </w:r>
    </w:p>
    <w:p w14:paraId="1261EFAF" w14:textId="77777777" w:rsidR="00440BAB" w:rsidRPr="00D93EFD" w:rsidRDefault="00440BAB" w:rsidP="00440BAB">
      <w:pPr>
        <w:rPr>
          <w:lang w:val="en-US"/>
        </w:rPr>
      </w:pPr>
      <w:r>
        <w:rPr>
          <w:lang w:val="en-US"/>
        </w:rPr>
        <w:t>As mentioned before, initial alignment is important to the success of TV flow methods.</w:t>
      </w:r>
    </w:p>
    <w:p w14:paraId="5234C525" w14:textId="77777777" w:rsidR="00440BAB" w:rsidRPr="00A01BBD" w:rsidRDefault="00440BAB" w:rsidP="006B54D6">
      <w:pPr>
        <w:pStyle w:val="Heading2"/>
        <w:rPr>
          <w:rFonts w:eastAsiaTheme="minorEastAsia"/>
          <w:lang w:val="en-US"/>
        </w:rPr>
      </w:pPr>
      <w:bookmarkStart w:id="9" w:name="_Toc167441388"/>
      <w:r w:rsidRPr="00A01BBD">
        <w:rPr>
          <w:lang w:val="en-US"/>
        </w:rPr>
        <w:lastRenderedPageBreak/>
        <w:t>Effect of</w:t>
      </w:r>
      <m:oMath>
        <m:r>
          <w:rPr>
            <w:rFonts w:ascii="Cambria Math" w:hAnsi="Cambria Math"/>
            <w:lang w:val="en-US"/>
          </w:rPr>
          <m:t xml:space="preserve"> </m:t>
        </m:r>
      </m:oMath>
      <w:r w:rsidRPr="00A01BBD">
        <w:rPr>
          <w:lang w:val="en-US"/>
        </w:rPr>
        <w:t>TV Order</w:t>
      </w:r>
      <w:bookmarkEnd w:id="9"/>
    </w:p>
    <w:p w14:paraId="4D7BFB9A" w14:textId="77777777" w:rsidR="00440BAB" w:rsidRDefault="00440BAB" w:rsidP="00440BAB">
      <w:pPr>
        <w:rPr>
          <w:rFonts w:eastAsiaTheme="minorEastAsia"/>
          <w:lang w:val="en-US"/>
        </w:rPr>
      </w:pPr>
      <w:r>
        <w:rPr>
          <w:lang w:val="en-US"/>
        </w:rPr>
        <w:t>We’ve tested different TV orders</w:t>
      </w:r>
      <w:r>
        <w:rPr>
          <w:rFonts w:eastAsiaTheme="minorEastAsia"/>
          <w:lang w:val="en-US"/>
        </w:rPr>
        <w:t>=</w:t>
      </w:r>
      <w:r w:rsidRPr="00091B55">
        <w:rPr>
          <w:rFonts w:eastAsiaTheme="minorEastAsia"/>
          <w:lang w:val="en-US"/>
        </w:rPr>
        <w:t xml:space="preserve"> </w:t>
      </w:r>
      <w:r>
        <w:rPr>
          <w:rFonts w:eastAsiaTheme="minorEastAsia"/>
          <w:lang w:val="en-US"/>
        </w:rPr>
        <w:t>{1</w:t>
      </w:r>
      <w:r w:rsidRPr="00A01BBD">
        <w:rPr>
          <w:rFonts w:eastAsiaTheme="minorEastAsia"/>
          <w:vertAlign w:val="superscript"/>
          <w:lang w:val="en-US"/>
        </w:rPr>
        <w:t>st</w:t>
      </w:r>
      <w:r>
        <w:rPr>
          <w:rFonts w:eastAsiaTheme="minorEastAsia"/>
          <w:lang w:val="en-US"/>
        </w:rPr>
        <w:t xml:space="preserve"> Order, 2</w:t>
      </w:r>
      <w:r w:rsidRPr="00A01BBD">
        <w:rPr>
          <w:rFonts w:eastAsiaTheme="minorEastAsia"/>
          <w:vertAlign w:val="superscript"/>
          <w:lang w:val="en-US"/>
        </w:rPr>
        <w:t>nd</w:t>
      </w:r>
      <w:r>
        <w:rPr>
          <w:rFonts w:eastAsiaTheme="minorEastAsia"/>
          <w:lang w:val="en-US"/>
        </w:rPr>
        <w:t xml:space="preserve"> Order, 3</w:t>
      </w:r>
      <w:r w:rsidRPr="00A01BBD">
        <w:rPr>
          <w:rFonts w:eastAsiaTheme="minorEastAsia"/>
          <w:vertAlign w:val="superscript"/>
          <w:lang w:val="en-US"/>
        </w:rPr>
        <w:t>rd</w:t>
      </w:r>
      <w:r>
        <w:rPr>
          <w:rFonts w:eastAsiaTheme="minorEastAsia"/>
          <w:lang w:val="en-US"/>
        </w:rPr>
        <w:t xml:space="preserve"> Order, 4</w:t>
      </w:r>
      <w:r w:rsidRPr="00A01BBD">
        <w:rPr>
          <w:rFonts w:eastAsiaTheme="minorEastAsia"/>
          <w:vertAlign w:val="superscript"/>
          <w:lang w:val="en-US"/>
        </w:rPr>
        <w:t>th</w:t>
      </w:r>
      <w:r>
        <w:rPr>
          <w:rFonts w:eastAsiaTheme="minorEastAsia"/>
          <w:lang w:val="en-US"/>
        </w:rPr>
        <w:t xml:space="preserve"> Order} </w:t>
      </w:r>
    </w:p>
    <w:p w14:paraId="287010A6" w14:textId="77777777" w:rsidR="00440BAB" w:rsidRDefault="00440BAB" w:rsidP="00440BAB">
      <w:pPr>
        <w:rPr>
          <w:rFonts w:eastAsiaTheme="minorEastAsia"/>
          <w:lang w:val="en-US"/>
        </w:rPr>
      </w:pPr>
      <w:r w:rsidRPr="008D14F3">
        <w:rPr>
          <w:rFonts w:eastAsiaTheme="minorEastAsia"/>
          <w:u w:val="single"/>
          <w:lang w:val="en-US"/>
        </w:rPr>
        <w:t>Other fixed values</w:t>
      </w:r>
      <w:r>
        <w:rPr>
          <w:rFonts w:eastAsiaTheme="minorEastAsia"/>
          <w:lang w:val="en-US"/>
        </w:rPr>
        <w:t>:</w:t>
      </w:r>
    </w:p>
    <w:p w14:paraId="6E3B71A4" w14:textId="77777777" w:rsidR="00440BAB" w:rsidRPr="008D14F3" w:rsidRDefault="00440BAB" w:rsidP="008D14F3">
      <w:pPr>
        <w:pStyle w:val="ListParagraph"/>
        <w:numPr>
          <w:ilvl w:val="0"/>
          <w:numId w:val="10"/>
        </w:numPr>
        <w:rPr>
          <w:rFonts w:eastAsiaTheme="minorEastAsia"/>
          <w:lang w:val="en-US"/>
        </w:rPr>
      </w:pPr>
      <m:oMath>
        <m:r>
          <m:rPr>
            <m:sty m:val="p"/>
          </m:rPr>
          <w:rPr>
            <w:rFonts w:ascii="Cambria Math" w:hAnsi="Cambria Math"/>
            <w:lang w:val="en-US"/>
          </w:rPr>
          <m:t>λ</m:t>
        </m:r>
      </m:oMath>
      <w:r w:rsidRPr="008D14F3">
        <w:rPr>
          <w:rFonts w:eastAsiaTheme="minorEastAsia"/>
          <w:lang w:val="en-US"/>
        </w:rPr>
        <w:t xml:space="preserve"> = 10</w:t>
      </w:r>
    </w:p>
    <w:p w14:paraId="79838966" w14:textId="77777777" w:rsidR="00440BAB" w:rsidRPr="008D14F3" w:rsidRDefault="00440BAB" w:rsidP="008D14F3">
      <w:pPr>
        <w:pStyle w:val="ListParagraph"/>
        <w:numPr>
          <w:ilvl w:val="0"/>
          <w:numId w:val="10"/>
        </w:numPr>
        <w:rPr>
          <w:rFonts w:eastAsiaTheme="minorEastAsia"/>
          <w:lang w:val="en-US"/>
        </w:rPr>
      </w:pPr>
      <w:r w:rsidRPr="008D14F3">
        <w:rPr>
          <w:rFonts w:eastAsiaTheme="minorEastAsia"/>
          <w:lang w:val="en-US"/>
        </w:rPr>
        <w:t>Taylor Series Order = 10</w:t>
      </w:r>
    </w:p>
    <w:p w14:paraId="634B43F6" w14:textId="7CD45991" w:rsidR="00440BAB" w:rsidRPr="008D14F3" w:rsidRDefault="00440BAB" w:rsidP="008D14F3">
      <w:pPr>
        <w:pStyle w:val="ListParagraph"/>
        <w:numPr>
          <w:ilvl w:val="0"/>
          <w:numId w:val="10"/>
        </w:numPr>
        <w:rPr>
          <w:rFonts w:eastAsiaTheme="minorEastAsia"/>
          <w:lang w:val="en-US"/>
        </w:rPr>
      </w:pPr>
      <w:r w:rsidRPr="008D14F3">
        <w:rPr>
          <w:rFonts w:eastAsiaTheme="minorEastAsia"/>
          <w:lang w:val="en-US"/>
        </w:rPr>
        <w:t>Scale Levels = [16, 8, 4, 2, 1]</w:t>
      </w:r>
    </w:p>
    <w:p w14:paraId="650748F2" w14:textId="43E3743F" w:rsidR="00440BAB" w:rsidRDefault="00440BAB" w:rsidP="008D14F3">
      <w:pPr>
        <w:rPr>
          <w:rFonts w:eastAsiaTheme="minorEastAsia"/>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TV orders:</w:t>
      </w:r>
      <w:r w:rsidRPr="00091B55">
        <w:rPr>
          <w:rFonts w:eastAsiaTheme="minorEastAsia"/>
          <w:iCs/>
          <w:lang w:val="en-US"/>
        </w:rPr>
        <w:t xml:space="preserve"> </w:t>
      </w:r>
    </w:p>
    <w:p w14:paraId="31F525DD" w14:textId="45788EE6" w:rsidR="00440BAB" w:rsidRDefault="00440BAB" w:rsidP="008D14F3">
      <w:pPr>
        <w:rPr>
          <w:rFonts w:eastAsiaTheme="minorEastAsia"/>
          <w:lang w:val="en-US"/>
        </w:rPr>
      </w:pPr>
      <w:r>
        <w:rPr>
          <w:rFonts w:eastAsiaTheme="minorEastAsia"/>
          <w:noProof/>
          <w:lang w:val="en-US"/>
        </w:rPr>
        <w:drawing>
          <wp:inline distT="0" distB="0" distL="0" distR="0" wp14:anchorId="6B9CF04D" wp14:editId="5A52B3F0">
            <wp:extent cx="5968650" cy="122358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12289" t="30380" r="8910" b="38623"/>
                    <a:stretch/>
                  </pic:blipFill>
                  <pic:spPr bwMode="auto">
                    <a:xfrm>
                      <a:off x="0" y="0"/>
                      <a:ext cx="6103419" cy="1251214"/>
                    </a:xfrm>
                    <a:prstGeom prst="rect">
                      <a:avLst/>
                    </a:prstGeom>
                    <a:ln>
                      <a:noFill/>
                    </a:ln>
                    <a:extLst>
                      <a:ext uri="{53640926-AAD7-44D8-BBD7-CCE9431645EC}">
                        <a14:shadowObscured xmlns:a14="http://schemas.microsoft.com/office/drawing/2010/main"/>
                      </a:ext>
                    </a:extLst>
                  </pic:spPr>
                </pic:pic>
              </a:graphicData>
            </a:graphic>
          </wp:inline>
        </w:drawing>
      </w:r>
    </w:p>
    <w:p w14:paraId="1BEFFE5D" w14:textId="15BA6F0F" w:rsidR="00440BAB" w:rsidRDefault="00440BAB" w:rsidP="008D14F3">
      <w:pPr>
        <w:rPr>
          <w:rFonts w:eastAsiaTheme="minorEastAsia"/>
          <w:lang w:val="en-US"/>
        </w:rPr>
      </w:pPr>
      <w:r>
        <w:rPr>
          <w:rFonts w:eastAsiaTheme="minorEastAsia"/>
          <w:lang w:val="en-US"/>
        </w:rPr>
        <w:t xml:space="preserve">The higher the order the more robust the algorithm is to misalignment of images and its ability to preserve discontinuities, while inducing smoothness. However, as the order gets too high it appears it is too sensitive to discontinuities and produces wrong masks. </w:t>
      </w:r>
    </w:p>
    <w:p w14:paraId="09A24D3A" w14:textId="3364F26E" w:rsidR="00440BAB" w:rsidRDefault="00440BAB" w:rsidP="008D14F3">
      <w:pPr>
        <w:rPr>
          <w:lang w:val="en-US"/>
        </w:rPr>
      </w:pPr>
      <w:r>
        <w:rPr>
          <w:lang w:val="en-US"/>
        </w:rPr>
        <w:t>The following is a graph of IOU value as a function of TV order:</w:t>
      </w:r>
    </w:p>
    <w:p w14:paraId="007A6ADC" w14:textId="1A3CCDD7" w:rsidR="00440BAB" w:rsidRPr="008D14F3" w:rsidRDefault="00440BAB" w:rsidP="008D14F3">
      <w:pPr>
        <w:rPr>
          <w:rFonts w:eastAsiaTheme="minorEastAsia"/>
          <w:iCs/>
          <w:lang w:val="en-US"/>
        </w:rPr>
      </w:pPr>
      <w:r>
        <w:rPr>
          <w:rFonts w:eastAsiaTheme="minorEastAsia"/>
          <w:iCs/>
          <w:noProof/>
          <w:lang w:val="en-US"/>
        </w:rPr>
        <w:drawing>
          <wp:inline distT="0" distB="0" distL="0" distR="0" wp14:anchorId="7EC8F15F" wp14:editId="3C852113">
            <wp:extent cx="6038987" cy="342821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8524" t="3186" r="7249" b="5067"/>
                    <a:stretch/>
                  </pic:blipFill>
                  <pic:spPr bwMode="auto">
                    <a:xfrm>
                      <a:off x="0" y="0"/>
                      <a:ext cx="6086570" cy="3455229"/>
                    </a:xfrm>
                    <a:prstGeom prst="rect">
                      <a:avLst/>
                    </a:prstGeom>
                    <a:ln>
                      <a:noFill/>
                    </a:ln>
                    <a:extLst>
                      <a:ext uri="{53640926-AAD7-44D8-BBD7-CCE9431645EC}">
                        <a14:shadowObscured xmlns:a14="http://schemas.microsoft.com/office/drawing/2010/main"/>
                      </a:ext>
                    </a:extLst>
                  </pic:spPr>
                </pic:pic>
              </a:graphicData>
            </a:graphic>
          </wp:inline>
        </w:drawing>
      </w:r>
    </w:p>
    <w:p w14:paraId="2982278A" w14:textId="77777777" w:rsidR="008E1158" w:rsidRDefault="008E1158" w:rsidP="00440BAB">
      <w:pPr>
        <w:rPr>
          <w:rFonts w:eastAsiaTheme="minorEastAsia"/>
          <w:lang w:val="en-US"/>
        </w:rPr>
      </w:pPr>
    </w:p>
    <w:p w14:paraId="736218B7" w14:textId="0F78D4A3" w:rsidR="00440BAB" w:rsidRDefault="00440BAB" w:rsidP="00440BAB">
      <w:pPr>
        <w:rPr>
          <w:rFonts w:eastAsiaTheme="minorEastAsia"/>
          <w:lang w:val="en-US"/>
        </w:rPr>
      </w:pPr>
      <w:r>
        <w:rPr>
          <w:rFonts w:eastAsiaTheme="minorEastAsia"/>
          <w:lang w:val="en-US"/>
        </w:rPr>
        <w:lastRenderedPageBreak/>
        <w:t>It also seems as if the 1</w:t>
      </w:r>
      <w:r w:rsidRPr="002F5DAC">
        <w:rPr>
          <w:rFonts w:eastAsiaTheme="minorEastAsia"/>
          <w:vertAlign w:val="superscript"/>
          <w:lang w:val="en-US"/>
        </w:rPr>
        <w:t>st</w:t>
      </w:r>
      <w:r>
        <w:rPr>
          <w:rFonts w:eastAsiaTheme="minorEastAsia"/>
          <w:lang w:val="en-US"/>
        </w:rPr>
        <w:t xml:space="preserve"> order TV – Which is regular TV term as learned in class – produced a good mask. However, when a simpler video is used, one where there is only translation between the frames with no change to form:</w:t>
      </w:r>
    </w:p>
    <w:p w14:paraId="155B176D" w14:textId="77777777" w:rsidR="00440BAB" w:rsidRDefault="00440BAB" w:rsidP="00440BAB">
      <w:pPr>
        <w:rPr>
          <w:rFonts w:eastAsiaTheme="minorEastAsia"/>
          <w:lang w:val="en-US"/>
        </w:rPr>
      </w:pPr>
    </w:p>
    <w:p w14:paraId="629E61AD" w14:textId="77777777" w:rsidR="00440BAB" w:rsidRDefault="00440BAB" w:rsidP="00440BAB">
      <w:pPr>
        <w:rPr>
          <w:rFonts w:eastAsiaTheme="minorEastAsia"/>
          <w:lang w:val="en-US"/>
        </w:rPr>
      </w:pPr>
      <w:r>
        <w:rPr>
          <w:rFonts w:eastAsiaTheme="minorEastAsia"/>
          <w:noProof/>
          <w:lang w:val="en-US"/>
        </w:rPr>
        <w:drawing>
          <wp:inline distT="0" distB="0" distL="0" distR="0" wp14:anchorId="31236033" wp14:editId="175F4274">
            <wp:extent cx="5951621" cy="95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12600" t="34146" r="9132" b="41607"/>
                    <a:stretch/>
                  </pic:blipFill>
                  <pic:spPr bwMode="auto">
                    <a:xfrm>
                      <a:off x="0" y="0"/>
                      <a:ext cx="6353232" cy="1021957"/>
                    </a:xfrm>
                    <a:prstGeom prst="rect">
                      <a:avLst/>
                    </a:prstGeom>
                    <a:ln>
                      <a:noFill/>
                    </a:ln>
                    <a:extLst>
                      <a:ext uri="{53640926-AAD7-44D8-BBD7-CCE9431645EC}">
                        <a14:shadowObscured xmlns:a14="http://schemas.microsoft.com/office/drawing/2010/main"/>
                      </a:ext>
                    </a:extLst>
                  </pic:spPr>
                </pic:pic>
              </a:graphicData>
            </a:graphic>
          </wp:inline>
        </w:drawing>
      </w:r>
    </w:p>
    <w:p w14:paraId="711602B6" w14:textId="77777777" w:rsidR="00440BAB" w:rsidRDefault="00440BAB" w:rsidP="00440BAB">
      <w:pPr>
        <w:rPr>
          <w:rFonts w:eastAsiaTheme="minorEastAsia"/>
          <w:lang w:val="en-US"/>
        </w:rPr>
      </w:pPr>
    </w:p>
    <w:p w14:paraId="7793018E" w14:textId="78BDE552" w:rsidR="00440BAB" w:rsidRDefault="00440BAB" w:rsidP="008D14F3">
      <w:pPr>
        <w:rPr>
          <w:rFonts w:eastAsiaTheme="minorEastAsia"/>
          <w:lang w:val="en-US"/>
        </w:rPr>
      </w:pPr>
      <w:r>
        <w:rPr>
          <w:rFonts w:eastAsiaTheme="minorEastAsia"/>
          <w:lang w:val="en-US"/>
        </w:rPr>
        <w:t>We can see that 1</w:t>
      </w:r>
      <w:r w:rsidRPr="002350CA">
        <w:rPr>
          <w:rFonts w:eastAsiaTheme="minorEastAsia"/>
          <w:vertAlign w:val="superscript"/>
          <w:lang w:val="en-US"/>
        </w:rPr>
        <w:t>st</w:t>
      </w:r>
      <w:r>
        <w:rPr>
          <w:rFonts w:eastAsiaTheme="minorEastAsia"/>
          <w:lang w:val="en-US"/>
        </w:rPr>
        <w:t xml:space="preserve"> order TV is left lacking:</w:t>
      </w:r>
    </w:p>
    <w:p w14:paraId="5DAF9B59" w14:textId="77777777" w:rsidR="00440BAB" w:rsidRDefault="00440BAB" w:rsidP="00440BAB">
      <w:pPr>
        <w:rPr>
          <w:rFonts w:eastAsiaTheme="minorEastAsia"/>
          <w:lang w:val="en-US"/>
        </w:rPr>
      </w:pPr>
      <w:r>
        <w:rPr>
          <w:rFonts w:eastAsiaTheme="minorEastAsia"/>
          <w:noProof/>
          <w:lang w:val="en-US"/>
        </w:rPr>
        <w:drawing>
          <wp:inline distT="0" distB="0" distL="0" distR="0" wp14:anchorId="4A804084" wp14:editId="1E50A88F">
            <wp:extent cx="5983428" cy="941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2506" t="34654" r="9112" b="41601"/>
                    <a:stretch/>
                  </pic:blipFill>
                  <pic:spPr bwMode="auto">
                    <a:xfrm>
                      <a:off x="0" y="0"/>
                      <a:ext cx="6144091" cy="966408"/>
                    </a:xfrm>
                    <a:prstGeom prst="rect">
                      <a:avLst/>
                    </a:prstGeom>
                    <a:ln>
                      <a:noFill/>
                    </a:ln>
                    <a:extLst>
                      <a:ext uri="{53640926-AAD7-44D8-BBD7-CCE9431645EC}">
                        <a14:shadowObscured xmlns:a14="http://schemas.microsoft.com/office/drawing/2010/main"/>
                      </a:ext>
                    </a:extLst>
                  </pic:spPr>
                </pic:pic>
              </a:graphicData>
            </a:graphic>
          </wp:inline>
        </w:drawing>
      </w:r>
    </w:p>
    <w:p w14:paraId="34E77B6D" w14:textId="77777777" w:rsidR="00440BAB" w:rsidRDefault="00440BAB" w:rsidP="00440BAB">
      <w:pPr>
        <w:rPr>
          <w:rFonts w:eastAsiaTheme="minorEastAsia"/>
          <w:lang w:val="en-US"/>
        </w:rPr>
      </w:pPr>
    </w:p>
    <w:p w14:paraId="7C8E33E2" w14:textId="4F07A7BF" w:rsidR="00440BAB" w:rsidRDefault="00440BAB" w:rsidP="008D14F3">
      <w:pPr>
        <w:rPr>
          <w:rFonts w:eastAsiaTheme="minorEastAsia"/>
          <w:lang w:val="en-US"/>
        </w:rPr>
      </w:pPr>
      <w:r>
        <w:rPr>
          <w:rFonts w:eastAsiaTheme="minorEastAsia"/>
          <w:lang w:val="en-US"/>
        </w:rPr>
        <w:t>While 2</w:t>
      </w:r>
      <w:r w:rsidRPr="002350CA">
        <w:rPr>
          <w:rFonts w:eastAsiaTheme="minorEastAsia"/>
          <w:vertAlign w:val="superscript"/>
          <w:lang w:val="en-US"/>
        </w:rPr>
        <w:t>nd</w:t>
      </w:r>
      <w:r>
        <w:rPr>
          <w:rFonts w:eastAsiaTheme="minorEastAsia"/>
          <w:lang w:val="en-US"/>
        </w:rPr>
        <w:t xml:space="preserve"> order TV handles the translation better:</w:t>
      </w:r>
    </w:p>
    <w:p w14:paraId="76696D51" w14:textId="77777777" w:rsidR="00440BAB" w:rsidRDefault="00440BAB" w:rsidP="00440BAB">
      <w:pPr>
        <w:rPr>
          <w:rFonts w:eastAsiaTheme="minorEastAsia"/>
          <w:lang w:val="en-US"/>
        </w:rPr>
      </w:pPr>
      <w:r>
        <w:rPr>
          <w:rFonts w:eastAsiaTheme="minorEastAsia"/>
          <w:noProof/>
          <w:lang w:val="en-US"/>
        </w:rPr>
        <w:drawing>
          <wp:inline distT="0" distB="0" distL="0" distR="0" wp14:anchorId="3C6DB3F4" wp14:editId="06C3BDAF">
            <wp:extent cx="6006940" cy="935789"/>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l="12325" t="35001" r="9109" b="41427"/>
                    <a:stretch/>
                  </pic:blipFill>
                  <pic:spPr bwMode="auto">
                    <a:xfrm>
                      <a:off x="0" y="0"/>
                      <a:ext cx="6192378" cy="964677"/>
                    </a:xfrm>
                    <a:prstGeom prst="rect">
                      <a:avLst/>
                    </a:prstGeom>
                    <a:ln>
                      <a:noFill/>
                    </a:ln>
                    <a:extLst>
                      <a:ext uri="{53640926-AAD7-44D8-BBD7-CCE9431645EC}">
                        <a14:shadowObscured xmlns:a14="http://schemas.microsoft.com/office/drawing/2010/main"/>
                      </a:ext>
                    </a:extLst>
                  </pic:spPr>
                </pic:pic>
              </a:graphicData>
            </a:graphic>
          </wp:inline>
        </w:drawing>
      </w:r>
    </w:p>
    <w:p w14:paraId="4593C552" w14:textId="77777777" w:rsidR="00440BAB" w:rsidRDefault="00440BAB" w:rsidP="00440BAB">
      <w:pPr>
        <w:rPr>
          <w:rFonts w:eastAsiaTheme="minorEastAsia"/>
          <w:lang w:val="en-US"/>
        </w:rPr>
      </w:pPr>
    </w:p>
    <w:p w14:paraId="5105AF3C" w14:textId="77777777" w:rsidR="00440BAB" w:rsidRDefault="00440BAB" w:rsidP="00440BAB">
      <w:pPr>
        <w:rPr>
          <w:rFonts w:eastAsiaTheme="minorEastAsia"/>
          <w:lang w:val="en-US"/>
        </w:rPr>
      </w:pPr>
      <w:r>
        <w:rPr>
          <w:rFonts w:eastAsiaTheme="minorEastAsia"/>
          <w:lang w:val="en-US"/>
        </w:rPr>
        <w:t>The data term alone is not enough to reach correct translation through gradient descent. 1</w:t>
      </w:r>
      <w:r w:rsidRPr="002350CA">
        <w:rPr>
          <w:rFonts w:eastAsiaTheme="minorEastAsia"/>
          <w:vertAlign w:val="superscript"/>
          <w:lang w:val="en-US"/>
        </w:rPr>
        <w:t>st</w:t>
      </w:r>
      <w:r>
        <w:rPr>
          <w:rFonts w:eastAsiaTheme="minorEastAsia"/>
          <w:lang w:val="en-US"/>
        </w:rPr>
        <w:t xml:space="preserve"> order TV is also not enough as a regularization term. </w:t>
      </w:r>
      <w:r>
        <w:rPr>
          <w:rFonts w:eastAsiaTheme="minorEastAsia"/>
          <w:lang w:val="en-US"/>
        </w:rPr>
        <w:br/>
        <w:t xml:space="preserve">As mentioned by the paper, TV suffers when the frames misalign by an affine translation. This is such a case where using higher order TV, which handles the translation successfully, showcases this point. </w:t>
      </w:r>
    </w:p>
    <w:p w14:paraId="62205F78" w14:textId="77777777" w:rsidR="00440BAB" w:rsidRDefault="00440BAB" w:rsidP="00440BAB">
      <w:pPr>
        <w:rPr>
          <w:rFonts w:eastAsiaTheme="minorEastAsia"/>
          <w:lang w:val="en-US"/>
        </w:rPr>
      </w:pPr>
    </w:p>
    <w:p w14:paraId="0EFB7429" w14:textId="77777777" w:rsidR="00440BAB" w:rsidRDefault="00440BAB" w:rsidP="00440BAB">
      <w:pPr>
        <w:rPr>
          <w:rFonts w:eastAsiaTheme="minorEastAsia"/>
          <w:lang w:val="en-US"/>
        </w:rPr>
      </w:pPr>
    </w:p>
    <w:p w14:paraId="5FA3FC25" w14:textId="77777777" w:rsidR="00440BAB" w:rsidRDefault="00440BAB" w:rsidP="00440BAB">
      <w:pPr>
        <w:rPr>
          <w:rFonts w:eastAsiaTheme="minorEastAsia"/>
          <w:lang w:val="en-US"/>
        </w:rPr>
      </w:pPr>
    </w:p>
    <w:p w14:paraId="310CFA93" w14:textId="77777777" w:rsidR="00440BAB" w:rsidRDefault="00440BAB" w:rsidP="00440BAB">
      <w:pPr>
        <w:rPr>
          <w:rFonts w:eastAsiaTheme="minorEastAsia"/>
          <w:lang w:val="en-US"/>
        </w:rPr>
      </w:pPr>
    </w:p>
    <w:p w14:paraId="59F598CA" w14:textId="77777777" w:rsidR="00440BAB" w:rsidRDefault="00440BAB" w:rsidP="00440BAB">
      <w:pPr>
        <w:rPr>
          <w:rFonts w:eastAsiaTheme="minorEastAsia"/>
          <w:lang w:val="en-US"/>
        </w:rPr>
      </w:pPr>
    </w:p>
    <w:p w14:paraId="19CA91A4" w14:textId="77777777" w:rsidR="00440BAB" w:rsidRDefault="00440BAB" w:rsidP="00440BAB">
      <w:pPr>
        <w:rPr>
          <w:rFonts w:eastAsiaTheme="minorEastAsia"/>
          <w:lang w:val="en-US"/>
        </w:rPr>
      </w:pPr>
    </w:p>
    <w:p w14:paraId="542FC29F" w14:textId="77777777" w:rsidR="00440BAB" w:rsidRDefault="00440BAB" w:rsidP="006B54D6">
      <w:pPr>
        <w:pStyle w:val="Heading2"/>
        <w:rPr>
          <w:lang w:val="en-US"/>
        </w:rPr>
      </w:pPr>
      <w:bookmarkStart w:id="10" w:name="_Toc167441389"/>
      <w:r w:rsidRPr="00A01BBD">
        <w:rPr>
          <w:lang w:val="en-US"/>
        </w:rPr>
        <w:lastRenderedPageBreak/>
        <w:t>Effect of</w:t>
      </w:r>
      <m:oMath>
        <m:r>
          <w:rPr>
            <w:rFonts w:ascii="Cambria Math" w:hAnsi="Cambria Math"/>
            <w:lang w:val="en-US"/>
          </w:rPr>
          <m:t xml:space="preserve"> </m:t>
        </m:r>
      </m:oMath>
      <w:r>
        <w:rPr>
          <w:lang w:val="en-US"/>
        </w:rPr>
        <w:t>Morphological Operations</w:t>
      </w:r>
      <w:bookmarkEnd w:id="10"/>
    </w:p>
    <w:p w14:paraId="03A5D7AC" w14:textId="0977C334" w:rsidR="00440BAB" w:rsidRDefault="00440BAB" w:rsidP="003C1D83">
      <w:pPr>
        <w:rPr>
          <w:lang w:val="en-US"/>
        </w:rPr>
      </w:pPr>
      <w:r>
        <w:rPr>
          <w:lang w:val="en-US"/>
        </w:rPr>
        <w:t xml:space="preserve">In the algorithm, after the mask is transformed via the displacement field, we apply a morphological operation of </w:t>
      </w:r>
      <w:r>
        <w:rPr>
          <w:b/>
          <w:bCs/>
          <w:lang w:val="en-US"/>
        </w:rPr>
        <w:t>Open</w:t>
      </w:r>
      <w:r>
        <w:rPr>
          <w:lang w:val="en-US"/>
        </w:rPr>
        <w:t xml:space="preserve"> on it (An </w:t>
      </w:r>
      <w:r>
        <w:rPr>
          <w:b/>
          <w:bCs/>
          <w:lang w:val="en-US"/>
        </w:rPr>
        <w:t xml:space="preserve">Erosion </w:t>
      </w:r>
      <w:r>
        <w:rPr>
          <w:lang w:val="en-US"/>
        </w:rPr>
        <w:t xml:space="preserve">followed by </w:t>
      </w:r>
      <w:r>
        <w:rPr>
          <w:b/>
          <w:bCs/>
          <w:lang w:val="en-US"/>
        </w:rPr>
        <w:t>Dilation</w:t>
      </w:r>
      <w:r>
        <w:rPr>
          <w:lang w:val="en-US"/>
        </w:rPr>
        <w:t xml:space="preserve">). Its effect is removing small protrusions and deformities in the mask. We also note that the morphological operation of </w:t>
      </w:r>
      <w:r>
        <w:rPr>
          <w:b/>
          <w:bCs/>
          <w:lang w:val="en-US"/>
        </w:rPr>
        <w:t>Close</w:t>
      </w:r>
      <w:r>
        <w:rPr>
          <w:lang w:val="en-US"/>
        </w:rPr>
        <w:t xml:space="preserve"> might have been useful if small holes in the mask were to appear, which they haven’t.</w:t>
      </w:r>
    </w:p>
    <w:p w14:paraId="61D94CA5" w14:textId="22C946A0" w:rsidR="00440BAB" w:rsidRDefault="00440BAB" w:rsidP="003C1D83">
      <w:pPr>
        <w:rPr>
          <w:rFonts w:eastAsiaTheme="minorEastAsia"/>
          <w:lang w:val="en-US"/>
        </w:rPr>
      </w:pPr>
      <w:r>
        <w:rPr>
          <w:lang w:val="en-US"/>
        </w:rPr>
        <w:t>The following set of images show the results of the algorithm using regularization of 1</w:t>
      </w:r>
      <w:r w:rsidRPr="00E80EC7">
        <w:rPr>
          <w:vertAlign w:val="superscript"/>
          <w:lang w:val="en-US"/>
        </w:rPr>
        <w:t>st</w:t>
      </w:r>
      <w:r>
        <w:rPr>
          <w:lang w:val="en-US"/>
        </w:rPr>
        <w:t xml:space="preserve"> order TV with no morphological operations:</w:t>
      </w:r>
    </w:p>
    <w:p w14:paraId="01D74C43" w14:textId="09236B03" w:rsidR="00440BAB" w:rsidRDefault="00440BAB" w:rsidP="003C1D83">
      <w:pPr>
        <w:rPr>
          <w:rFonts w:eastAsiaTheme="minorEastAsia"/>
          <w:lang w:val="en-US"/>
        </w:rPr>
      </w:pPr>
      <w:r>
        <w:rPr>
          <w:rFonts w:eastAsiaTheme="minorEastAsia"/>
          <w:noProof/>
          <w:lang w:val="en-US"/>
        </w:rPr>
        <w:drawing>
          <wp:inline distT="0" distB="0" distL="0" distR="0" wp14:anchorId="4BE3E6B4" wp14:editId="5402B417">
            <wp:extent cx="5861370" cy="2835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l="12399" t="9559" r="8910" b="17385"/>
                    <a:stretch/>
                  </pic:blipFill>
                  <pic:spPr bwMode="auto">
                    <a:xfrm>
                      <a:off x="0" y="0"/>
                      <a:ext cx="5899024" cy="2854117"/>
                    </a:xfrm>
                    <a:prstGeom prst="rect">
                      <a:avLst/>
                    </a:prstGeom>
                    <a:ln>
                      <a:noFill/>
                    </a:ln>
                    <a:extLst>
                      <a:ext uri="{53640926-AAD7-44D8-BBD7-CCE9431645EC}">
                        <a14:shadowObscured xmlns:a14="http://schemas.microsoft.com/office/drawing/2010/main"/>
                      </a:ext>
                    </a:extLst>
                  </pic:spPr>
                </pic:pic>
              </a:graphicData>
            </a:graphic>
          </wp:inline>
        </w:drawing>
      </w:r>
    </w:p>
    <w:p w14:paraId="6A89C546" w14:textId="1BC6BFD5" w:rsidR="00440BAB" w:rsidRDefault="00440BAB" w:rsidP="003C1D83">
      <w:pPr>
        <w:rPr>
          <w:rFonts w:eastAsiaTheme="minorEastAsia"/>
          <w:lang w:val="en-US"/>
        </w:rPr>
      </w:pPr>
      <w:r>
        <w:rPr>
          <w:rFonts w:eastAsiaTheme="minorEastAsia"/>
          <w:lang w:val="en-US"/>
        </w:rPr>
        <w:t>As opposed to 1</w:t>
      </w:r>
      <w:r>
        <w:rPr>
          <w:rFonts w:eastAsiaTheme="minorEastAsia"/>
          <w:vertAlign w:val="superscript"/>
          <w:lang w:val="en-US"/>
        </w:rPr>
        <w:t>st</w:t>
      </w:r>
      <w:r>
        <w:rPr>
          <w:rFonts w:eastAsiaTheme="minorEastAsia"/>
          <w:lang w:val="en-US"/>
        </w:rPr>
        <w:t xml:space="preserve"> order with Open operation:</w:t>
      </w:r>
    </w:p>
    <w:p w14:paraId="4261ECB1" w14:textId="77777777" w:rsidR="00440BAB" w:rsidRDefault="00440BAB" w:rsidP="00440BAB">
      <w:pPr>
        <w:rPr>
          <w:rFonts w:eastAsiaTheme="minorEastAsia"/>
          <w:lang w:val="en-US"/>
        </w:rPr>
      </w:pPr>
      <w:r>
        <w:rPr>
          <w:rFonts w:eastAsiaTheme="minorEastAsia"/>
          <w:noProof/>
          <w:lang w:val="en-US"/>
        </w:rPr>
        <w:drawing>
          <wp:inline distT="0" distB="0" distL="0" distR="0" wp14:anchorId="52DC2342" wp14:editId="054C1D0A">
            <wp:extent cx="5828632" cy="2750741"/>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cstate="print">
                      <a:extLst>
                        <a:ext uri="{28A0092B-C50C-407E-A947-70E740481C1C}">
                          <a14:useLocalDpi xmlns:a14="http://schemas.microsoft.com/office/drawing/2010/main" val="0"/>
                        </a:ext>
                      </a:extLst>
                    </a:blip>
                    <a:srcRect l="12325" t="11263" r="9120" b="17339"/>
                    <a:stretch/>
                  </pic:blipFill>
                  <pic:spPr bwMode="auto">
                    <a:xfrm>
                      <a:off x="0" y="0"/>
                      <a:ext cx="5893758" cy="2781476"/>
                    </a:xfrm>
                    <a:prstGeom prst="rect">
                      <a:avLst/>
                    </a:prstGeom>
                    <a:ln>
                      <a:noFill/>
                    </a:ln>
                    <a:extLst>
                      <a:ext uri="{53640926-AAD7-44D8-BBD7-CCE9431645EC}">
                        <a14:shadowObscured xmlns:a14="http://schemas.microsoft.com/office/drawing/2010/main"/>
                      </a:ext>
                    </a:extLst>
                  </pic:spPr>
                </pic:pic>
              </a:graphicData>
            </a:graphic>
          </wp:inline>
        </w:drawing>
      </w:r>
    </w:p>
    <w:p w14:paraId="41C2091C" w14:textId="77777777" w:rsidR="00440BAB" w:rsidRDefault="00440BAB" w:rsidP="00440BAB">
      <w:pPr>
        <w:rPr>
          <w:rFonts w:eastAsiaTheme="minorEastAsia"/>
          <w:lang w:val="en-US"/>
        </w:rPr>
      </w:pPr>
    </w:p>
    <w:p w14:paraId="4BE44399" w14:textId="77777777" w:rsidR="00440BAB" w:rsidRDefault="00440BAB" w:rsidP="00440BAB">
      <w:pPr>
        <w:rPr>
          <w:rFonts w:eastAsiaTheme="minorEastAsia"/>
          <w:lang w:val="en-US"/>
        </w:rPr>
      </w:pPr>
      <w:r>
        <w:rPr>
          <w:rFonts w:eastAsiaTheme="minorEastAsia"/>
          <w:lang w:val="en-US"/>
        </w:rPr>
        <w:lastRenderedPageBreak/>
        <w:t>TV as a regularization term benefits the algorithm by making it robust to change in form. However, that same sensitivity can be detrimental, such as in the Tennis ball example – where dust and hairs mix and flow together ending with hairline deformities in the mask. These the morphological operation can easily dispatch.</w:t>
      </w:r>
    </w:p>
    <w:p w14:paraId="413D3822" w14:textId="77777777" w:rsidR="00067CC6" w:rsidRDefault="00067CC6">
      <w:pPr>
        <w:rPr>
          <w:rFonts w:eastAsiaTheme="minorEastAsia"/>
          <w:lang w:val="en-US"/>
        </w:rPr>
      </w:pPr>
    </w:p>
    <w:p w14:paraId="598C5D61" w14:textId="77777777" w:rsidR="00364978" w:rsidRDefault="00067CC6" w:rsidP="00067CC6">
      <w:pPr>
        <w:pStyle w:val="Heading2"/>
        <w:rPr>
          <w:rFonts w:eastAsiaTheme="minorEastAsia"/>
          <w:lang w:val="en-US"/>
        </w:rPr>
      </w:pPr>
      <w:r>
        <w:rPr>
          <w:rFonts w:eastAsiaTheme="minorEastAsia"/>
          <w:lang w:val="en-US"/>
        </w:rPr>
        <w:t>Results of the compared model</w:t>
      </w:r>
    </w:p>
    <w:p w14:paraId="794DA2BB" w14:textId="77777777" w:rsidR="001A0CB3" w:rsidRDefault="00364978" w:rsidP="00364978">
      <w:pPr>
        <w:rPr>
          <w:lang w:val="en-US"/>
        </w:rPr>
      </w:pPr>
      <w:r>
        <w:rPr>
          <w:lang w:val="en-US"/>
        </w:rPr>
        <w:t xml:space="preserve">The compared model </w:t>
      </w:r>
      <w:r w:rsidR="00542092">
        <w:rPr>
          <w:lang w:val="en-US"/>
        </w:rPr>
        <w:t xml:space="preserve">was written by </w:t>
      </w:r>
      <w:r w:rsidR="00542092" w:rsidRPr="00963F94">
        <w:t>Adrian Rosebrock</w:t>
      </w:r>
      <w:r w:rsidR="00542092">
        <w:rPr>
          <w:lang w:val="en-US"/>
        </w:rPr>
        <w:t>. It’s a base object tracking algorithm that was developed specifically for tracking tennis balls. The algorithm relies on the shape and color of a tennis ball</w:t>
      </w:r>
      <w:r w:rsidR="00732AF3">
        <w:rPr>
          <w:lang w:val="en-US"/>
        </w:rPr>
        <w:t xml:space="preserve"> (meaning if the input video is in grey scale – the algorithm will fail).</w:t>
      </w:r>
      <w:r w:rsidR="001A0CB3">
        <w:rPr>
          <w:lang w:val="en-US"/>
        </w:rPr>
        <w:t xml:space="preserve"> </w:t>
      </w:r>
    </w:p>
    <w:p w14:paraId="690E8AA0" w14:textId="77777777" w:rsidR="001A0CB3" w:rsidRDefault="001A0CB3" w:rsidP="00364978">
      <w:pPr>
        <w:rPr>
          <w:lang w:val="en-US"/>
        </w:rPr>
      </w:pPr>
      <w:r>
        <w:rPr>
          <w:lang w:val="en-US"/>
        </w:rPr>
        <w:t>The results of the algorithm are:</w:t>
      </w:r>
    </w:p>
    <w:p w14:paraId="02A09589" w14:textId="77777777" w:rsidR="0073644E" w:rsidRDefault="00076E36" w:rsidP="00364978">
      <w:pPr>
        <w:rPr>
          <w:noProof/>
        </w:rPr>
      </w:pPr>
      <w:r>
        <w:rPr>
          <w:noProof/>
        </w:rPr>
        <w:drawing>
          <wp:inline distT="0" distB="0" distL="0" distR="0" wp14:anchorId="1F4862BE" wp14:editId="4FD25190">
            <wp:extent cx="1280632" cy="720000"/>
            <wp:effectExtent l="0" t="0" r="0" b="4445"/>
            <wp:docPr id="108654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Pr>
          <w:lang w:val="en-US"/>
        </w:rPr>
        <w:t xml:space="preserve"> </w:t>
      </w:r>
      <w:r w:rsidR="001F1B03">
        <w:rPr>
          <w:noProof/>
        </w:rPr>
        <w:drawing>
          <wp:inline distT="0" distB="0" distL="0" distR="0" wp14:anchorId="3302F1C1" wp14:editId="679B672F">
            <wp:extent cx="1280632" cy="720000"/>
            <wp:effectExtent l="0" t="0" r="0" b="4445"/>
            <wp:docPr id="41216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7E55FF19" wp14:editId="72169693">
            <wp:extent cx="1280633" cy="720000"/>
            <wp:effectExtent l="0" t="0" r="0" b="4445"/>
            <wp:docPr id="740515814" name="Picture 3"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5814" name="Picture 3" descr="A tennis ball with a red mark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B81EB0">
        <w:rPr>
          <w:lang w:val="en-US"/>
        </w:rPr>
        <w:t xml:space="preserve"> </w:t>
      </w:r>
      <w:r w:rsidR="001F1B03">
        <w:rPr>
          <w:noProof/>
        </w:rPr>
        <w:drawing>
          <wp:inline distT="0" distB="0" distL="0" distR="0" wp14:anchorId="7DE5207E" wp14:editId="6E8B53B1">
            <wp:extent cx="1280633" cy="720000"/>
            <wp:effectExtent l="0" t="0" r="0" b="4445"/>
            <wp:docPr id="389732448" name="Picture 4" descr="A tennis ball with a c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2448" name="Picture 4" descr="A tennis ball with a clock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B81EB0">
        <w:rPr>
          <w:lang w:val="en-US"/>
        </w:rPr>
        <w:t xml:space="preserve"> </w:t>
      </w:r>
      <w:r w:rsidR="001F1B03">
        <w:rPr>
          <w:lang w:val="en-US"/>
        </w:rPr>
        <w:t xml:space="preserve"> </w:t>
      </w:r>
      <w:r w:rsidR="001F1B03">
        <w:rPr>
          <w:noProof/>
        </w:rPr>
        <w:drawing>
          <wp:inline distT="0" distB="0" distL="0" distR="0" wp14:anchorId="22961BEE" wp14:editId="7F4754C0">
            <wp:extent cx="1280633" cy="720000"/>
            <wp:effectExtent l="0" t="0" r="0" b="4445"/>
            <wp:docPr id="1140669779" name="Picture 5" descr="A tennis ball with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9779" name="Picture 5" descr="A tennis ball with a red arr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33BFC099" wp14:editId="21E5930E">
            <wp:extent cx="1280635" cy="720000"/>
            <wp:effectExtent l="0" t="0" r="0" b="4445"/>
            <wp:docPr id="1930628643" name="Picture 6"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8643" name="Picture 6" descr="A tennis ball with a red mark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0635" cy="720000"/>
                    </a:xfrm>
                    <a:prstGeom prst="rect">
                      <a:avLst/>
                    </a:prstGeom>
                    <a:noFill/>
                    <a:ln>
                      <a:noFill/>
                    </a:ln>
                  </pic:spPr>
                </pic:pic>
              </a:graphicData>
            </a:graphic>
          </wp:inline>
        </w:drawing>
      </w:r>
      <w:r w:rsidR="00B81EB0">
        <w:rPr>
          <w:noProof/>
        </w:rPr>
        <w:t xml:space="preserve"> </w:t>
      </w:r>
      <w:r w:rsidR="001F1B03">
        <w:rPr>
          <w:noProof/>
        </w:rPr>
        <w:drawing>
          <wp:inline distT="0" distB="0" distL="0" distR="0" wp14:anchorId="7D096D28" wp14:editId="423261FA">
            <wp:extent cx="1280632" cy="720000"/>
            <wp:effectExtent l="0" t="0" r="0" b="4445"/>
            <wp:docPr id="258815555" name="Picture 7" descr="A tennis ball with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5555" name="Picture 7" descr="A tennis ball with a red arr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6666F958" wp14:editId="39DBD976">
            <wp:extent cx="1280633" cy="720000"/>
            <wp:effectExtent l="0" t="0" r="0" b="4445"/>
            <wp:docPr id="321283326" name="Picture 8" descr="A tennis ball with a red c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83326" name="Picture 8" descr="A tennis ball with a red clock on i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7080716D" wp14:editId="33B82122">
            <wp:extent cx="1280632" cy="720000"/>
            <wp:effectExtent l="0" t="0" r="0" b="4445"/>
            <wp:docPr id="2079390711" name="Picture 9"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90711" name="Picture 9" descr="A tennis ball with a red mark on i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B81EB0">
        <w:rPr>
          <w:noProof/>
        </w:rPr>
        <w:t xml:space="preserve"> </w:t>
      </w:r>
      <w:r w:rsidR="001F1B03">
        <w:rPr>
          <w:noProof/>
        </w:rPr>
        <w:drawing>
          <wp:inline distT="0" distB="0" distL="0" distR="0" wp14:anchorId="2616D7DA" wp14:editId="7290AFE0">
            <wp:extent cx="1280633" cy="720000"/>
            <wp:effectExtent l="0" t="0" r="0" b="4445"/>
            <wp:docPr id="1850432248" name="Picture 10" descr="A tennis ball with a person's hand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2248" name="Picture 10" descr="A tennis ball with a person's hand in the ai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p>
    <w:p w14:paraId="703898C9" w14:textId="77777777" w:rsidR="00951909" w:rsidRDefault="0073644E" w:rsidP="00364978">
      <w:pPr>
        <w:rPr>
          <w:noProof/>
        </w:rPr>
      </w:pPr>
      <w:r>
        <w:rPr>
          <w:noProof/>
        </w:rPr>
        <w:t>(The red line represents the movement of the object).</w:t>
      </w:r>
    </w:p>
    <w:p w14:paraId="5ACAE449" w14:textId="580D06FD" w:rsidR="00C91F10" w:rsidRDefault="00C91F10" w:rsidP="00364978">
      <w:pPr>
        <w:rPr>
          <w:noProof/>
        </w:rPr>
      </w:pPr>
      <w:r>
        <w:rPr>
          <w:noProof/>
        </w:rPr>
        <w:t>Though it succeeds on the given video and runs much faster than our proposed algorithm, the presented algorithm isnt as robust as the algorithm we propose.</w:t>
      </w:r>
      <w:r>
        <w:rPr>
          <w:noProof/>
        </w:rPr>
        <w:t xml:space="preserve"> This algorithm relies on </w:t>
      </w:r>
      <w:r>
        <w:rPr>
          <w:noProof/>
        </w:rPr>
        <w:t>a circle shaped mask to track the object</w:t>
      </w:r>
      <w:r>
        <w:rPr>
          <w:noProof/>
        </w:rPr>
        <w:t xml:space="preserve">, that is achieved </w:t>
      </w:r>
      <w:r w:rsidR="00655BFD">
        <w:rPr>
          <w:noProof/>
        </w:rPr>
        <w:t>by searching the shape and color of a tennis ball in the frames. Therefore even though it achieves good results, its not as robust as the algorithm we propose.</w:t>
      </w:r>
    </w:p>
    <w:p w14:paraId="51B5FA8A" w14:textId="517B7975" w:rsidR="00FC1541" w:rsidRDefault="00FC1541" w:rsidP="00364978">
      <w:pPr>
        <w:rPr>
          <w:lang w:val="en-US"/>
        </w:rPr>
      </w:pPr>
      <w:r>
        <w:rPr>
          <w:lang w:val="en-US"/>
        </w:rPr>
        <w:br w:type="page"/>
      </w:r>
    </w:p>
    <w:p w14:paraId="3E776950" w14:textId="77777777" w:rsidR="00FC1541" w:rsidRDefault="00FC1541" w:rsidP="00FC1541">
      <w:pPr>
        <w:pStyle w:val="Heading1"/>
        <w:rPr>
          <w:rFonts w:eastAsiaTheme="minorEastAsia"/>
          <w:lang w:val="en-US"/>
        </w:rPr>
      </w:pPr>
      <w:bookmarkStart w:id="11" w:name="_Toc167441390"/>
      <w:r>
        <w:rPr>
          <w:rFonts w:eastAsiaTheme="minorEastAsia"/>
          <w:lang w:val="en-US"/>
        </w:rPr>
        <w:lastRenderedPageBreak/>
        <w:t>Summary</w:t>
      </w:r>
      <w:bookmarkEnd w:id="11"/>
    </w:p>
    <w:p w14:paraId="060FF4A3" w14:textId="77777777" w:rsidR="00FC1541" w:rsidRDefault="00FC1541" w:rsidP="00FC1541">
      <w:pPr>
        <w:rPr>
          <w:lang w:val="en-US"/>
        </w:rPr>
      </w:pPr>
      <w:r>
        <w:rPr>
          <w:lang w:val="en-US"/>
        </w:rPr>
        <w:t xml:space="preserve">The algorithm, based on the Arbitrary TV method from the paper, successfully functions as an object tracker. </w:t>
      </w:r>
    </w:p>
    <w:p w14:paraId="2D28CB23" w14:textId="77777777" w:rsidR="00FC1541" w:rsidRDefault="00FC1541" w:rsidP="00FC1541">
      <w:pPr>
        <w:rPr>
          <w:lang w:val="en-US"/>
        </w:rPr>
      </w:pPr>
      <w:r>
        <w:rPr>
          <w:lang w:val="en-US"/>
        </w:rPr>
        <w:t>It manages to handle an object’s form changing over time and fix deformities in its mask.</w:t>
      </w:r>
    </w:p>
    <w:p w14:paraId="1105C0DB" w14:textId="77777777" w:rsidR="00FC1541" w:rsidRDefault="00FC1541" w:rsidP="00FC1541">
      <w:pPr>
        <w:rPr>
          <w:rFonts w:eastAsiaTheme="minorEastAsia"/>
          <w:iCs/>
          <w:lang w:val="en-US"/>
        </w:rPr>
      </w:pPr>
      <w:r>
        <w:rPr>
          <w:lang w:val="en-US"/>
        </w:rPr>
        <w:t xml:space="preserve">However, there is no correct-works-for-every-scenario set of parameters. Videos with different characteristics need different TV orders, </w:t>
      </w:r>
      <m:oMath>
        <m:r>
          <m:rPr>
            <m:sty m:val="p"/>
          </m:rPr>
          <w:rPr>
            <w:rFonts w:ascii="Cambria Math" w:hAnsi="Cambria Math"/>
            <w:lang w:val="en-US"/>
          </w:rPr>
          <m:t>λ</m:t>
        </m:r>
      </m:oMath>
      <w:r>
        <w:rPr>
          <w:rFonts w:eastAsiaTheme="minorEastAsia"/>
          <w:iCs/>
          <w:lang w:val="en-US"/>
        </w:rPr>
        <w:t xml:space="preserve"> values, etc.</w:t>
      </w:r>
    </w:p>
    <w:p w14:paraId="24C43B72" w14:textId="77777777" w:rsidR="00FC1541" w:rsidRDefault="00FC1541" w:rsidP="00FC1541">
      <w:pPr>
        <w:rPr>
          <w:rFonts w:eastAsiaTheme="minorEastAsia"/>
          <w:iCs/>
          <w:lang w:val="en-US"/>
        </w:rPr>
      </w:pPr>
      <w:r>
        <w:rPr>
          <w:rFonts w:eastAsiaTheme="minorEastAsia"/>
          <w:iCs/>
          <w:lang w:val="en-US"/>
        </w:rPr>
        <w:t>The algorithm is also very slow. Several minutes until convergence between frames. Which makes it non-feasible as a real-time tracker.</w:t>
      </w:r>
    </w:p>
    <w:p w14:paraId="17294C7F" w14:textId="77777777" w:rsidR="00FC1541" w:rsidRDefault="00FC1541" w:rsidP="00FC1541">
      <w:pPr>
        <w:rPr>
          <w:rFonts w:eastAsiaTheme="minorEastAsia"/>
          <w:iCs/>
          <w:lang w:val="en-US"/>
        </w:rPr>
      </w:pPr>
      <w:r>
        <w:rPr>
          <w:rFonts w:eastAsiaTheme="minorEastAsia"/>
          <w:iCs/>
          <w:lang w:val="en-US"/>
        </w:rPr>
        <w:t>The field of tracking algorithms is already very competitive with the superior technology of neural networks which do work in real-time.</w:t>
      </w:r>
    </w:p>
    <w:p w14:paraId="266873F0" w14:textId="77777777" w:rsidR="00FC1541" w:rsidRPr="003B2BFA" w:rsidRDefault="00FC1541" w:rsidP="00FC1541">
      <w:pPr>
        <w:rPr>
          <w:rFonts w:eastAsiaTheme="minorEastAsia"/>
          <w:iCs/>
          <w:lang w:val="en-US"/>
        </w:rPr>
      </w:pPr>
      <w:r>
        <w:rPr>
          <w:rFonts w:eastAsiaTheme="minorEastAsia"/>
          <w:iCs/>
          <w:lang w:val="en-US"/>
        </w:rPr>
        <w:t xml:space="preserve">Therefore, in our opinion, the strong competition together with its faults makes our algorithm an interesting prospective, but not one that can reach SOTA status and tour conferences. </w:t>
      </w:r>
    </w:p>
    <w:p w14:paraId="5D270F00" w14:textId="77777777" w:rsidR="003C1D83" w:rsidRDefault="003C1D83" w:rsidP="00440BAB">
      <w:pPr>
        <w:rPr>
          <w:rFonts w:eastAsiaTheme="minorEastAsia" w:hint="cs"/>
          <w:rtl/>
          <w:lang w:val="en-US"/>
        </w:rPr>
      </w:pPr>
    </w:p>
    <w:p w14:paraId="0F0228EA" w14:textId="77777777" w:rsidR="00440BAB" w:rsidRDefault="00440BAB" w:rsidP="00440BAB">
      <w:pPr>
        <w:rPr>
          <w:rFonts w:eastAsiaTheme="minorEastAsia"/>
          <w:lang w:val="en-US"/>
        </w:rPr>
      </w:pPr>
    </w:p>
    <w:p w14:paraId="4EBB2934" w14:textId="3B102AF4" w:rsidR="00F976A8" w:rsidRPr="002B1397" w:rsidRDefault="00F976A8">
      <w:pPr>
        <w:rPr>
          <w:rFonts w:ascii="Calibri" w:eastAsiaTheme="majorEastAsia" w:hAnsi="Calibri" w:cs="Calibri"/>
          <w:color w:val="0F4761" w:themeColor="accent1" w:themeShade="BF"/>
          <w:sz w:val="40"/>
          <w:szCs w:val="40"/>
          <w:rtl/>
        </w:rPr>
      </w:pPr>
      <w:r w:rsidRPr="002B1397">
        <w:rPr>
          <w:rFonts w:ascii="Calibri" w:hAnsi="Calibri" w:cs="Calibri"/>
        </w:rPr>
        <w:br w:type="page"/>
      </w:r>
    </w:p>
    <w:p w14:paraId="05C65B88" w14:textId="78401D91" w:rsidR="00C7287D" w:rsidRDefault="00C7287D" w:rsidP="00C7287D">
      <w:pPr>
        <w:pStyle w:val="Heading1"/>
        <w:rPr>
          <w:rFonts w:ascii="Calibri" w:hAnsi="Calibri" w:cs="Calibri"/>
        </w:rPr>
      </w:pPr>
      <w:bookmarkStart w:id="12" w:name="_Toc167441391"/>
      <w:r w:rsidRPr="002B1397">
        <w:rPr>
          <w:rFonts w:ascii="Calibri" w:hAnsi="Calibri" w:cs="Calibri"/>
        </w:rPr>
        <w:lastRenderedPageBreak/>
        <w:t>References</w:t>
      </w:r>
      <w:bookmarkEnd w:id="12"/>
    </w:p>
    <w:p w14:paraId="5A5781D8" w14:textId="1EAC634C" w:rsidR="00AA36DB" w:rsidRDefault="006A48BB" w:rsidP="00B90C5F">
      <w:pPr>
        <w:pStyle w:val="ListParagraph"/>
        <w:numPr>
          <w:ilvl w:val="0"/>
          <w:numId w:val="11"/>
        </w:numPr>
      </w:pPr>
      <w:r>
        <w:t>‘’</w:t>
      </w:r>
      <w:r w:rsidRPr="006A48BB">
        <w:t>Arbitrary Order Total Variation for Deformable Image Registration</w:t>
      </w:r>
      <w:r>
        <w:t>’’</w:t>
      </w:r>
      <w:r w:rsidR="00963F94">
        <w:br/>
      </w:r>
      <w:r w:rsidR="00B534B2">
        <w:t>Jinming Duan, Xi Jia</w:t>
      </w:r>
      <w:r w:rsidR="000D6E40">
        <w:t xml:space="preserve">, </w:t>
      </w:r>
      <w:r w:rsidR="00B534B2">
        <w:t>Joseph Bartlett, Wenqi Lu</w:t>
      </w:r>
      <w:r w:rsidR="000D6E40">
        <w:t xml:space="preserve"> and</w:t>
      </w:r>
      <w:r w:rsidR="00B534B2">
        <w:t xml:space="preserve"> Zhaowen Qiu</w:t>
      </w:r>
      <w:r w:rsidR="00963F94">
        <w:t>, 2023, ScienceDirect</w:t>
      </w:r>
    </w:p>
    <w:p w14:paraId="10CF7C0F" w14:textId="39C3915D" w:rsidR="00E16D19" w:rsidRDefault="00C95EBA" w:rsidP="00B90C5F">
      <w:pPr>
        <w:pStyle w:val="ListParagraph"/>
        <w:numPr>
          <w:ilvl w:val="0"/>
          <w:numId w:val="11"/>
        </w:numPr>
      </w:pPr>
      <w:r>
        <w:t>“</w:t>
      </w:r>
      <w:r w:rsidRPr="00C95EBA">
        <w:t>Ball Tracking with OpenCV</w:t>
      </w:r>
      <w:r>
        <w:t>”</w:t>
      </w:r>
      <w:r w:rsidR="00963F94">
        <w:br/>
      </w:r>
      <w:r w:rsidR="00963F94" w:rsidRPr="00963F94">
        <w:t>Adrian Rosebrock</w:t>
      </w:r>
      <w:r w:rsidR="00963F94">
        <w:t>, 2015</w:t>
      </w:r>
    </w:p>
    <w:p w14:paraId="396082D5" w14:textId="566A0B29" w:rsidR="005113F1" w:rsidRPr="00AA36DB" w:rsidRDefault="007F2322" w:rsidP="00B90C5F">
      <w:pPr>
        <w:pStyle w:val="ListParagraph"/>
        <w:numPr>
          <w:ilvl w:val="0"/>
          <w:numId w:val="11"/>
        </w:numPr>
      </w:pPr>
      <w:r>
        <w:t>“</w:t>
      </w:r>
      <w:r w:rsidR="00AC60F0">
        <w:t>Distributed Optimization and Statistical Learning via the Alternating Direction Method of Multipliers</w:t>
      </w:r>
      <w:r>
        <w:t>”</w:t>
      </w:r>
      <w:r>
        <w:br/>
      </w:r>
      <w:r>
        <w:t>Stephen Boyd, Neal Parikh, Eric Chu</w:t>
      </w:r>
      <w:r>
        <w:t>,</w:t>
      </w:r>
      <w:r>
        <w:t xml:space="preserve"> Borja Peleato</w:t>
      </w:r>
      <w:r>
        <w:t>,</w:t>
      </w:r>
      <w:r>
        <w:t xml:space="preserve"> and Jonathan Eckstein</w:t>
      </w:r>
      <w:r>
        <w:t xml:space="preserve">, </w:t>
      </w:r>
      <w:r w:rsidR="00EF2A75">
        <w:t>2010, now</w:t>
      </w:r>
      <w:r w:rsidR="00B33E36">
        <w:t xml:space="preserve"> (the essence of knowledge)</w:t>
      </w:r>
    </w:p>
    <w:sectPr w:rsidR="005113F1" w:rsidRPr="00AA3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148DA"/>
    <w:multiLevelType w:val="hybridMultilevel"/>
    <w:tmpl w:val="099C0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B163B7"/>
    <w:multiLevelType w:val="hybridMultilevel"/>
    <w:tmpl w:val="025607F8"/>
    <w:lvl w:ilvl="0" w:tplc="2000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1BDB6633"/>
    <w:multiLevelType w:val="hybridMultilevel"/>
    <w:tmpl w:val="2806E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613D7E"/>
    <w:multiLevelType w:val="hybridMultilevel"/>
    <w:tmpl w:val="AA3C6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C9310A"/>
    <w:multiLevelType w:val="hybridMultilevel"/>
    <w:tmpl w:val="081442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5820CC8"/>
    <w:multiLevelType w:val="hybridMultilevel"/>
    <w:tmpl w:val="1B12EC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934D24"/>
    <w:multiLevelType w:val="hybridMultilevel"/>
    <w:tmpl w:val="5D2CE6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196615F"/>
    <w:multiLevelType w:val="hybridMultilevel"/>
    <w:tmpl w:val="89BEC72A"/>
    <w:lvl w:ilvl="0" w:tplc="34C0F5BC">
      <w:start w:val="1"/>
      <w:numFmt w:val="decimal"/>
      <w:lvlText w:val="%1."/>
      <w:lvlJc w:val="left"/>
      <w:pPr>
        <w:tabs>
          <w:tab w:val="num" w:pos="720"/>
        </w:tabs>
        <w:ind w:left="720" w:hanging="360"/>
      </w:pPr>
    </w:lvl>
    <w:lvl w:ilvl="1" w:tplc="B9662A52" w:tentative="1">
      <w:start w:val="1"/>
      <w:numFmt w:val="decimal"/>
      <w:lvlText w:val="%2."/>
      <w:lvlJc w:val="left"/>
      <w:pPr>
        <w:tabs>
          <w:tab w:val="num" w:pos="1440"/>
        </w:tabs>
        <w:ind w:left="1440" w:hanging="360"/>
      </w:pPr>
    </w:lvl>
    <w:lvl w:ilvl="2" w:tplc="F7787148" w:tentative="1">
      <w:start w:val="1"/>
      <w:numFmt w:val="decimal"/>
      <w:lvlText w:val="%3."/>
      <w:lvlJc w:val="left"/>
      <w:pPr>
        <w:tabs>
          <w:tab w:val="num" w:pos="2160"/>
        </w:tabs>
        <w:ind w:left="2160" w:hanging="360"/>
      </w:pPr>
    </w:lvl>
    <w:lvl w:ilvl="3" w:tplc="77127946" w:tentative="1">
      <w:start w:val="1"/>
      <w:numFmt w:val="decimal"/>
      <w:lvlText w:val="%4."/>
      <w:lvlJc w:val="left"/>
      <w:pPr>
        <w:tabs>
          <w:tab w:val="num" w:pos="2880"/>
        </w:tabs>
        <w:ind w:left="2880" w:hanging="360"/>
      </w:pPr>
    </w:lvl>
    <w:lvl w:ilvl="4" w:tplc="F9885B9A" w:tentative="1">
      <w:start w:val="1"/>
      <w:numFmt w:val="decimal"/>
      <w:lvlText w:val="%5."/>
      <w:lvlJc w:val="left"/>
      <w:pPr>
        <w:tabs>
          <w:tab w:val="num" w:pos="3600"/>
        </w:tabs>
        <w:ind w:left="3600" w:hanging="360"/>
      </w:pPr>
    </w:lvl>
    <w:lvl w:ilvl="5" w:tplc="8FD43D18" w:tentative="1">
      <w:start w:val="1"/>
      <w:numFmt w:val="decimal"/>
      <w:lvlText w:val="%6."/>
      <w:lvlJc w:val="left"/>
      <w:pPr>
        <w:tabs>
          <w:tab w:val="num" w:pos="4320"/>
        </w:tabs>
        <w:ind w:left="4320" w:hanging="360"/>
      </w:pPr>
    </w:lvl>
    <w:lvl w:ilvl="6" w:tplc="2A3A50DA" w:tentative="1">
      <w:start w:val="1"/>
      <w:numFmt w:val="decimal"/>
      <w:lvlText w:val="%7."/>
      <w:lvlJc w:val="left"/>
      <w:pPr>
        <w:tabs>
          <w:tab w:val="num" w:pos="5040"/>
        </w:tabs>
        <w:ind w:left="5040" w:hanging="360"/>
      </w:pPr>
    </w:lvl>
    <w:lvl w:ilvl="7" w:tplc="326244E6" w:tentative="1">
      <w:start w:val="1"/>
      <w:numFmt w:val="decimal"/>
      <w:lvlText w:val="%8."/>
      <w:lvlJc w:val="left"/>
      <w:pPr>
        <w:tabs>
          <w:tab w:val="num" w:pos="5760"/>
        </w:tabs>
        <w:ind w:left="5760" w:hanging="360"/>
      </w:pPr>
    </w:lvl>
    <w:lvl w:ilvl="8" w:tplc="B9D0DFBC" w:tentative="1">
      <w:start w:val="1"/>
      <w:numFmt w:val="decimal"/>
      <w:lvlText w:val="%9."/>
      <w:lvlJc w:val="left"/>
      <w:pPr>
        <w:tabs>
          <w:tab w:val="num" w:pos="6480"/>
        </w:tabs>
        <w:ind w:left="6480" w:hanging="360"/>
      </w:pPr>
    </w:lvl>
  </w:abstractNum>
  <w:abstractNum w:abstractNumId="8" w15:restartNumberingAfterBreak="0">
    <w:nsid w:val="4B112163"/>
    <w:multiLevelType w:val="hybridMultilevel"/>
    <w:tmpl w:val="06EE3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CF1CBE"/>
    <w:multiLevelType w:val="hybridMultilevel"/>
    <w:tmpl w:val="386855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BB7DC3"/>
    <w:multiLevelType w:val="hybridMultilevel"/>
    <w:tmpl w:val="7EDAD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8317C8D"/>
    <w:multiLevelType w:val="hybridMultilevel"/>
    <w:tmpl w:val="F3B27F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3567911"/>
    <w:multiLevelType w:val="hybridMultilevel"/>
    <w:tmpl w:val="06E0F7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72449339">
    <w:abstractNumId w:val="7"/>
  </w:num>
  <w:num w:numId="2" w16cid:durableId="630206030">
    <w:abstractNumId w:val="2"/>
  </w:num>
  <w:num w:numId="3" w16cid:durableId="914122278">
    <w:abstractNumId w:val="1"/>
  </w:num>
  <w:num w:numId="4" w16cid:durableId="1770849573">
    <w:abstractNumId w:val="9"/>
  </w:num>
  <w:num w:numId="5" w16cid:durableId="2131048858">
    <w:abstractNumId w:val="12"/>
  </w:num>
  <w:num w:numId="6" w16cid:durableId="2062363123">
    <w:abstractNumId w:val="0"/>
  </w:num>
  <w:num w:numId="7" w16cid:durableId="233589679">
    <w:abstractNumId w:val="6"/>
  </w:num>
  <w:num w:numId="8" w16cid:durableId="306396842">
    <w:abstractNumId w:val="5"/>
  </w:num>
  <w:num w:numId="9" w16cid:durableId="1201015664">
    <w:abstractNumId w:val="11"/>
  </w:num>
  <w:num w:numId="10" w16cid:durableId="416874757">
    <w:abstractNumId w:val="8"/>
  </w:num>
  <w:num w:numId="11" w16cid:durableId="185220184">
    <w:abstractNumId w:val="10"/>
  </w:num>
  <w:num w:numId="12" w16cid:durableId="1839347209">
    <w:abstractNumId w:val="4"/>
  </w:num>
  <w:num w:numId="13" w16cid:durableId="80219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A8"/>
    <w:rsid w:val="000023FF"/>
    <w:rsid w:val="00010119"/>
    <w:rsid w:val="0002048A"/>
    <w:rsid w:val="00024930"/>
    <w:rsid w:val="00024DE5"/>
    <w:rsid w:val="00025AD0"/>
    <w:rsid w:val="0004086F"/>
    <w:rsid w:val="00040D93"/>
    <w:rsid w:val="00041897"/>
    <w:rsid w:val="0006182B"/>
    <w:rsid w:val="000673F9"/>
    <w:rsid w:val="00067CC6"/>
    <w:rsid w:val="00076E36"/>
    <w:rsid w:val="00077BF3"/>
    <w:rsid w:val="000813C2"/>
    <w:rsid w:val="000819D5"/>
    <w:rsid w:val="000877D0"/>
    <w:rsid w:val="00087A4B"/>
    <w:rsid w:val="00093A12"/>
    <w:rsid w:val="000A44A2"/>
    <w:rsid w:val="000B7BB0"/>
    <w:rsid w:val="000C1B2A"/>
    <w:rsid w:val="000C44D2"/>
    <w:rsid w:val="000C70E5"/>
    <w:rsid w:val="000C7EAF"/>
    <w:rsid w:val="000D0152"/>
    <w:rsid w:val="000D13A3"/>
    <w:rsid w:val="000D323A"/>
    <w:rsid w:val="000D6E40"/>
    <w:rsid w:val="000F43BE"/>
    <w:rsid w:val="00116C59"/>
    <w:rsid w:val="00127FD2"/>
    <w:rsid w:val="00130D9D"/>
    <w:rsid w:val="0013303D"/>
    <w:rsid w:val="001363B9"/>
    <w:rsid w:val="00145ADE"/>
    <w:rsid w:val="001572B6"/>
    <w:rsid w:val="00174DB8"/>
    <w:rsid w:val="0018164A"/>
    <w:rsid w:val="00182D39"/>
    <w:rsid w:val="00190FA1"/>
    <w:rsid w:val="00193409"/>
    <w:rsid w:val="001A0CB3"/>
    <w:rsid w:val="001B4628"/>
    <w:rsid w:val="001B676C"/>
    <w:rsid w:val="001C1340"/>
    <w:rsid w:val="001C6C57"/>
    <w:rsid w:val="001E5361"/>
    <w:rsid w:val="001E6465"/>
    <w:rsid w:val="001F1B03"/>
    <w:rsid w:val="00211FC8"/>
    <w:rsid w:val="002121FF"/>
    <w:rsid w:val="00212760"/>
    <w:rsid w:val="00225044"/>
    <w:rsid w:val="0024046D"/>
    <w:rsid w:val="00247859"/>
    <w:rsid w:val="002520AF"/>
    <w:rsid w:val="00253D6D"/>
    <w:rsid w:val="0026122E"/>
    <w:rsid w:val="00282BF4"/>
    <w:rsid w:val="002B1397"/>
    <w:rsid w:val="002C14A2"/>
    <w:rsid w:val="002F2EBC"/>
    <w:rsid w:val="002F37BE"/>
    <w:rsid w:val="002F73B3"/>
    <w:rsid w:val="003234EB"/>
    <w:rsid w:val="00334472"/>
    <w:rsid w:val="003512E6"/>
    <w:rsid w:val="0035498D"/>
    <w:rsid w:val="00360DAD"/>
    <w:rsid w:val="003625B5"/>
    <w:rsid w:val="00362E4C"/>
    <w:rsid w:val="00364978"/>
    <w:rsid w:val="00375CCE"/>
    <w:rsid w:val="00385C27"/>
    <w:rsid w:val="00386A08"/>
    <w:rsid w:val="003902D7"/>
    <w:rsid w:val="003C1D83"/>
    <w:rsid w:val="003C73A7"/>
    <w:rsid w:val="003D1AB2"/>
    <w:rsid w:val="003D3B1B"/>
    <w:rsid w:val="003D465B"/>
    <w:rsid w:val="003D58E0"/>
    <w:rsid w:val="003E085E"/>
    <w:rsid w:val="003E12A8"/>
    <w:rsid w:val="003F0634"/>
    <w:rsid w:val="003F0FB3"/>
    <w:rsid w:val="004005A2"/>
    <w:rsid w:val="004176A8"/>
    <w:rsid w:val="00423137"/>
    <w:rsid w:val="00426461"/>
    <w:rsid w:val="00436D70"/>
    <w:rsid w:val="00440BAB"/>
    <w:rsid w:val="004461D1"/>
    <w:rsid w:val="00452147"/>
    <w:rsid w:val="00471060"/>
    <w:rsid w:val="00490913"/>
    <w:rsid w:val="00492A7B"/>
    <w:rsid w:val="004A45BD"/>
    <w:rsid w:val="004A4E0D"/>
    <w:rsid w:val="004B4695"/>
    <w:rsid w:val="004B4ACB"/>
    <w:rsid w:val="004B5C60"/>
    <w:rsid w:val="004B7881"/>
    <w:rsid w:val="004C5890"/>
    <w:rsid w:val="004D26D1"/>
    <w:rsid w:val="004D2947"/>
    <w:rsid w:val="004E198A"/>
    <w:rsid w:val="004E455B"/>
    <w:rsid w:val="004E5CD1"/>
    <w:rsid w:val="004E642D"/>
    <w:rsid w:val="004F1879"/>
    <w:rsid w:val="0050420A"/>
    <w:rsid w:val="005113F1"/>
    <w:rsid w:val="0053441B"/>
    <w:rsid w:val="00542092"/>
    <w:rsid w:val="00542F16"/>
    <w:rsid w:val="00547FF1"/>
    <w:rsid w:val="00552078"/>
    <w:rsid w:val="00556A75"/>
    <w:rsid w:val="00557709"/>
    <w:rsid w:val="005675C7"/>
    <w:rsid w:val="005802BF"/>
    <w:rsid w:val="005831B4"/>
    <w:rsid w:val="005A06B9"/>
    <w:rsid w:val="005C04DA"/>
    <w:rsid w:val="005C5989"/>
    <w:rsid w:val="005C6378"/>
    <w:rsid w:val="005D5F6C"/>
    <w:rsid w:val="005E07C2"/>
    <w:rsid w:val="005F2457"/>
    <w:rsid w:val="006072C9"/>
    <w:rsid w:val="00615B37"/>
    <w:rsid w:val="00616072"/>
    <w:rsid w:val="00616D8B"/>
    <w:rsid w:val="00636D4C"/>
    <w:rsid w:val="00646663"/>
    <w:rsid w:val="006550D1"/>
    <w:rsid w:val="00655BFD"/>
    <w:rsid w:val="006713F8"/>
    <w:rsid w:val="006800F8"/>
    <w:rsid w:val="00682FFB"/>
    <w:rsid w:val="006955EA"/>
    <w:rsid w:val="0069699B"/>
    <w:rsid w:val="006971E1"/>
    <w:rsid w:val="006A48BB"/>
    <w:rsid w:val="006B54D6"/>
    <w:rsid w:val="006C6C1C"/>
    <w:rsid w:val="006D5C0D"/>
    <w:rsid w:val="00704402"/>
    <w:rsid w:val="00732AF3"/>
    <w:rsid w:val="00734C29"/>
    <w:rsid w:val="0073644E"/>
    <w:rsid w:val="0074040D"/>
    <w:rsid w:val="00745D39"/>
    <w:rsid w:val="00751EB6"/>
    <w:rsid w:val="00753C6A"/>
    <w:rsid w:val="00766674"/>
    <w:rsid w:val="00775BB3"/>
    <w:rsid w:val="00790BB6"/>
    <w:rsid w:val="007A1D73"/>
    <w:rsid w:val="007C3908"/>
    <w:rsid w:val="007D1429"/>
    <w:rsid w:val="007D77F6"/>
    <w:rsid w:val="007E1F11"/>
    <w:rsid w:val="007E3FD9"/>
    <w:rsid w:val="007F2322"/>
    <w:rsid w:val="007F2D76"/>
    <w:rsid w:val="007F579A"/>
    <w:rsid w:val="007F58C4"/>
    <w:rsid w:val="007F6BEE"/>
    <w:rsid w:val="00800268"/>
    <w:rsid w:val="00802170"/>
    <w:rsid w:val="008100ED"/>
    <w:rsid w:val="008122A9"/>
    <w:rsid w:val="00827C65"/>
    <w:rsid w:val="00832750"/>
    <w:rsid w:val="0084602E"/>
    <w:rsid w:val="0085034D"/>
    <w:rsid w:val="0085162E"/>
    <w:rsid w:val="008554CB"/>
    <w:rsid w:val="00855F3D"/>
    <w:rsid w:val="00866266"/>
    <w:rsid w:val="00866F48"/>
    <w:rsid w:val="00873B74"/>
    <w:rsid w:val="00880C38"/>
    <w:rsid w:val="00882CCC"/>
    <w:rsid w:val="00892F95"/>
    <w:rsid w:val="008A59D4"/>
    <w:rsid w:val="008A5AC7"/>
    <w:rsid w:val="008A5CC7"/>
    <w:rsid w:val="008A776D"/>
    <w:rsid w:val="008B70AB"/>
    <w:rsid w:val="008C2529"/>
    <w:rsid w:val="008C3C87"/>
    <w:rsid w:val="008D14F3"/>
    <w:rsid w:val="008D29BF"/>
    <w:rsid w:val="008D305E"/>
    <w:rsid w:val="008E1158"/>
    <w:rsid w:val="008E1F0A"/>
    <w:rsid w:val="008E2BF8"/>
    <w:rsid w:val="008E4812"/>
    <w:rsid w:val="008F70CD"/>
    <w:rsid w:val="009518A0"/>
    <w:rsid w:val="00951909"/>
    <w:rsid w:val="00956DE5"/>
    <w:rsid w:val="00961B3C"/>
    <w:rsid w:val="00963F94"/>
    <w:rsid w:val="009822D1"/>
    <w:rsid w:val="009928DE"/>
    <w:rsid w:val="00993C0F"/>
    <w:rsid w:val="009944FB"/>
    <w:rsid w:val="0099666D"/>
    <w:rsid w:val="009A2663"/>
    <w:rsid w:val="009A3DB1"/>
    <w:rsid w:val="009A625A"/>
    <w:rsid w:val="009A6719"/>
    <w:rsid w:val="009B2644"/>
    <w:rsid w:val="009B3EC1"/>
    <w:rsid w:val="009C284F"/>
    <w:rsid w:val="009C399B"/>
    <w:rsid w:val="009C559B"/>
    <w:rsid w:val="009F0E12"/>
    <w:rsid w:val="009F2E35"/>
    <w:rsid w:val="00A01DBB"/>
    <w:rsid w:val="00A06617"/>
    <w:rsid w:val="00A1056C"/>
    <w:rsid w:val="00A10F84"/>
    <w:rsid w:val="00A27C8C"/>
    <w:rsid w:val="00A33EC2"/>
    <w:rsid w:val="00A3533F"/>
    <w:rsid w:val="00A36973"/>
    <w:rsid w:val="00A36B48"/>
    <w:rsid w:val="00A377C5"/>
    <w:rsid w:val="00A510FD"/>
    <w:rsid w:val="00A52DF7"/>
    <w:rsid w:val="00A54FD1"/>
    <w:rsid w:val="00A55322"/>
    <w:rsid w:val="00A56BA9"/>
    <w:rsid w:val="00A62F0D"/>
    <w:rsid w:val="00A661C5"/>
    <w:rsid w:val="00A76337"/>
    <w:rsid w:val="00A815CD"/>
    <w:rsid w:val="00A95F5D"/>
    <w:rsid w:val="00AA36DB"/>
    <w:rsid w:val="00AA539B"/>
    <w:rsid w:val="00AA687E"/>
    <w:rsid w:val="00AB1861"/>
    <w:rsid w:val="00AB34DA"/>
    <w:rsid w:val="00AC4134"/>
    <w:rsid w:val="00AC60F0"/>
    <w:rsid w:val="00AD11D0"/>
    <w:rsid w:val="00AE0050"/>
    <w:rsid w:val="00AE1A46"/>
    <w:rsid w:val="00AE3802"/>
    <w:rsid w:val="00B06FA3"/>
    <w:rsid w:val="00B22BB4"/>
    <w:rsid w:val="00B25D1A"/>
    <w:rsid w:val="00B30AA2"/>
    <w:rsid w:val="00B33E36"/>
    <w:rsid w:val="00B3535E"/>
    <w:rsid w:val="00B47CD1"/>
    <w:rsid w:val="00B53112"/>
    <w:rsid w:val="00B534B2"/>
    <w:rsid w:val="00B53F30"/>
    <w:rsid w:val="00B61226"/>
    <w:rsid w:val="00B64858"/>
    <w:rsid w:val="00B66A70"/>
    <w:rsid w:val="00B73DF3"/>
    <w:rsid w:val="00B80A99"/>
    <w:rsid w:val="00B81EB0"/>
    <w:rsid w:val="00B86F00"/>
    <w:rsid w:val="00B90C5F"/>
    <w:rsid w:val="00B946AD"/>
    <w:rsid w:val="00BA28E2"/>
    <w:rsid w:val="00BA2A67"/>
    <w:rsid w:val="00BA2CDB"/>
    <w:rsid w:val="00BB1AF9"/>
    <w:rsid w:val="00BC0C7A"/>
    <w:rsid w:val="00BC4471"/>
    <w:rsid w:val="00BD489B"/>
    <w:rsid w:val="00BD75FF"/>
    <w:rsid w:val="00BF1B78"/>
    <w:rsid w:val="00BF4FBC"/>
    <w:rsid w:val="00BF56C0"/>
    <w:rsid w:val="00C06FF4"/>
    <w:rsid w:val="00C13222"/>
    <w:rsid w:val="00C16871"/>
    <w:rsid w:val="00C24A64"/>
    <w:rsid w:val="00C2555B"/>
    <w:rsid w:val="00C33993"/>
    <w:rsid w:val="00C40785"/>
    <w:rsid w:val="00C422C2"/>
    <w:rsid w:val="00C55639"/>
    <w:rsid w:val="00C55BCA"/>
    <w:rsid w:val="00C64810"/>
    <w:rsid w:val="00C6642E"/>
    <w:rsid w:val="00C67781"/>
    <w:rsid w:val="00C7287D"/>
    <w:rsid w:val="00C80872"/>
    <w:rsid w:val="00C84151"/>
    <w:rsid w:val="00C91F10"/>
    <w:rsid w:val="00C95EBA"/>
    <w:rsid w:val="00C95FC3"/>
    <w:rsid w:val="00CE39D8"/>
    <w:rsid w:val="00CE3F55"/>
    <w:rsid w:val="00CE5BA9"/>
    <w:rsid w:val="00D01DF3"/>
    <w:rsid w:val="00D0349A"/>
    <w:rsid w:val="00D04682"/>
    <w:rsid w:val="00D12E0C"/>
    <w:rsid w:val="00D233E0"/>
    <w:rsid w:val="00D24A2D"/>
    <w:rsid w:val="00D34EB2"/>
    <w:rsid w:val="00D5192D"/>
    <w:rsid w:val="00D55038"/>
    <w:rsid w:val="00D57FA8"/>
    <w:rsid w:val="00D647A7"/>
    <w:rsid w:val="00D72725"/>
    <w:rsid w:val="00D73663"/>
    <w:rsid w:val="00D750D1"/>
    <w:rsid w:val="00D849DC"/>
    <w:rsid w:val="00D92261"/>
    <w:rsid w:val="00DA1B1E"/>
    <w:rsid w:val="00DA74A5"/>
    <w:rsid w:val="00DB521A"/>
    <w:rsid w:val="00DB69D5"/>
    <w:rsid w:val="00DC2D6C"/>
    <w:rsid w:val="00DD5590"/>
    <w:rsid w:val="00DE4DE6"/>
    <w:rsid w:val="00DE514A"/>
    <w:rsid w:val="00E16D19"/>
    <w:rsid w:val="00E27155"/>
    <w:rsid w:val="00E32440"/>
    <w:rsid w:val="00E42BAC"/>
    <w:rsid w:val="00E461D8"/>
    <w:rsid w:val="00E47B76"/>
    <w:rsid w:val="00E47F6C"/>
    <w:rsid w:val="00E7164C"/>
    <w:rsid w:val="00E755DD"/>
    <w:rsid w:val="00E81D93"/>
    <w:rsid w:val="00E9517A"/>
    <w:rsid w:val="00EB790C"/>
    <w:rsid w:val="00EC14D3"/>
    <w:rsid w:val="00EC39D0"/>
    <w:rsid w:val="00EC6A8F"/>
    <w:rsid w:val="00ED406E"/>
    <w:rsid w:val="00ED40DB"/>
    <w:rsid w:val="00ED48B1"/>
    <w:rsid w:val="00EF2A75"/>
    <w:rsid w:val="00EF7D56"/>
    <w:rsid w:val="00F07701"/>
    <w:rsid w:val="00F07C6D"/>
    <w:rsid w:val="00F12F25"/>
    <w:rsid w:val="00F23ADD"/>
    <w:rsid w:val="00F24593"/>
    <w:rsid w:val="00F367F4"/>
    <w:rsid w:val="00F43562"/>
    <w:rsid w:val="00F442C8"/>
    <w:rsid w:val="00F46EA5"/>
    <w:rsid w:val="00F50F77"/>
    <w:rsid w:val="00F51E8E"/>
    <w:rsid w:val="00F652EF"/>
    <w:rsid w:val="00F65687"/>
    <w:rsid w:val="00F87185"/>
    <w:rsid w:val="00F9440C"/>
    <w:rsid w:val="00F94F75"/>
    <w:rsid w:val="00F976A8"/>
    <w:rsid w:val="00FC1176"/>
    <w:rsid w:val="00FC1541"/>
    <w:rsid w:val="00FD605F"/>
    <w:rsid w:val="00FE50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836"/>
  <w15:chartTrackingRefBased/>
  <w15:docId w15:val="{3BB0BB84-639D-4EE6-BF15-27569759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89B"/>
  </w:style>
  <w:style w:type="paragraph" w:styleId="Heading1">
    <w:name w:val="heading 1"/>
    <w:basedOn w:val="Normal"/>
    <w:next w:val="Normal"/>
    <w:link w:val="Heading1Char"/>
    <w:uiPriority w:val="9"/>
    <w:qFormat/>
    <w:rsid w:val="00D57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7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7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FA8"/>
    <w:rPr>
      <w:rFonts w:eastAsiaTheme="majorEastAsia" w:cstheme="majorBidi"/>
      <w:color w:val="272727" w:themeColor="text1" w:themeTint="D8"/>
    </w:rPr>
  </w:style>
  <w:style w:type="paragraph" w:styleId="Title">
    <w:name w:val="Title"/>
    <w:basedOn w:val="Normal"/>
    <w:next w:val="Normal"/>
    <w:link w:val="TitleChar"/>
    <w:uiPriority w:val="10"/>
    <w:qFormat/>
    <w:rsid w:val="00D57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FA8"/>
    <w:pPr>
      <w:spacing w:before="160"/>
      <w:jc w:val="center"/>
    </w:pPr>
    <w:rPr>
      <w:i/>
      <w:iCs/>
      <w:color w:val="404040" w:themeColor="text1" w:themeTint="BF"/>
    </w:rPr>
  </w:style>
  <w:style w:type="character" w:customStyle="1" w:styleId="QuoteChar">
    <w:name w:val="Quote Char"/>
    <w:basedOn w:val="DefaultParagraphFont"/>
    <w:link w:val="Quote"/>
    <w:uiPriority w:val="29"/>
    <w:rsid w:val="00D57FA8"/>
    <w:rPr>
      <w:i/>
      <w:iCs/>
      <w:color w:val="404040" w:themeColor="text1" w:themeTint="BF"/>
    </w:rPr>
  </w:style>
  <w:style w:type="paragraph" w:styleId="ListParagraph">
    <w:name w:val="List Paragraph"/>
    <w:basedOn w:val="Normal"/>
    <w:uiPriority w:val="34"/>
    <w:qFormat/>
    <w:rsid w:val="00D57FA8"/>
    <w:pPr>
      <w:ind w:left="720"/>
      <w:contextualSpacing/>
    </w:pPr>
  </w:style>
  <w:style w:type="character" w:styleId="IntenseEmphasis">
    <w:name w:val="Intense Emphasis"/>
    <w:basedOn w:val="DefaultParagraphFont"/>
    <w:uiPriority w:val="21"/>
    <w:qFormat/>
    <w:rsid w:val="00D57FA8"/>
    <w:rPr>
      <w:i/>
      <w:iCs/>
      <w:color w:val="0F4761" w:themeColor="accent1" w:themeShade="BF"/>
    </w:rPr>
  </w:style>
  <w:style w:type="paragraph" w:styleId="IntenseQuote">
    <w:name w:val="Intense Quote"/>
    <w:basedOn w:val="Normal"/>
    <w:next w:val="Normal"/>
    <w:link w:val="IntenseQuoteChar"/>
    <w:uiPriority w:val="30"/>
    <w:qFormat/>
    <w:rsid w:val="00D57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FA8"/>
    <w:rPr>
      <w:i/>
      <w:iCs/>
      <w:color w:val="0F4761" w:themeColor="accent1" w:themeShade="BF"/>
    </w:rPr>
  </w:style>
  <w:style w:type="character" w:styleId="IntenseReference">
    <w:name w:val="Intense Reference"/>
    <w:basedOn w:val="DefaultParagraphFont"/>
    <w:uiPriority w:val="32"/>
    <w:qFormat/>
    <w:rsid w:val="00D57FA8"/>
    <w:rPr>
      <w:b/>
      <w:bCs/>
      <w:smallCaps/>
      <w:color w:val="0F4761" w:themeColor="accent1" w:themeShade="BF"/>
      <w:spacing w:val="5"/>
    </w:rPr>
  </w:style>
  <w:style w:type="paragraph" w:styleId="TOCHeading">
    <w:name w:val="TOC Heading"/>
    <w:basedOn w:val="Heading1"/>
    <w:next w:val="Normal"/>
    <w:uiPriority w:val="39"/>
    <w:unhideWhenUsed/>
    <w:qFormat/>
    <w:rsid w:val="00547FF1"/>
    <w:pPr>
      <w:spacing w:before="240" w:after="0" w:line="259" w:lineRule="auto"/>
      <w:outlineLvl w:val="9"/>
    </w:pPr>
    <w:rPr>
      <w:kern w:val="0"/>
      <w:sz w:val="32"/>
      <w:szCs w:val="32"/>
      <w:lang w:val="en-US" w:bidi="ar-SA"/>
      <w14:ligatures w14:val="none"/>
    </w:rPr>
  </w:style>
  <w:style w:type="character" w:styleId="PlaceholderText">
    <w:name w:val="Placeholder Text"/>
    <w:basedOn w:val="DefaultParagraphFont"/>
    <w:uiPriority w:val="99"/>
    <w:semiHidden/>
    <w:rsid w:val="00B3535E"/>
    <w:rPr>
      <w:color w:val="666666"/>
    </w:rPr>
  </w:style>
  <w:style w:type="paragraph" w:styleId="TOC1">
    <w:name w:val="toc 1"/>
    <w:basedOn w:val="Normal"/>
    <w:next w:val="Normal"/>
    <w:autoRedefine/>
    <w:uiPriority w:val="39"/>
    <w:unhideWhenUsed/>
    <w:rsid w:val="00D0349A"/>
    <w:pPr>
      <w:spacing w:after="100"/>
    </w:pPr>
  </w:style>
  <w:style w:type="character" w:styleId="Hyperlink">
    <w:name w:val="Hyperlink"/>
    <w:basedOn w:val="DefaultParagraphFont"/>
    <w:uiPriority w:val="99"/>
    <w:unhideWhenUsed/>
    <w:rsid w:val="00D0349A"/>
    <w:rPr>
      <w:color w:val="467886" w:themeColor="hyperlink"/>
      <w:u w:val="single"/>
    </w:rPr>
  </w:style>
  <w:style w:type="paragraph" w:styleId="TOC2">
    <w:name w:val="toc 2"/>
    <w:basedOn w:val="Normal"/>
    <w:next w:val="Normal"/>
    <w:autoRedefine/>
    <w:uiPriority w:val="39"/>
    <w:unhideWhenUsed/>
    <w:rsid w:val="00C4078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133">
      <w:bodyDiv w:val="1"/>
      <w:marLeft w:val="0"/>
      <w:marRight w:val="0"/>
      <w:marTop w:val="0"/>
      <w:marBottom w:val="0"/>
      <w:divBdr>
        <w:top w:val="none" w:sz="0" w:space="0" w:color="auto"/>
        <w:left w:val="none" w:sz="0" w:space="0" w:color="auto"/>
        <w:bottom w:val="none" w:sz="0" w:space="0" w:color="auto"/>
        <w:right w:val="none" w:sz="0" w:space="0" w:color="auto"/>
      </w:divBdr>
    </w:div>
    <w:div w:id="48919870">
      <w:bodyDiv w:val="1"/>
      <w:marLeft w:val="0"/>
      <w:marRight w:val="0"/>
      <w:marTop w:val="0"/>
      <w:marBottom w:val="0"/>
      <w:divBdr>
        <w:top w:val="none" w:sz="0" w:space="0" w:color="auto"/>
        <w:left w:val="none" w:sz="0" w:space="0" w:color="auto"/>
        <w:bottom w:val="none" w:sz="0" w:space="0" w:color="auto"/>
        <w:right w:val="none" w:sz="0" w:space="0" w:color="auto"/>
      </w:divBdr>
    </w:div>
    <w:div w:id="65498971">
      <w:bodyDiv w:val="1"/>
      <w:marLeft w:val="0"/>
      <w:marRight w:val="0"/>
      <w:marTop w:val="0"/>
      <w:marBottom w:val="0"/>
      <w:divBdr>
        <w:top w:val="none" w:sz="0" w:space="0" w:color="auto"/>
        <w:left w:val="none" w:sz="0" w:space="0" w:color="auto"/>
        <w:bottom w:val="none" w:sz="0" w:space="0" w:color="auto"/>
        <w:right w:val="none" w:sz="0" w:space="0" w:color="auto"/>
      </w:divBdr>
      <w:divsChild>
        <w:div w:id="1254556598">
          <w:marLeft w:val="0"/>
          <w:marRight w:val="0"/>
          <w:marTop w:val="0"/>
          <w:marBottom w:val="0"/>
          <w:divBdr>
            <w:top w:val="none" w:sz="0" w:space="0" w:color="auto"/>
            <w:left w:val="none" w:sz="0" w:space="0" w:color="auto"/>
            <w:bottom w:val="none" w:sz="0" w:space="0" w:color="auto"/>
            <w:right w:val="none" w:sz="0" w:space="0" w:color="auto"/>
          </w:divBdr>
          <w:divsChild>
            <w:div w:id="1737849794">
              <w:marLeft w:val="0"/>
              <w:marRight w:val="0"/>
              <w:marTop w:val="0"/>
              <w:marBottom w:val="0"/>
              <w:divBdr>
                <w:top w:val="none" w:sz="0" w:space="0" w:color="auto"/>
                <w:left w:val="none" w:sz="0" w:space="0" w:color="auto"/>
                <w:bottom w:val="none" w:sz="0" w:space="0" w:color="auto"/>
                <w:right w:val="none" w:sz="0" w:space="0" w:color="auto"/>
              </w:divBdr>
            </w:div>
            <w:div w:id="1870869800">
              <w:marLeft w:val="0"/>
              <w:marRight w:val="0"/>
              <w:marTop w:val="0"/>
              <w:marBottom w:val="0"/>
              <w:divBdr>
                <w:top w:val="none" w:sz="0" w:space="0" w:color="auto"/>
                <w:left w:val="none" w:sz="0" w:space="0" w:color="auto"/>
                <w:bottom w:val="none" w:sz="0" w:space="0" w:color="auto"/>
                <w:right w:val="none" w:sz="0" w:space="0" w:color="auto"/>
              </w:divBdr>
            </w:div>
          </w:divsChild>
        </w:div>
        <w:div w:id="1780445042">
          <w:marLeft w:val="0"/>
          <w:marRight w:val="0"/>
          <w:marTop w:val="0"/>
          <w:marBottom w:val="0"/>
          <w:divBdr>
            <w:top w:val="none" w:sz="0" w:space="0" w:color="auto"/>
            <w:left w:val="none" w:sz="0" w:space="0" w:color="auto"/>
            <w:bottom w:val="none" w:sz="0" w:space="0" w:color="auto"/>
            <w:right w:val="none" w:sz="0" w:space="0" w:color="auto"/>
          </w:divBdr>
        </w:div>
      </w:divsChild>
    </w:div>
    <w:div w:id="75247638">
      <w:bodyDiv w:val="1"/>
      <w:marLeft w:val="0"/>
      <w:marRight w:val="0"/>
      <w:marTop w:val="0"/>
      <w:marBottom w:val="0"/>
      <w:divBdr>
        <w:top w:val="none" w:sz="0" w:space="0" w:color="auto"/>
        <w:left w:val="none" w:sz="0" w:space="0" w:color="auto"/>
        <w:bottom w:val="none" w:sz="0" w:space="0" w:color="auto"/>
        <w:right w:val="none" w:sz="0" w:space="0" w:color="auto"/>
      </w:divBdr>
    </w:div>
    <w:div w:id="107163190">
      <w:bodyDiv w:val="1"/>
      <w:marLeft w:val="0"/>
      <w:marRight w:val="0"/>
      <w:marTop w:val="0"/>
      <w:marBottom w:val="0"/>
      <w:divBdr>
        <w:top w:val="none" w:sz="0" w:space="0" w:color="auto"/>
        <w:left w:val="none" w:sz="0" w:space="0" w:color="auto"/>
        <w:bottom w:val="none" w:sz="0" w:space="0" w:color="auto"/>
        <w:right w:val="none" w:sz="0" w:space="0" w:color="auto"/>
      </w:divBdr>
    </w:div>
    <w:div w:id="425879694">
      <w:bodyDiv w:val="1"/>
      <w:marLeft w:val="0"/>
      <w:marRight w:val="0"/>
      <w:marTop w:val="0"/>
      <w:marBottom w:val="0"/>
      <w:divBdr>
        <w:top w:val="none" w:sz="0" w:space="0" w:color="auto"/>
        <w:left w:val="none" w:sz="0" w:space="0" w:color="auto"/>
        <w:bottom w:val="none" w:sz="0" w:space="0" w:color="auto"/>
        <w:right w:val="none" w:sz="0" w:space="0" w:color="auto"/>
      </w:divBdr>
    </w:div>
    <w:div w:id="792090043">
      <w:bodyDiv w:val="1"/>
      <w:marLeft w:val="0"/>
      <w:marRight w:val="0"/>
      <w:marTop w:val="0"/>
      <w:marBottom w:val="0"/>
      <w:divBdr>
        <w:top w:val="none" w:sz="0" w:space="0" w:color="auto"/>
        <w:left w:val="none" w:sz="0" w:space="0" w:color="auto"/>
        <w:bottom w:val="none" w:sz="0" w:space="0" w:color="auto"/>
        <w:right w:val="none" w:sz="0" w:space="0" w:color="auto"/>
      </w:divBdr>
      <w:divsChild>
        <w:div w:id="113794643">
          <w:marLeft w:val="0"/>
          <w:marRight w:val="0"/>
          <w:marTop w:val="0"/>
          <w:marBottom w:val="0"/>
          <w:divBdr>
            <w:top w:val="single" w:sz="2" w:space="0" w:color="E3E3E3"/>
            <w:left w:val="single" w:sz="2" w:space="0" w:color="E3E3E3"/>
            <w:bottom w:val="single" w:sz="2" w:space="0" w:color="E3E3E3"/>
            <w:right w:val="single" w:sz="2" w:space="0" w:color="E3E3E3"/>
          </w:divBdr>
          <w:divsChild>
            <w:div w:id="827945608">
              <w:marLeft w:val="0"/>
              <w:marRight w:val="0"/>
              <w:marTop w:val="0"/>
              <w:marBottom w:val="0"/>
              <w:divBdr>
                <w:top w:val="single" w:sz="2" w:space="0" w:color="E3E3E3"/>
                <w:left w:val="single" w:sz="2" w:space="0" w:color="E3E3E3"/>
                <w:bottom w:val="single" w:sz="2" w:space="0" w:color="E3E3E3"/>
                <w:right w:val="single" w:sz="2" w:space="0" w:color="E3E3E3"/>
              </w:divBdr>
              <w:divsChild>
                <w:div w:id="1205558123">
                  <w:marLeft w:val="0"/>
                  <w:marRight w:val="0"/>
                  <w:marTop w:val="0"/>
                  <w:marBottom w:val="0"/>
                  <w:divBdr>
                    <w:top w:val="single" w:sz="2" w:space="0" w:color="E3E3E3"/>
                    <w:left w:val="single" w:sz="2" w:space="0" w:color="E3E3E3"/>
                    <w:bottom w:val="single" w:sz="2" w:space="0" w:color="E3E3E3"/>
                    <w:right w:val="single" w:sz="2" w:space="0" w:color="E3E3E3"/>
                  </w:divBdr>
                  <w:divsChild>
                    <w:div w:id="106510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37139">
                          <w:marLeft w:val="0"/>
                          <w:marRight w:val="0"/>
                          <w:marTop w:val="0"/>
                          <w:marBottom w:val="0"/>
                          <w:divBdr>
                            <w:top w:val="single" w:sz="2" w:space="0" w:color="E3E3E3"/>
                            <w:left w:val="single" w:sz="2" w:space="0" w:color="E3E3E3"/>
                            <w:bottom w:val="single" w:sz="2" w:space="0" w:color="E3E3E3"/>
                            <w:right w:val="single" w:sz="2" w:space="0" w:color="E3E3E3"/>
                          </w:divBdr>
                          <w:divsChild>
                            <w:div w:id="1916432265">
                              <w:marLeft w:val="0"/>
                              <w:marRight w:val="0"/>
                              <w:marTop w:val="0"/>
                              <w:marBottom w:val="0"/>
                              <w:divBdr>
                                <w:top w:val="single" w:sz="2" w:space="0" w:color="E3E3E3"/>
                                <w:left w:val="single" w:sz="2" w:space="0" w:color="E3E3E3"/>
                                <w:bottom w:val="single" w:sz="2" w:space="0" w:color="E3E3E3"/>
                                <w:right w:val="single" w:sz="2" w:space="0" w:color="E3E3E3"/>
                              </w:divBdr>
                              <w:divsChild>
                                <w:div w:id="1906380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335688">
                                      <w:marLeft w:val="0"/>
                                      <w:marRight w:val="0"/>
                                      <w:marTop w:val="0"/>
                                      <w:marBottom w:val="0"/>
                                      <w:divBdr>
                                        <w:top w:val="single" w:sz="2" w:space="0" w:color="E3E3E3"/>
                                        <w:left w:val="single" w:sz="2" w:space="0" w:color="E3E3E3"/>
                                        <w:bottom w:val="single" w:sz="2" w:space="0" w:color="E3E3E3"/>
                                        <w:right w:val="single" w:sz="2" w:space="0" w:color="E3E3E3"/>
                                      </w:divBdr>
                                      <w:divsChild>
                                        <w:div w:id="535846638">
                                          <w:marLeft w:val="0"/>
                                          <w:marRight w:val="0"/>
                                          <w:marTop w:val="0"/>
                                          <w:marBottom w:val="0"/>
                                          <w:divBdr>
                                            <w:top w:val="single" w:sz="2" w:space="0" w:color="E3E3E3"/>
                                            <w:left w:val="single" w:sz="2" w:space="0" w:color="E3E3E3"/>
                                            <w:bottom w:val="single" w:sz="2" w:space="0" w:color="E3E3E3"/>
                                            <w:right w:val="single" w:sz="2" w:space="0" w:color="E3E3E3"/>
                                          </w:divBdr>
                                          <w:divsChild>
                                            <w:div w:id="199589160">
                                              <w:marLeft w:val="0"/>
                                              <w:marRight w:val="0"/>
                                              <w:marTop w:val="0"/>
                                              <w:marBottom w:val="0"/>
                                              <w:divBdr>
                                                <w:top w:val="single" w:sz="2" w:space="0" w:color="E3E3E3"/>
                                                <w:left w:val="single" w:sz="2" w:space="0" w:color="E3E3E3"/>
                                                <w:bottom w:val="single" w:sz="2" w:space="0" w:color="E3E3E3"/>
                                                <w:right w:val="single" w:sz="2" w:space="0" w:color="E3E3E3"/>
                                              </w:divBdr>
                                              <w:divsChild>
                                                <w:div w:id="1881742442">
                                                  <w:marLeft w:val="0"/>
                                                  <w:marRight w:val="0"/>
                                                  <w:marTop w:val="0"/>
                                                  <w:marBottom w:val="0"/>
                                                  <w:divBdr>
                                                    <w:top w:val="single" w:sz="2" w:space="0" w:color="E3E3E3"/>
                                                    <w:left w:val="single" w:sz="2" w:space="0" w:color="E3E3E3"/>
                                                    <w:bottom w:val="single" w:sz="2" w:space="0" w:color="E3E3E3"/>
                                                    <w:right w:val="single" w:sz="2" w:space="0" w:color="E3E3E3"/>
                                                  </w:divBdr>
                                                  <w:divsChild>
                                                    <w:div w:id="376517495">
                                                      <w:marLeft w:val="0"/>
                                                      <w:marRight w:val="0"/>
                                                      <w:marTop w:val="0"/>
                                                      <w:marBottom w:val="0"/>
                                                      <w:divBdr>
                                                        <w:top w:val="single" w:sz="2" w:space="0" w:color="E3E3E3"/>
                                                        <w:left w:val="single" w:sz="2" w:space="0" w:color="E3E3E3"/>
                                                        <w:bottom w:val="single" w:sz="2" w:space="0" w:color="E3E3E3"/>
                                                        <w:right w:val="single" w:sz="2" w:space="0" w:color="E3E3E3"/>
                                                      </w:divBdr>
                                                      <w:divsChild>
                                                        <w:div w:id="17225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884524">
          <w:marLeft w:val="0"/>
          <w:marRight w:val="0"/>
          <w:marTop w:val="0"/>
          <w:marBottom w:val="0"/>
          <w:divBdr>
            <w:top w:val="none" w:sz="0" w:space="0" w:color="auto"/>
            <w:left w:val="none" w:sz="0" w:space="0" w:color="auto"/>
            <w:bottom w:val="none" w:sz="0" w:space="0" w:color="auto"/>
            <w:right w:val="none" w:sz="0" w:space="0" w:color="auto"/>
          </w:divBdr>
          <w:divsChild>
            <w:div w:id="121373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574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9426714">
      <w:bodyDiv w:val="1"/>
      <w:marLeft w:val="0"/>
      <w:marRight w:val="0"/>
      <w:marTop w:val="0"/>
      <w:marBottom w:val="0"/>
      <w:divBdr>
        <w:top w:val="none" w:sz="0" w:space="0" w:color="auto"/>
        <w:left w:val="none" w:sz="0" w:space="0" w:color="auto"/>
        <w:bottom w:val="none" w:sz="0" w:space="0" w:color="auto"/>
        <w:right w:val="none" w:sz="0" w:space="0" w:color="auto"/>
      </w:divBdr>
    </w:div>
    <w:div w:id="863052868">
      <w:bodyDiv w:val="1"/>
      <w:marLeft w:val="0"/>
      <w:marRight w:val="0"/>
      <w:marTop w:val="0"/>
      <w:marBottom w:val="0"/>
      <w:divBdr>
        <w:top w:val="none" w:sz="0" w:space="0" w:color="auto"/>
        <w:left w:val="none" w:sz="0" w:space="0" w:color="auto"/>
        <w:bottom w:val="none" w:sz="0" w:space="0" w:color="auto"/>
        <w:right w:val="none" w:sz="0" w:space="0" w:color="auto"/>
      </w:divBdr>
    </w:div>
    <w:div w:id="1226527440">
      <w:bodyDiv w:val="1"/>
      <w:marLeft w:val="0"/>
      <w:marRight w:val="0"/>
      <w:marTop w:val="0"/>
      <w:marBottom w:val="0"/>
      <w:divBdr>
        <w:top w:val="none" w:sz="0" w:space="0" w:color="auto"/>
        <w:left w:val="none" w:sz="0" w:space="0" w:color="auto"/>
        <w:bottom w:val="none" w:sz="0" w:space="0" w:color="auto"/>
        <w:right w:val="none" w:sz="0" w:space="0" w:color="auto"/>
      </w:divBdr>
    </w:div>
    <w:div w:id="1633246243">
      <w:bodyDiv w:val="1"/>
      <w:marLeft w:val="0"/>
      <w:marRight w:val="0"/>
      <w:marTop w:val="0"/>
      <w:marBottom w:val="0"/>
      <w:divBdr>
        <w:top w:val="none" w:sz="0" w:space="0" w:color="auto"/>
        <w:left w:val="none" w:sz="0" w:space="0" w:color="auto"/>
        <w:bottom w:val="none" w:sz="0" w:space="0" w:color="auto"/>
        <w:right w:val="none" w:sz="0" w:space="0" w:color="auto"/>
      </w:divBdr>
    </w:div>
    <w:div w:id="1738479688">
      <w:bodyDiv w:val="1"/>
      <w:marLeft w:val="0"/>
      <w:marRight w:val="0"/>
      <w:marTop w:val="0"/>
      <w:marBottom w:val="0"/>
      <w:divBdr>
        <w:top w:val="none" w:sz="0" w:space="0" w:color="auto"/>
        <w:left w:val="none" w:sz="0" w:space="0" w:color="auto"/>
        <w:bottom w:val="none" w:sz="0" w:space="0" w:color="auto"/>
        <w:right w:val="none" w:sz="0" w:space="0" w:color="auto"/>
      </w:divBdr>
    </w:div>
    <w:div w:id="2096894010">
      <w:bodyDiv w:val="1"/>
      <w:marLeft w:val="0"/>
      <w:marRight w:val="0"/>
      <w:marTop w:val="0"/>
      <w:marBottom w:val="0"/>
      <w:divBdr>
        <w:top w:val="none" w:sz="0" w:space="0" w:color="auto"/>
        <w:left w:val="none" w:sz="0" w:space="0" w:color="auto"/>
        <w:bottom w:val="none" w:sz="0" w:space="0" w:color="auto"/>
        <w:right w:val="none" w:sz="0" w:space="0" w:color="auto"/>
      </w:divBdr>
      <w:divsChild>
        <w:div w:id="922835992">
          <w:marLeft w:val="720"/>
          <w:marRight w:val="0"/>
          <w:marTop w:val="240"/>
          <w:marBottom w:val="40"/>
          <w:divBdr>
            <w:top w:val="none" w:sz="0" w:space="0" w:color="auto"/>
            <w:left w:val="none" w:sz="0" w:space="0" w:color="auto"/>
            <w:bottom w:val="none" w:sz="0" w:space="0" w:color="auto"/>
            <w:right w:val="none" w:sz="0" w:space="0" w:color="auto"/>
          </w:divBdr>
        </w:div>
        <w:div w:id="1499350367">
          <w:marLeft w:val="720"/>
          <w:marRight w:val="0"/>
          <w:marTop w:val="240"/>
          <w:marBottom w:val="40"/>
          <w:divBdr>
            <w:top w:val="none" w:sz="0" w:space="0" w:color="auto"/>
            <w:left w:val="none" w:sz="0" w:space="0" w:color="auto"/>
            <w:bottom w:val="none" w:sz="0" w:space="0" w:color="auto"/>
            <w:right w:val="none" w:sz="0" w:space="0" w:color="auto"/>
          </w:divBdr>
        </w:div>
        <w:div w:id="569967716">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0AC0D-05F0-4560-9E4F-ABDB1DE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9672</TotalTime>
  <Pages>17</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 Becker</dc:creator>
  <cp:keywords/>
  <dc:description/>
  <cp:lastModifiedBy>Neta Becker</cp:lastModifiedBy>
  <cp:revision>404</cp:revision>
  <dcterms:created xsi:type="dcterms:W3CDTF">2024-05-04T12:31:00Z</dcterms:created>
  <dcterms:modified xsi:type="dcterms:W3CDTF">2024-05-24T19:59:00Z</dcterms:modified>
</cp:coreProperties>
</file>