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80E801" w14:textId="77777777" w:rsidR="00F1004F" w:rsidRDefault="00DF46DA" w:rsidP="00DF46DA">
      <w:pPr>
        <w:jc w:val="center"/>
        <w:rPr>
          <w:b/>
          <w:bCs/>
          <w:sz w:val="28"/>
          <w:szCs w:val="28"/>
          <w:u w:val="single"/>
          <w:rtl/>
        </w:rPr>
      </w:pPr>
      <w:proofErr w:type="spellStart"/>
      <w:r w:rsidRPr="00A133B0">
        <w:rPr>
          <w:b/>
          <w:bCs/>
          <w:sz w:val="28"/>
          <w:szCs w:val="28"/>
          <w:u w:val="single"/>
        </w:rPr>
        <w:t>SheetCell</w:t>
      </w:r>
      <w:proofErr w:type="spellEnd"/>
      <w:r w:rsidRPr="00A133B0">
        <w:rPr>
          <w:b/>
          <w:bCs/>
          <w:sz w:val="28"/>
          <w:szCs w:val="28"/>
          <w:u w:val="single"/>
        </w:rPr>
        <w:t xml:space="preserve"> Ex1</w:t>
      </w:r>
    </w:p>
    <w:p w14:paraId="4E803ADB" w14:textId="77777777" w:rsidR="00766A3E" w:rsidRDefault="00766A3E" w:rsidP="00DF46DA">
      <w:pPr>
        <w:jc w:val="center"/>
        <w:rPr>
          <w:rFonts w:hint="cs"/>
          <w:b/>
          <w:bCs/>
          <w:sz w:val="28"/>
          <w:szCs w:val="28"/>
          <w:u w:val="single"/>
          <w:rtl/>
        </w:rPr>
      </w:pPr>
    </w:p>
    <w:p w14:paraId="57918CD6" w14:textId="353A9DEE" w:rsidR="00766A3E" w:rsidRDefault="00766A3E" w:rsidP="00766A3E">
      <w:pPr>
        <w:jc w:val="right"/>
        <w:rPr>
          <w:b/>
          <w:bCs/>
          <w:sz w:val="28"/>
          <w:szCs w:val="28"/>
          <w:u w:val="single"/>
        </w:rPr>
      </w:pPr>
      <w:r>
        <w:rPr>
          <w:b/>
          <w:bCs/>
          <w:sz w:val="28"/>
          <w:szCs w:val="28"/>
          <w:u w:val="single"/>
        </w:rPr>
        <w:t xml:space="preserve">Names: </w:t>
      </w:r>
      <w:r w:rsidRPr="00766A3E">
        <w:rPr>
          <w:sz w:val="28"/>
          <w:szCs w:val="28"/>
        </w:rPr>
        <w:t>Lior Erez, 207839358. Niv Ishay,</w:t>
      </w:r>
      <w:r>
        <w:rPr>
          <w:b/>
          <w:bCs/>
          <w:sz w:val="28"/>
          <w:szCs w:val="28"/>
          <w:u w:val="single"/>
        </w:rPr>
        <w:t xml:space="preserve"> </w:t>
      </w:r>
      <w:r w:rsidR="00F35ACD" w:rsidRPr="00F35ACD">
        <w:rPr>
          <w:sz w:val="28"/>
          <w:szCs w:val="28"/>
        </w:rPr>
        <w:t>318879285</w:t>
      </w:r>
    </w:p>
    <w:p w14:paraId="42EF51AB" w14:textId="64CB7A45" w:rsidR="00766A3E" w:rsidRDefault="00766A3E" w:rsidP="00766A3E">
      <w:pPr>
        <w:jc w:val="right"/>
        <w:rPr>
          <w:b/>
          <w:bCs/>
          <w:sz w:val="28"/>
          <w:szCs w:val="28"/>
          <w:u w:val="single"/>
        </w:rPr>
      </w:pPr>
      <w:r>
        <w:rPr>
          <w:b/>
          <w:bCs/>
          <w:sz w:val="28"/>
          <w:szCs w:val="28"/>
          <w:u w:val="single"/>
        </w:rPr>
        <w:t>Email:</w:t>
      </w:r>
      <w:r w:rsidRPr="00766A3E">
        <w:rPr>
          <w:sz w:val="28"/>
          <w:szCs w:val="28"/>
        </w:rPr>
        <w:t xml:space="preserve"> liorer@mta.ac.il</w:t>
      </w:r>
    </w:p>
    <w:p w14:paraId="4ED4127B" w14:textId="77777777" w:rsidR="00766A3E" w:rsidRPr="00A133B0" w:rsidRDefault="00766A3E" w:rsidP="00DF46DA">
      <w:pPr>
        <w:jc w:val="center"/>
        <w:rPr>
          <w:rFonts w:hint="cs"/>
          <w:b/>
          <w:bCs/>
          <w:sz w:val="28"/>
          <w:szCs w:val="28"/>
          <w:u w:val="single"/>
          <w:rtl/>
        </w:rPr>
      </w:pPr>
    </w:p>
    <w:p w14:paraId="1DEA0DDA" w14:textId="372214F9" w:rsidR="00766A3E" w:rsidRPr="00F7435C" w:rsidRDefault="00A133B0" w:rsidP="00766A3E">
      <w:pPr>
        <w:jc w:val="right"/>
        <w:rPr>
          <w:b/>
          <w:bCs/>
          <w:sz w:val="32"/>
          <w:szCs w:val="32"/>
          <w:u w:val="single"/>
          <w:rtl/>
        </w:rPr>
      </w:pPr>
      <w:r w:rsidRPr="00F7435C">
        <w:rPr>
          <w:b/>
          <w:bCs/>
          <w:sz w:val="32"/>
          <w:szCs w:val="32"/>
          <w:u w:val="single"/>
        </w:rPr>
        <w:t>User Manual</w:t>
      </w:r>
    </w:p>
    <w:p w14:paraId="3D7634AF" w14:textId="07E60BA6" w:rsidR="00F1004F" w:rsidRDefault="00F1004F" w:rsidP="00F1004F">
      <w:pPr>
        <w:pStyle w:val="a9"/>
        <w:jc w:val="right"/>
        <w:rPr>
          <w:sz w:val="28"/>
          <w:szCs w:val="28"/>
        </w:rPr>
      </w:pPr>
      <w:r>
        <w:rPr>
          <w:sz w:val="28"/>
          <w:szCs w:val="28"/>
        </w:rPr>
        <w:t xml:space="preserve">1. regarding the </w:t>
      </w:r>
      <w:r w:rsidR="00A133B0">
        <w:rPr>
          <w:sz w:val="28"/>
          <w:szCs w:val="28"/>
        </w:rPr>
        <w:t>expression</w:t>
      </w:r>
      <w:r>
        <w:rPr>
          <w:sz w:val="28"/>
          <w:szCs w:val="28"/>
        </w:rPr>
        <w:t xml:space="preserve"> </w:t>
      </w:r>
      <w:r w:rsidR="00A133B0">
        <w:rPr>
          <w:sz w:val="28"/>
          <w:szCs w:val="28"/>
        </w:rPr>
        <w:t>behavior</w:t>
      </w:r>
      <w:r>
        <w:rPr>
          <w:sz w:val="28"/>
          <w:szCs w:val="28"/>
        </w:rPr>
        <w:t xml:space="preserve">: we decided to stay in the approach that was describe in the </w:t>
      </w:r>
      <w:r w:rsidR="00A133B0">
        <w:rPr>
          <w:sz w:val="28"/>
          <w:szCs w:val="28"/>
        </w:rPr>
        <w:t>assignments</w:t>
      </w:r>
      <w:r>
        <w:rPr>
          <w:sz w:val="28"/>
          <w:szCs w:val="28"/>
        </w:rPr>
        <w:t xml:space="preserve"> word doc. An expression cannot be calculated if the </w:t>
      </w:r>
      <w:r w:rsidR="00A133B0">
        <w:rPr>
          <w:sz w:val="28"/>
          <w:szCs w:val="28"/>
        </w:rPr>
        <w:t>arguments</w:t>
      </w:r>
      <w:r>
        <w:rPr>
          <w:sz w:val="28"/>
          <w:szCs w:val="28"/>
        </w:rPr>
        <w:t xml:space="preserve"> are not from the same type. Nan and Undefine </w:t>
      </w:r>
      <w:r w:rsidR="004A087E">
        <w:rPr>
          <w:sz w:val="28"/>
          <w:szCs w:val="28"/>
        </w:rPr>
        <w:t xml:space="preserve">will be shown </w:t>
      </w:r>
      <w:proofErr w:type="gramStart"/>
      <w:r w:rsidR="004A087E">
        <w:rPr>
          <w:sz w:val="28"/>
          <w:szCs w:val="28"/>
        </w:rPr>
        <w:t xml:space="preserve">only </w:t>
      </w:r>
      <w:r>
        <w:rPr>
          <w:sz w:val="28"/>
          <w:szCs w:val="28"/>
        </w:rPr>
        <w:t xml:space="preserve"> if</w:t>
      </w:r>
      <w:proofErr w:type="gramEnd"/>
      <w:r>
        <w:rPr>
          <w:sz w:val="28"/>
          <w:szCs w:val="28"/>
        </w:rPr>
        <w:t xml:space="preserve"> the function gets the requested arguments types but cannot be calculated(dividing by 0 or a substring with end index that’s bigger then the string size).</w:t>
      </w:r>
    </w:p>
    <w:p w14:paraId="0227C35E" w14:textId="2DF51AD9" w:rsidR="0065085B" w:rsidRDefault="00F1004F" w:rsidP="00F1004F">
      <w:pPr>
        <w:pStyle w:val="a9"/>
        <w:jc w:val="right"/>
        <w:rPr>
          <w:sz w:val="28"/>
          <w:szCs w:val="28"/>
        </w:rPr>
      </w:pPr>
      <w:r>
        <w:rPr>
          <w:sz w:val="28"/>
          <w:szCs w:val="28"/>
        </w:rPr>
        <w:t>2.</w:t>
      </w:r>
      <w:r w:rsidR="00DF46DA" w:rsidRPr="00F1004F">
        <w:rPr>
          <w:sz w:val="28"/>
          <w:szCs w:val="28"/>
        </w:rPr>
        <w:t xml:space="preserve"> </w:t>
      </w:r>
      <w:r>
        <w:rPr>
          <w:sz w:val="28"/>
          <w:szCs w:val="28"/>
        </w:rPr>
        <w:t xml:space="preserve">we </w:t>
      </w:r>
      <w:r w:rsidRPr="00766A3E">
        <w:rPr>
          <w:b/>
          <w:bCs/>
          <w:sz w:val="28"/>
          <w:szCs w:val="28"/>
        </w:rPr>
        <w:t>implemented the bonus</w:t>
      </w:r>
      <w:r>
        <w:rPr>
          <w:sz w:val="28"/>
          <w:szCs w:val="28"/>
        </w:rPr>
        <w:t xml:space="preserve"> for the load and save sheet. </w:t>
      </w:r>
    </w:p>
    <w:p w14:paraId="7D4E39F7" w14:textId="236A13FF" w:rsidR="00F1004F" w:rsidRDefault="00F1004F" w:rsidP="00F1004F">
      <w:pPr>
        <w:pStyle w:val="a9"/>
        <w:jc w:val="right"/>
        <w:rPr>
          <w:sz w:val="28"/>
          <w:szCs w:val="28"/>
        </w:rPr>
      </w:pPr>
      <w:r>
        <w:rPr>
          <w:sz w:val="28"/>
          <w:szCs w:val="28"/>
        </w:rPr>
        <w:t>3. all user command that request a file path will need to be an absolute path.</w:t>
      </w:r>
    </w:p>
    <w:p w14:paraId="4D6EB127" w14:textId="5B74FD37" w:rsidR="004A087E" w:rsidRDefault="008A44B7" w:rsidP="004A087E">
      <w:pPr>
        <w:pStyle w:val="a9"/>
        <w:jc w:val="right"/>
        <w:rPr>
          <w:sz w:val="28"/>
          <w:szCs w:val="28"/>
        </w:rPr>
      </w:pPr>
      <w:r>
        <w:rPr>
          <w:sz w:val="28"/>
          <w:szCs w:val="28"/>
        </w:rPr>
        <w:t xml:space="preserve">4. you </w:t>
      </w:r>
      <w:proofErr w:type="spellStart"/>
      <w:r>
        <w:rPr>
          <w:sz w:val="28"/>
          <w:szCs w:val="28"/>
        </w:rPr>
        <w:t>cant</w:t>
      </w:r>
      <w:proofErr w:type="spellEnd"/>
      <w:r>
        <w:rPr>
          <w:sz w:val="28"/>
          <w:szCs w:val="28"/>
        </w:rPr>
        <w:t xml:space="preserve"> </w:t>
      </w:r>
      <w:proofErr w:type="spellStart"/>
      <w:r>
        <w:rPr>
          <w:sz w:val="28"/>
          <w:szCs w:val="28"/>
        </w:rPr>
        <w:t>concat</w:t>
      </w:r>
      <w:proofErr w:type="spellEnd"/>
      <w:r>
        <w:rPr>
          <w:sz w:val="28"/>
          <w:szCs w:val="28"/>
        </w:rPr>
        <w:t xml:space="preserve"> to a number the start with spaces for example {CONCAT, </w:t>
      </w:r>
      <w:proofErr w:type="gramStart"/>
      <w:r>
        <w:rPr>
          <w:sz w:val="28"/>
          <w:szCs w:val="28"/>
        </w:rPr>
        <w:t xml:space="preserve">HELLO,   </w:t>
      </w:r>
      <w:proofErr w:type="gramEnd"/>
      <w:r>
        <w:rPr>
          <w:sz w:val="28"/>
          <w:szCs w:val="28"/>
        </w:rPr>
        <w:t>123}.</w:t>
      </w:r>
    </w:p>
    <w:p w14:paraId="0402E88B" w14:textId="3DDD3CAF" w:rsidR="004A087E" w:rsidRPr="004A087E" w:rsidRDefault="004A087E" w:rsidP="004A087E">
      <w:pPr>
        <w:pStyle w:val="a9"/>
        <w:jc w:val="right"/>
        <w:rPr>
          <w:sz w:val="28"/>
          <w:szCs w:val="28"/>
        </w:rPr>
      </w:pPr>
      <w:r>
        <w:rPr>
          <w:sz w:val="28"/>
          <w:szCs w:val="28"/>
        </w:rPr>
        <w:t xml:space="preserve">5.you </w:t>
      </w:r>
      <w:proofErr w:type="spellStart"/>
      <w:proofErr w:type="gramStart"/>
      <w:r>
        <w:rPr>
          <w:sz w:val="28"/>
          <w:szCs w:val="28"/>
        </w:rPr>
        <w:t>cant</w:t>
      </w:r>
      <w:proofErr w:type="spellEnd"/>
      <w:proofErr w:type="gramEnd"/>
      <w:r>
        <w:rPr>
          <w:sz w:val="28"/>
          <w:szCs w:val="28"/>
        </w:rPr>
        <w:t xml:space="preserve"> use ref to an empty cell.</w:t>
      </w:r>
    </w:p>
    <w:p w14:paraId="39A4DA87" w14:textId="724A553A" w:rsidR="00DF46DA" w:rsidRPr="00F7435C" w:rsidRDefault="00DF46DA" w:rsidP="00DF46DA">
      <w:pPr>
        <w:jc w:val="right"/>
        <w:rPr>
          <w:sz w:val="32"/>
          <w:szCs w:val="32"/>
        </w:rPr>
      </w:pPr>
      <w:r w:rsidRPr="00F7435C">
        <w:rPr>
          <w:b/>
          <w:bCs/>
          <w:sz w:val="32"/>
          <w:szCs w:val="32"/>
          <w:u w:val="single"/>
        </w:rPr>
        <w:t>Architectural Choices</w:t>
      </w:r>
      <w:r w:rsidRPr="00F7435C">
        <w:rPr>
          <w:sz w:val="32"/>
          <w:szCs w:val="32"/>
        </w:rPr>
        <w:t>:</w:t>
      </w:r>
    </w:p>
    <w:p w14:paraId="79820925" w14:textId="082852CF" w:rsidR="00DF46DA" w:rsidRDefault="00DF46DA" w:rsidP="00DF46DA">
      <w:pPr>
        <w:jc w:val="right"/>
        <w:rPr>
          <w:sz w:val="28"/>
          <w:szCs w:val="28"/>
        </w:rPr>
      </w:pPr>
      <w:r>
        <w:rPr>
          <w:sz w:val="28"/>
          <w:szCs w:val="28"/>
        </w:rPr>
        <w:t>At first we worked on the core parts of the application:</w:t>
      </w:r>
      <w:r w:rsidR="00A133B0">
        <w:rPr>
          <w:sz w:val="28"/>
          <w:szCs w:val="28"/>
        </w:rPr>
        <w:t xml:space="preserve"> </w:t>
      </w:r>
      <w:r>
        <w:rPr>
          <w:sz w:val="28"/>
          <w:szCs w:val="28"/>
        </w:rPr>
        <w:t>Engine,</w:t>
      </w:r>
      <w:r w:rsidR="00A133B0">
        <w:rPr>
          <w:sz w:val="28"/>
          <w:szCs w:val="28"/>
        </w:rPr>
        <w:t xml:space="preserve"> </w:t>
      </w:r>
      <w:r>
        <w:rPr>
          <w:sz w:val="28"/>
          <w:szCs w:val="28"/>
        </w:rPr>
        <w:t>cell,</w:t>
      </w:r>
      <w:r w:rsidR="00A133B0">
        <w:rPr>
          <w:sz w:val="28"/>
          <w:szCs w:val="28"/>
        </w:rPr>
        <w:t xml:space="preserve"> </w:t>
      </w:r>
      <w:r>
        <w:rPr>
          <w:sz w:val="28"/>
          <w:szCs w:val="28"/>
        </w:rPr>
        <w:t xml:space="preserve">sheet we started by declaring the main functionality of each part the main focus was how cell will </w:t>
      </w:r>
      <w:proofErr w:type="gramStart"/>
      <w:r>
        <w:rPr>
          <w:sz w:val="28"/>
          <w:szCs w:val="28"/>
        </w:rPr>
        <w:t>be</w:t>
      </w:r>
      <w:r w:rsidR="00D64F66">
        <w:rPr>
          <w:sz w:val="28"/>
          <w:szCs w:val="28"/>
        </w:rPr>
        <w:t xml:space="preserve"> </w:t>
      </w:r>
      <w:r>
        <w:rPr>
          <w:sz w:val="28"/>
          <w:szCs w:val="28"/>
        </w:rPr>
        <w:t xml:space="preserve"> then</w:t>
      </w:r>
      <w:proofErr w:type="gramEnd"/>
      <w:r>
        <w:rPr>
          <w:sz w:val="28"/>
          <w:szCs w:val="28"/>
        </w:rPr>
        <w:t xml:space="preserve"> we started thinking about how an expression will be interpreted in our program.</w:t>
      </w:r>
    </w:p>
    <w:p w14:paraId="2E8EFB74" w14:textId="211DF55F" w:rsidR="003969F6" w:rsidRPr="00F7435C" w:rsidRDefault="003969F6" w:rsidP="00DF46DA">
      <w:pPr>
        <w:jc w:val="right"/>
        <w:rPr>
          <w:b/>
          <w:bCs/>
          <w:sz w:val="28"/>
          <w:szCs w:val="28"/>
        </w:rPr>
      </w:pPr>
      <w:r w:rsidRPr="00F7435C">
        <w:rPr>
          <w:b/>
          <w:bCs/>
          <w:sz w:val="28"/>
          <w:szCs w:val="28"/>
        </w:rPr>
        <w:t>Expression</w:t>
      </w:r>
    </w:p>
    <w:p w14:paraId="388CCB36" w14:textId="77777777" w:rsidR="00A133B0" w:rsidRPr="00A133B0" w:rsidRDefault="00A133B0" w:rsidP="00A133B0">
      <w:pPr>
        <w:jc w:val="right"/>
        <w:rPr>
          <w:sz w:val="28"/>
          <w:szCs w:val="28"/>
        </w:rPr>
      </w:pPr>
      <w:proofErr w:type="gramStart"/>
      <w:r w:rsidRPr="00A133B0">
        <w:rPr>
          <w:sz w:val="28"/>
          <w:szCs w:val="28"/>
        </w:rPr>
        <w:t xml:space="preserve">  </w:t>
      </w:r>
      <w:r w:rsidRPr="00A133B0">
        <w:rPr>
          <w:b/>
          <w:bCs/>
          <w:sz w:val="28"/>
          <w:szCs w:val="28"/>
        </w:rPr>
        <w:t>Initial</w:t>
      </w:r>
      <w:proofErr w:type="gramEnd"/>
      <w:r w:rsidRPr="00A133B0">
        <w:rPr>
          <w:b/>
          <w:bCs/>
          <w:sz w:val="28"/>
          <w:szCs w:val="28"/>
        </w:rPr>
        <w:t xml:space="preserve"> Approach</w:t>
      </w:r>
      <w:r w:rsidRPr="00A133B0">
        <w:rPr>
          <w:sz w:val="28"/>
          <w:szCs w:val="28"/>
        </w:rPr>
        <w:t>: Initially, we represented expressions as strings, assuming that evaluating an expression would always result in a string. However, we quickly realized that the UI should receive data in its actual type to correctly display it.</w:t>
      </w:r>
    </w:p>
    <w:p w14:paraId="74D41ECA" w14:textId="08AE1470" w:rsidR="00A133B0" w:rsidRDefault="00A133B0" w:rsidP="00A133B0">
      <w:pPr>
        <w:jc w:val="right"/>
        <w:rPr>
          <w:sz w:val="28"/>
          <w:szCs w:val="28"/>
        </w:rPr>
      </w:pPr>
      <w:proofErr w:type="gramStart"/>
      <w:r w:rsidRPr="00A133B0">
        <w:rPr>
          <w:sz w:val="28"/>
          <w:szCs w:val="28"/>
        </w:rPr>
        <w:t xml:space="preserve">  </w:t>
      </w:r>
      <w:r w:rsidRPr="00A133B0">
        <w:rPr>
          <w:b/>
          <w:bCs/>
          <w:sz w:val="28"/>
          <w:szCs w:val="28"/>
        </w:rPr>
        <w:t>Revised</w:t>
      </w:r>
      <w:proofErr w:type="gramEnd"/>
      <w:r w:rsidRPr="00A133B0">
        <w:rPr>
          <w:b/>
          <w:bCs/>
          <w:sz w:val="28"/>
          <w:szCs w:val="28"/>
        </w:rPr>
        <w:t xml:space="preserve"> Approach</w:t>
      </w:r>
      <w:r w:rsidRPr="00A133B0">
        <w:rPr>
          <w:sz w:val="28"/>
          <w:szCs w:val="28"/>
        </w:rPr>
        <w:t xml:space="preserve">: We decided that cell evaluations could be of different types and represented them as objects. Later, we refined </w:t>
      </w:r>
      <w:r w:rsidRPr="00A133B0">
        <w:rPr>
          <w:sz w:val="28"/>
          <w:szCs w:val="28"/>
        </w:rPr>
        <w:lastRenderedPageBreak/>
        <w:t>this further by introducing a Return Value class that could either be a string or a number</w:t>
      </w:r>
      <w:r>
        <w:rPr>
          <w:sz w:val="28"/>
          <w:szCs w:val="28"/>
        </w:rPr>
        <w:t>.</w:t>
      </w:r>
    </w:p>
    <w:p w14:paraId="26BCBB4A" w14:textId="77777777" w:rsidR="00F7435C" w:rsidRDefault="00F7435C" w:rsidP="00A133B0">
      <w:pPr>
        <w:jc w:val="right"/>
        <w:rPr>
          <w:sz w:val="28"/>
          <w:szCs w:val="28"/>
        </w:rPr>
      </w:pPr>
    </w:p>
    <w:p w14:paraId="4203F88E" w14:textId="77777777" w:rsidR="00F7435C" w:rsidRDefault="00F7435C" w:rsidP="00A133B0">
      <w:pPr>
        <w:jc w:val="right"/>
        <w:rPr>
          <w:sz w:val="28"/>
          <w:szCs w:val="28"/>
        </w:rPr>
      </w:pPr>
    </w:p>
    <w:p w14:paraId="5522BF4D" w14:textId="77777777" w:rsidR="00F7435C" w:rsidRDefault="00F7435C" w:rsidP="00A133B0">
      <w:pPr>
        <w:jc w:val="right"/>
        <w:rPr>
          <w:sz w:val="28"/>
          <w:szCs w:val="28"/>
        </w:rPr>
      </w:pPr>
    </w:p>
    <w:p w14:paraId="1197B027" w14:textId="77777777" w:rsidR="00F7435C" w:rsidRDefault="00F7435C" w:rsidP="00A133B0">
      <w:pPr>
        <w:jc w:val="right"/>
        <w:rPr>
          <w:sz w:val="28"/>
          <w:szCs w:val="28"/>
        </w:rPr>
      </w:pPr>
    </w:p>
    <w:p w14:paraId="69B49906" w14:textId="77777777" w:rsidR="00F7435C" w:rsidRPr="00F7435C" w:rsidRDefault="00F7435C" w:rsidP="00F7435C">
      <w:pPr>
        <w:jc w:val="right"/>
        <w:rPr>
          <w:b/>
          <w:bCs/>
          <w:sz w:val="28"/>
          <w:szCs w:val="28"/>
        </w:rPr>
      </w:pPr>
      <w:r w:rsidRPr="00F7435C">
        <w:rPr>
          <w:b/>
          <w:bCs/>
          <w:sz w:val="28"/>
          <w:szCs w:val="28"/>
        </w:rPr>
        <w:t>Functions Implementation</w:t>
      </w:r>
    </w:p>
    <w:p w14:paraId="505F59F7" w14:textId="77777777" w:rsidR="00F7435C" w:rsidRPr="00F7435C" w:rsidRDefault="00F7435C" w:rsidP="00F7435C">
      <w:pPr>
        <w:ind w:left="360"/>
        <w:jc w:val="right"/>
        <w:rPr>
          <w:sz w:val="28"/>
          <w:szCs w:val="28"/>
        </w:rPr>
      </w:pPr>
      <w:r w:rsidRPr="00F7435C">
        <w:rPr>
          <w:b/>
          <w:bCs/>
          <w:sz w:val="28"/>
          <w:szCs w:val="28"/>
        </w:rPr>
        <w:t>Function Representation</w:t>
      </w:r>
      <w:r w:rsidRPr="00F7435C">
        <w:rPr>
          <w:sz w:val="28"/>
          <w:szCs w:val="28"/>
        </w:rPr>
        <w:t>: Functions were represented as expressions with varying numbers of arguments (Unary, Binary, Trinary).</w:t>
      </w:r>
    </w:p>
    <w:p w14:paraId="750B29F3" w14:textId="6D77DE3B" w:rsidR="00F7435C" w:rsidRPr="00F7435C" w:rsidRDefault="00F7435C" w:rsidP="00F7435C">
      <w:pPr>
        <w:ind w:left="360"/>
        <w:jc w:val="right"/>
        <w:rPr>
          <w:sz w:val="28"/>
          <w:szCs w:val="28"/>
        </w:rPr>
      </w:pPr>
      <w:r w:rsidRPr="00F7435C">
        <w:rPr>
          <w:b/>
          <w:bCs/>
          <w:sz w:val="28"/>
          <w:szCs w:val="28"/>
        </w:rPr>
        <w:t>Ref Function Challenge</w:t>
      </w:r>
      <w:r w:rsidRPr="00F7435C">
        <w:rPr>
          <w:sz w:val="28"/>
          <w:szCs w:val="28"/>
        </w:rPr>
        <w:t>: Initially, we deviated from the lecture's approach by deciding that the Ref function would not create a new class but would return the instance of an expression from the referenced cell. This approach made it challenging to recalculate cells when a referenced cell was updated.</w:t>
      </w:r>
      <w:r w:rsidRPr="00F7435C">
        <w:rPr>
          <w:rFonts w:cs="Arial"/>
          <w:noProof/>
          <w:sz w:val="28"/>
          <w:szCs w:val="28"/>
          <w:rtl/>
        </w:rPr>
        <w:t xml:space="preserve"> </w:t>
      </w:r>
      <w:r w:rsidRPr="008E7306">
        <w:rPr>
          <w:rFonts w:cs="Arial"/>
          <w:noProof/>
          <w:sz w:val="28"/>
          <w:szCs w:val="28"/>
          <w:rtl/>
        </w:rPr>
        <w:drawing>
          <wp:inline distT="0" distB="0" distL="0" distR="0" wp14:anchorId="40ED4915" wp14:editId="2A3B9AAA">
            <wp:extent cx="3009739" cy="1857080"/>
            <wp:effectExtent l="0" t="0" r="635" b="0"/>
            <wp:docPr id="738805745" name="תמונה 1" descr="תמונה שמכילה טקסט, צילום מסך, תוכנה, תכונות מולטימדי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805745" name="תמונה 1" descr="תמונה שמכילה טקסט, צילום מסך, תוכנה, תכונות מולטימדיה&#10;&#10;התיאור נוצר באופן אוטומטי"/>
                    <pic:cNvPicPr/>
                  </pic:nvPicPr>
                  <pic:blipFill>
                    <a:blip r:embed="rId8"/>
                    <a:stretch>
                      <a:fillRect/>
                    </a:stretch>
                  </pic:blipFill>
                  <pic:spPr>
                    <a:xfrm>
                      <a:off x="0" y="0"/>
                      <a:ext cx="3099891" cy="1912706"/>
                    </a:xfrm>
                    <a:prstGeom prst="rect">
                      <a:avLst/>
                    </a:prstGeom>
                  </pic:spPr>
                </pic:pic>
              </a:graphicData>
            </a:graphic>
          </wp:inline>
        </w:drawing>
      </w:r>
    </w:p>
    <w:p w14:paraId="48554B95" w14:textId="1EB003A5" w:rsidR="00F7435C" w:rsidRPr="00F7435C" w:rsidRDefault="00F7435C" w:rsidP="00F7435C">
      <w:pPr>
        <w:ind w:left="360"/>
        <w:jc w:val="right"/>
        <w:rPr>
          <w:sz w:val="28"/>
          <w:szCs w:val="28"/>
        </w:rPr>
      </w:pPr>
      <w:r w:rsidRPr="00F7435C">
        <w:rPr>
          <w:b/>
          <w:bCs/>
          <w:sz w:val="28"/>
          <w:szCs w:val="28"/>
        </w:rPr>
        <w:t>Final Solution</w:t>
      </w:r>
      <w:r w:rsidRPr="00F7435C">
        <w:rPr>
          <w:sz w:val="28"/>
          <w:szCs w:val="28"/>
        </w:rPr>
        <w:t xml:space="preserve">: To resolve these challenges, we used recursion to traverse Ref calls and update referenced expressions. We employed an Accept and Visit design pattern to navigate the expression tree, depending on the expression type (Unary, Binary, Trinary). Ultimately, we changed the implementation to make Ref an expression and used topological sorting of the reference graph </w:t>
      </w:r>
      <w:r w:rsidRPr="00F7435C">
        <w:rPr>
          <w:sz w:val="28"/>
          <w:szCs w:val="28"/>
        </w:rPr>
        <w:lastRenderedPageBreak/>
        <w:t>for efficient cell updates.</w:t>
      </w:r>
      <w:r w:rsidRPr="00F7435C">
        <w:rPr>
          <w:rFonts w:cs="Arial"/>
          <w:noProof/>
          <w:sz w:val="28"/>
          <w:szCs w:val="28"/>
          <w:rtl/>
        </w:rPr>
        <w:t xml:space="preserve"> </w:t>
      </w:r>
      <w:r w:rsidRPr="00C5414E">
        <w:rPr>
          <w:rFonts w:cs="Arial"/>
          <w:noProof/>
          <w:sz w:val="28"/>
          <w:szCs w:val="28"/>
          <w:rtl/>
        </w:rPr>
        <w:drawing>
          <wp:inline distT="0" distB="0" distL="0" distR="0" wp14:anchorId="0366949B" wp14:editId="115FAE57">
            <wp:extent cx="3336633" cy="2039901"/>
            <wp:effectExtent l="0" t="0" r="0" b="0"/>
            <wp:docPr id="777974567" name="תמונה 1" descr="תמונה שמכילה טקסט, צילום מסך, תוכנ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974567" name="תמונה 1" descr="תמונה שמכילה טקסט, צילום מסך, תוכנה&#10;&#10;התיאור נוצר באופן אוטומטי"/>
                    <pic:cNvPicPr/>
                  </pic:nvPicPr>
                  <pic:blipFill>
                    <a:blip r:embed="rId9"/>
                    <a:stretch>
                      <a:fillRect/>
                    </a:stretch>
                  </pic:blipFill>
                  <pic:spPr>
                    <a:xfrm>
                      <a:off x="0" y="0"/>
                      <a:ext cx="3350443" cy="2048344"/>
                    </a:xfrm>
                    <a:prstGeom prst="rect">
                      <a:avLst/>
                    </a:prstGeom>
                  </pic:spPr>
                </pic:pic>
              </a:graphicData>
            </a:graphic>
          </wp:inline>
        </w:drawing>
      </w:r>
    </w:p>
    <w:p w14:paraId="7923C5AF" w14:textId="0DBE859F" w:rsidR="00F7435C" w:rsidRPr="00F7435C" w:rsidRDefault="00F7435C" w:rsidP="00A133B0">
      <w:pPr>
        <w:jc w:val="right"/>
        <w:rPr>
          <w:sz w:val="28"/>
          <w:szCs w:val="28"/>
        </w:rPr>
      </w:pPr>
      <w:r w:rsidRPr="00C5414E">
        <w:rPr>
          <w:rFonts w:cs="Arial"/>
          <w:noProof/>
          <w:sz w:val="28"/>
          <w:szCs w:val="28"/>
          <w:rtl/>
        </w:rPr>
        <w:drawing>
          <wp:inline distT="0" distB="0" distL="0" distR="0" wp14:anchorId="0AC38C79" wp14:editId="343C457F">
            <wp:extent cx="5274310" cy="739775"/>
            <wp:effectExtent l="0" t="0" r="2540" b="3175"/>
            <wp:docPr id="1909480775" name="תמונה 1" descr="תמונה שמכילה צילום מסך,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480775" name="תמונה 1" descr="תמונה שמכילה צילום מסך, טקסט&#10;&#10;התיאור נוצר באופן אוטומטי"/>
                    <pic:cNvPicPr/>
                  </pic:nvPicPr>
                  <pic:blipFill>
                    <a:blip r:embed="rId10"/>
                    <a:stretch>
                      <a:fillRect/>
                    </a:stretch>
                  </pic:blipFill>
                  <pic:spPr>
                    <a:xfrm>
                      <a:off x="0" y="0"/>
                      <a:ext cx="5274310" cy="739775"/>
                    </a:xfrm>
                    <a:prstGeom prst="rect">
                      <a:avLst/>
                    </a:prstGeom>
                  </pic:spPr>
                </pic:pic>
              </a:graphicData>
            </a:graphic>
          </wp:inline>
        </w:drawing>
      </w:r>
    </w:p>
    <w:p w14:paraId="3A500F82" w14:textId="71396D9A" w:rsidR="008E7306" w:rsidRDefault="008E7306" w:rsidP="003969F6">
      <w:pPr>
        <w:jc w:val="right"/>
        <w:rPr>
          <w:sz w:val="28"/>
          <w:szCs w:val="28"/>
        </w:rPr>
      </w:pPr>
      <w:r>
        <w:rPr>
          <w:sz w:val="28"/>
          <w:szCs w:val="28"/>
        </w:rPr>
        <w:t>.</w:t>
      </w:r>
      <w:r w:rsidR="00F7435C" w:rsidRPr="00F7435C">
        <w:rPr>
          <w:rFonts w:cs="Arial"/>
          <w:noProof/>
          <w:sz w:val="28"/>
          <w:szCs w:val="28"/>
          <w:rtl/>
        </w:rPr>
        <w:t xml:space="preserve"> </w:t>
      </w:r>
    </w:p>
    <w:p w14:paraId="3E680D9B" w14:textId="1BD62C42" w:rsidR="00C5414E" w:rsidRDefault="00C5414E" w:rsidP="003969F6">
      <w:pPr>
        <w:jc w:val="right"/>
        <w:rPr>
          <w:sz w:val="28"/>
          <w:szCs w:val="28"/>
          <w:rtl/>
        </w:rPr>
      </w:pPr>
    </w:p>
    <w:p w14:paraId="754228E1" w14:textId="2706A92C" w:rsidR="008E7306" w:rsidRDefault="008E7306" w:rsidP="003969F6">
      <w:pPr>
        <w:jc w:val="right"/>
        <w:rPr>
          <w:sz w:val="28"/>
          <w:szCs w:val="28"/>
        </w:rPr>
      </w:pPr>
    </w:p>
    <w:p w14:paraId="01F47B7E" w14:textId="77777777" w:rsidR="00C5414E" w:rsidRDefault="00C5414E" w:rsidP="003969F6">
      <w:pPr>
        <w:jc w:val="right"/>
        <w:rPr>
          <w:sz w:val="28"/>
          <w:szCs w:val="28"/>
        </w:rPr>
      </w:pPr>
    </w:p>
    <w:p w14:paraId="1E436773" w14:textId="77777777" w:rsidR="008E7306" w:rsidRDefault="008E7306" w:rsidP="003969F6">
      <w:pPr>
        <w:jc w:val="right"/>
        <w:rPr>
          <w:sz w:val="28"/>
          <w:szCs w:val="28"/>
        </w:rPr>
      </w:pPr>
    </w:p>
    <w:p w14:paraId="46AC12AC" w14:textId="77777777" w:rsidR="008E7306" w:rsidRDefault="008E7306" w:rsidP="003969F6">
      <w:pPr>
        <w:jc w:val="right"/>
        <w:rPr>
          <w:sz w:val="28"/>
          <w:szCs w:val="28"/>
        </w:rPr>
      </w:pPr>
    </w:p>
    <w:p w14:paraId="27682DC9" w14:textId="77777777" w:rsidR="008E7306" w:rsidRDefault="008E7306" w:rsidP="003969F6">
      <w:pPr>
        <w:jc w:val="right"/>
        <w:rPr>
          <w:sz w:val="28"/>
          <w:szCs w:val="28"/>
        </w:rPr>
      </w:pPr>
    </w:p>
    <w:p w14:paraId="435CC79C" w14:textId="77777777" w:rsidR="008E7306" w:rsidRDefault="008E7306" w:rsidP="003969F6">
      <w:pPr>
        <w:jc w:val="right"/>
        <w:rPr>
          <w:sz w:val="28"/>
          <w:szCs w:val="28"/>
        </w:rPr>
      </w:pPr>
    </w:p>
    <w:p w14:paraId="5D5EBBE2" w14:textId="510F5E30" w:rsidR="003969F6" w:rsidRDefault="008E7306" w:rsidP="003969F6">
      <w:pPr>
        <w:jc w:val="right"/>
        <w:rPr>
          <w:sz w:val="28"/>
          <w:szCs w:val="28"/>
        </w:rPr>
      </w:pPr>
      <w:r>
        <w:rPr>
          <w:sz w:val="28"/>
          <w:szCs w:val="28"/>
        </w:rPr>
        <w:t xml:space="preserve"> </w:t>
      </w:r>
    </w:p>
    <w:p w14:paraId="4F6195D0" w14:textId="77777777" w:rsidR="003969F6" w:rsidRPr="003969F6" w:rsidRDefault="003969F6" w:rsidP="003969F6">
      <w:pPr>
        <w:jc w:val="right"/>
        <w:rPr>
          <w:sz w:val="28"/>
          <w:szCs w:val="28"/>
          <w:rtl/>
        </w:rPr>
      </w:pPr>
    </w:p>
    <w:p w14:paraId="68563CA0" w14:textId="446CD9E1" w:rsidR="003969F6" w:rsidRDefault="003969F6" w:rsidP="003969F6">
      <w:pPr>
        <w:rPr>
          <w:sz w:val="28"/>
          <w:szCs w:val="28"/>
          <w:rtl/>
        </w:rPr>
      </w:pPr>
    </w:p>
    <w:p w14:paraId="324B19F4" w14:textId="77777777" w:rsidR="00DF46DA" w:rsidRPr="00276A20" w:rsidRDefault="00DF46DA" w:rsidP="00DF46DA">
      <w:pPr>
        <w:jc w:val="right"/>
        <w:rPr>
          <w:sz w:val="28"/>
          <w:szCs w:val="28"/>
          <w:rtl/>
        </w:rPr>
      </w:pPr>
    </w:p>
    <w:sectPr w:rsidR="00DF46DA" w:rsidRPr="00276A20" w:rsidSect="00A61778">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6B4100"/>
    <w:multiLevelType w:val="multilevel"/>
    <w:tmpl w:val="D3F4F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076BB5"/>
    <w:multiLevelType w:val="hybridMultilevel"/>
    <w:tmpl w:val="D06A22C6"/>
    <w:lvl w:ilvl="0" w:tplc="644AFD0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2540521">
    <w:abstractNumId w:val="1"/>
  </w:num>
  <w:num w:numId="2" w16cid:durableId="6701091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A20"/>
    <w:rsid w:val="00055791"/>
    <w:rsid w:val="00125D4C"/>
    <w:rsid w:val="00152A15"/>
    <w:rsid w:val="001A013C"/>
    <w:rsid w:val="001B79EB"/>
    <w:rsid w:val="00276A20"/>
    <w:rsid w:val="003969F6"/>
    <w:rsid w:val="00471B78"/>
    <w:rsid w:val="004A087E"/>
    <w:rsid w:val="0065085B"/>
    <w:rsid w:val="00766A3E"/>
    <w:rsid w:val="008A44B7"/>
    <w:rsid w:val="008E7306"/>
    <w:rsid w:val="009D30F5"/>
    <w:rsid w:val="00A133B0"/>
    <w:rsid w:val="00A61778"/>
    <w:rsid w:val="00B151CA"/>
    <w:rsid w:val="00C5414E"/>
    <w:rsid w:val="00D64F66"/>
    <w:rsid w:val="00DF46DA"/>
    <w:rsid w:val="00F1004F"/>
    <w:rsid w:val="00F266FA"/>
    <w:rsid w:val="00F35ACD"/>
    <w:rsid w:val="00F7435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6ABC40"/>
  <w15:chartTrackingRefBased/>
  <w15:docId w15:val="{E7D4B366-BC27-4629-A7ED-4F2C59208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276A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276A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276A20"/>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276A20"/>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276A20"/>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276A20"/>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276A20"/>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276A20"/>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276A20"/>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276A20"/>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276A20"/>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276A20"/>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276A20"/>
    <w:rPr>
      <w:rFonts w:eastAsiaTheme="majorEastAsia" w:cstheme="majorBidi"/>
      <w:i/>
      <w:iCs/>
      <w:color w:val="0F4761" w:themeColor="accent1" w:themeShade="BF"/>
    </w:rPr>
  </w:style>
  <w:style w:type="character" w:customStyle="1" w:styleId="50">
    <w:name w:val="כותרת 5 תו"/>
    <w:basedOn w:val="a0"/>
    <w:link w:val="5"/>
    <w:uiPriority w:val="9"/>
    <w:semiHidden/>
    <w:rsid w:val="00276A20"/>
    <w:rPr>
      <w:rFonts w:eastAsiaTheme="majorEastAsia" w:cstheme="majorBidi"/>
      <w:color w:val="0F4761" w:themeColor="accent1" w:themeShade="BF"/>
    </w:rPr>
  </w:style>
  <w:style w:type="character" w:customStyle="1" w:styleId="60">
    <w:name w:val="כותרת 6 תו"/>
    <w:basedOn w:val="a0"/>
    <w:link w:val="6"/>
    <w:uiPriority w:val="9"/>
    <w:semiHidden/>
    <w:rsid w:val="00276A20"/>
    <w:rPr>
      <w:rFonts w:eastAsiaTheme="majorEastAsia" w:cstheme="majorBidi"/>
      <w:i/>
      <w:iCs/>
      <w:color w:val="595959" w:themeColor="text1" w:themeTint="A6"/>
    </w:rPr>
  </w:style>
  <w:style w:type="character" w:customStyle="1" w:styleId="70">
    <w:name w:val="כותרת 7 תו"/>
    <w:basedOn w:val="a0"/>
    <w:link w:val="7"/>
    <w:uiPriority w:val="9"/>
    <w:semiHidden/>
    <w:rsid w:val="00276A20"/>
    <w:rPr>
      <w:rFonts w:eastAsiaTheme="majorEastAsia" w:cstheme="majorBidi"/>
      <w:color w:val="595959" w:themeColor="text1" w:themeTint="A6"/>
    </w:rPr>
  </w:style>
  <w:style w:type="character" w:customStyle="1" w:styleId="80">
    <w:name w:val="כותרת 8 תו"/>
    <w:basedOn w:val="a0"/>
    <w:link w:val="8"/>
    <w:uiPriority w:val="9"/>
    <w:semiHidden/>
    <w:rsid w:val="00276A20"/>
    <w:rPr>
      <w:rFonts w:eastAsiaTheme="majorEastAsia" w:cstheme="majorBidi"/>
      <w:i/>
      <w:iCs/>
      <w:color w:val="272727" w:themeColor="text1" w:themeTint="D8"/>
    </w:rPr>
  </w:style>
  <w:style w:type="character" w:customStyle="1" w:styleId="90">
    <w:name w:val="כותרת 9 תו"/>
    <w:basedOn w:val="a0"/>
    <w:link w:val="9"/>
    <w:uiPriority w:val="9"/>
    <w:semiHidden/>
    <w:rsid w:val="00276A20"/>
    <w:rPr>
      <w:rFonts w:eastAsiaTheme="majorEastAsia" w:cstheme="majorBidi"/>
      <w:color w:val="272727" w:themeColor="text1" w:themeTint="D8"/>
    </w:rPr>
  </w:style>
  <w:style w:type="paragraph" w:styleId="a3">
    <w:name w:val="Title"/>
    <w:basedOn w:val="a"/>
    <w:next w:val="a"/>
    <w:link w:val="a4"/>
    <w:uiPriority w:val="10"/>
    <w:qFormat/>
    <w:rsid w:val="00276A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276A2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76A20"/>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276A20"/>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276A20"/>
    <w:pPr>
      <w:spacing w:before="160"/>
      <w:jc w:val="center"/>
    </w:pPr>
    <w:rPr>
      <w:i/>
      <w:iCs/>
      <w:color w:val="404040" w:themeColor="text1" w:themeTint="BF"/>
    </w:rPr>
  </w:style>
  <w:style w:type="character" w:customStyle="1" w:styleId="a8">
    <w:name w:val="ציטוט תו"/>
    <w:basedOn w:val="a0"/>
    <w:link w:val="a7"/>
    <w:uiPriority w:val="29"/>
    <w:rsid w:val="00276A20"/>
    <w:rPr>
      <w:i/>
      <w:iCs/>
      <w:color w:val="404040" w:themeColor="text1" w:themeTint="BF"/>
    </w:rPr>
  </w:style>
  <w:style w:type="paragraph" w:styleId="a9">
    <w:name w:val="List Paragraph"/>
    <w:basedOn w:val="a"/>
    <w:uiPriority w:val="34"/>
    <w:qFormat/>
    <w:rsid w:val="00276A20"/>
    <w:pPr>
      <w:ind w:left="720"/>
      <w:contextualSpacing/>
    </w:pPr>
  </w:style>
  <w:style w:type="character" w:styleId="aa">
    <w:name w:val="Intense Emphasis"/>
    <w:basedOn w:val="a0"/>
    <w:uiPriority w:val="21"/>
    <w:qFormat/>
    <w:rsid w:val="00276A20"/>
    <w:rPr>
      <w:i/>
      <w:iCs/>
      <w:color w:val="0F4761" w:themeColor="accent1" w:themeShade="BF"/>
    </w:rPr>
  </w:style>
  <w:style w:type="paragraph" w:styleId="ab">
    <w:name w:val="Intense Quote"/>
    <w:basedOn w:val="a"/>
    <w:next w:val="a"/>
    <w:link w:val="ac"/>
    <w:uiPriority w:val="30"/>
    <w:qFormat/>
    <w:rsid w:val="00276A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276A20"/>
    <w:rPr>
      <w:i/>
      <w:iCs/>
      <w:color w:val="0F4761" w:themeColor="accent1" w:themeShade="BF"/>
    </w:rPr>
  </w:style>
  <w:style w:type="character" w:styleId="ad">
    <w:name w:val="Intense Reference"/>
    <w:basedOn w:val="a0"/>
    <w:uiPriority w:val="32"/>
    <w:qFormat/>
    <w:rsid w:val="00276A2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9756658">
      <w:bodyDiv w:val="1"/>
      <w:marLeft w:val="0"/>
      <w:marRight w:val="0"/>
      <w:marTop w:val="0"/>
      <w:marBottom w:val="0"/>
      <w:divBdr>
        <w:top w:val="none" w:sz="0" w:space="0" w:color="auto"/>
        <w:left w:val="none" w:sz="0" w:space="0" w:color="auto"/>
        <w:bottom w:val="none" w:sz="0" w:space="0" w:color="auto"/>
        <w:right w:val="none" w:sz="0" w:space="0" w:color="auto"/>
      </w:divBdr>
    </w:div>
    <w:div w:id="804548124">
      <w:bodyDiv w:val="1"/>
      <w:marLeft w:val="0"/>
      <w:marRight w:val="0"/>
      <w:marTop w:val="0"/>
      <w:marBottom w:val="0"/>
      <w:divBdr>
        <w:top w:val="none" w:sz="0" w:space="0" w:color="auto"/>
        <w:left w:val="none" w:sz="0" w:space="0" w:color="auto"/>
        <w:bottom w:val="none" w:sz="0" w:space="0" w:color="auto"/>
        <w:right w:val="none" w:sz="0" w:space="0" w:color="auto"/>
      </w:divBdr>
    </w:div>
    <w:div w:id="834146796">
      <w:bodyDiv w:val="1"/>
      <w:marLeft w:val="0"/>
      <w:marRight w:val="0"/>
      <w:marTop w:val="0"/>
      <w:marBottom w:val="0"/>
      <w:divBdr>
        <w:top w:val="none" w:sz="0" w:space="0" w:color="auto"/>
        <w:left w:val="none" w:sz="0" w:space="0" w:color="auto"/>
        <w:bottom w:val="none" w:sz="0" w:space="0" w:color="auto"/>
        <w:right w:val="none" w:sz="0" w:space="0" w:color="auto"/>
      </w:divBdr>
    </w:div>
    <w:div w:id="870264360">
      <w:bodyDiv w:val="1"/>
      <w:marLeft w:val="0"/>
      <w:marRight w:val="0"/>
      <w:marTop w:val="0"/>
      <w:marBottom w:val="0"/>
      <w:divBdr>
        <w:top w:val="none" w:sz="0" w:space="0" w:color="auto"/>
        <w:left w:val="none" w:sz="0" w:space="0" w:color="auto"/>
        <w:bottom w:val="none" w:sz="0" w:space="0" w:color="auto"/>
        <w:right w:val="none" w:sz="0" w:space="0" w:color="auto"/>
      </w:divBdr>
    </w:div>
    <w:div w:id="1603418599">
      <w:bodyDiv w:val="1"/>
      <w:marLeft w:val="0"/>
      <w:marRight w:val="0"/>
      <w:marTop w:val="0"/>
      <w:marBottom w:val="0"/>
      <w:divBdr>
        <w:top w:val="none" w:sz="0" w:space="0" w:color="auto"/>
        <w:left w:val="none" w:sz="0" w:space="0" w:color="auto"/>
        <w:bottom w:val="none" w:sz="0" w:space="0" w:color="auto"/>
        <w:right w:val="none" w:sz="0" w:space="0" w:color="auto"/>
      </w:divBdr>
    </w:div>
    <w:div w:id="1689984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B9EE2672289A498FAF7C18C876D360" ma:contentTypeVersion="6" ma:contentTypeDescription="Create a new document." ma:contentTypeScope="" ma:versionID="fdef22de22d59390c7c424191fe1c225">
  <xsd:schema xmlns:xsd="http://www.w3.org/2001/XMLSchema" xmlns:xs="http://www.w3.org/2001/XMLSchema" xmlns:p="http://schemas.microsoft.com/office/2006/metadata/properties" xmlns:ns3="409b59bb-1de5-4afc-b15c-df6a35563cd1" targetNamespace="http://schemas.microsoft.com/office/2006/metadata/properties" ma:root="true" ma:fieldsID="f413d8ae43f3a231b60cd3034be0e4dc" ns3:_="">
    <xsd:import namespace="409b59bb-1de5-4afc-b15c-df6a35563cd1"/>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9b59bb-1de5-4afc-b15c-df6a35563c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ystemTags" ma:index="12" nillable="true" ma:displayName="MediaServiceSystemTags" ma:hidden="true" ma:internalName="MediaServiceSystemTags" ma:readOnly="true">
      <xsd:simpleType>
        <xsd:restriction base="dms:Note"/>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09b59bb-1de5-4afc-b15c-df6a35563cd1" xsi:nil="true"/>
  </documentManagement>
</p:properties>
</file>

<file path=customXml/itemProps1.xml><?xml version="1.0" encoding="utf-8"?>
<ds:datastoreItem xmlns:ds="http://schemas.openxmlformats.org/officeDocument/2006/customXml" ds:itemID="{105CD8F3-3809-4369-92AD-D943BB3CB3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9b59bb-1de5-4afc-b15c-df6a35563c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A34ECE7-C365-4FDB-B415-6336A0C95F27}">
  <ds:schemaRefs>
    <ds:schemaRef ds:uri="http://schemas.microsoft.com/sharepoint/v3/contenttype/forms"/>
  </ds:schemaRefs>
</ds:datastoreItem>
</file>

<file path=customXml/itemProps3.xml><?xml version="1.0" encoding="utf-8"?>
<ds:datastoreItem xmlns:ds="http://schemas.openxmlformats.org/officeDocument/2006/customXml" ds:itemID="{7C5A1853-2D7E-44FC-A412-AEAA15C72396}">
  <ds:schemaRefs>
    <ds:schemaRef ds:uri="http://schemas.microsoft.com/office/2006/metadata/properties"/>
    <ds:schemaRef ds:uri="http://schemas.microsoft.com/office/infopath/2007/PartnerControls"/>
    <ds:schemaRef ds:uri="409b59bb-1de5-4afc-b15c-df6a35563cd1"/>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380</Words>
  <Characters>1997</Characters>
  <Application>Microsoft Office Word</Application>
  <DocSecurity>0</DocSecurity>
  <Lines>67</Lines>
  <Paragraphs>19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 Ishay</dc:creator>
  <cp:keywords/>
  <dc:description/>
  <cp:lastModifiedBy>Niv Ishay</cp:lastModifiedBy>
  <cp:revision>2</cp:revision>
  <dcterms:created xsi:type="dcterms:W3CDTF">2024-08-27T10:57:00Z</dcterms:created>
  <dcterms:modified xsi:type="dcterms:W3CDTF">2024-08-27T10:57:00Z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00a8adcd-a8a3-4278-a07b-ccc3fd967a93</vt:lpwstr>
  </property>
  <property fmtid="{D5CDD505-2E9C-101B-9397-08002B2CF9AE}" pid="3" name="ContentTypeId">
    <vt:lpwstr>0x010100BAB9EE2672289A498FAF7C18C876D360</vt:lpwstr>
  </property>
</Properties>
</file>