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C0D98" w14:textId="385C0910" w:rsidR="00930410" w:rsidRPr="00906405" w:rsidRDefault="00906405" w:rsidP="00906405">
      <w:pPr>
        <w:jc w:val="center"/>
        <w:rPr>
          <w:rFonts w:ascii="Segoe UI" w:hAnsi="Segoe UI" w:cs="Segoe UI"/>
          <w:b/>
          <w:bCs/>
          <w:u w:val="single"/>
          <w:rtl/>
        </w:rPr>
      </w:pPr>
      <w:r w:rsidRPr="00906405">
        <w:rPr>
          <w:rFonts w:ascii="Segoe UI" w:hAnsi="Segoe UI" w:cs="Segoe UI"/>
          <w:b/>
          <w:bCs/>
          <w:u w:val="single"/>
          <w:rtl/>
        </w:rPr>
        <w:t>אכיפת אילוצי נכונות:</w:t>
      </w:r>
    </w:p>
    <w:p w14:paraId="296268BF" w14:textId="682B362B" w:rsidR="00906405" w:rsidRPr="00163451" w:rsidRDefault="00906405" w:rsidP="00163451">
      <w:pPr>
        <w:pStyle w:val="ListParagraph"/>
        <w:numPr>
          <w:ilvl w:val="0"/>
          <w:numId w:val="1"/>
        </w:numPr>
        <w:bidi/>
        <w:rPr>
          <w:rFonts w:ascii="Segoe UI" w:hAnsi="Segoe UI" w:cs="Segoe UI"/>
          <w:rtl/>
        </w:rPr>
      </w:pPr>
      <w:r w:rsidRPr="00906405">
        <w:rPr>
          <w:rFonts w:ascii="Segoe UI" w:hAnsi="Segoe UI" w:cs="Segoe UI"/>
          <w:rtl/>
        </w:rPr>
        <w:t xml:space="preserve">לפחות מנהל אחד למערכת. מנהל המערכת חייב להיות מנוי </w:t>
      </w:r>
      <w:r>
        <w:rPr>
          <w:rFonts w:ascii="Segoe UI" w:hAnsi="Segoe UI" w:cs="Segoe UI" w:hint="cs"/>
          <w:rtl/>
        </w:rPr>
        <w:t>(</w:t>
      </w:r>
      <w:r w:rsidRPr="00906405">
        <w:rPr>
          <w:rFonts w:ascii="Segoe UI" w:hAnsi="Segoe UI" w:cs="Segoe UI"/>
          <w:rtl/>
        </w:rPr>
        <w:t>עבר תהליך רישום</w:t>
      </w:r>
      <w:r w:rsidRPr="00906405">
        <w:rPr>
          <w:rFonts w:ascii="Segoe UI" w:hAnsi="Segoe UI" w:cs="Segoe UI"/>
        </w:rPr>
        <w:t>(</w:t>
      </w:r>
      <w:r w:rsidRPr="00BE52D4">
        <w:rPr>
          <w:rFonts w:ascii="Segoe UI" w:hAnsi="Segoe UI" w:cs="Segoe UI"/>
          <w:rtl/>
        </w:rPr>
        <w:t xml:space="preserve"> - מחזיקים רשימה של מנהלי מערכת ב</w:t>
      </w:r>
      <w:r w:rsidRPr="00BE52D4">
        <w:rPr>
          <w:rFonts w:ascii="Segoe UI" w:hAnsi="Segoe UI" w:cs="Segoe UI" w:hint="cs"/>
          <w:rtl/>
        </w:rPr>
        <w:t xml:space="preserve"> </w:t>
      </w:r>
      <w:r w:rsidRPr="00BE52D4">
        <w:rPr>
          <w:rFonts w:ascii="Segoe UI" w:hAnsi="Segoe UI" w:cs="Segoe UI"/>
        </w:rPr>
        <w:t>SystemManager</w:t>
      </w:r>
      <w:r w:rsidRPr="00BE52D4">
        <w:rPr>
          <w:rFonts w:ascii="Segoe UI" w:hAnsi="Segoe UI" w:cs="Segoe UI"/>
          <w:rtl/>
        </w:rPr>
        <w:t xml:space="preserve"> </w:t>
      </w:r>
      <w:r w:rsidRPr="00BE52D4">
        <w:rPr>
          <w:rFonts w:ascii="Segoe UI" w:hAnsi="Segoe UI" w:cs="Segoe UI" w:hint="cs"/>
          <w:rtl/>
        </w:rPr>
        <w:t xml:space="preserve">, הרשימה </w:t>
      </w:r>
      <w:r w:rsidRPr="00BE52D4">
        <w:rPr>
          <w:rFonts w:ascii="Segoe UI" w:hAnsi="Segoe UI" w:cs="Segoe UI"/>
          <w:rtl/>
        </w:rPr>
        <w:t xml:space="preserve">מטיפוס </w:t>
      </w:r>
      <w:r>
        <w:rPr>
          <w:rFonts w:ascii="Segoe UI" w:hAnsi="Segoe UI" w:cs="Segoe UI" w:hint="cs"/>
        </w:rPr>
        <w:t>S</w:t>
      </w:r>
      <w:r w:rsidRPr="00906405">
        <w:rPr>
          <w:rFonts w:ascii="Segoe UI" w:hAnsi="Segoe UI" w:cs="Segoe UI"/>
        </w:rPr>
        <w:t>ubscri</w:t>
      </w:r>
      <w:r w:rsidRPr="00BE52D4">
        <w:rPr>
          <w:rFonts w:ascii="Segoe UI" w:hAnsi="Segoe UI" w:cs="Segoe UI"/>
        </w:rPr>
        <w:t>be</w:t>
      </w:r>
      <w:r w:rsidR="00163451">
        <w:rPr>
          <w:rFonts w:ascii="Segoe UI" w:hAnsi="Segoe UI" w:cs="Segoe UI"/>
          <w:lang w:val="en-US"/>
        </w:rPr>
        <w:t>d</w:t>
      </w:r>
      <w:r w:rsidRPr="00BE52D4">
        <w:rPr>
          <w:rFonts w:ascii="Segoe UI" w:hAnsi="Segoe UI" w:cs="Segoe UI"/>
        </w:rPr>
        <w:t>User</w:t>
      </w:r>
      <w:r w:rsidRPr="00BE52D4">
        <w:rPr>
          <w:rFonts w:ascii="Segoe UI" w:hAnsi="Segoe UI" w:cs="Segoe UI" w:hint="cs"/>
          <w:rtl/>
        </w:rPr>
        <w:t xml:space="preserve"> </w:t>
      </w:r>
      <w:r w:rsidRPr="00BE52D4">
        <w:rPr>
          <w:rFonts w:ascii="Segoe UI" w:hAnsi="Segoe UI" w:cs="Segoe UI"/>
          <w:rtl/>
        </w:rPr>
        <w:t xml:space="preserve">עם </w:t>
      </w:r>
      <w:r w:rsidR="00163451" w:rsidRPr="00163451">
        <w:rPr>
          <w:rFonts w:ascii="Segoe UI" w:hAnsi="Segoe UI" w:cs="Segoe UI"/>
        </w:rPr>
        <w:t>Multiplicity</w:t>
      </w:r>
      <w:r w:rsidR="00163451">
        <w:rPr>
          <w:rFonts w:ascii="Segoe UI" w:hAnsi="Segoe UI" w:cs="Segoe UI" w:hint="cs"/>
          <w:rtl/>
        </w:rPr>
        <w:t xml:space="preserve"> </w:t>
      </w:r>
      <w:r w:rsidRPr="00163451">
        <w:rPr>
          <w:rFonts w:ascii="Segoe UI" w:hAnsi="Segoe UI" w:cs="Segoe UI"/>
          <w:rtl/>
        </w:rPr>
        <w:t xml:space="preserve">1 עד </w:t>
      </w:r>
      <w:r w:rsidR="00163451">
        <w:rPr>
          <w:rFonts w:ascii="Segoe UI" w:hAnsi="Segoe UI" w:cs="Segoe UI"/>
          <w:lang w:val="en-US"/>
        </w:rPr>
        <w:t>n</w:t>
      </w:r>
      <w:r w:rsidRPr="00163451">
        <w:rPr>
          <w:rFonts w:ascii="Segoe UI" w:hAnsi="Segoe UI" w:cs="Segoe UI"/>
          <w:rtl/>
        </w:rPr>
        <w:t xml:space="preserve"> כך אוכפים שהיא לא ריקה ויש בהכרח אחד וכי הוא מנוי.</w:t>
      </w:r>
    </w:p>
    <w:p w14:paraId="534E5C4D" w14:textId="5B716701" w:rsidR="00906405" w:rsidRPr="00BE52D4" w:rsidRDefault="00906405" w:rsidP="00906405">
      <w:pPr>
        <w:pStyle w:val="ListParagraph"/>
        <w:numPr>
          <w:ilvl w:val="0"/>
          <w:numId w:val="1"/>
        </w:numPr>
        <w:bidi/>
        <w:rPr>
          <w:rFonts w:ascii="Segoe UI" w:hAnsi="Segoe UI" w:cs="Segoe UI"/>
        </w:rPr>
      </w:pPr>
      <w:r w:rsidRPr="00906405">
        <w:rPr>
          <w:rFonts w:ascii="Segoe UI" w:hAnsi="Segoe UI" w:cs="Segoe UI"/>
          <w:rtl/>
        </w:rPr>
        <w:t xml:space="preserve">בעל חנות או מנהל חנות חייב להיות מנוי – המחלקות </w:t>
      </w:r>
      <w:r w:rsidRPr="00BE52D4">
        <w:rPr>
          <w:rFonts w:ascii="Segoe UI" w:hAnsi="Segoe UI" w:cs="Segoe UI"/>
        </w:rPr>
        <w:t>StoreManaging</w:t>
      </w:r>
      <w:r w:rsidRPr="00906405">
        <w:rPr>
          <w:rFonts w:ascii="Segoe UI" w:hAnsi="Segoe UI" w:cs="Segoe UI"/>
          <w:rtl/>
        </w:rPr>
        <w:t xml:space="preserve"> ושל </w:t>
      </w:r>
      <w:r w:rsidRPr="00BE52D4">
        <w:rPr>
          <w:rFonts w:ascii="Segoe UI" w:hAnsi="Segoe UI" w:cs="Segoe UI"/>
        </w:rPr>
        <w:t>StoreOwning</w:t>
      </w:r>
      <w:r w:rsidRPr="00906405">
        <w:rPr>
          <w:rFonts w:ascii="Segoe UI" w:hAnsi="Segoe UI" w:cs="Segoe UI"/>
          <w:rtl/>
        </w:rPr>
        <w:t xml:space="preserve"> מחוברת ל</w:t>
      </w:r>
      <w:r w:rsidRPr="00BE52D4">
        <w:rPr>
          <w:rFonts w:ascii="Segoe UI" w:hAnsi="Segoe UI" w:cs="Segoe UI"/>
        </w:rPr>
        <w:t>S</w:t>
      </w:r>
      <w:r w:rsidRPr="00906405">
        <w:rPr>
          <w:rFonts w:ascii="Segoe UI" w:hAnsi="Segoe UI" w:cs="Segoe UI"/>
        </w:rPr>
        <w:t>ubscri</w:t>
      </w:r>
      <w:r w:rsidRPr="00BE52D4">
        <w:rPr>
          <w:rFonts w:ascii="Segoe UI" w:hAnsi="Segoe UI" w:cs="Segoe UI"/>
        </w:rPr>
        <w:t>be</w:t>
      </w:r>
      <w:r w:rsidR="00163451">
        <w:rPr>
          <w:rFonts w:ascii="Segoe UI" w:hAnsi="Segoe UI" w:cs="Segoe UI"/>
          <w:lang w:val="en-US"/>
        </w:rPr>
        <w:t>d</w:t>
      </w:r>
      <w:r w:rsidRPr="00BE52D4">
        <w:rPr>
          <w:rFonts w:ascii="Segoe UI" w:hAnsi="Segoe UI" w:cs="Segoe UI"/>
        </w:rPr>
        <w:t>User</w:t>
      </w:r>
      <w:r w:rsidRPr="00BE52D4">
        <w:rPr>
          <w:rFonts w:ascii="Segoe UI" w:hAnsi="Segoe UI" w:cs="Segoe UI"/>
          <w:rtl/>
        </w:rPr>
        <w:t>.</w:t>
      </w:r>
      <w:r w:rsidRPr="00BE52D4">
        <w:rPr>
          <w:rFonts w:ascii="Segoe UI" w:hAnsi="Segoe UI" w:cs="Segoe UI"/>
        </w:rPr>
        <w:t xml:space="preserve"> </w:t>
      </w:r>
      <w:r w:rsidRPr="00BE52D4">
        <w:rPr>
          <w:rFonts w:ascii="Segoe UI" w:hAnsi="Segoe UI" w:cs="Segoe UI" w:hint="cs"/>
          <w:rtl/>
        </w:rPr>
        <w:t xml:space="preserve"> </w:t>
      </w:r>
    </w:p>
    <w:p w14:paraId="700E204F" w14:textId="32821FCE" w:rsidR="00906405" w:rsidRPr="00BE52D4" w:rsidRDefault="00906405" w:rsidP="00906405">
      <w:pPr>
        <w:pStyle w:val="ListParagraph"/>
        <w:numPr>
          <w:ilvl w:val="0"/>
          <w:numId w:val="1"/>
        </w:numPr>
        <w:bidi/>
        <w:rPr>
          <w:rFonts w:ascii="Segoe UI" w:hAnsi="Segoe UI" w:cs="Segoe UI"/>
        </w:rPr>
      </w:pPr>
      <w:r w:rsidRPr="00BE52D4">
        <w:rPr>
          <w:rFonts w:ascii="Segoe UI" w:hAnsi="Segoe UI" w:cs="Segoe UI"/>
          <w:rtl/>
        </w:rPr>
        <w:t>לקונה יש לכל היותר סל קניות יחיד לחנות. עגלת הקניות של קונה מורכבת מאוסף כל סלי הקניה שלו</w:t>
      </w:r>
      <w:r w:rsidRPr="00BE52D4">
        <w:rPr>
          <w:rFonts w:ascii="Segoe UI" w:hAnsi="Segoe UI" w:cs="Segoe UI" w:hint="cs"/>
          <w:rtl/>
        </w:rPr>
        <w:t xml:space="preserve"> </w:t>
      </w:r>
      <w:r w:rsidR="005A0563" w:rsidRPr="00BE52D4">
        <w:rPr>
          <w:rFonts w:ascii="Segoe UI" w:hAnsi="Segoe UI" w:cs="Segoe UI"/>
          <w:rtl/>
        </w:rPr>
        <w:t>–</w:t>
      </w:r>
      <w:r w:rsidRPr="00BE52D4">
        <w:rPr>
          <w:rFonts w:ascii="Segoe UI" w:hAnsi="Segoe UI" w:cs="Segoe UI" w:hint="cs"/>
          <w:rtl/>
        </w:rPr>
        <w:t xml:space="preserve"> </w:t>
      </w:r>
      <w:r w:rsidR="005A0563" w:rsidRPr="00BE52D4">
        <w:rPr>
          <w:rFonts w:ascii="Segoe UI" w:hAnsi="Segoe UI" w:cs="Segoe UI" w:hint="cs"/>
          <w:rtl/>
        </w:rPr>
        <w:t xml:space="preserve">במחלקה </w:t>
      </w:r>
      <w:r w:rsidR="005A0563" w:rsidRPr="00BE52D4">
        <w:rPr>
          <w:rFonts w:ascii="Segoe UI" w:hAnsi="Segoe UI" w:cs="Segoe UI" w:hint="cs"/>
        </w:rPr>
        <w:t>S</w:t>
      </w:r>
      <w:r w:rsidR="005A0563" w:rsidRPr="00BE52D4">
        <w:rPr>
          <w:rFonts w:ascii="Segoe UI" w:hAnsi="Segoe UI" w:cs="Segoe UI"/>
        </w:rPr>
        <w:t>hoppingCart</w:t>
      </w:r>
      <w:r w:rsidR="005A0563" w:rsidRPr="00BE52D4">
        <w:rPr>
          <w:rFonts w:ascii="Segoe UI" w:hAnsi="Segoe UI" w:cs="Segoe UI" w:hint="cs"/>
          <w:rtl/>
        </w:rPr>
        <w:t xml:space="preserve"> הוספנו שדה מסוג </w:t>
      </w:r>
      <w:r w:rsidR="005A0563" w:rsidRPr="00BE52D4">
        <w:rPr>
          <w:rFonts w:ascii="Segoe UI" w:hAnsi="Segoe UI" w:cs="Segoe UI"/>
        </w:rPr>
        <w:t>hashmap</w:t>
      </w:r>
      <w:r w:rsidR="005A0563" w:rsidRPr="00BE52D4">
        <w:rPr>
          <w:rFonts w:ascii="Segoe UI" w:hAnsi="Segoe UI" w:cs="Segoe UI" w:hint="cs"/>
          <w:rtl/>
        </w:rPr>
        <w:t xml:space="preserve"> שכל רשומה בו מייצגת סל קניות של חנות, כאשר המפתח ייוצג על ידי חנות מסויימת והערך הוא רשימה של מוצרים עבור אותה חנות. על ידי </w:t>
      </w:r>
      <w:r w:rsidR="00163451">
        <w:rPr>
          <w:rFonts w:ascii="Arial" w:hAnsi="Arial" w:cs="Arial"/>
          <w:color w:val="000000"/>
          <w:sz w:val="21"/>
          <w:szCs w:val="21"/>
          <w:shd w:val="clear" w:color="auto" w:fill="FFFFFF"/>
        </w:rPr>
        <w:t>Multiplicity</w:t>
      </w:r>
      <w:r w:rsidR="00163451">
        <w:rPr>
          <w:rFonts w:ascii="Segoe UI" w:hAnsi="Segoe UI" w:cs="Segoe UI" w:hint="cs"/>
          <w:rtl/>
        </w:rPr>
        <w:t xml:space="preserve"> </w:t>
      </w:r>
      <w:r w:rsidR="005A0563" w:rsidRPr="00BE52D4">
        <w:rPr>
          <w:rFonts w:ascii="Segoe UI" w:hAnsi="Segoe UI" w:cs="Segoe UI" w:hint="cs"/>
          <w:rtl/>
        </w:rPr>
        <w:t xml:space="preserve"> 1</w:t>
      </w:r>
      <w:r w:rsidR="00163451">
        <w:rPr>
          <w:rFonts w:ascii="Segoe UI" w:hAnsi="Segoe UI" w:cs="Segoe UI"/>
          <w:lang w:val="en-US"/>
        </w:rPr>
        <w:t xml:space="preserve"> </w:t>
      </w:r>
      <w:r w:rsidR="005A0563" w:rsidRPr="00BE52D4">
        <w:rPr>
          <w:rFonts w:ascii="Segoe UI" w:hAnsi="Segoe UI" w:cs="Segoe UI" w:hint="cs"/>
          <w:rtl/>
        </w:rPr>
        <w:t>.</w:t>
      </w:r>
    </w:p>
    <w:p w14:paraId="028E4EED" w14:textId="08831D97" w:rsidR="005A0563" w:rsidRPr="00BE52D4" w:rsidRDefault="005A0563" w:rsidP="005A0563">
      <w:pPr>
        <w:pStyle w:val="ListParagraph"/>
        <w:numPr>
          <w:ilvl w:val="0"/>
          <w:numId w:val="1"/>
        </w:numPr>
        <w:bidi/>
        <w:rPr>
          <w:rFonts w:ascii="Segoe UI" w:hAnsi="Segoe UI" w:cs="Segoe UI"/>
        </w:rPr>
      </w:pPr>
      <w:r w:rsidRPr="00BE52D4">
        <w:rPr>
          <w:rFonts w:ascii="Segoe UI" w:hAnsi="Segoe UI" w:cs="Segoe UI"/>
          <w:rtl/>
        </w:rPr>
        <w:t xml:space="preserve">לחנות פעילה </w:t>
      </w:r>
      <w:r w:rsidRPr="00BE52D4">
        <w:rPr>
          <w:rFonts w:ascii="Segoe UI" w:hAnsi="Segoe UI" w:cs="Segoe UI" w:hint="cs"/>
          <w:rtl/>
        </w:rPr>
        <w:t>(</w:t>
      </w:r>
      <w:r w:rsidRPr="00BE52D4">
        <w:rPr>
          <w:rFonts w:ascii="Segoe UI" w:hAnsi="Segoe UI" w:cs="Segoe UI"/>
          <w:rtl/>
        </w:rPr>
        <w:t>שאינה סגורה</w:t>
      </w:r>
      <w:r w:rsidRPr="00BE52D4">
        <w:rPr>
          <w:rFonts w:ascii="Segoe UI" w:hAnsi="Segoe UI" w:cs="Segoe UI" w:hint="cs"/>
          <w:rtl/>
        </w:rPr>
        <w:t>)</w:t>
      </w:r>
      <w:r w:rsidRPr="00BE52D4">
        <w:rPr>
          <w:rFonts w:ascii="Segoe UI" w:hAnsi="Segoe UI" w:cs="Segoe UI"/>
          <w:rtl/>
        </w:rPr>
        <w:t>חייב להיות לפחות בעל חנות אחד</w:t>
      </w:r>
      <w:r w:rsidRPr="00BE52D4">
        <w:rPr>
          <w:rFonts w:ascii="Segoe UI" w:hAnsi="Segoe UI" w:cs="Segoe UI" w:hint="cs"/>
          <w:rtl/>
        </w:rPr>
        <w:t xml:space="preserve"> </w:t>
      </w:r>
      <w:r w:rsidRPr="00BE52D4">
        <w:rPr>
          <w:rFonts w:ascii="Segoe UI" w:hAnsi="Segoe UI" w:cs="Segoe UI"/>
          <w:rtl/>
        </w:rPr>
        <w:t>–</w:t>
      </w:r>
      <w:r w:rsidRPr="00BE52D4">
        <w:rPr>
          <w:rFonts w:ascii="Segoe UI" w:hAnsi="Segoe UI" w:cs="Segoe UI" w:hint="cs"/>
          <w:rtl/>
        </w:rPr>
        <w:t xml:space="preserve"> הוספת </w:t>
      </w:r>
      <w:r w:rsidR="00163451">
        <w:rPr>
          <w:rFonts w:ascii="Arial" w:hAnsi="Arial" w:cs="Arial"/>
          <w:color w:val="000000"/>
          <w:sz w:val="21"/>
          <w:szCs w:val="21"/>
          <w:shd w:val="clear" w:color="auto" w:fill="FFFFFF"/>
        </w:rPr>
        <w:t>Multiplicity</w:t>
      </w:r>
      <w:r w:rsidRPr="00BE52D4">
        <w:rPr>
          <w:rFonts w:ascii="Segoe UI" w:hAnsi="Segoe UI" w:cs="Segoe UI" w:hint="cs"/>
          <w:rtl/>
        </w:rPr>
        <w:t xml:space="preserve"> 1 עד </w:t>
      </w:r>
      <w:r w:rsidRPr="00BE52D4">
        <w:rPr>
          <w:rFonts w:ascii="Segoe UI" w:hAnsi="Segoe UI" w:cs="Segoe UI"/>
        </w:rPr>
        <w:t>n</w:t>
      </w:r>
      <w:r w:rsidRPr="00BE52D4">
        <w:rPr>
          <w:rFonts w:ascii="Segoe UI" w:hAnsi="Segoe UI" w:cs="Segoe UI" w:hint="cs"/>
          <w:rtl/>
        </w:rPr>
        <w:t xml:space="preserve"> בקשר שבין </w:t>
      </w:r>
      <w:r w:rsidRPr="00BE52D4">
        <w:rPr>
          <w:rFonts w:ascii="Segoe UI" w:hAnsi="Segoe UI" w:cs="Segoe UI"/>
        </w:rPr>
        <w:t>StoreOwning</w:t>
      </w:r>
      <w:r w:rsidRPr="00BE52D4">
        <w:rPr>
          <w:rFonts w:ascii="Segoe UI" w:hAnsi="Segoe UI" w:cs="Segoe UI" w:hint="cs"/>
          <w:rtl/>
        </w:rPr>
        <w:t xml:space="preserve"> ל </w:t>
      </w:r>
      <w:r w:rsidRPr="00BE52D4">
        <w:rPr>
          <w:rFonts w:ascii="Segoe UI" w:hAnsi="Segoe UI" w:cs="Segoe UI" w:hint="cs"/>
        </w:rPr>
        <w:t>S</w:t>
      </w:r>
      <w:r w:rsidRPr="00BE52D4">
        <w:rPr>
          <w:rFonts w:ascii="Segoe UI" w:hAnsi="Segoe UI" w:cs="Segoe UI"/>
        </w:rPr>
        <w:t>tore</w:t>
      </w:r>
      <w:r w:rsidRPr="00BE52D4">
        <w:rPr>
          <w:rFonts w:ascii="Segoe UI" w:hAnsi="Segoe UI" w:cs="Segoe UI" w:hint="cs"/>
          <w:rtl/>
        </w:rPr>
        <w:t>.</w:t>
      </w:r>
    </w:p>
    <w:p w14:paraId="6BDFE964" w14:textId="2176D1AE" w:rsidR="00BE52D4" w:rsidRDefault="00BE52D4" w:rsidP="00BE52D4">
      <w:pPr>
        <w:pStyle w:val="ListParagraph"/>
        <w:numPr>
          <w:ilvl w:val="0"/>
          <w:numId w:val="1"/>
        </w:numPr>
        <w:bidi/>
        <w:rPr>
          <w:rFonts w:ascii="Segoe UI" w:hAnsi="Segoe UI" w:cs="Segoe UI"/>
        </w:rPr>
      </w:pPr>
      <w:r w:rsidRPr="00BE52D4">
        <w:rPr>
          <w:rFonts w:ascii="Segoe UI" w:hAnsi="Segoe UI" w:cs="Segoe UI"/>
          <w:rtl/>
        </w:rPr>
        <w:t>לחנות חייבים להיות מוגדרים</w:t>
      </w:r>
      <w:r w:rsidRPr="00BE52D4">
        <w:rPr>
          <w:rFonts w:ascii="Segoe UI" w:hAnsi="Segoe UI" w:cs="Segoe UI"/>
        </w:rPr>
        <w:t>: a .</w:t>
      </w:r>
      <w:r w:rsidRPr="00BE52D4">
        <w:rPr>
          <w:rFonts w:ascii="Segoe UI" w:hAnsi="Segoe UI" w:cs="Segoe UI"/>
          <w:rtl/>
        </w:rPr>
        <w:t>סוגי קניה )רכישה( וסוגי הנחה</w:t>
      </w:r>
      <w:r w:rsidRPr="00BE52D4">
        <w:rPr>
          <w:rFonts w:ascii="Segoe UI" w:hAnsi="Segoe UI" w:cs="Segoe UI"/>
        </w:rPr>
        <w:t>. b .</w:t>
      </w:r>
      <w:r w:rsidRPr="00BE52D4">
        <w:rPr>
          <w:rFonts w:ascii="Segoe UI" w:hAnsi="Segoe UI" w:cs="Segoe UI"/>
          <w:rtl/>
        </w:rPr>
        <w:t>מדיניות רכישה ומדיניות הנחה</w:t>
      </w:r>
      <w:r w:rsidRPr="00BE52D4">
        <w:rPr>
          <w:rFonts w:ascii="Segoe UI" w:hAnsi="Segoe UI" w:cs="Segoe UI" w:hint="cs"/>
          <w:rtl/>
        </w:rPr>
        <w:t xml:space="preserve"> </w:t>
      </w:r>
      <w:r w:rsidRPr="00BE52D4">
        <w:rPr>
          <w:rFonts w:ascii="Segoe UI" w:hAnsi="Segoe UI" w:cs="Segoe UI"/>
          <w:rtl/>
        </w:rPr>
        <w:t>–</w:t>
      </w:r>
      <w:r w:rsidRPr="00BE52D4">
        <w:rPr>
          <w:rFonts w:ascii="Segoe UI" w:hAnsi="Segoe UI" w:cs="Segoe UI" w:hint="cs"/>
          <w:rtl/>
        </w:rPr>
        <w:t xml:space="preserve"> עבור כל סוג הנחה וכל סוג רכישה יש שדה בוליאני במחלקה חנות, כאשר השדה </w:t>
      </w:r>
      <w:r w:rsidRPr="00BE52D4">
        <w:rPr>
          <w:rFonts w:ascii="Segoe UI" w:hAnsi="Segoe UI" w:cs="Segoe UI"/>
        </w:rPr>
        <w:t>true</w:t>
      </w:r>
      <w:r w:rsidRPr="00BE52D4">
        <w:rPr>
          <w:rFonts w:ascii="Segoe UI" w:hAnsi="Segoe UI" w:cs="Segoe UI" w:hint="cs"/>
          <w:rtl/>
        </w:rPr>
        <w:t xml:space="preserve"> ניתן להשתמש בסוג זה של הנחה\רכישה.</w:t>
      </w:r>
    </w:p>
    <w:p w14:paraId="6656C8D0" w14:textId="755AB2A3" w:rsidR="007E47DA" w:rsidRPr="007E47DA" w:rsidRDefault="007E47DA" w:rsidP="007E47DA">
      <w:pPr>
        <w:pStyle w:val="ListParagraph"/>
        <w:numPr>
          <w:ilvl w:val="0"/>
          <w:numId w:val="1"/>
        </w:numPr>
        <w:bidi/>
        <w:rPr>
          <w:rFonts w:ascii="Segoe UI" w:hAnsi="Segoe UI" w:cs="Segoe UI"/>
        </w:rPr>
      </w:pPr>
      <w:r w:rsidRPr="00163451">
        <w:rPr>
          <w:rFonts w:ascii="Segoe UI" w:hAnsi="Segoe UI" w:cs="Segoe UI"/>
          <w:rtl/>
        </w:rPr>
        <w:t>עגלת הקניות של קונה</w:t>
      </w:r>
      <w:r w:rsidRPr="00163451">
        <w:rPr>
          <w:rFonts w:ascii="Segoe UI" w:hAnsi="Segoe UI" w:cs="Segoe UI" w:hint="cs"/>
          <w:rtl/>
        </w:rPr>
        <w:t>(</w:t>
      </w:r>
      <w:r w:rsidRPr="00163451">
        <w:rPr>
          <w:rFonts w:ascii="Segoe UI" w:hAnsi="Segoe UI" w:cs="Segoe UI"/>
          <w:rtl/>
        </w:rPr>
        <w:t>אורח או מנוי</w:t>
      </w:r>
      <w:r w:rsidRPr="00163451">
        <w:rPr>
          <w:rFonts w:ascii="Segoe UI" w:hAnsi="Segoe UI" w:cs="Segoe UI" w:hint="cs"/>
          <w:rtl/>
        </w:rPr>
        <w:t>)</w:t>
      </w:r>
      <w:r w:rsidRPr="00163451">
        <w:rPr>
          <w:rFonts w:ascii="Segoe UI" w:hAnsi="Segoe UI" w:cs="Segoe UI"/>
          <w:rtl/>
        </w:rPr>
        <w:t xml:space="preserve"> הינה בבעלותו הבלעדית ואינה ניתנת לשינוי על ידי שום משתמש אחר</w:t>
      </w:r>
      <w:r w:rsidRPr="00163451">
        <w:rPr>
          <w:rFonts w:ascii="Segoe UI" w:hAnsi="Segoe UI" w:cs="Segoe UI"/>
        </w:rPr>
        <w:t xml:space="preserve"> </w:t>
      </w:r>
      <w:r w:rsidRPr="00163451">
        <w:rPr>
          <w:rFonts w:ascii="Segoe UI" w:hAnsi="Segoe UI" w:cs="Segoe UI" w:hint="cs"/>
          <w:rtl/>
        </w:rPr>
        <w:t xml:space="preserve"> - רק למשתמש הספציפי יש גישה לעגלה על ידי שדה שהמשתמש מחזיק אצלו. לכן לאף משתמש אחר אין גישה לעגלה</w:t>
      </w:r>
      <w:r w:rsidR="00163451">
        <w:rPr>
          <w:rFonts w:ascii="Segoe UI" w:hAnsi="Segoe UI" w:cs="Segoe UI" w:hint="cs"/>
          <w:rtl/>
        </w:rPr>
        <w:t xml:space="preserve"> זו</w:t>
      </w:r>
      <w:bookmarkStart w:id="0" w:name="_GoBack"/>
      <w:bookmarkEnd w:id="0"/>
      <w:r w:rsidRPr="00163451">
        <w:rPr>
          <w:rFonts w:ascii="Segoe UI" w:hAnsi="Segoe UI" w:cs="Segoe UI" w:hint="cs"/>
          <w:rtl/>
        </w:rPr>
        <w:t>.</w:t>
      </w:r>
    </w:p>
    <w:p w14:paraId="4DD3469C" w14:textId="77777777" w:rsidR="007E47DA" w:rsidRPr="00BE52D4" w:rsidRDefault="007E47DA" w:rsidP="007E47DA">
      <w:pPr>
        <w:pStyle w:val="ListParagraph"/>
        <w:numPr>
          <w:ilvl w:val="0"/>
          <w:numId w:val="1"/>
        </w:numPr>
        <w:bidi/>
        <w:rPr>
          <w:rFonts w:ascii="Segoe UI" w:hAnsi="Segoe UI" w:cs="Segoe UI"/>
          <w:rtl/>
        </w:rPr>
      </w:pPr>
    </w:p>
    <w:p w14:paraId="6CF61A4E" w14:textId="77777777" w:rsidR="00906405" w:rsidRPr="00906405" w:rsidRDefault="00906405" w:rsidP="00906405">
      <w:pPr>
        <w:bidi/>
        <w:rPr>
          <w:rFonts w:hint="cs"/>
          <w:rtl/>
          <w:lang w:val="en-US"/>
        </w:rPr>
      </w:pPr>
    </w:p>
    <w:sectPr w:rsidR="00906405" w:rsidRPr="00906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724C6"/>
    <w:multiLevelType w:val="hybridMultilevel"/>
    <w:tmpl w:val="F9F4C5AE"/>
    <w:lvl w:ilvl="0" w:tplc="CFD6E7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05"/>
    <w:rsid w:val="00163451"/>
    <w:rsid w:val="004E0FFC"/>
    <w:rsid w:val="005A0563"/>
    <w:rsid w:val="007E47DA"/>
    <w:rsid w:val="00906405"/>
    <w:rsid w:val="00930410"/>
    <w:rsid w:val="00BE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01DB"/>
  <w15:chartTrackingRefBased/>
  <w15:docId w15:val="{374D4CE6-7D21-40F7-BA8C-3D8D7B05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Hassan</dc:creator>
  <cp:keywords/>
  <dc:description/>
  <cp:lastModifiedBy>Lior Hassan</cp:lastModifiedBy>
  <cp:revision>2</cp:revision>
  <dcterms:created xsi:type="dcterms:W3CDTF">2020-03-20T16:29:00Z</dcterms:created>
  <dcterms:modified xsi:type="dcterms:W3CDTF">2020-03-21T19:41:00Z</dcterms:modified>
</cp:coreProperties>
</file>