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[0:00–0:10]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[Opening words cut off] …who I don't think shows the power that we're looking for. Something about the way this horse comes off the ground, he just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[0:10–0:20]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doesn't have that explosiveness that I like. Like, even here, off the ground — like, he pushes off the ground, and then he almost, like, lags in the air. And it just — it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[0:20–0:30]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looks like this horse is, like — there's just not a lot of extra power to spare, and he's kind of just doing the job.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[0:30–0:40]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And I just — I could never ride a horse like this. I would die. Um, there's just something about the way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[0:40–0:50]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he's coming off the ground that's maybe a little sticky, lacking power. Yeah, like here — I don't know. Something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[0:50–1:00]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about how he comes off the ground, in the air, he's just a little bit — it's weak in some way. I don't think I'm explaining this very well, but the way he comes off the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[1:00–1:10]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ground and makes the jump in the air is weak, and I really, I really don't like that. Um, the speed is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[1:10–1:20]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good. The mouth — he's almost a little above the bridle, but I think the mouth looks simple, so I'm not really gonna comment too much on that. The</w:t>
      </w:r>
    </w:p>
    <w:p>
      <w:pPr>
        <w:spacing w:after="320"/>
      </w:pPr>
      <w:r>
        <w:rPr>
          <w:rFonts w:ascii="Times New Roman" w:hAnsi="Times New Roman" w:cs="Times New Roman"/>
          <w:sz w:val="32"/>
          <w:sz-cs w:val="32"/>
          <w:b/>
          <w:spacing w:val="0"/>
        </w:rPr>
        <w:t xml:space="preserve">[1:20–1:23]</w:t>
      </w:r>
      <w:r>
        <w:rPr>
          <w:rFonts w:ascii="Times New Roman" w:hAnsi="Times New Roman" w:cs="Times New Roman"/>
          <w:sz w:val="32"/>
          <w:sz-cs w:val="32"/>
          <w:spacing w:val="0"/>
        </w:rPr>
        <w:t xml:space="preserve"> main comment with this horse is just the lack of power.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