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[0:00–0:10]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is where you can get a sense of what it looks like when the horse has a difficult mouth. This horse is running away a little bit, and you can tell because the rider's kind of fighting her and, like, using — kind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[0:10–0:20]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of seesawing his hands a little bit. And he just — in general, it just looks like the horse is getting aggressive and a little bit running away with him. This horse is extremely careful, because she does get her front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[0:20–0:30]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legs out of the way, even though she's being a little bit difficult. But the fact that he has to kind of pull the horse's head to the outside — he's fighting here, he's struggling with his hands. It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[0:30–0:40]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just — this is a horse who has a mouth that I really — oh my gosh. Like, here he's, like, seesawing the reins. He's fighting to try to make space. The horse is not listening very well. Not —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[0:40–0:47]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uh, the mouth is hard in this video. It's a good example.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