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[0:00–0:10]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This is an example of a horse that I don't think shows a lot of scope, because the horse is kind of skimming the jumps and isn't really soaring over them in any way. And even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[0:10–0:20]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this jump here, the way that the horse used its hind legs and kind of tucked them underneath, it's not showing a ton of the technique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[0:20–0:30]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of the jump that I like to see, that I think tends to indicate power and scope. It seems a little tight in the hind legs, and not —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[0:30–0:40]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I mean, some jumps are worse than others, but I'm not really seeing the sort of kick-out behind or the clearance that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[0:40–0:44]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I like to see in the front and back legs.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