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3D" w:rsidRPr="00367B4E" w:rsidRDefault="00367B4E" w:rsidP="004F539B">
      <w:pPr>
        <w:rPr>
          <w:rFonts w:cs="Arial"/>
        </w:rPr>
      </w:pPr>
      <w:r w:rsidRPr="00367B4E">
        <w:t xml:space="preserve">Possible </w:t>
      </w:r>
      <w:r w:rsidR="004F539B">
        <w:t>future</w:t>
      </w:r>
      <w:r w:rsidR="008507D3">
        <w:t xml:space="preserve"> tasks – discuss with Omer</w:t>
      </w:r>
      <w:bookmarkStart w:id="0" w:name="_GoBack"/>
      <w:bookmarkEnd w:id="0"/>
    </w:p>
    <w:p w:rsidR="00367B4E" w:rsidRDefault="00367B4E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Adding users and objectives UI and code</w:t>
      </w:r>
    </w:p>
    <w:p w:rsidR="00367B4E" w:rsidRDefault="00367B4E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Microscope actor – camera robustness to connecting and disconnecting. Achieve same robustness as for stage and spectrometer actors.</w:t>
      </w:r>
    </w:p>
    <w:p w:rsidR="00367B4E" w:rsidRDefault="00367B4E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an actor fails – inform the user through the UI and make a suggestion for what he should check to correct the problem.</w:t>
      </w:r>
    </w:p>
    <w:p w:rsidR="00367B4E" w:rsidRDefault="00367B4E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again the suggestion of </w:t>
      </w:r>
      <w:proofErr w:type="spellStart"/>
      <w:r>
        <w:rPr>
          <w:rFonts w:ascii="Arial" w:hAnsi="Arial" w:cs="Arial"/>
        </w:rPr>
        <w:t>Maor</w:t>
      </w:r>
      <w:proofErr w:type="spellEnd"/>
      <w:r>
        <w:rPr>
          <w:rFonts w:ascii="Arial" w:hAnsi="Arial" w:cs="Arial"/>
        </w:rPr>
        <w:t xml:space="preserve"> regarding search ability for a certain material’s measurement in the database. Now, the suggested solution is that seed source of data is the lab book and the </w:t>
      </w:r>
      <w:proofErr w:type="spellStart"/>
      <w:r>
        <w:rPr>
          <w:rFonts w:ascii="Arial" w:hAnsi="Arial" w:cs="Arial"/>
        </w:rPr>
        <w:t>labiew</w:t>
      </w:r>
      <w:proofErr w:type="spellEnd"/>
      <w:r>
        <w:rPr>
          <w:rFonts w:ascii="Arial" w:hAnsi="Arial" w:cs="Arial"/>
        </w:rPr>
        <w:t xml:space="preserve"> database only holds the measurement parameters and results for a specific measurement for a particular user.</w:t>
      </w:r>
    </w:p>
    <w:p w:rsidR="00367B4E" w:rsidRDefault="004F539B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a recipe on the suggested workflow of the software with each script. Start with “map” script.</w:t>
      </w:r>
    </w:p>
    <w:p w:rsidR="004F539B" w:rsidRDefault="004F539B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Documentation of the software. Start with describing the main actors and how they relate to scripts.</w:t>
      </w:r>
      <w:r w:rsidR="007F4D23">
        <w:rPr>
          <w:rFonts w:ascii="Arial" w:hAnsi="Arial" w:cs="Arial"/>
        </w:rPr>
        <w:t xml:space="preserve"> </w:t>
      </w:r>
    </w:p>
    <w:p w:rsidR="007F4D23" w:rsidRDefault="007F4D23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Solidify the program identity to a specific setup (Gulliver or other) through the use of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file. Things that change in between setups are camera names and brands, objectives and their corresponding calibrations.</w:t>
      </w:r>
    </w:p>
    <w:p w:rsidR="00283A1C" w:rsidRDefault="00283A1C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a general launcher for scripts. Now, only two scripts capability is available.</w:t>
      </w:r>
    </w:p>
    <w:p w:rsidR="00283A1C" w:rsidRDefault="008B173D" w:rsidP="00367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Estimated time assessment for measurement completion.</w:t>
      </w:r>
    </w:p>
    <w:p w:rsidR="008B173D" w:rsidRPr="00367B4E" w:rsidRDefault="008B173D" w:rsidP="00367B4E">
      <w:pPr>
        <w:pStyle w:val="ListParagraph"/>
        <w:numPr>
          <w:ilvl w:val="0"/>
          <w:numId w:val="1"/>
        </w:numPr>
        <w:rPr>
          <w:rFonts w:ascii="Arial" w:hAnsi="Arial" w:cs="Arial" w:hint="cs"/>
          <w:rtl/>
        </w:rPr>
      </w:pPr>
    </w:p>
    <w:sectPr w:rsidR="008B173D" w:rsidRPr="0036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E7EDD"/>
    <w:multiLevelType w:val="hybridMultilevel"/>
    <w:tmpl w:val="ECE0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4E"/>
    <w:rsid w:val="00126A81"/>
    <w:rsid w:val="00283A1C"/>
    <w:rsid w:val="00367B4E"/>
    <w:rsid w:val="0047552B"/>
    <w:rsid w:val="004F539B"/>
    <w:rsid w:val="005C783D"/>
    <w:rsid w:val="007F4D23"/>
    <w:rsid w:val="008507D3"/>
    <w:rsid w:val="008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C80BE-AA56-4F92-9D07-41E3DE0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OmerLab</dc:creator>
  <cp:keywords/>
  <dc:description/>
  <cp:lastModifiedBy>OmerLab</cp:lastModifiedBy>
  <cp:revision>2</cp:revision>
  <dcterms:created xsi:type="dcterms:W3CDTF">2017-11-21T12:17:00Z</dcterms:created>
  <dcterms:modified xsi:type="dcterms:W3CDTF">2017-11-21T12:17:00Z</dcterms:modified>
</cp:coreProperties>
</file>