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4945" w14:textId="77777777" w:rsidR="009E39C3" w:rsidRPr="00DF73EB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54E3A233" w:rsidR="00DF73EB" w:rsidRPr="00DF73EB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 </w:t>
      </w:r>
      <w:r w:rsidR="00DF73EB"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34B5A899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FB700B">
        <w:rPr>
          <w:rFonts w:ascii="Arial" w:hAnsi="Arial" w:cs="Arial"/>
          <w:sz w:val="28"/>
          <w:szCs w:val="24"/>
        </w:rPr>
        <w:t>25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599613B1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FB700B">
        <w:rPr>
          <w:rFonts w:ascii="Arial" w:hAnsi="Arial" w:cs="Arial"/>
          <w:color w:val="000000"/>
          <w:sz w:val="20"/>
          <w:szCs w:val="20"/>
        </w:rPr>
        <w:t>Desenvolvimento de Sistemas.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797A856" w14:textId="3B54A9C6" w:rsidR="00FB700B" w:rsidRDefault="00703271" w:rsidP="00FB700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FB700B">
        <w:rPr>
          <w:rFonts w:ascii="Arial" w:hAnsi="Arial" w:cs="Arial"/>
          <w:color w:val="000000"/>
          <w:sz w:val="20"/>
          <w:szCs w:val="20"/>
        </w:rPr>
        <w:t xml:space="preserve">Douglas de Cassio </w:t>
      </w:r>
      <w:proofErr w:type="spellStart"/>
      <w:r w:rsidR="00FB700B">
        <w:rPr>
          <w:rFonts w:ascii="Arial" w:hAnsi="Arial" w:cs="Arial"/>
          <w:color w:val="000000"/>
          <w:sz w:val="20"/>
          <w:szCs w:val="20"/>
        </w:rPr>
        <w:t>Quinzani</w:t>
      </w:r>
      <w:proofErr w:type="spellEnd"/>
      <w:r w:rsidR="00FB700B">
        <w:rPr>
          <w:rFonts w:ascii="Arial" w:hAnsi="Arial" w:cs="Arial"/>
          <w:color w:val="000000"/>
          <w:sz w:val="20"/>
          <w:szCs w:val="20"/>
        </w:rPr>
        <w:t xml:space="preserve"> Gaspar, Renato de Mattos Onofre.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4869D2B9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 w:rsidR="00FB700B">
        <w:rPr>
          <w:rFonts w:ascii="Arial" w:hAnsi="Arial" w:cs="Arial"/>
          <w:sz w:val="28"/>
          <w:szCs w:val="28"/>
        </w:rPr>
        <w:t>25</w:t>
      </w:r>
    </w:p>
    <w:p w14:paraId="06F70B72" w14:textId="6E7A0202" w:rsidR="00B112B0" w:rsidRDefault="00B112B0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7F5C532" w14:textId="77777777" w:rsidR="00B112B0" w:rsidRDefault="00B112B0" w:rsidP="00FB700B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12F6EF5C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264949D5" w14:textId="77777777" w:rsidR="00FB700B" w:rsidRDefault="00FB700B" w:rsidP="00FB700B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4A226B3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5997CC1D" w14:textId="482FEE95" w:rsidR="00FF3261" w:rsidRP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38558271" w14:textId="5067FC6B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>o curso Técnico d</w:t>
      </w:r>
      <w:r w:rsidR="00507C41">
        <w:rPr>
          <w:rFonts w:ascii="Arial" w:hAnsi="Arial" w:cs="Arial"/>
        </w:rPr>
        <w:t>e Desenvolvimento de Sistemas</w:t>
      </w:r>
      <w:r w:rsidR="00507C41">
        <w:rPr>
          <w:rStyle w:val="Refdecomentrio"/>
        </w:rPr>
        <w:t xml:space="preserve"> </w:t>
      </w:r>
      <w:r w:rsidR="00507C41" w:rsidRPr="00507C41">
        <w:rPr>
          <w:rStyle w:val="Refdecomentrio"/>
          <w:sz w:val="24"/>
          <w:szCs w:val="24"/>
        </w:rPr>
        <w:t>d</w:t>
      </w:r>
      <w:r w:rsidRPr="00B54E8C">
        <w:rPr>
          <w:rFonts w:ascii="Arial" w:hAnsi="Arial" w:cs="Arial"/>
        </w:rPr>
        <w:t>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AFEAE8F" w14:textId="77777777" w:rsidR="009E39C3" w:rsidRPr="003D6D77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77B7BC4" w14:textId="77777777" w:rsidR="009E39C3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25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0"/>
      <w:r>
        <w:rPr>
          <w:rFonts w:ascii="Arial" w:hAnsi="Arial" w:cs="Arial"/>
          <w:b/>
          <w:sz w:val="24"/>
          <w:szCs w:val="24"/>
        </w:rPr>
        <w:lastRenderedPageBreak/>
        <w:t>DEDICATÓRIA</w:t>
      </w:r>
      <w:commentRangeEnd w:id="0"/>
      <w:r w:rsidR="00B112B0">
        <w:rPr>
          <w:rStyle w:val="Refdecomentrio"/>
        </w:rPr>
        <w:commentReference w:id="0"/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DF9E56" w14:textId="4DBDA2DB" w:rsidR="00FF3261" w:rsidRDefault="00D7773A" w:rsidP="00D7773A">
      <w:pPr>
        <w:spacing w:line="360" w:lineRule="auto"/>
        <w:rPr>
          <w:rFonts w:ascii="Arial" w:hAnsi="Arial" w:cs="Arial"/>
          <w:sz w:val="24"/>
          <w:szCs w:val="24"/>
        </w:rPr>
      </w:pPr>
      <w:r w:rsidRPr="00D7773A">
        <w:rPr>
          <w:rFonts w:ascii="Arial" w:hAnsi="Arial" w:cs="Arial"/>
          <w:sz w:val="24"/>
          <w:szCs w:val="24"/>
        </w:rPr>
        <w:t>Dedico este projeto a todos os profissionais de manutenção que fazem a diferença todos os dias</w:t>
      </w:r>
      <w:r>
        <w:rPr>
          <w:rFonts w:ascii="Arial" w:hAnsi="Arial" w:cs="Arial"/>
          <w:sz w:val="24"/>
          <w:szCs w:val="24"/>
        </w:rPr>
        <w:t xml:space="preserve"> e</w:t>
      </w:r>
      <w:r w:rsidRPr="00D7773A">
        <w:rPr>
          <w:rFonts w:ascii="Arial" w:hAnsi="Arial" w:cs="Arial"/>
          <w:sz w:val="24"/>
          <w:szCs w:val="24"/>
        </w:rPr>
        <w:t xml:space="preserve"> à equipe que acreditou na ideia e fez acontecer.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1"/>
      <w:r>
        <w:rPr>
          <w:rFonts w:ascii="Arial" w:hAnsi="Arial" w:cs="Arial"/>
          <w:b/>
          <w:sz w:val="24"/>
          <w:szCs w:val="24"/>
        </w:rPr>
        <w:lastRenderedPageBreak/>
        <w:t>AGRADECIMENTOS</w:t>
      </w:r>
      <w:commentRangeEnd w:id="1"/>
      <w:r w:rsidR="00B112B0">
        <w:rPr>
          <w:rStyle w:val="Refdecomentrio"/>
        </w:rPr>
        <w:commentReference w:id="1"/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87C861" w14:textId="2D2512A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Agradecemos à nossa equipe pelo comprometimento, foco e entrega em cada etapa deste projeto.</w:t>
      </w:r>
    </w:p>
    <w:p w14:paraId="5D10A874" w14:textId="1ED359B4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Trabalhamos como um só, transformando ideias em soluções e superando desafios com colaboração e clareza.</w:t>
      </w:r>
    </w:p>
    <w:p w14:paraId="27A72A62" w14:textId="6B43B06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 xml:space="preserve">Agradecemos também aos professores Renato de Mattos Onofre e Douglas de Cassio </w:t>
      </w:r>
      <w:proofErr w:type="spellStart"/>
      <w:r w:rsidRPr="00754845">
        <w:rPr>
          <w:rFonts w:ascii="Arial" w:hAnsi="Arial" w:cs="Arial"/>
          <w:sz w:val="24"/>
          <w:szCs w:val="24"/>
        </w:rPr>
        <w:t>Quinzani</w:t>
      </w:r>
      <w:proofErr w:type="spellEnd"/>
      <w:r w:rsidRPr="00754845">
        <w:rPr>
          <w:rFonts w:ascii="Arial" w:hAnsi="Arial" w:cs="Arial"/>
          <w:sz w:val="24"/>
          <w:szCs w:val="24"/>
        </w:rPr>
        <w:t xml:space="preserve"> Gaspar pelo conhecimento, orientação e incentivo constantes, fundamentais para a realização deste trabalho.</w:t>
      </w:r>
    </w:p>
    <w:p w14:paraId="5311C1C6" w14:textId="7777777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Este projeto é o reflexo da nossa capacidade de construir juntos, com propósito e excelência.</w:t>
      </w: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2"/>
      <w:r>
        <w:rPr>
          <w:rFonts w:ascii="Arial" w:hAnsi="Arial" w:cs="Arial"/>
          <w:b/>
          <w:sz w:val="24"/>
          <w:szCs w:val="24"/>
        </w:rPr>
        <w:lastRenderedPageBreak/>
        <w:t>EPÍGRAFE</w:t>
      </w:r>
      <w:commentRangeEnd w:id="2"/>
      <w:r w:rsidR="00B112B0">
        <w:rPr>
          <w:rStyle w:val="Refdecomentrio"/>
        </w:rPr>
        <w:commentReference w:id="2"/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52CB7ECA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30AD66" w14:textId="0249565B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28291B0" w14:textId="761BE25B" w:rsidR="00754845" w:rsidRDefault="00754845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C7B09A" w14:textId="77777777" w:rsidR="00754845" w:rsidRDefault="00754845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BDF726A" w14:textId="77777777" w:rsidR="00754845" w:rsidRDefault="00351A7A" w:rsidP="00754845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54845">
        <w:rPr>
          <w:rFonts w:ascii="Arial" w:hAnsi="Arial" w:cs="Arial"/>
          <w:b/>
          <w:iCs/>
          <w:sz w:val="24"/>
          <w:szCs w:val="24"/>
        </w:rPr>
        <w:t>A inovação acontece.</w:t>
      </w:r>
    </w:p>
    <w:p w14:paraId="156FA66A" w14:textId="77777777" w:rsidR="00754845" w:rsidRDefault="00754845" w:rsidP="00754845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Você tem duas opções:</w:t>
      </w:r>
    </w:p>
    <w:p w14:paraId="53A62D55" w14:textId="58B099DC" w:rsidR="00351A7A" w:rsidRPr="00351A7A" w:rsidRDefault="00754845" w:rsidP="00754845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Protagonizar ou testemunhar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 w:rsidRPr="00754845">
        <w:rPr>
          <w:rFonts w:ascii="Arial" w:hAnsi="Arial" w:cs="Arial"/>
          <w:b/>
          <w:sz w:val="24"/>
          <w:szCs w:val="24"/>
        </w:rPr>
        <w:t>Igor Marinelli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Pr="00DD2E2C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Pr="00DD2E2C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Pr="00DD2E2C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Pr="00DD2E2C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Pr="00DD2E2C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Pr="00DD2E2C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Pr="00DD2E2C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Pr="00DD2E2C">
              <w:rPr>
                <w:rStyle w:val="Hyperlink"/>
                <w:rFonts w:ascii="Arial" w:hAnsi="Arial" w:cs="Arial"/>
                <w:noProof/>
              </w:rPr>
              <w:t>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Pr="00DD2E2C">
              <w:rPr>
                <w:rStyle w:val="Hyperlink"/>
                <w:rFonts w:ascii="Arial" w:hAnsi="Arial" w:cs="Arial"/>
                <w:noProof/>
              </w:rPr>
              <w:t>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Pr="00DD2E2C">
              <w:rPr>
                <w:rStyle w:val="Hyperlink"/>
                <w:rFonts w:ascii="Arial" w:hAnsi="Arial" w:cs="Arial"/>
                <w:noProof/>
              </w:rPr>
              <w:t>14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Pr="00DD2E2C">
              <w:rPr>
                <w:rStyle w:val="Hyperlink"/>
                <w:rFonts w:ascii="Arial" w:hAnsi="Arial" w:cs="Arial"/>
                <w:noProof/>
              </w:rPr>
              <w:t>15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4"/>
          <w:footerReference w:type="default" r:id="rId15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67ADB34E" w14:textId="206A60DC" w:rsidR="783F58D0" w:rsidRPr="00825740" w:rsidRDefault="00064CD3" w:rsidP="00825740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3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1"/>
      <w:commentRangeStart w:id="5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4"/>
      <w:commentRangeEnd w:id="5"/>
      <w:r w:rsidR="00B112B0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14:paraId="313CFCCE" w14:textId="7C70883A" w:rsidR="00006F60" w:rsidRDefault="00006F6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app REPAIRIQ, é um aplicativo voltado para a área de manutenção ind</w:t>
      </w:r>
      <w:r w:rsidR="0095556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stria</w:t>
      </w:r>
      <w:r w:rsidR="0095556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com as seguintes finalidades:</w:t>
      </w:r>
    </w:p>
    <w:p w14:paraId="2D3925D9" w14:textId="2E7BC4C4" w:rsidR="007C6981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controle de Ordens de Serviços.</w:t>
      </w:r>
    </w:p>
    <w:p w14:paraId="3A24F2B2" w14:textId="35F30DF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ferramenta para os técnicos de campo.</w:t>
      </w:r>
    </w:p>
    <w:p w14:paraId="486A9D48" w14:textId="1424BD64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adequada para a supervisão monitorar atividades diárias.</w:t>
      </w:r>
    </w:p>
    <w:p w14:paraId="60827221" w14:textId="3D4442E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serão encaminhadas para cada área </w:t>
      </w:r>
      <w:r w:rsidR="00955567">
        <w:rPr>
          <w:rFonts w:ascii="Arial" w:hAnsi="Arial" w:cs="Arial"/>
          <w:sz w:val="24"/>
          <w:szCs w:val="24"/>
        </w:rPr>
        <w:t>especifica.</w:t>
      </w:r>
    </w:p>
    <w:p w14:paraId="7EC689C7" w14:textId="5A92A3BF" w:rsidR="00955567" w:rsidRDefault="00955567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resposta mais ágil. </w:t>
      </w:r>
    </w:p>
    <w:p w14:paraId="3ADC61EB" w14:textId="04E9D6BE" w:rsidR="00955567" w:rsidRPr="00754845" w:rsidRDefault="00955567" w:rsidP="007548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Atualmente, a gestão de Ordens de Serviço (OS) na área de manutenção passa por uma transformação significativa impulsionada pela digitalização, automação e integração de novas tecnologias. As empresas estão cada vez mais adotando sistemas de gestão assistidos por computador (CMMS) para melhorar a criação, rastreamento e controle das O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rdens de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>erviço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, oferecendo maior precisão e eficiência. Além disso, a manutenção preditiva, auxiliada por sensores IoT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, permite a emissão de ordens com base em dados reais de desempenho dos equipamentos, ajudando a prevenir falhas antes que ocorram e a reduzir paradas não programadas.</w:t>
      </w:r>
    </w:p>
    <w:p w14:paraId="33A534BC" w14:textId="72F62F4B" w:rsidR="00955567" w:rsidRPr="00754845" w:rsidRDefault="00955567" w:rsidP="007548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A mobilidade também tem sido um fator-chave, com a utilização de aplicativos móveis permitindo que os técnicos recebam e atualizem ordens de serviço em tempo real, o que aumenta a produtividade e a comunicação. O uso de inteligência artificial e machine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learning também está ajudando a otimizar o planejamento e a alocação de recursos de manutenção, criando uma gestão mais eficiente e econômica.</w:t>
      </w:r>
    </w:p>
    <w:p w14:paraId="63E4EB42" w14:textId="77777777" w:rsidR="00955567" w:rsidRPr="00754845" w:rsidRDefault="00955567" w:rsidP="00D20E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Outro avanço importante é a integração das OSs com outras áreas da empresa, como compras, inventário e finanças, proporcionando maior controle de custos e transparência. Além disso, a gestão de prioridades e a implementação de acordos de nível de serviço (</w:t>
      </w:r>
      <w:proofErr w:type="spellStart"/>
      <w:r w:rsidRPr="00754845">
        <w:rPr>
          <w:rFonts w:ascii="Arial" w:eastAsia="Times New Roman" w:hAnsi="Arial" w:cs="Arial"/>
          <w:sz w:val="24"/>
          <w:szCs w:val="24"/>
          <w:lang w:eastAsia="pt-BR"/>
        </w:rPr>
        <w:t>SLAs</w:t>
      </w:r>
      <w:proofErr w:type="spellEnd"/>
      <w:r w:rsidRPr="00754845">
        <w:rPr>
          <w:rFonts w:ascii="Arial" w:eastAsia="Times New Roman" w:hAnsi="Arial" w:cs="Arial"/>
          <w:sz w:val="24"/>
          <w:szCs w:val="24"/>
          <w:lang w:eastAsia="pt-BR"/>
        </w:rPr>
        <w:t>) têm garantido um atendimento mais eficiente e a satisfação dos clientes.</w:t>
      </w:r>
    </w:p>
    <w:p w14:paraId="60223072" w14:textId="77777777" w:rsidR="00955567" w:rsidRPr="00754845" w:rsidRDefault="00955567" w:rsidP="00D20E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No entanto, a área ainda enfrenta desafios, como a capacitação de profissionais qualificados para operar as novas tecnologias, a adaptação de sistemas complexos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em empresas resistentes à mudança e o controle de custos operacionais sem comprometer a qualidade e segurança. Apesar desses desafios, a tendência é que a manutenção continue a se modernizar com soluções tecnológicas, buscando maior automação, eficiência e sustentabilidade.</w:t>
      </w:r>
    </w:p>
    <w:p w14:paraId="46A0C74E" w14:textId="77777777" w:rsidR="00955567" w:rsidRPr="00955567" w:rsidRDefault="00955567" w:rsidP="00955567">
      <w:pPr>
        <w:spacing w:line="360" w:lineRule="auto"/>
        <w:ind w:left="129"/>
        <w:jc w:val="both"/>
        <w:rPr>
          <w:rFonts w:ascii="Arial" w:hAnsi="Arial" w:cs="Arial"/>
          <w:sz w:val="24"/>
          <w:szCs w:val="24"/>
        </w:rPr>
      </w:pPr>
    </w:p>
    <w:p w14:paraId="65B47C54" w14:textId="625D8775" w:rsidR="00955567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6AE7856A" w14:textId="77777777" w:rsidR="00955567" w:rsidRPr="00006F60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6"/>
    </w:p>
    <w:p w14:paraId="2858BE1F" w14:textId="681A781E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7"/>
      <w:r>
        <w:rPr>
          <w:rFonts w:ascii="Arial" w:hAnsi="Arial" w:cs="Arial"/>
          <w:sz w:val="24"/>
          <w:szCs w:val="24"/>
        </w:rPr>
        <w:t>Aqui vai o texto de objetivos</w:t>
      </w:r>
      <w:commentRangeEnd w:id="7"/>
      <w:r w:rsidR="00B112B0">
        <w:rPr>
          <w:rStyle w:val="Refdecomentrio"/>
        </w:rPr>
        <w:commentReference w:id="7"/>
      </w:r>
    </w:p>
    <w:p w14:paraId="28B35479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aplicativo inovador voltado para a área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industrial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com o objetivo de otimizar e modernizar a gestão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Ordens de Serviço (OS)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. Através de funcionalidades específicas, o app busca atender tanto às necessidades operacionais quanto estratégicas das empresas, oferecendo:</w:t>
      </w:r>
    </w:p>
    <w:p w14:paraId="02BC6CC5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controle de Ordens de Serviço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Facilitando o acompanhamento e a gestão de tarefas de manutenção em tempo real, com maior precisão e agilidade.</w:t>
      </w:r>
    </w:p>
    <w:p w14:paraId="11A567A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 otimizada para técnicos de campo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Permitindo que os técnicos recebam, atualizem e concluam ordens de serviço diretamente em seus dispositivos móveis, aumentando a produtividade e a comunicação durante as operações.</w:t>
      </w:r>
    </w:p>
    <w:p w14:paraId="11856FD3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eficaz para supervisores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Proporcionando aos supervisores uma visão clara e em tempo real das atividades diárias, garantindo o cumprimento de prazos e a correta alocação de recursos.</w:t>
      </w:r>
    </w:p>
    <w:p w14:paraId="471F9E16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das atividades para áreas específicas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As ordens de serviço são automaticamente direcionadas para as equipes ou áreas responsáveis, evitando erros de alocação e melhorando a eficiência operacional.</w:t>
      </w:r>
    </w:p>
    <w:p w14:paraId="230080D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resposta ágil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O app garante que as ordens sejam respondidas rapidamente, com uma interface intuitiva e funcionalidades que reduzem o tempo entre a solicitação e a execução da manutenção.</w:t>
      </w:r>
    </w:p>
    <w:p w14:paraId="655AAF0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Além disso,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se alinha com as tendências atuais da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digital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Ele integra tecnologias emergentes como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IoT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Coisas), permitindo que a manutenção preditiva seja realizada com base em dados reais do desempenho dos equipamentos, o que minimiza falhas inesperadas e paradas não programadas.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ponto-chave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>, facilitando o envio e o acompanhamento das ordens de serviço em tempo real, além de ser uma plataforma integrada que comunica diferentes áreas da empresa, como compras, inventário e finanças, promovendo maior controle e transparência nos processos.</w:t>
      </w:r>
    </w:p>
    <w:p w14:paraId="62FACA2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Com a crescente digitalização e a introdução de tecnologias como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inteligência artificial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 learning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contribui para um planejamento de manutenção mais eficiente e econômico, sempre com foco na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 energética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Em um cenário onde a adaptação tecnológica é cada vez mais necessária, o app oferece uma solução robusta, inteligente e intuitiva para a manutenção industrial, garantindo maior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automação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nas operações.</w:t>
      </w:r>
    </w:p>
    <w:p w14:paraId="5A7F147A" w14:textId="5BD6C7FA" w:rsidR="00C24B42" w:rsidRDefault="00C24B4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2ABD8" w14:textId="77777777" w:rsidR="00F73A7C" w:rsidRDefault="00F73A7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8" w:name="_Toc14160043"/>
      <w:r>
        <w:rPr>
          <w:rFonts w:ascii="Arial" w:hAnsi="Arial" w:cs="Arial"/>
          <w:color w:val="auto"/>
          <w:sz w:val="24"/>
          <w:szCs w:val="24"/>
        </w:rPr>
        <w:lastRenderedPageBreak/>
        <w:t>Objetivos Gerais</w:t>
      </w:r>
      <w:bookmarkEnd w:id="8"/>
    </w:p>
    <w:p w14:paraId="41A9F4C5" w14:textId="374EFEB8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9"/>
      <w:r w:rsidRPr="007C6981">
        <w:rPr>
          <w:rFonts w:ascii="Arial" w:hAnsi="Arial" w:cs="Arial"/>
          <w:sz w:val="24"/>
          <w:szCs w:val="24"/>
        </w:rPr>
        <w:t>Aqui vai o texto de objetivos gerais</w:t>
      </w:r>
      <w:commentRangeEnd w:id="9"/>
      <w:r w:rsidR="00B112B0">
        <w:rPr>
          <w:rStyle w:val="Refdecomentrio"/>
        </w:rPr>
        <w:commentReference w:id="9"/>
      </w:r>
    </w:p>
    <w:p w14:paraId="3A702CE2" w14:textId="77777777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Automatizar</w:t>
      </w:r>
      <w:proofErr w:type="gramEnd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Gestão de Ordens de Serviço (OS)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Tornar o processo de criação, rastreamento e conclusão das OSs mais ágil e preciso, eliminando a gestão manual.</w:t>
      </w:r>
    </w:p>
    <w:p w14:paraId="7C76B00A" w14:textId="23B1B845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Implementar Manutenção Preditiva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Integrar sensores IoT para gerar ordens de serviço com base no estado real dos equipamentos, prevenindo falhas e paradas inesperadas.</w:t>
      </w:r>
    </w:p>
    <w:p w14:paraId="704C7CF2" w14:textId="1CF95154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Facilitar o Monitoramento em Tempo Real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Proporcionar aos supervisores visibilidade instantânea das atividades, status das tarefas e alocação de recursos.</w:t>
      </w:r>
    </w:p>
    <w:p w14:paraId="41623FEF" w14:textId="0114FB4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Otimizar o Trabalho dos Técnicos de Campo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Permitir que técnicos recebam e atualizem ordens de serviço diretamente em seus dispositivos móveis, aumentando a produtividade e comunicação.</w:t>
      </w:r>
    </w:p>
    <w:p w14:paraId="713B7C94" w14:textId="410BE9C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Automático de Atividades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Direcionar automaticamente as ordens de serviço para as equipes corretas, garantindo alocação eficiente de tarefas.</w:t>
      </w:r>
    </w:p>
    <w:p w14:paraId="122721EB" w14:textId="49B85E71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o Tempo de Resposta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Agilizar o tempo entre a solicitação e a execução da manutenção, melhorando a eficiência operacional.</w:t>
      </w:r>
    </w:p>
    <w:p w14:paraId="024CFA6F" w14:textId="56B06FA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Integrar com Outras Áreas da Empresa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Facilitar a comunicação entre manutenção, compras, inventário e finanças, proporcionando maior controle de custos e planejamento.</w:t>
      </w:r>
    </w:p>
    <w:p w14:paraId="5E30216E" w14:textId="156ECCB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Acompanhar KPIs e </w:t>
      </w:r>
      <w:proofErr w:type="spellStart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SLAs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>: Monitorar o cumprimento de prazos e padrões de qualidade, garantindo eficiência e satisfação.</w:t>
      </w:r>
    </w:p>
    <w:p w14:paraId="777F6023" w14:textId="314DEC4B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Erros e Retrabalho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Minimizar falhas manuais e o risco de retrabalho, aumentando a eficiência e diminuindo custos operacionais.</w:t>
      </w:r>
    </w:p>
    <w:p w14:paraId="6C981420" w14:textId="1917636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Focar em Sustentabilidade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Identificar oportunidades para melhorar a eficiência energética e reduzir impactos ambientais nos processos de manutenção.</w:t>
      </w:r>
    </w:p>
    <w:p w14:paraId="6C8EB321" w14:textId="77777777" w:rsidR="00FC226F" w:rsidRPr="007C6981" w:rsidRDefault="00FC226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10"/>
    </w:p>
    <w:p w14:paraId="1D957756" w14:textId="06E62833" w:rsidR="005E0BEC" w:rsidRDefault="00687A9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IA (Inteligência Artificial) para prever falhas em equipamentos e agilizar manutenções, além de reduzir o tempo de parada.</w:t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11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0DF57305" w14:textId="52988A42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 ordem de serviço.</w:t>
      </w:r>
    </w:p>
    <w:p w14:paraId="0983B817" w14:textId="2A8D6FDF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Atualização de ordem de serviço.</w:t>
      </w:r>
    </w:p>
    <w:p w14:paraId="29126642" w14:textId="7E249716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 Remoção de ordem de serviço.</w:t>
      </w:r>
    </w:p>
    <w:p w14:paraId="21477C2B" w14:textId="14776427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Busca de ordem de serviço.</w:t>
      </w:r>
    </w:p>
    <w:p w14:paraId="4537C4ED" w14:textId="05999D2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Busca de ordem de serviço por data.</w:t>
      </w:r>
    </w:p>
    <w:p w14:paraId="13838455" w14:textId="2B94CD33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- Busca de ordem de serviço por setor.</w:t>
      </w:r>
    </w:p>
    <w:p w14:paraId="282C43F5" w14:textId="7E1354FF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- Busca de ordem de serviço por equipamento.</w:t>
      </w:r>
    </w:p>
    <w:p w14:paraId="41F0F8AE" w14:textId="0313F1D7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- Cadastro de grupo de usuário.</w:t>
      </w:r>
    </w:p>
    <w:p w14:paraId="54811469" w14:textId="237BB39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Atualização de grupo de usuário.</w:t>
      </w:r>
    </w:p>
    <w:p w14:paraId="76F8DAE1" w14:textId="43DF90E9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- Remoção de grupo de usuário.</w:t>
      </w:r>
    </w:p>
    <w:p w14:paraId="43F1E8AB" w14:textId="478768B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 - Busca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grupo de usuário.</w:t>
      </w:r>
    </w:p>
    <w:p w14:paraId="6AC995A4" w14:textId="2A2556A1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- Cadastro de usuário.</w:t>
      </w:r>
    </w:p>
    <w:p w14:paraId="527E9695" w14:textId="164D458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- Atualização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usuário.</w:t>
      </w:r>
    </w:p>
    <w:p w14:paraId="5D63C272" w14:textId="2636BD7E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- Remoção de usuário.</w:t>
      </w:r>
    </w:p>
    <w:p w14:paraId="572773F7" w14:textId="191D2D9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- Busca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usuário.</w:t>
      </w:r>
    </w:p>
    <w:p w14:paraId="4D790651" w14:textId="70F11127" w:rsidR="0090096B" w:rsidRDefault="0090096B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RF16 – Busca de usuário por grupo.</w:t>
      </w:r>
    </w:p>
    <w:p w14:paraId="7860DEDD" w14:textId="0BAECBCB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- Cadastro de modelo de ordem de serviço.</w:t>
      </w:r>
    </w:p>
    <w:p w14:paraId="3752B188" w14:textId="16F8110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- Atualização de modelo de ordem de serviço.</w:t>
      </w:r>
    </w:p>
    <w:p w14:paraId="7A7181F3" w14:textId="4245040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- Remoção de modelo de ordem de serviço.</w:t>
      </w:r>
    </w:p>
    <w:p w14:paraId="6F93356B" w14:textId="3F57650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- Busca de modelo de ordem de serviço.</w:t>
      </w:r>
    </w:p>
    <w:p w14:paraId="03FEEBDE" w14:textId="1379533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- Cadastro de ocorrências.</w:t>
      </w:r>
    </w:p>
    <w:p w14:paraId="65AB515A" w14:textId="0BAEFD75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- Atualização de ocorrências.</w:t>
      </w:r>
    </w:p>
    <w:p w14:paraId="785CE240" w14:textId="26FC250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- Remoção de ocorrências.</w:t>
      </w:r>
    </w:p>
    <w:p w14:paraId="1859A3E3" w14:textId="5F27ABE3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- Busca de ocorrências.</w:t>
      </w:r>
    </w:p>
    <w:p w14:paraId="3D9F92C7" w14:textId="60F73C87" w:rsidR="0090096B" w:rsidRDefault="0090096B" w:rsidP="009009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</w:t>
      </w:r>
      <w:r w:rsidR="00687A9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Busca de ocorrências</w:t>
      </w:r>
      <w:r>
        <w:rPr>
          <w:rFonts w:ascii="Arial" w:hAnsi="Arial" w:cs="Arial"/>
          <w:sz w:val="24"/>
          <w:szCs w:val="24"/>
        </w:rPr>
        <w:t xml:space="preserve"> por status</w:t>
      </w:r>
      <w:r>
        <w:rPr>
          <w:rFonts w:ascii="Arial" w:hAnsi="Arial" w:cs="Arial"/>
          <w:sz w:val="24"/>
          <w:szCs w:val="24"/>
        </w:rPr>
        <w:t>.</w:t>
      </w:r>
    </w:p>
    <w:p w14:paraId="38E0DE40" w14:textId="3A764153" w:rsidR="0090096B" w:rsidRDefault="0090096B" w:rsidP="009009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</w:t>
      </w:r>
      <w:r w:rsidR="00687A9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Busca de ocorrências</w:t>
      </w:r>
      <w:r>
        <w:rPr>
          <w:rFonts w:ascii="Arial" w:hAnsi="Arial" w:cs="Arial"/>
          <w:sz w:val="24"/>
          <w:szCs w:val="24"/>
        </w:rPr>
        <w:t xml:space="preserve"> por máquina</w:t>
      </w:r>
      <w:r>
        <w:rPr>
          <w:rFonts w:ascii="Arial" w:hAnsi="Arial" w:cs="Arial"/>
          <w:sz w:val="24"/>
          <w:szCs w:val="24"/>
        </w:rPr>
        <w:t>.</w:t>
      </w:r>
    </w:p>
    <w:p w14:paraId="6961254E" w14:textId="4257C5E7" w:rsidR="0090096B" w:rsidRDefault="00687A94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RF26 – Busca de ocorrências por data.</w:t>
      </w:r>
    </w:p>
    <w:p w14:paraId="3842E88A" w14:textId="0FCD65A0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</w:t>
      </w:r>
      <w:r w:rsidR="00687A9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- Cadastro de equipamentos.</w:t>
      </w:r>
    </w:p>
    <w:p w14:paraId="79DFC448" w14:textId="52B497B1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</w:t>
      </w:r>
      <w:r w:rsidR="00687A9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- Atualização de equipamentos.</w:t>
      </w:r>
    </w:p>
    <w:p w14:paraId="1879E94E" w14:textId="3E6F740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</w:t>
      </w:r>
      <w:r w:rsidR="00687A94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Remoção de equipamentos.</w:t>
      </w:r>
    </w:p>
    <w:p w14:paraId="430C8AB2" w14:textId="6B3B43B7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</w:t>
      </w:r>
      <w:r w:rsidR="00687A94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- Busca de equipamentos.</w:t>
      </w:r>
    </w:p>
    <w:p w14:paraId="026FDD6A" w14:textId="7B571932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31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2830F35D" w14:textId="47A833DD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3</w:t>
      </w:r>
      <w:r w:rsidR="00687A94">
        <w:rPr>
          <w:rFonts w:ascii="Arial" w:hAnsi="Arial" w:cs="Arial"/>
          <w:sz w:val="24"/>
          <w:szCs w:val="24"/>
        </w:rPr>
        <w:t>2</w:t>
      </w:r>
      <w:r w:rsidRPr="1AAE51B5">
        <w:rPr>
          <w:rFonts w:ascii="Arial" w:hAnsi="Arial" w:cs="Arial"/>
          <w:sz w:val="24"/>
          <w:szCs w:val="24"/>
        </w:rPr>
        <w:t xml:space="preserve">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034339AE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33</w:t>
      </w:r>
      <w:r w:rsidRPr="1AAE51B5">
        <w:rPr>
          <w:rFonts w:ascii="Arial" w:hAnsi="Arial" w:cs="Arial"/>
          <w:sz w:val="24"/>
          <w:szCs w:val="24"/>
        </w:rPr>
        <w:t xml:space="preserve"> – </w:t>
      </w:r>
      <w:r w:rsidR="00687A94">
        <w:rPr>
          <w:rFonts w:ascii="Arial" w:hAnsi="Arial" w:cs="Arial"/>
          <w:sz w:val="24"/>
          <w:szCs w:val="24"/>
        </w:rPr>
        <w:t>Sistema de permissão de grupo de usuário.</w:t>
      </w:r>
    </w:p>
    <w:p w14:paraId="2C6D8122" w14:textId="5D1C6B67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34</w:t>
      </w:r>
      <w:r w:rsidRPr="24781CC8">
        <w:rPr>
          <w:rFonts w:ascii="Arial" w:hAnsi="Arial" w:cs="Arial"/>
          <w:sz w:val="24"/>
          <w:szCs w:val="24"/>
        </w:rPr>
        <w:t xml:space="preserve">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70D24E7E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35</w:t>
      </w:r>
      <w:r w:rsidRPr="24781CC8">
        <w:rPr>
          <w:rFonts w:ascii="Arial" w:hAnsi="Arial" w:cs="Arial"/>
          <w:sz w:val="24"/>
          <w:szCs w:val="24"/>
        </w:rPr>
        <w:t xml:space="preserve">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6AE8F95D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36</w:t>
      </w:r>
      <w:r w:rsidRPr="24781CC8">
        <w:rPr>
          <w:rFonts w:ascii="Arial" w:hAnsi="Arial" w:cs="Arial"/>
          <w:sz w:val="24"/>
          <w:szCs w:val="24"/>
        </w:rPr>
        <w:t xml:space="preserve"> – Oferecer relatórios personalizáveis para análise de tendências de falhas, custos de manutenção e eficiência das ações preventivas/preditivas.</w:t>
      </w:r>
    </w:p>
    <w:p w14:paraId="5DBA86AC" w14:textId="05A22981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37</w:t>
      </w:r>
      <w:r w:rsidRPr="24781CC8">
        <w:rPr>
          <w:rFonts w:ascii="Arial" w:hAnsi="Arial" w:cs="Arial"/>
          <w:sz w:val="24"/>
          <w:szCs w:val="24"/>
        </w:rPr>
        <w:t xml:space="preserve"> – Permitir a exportação de dados em formatos como CSV, PDF e Excel para facilitar a análise externa.</w:t>
      </w:r>
    </w:p>
    <w:p w14:paraId="2F48495F" w14:textId="60666776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38</w:t>
      </w:r>
      <w:r w:rsidRPr="24781CC8">
        <w:rPr>
          <w:rFonts w:ascii="Arial" w:hAnsi="Arial" w:cs="Arial"/>
          <w:sz w:val="24"/>
          <w:szCs w:val="24"/>
        </w:rPr>
        <w:t xml:space="preserve"> – Implementar um sistema de priorização automática de ordens de serviço com base na criticidade do equipamento e no impacto operacional. </w:t>
      </w:r>
    </w:p>
    <w:p w14:paraId="62BC456A" w14:textId="3713DE1A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39</w:t>
      </w:r>
      <w:r w:rsidRPr="24781CC8">
        <w:rPr>
          <w:rFonts w:ascii="Arial" w:hAnsi="Arial" w:cs="Arial"/>
          <w:sz w:val="24"/>
          <w:szCs w:val="24"/>
        </w:rPr>
        <w:t xml:space="preserve">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2"/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>) em 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  <w:commentRangeEnd w:id="12"/>
      <w:r w:rsidR="00A34C98">
        <w:rPr>
          <w:rStyle w:val="Refdecomentrio"/>
        </w:rPr>
        <w:commentReference w:id="12"/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3"/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>Sistema de Login utilizando SHA-256 para salvar a senha do usuário, tokens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  <w:commentRangeEnd w:id="13"/>
      <w:r w:rsidR="00A34C98">
        <w:rPr>
          <w:rStyle w:val="Refdecomentrio"/>
        </w:rPr>
        <w:commentReference w:id="13"/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4"/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  <w:commentRangeEnd w:id="14"/>
      <w:r w:rsidR="00A34C98">
        <w:rPr>
          <w:rStyle w:val="Refdecomentrio"/>
        </w:rPr>
        <w:commentReference w:id="14"/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lastRenderedPageBreak/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IoT (Internet das Coisas) para coleta automática de dados de sensores e equipamentos.</w:t>
      </w:r>
      <w:ins w:id="15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6"/>
      <w:r w:rsidRPr="1AAE51B5">
        <w:rPr>
          <w:rFonts w:ascii="Arial" w:hAnsi="Arial" w:cs="Arial"/>
          <w:sz w:val="24"/>
          <w:szCs w:val="24"/>
        </w:rPr>
        <w:t xml:space="preserve">RF01 </w:t>
      </w:r>
      <w:commentRangeEnd w:id="16"/>
      <w:r w:rsidR="00A34C98">
        <w:rPr>
          <w:rStyle w:val="Refdecomentrio"/>
        </w:rPr>
        <w:commentReference w:id="16"/>
      </w:r>
      <w:r w:rsidRPr="1AAE51B5">
        <w:rPr>
          <w:rFonts w:ascii="Arial" w:hAnsi="Arial" w:cs="Arial"/>
          <w:sz w:val="24"/>
          <w:szCs w:val="24"/>
        </w:rPr>
        <w:t>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r w:rsidR="086EEFF4" w:rsidRPr="1AAE51B5">
        <w:rPr>
          <w:rFonts w:ascii="Arial" w:hAnsi="Arial" w:cs="Arial"/>
          <w:sz w:val="24"/>
          <w:szCs w:val="24"/>
        </w:rPr>
        <w:t>escaneando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17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18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19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21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22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23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4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25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26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RNF06 – O sistema deve garantir a integridade e segurança dos dados, utilizando criptografia SSL/TLS para todas as comunicações entre o servidor e os dispositivos de acesso.</w:t>
      </w:r>
    </w:p>
    <w:p w14:paraId="41C51D93" w14:textId="4A0B8CBB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 xml:space="preserve">RNF07 – O sistema </w:t>
      </w:r>
      <w:r w:rsidR="00687A94">
        <w:rPr>
          <w:rFonts w:ascii="Arial" w:hAnsi="Arial" w:cs="Arial"/>
          <w:sz w:val="24"/>
          <w:szCs w:val="24"/>
        </w:rPr>
        <w:t>deve ser compatível a partir da v</w:t>
      </w:r>
      <w:r w:rsidR="003119B6">
        <w:rPr>
          <w:rFonts w:ascii="Arial" w:hAnsi="Arial" w:cs="Arial"/>
          <w:sz w:val="24"/>
          <w:szCs w:val="24"/>
        </w:rPr>
        <w:t>ersão 15 até a 8.1 do Android</w:t>
      </w:r>
      <w:r w:rsidR="0047248F">
        <w:rPr>
          <w:rFonts w:ascii="Arial" w:hAnsi="Arial" w:cs="Arial"/>
          <w:sz w:val="24"/>
          <w:szCs w:val="24"/>
        </w:rPr>
        <w:t>.</w:t>
      </w:r>
    </w:p>
    <w:p w14:paraId="2A8D0070" w14:textId="56DA2733" w:rsidR="0047248F" w:rsidRDefault="0047248F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RNF08 – O sistema deve ser compatível com as seguintes interfaces binárias de aplicação (ABI): </w:t>
      </w:r>
      <w:r w:rsidRPr="0047248F">
        <w:rPr>
          <w:rFonts w:ascii="Arial" w:hAnsi="Arial" w:cs="Arial"/>
          <w:sz w:val="24"/>
          <w:szCs w:val="24"/>
        </w:rPr>
        <w:t>arm64-v8a, x86-64, armeabi-v7a</w:t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27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28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9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29"/>
    </w:p>
    <w:p w14:paraId="41452E14" w14:textId="217B5A26" w:rsidR="0064000A" w:rsidRPr="0064000A" w:rsidRDefault="0009096C" w:rsidP="0064000A">
      <w:pPr>
        <w:spacing w:line="360" w:lineRule="auto"/>
        <w:jc w:val="both"/>
      </w:pPr>
      <w:commentRangeStart w:id="30"/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0"/>
      <w:r w:rsidR="00A20520">
        <w:rPr>
          <w:rStyle w:val="Refdecomentrio"/>
        </w:rPr>
        <w:commentReference w:id="30"/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3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3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33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34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35"/>
    </w:p>
    <w:p w14:paraId="7177A5E8" w14:textId="7777777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36"/>
    </w:p>
    <w:commentRangeStart w:id="37"/>
    <w:p w14:paraId="70459176" w14:textId="77777777" w:rsidR="00796134" w:rsidRDefault="00B112B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796134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commentRangeEnd w:id="37"/>
      <w:r w:rsidR="008E60DB">
        <w:rPr>
          <w:rStyle w:val="Refdecomentrio"/>
        </w:rPr>
        <w:commentReference w:id="37"/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8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38"/>
    </w:p>
    <w:commentRangeStart w:id="39"/>
    <w:p w14:paraId="1F93FD37" w14:textId="7A75C384" w:rsidR="006C0505" w:rsidRPr="00785951" w:rsidRDefault="00B112B0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6C0505" w:rsidRPr="00785951" w:rsidSect="001C3063">
          <w:headerReference w:type="even" r:id="rId22"/>
          <w:headerReference w:type="default" r:id="rId23"/>
          <w:footerReference w:type="default" r:id="rId24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r>
        <w:fldChar w:fldCharType="begin"/>
      </w:r>
      <w:r w:rsidRPr="00785951">
        <w:rPr>
          <w:lang w:val="en-US"/>
        </w:rPr>
        <w:instrText xml:space="preserve"> HYPERLINK "http://www.devmedia.com.br/curso/introducao-a-uml/128" \t "_blank" </w:instrText>
      </w:r>
      <w:r>
        <w:fldChar w:fldCharType="separate"/>
      </w:r>
      <w:proofErr w:type="spellStart"/>
      <w:r w:rsidR="00B33AF6" w:rsidRPr="00785951">
        <w:rPr>
          <w:rFonts w:ascii="Arial" w:hAnsi="Arial" w:cs="Arial"/>
          <w:sz w:val="24"/>
          <w:szCs w:val="24"/>
          <w:lang w:val="en-US"/>
        </w:rPr>
        <w:t>Apresenta</w:t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r w:rsidR="00B33AF6"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785951">
        <w:rPr>
          <w:rFonts w:ascii="Arial" w:hAnsi="Arial" w:cs="Arial"/>
          <w:sz w:val="24"/>
          <w:szCs w:val="24"/>
          <w:lang w:val="en-US"/>
        </w:rPr>
        <w:t xml:space="preserve"> down chart do Sprin</w:t>
      </w:r>
      <w:r w:rsidR="006C0505" w:rsidRPr="00785951">
        <w:rPr>
          <w:rFonts w:ascii="Arial" w:hAnsi="Arial" w:cs="Arial"/>
          <w:sz w:val="24"/>
          <w:szCs w:val="24"/>
          <w:lang w:val="en-US"/>
        </w:rPr>
        <w:t>t</w:t>
      </w:r>
      <w:commentRangeEnd w:id="39"/>
      <w:r w:rsidR="008E60DB">
        <w:rPr>
          <w:rStyle w:val="Refdecomentrio"/>
        </w:rPr>
        <w:commentReference w:id="39"/>
      </w:r>
    </w:p>
    <w:p w14:paraId="73E73CE3" w14:textId="61AABBEF" w:rsidR="006C0505" w:rsidRPr="00785951" w:rsidRDefault="006C0505" w:rsidP="006C0505">
      <w:pPr>
        <w:rPr>
          <w:rFonts w:ascii="Arial" w:hAnsi="Arial" w:cs="Arial"/>
          <w:sz w:val="24"/>
          <w:szCs w:val="24"/>
          <w:lang w:val="en-US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0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40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1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41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2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42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3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43"/>
    </w:p>
    <w:p w14:paraId="6DC604D7" w14:textId="77777777" w:rsidR="00B33AF6" w:rsidRDefault="00B33AF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7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8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Burn Down Chart</w:t>
      </w:r>
    </w:p>
    <w:p w14:paraId="36CC9D7C" w14:textId="77777777" w:rsidR="004B400C" w:rsidRPr="00785951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30" w:tgtFrame="_blank" w:history="1">
        <w:proofErr w:type="spellStart"/>
        <w:r w:rsidRPr="00785951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785951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Burn Down Chart</w:t>
      </w:r>
    </w:p>
    <w:p w14:paraId="0927A062" w14:textId="77777777" w:rsidR="004B400C" w:rsidRPr="00785951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35" w:tgtFrame="_blank" w:history="1">
        <w:proofErr w:type="spellStart"/>
        <w:r w:rsidRPr="00785951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785951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Burn Down Chart</w:t>
      </w:r>
    </w:p>
    <w:p w14:paraId="0E6D56AE" w14:textId="77777777" w:rsidR="004B400C" w:rsidRPr="00785951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40" w:tgtFrame="_blank" w:history="1">
        <w:proofErr w:type="spellStart"/>
        <w:r w:rsidRPr="00785951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785951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4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44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45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45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46"/>
      <w:commentRangeStart w:id="47"/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6"/>
      <w:r w:rsidR="005A04E2">
        <w:rPr>
          <w:rStyle w:val="Refdecomentrio"/>
        </w:rPr>
        <w:commentReference w:id="46"/>
      </w:r>
      <w:commentRangeEnd w:id="47"/>
      <w:r w:rsidR="00507C41">
        <w:rPr>
          <w:rStyle w:val="Refdecomentrio"/>
        </w:rPr>
        <w:commentReference w:id="47"/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48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48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49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49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50" w:name="_Toc14160065"/>
      <w:r w:rsidRPr="007E25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Pr="009C2A5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Ordem</w:t>
      </w:r>
      <w:proofErr w:type="spellEnd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>Serviço</w:t>
      </w:r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Pr="009C2A5F" w:rsidRDefault="00C03AF5" w:rsidP="0001519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C2A5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952BAA" w:rsidRPr="009C2A5F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5F83490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B88" w14:textId="21126939" w:rsidR="009C2A5F" w:rsidRDefault="00542C44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NOTIFICAÇÃO</w:t>
      </w:r>
    </w:p>
    <w:p w14:paraId="5A5B60A2" w14:textId="1C70EDF1" w:rsidR="00542C44" w:rsidRDefault="00542C44" w:rsidP="00015195">
      <w:pPr>
        <w:rPr>
          <w:rFonts w:ascii="Arial" w:hAnsi="Arial" w:cs="Arial"/>
          <w:sz w:val="24"/>
          <w:szCs w:val="24"/>
          <w:lang w:val="en-US"/>
        </w:rPr>
      </w:pPr>
      <w:r w:rsidRPr="00542C4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25FED7" wp14:editId="739E56B2">
            <wp:extent cx="5579745" cy="1838325"/>
            <wp:effectExtent l="0" t="0" r="190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305" w14:textId="767C993D" w:rsidR="00542C44" w:rsidRDefault="00D91B3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REGISTRO AUDITORIA</w:t>
      </w:r>
    </w:p>
    <w:p w14:paraId="250FB7A4" w14:textId="657F90CA" w:rsidR="00D91B3F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AE7780" wp14:editId="580C28A1">
            <wp:extent cx="5579745" cy="141160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79D" w14:textId="1DB20F45" w:rsidR="008A00CB" w:rsidRDefault="008A00CB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PREDITIVA IA</w:t>
      </w:r>
    </w:p>
    <w:p w14:paraId="53007E11" w14:textId="08636F9E" w:rsidR="008A00CB" w:rsidRPr="008A00CB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BDAEB4" wp14:editId="6A393C1C">
            <wp:extent cx="5579745" cy="145161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Pr="00785951" w:rsidRDefault="0064000A" w:rsidP="00015195">
      <w:pPr>
        <w:rPr>
          <w:rFonts w:ascii="Arial" w:hAnsi="Arial" w:cs="Arial"/>
          <w:sz w:val="24"/>
          <w:szCs w:val="24"/>
        </w:rPr>
      </w:pPr>
      <w:r w:rsidRPr="00785951">
        <w:rPr>
          <w:rFonts w:ascii="Arial" w:hAnsi="Arial" w:cs="Arial"/>
          <w:sz w:val="24"/>
          <w:szCs w:val="24"/>
        </w:rPr>
        <w:t>PRINCIPAIS TELAS DO SISTEMA</w:t>
      </w:r>
      <w:bookmarkEnd w:id="50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lastRenderedPageBreak/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1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51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2" w:name="_Toc14160067"/>
      <w:bookmarkStart w:id="53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52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4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55" w:name="_Toc90215144"/>
      <w:bookmarkEnd w:id="53"/>
      <w:bookmarkEnd w:id="54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55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6" w:name="_Toc90215146"/>
      <w:bookmarkStart w:id="57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56"/>
      <w:bookmarkEnd w:id="57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8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58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9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59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0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60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uglas de Cassio Quinzani Gaspar" w:date="2025-04-07T15:14:00Z" w:initials="DdCQG">
    <w:p w14:paraId="369C6701" w14:textId="0EC56F80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1" w:author="Douglas de Cassio Quinzani Gaspar" w:date="2025-04-07T15:15:00Z" w:initials="DdCQG">
    <w:p w14:paraId="67CC42CA" w14:textId="6AF4CB8F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2" w:author="Douglas de Cassio Quinzani Gaspar" w:date="2025-04-07T15:15:00Z" w:initials="DdCQG">
    <w:p w14:paraId="4C320CB5" w14:textId="22957095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5" w:author="Douglas de Cassio Quinzani Gaspar" w:date="2025-04-07T15:16:00Z" w:initials="DdCQG">
    <w:p w14:paraId="42E2E732" w14:textId="62F44D16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Preencher.</w:t>
      </w:r>
      <w:r>
        <w:br/>
      </w:r>
      <w:r>
        <w:br/>
        <w:t>A Justificativa deve expor os motivos pelo qual o seu aplicativo tem finalidade para existir, isto é, “porque o seu aplicativo é importante?” ou então “porque ele é uma solução que as empresas adotariam” entre outras justificativas nessa mesma linha. Também é comum encontrar na justificativa um resumo de cenário atual do Brasil ou mais regional sobre como as empresas utilizam esse recurso atualmente. Como é o cenário hoje para ordens de serviço? Porque o sistema de vocês irá resolver esse problema?</w:t>
      </w:r>
    </w:p>
  </w:comment>
  <w:comment w:id="7" w:author="Douglas de Cassio Quinzani Gaspar" w:date="2025-04-07T15:18:00Z" w:initials="DdCQG">
    <w:p w14:paraId="513E4292" w14:textId="6D2F278B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com o objetivo principal do seu sistema, o que ele visa fazer de modo mais amplo?</w:t>
      </w:r>
    </w:p>
  </w:comment>
  <w:comment w:id="9" w:author="Douglas de Cassio Quinzani Gaspar" w:date="2025-04-07T15:19:00Z" w:initials="DdCQG">
    <w:p w14:paraId="450CEA1E" w14:textId="23AE5AD6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os objetivos gerais que o sistema deve fazer ou resolver. Quais pontos o sistema irá dedicar para solução de problemas mais imediatos?</w:t>
      </w:r>
    </w:p>
  </w:comment>
  <w:comment w:id="12" w:author="Douglas de Cassio Quinzani Gaspar" w:date="2025-04-07T15:37:00Z" w:initials="DdCQG">
    <w:p w14:paraId="4A5C6AE4" w14:textId="4900DFB6" w:rsidR="009E39C3" w:rsidRDefault="009E39C3">
      <w:pPr>
        <w:pStyle w:val="Textodecomentrio"/>
      </w:pPr>
      <w:r>
        <w:rPr>
          <w:rStyle w:val="Refdecomentrio"/>
        </w:rPr>
        <w:annotationRef/>
      </w:r>
      <w:r>
        <w:t>Não entra como requisito funcional pois não é algo que o usuário irá manipular ou fazer por conta própria. O banco de dados já estará pronto, ele só vai executar as funcionalidades acima já listadas sobre as ações nessas tabelas</w:t>
      </w:r>
    </w:p>
  </w:comment>
  <w:comment w:id="13" w:author="Douglas de Cassio Quinzani Gaspar" w:date="2025-04-07T15:38:00Z" w:initials="DdCQG">
    <w:p w14:paraId="419324AE" w14:textId="4465B3FB" w:rsidR="009E39C3" w:rsidRDefault="009E39C3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14" w:author="Douglas de Cassio Quinzani Gaspar" w:date="2025-04-07T15:39:00Z" w:initials="DdCQG">
    <w:p w14:paraId="0CB68A8A" w14:textId="72422648" w:rsidR="009E39C3" w:rsidRDefault="009E39C3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16" w:author="Douglas de Cassio Quinzani Gaspar" w:date="2025-04-07T15:40:00Z" w:initials="DdCQG">
    <w:p w14:paraId="6EC39090" w14:textId="41F08B37" w:rsidR="009E39C3" w:rsidRDefault="009E39C3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30" w:author="Douglas de Cassio Quinzani Gaspar" w:date="2025-04-07T16:08:00Z" w:initials="DdCQG">
    <w:p w14:paraId="6F172E5E" w14:textId="2B785A7F" w:rsidR="009E39C3" w:rsidRDefault="009E39C3">
      <w:pPr>
        <w:pStyle w:val="Textodecomentrio"/>
      </w:pPr>
      <w:r>
        <w:rPr>
          <w:rStyle w:val="Refdecomentrio"/>
        </w:rPr>
        <w:annotationRef/>
      </w:r>
      <w:r>
        <w:t>Tabela de risco deve ser ordenada do maior risco para o menor</w:t>
      </w:r>
    </w:p>
  </w:comment>
  <w:comment w:id="37" w:author="Douglas de Cassio Quinzani Gaspar" w:date="2025-04-07T16:57:00Z" w:initials="DdCQG">
    <w:p w14:paraId="7BC77034" w14:textId="310308FF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Precisa descrever o que foi feito nesse sprint</w:t>
      </w:r>
    </w:p>
  </w:comment>
  <w:comment w:id="39" w:author="Douglas de Cassio Quinzani Gaspar" w:date="2025-04-07T16:57:00Z" w:initials="DdCQG">
    <w:p w14:paraId="5C7CEFEF" w14:textId="60921573" w:rsidR="009E39C3" w:rsidRDefault="009E39C3">
      <w:pPr>
        <w:pStyle w:val="Textodecomentrio"/>
      </w:pPr>
      <w:r>
        <w:rPr>
          <w:rStyle w:val="Refdecomentrio"/>
        </w:rPr>
        <w:annotationRef/>
      </w:r>
      <w:r>
        <w:t>Adicionar o gráfico</w:t>
      </w:r>
    </w:p>
  </w:comment>
  <w:comment w:id="46" w:author="Douglas de Cassio Quinzani Gaspar" w:date="2025-04-07T16:58:00Z" w:initials="DdCQG">
    <w:p w14:paraId="75D65487" w14:textId="4A1A86E1" w:rsidR="009E39C3" w:rsidRDefault="009E39C3">
      <w:pPr>
        <w:pStyle w:val="Textodecomentrio"/>
      </w:pPr>
      <w:r>
        <w:rPr>
          <w:rStyle w:val="Refdecomentrio"/>
        </w:rPr>
        <w:annotationRef/>
      </w:r>
      <w:r>
        <w:t>Não entendi a relação do “Grupo de funcionário” com “Notificação”. Para que serve?</w:t>
      </w:r>
    </w:p>
  </w:comment>
  <w:comment w:id="47" w:author="SENAI Zerbini" w:date="2025-04-08T21:13:00Z" w:initials="SZ">
    <w:p w14:paraId="2D796923" w14:textId="25C339E2" w:rsidR="009E39C3" w:rsidRDefault="009E39C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9C6701" w15:done="0"/>
  <w15:commentEx w15:paraId="67CC42CA" w15:done="0"/>
  <w15:commentEx w15:paraId="4C320CB5" w15:done="0"/>
  <w15:commentEx w15:paraId="42E2E732" w15:done="0"/>
  <w15:commentEx w15:paraId="513E4292" w15:done="0"/>
  <w15:commentEx w15:paraId="450CEA1E" w15:done="0"/>
  <w15:commentEx w15:paraId="4A5C6AE4" w15:done="0"/>
  <w15:commentEx w15:paraId="419324AE" w15:done="0"/>
  <w15:commentEx w15:paraId="0CB68A8A" w15:done="0"/>
  <w15:commentEx w15:paraId="6EC39090" w15:done="0"/>
  <w15:commentEx w15:paraId="6F172E5E" w15:done="0"/>
  <w15:commentEx w15:paraId="7BC77034" w15:done="0"/>
  <w15:commentEx w15:paraId="5C7CEFEF" w15:done="0"/>
  <w15:commentEx w15:paraId="75D65487" w15:done="0"/>
  <w15:commentEx w15:paraId="2D796923" w15:paraIdParent="75D65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9C6701" w16cid:durableId="2B9E6A60"/>
  <w16cid:commentId w16cid:paraId="67CC42CA" w16cid:durableId="2B9E6A7F"/>
  <w16cid:commentId w16cid:paraId="4C320CB5" w16cid:durableId="2B9E6A84"/>
  <w16cid:commentId w16cid:paraId="42E2E732" w16cid:durableId="2B9E6AB9"/>
  <w16cid:commentId w16cid:paraId="513E4292" w16cid:durableId="2B9E6B60"/>
  <w16cid:commentId w16cid:paraId="450CEA1E" w16cid:durableId="2B9E6B82"/>
  <w16cid:commentId w16cid:paraId="4A5C6AE4" w16cid:durableId="2B9E6FCF"/>
  <w16cid:commentId w16cid:paraId="419324AE" w16cid:durableId="2B9E7010"/>
  <w16cid:commentId w16cid:paraId="0CB68A8A" w16cid:durableId="2B9E7035"/>
  <w16cid:commentId w16cid:paraId="6EC39090" w16cid:durableId="2B9E7051"/>
  <w16cid:commentId w16cid:paraId="6F172E5E" w16cid:durableId="2B9E7707"/>
  <w16cid:commentId w16cid:paraId="7BC77034" w16cid:durableId="2B9E825C"/>
  <w16cid:commentId w16cid:paraId="5C7CEFEF" w16cid:durableId="2B9E8268"/>
  <w16cid:commentId w16cid:paraId="75D65487" w16cid:durableId="2B9E82A8"/>
  <w16cid:commentId w16cid:paraId="2D796923" w16cid:durableId="2BA010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DF6C2" w14:textId="77777777" w:rsidR="00D029DA" w:rsidRDefault="00D029DA" w:rsidP="00FD6FC5">
      <w:pPr>
        <w:spacing w:after="0" w:line="240" w:lineRule="auto"/>
      </w:pPr>
      <w:r>
        <w:separator/>
      </w:r>
    </w:p>
  </w:endnote>
  <w:endnote w:type="continuationSeparator" w:id="0">
    <w:p w14:paraId="29A7AF9D" w14:textId="77777777" w:rsidR="00D029DA" w:rsidRDefault="00D029DA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48A43" w14:textId="77777777" w:rsidR="009E39C3" w:rsidRDefault="009E39C3">
    <w:pPr>
      <w:pStyle w:val="Rodap"/>
      <w:jc w:val="right"/>
    </w:pPr>
  </w:p>
  <w:p w14:paraId="50F40DEB" w14:textId="77777777" w:rsidR="009E39C3" w:rsidRDefault="009E3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6A722" w14:textId="77777777" w:rsidR="009E39C3" w:rsidRDefault="009E39C3">
    <w:pPr>
      <w:pStyle w:val="Rodap"/>
      <w:jc w:val="right"/>
    </w:pPr>
  </w:p>
  <w:p w14:paraId="5B95CD12" w14:textId="77777777" w:rsidR="009E39C3" w:rsidRDefault="009E39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347E9" w14:textId="77777777" w:rsidR="00D029DA" w:rsidRDefault="00D029DA" w:rsidP="00FD6FC5">
      <w:pPr>
        <w:spacing w:after="0" w:line="240" w:lineRule="auto"/>
      </w:pPr>
      <w:r>
        <w:separator/>
      </w:r>
    </w:p>
  </w:footnote>
  <w:footnote w:type="continuationSeparator" w:id="0">
    <w:p w14:paraId="4AA98F93" w14:textId="77777777" w:rsidR="00D029DA" w:rsidRDefault="00D029DA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1CD3" w14:textId="77777777" w:rsidR="009E39C3" w:rsidRDefault="009E39C3">
    <w:pPr>
      <w:pStyle w:val="Cabealho"/>
    </w:pPr>
  </w:p>
  <w:p w14:paraId="2A1F701D" w14:textId="77777777" w:rsidR="009E39C3" w:rsidRDefault="009E39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9E39C3" w:rsidRPr="007E4EE3" w:rsidRDefault="009E39C3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9E39C3" w:rsidRDefault="009E39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9E39C3" w:rsidRPr="007E4EE3" w:rsidRDefault="009E39C3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9E39C3" w:rsidRDefault="009E39C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UFeBhbICapwlJ" int2:id="vhpAkwV6">
      <int2:state int2:value="Rejected" int2:type="AugLoop_Text_Critique"/>
    </int2:textHash>
    <int2:textHash int2:hashCode="c9sEqEAIYOREjT" int2:id="AmVcCEBm">
      <int2:state int2:value="Rejected" int2:type="AugLoop_Text_Critique"/>
    </int2:textHash>
    <int2:textHash int2:hashCode="Tng842XO2206uy" int2:id="KHPKVyzO">
      <int2:state int2:value="Rejected" int2:type="AugLoop_Text_Critique"/>
    </int2:textHash>
    <int2:textHash int2:hashCode="ESopSV1MFobzpw" int2:id="wjBzJoLr">
      <int2:state int2:value="Rejected" int2:type="AugLoop_Text_Critique"/>
    </int2:textHash>
    <int2:textHash int2:hashCode="TpcUWsv21EjZng" int2:id="t3vl36s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1CA3"/>
    <w:multiLevelType w:val="multilevel"/>
    <w:tmpl w:val="C35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3CAD"/>
    <w:multiLevelType w:val="hybridMultilevel"/>
    <w:tmpl w:val="FF1220E4"/>
    <w:lvl w:ilvl="0" w:tplc="0416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92901">
    <w:abstractNumId w:val="0"/>
  </w:num>
  <w:num w:numId="2" w16cid:durableId="1341926709">
    <w:abstractNumId w:val="6"/>
  </w:num>
  <w:num w:numId="3" w16cid:durableId="481197632">
    <w:abstractNumId w:val="10"/>
  </w:num>
  <w:num w:numId="4" w16cid:durableId="353457147">
    <w:abstractNumId w:val="2"/>
  </w:num>
  <w:num w:numId="5" w16cid:durableId="496648764">
    <w:abstractNumId w:val="9"/>
  </w:num>
  <w:num w:numId="6" w16cid:durableId="351611750">
    <w:abstractNumId w:val="4"/>
  </w:num>
  <w:num w:numId="7" w16cid:durableId="1982491591">
    <w:abstractNumId w:val="5"/>
  </w:num>
  <w:num w:numId="8" w16cid:durableId="2109080597">
    <w:abstractNumId w:val="3"/>
  </w:num>
  <w:num w:numId="9" w16cid:durableId="1758748980">
    <w:abstractNumId w:val="11"/>
  </w:num>
  <w:num w:numId="10" w16cid:durableId="581181272">
    <w:abstractNumId w:val="1"/>
  </w:num>
  <w:num w:numId="11" w16cid:durableId="1370835815">
    <w:abstractNumId w:val="8"/>
  </w:num>
  <w:num w:numId="12" w16cid:durableId="120718154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uglas de Cassio Quinzani Gaspar">
    <w15:presenceInfo w15:providerId="AD" w15:userId="S-1-5-21-170325058-489450093-709217042-1117"/>
  </w15:person>
  <w15:person w15:author="SENAI Zerbini">
    <w15:presenceInfo w15:providerId="AD" w15:userId="S-1-5-21-170325058-489450093-709217042-1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06F60"/>
    <w:rsid w:val="00015195"/>
    <w:rsid w:val="0003257B"/>
    <w:rsid w:val="0004707A"/>
    <w:rsid w:val="00060EA8"/>
    <w:rsid w:val="00064CD3"/>
    <w:rsid w:val="0009096C"/>
    <w:rsid w:val="000A0C58"/>
    <w:rsid w:val="000E407B"/>
    <w:rsid w:val="00101F3D"/>
    <w:rsid w:val="001435DB"/>
    <w:rsid w:val="001558C4"/>
    <w:rsid w:val="001706AC"/>
    <w:rsid w:val="001C3063"/>
    <w:rsid w:val="001D2502"/>
    <w:rsid w:val="001F0BD7"/>
    <w:rsid w:val="001F154E"/>
    <w:rsid w:val="001F4D4C"/>
    <w:rsid w:val="002B4A5E"/>
    <w:rsid w:val="002C01F8"/>
    <w:rsid w:val="002C44C9"/>
    <w:rsid w:val="003119B6"/>
    <w:rsid w:val="003145BD"/>
    <w:rsid w:val="00351A7A"/>
    <w:rsid w:val="0037658F"/>
    <w:rsid w:val="003C09AD"/>
    <w:rsid w:val="003D6D77"/>
    <w:rsid w:val="003F2DE6"/>
    <w:rsid w:val="003F4A89"/>
    <w:rsid w:val="004011B4"/>
    <w:rsid w:val="004027BD"/>
    <w:rsid w:val="00406C62"/>
    <w:rsid w:val="00424F29"/>
    <w:rsid w:val="00430467"/>
    <w:rsid w:val="004367F9"/>
    <w:rsid w:val="00442B76"/>
    <w:rsid w:val="0045389E"/>
    <w:rsid w:val="0047248F"/>
    <w:rsid w:val="00475E2F"/>
    <w:rsid w:val="004850A8"/>
    <w:rsid w:val="004B400C"/>
    <w:rsid w:val="004F5A2C"/>
    <w:rsid w:val="00507C41"/>
    <w:rsid w:val="00542C44"/>
    <w:rsid w:val="00566A53"/>
    <w:rsid w:val="005A04E2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87A94"/>
    <w:rsid w:val="00690F86"/>
    <w:rsid w:val="006A6725"/>
    <w:rsid w:val="006B7325"/>
    <w:rsid w:val="006C0505"/>
    <w:rsid w:val="006D07A4"/>
    <w:rsid w:val="006F60BC"/>
    <w:rsid w:val="006F7164"/>
    <w:rsid w:val="00703271"/>
    <w:rsid w:val="00754845"/>
    <w:rsid w:val="00764D46"/>
    <w:rsid w:val="00785951"/>
    <w:rsid w:val="00796134"/>
    <w:rsid w:val="007B2BDF"/>
    <w:rsid w:val="007C6981"/>
    <w:rsid w:val="007E25F5"/>
    <w:rsid w:val="007E4EE3"/>
    <w:rsid w:val="007F44FC"/>
    <w:rsid w:val="00825740"/>
    <w:rsid w:val="00840E8F"/>
    <w:rsid w:val="00875464"/>
    <w:rsid w:val="008A00CB"/>
    <w:rsid w:val="008D759F"/>
    <w:rsid w:val="008E60DB"/>
    <w:rsid w:val="0090096B"/>
    <w:rsid w:val="0090159B"/>
    <w:rsid w:val="00926695"/>
    <w:rsid w:val="00952BAA"/>
    <w:rsid w:val="00955567"/>
    <w:rsid w:val="00973E24"/>
    <w:rsid w:val="00986F8E"/>
    <w:rsid w:val="009C2A5F"/>
    <w:rsid w:val="009E39C3"/>
    <w:rsid w:val="009F6148"/>
    <w:rsid w:val="009F7F3E"/>
    <w:rsid w:val="00A111B0"/>
    <w:rsid w:val="00A20520"/>
    <w:rsid w:val="00A34C98"/>
    <w:rsid w:val="00A5418F"/>
    <w:rsid w:val="00A607DE"/>
    <w:rsid w:val="00A75DEE"/>
    <w:rsid w:val="00A84CE3"/>
    <w:rsid w:val="00AB0D1F"/>
    <w:rsid w:val="00AB2D11"/>
    <w:rsid w:val="00AB6D33"/>
    <w:rsid w:val="00B112B0"/>
    <w:rsid w:val="00B33AF6"/>
    <w:rsid w:val="00B63473"/>
    <w:rsid w:val="00B76707"/>
    <w:rsid w:val="00BB2BE9"/>
    <w:rsid w:val="00BF5F88"/>
    <w:rsid w:val="00C03AF5"/>
    <w:rsid w:val="00C24B42"/>
    <w:rsid w:val="00C72FD0"/>
    <w:rsid w:val="00C86200"/>
    <w:rsid w:val="00D0163D"/>
    <w:rsid w:val="00D029DA"/>
    <w:rsid w:val="00D06667"/>
    <w:rsid w:val="00D12813"/>
    <w:rsid w:val="00D1482E"/>
    <w:rsid w:val="00D20E8D"/>
    <w:rsid w:val="00D53479"/>
    <w:rsid w:val="00D7773A"/>
    <w:rsid w:val="00D91B3F"/>
    <w:rsid w:val="00DE0EA8"/>
    <w:rsid w:val="00DF73EB"/>
    <w:rsid w:val="00E02267"/>
    <w:rsid w:val="00E30275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73A7C"/>
    <w:rsid w:val="00FA43AE"/>
    <w:rsid w:val="00FA453F"/>
    <w:rsid w:val="00FA7128"/>
    <w:rsid w:val="00FB700B"/>
    <w:rsid w:val="00FC226F"/>
    <w:rsid w:val="00FC7A64"/>
    <w:rsid w:val="00FD6FC5"/>
    <w:rsid w:val="00FF3242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C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character" w:styleId="Refdecomentrio">
    <w:name w:val="annotation reference"/>
    <w:basedOn w:val="Fontepargpadro"/>
    <w:uiPriority w:val="99"/>
    <w:semiHidden/>
    <w:unhideWhenUsed/>
    <w:rsid w:val="00B112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2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2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2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2B0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C24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hyperlink" Target="http://www.devmedia.com.br/curso/introducao-a-uml/128" TargetMode="External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hyperlink" Target="http://www.devmedia.com.br/curso/introducao-a-uml/128" TargetMode="Externa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16.png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image" Target="media/image11.png"/><Relationship Id="rId20" Type="http://schemas.openxmlformats.org/officeDocument/2006/relationships/image" Target="media/image5.png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28" Type="http://schemas.openxmlformats.org/officeDocument/2006/relationships/hyperlink" Target="http://www.devmedia.com.br/curso/introducao-a-uml/128" TargetMode="External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4.png"/><Relationship Id="rId57" Type="http://schemas.microsoft.com/office/2020/10/relationships/intelligence" Target="intelligence2.xml"/><Relationship Id="rId10" Type="http://schemas.openxmlformats.org/officeDocument/2006/relationships/endnotes" Target="endnotes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312AD75233AB449ABEEC11B840B94E" ma:contentTypeVersion="10" ma:contentTypeDescription="Crie um novo documento." ma:contentTypeScope="" ma:versionID="a6628d44bf4a00bbba3035ee621cf6a2">
  <xsd:schema xmlns:xsd="http://www.w3.org/2001/XMLSchema" xmlns:xs="http://www.w3.org/2001/XMLSchema" xmlns:p="http://schemas.microsoft.com/office/2006/metadata/properties" xmlns:ns2="1dd7ee7a-4db1-4499-bda7-e13364109c40" xmlns:ns3="5ceecfc0-4091-448e-8c66-0d5fc9a0cab0" targetNamespace="http://schemas.microsoft.com/office/2006/metadata/properties" ma:root="true" ma:fieldsID="371f4c7ab9f18a5ddd0ab32e11f2d43c" ns2:_="" ns3:_="">
    <xsd:import namespace="1dd7ee7a-4db1-4499-bda7-e13364109c40"/>
    <xsd:import namespace="5ceecfc0-4091-448e-8c66-0d5fc9a0c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e7a-4db1-4499-bda7-e1336410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ecfc0-4091-448e-8c66-0d5fc9a0ca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b490ce4-cf3f-4a32-9121-0dcc4617a228}" ma:internalName="TaxCatchAll" ma:showField="CatchAllData" ma:web="5ceecfc0-4091-448e-8c66-0d5fc9a0c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ecfc0-4091-448e-8c66-0d5fc9a0cab0" xsi:nil="true"/>
    <lcf76f155ced4ddcb4097134ff3c332f xmlns="1dd7ee7a-4db1-4499-bda7-e13364109c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8BD01-447B-4D65-AFE6-8C07694479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A45965-ADFF-4EA3-B5A2-C53E30C2C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7ee7a-4db1-4499-bda7-e13364109c40"/>
    <ds:schemaRef ds:uri="5ceecfc0-4091-448e-8c66-0d5fc9a0c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5ceecfc0-4091-448e-8c66-0d5fc9a0cab0"/>
    <ds:schemaRef ds:uri="1dd7ee7a-4db1-4499-bda7-e13364109c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2025-04-07T19:59:00Z</dcterms:created>
  <dcterms:modified xsi:type="dcterms:W3CDTF">2025-04-24T19:51:00Z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0x010100EC312AD75233AB449ABEEC11B840B94E</vt:lpwstr>
  </property>
  <property fmtid="{D5CDD505-2E9C-101B-9397-08002B2CF9AE}" pid="3" name="MediaServiceImageTags">
    <vt:lpwstr/>
  </property>
</Properties>
</file>