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C92B0" w14:textId="7B6748EF" w:rsidR="00FB01D8" w:rsidRPr="00FB01D8" w:rsidRDefault="00FB01D8">
      <w:pPr>
        <w:rPr>
          <w:lang w:val="en-US"/>
        </w:rPr>
      </w:pPr>
      <w:r>
        <w:rPr>
          <w:lang w:val="en-US"/>
        </w:rPr>
        <w:t>Integrating C Code :</w:t>
      </w:r>
    </w:p>
    <w:p w14:paraId="6584FBA1" w14:textId="4CCA4096" w:rsidR="00FB01D8" w:rsidRDefault="0040031F">
      <w:r>
        <w:rPr>
          <w:noProof/>
        </w:rPr>
        <w:drawing>
          <wp:inline distT="0" distB="0" distL="0" distR="0" wp14:anchorId="29547ED1" wp14:editId="2991DCDD">
            <wp:extent cx="5448300" cy="783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7839075"/>
                    </a:xfrm>
                    <a:prstGeom prst="rect">
                      <a:avLst/>
                    </a:prstGeom>
                  </pic:spPr>
                </pic:pic>
              </a:graphicData>
            </a:graphic>
          </wp:inline>
        </w:drawing>
      </w:r>
    </w:p>
    <w:p w14:paraId="2C3CBBD8" w14:textId="7BD9970E" w:rsidR="0030614B" w:rsidRDefault="0040031F">
      <w:r>
        <w:rPr>
          <w:noProof/>
        </w:rPr>
        <w:lastRenderedPageBreak/>
        <w:drawing>
          <wp:inline distT="0" distB="0" distL="0" distR="0" wp14:anchorId="67D0C89C" wp14:editId="4FACE967">
            <wp:extent cx="531622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6220" cy="8229600"/>
                    </a:xfrm>
                    <a:prstGeom prst="rect">
                      <a:avLst/>
                    </a:prstGeom>
                  </pic:spPr>
                </pic:pic>
              </a:graphicData>
            </a:graphic>
          </wp:inline>
        </w:drawing>
      </w:r>
      <w:r>
        <w:rPr>
          <w:noProof/>
        </w:rPr>
        <w:lastRenderedPageBreak/>
        <w:drawing>
          <wp:inline distT="0" distB="0" distL="0" distR="0" wp14:anchorId="71D259F3" wp14:editId="2DD1A269">
            <wp:extent cx="5038725" cy="799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7991475"/>
                    </a:xfrm>
                    <a:prstGeom prst="rect">
                      <a:avLst/>
                    </a:prstGeom>
                  </pic:spPr>
                </pic:pic>
              </a:graphicData>
            </a:graphic>
          </wp:inline>
        </w:drawing>
      </w:r>
      <w:r>
        <w:rPr>
          <w:noProof/>
        </w:rPr>
        <w:lastRenderedPageBreak/>
        <w:drawing>
          <wp:inline distT="0" distB="0" distL="0" distR="0" wp14:anchorId="6C8AAD00" wp14:editId="1F1BDB87">
            <wp:extent cx="5381625" cy="818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8181975"/>
                    </a:xfrm>
                    <a:prstGeom prst="rect">
                      <a:avLst/>
                    </a:prstGeom>
                  </pic:spPr>
                </pic:pic>
              </a:graphicData>
            </a:graphic>
          </wp:inline>
        </w:drawing>
      </w:r>
      <w:r>
        <w:rPr>
          <w:noProof/>
        </w:rPr>
        <w:lastRenderedPageBreak/>
        <w:drawing>
          <wp:inline distT="0" distB="0" distL="0" distR="0" wp14:anchorId="380B1D4F" wp14:editId="1D701EB7">
            <wp:extent cx="5787390" cy="8229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7390" cy="8229600"/>
                    </a:xfrm>
                    <a:prstGeom prst="rect">
                      <a:avLst/>
                    </a:prstGeom>
                  </pic:spPr>
                </pic:pic>
              </a:graphicData>
            </a:graphic>
          </wp:inline>
        </w:drawing>
      </w:r>
    </w:p>
    <w:p w14:paraId="36EA875E" w14:textId="5F1074B8" w:rsidR="0040031F" w:rsidRDefault="0040031F">
      <w:pPr>
        <w:rPr>
          <w:lang w:val="en-US"/>
        </w:rPr>
      </w:pPr>
      <w:r>
        <w:rPr>
          <w:noProof/>
        </w:rPr>
        <w:lastRenderedPageBreak/>
        <w:drawing>
          <wp:inline distT="0" distB="0" distL="0" distR="0" wp14:anchorId="1243732A" wp14:editId="40A5BF97">
            <wp:extent cx="5734050" cy="822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8220075"/>
                    </a:xfrm>
                    <a:prstGeom prst="rect">
                      <a:avLst/>
                    </a:prstGeom>
                  </pic:spPr>
                </pic:pic>
              </a:graphicData>
            </a:graphic>
          </wp:inline>
        </w:drawing>
      </w:r>
      <w:r>
        <w:rPr>
          <w:noProof/>
        </w:rPr>
        <w:lastRenderedPageBreak/>
        <w:drawing>
          <wp:inline distT="0" distB="0" distL="0" distR="0" wp14:anchorId="5824027D" wp14:editId="78805670">
            <wp:extent cx="5248275" cy="805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8058150"/>
                    </a:xfrm>
                    <a:prstGeom prst="rect">
                      <a:avLst/>
                    </a:prstGeom>
                  </pic:spPr>
                </pic:pic>
              </a:graphicData>
            </a:graphic>
          </wp:inline>
        </w:drawing>
      </w:r>
    </w:p>
    <w:p w14:paraId="2633D312" w14:textId="0C6870A7" w:rsidR="00FB01D8" w:rsidRDefault="00FB01D8">
      <w:pPr>
        <w:rPr>
          <w:lang w:val="en-US"/>
        </w:rPr>
      </w:pPr>
      <w:r>
        <w:rPr>
          <w:lang w:val="en-US"/>
        </w:rPr>
        <w:lastRenderedPageBreak/>
        <w:t xml:space="preserve">Integrating </w:t>
      </w:r>
      <w:proofErr w:type="spellStart"/>
      <w:r>
        <w:rPr>
          <w:lang w:val="en-US"/>
        </w:rPr>
        <w:t>Matlab</w:t>
      </w:r>
      <w:proofErr w:type="spellEnd"/>
      <w:r>
        <w:rPr>
          <w:lang w:val="en-US"/>
        </w:rPr>
        <w:t xml:space="preserve"> code</w:t>
      </w:r>
    </w:p>
    <w:p w14:paraId="155A9303" w14:textId="30AADED8" w:rsidR="00FB01D8" w:rsidRDefault="00FB01D8">
      <w:pPr>
        <w:rPr>
          <w:lang w:val="en-US"/>
        </w:rPr>
      </w:pPr>
      <w:r>
        <w:rPr>
          <w:lang w:val="en-US"/>
        </w:rPr>
        <w:t>Reference :</w:t>
      </w:r>
    </w:p>
    <w:p w14:paraId="324BA42F" w14:textId="1DB67C0E" w:rsidR="00FB01D8" w:rsidRDefault="00FB01D8">
      <w:hyperlink r:id="rId12" w:history="1">
        <w:r>
          <w:rPr>
            <w:rStyle w:val="Hyperlink"/>
          </w:rPr>
          <w:t>https://www.mathworks.com/products/hdl-verifier.html</w:t>
        </w:r>
      </w:hyperlink>
    </w:p>
    <w:p w14:paraId="7CC1E033" w14:textId="34C310CB" w:rsidR="00FB01D8" w:rsidRDefault="00FB01D8"/>
    <w:p w14:paraId="3A6816C9" w14:textId="463EEB18" w:rsidR="00FB01D8" w:rsidRDefault="00FB01D8"/>
    <w:p w14:paraId="12A8EAB5" w14:textId="77777777" w:rsidR="00FB01D8" w:rsidRDefault="00FB01D8" w:rsidP="00FB01D8">
      <w:pPr>
        <w:pStyle w:val="Heading1"/>
      </w:pPr>
      <w:bookmarkStart w:id="0" w:name="_Toc34475058"/>
      <w:r>
        <w:t>7. Summary and conclusions</w:t>
      </w:r>
      <w:bookmarkEnd w:id="0"/>
    </w:p>
    <w:p w14:paraId="7540E842" w14:textId="77777777" w:rsidR="00FB01D8" w:rsidRDefault="00FB01D8" w:rsidP="00FB01D8">
      <w:pPr>
        <w:pStyle w:val="Heading2"/>
      </w:pPr>
      <w:bookmarkStart w:id="1" w:name="_Toc34475059"/>
      <w:r>
        <w:t>7.1 Reference model implementation</w:t>
      </w:r>
      <w:bookmarkEnd w:id="1"/>
    </w:p>
    <w:p w14:paraId="561B2941" w14:textId="77777777" w:rsidR="00FB01D8" w:rsidRDefault="00FB01D8" w:rsidP="00FB01D8">
      <w:pPr>
        <w:pStyle w:val="ListParagraph"/>
        <w:numPr>
          <w:ilvl w:val="0"/>
          <w:numId w:val="1"/>
        </w:numPr>
        <w:rPr>
          <w:rFonts w:eastAsiaTheme="majorEastAsia"/>
          <w:sz w:val="40"/>
          <w:szCs w:val="32"/>
        </w:rPr>
      </w:pPr>
      <w:r>
        <w:t xml:space="preserve">We had many options for implementing the reference model </w:t>
      </w:r>
      <w:hyperlink r:id="rId13" w:anchor="_References" w:history="1">
        <w:r>
          <w:rPr>
            <w:rStyle w:val="Hyperlink"/>
          </w:rPr>
          <w:t>[4]</w:t>
        </w:r>
      </w:hyperlink>
      <w:r>
        <w:t>. These are the prominent ones we considered and chose not to use:</w:t>
      </w:r>
    </w:p>
    <w:p w14:paraId="6B0A976D" w14:textId="77777777" w:rsidR="00FB01D8" w:rsidRDefault="00FB01D8" w:rsidP="00FB01D8">
      <w:pPr>
        <w:pStyle w:val="ListParagraph"/>
        <w:numPr>
          <w:ilvl w:val="1"/>
          <w:numId w:val="1"/>
        </w:numPr>
        <w:rPr>
          <w:rFonts w:eastAsiaTheme="majorEastAsia"/>
          <w:sz w:val="40"/>
          <w:szCs w:val="32"/>
        </w:rPr>
      </w:pPr>
      <w:r>
        <w:rPr>
          <w:u w:val="single"/>
        </w:rPr>
        <w:t xml:space="preserve">Writing the entire reference model in </w:t>
      </w:r>
      <w:proofErr w:type="spellStart"/>
      <w:r>
        <w:rPr>
          <w:u w:val="single"/>
        </w:rPr>
        <w:t>SystemVerilog</w:t>
      </w:r>
      <w:proofErr w:type="spellEnd"/>
      <w:r>
        <w:t xml:space="preserve"> – This is a decent solution from all aspects except that it takes a lot of time to implement this (and this code would have required testing of </w:t>
      </w:r>
      <w:proofErr w:type="spellStart"/>
      <w:r>
        <w:t>it’s</w:t>
      </w:r>
      <w:proofErr w:type="spellEnd"/>
      <w:r>
        <w:t xml:space="preserve"> own) , and we already had MATLAB code from the previous project that modeled the design.</w:t>
      </w:r>
    </w:p>
    <w:p w14:paraId="10601142" w14:textId="77777777" w:rsidR="00FB01D8" w:rsidRDefault="00FB01D8" w:rsidP="00FB01D8">
      <w:pPr>
        <w:pStyle w:val="ListParagraph"/>
        <w:numPr>
          <w:ilvl w:val="1"/>
          <w:numId w:val="1"/>
        </w:numPr>
        <w:rPr>
          <w:rFonts w:eastAsiaTheme="majorEastAsia"/>
          <w:sz w:val="40"/>
          <w:szCs w:val="32"/>
        </w:rPr>
      </w:pPr>
      <w:r>
        <w:t xml:space="preserve"> </w:t>
      </w:r>
      <w:r>
        <w:rPr>
          <w:u w:val="single"/>
        </w:rPr>
        <w:t>Using “shell tracing”</w:t>
      </w:r>
      <w:r>
        <w:t xml:space="preserve"> – using our testbench to invoke a MATLAB script that will use information from our testbench to stimulate a MATLAB reference model. This is a simple and reliable solution, but MATLAB scripts run (way) slower than </w:t>
      </w:r>
      <w:proofErr w:type="spellStart"/>
      <w:r>
        <w:t>SystemVerilog</w:t>
      </w:r>
      <w:proofErr w:type="spellEnd"/>
      <w:r>
        <w:t xml:space="preserve"> code- so this would have slowed the tests significantly.</w:t>
      </w:r>
    </w:p>
    <w:p w14:paraId="5082D0BD" w14:textId="77777777" w:rsidR="00FB01D8" w:rsidRDefault="00FB01D8" w:rsidP="00FB01D8">
      <w:pPr>
        <w:pStyle w:val="ListParagraph"/>
        <w:numPr>
          <w:ilvl w:val="1"/>
          <w:numId w:val="1"/>
        </w:numPr>
        <w:rPr>
          <w:rFonts w:eastAsiaTheme="majorEastAsia"/>
          <w:sz w:val="40"/>
          <w:szCs w:val="32"/>
        </w:rPr>
      </w:pPr>
      <w:r>
        <w:rPr>
          <w:u w:val="single"/>
        </w:rPr>
        <w:t>DPI-C MATLAB(chosen solution)</w:t>
      </w:r>
      <w:r>
        <w:t xml:space="preserve"> – </w:t>
      </w:r>
      <w:proofErr w:type="spellStart"/>
      <w:r>
        <w:t>SystemVerilog</w:t>
      </w:r>
      <w:proofErr w:type="spellEnd"/>
      <w:r>
        <w:t xml:space="preserve"> </w:t>
      </w:r>
      <w:r>
        <w:rPr>
          <w:b/>
          <w:bCs/>
        </w:rPr>
        <w:t>D</w:t>
      </w:r>
      <w:r>
        <w:t xml:space="preserve">irect </w:t>
      </w:r>
      <w:r>
        <w:rPr>
          <w:b/>
          <w:bCs/>
        </w:rPr>
        <w:t>P</w:t>
      </w:r>
      <w:r>
        <w:t xml:space="preserve">rogramming </w:t>
      </w:r>
      <w:r>
        <w:rPr>
          <w:b/>
          <w:bCs/>
        </w:rPr>
        <w:t>I</w:t>
      </w:r>
      <w:r>
        <w:t>nterface allows us to access an external, precompiled, C code from anywhere with function like calls. MATLAB has an extension called “</w:t>
      </w:r>
      <w:r>
        <w:rPr>
          <w:u w:val="single"/>
        </w:rPr>
        <w:t>HDL verifier”</w:t>
      </w:r>
      <w:r>
        <w:t xml:space="preserve"> </w:t>
      </w:r>
      <w:hyperlink r:id="rId14" w:anchor="_References" w:history="1">
        <w:r>
          <w:rPr>
            <w:rStyle w:val="Hyperlink"/>
          </w:rPr>
          <w:t>[5]</w:t>
        </w:r>
      </w:hyperlink>
      <w:r>
        <w:t xml:space="preserve">, which we used to create DPI-C for </w:t>
      </w:r>
      <w:proofErr w:type="spellStart"/>
      <w:r>
        <w:t>SystemVerilog</w:t>
      </w:r>
      <w:proofErr w:type="spellEnd"/>
      <w:r>
        <w:t xml:space="preserve">. We than scripted the </w:t>
      </w:r>
      <w:proofErr w:type="spellStart"/>
      <w:r>
        <w:t>Makefile</w:t>
      </w:r>
      <w:proofErr w:type="spellEnd"/>
      <w:r>
        <w:t xml:space="preserve"> to compile these and were able to use them like functions from our code! This is a good solution because it allowed us to use the existing reference model with minor changes (mainly initializing the MATLAB variables). Furthermore – because the code for these functions is in C, it didn’t slow the simulation time at all, and as we will see later, this is much faster than using “shell tracing”.</w:t>
      </w:r>
    </w:p>
    <w:p w14:paraId="458ED29A" w14:textId="77777777" w:rsidR="00FB01D8" w:rsidRDefault="00FB01D8" w:rsidP="00FB01D8">
      <w:pPr>
        <w:pStyle w:val="ListParagraph"/>
        <w:ind w:left="1440"/>
        <w:rPr>
          <w:rFonts w:eastAsiaTheme="majorEastAsia"/>
          <w:sz w:val="40"/>
          <w:szCs w:val="32"/>
        </w:rPr>
      </w:pPr>
    </w:p>
    <w:p w14:paraId="13324606" w14:textId="77777777" w:rsidR="00FB01D8" w:rsidRDefault="00FB01D8" w:rsidP="00FB01D8">
      <w:pPr>
        <w:pStyle w:val="Heading2"/>
      </w:pPr>
      <w:bookmarkStart w:id="2" w:name="_Toc34475060"/>
      <w:r>
        <w:t>7.2 Further use of DPI-C</w:t>
      </w:r>
      <w:bookmarkEnd w:id="2"/>
    </w:p>
    <w:p w14:paraId="0AB5131F" w14:textId="77777777" w:rsidR="00FB01D8" w:rsidRDefault="00FB01D8" w:rsidP="00FB01D8">
      <w:pPr>
        <w:pStyle w:val="ListParagraph"/>
        <w:numPr>
          <w:ilvl w:val="0"/>
          <w:numId w:val="1"/>
        </w:numPr>
        <w:rPr>
          <w:rFonts w:eastAsiaTheme="majorEastAsia"/>
          <w:sz w:val="40"/>
          <w:szCs w:val="32"/>
        </w:rPr>
      </w:pPr>
      <w:r>
        <w:t>After seeing how well the DPI-C worked, we used it to implement other things in our code other than the reference model. This proved very efficient and easy because, for example, MATLAB has built in functions for generating gaussian pulses.</w:t>
      </w:r>
    </w:p>
    <w:p w14:paraId="5FAB55EA" w14:textId="77777777" w:rsidR="00FB01D8" w:rsidRDefault="00FB01D8" w:rsidP="00FB01D8">
      <w:pPr>
        <w:pStyle w:val="ListParagraph"/>
        <w:numPr>
          <w:ilvl w:val="0"/>
          <w:numId w:val="1"/>
        </w:numPr>
        <w:rPr>
          <w:rFonts w:eastAsiaTheme="majorEastAsia"/>
          <w:sz w:val="40"/>
          <w:szCs w:val="32"/>
        </w:rPr>
      </w:pPr>
      <w:r>
        <w:lastRenderedPageBreak/>
        <w:t>Other than the reference model itself we used it in these modules:</w:t>
      </w:r>
    </w:p>
    <w:p w14:paraId="4B0BE10D" w14:textId="77777777" w:rsidR="00FB01D8" w:rsidRDefault="00FB01D8" w:rsidP="00FB01D8">
      <w:pPr>
        <w:pStyle w:val="ListParagraph"/>
        <w:numPr>
          <w:ilvl w:val="1"/>
          <w:numId w:val="1"/>
        </w:numPr>
        <w:rPr>
          <w:rFonts w:eastAsiaTheme="majorEastAsia"/>
          <w:sz w:val="40"/>
          <w:szCs w:val="32"/>
        </w:rPr>
      </w:pPr>
      <w:proofErr w:type="spellStart"/>
      <w:r>
        <w:t>fir_seq_item</w:t>
      </w:r>
      <w:proofErr w:type="spellEnd"/>
      <w:r>
        <w:t xml:space="preserve"> – for generating the pulse itself.</w:t>
      </w:r>
    </w:p>
    <w:p w14:paraId="21C590E8" w14:textId="77777777" w:rsidR="00FB01D8" w:rsidRDefault="00FB01D8" w:rsidP="00FB01D8">
      <w:pPr>
        <w:pStyle w:val="ListParagraph"/>
        <w:numPr>
          <w:ilvl w:val="1"/>
          <w:numId w:val="1"/>
        </w:numPr>
        <w:rPr>
          <w:rFonts w:eastAsiaTheme="majorEastAsia"/>
          <w:sz w:val="40"/>
          <w:szCs w:val="32"/>
        </w:rPr>
      </w:pPr>
      <w:proofErr w:type="spellStart"/>
      <w:r>
        <w:t>fir_block_scoreboard</w:t>
      </w:r>
      <w:proofErr w:type="spellEnd"/>
      <w:r>
        <w:t xml:space="preserve"> – for analyzing the results.</w:t>
      </w:r>
    </w:p>
    <w:p w14:paraId="3354DE50" w14:textId="77777777" w:rsidR="00FB01D8" w:rsidRDefault="00FB01D8" w:rsidP="00FB01D8">
      <w:pPr>
        <w:pStyle w:val="ListParagraph"/>
      </w:pPr>
    </w:p>
    <w:p w14:paraId="59E16838" w14:textId="77777777" w:rsidR="00FB01D8" w:rsidRDefault="00FB01D8" w:rsidP="00FB01D8">
      <w:pPr>
        <w:pStyle w:val="ListParagraph"/>
      </w:pPr>
    </w:p>
    <w:p w14:paraId="37681F49" w14:textId="77777777" w:rsidR="00FB01D8" w:rsidRDefault="00FB01D8" w:rsidP="00FB01D8">
      <w:pPr>
        <w:pStyle w:val="ListParagraph"/>
      </w:pPr>
    </w:p>
    <w:p w14:paraId="3084FF6C" w14:textId="77777777" w:rsidR="00FB01D8" w:rsidRDefault="00FB01D8" w:rsidP="00FB01D8">
      <w:pPr>
        <w:pStyle w:val="ListParagraph"/>
      </w:pPr>
    </w:p>
    <w:p w14:paraId="7947AC25" w14:textId="77777777" w:rsidR="00FB01D8" w:rsidRDefault="00FB01D8" w:rsidP="00FB01D8">
      <w:pPr>
        <w:pStyle w:val="ListParagraph"/>
      </w:pPr>
    </w:p>
    <w:p w14:paraId="4DA40672" w14:textId="77777777" w:rsidR="00FB01D8" w:rsidRDefault="00FB01D8" w:rsidP="00FB01D8"/>
    <w:p w14:paraId="289818C2" w14:textId="77777777" w:rsidR="00FB01D8" w:rsidRDefault="00FB01D8" w:rsidP="00FB01D8">
      <w:pPr>
        <w:pStyle w:val="Heading2"/>
      </w:pPr>
      <w:bookmarkStart w:id="3" w:name="_Toc34475061"/>
      <w:r>
        <w:t>7.3 “DPI-C” vs “shell tracing” performance</w:t>
      </w:r>
      <w:bookmarkEnd w:id="3"/>
      <w:r>
        <w:t xml:space="preserve"> </w:t>
      </w:r>
    </w:p>
    <w:p w14:paraId="6DFAA00B" w14:textId="77777777" w:rsidR="00FB01D8" w:rsidRDefault="00FB01D8" w:rsidP="00FB01D8">
      <w:pPr>
        <w:pStyle w:val="ListParagraph"/>
        <w:numPr>
          <w:ilvl w:val="0"/>
          <w:numId w:val="1"/>
        </w:numPr>
      </w:pPr>
      <w:r>
        <w:t>If we take the gaussian pulse generation as our case study:</w:t>
      </w:r>
    </w:p>
    <w:p w14:paraId="42DAB078" w14:textId="77777777" w:rsidR="00FB01D8" w:rsidRDefault="00FB01D8" w:rsidP="00FB01D8">
      <w:pPr>
        <w:pStyle w:val="ListParagraph"/>
        <w:numPr>
          <w:ilvl w:val="1"/>
          <w:numId w:val="1"/>
        </w:numPr>
      </w:pPr>
      <w:r>
        <w:t>Running the MATLAB code for this on our PC’s took approx. 5-10 minutes (for one gaussian pulse).</w:t>
      </w:r>
    </w:p>
    <w:p w14:paraId="5AB0C9C7" w14:textId="77777777" w:rsidR="00FB01D8" w:rsidRDefault="00FB01D8" w:rsidP="00FB01D8">
      <w:pPr>
        <w:pStyle w:val="ListParagraph"/>
        <w:numPr>
          <w:ilvl w:val="1"/>
          <w:numId w:val="1"/>
        </w:numPr>
      </w:pPr>
      <w:r>
        <w:t xml:space="preserve">Running an entire simulation, generating a big number of </w:t>
      </w:r>
      <w:r>
        <w:rPr>
          <w:b/>
          <w:bCs/>
        </w:rPr>
        <w:t>random</w:t>
      </w:r>
      <w:r>
        <w:t xml:space="preserve"> gaussian pulses( </w:t>
      </w:r>
      <m:oMath>
        <m:r>
          <w:rPr>
            <w:rFonts w:ascii="Cambria Math" w:hAnsi="Cambria Math"/>
          </w:rPr>
          <m:t>σ,μ,Amplitude</m:t>
        </m:r>
      </m:oMath>
      <w:r>
        <w:t xml:space="preserve"> )takes less than a minute on VLSI lab hardware.</w:t>
      </w:r>
    </w:p>
    <w:p w14:paraId="4B39BD7F" w14:textId="77777777" w:rsidR="00FB01D8" w:rsidRDefault="00FB01D8" w:rsidP="00FB01D8">
      <w:pPr>
        <w:pStyle w:val="ListParagraph"/>
        <w:numPr>
          <w:ilvl w:val="1"/>
          <w:numId w:val="1"/>
        </w:numPr>
      </w:pPr>
      <w:r>
        <w:t>Even though this was tested on different hardware it’s probably safe to assume that DPI-C is way faster than simply sending traces to MATLAB.</w:t>
      </w:r>
    </w:p>
    <w:p w14:paraId="012781B0" w14:textId="77777777" w:rsidR="00FB01D8" w:rsidRDefault="00FB01D8" w:rsidP="00FB01D8">
      <w:pPr>
        <w:pStyle w:val="ListParagraph"/>
        <w:ind w:left="1440"/>
      </w:pPr>
    </w:p>
    <w:p w14:paraId="63A6FA87" w14:textId="77777777" w:rsidR="00FB01D8" w:rsidRDefault="00FB01D8" w:rsidP="00FB01D8">
      <w:pPr>
        <w:pStyle w:val="Heading2"/>
      </w:pPr>
      <w:bookmarkStart w:id="4" w:name="_Toc34475062"/>
      <w:r>
        <w:t>7.4 Analyzing test results</w:t>
      </w:r>
      <w:bookmarkEnd w:id="4"/>
    </w:p>
    <w:p w14:paraId="17E5F2B9" w14:textId="77777777" w:rsidR="00FB01D8" w:rsidRDefault="00FB01D8" w:rsidP="00FB01D8">
      <w:pPr>
        <w:numPr>
          <w:ilvl w:val="0"/>
          <w:numId w:val="2"/>
        </w:numPr>
        <w:spacing w:after="0" w:line="240" w:lineRule="auto"/>
      </w:pPr>
      <w:r>
        <w:t>What should be considered a “good” output for this specific design?</w:t>
      </w:r>
    </w:p>
    <w:p w14:paraId="6B9D74CD" w14:textId="77777777" w:rsidR="00FB01D8" w:rsidRDefault="00FB01D8" w:rsidP="00FB01D8">
      <w:pPr>
        <w:numPr>
          <w:ilvl w:val="0"/>
          <w:numId w:val="2"/>
        </w:numPr>
        <w:spacing w:after="0" w:line="240" w:lineRule="auto"/>
      </w:pPr>
      <w:r>
        <w:t>There is more than one possible answer for this because our reference because the DUT distorts the signal somewhat.</w:t>
      </w:r>
    </w:p>
    <w:p w14:paraId="1296D543" w14:textId="77777777" w:rsidR="00FB01D8" w:rsidRDefault="00FB01D8" w:rsidP="00FB01D8">
      <w:pPr>
        <w:numPr>
          <w:ilvl w:val="0"/>
          <w:numId w:val="2"/>
        </w:numPr>
        <w:spacing w:after="0" w:line="240" w:lineRule="auto"/>
      </w:pPr>
      <w:r>
        <w:t>At first, we used this criterion:</w:t>
      </w:r>
    </w:p>
    <w:p w14:paraId="3F801753" w14:textId="77777777" w:rsidR="00FB01D8" w:rsidRDefault="00FB01D8" w:rsidP="00FB01D8">
      <w:pPr>
        <w:ind w:left="720"/>
      </w:pPr>
    </w:p>
    <w:p w14:paraId="300B9688" w14:textId="77777777" w:rsidR="00FB01D8" w:rsidRDefault="00FB01D8" w:rsidP="00FB01D8">
      <w:pPr>
        <w:keepNext/>
        <w:ind w:left="720"/>
      </w:pPr>
      <w:r>
        <w:rPr>
          <w:rFonts w:ascii="Times New Roman" w:eastAsia="Times New Roman" w:hAnsi="Times New Roman" w:cs="Times New Roman"/>
          <w:sz w:val="28"/>
          <w:szCs w:val="24"/>
          <w:lang w:val="en-US"/>
        </w:rPr>
        <w:object w:dxaOrig="5760" w:dyaOrig="1860" w14:anchorId="5174C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93pt" o:ole="">
            <v:imagedata r:id="rId15" o:title=""/>
          </v:shape>
          <o:OLEObject Type="Embed" ProgID="Equation.DSMT4" ShapeID="_x0000_i1025" DrawAspect="Content" ObjectID="_1657960350" r:id="rId16"/>
        </w:object>
      </w:r>
    </w:p>
    <w:p w14:paraId="479AAEE8" w14:textId="77777777" w:rsidR="00FB01D8" w:rsidRDefault="00FB01D8" w:rsidP="00FB01D8">
      <w:pPr>
        <w:pStyle w:val="Caption"/>
        <w:jc w:val="center"/>
      </w:pPr>
      <w:bookmarkStart w:id="5" w:name="_Toc34475029"/>
      <w:r>
        <w:t xml:space="preserve">Figure </w:t>
      </w:r>
      <w:r>
        <w:fldChar w:fldCharType="begin"/>
      </w:r>
      <w:r>
        <w:instrText xml:space="preserve"> SEQ Figure \* ARABIC </w:instrText>
      </w:r>
      <w:r>
        <w:fldChar w:fldCharType="separate"/>
      </w:r>
      <w:r>
        <w:rPr>
          <w:noProof/>
        </w:rPr>
        <w:t>26</w:t>
      </w:r>
      <w:r>
        <w:fldChar w:fldCharType="end"/>
      </w:r>
      <w:r>
        <w:t xml:space="preserve"> - preliminary comparison criteria: sum of diff for each sample normalized by the mean of ref model results</w:t>
      </w:r>
      <w:bookmarkEnd w:id="5"/>
    </w:p>
    <w:p w14:paraId="1434C969" w14:textId="77777777" w:rsidR="00FB01D8" w:rsidRDefault="00FB01D8" w:rsidP="00FB01D8">
      <w:pPr>
        <w:ind w:left="720"/>
      </w:pPr>
      <w:r>
        <w:t xml:space="preserve">But this was problematic because there is some lag between the results – </w:t>
      </w:r>
    </w:p>
    <w:p w14:paraId="481F6D6D" w14:textId="77777777" w:rsidR="00FB01D8" w:rsidRDefault="00FB01D8" w:rsidP="00FB01D8">
      <w:pPr>
        <w:ind w:left="720"/>
      </w:pPr>
    </w:p>
    <w:p w14:paraId="78B5D5D9" w14:textId="77777777" w:rsidR="00FB01D8" w:rsidRDefault="00FB01D8" w:rsidP="00FB01D8">
      <w:pPr>
        <w:ind w:left="720"/>
      </w:pPr>
      <m:oMathPara>
        <m:oMathParaPr>
          <m:jc m:val="left"/>
        </m:oMathParaPr>
        <m:oMath>
          <m:r>
            <w:rPr>
              <w:rFonts w:ascii="Cambria Math" w:hAnsi="Cambria Math"/>
            </w:rPr>
            <m:t>outpu</m:t>
          </m:r>
          <m:sSub>
            <m:sSubPr>
              <m:ctrlPr>
                <w:rPr>
                  <w:rFonts w:ascii="Cambria Math" w:eastAsia="Times New Roman" w:hAnsi="Cambria Math" w:cs="Times New Roman"/>
                  <w:i/>
                  <w:sz w:val="28"/>
                  <w:szCs w:val="24"/>
                  <w:lang w:val="en-US"/>
                </w:rPr>
              </m:ctrlPr>
            </m:sSubPr>
            <m:e>
              <m:r>
                <w:rPr>
                  <w:rFonts w:ascii="Cambria Math" w:hAnsi="Cambria Math"/>
                </w:rPr>
                <m:t>t</m:t>
              </m:r>
            </m:e>
            <m:sub>
              <m:r>
                <w:rPr>
                  <w:rFonts w:ascii="Cambria Math" w:hAnsi="Cambria Math"/>
                </w:rPr>
                <m:t>ref</m:t>
              </m:r>
            </m:sub>
          </m:sSub>
          <m:d>
            <m:dPr>
              <m:begChr m:val="["/>
              <m:endChr m:val="]"/>
              <m:ctrlPr>
                <w:rPr>
                  <w:rFonts w:ascii="Cambria Math" w:eastAsia="Times New Roman" w:hAnsi="Cambria Math" w:cs="Times New Roman"/>
                  <w:i/>
                  <w:sz w:val="28"/>
                  <w:szCs w:val="24"/>
                  <w:lang w:val="en-US"/>
                </w:rPr>
              </m:ctrlPr>
            </m:dPr>
            <m:e>
              <m:r>
                <w:rPr>
                  <w:rFonts w:ascii="Cambria Math" w:hAnsi="Cambria Math"/>
                </w:rPr>
                <m:t>k</m:t>
              </m:r>
            </m:e>
          </m:d>
          <m:r>
            <w:rPr>
              <w:rFonts w:ascii="Cambria Math" w:hAnsi="Cambria Math"/>
            </w:rPr>
            <m:t xml:space="preserve"> ≈outpu</m:t>
          </m:r>
          <m:sSub>
            <m:sSubPr>
              <m:ctrlPr>
                <w:rPr>
                  <w:rFonts w:ascii="Cambria Math" w:eastAsia="Times New Roman" w:hAnsi="Cambria Math" w:cs="Times New Roman"/>
                  <w:i/>
                  <w:sz w:val="28"/>
                  <w:szCs w:val="24"/>
                  <w:lang w:val="en-US"/>
                </w:rPr>
              </m:ctrlPr>
            </m:sSubPr>
            <m:e>
              <m:r>
                <w:rPr>
                  <w:rFonts w:ascii="Cambria Math" w:hAnsi="Cambria Math"/>
                </w:rPr>
                <m:t>t</m:t>
              </m:r>
            </m:e>
            <m:sub>
              <m:r>
                <w:rPr>
                  <w:rFonts w:ascii="Cambria Math" w:hAnsi="Cambria Math"/>
                </w:rPr>
                <m:t>DUT</m:t>
              </m:r>
            </m:sub>
          </m:sSub>
          <m:d>
            <m:dPr>
              <m:begChr m:val="["/>
              <m:endChr m:val="]"/>
              <m:ctrlPr>
                <w:rPr>
                  <w:rFonts w:ascii="Cambria Math" w:eastAsia="Times New Roman" w:hAnsi="Cambria Math" w:cs="Times New Roman"/>
                  <w:i/>
                  <w:sz w:val="28"/>
                  <w:szCs w:val="24"/>
                  <w:lang w:val="en-US"/>
                </w:rPr>
              </m:ctrlPr>
            </m:dPr>
            <m:e>
              <m:r>
                <w:rPr>
                  <w:rFonts w:ascii="Cambria Math" w:hAnsi="Cambria Math"/>
                </w:rPr>
                <m:t>k+ θ</m:t>
              </m:r>
            </m:e>
          </m:d>
          <m:r>
            <w:rPr>
              <w:rFonts w:ascii="Cambria Math" w:hAnsi="Cambria Math"/>
            </w:rPr>
            <m:t>,   θϵN</m:t>
          </m:r>
        </m:oMath>
      </m:oMathPara>
    </w:p>
    <w:p w14:paraId="72D9CB35" w14:textId="77777777" w:rsidR="00FB01D8" w:rsidRDefault="00FB01D8" w:rsidP="00FB01D8">
      <w:pPr>
        <w:ind w:left="720"/>
      </w:pPr>
    </w:p>
    <w:p w14:paraId="2855A751" w14:textId="77777777" w:rsidR="00FB01D8" w:rsidRDefault="00FB01D8" w:rsidP="00FB01D8">
      <w:pPr>
        <w:ind w:left="720"/>
      </w:pPr>
      <w:r>
        <w:lastRenderedPageBreak/>
        <w:t>As we can see here:</w:t>
      </w:r>
    </w:p>
    <w:p w14:paraId="79009A06" w14:textId="17EDEC68" w:rsidR="00FB01D8" w:rsidRDefault="00FB01D8" w:rsidP="00FB01D8">
      <w:pPr>
        <w:keepNext/>
        <w:ind w:left="720"/>
      </w:pPr>
      <w:r>
        <w:rPr>
          <w:noProof/>
        </w:rPr>
        <w:drawing>
          <wp:inline distT="0" distB="0" distL="0" distR="0" wp14:anchorId="08A08F5F" wp14:editId="3D198AC8">
            <wp:extent cx="385762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7625" cy="2600325"/>
                    </a:xfrm>
                    <a:prstGeom prst="rect">
                      <a:avLst/>
                    </a:prstGeom>
                    <a:noFill/>
                    <a:ln>
                      <a:noFill/>
                    </a:ln>
                  </pic:spPr>
                </pic:pic>
              </a:graphicData>
            </a:graphic>
          </wp:inline>
        </w:drawing>
      </w:r>
    </w:p>
    <w:p w14:paraId="2721E2F3" w14:textId="77777777" w:rsidR="00FB01D8" w:rsidRDefault="00FB01D8" w:rsidP="00FB01D8">
      <w:pPr>
        <w:pStyle w:val="Caption"/>
        <w:jc w:val="center"/>
      </w:pPr>
      <w:bookmarkStart w:id="6" w:name="_Toc34475030"/>
      <w:r>
        <w:t xml:space="preserve">Figure </w:t>
      </w:r>
      <w:r>
        <w:fldChar w:fldCharType="begin"/>
      </w:r>
      <w:r>
        <w:instrText xml:space="preserve"> SEQ Figure \* ARABIC </w:instrText>
      </w:r>
      <w:r>
        <w:fldChar w:fldCharType="separate"/>
      </w:r>
      <w:r>
        <w:rPr>
          <w:noProof/>
        </w:rPr>
        <w:t>27</w:t>
      </w:r>
      <w:r>
        <w:fldChar w:fldCharType="end"/>
      </w:r>
      <w:r>
        <w:t xml:space="preserve"> - MATLAB and VHDL result lag in results</w:t>
      </w:r>
      <w:bookmarkEnd w:id="6"/>
    </w:p>
    <w:p w14:paraId="5A0C470A" w14:textId="77777777" w:rsidR="00FB01D8" w:rsidRDefault="00FB01D8" w:rsidP="00FB01D8">
      <w:pPr>
        <w:pStyle w:val="ListParagraph"/>
        <w:numPr>
          <w:ilvl w:val="0"/>
          <w:numId w:val="1"/>
        </w:numPr>
      </w:pPr>
      <w:r>
        <w:t>This lag was not the same for each run, so using a fixed offset was not an option.</w:t>
      </w:r>
    </w:p>
    <w:p w14:paraId="240E1E68" w14:textId="77777777" w:rsidR="00FB01D8" w:rsidRDefault="00FB01D8" w:rsidP="00FB01D8">
      <w:pPr>
        <w:pStyle w:val="ListParagraph"/>
        <w:numPr>
          <w:ilvl w:val="0"/>
          <w:numId w:val="1"/>
        </w:numPr>
      </w:pPr>
      <w:r>
        <w:t xml:space="preserve">Instead we used this algorithm (implemented in MATLAB in </w:t>
      </w:r>
      <w:proofErr w:type="spellStart"/>
      <w:r>
        <w:t>calc_error_xcor_align.m</w:t>
      </w:r>
      <w:proofErr w:type="spellEnd"/>
      <w:r>
        <w:t>):</w:t>
      </w:r>
    </w:p>
    <w:p w14:paraId="4CB1321B" w14:textId="77777777" w:rsidR="00FB01D8" w:rsidRDefault="00FB01D8" w:rsidP="00FB01D8">
      <w:pPr>
        <w:pStyle w:val="ListParagraph"/>
        <w:numPr>
          <w:ilvl w:val="1"/>
          <w:numId w:val="1"/>
        </w:numPr>
      </w:pPr>
      <w:r>
        <w:t xml:space="preserve">Find the </w:t>
      </w:r>
      <w:r>
        <w:rPr>
          <w:b/>
          <w:bCs/>
          <w:u w:val="single"/>
        </w:rPr>
        <w:t>Cross-Correlation</w:t>
      </w:r>
      <w:r>
        <w:rPr>
          <w:b/>
          <w:bCs/>
        </w:rPr>
        <w:t xml:space="preserve"> </w:t>
      </w:r>
      <w:r>
        <w:t>between reference model output and DUT output.</w:t>
      </w:r>
    </w:p>
    <w:p w14:paraId="44DC03BC" w14:textId="77777777" w:rsidR="00FB01D8" w:rsidRDefault="00FB01D8" w:rsidP="00FB01D8">
      <w:pPr>
        <w:pStyle w:val="ListParagraph"/>
        <w:numPr>
          <w:ilvl w:val="1"/>
          <w:numId w:val="1"/>
        </w:numPr>
      </w:pPr>
      <w:r>
        <w:t xml:space="preserve">Shift with the max cross correlation lag difference. </w:t>
      </w:r>
    </w:p>
    <w:p w14:paraId="4788198A" w14:textId="77777777" w:rsidR="00FB01D8" w:rsidRDefault="00FB01D8" w:rsidP="00FB01D8">
      <w:pPr>
        <w:pStyle w:val="ListParagraph"/>
        <w:numPr>
          <w:ilvl w:val="1"/>
          <w:numId w:val="1"/>
        </w:numPr>
      </w:pPr>
      <w:r>
        <w:t xml:space="preserve">Afterwards, check the max delta between the DUT and the reference model outputs normalized by max(delta). </w:t>
      </w:r>
    </w:p>
    <w:p w14:paraId="4B489F98" w14:textId="77777777" w:rsidR="00FB01D8" w:rsidRDefault="00FB01D8" w:rsidP="00FB01D8">
      <w:pPr>
        <w:pStyle w:val="ListParagraph"/>
      </w:pPr>
    </w:p>
    <w:p w14:paraId="3C1F699A" w14:textId="77777777" w:rsidR="00FB01D8" w:rsidRDefault="00FB01D8" w:rsidP="00FB01D8">
      <w:pPr>
        <w:pStyle w:val="Heading2"/>
      </w:pPr>
      <w:bookmarkStart w:id="7" w:name="_Toc34475063"/>
      <w:r>
        <w:t>7.5 Overall conclusions:</w:t>
      </w:r>
      <w:bookmarkEnd w:id="7"/>
    </w:p>
    <w:p w14:paraId="1C231B8E" w14:textId="77777777" w:rsidR="00FB01D8" w:rsidRDefault="00FB01D8" w:rsidP="00FB01D8">
      <w:pPr>
        <w:numPr>
          <w:ilvl w:val="0"/>
          <w:numId w:val="3"/>
        </w:numPr>
        <w:spacing w:after="0" w:line="240" w:lineRule="auto"/>
      </w:pPr>
      <w:r>
        <w:t>MATLAB DPI-C(via HDL verifier package) is a great tool for creating fast and bug-free test benches as it is easy to create reference models and transactions using MATLAB!</w:t>
      </w:r>
    </w:p>
    <w:p w14:paraId="09E4CB90" w14:textId="77777777" w:rsidR="00FB01D8" w:rsidRDefault="00FB01D8" w:rsidP="00FB01D8">
      <w:pPr>
        <w:numPr>
          <w:ilvl w:val="0"/>
          <w:numId w:val="3"/>
        </w:numPr>
        <w:spacing w:after="0" w:line="240" w:lineRule="auto"/>
      </w:pPr>
      <w:r>
        <w:t>This works very well in UVM because it allows us to easily synchronize the DUT, reference model and scoreboard and generate random stimuli.</w:t>
      </w:r>
    </w:p>
    <w:p w14:paraId="296216E6" w14:textId="77777777" w:rsidR="00FB01D8" w:rsidRDefault="00FB01D8" w:rsidP="00FB01D8">
      <w:pPr>
        <w:numPr>
          <w:ilvl w:val="0"/>
          <w:numId w:val="3"/>
        </w:numPr>
        <w:spacing w:after="0" w:line="240" w:lineRule="auto"/>
      </w:pPr>
      <w:r>
        <w:t xml:space="preserve">UVM dictates a more modular approach to building your testbench - this may seem like a big overhead for small </w:t>
      </w:r>
      <w:proofErr w:type="spellStart"/>
      <w:r>
        <w:t>DUT’s</w:t>
      </w:r>
      <w:proofErr w:type="spellEnd"/>
      <w:r>
        <w:t xml:space="preserve"> and writing in UVM has a steep learning curve - however it is well worth it! </w:t>
      </w:r>
    </w:p>
    <w:p w14:paraId="33154940" w14:textId="77777777" w:rsidR="00FB01D8" w:rsidRDefault="00FB01D8" w:rsidP="00FB01D8">
      <w:r>
        <w:t xml:space="preserve"> </w:t>
      </w:r>
      <w:r>
        <w:br w:type="page"/>
      </w:r>
    </w:p>
    <w:p w14:paraId="52A7F1F8" w14:textId="77777777" w:rsidR="00FB01D8" w:rsidRDefault="00FB01D8" w:rsidP="00FB01D8">
      <w:pPr>
        <w:pStyle w:val="Heading1"/>
      </w:pPr>
      <w:bookmarkStart w:id="8" w:name="_Toc34475064"/>
      <w:r>
        <w:lastRenderedPageBreak/>
        <w:t xml:space="preserve">Appendix A: </w:t>
      </w:r>
      <w:proofErr w:type="spellStart"/>
      <w:r>
        <w:t>Makefile</w:t>
      </w:r>
      <w:bookmarkEnd w:id="8"/>
      <w:proofErr w:type="spellEnd"/>
    </w:p>
    <w:p w14:paraId="0FFA8925" w14:textId="77777777" w:rsidR="00FB01D8" w:rsidRDefault="00FB01D8" w:rsidP="00FB01D8"/>
    <w:p w14:paraId="196BFFF3" w14:textId="77777777" w:rsidR="00FB01D8" w:rsidRDefault="00FB01D8" w:rsidP="00FB01D8">
      <w:r>
        <w:t xml:space="preserve">In this project we used a </w:t>
      </w:r>
      <w:proofErr w:type="spellStart"/>
      <w:r>
        <w:t>makefile</w:t>
      </w:r>
      <w:proofErr w:type="spellEnd"/>
      <w:r>
        <w:t xml:space="preserve"> to compile and run the simulation.</w:t>
      </w:r>
    </w:p>
    <w:p w14:paraId="5F46C6E5" w14:textId="77777777" w:rsidR="00FB01D8" w:rsidRDefault="00FB01D8" w:rsidP="00FB01D8"/>
    <w:p w14:paraId="3949332E" w14:textId="77777777" w:rsidR="00FB01D8" w:rsidRDefault="00FB01D8" w:rsidP="00FB01D8">
      <w:r>
        <w:t>Usage:</w:t>
      </w:r>
    </w:p>
    <w:p w14:paraId="483D4C71" w14:textId="77777777" w:rsidR="00FB01D8" w:rsidRDefault="00FB01D8" w:rsidP="00FB01D8"/>
    <w:p w14:paraId="72AA77FE" w14:textId="77777777" w:rsidR="00FB01D8" w:rsidRDefault="00FB01D8" w:rsidP="00FB01D8">
      <w:r>
        <w:t>make &lt;run modes&gt; &lt;arg1&gt;=&lt;value&gt; &lt;arg2&gt;=&lt;value&gt; …</w:t>
      </w:r>
    </w:p>
    <w:p w14:paraId="10CA4F86" w14:textId="77777777" w:rsidR="00FB01D8" w:rsidRDefault="00FB01D8" w:rsidP="00FB01D8">
      <w:pPr>
        <w:rPr>
          <w:rFonts w:hint="cs"/>
          <w:rtl/>
        </w:rPr>
      </w:pPr>
    </w:p>
    <w:p w14:paraId="3C599216" w14:textId="77777777" w:rsidR="00FB01D8" w:rsidRDefault="00FB01D8" w:rsidP="00FB01D8">
      <w:pPr>
        <w:pStyle w:val="ListParagraph"/>
        <w:numPr>
          <w:ilvl w:val="0"/>
          <w:numId w:val="4"/>
        </w:numPr>
        <w:rPr>
          <w:rFonts w:hint="cs"/>
          <w:rtl/>
        </w:rPr>
      </w:pPr>
      <w:r>
        <w:t>Run modes:</w:t>
      </w:r>
    </w:p>
    <w:p w14:paraId="534617A1" w14:textId="77777777" w:rsidR="00FB01D8" w:rsidRDefault="00FB01D8" w:rsidP="00FB01D8">
      <w:pPr>
        <w:pStyle w:val="ListParagraph"/>
        <w:numPr>
          <w:ilvl w:val="1"/>
          <w:numId w:val="4"/>
        </w:numPr>
      </w:pPr>
      <w:r>
        <w:t>comp : compiles the project in the results directory</w:t>
      </w:r>
    </w:p>
    <w:p w14:paraId="430559D3" w14:textId="77777777" w:rsidR="00FB01D8" w:rsidRDefault="00FB01D8" w:rsidP="00FB01D8">
      <w:pPr>
        <w:pStyle w:val="ListParagraph"/>
        <w:numPr>
          <w:ilvl w:val="1"/>
          <w:numId w:val="4"/>
        </w:numPr>
      </w:pPr>
      <w:r>
        <w:t>run : runs a simulation in the results directory</w:t>
      </w:r>
    </w:p>
    <w:p w14:paraId="3F53C16E" w14:textId="77777777" w:rsidR="00FB01D8" w:rsidRDefault="00FB01D8" w:rsidP="00FB01D8">
      <w:pPr>
        <w:pStyle w:val="ListParagraph"/>
        <w:numPr>
          <w:ilvl w:val="1"/>
          <w:numId w:val="4"/>
        </w:numPr>
      </w:pPr>
      <w:r>
        <w:t>all : comp + run</w:t>
      </w:r>
    </w:p>
    <w:p w14:paraId="0B306145" w14:textId="77777777" w:rsidR="00FB01D8" w:rsidRDefault="00FB01D8" w:rsidP="00FB01D8">
      <w:pPr>
        <w:pStyle w:val="ListParagraph"/>
        <w:numPr>
          <w:ilvl w:val="1"/>
          <w:numId w:val="4"/>
        </w:numPr>
      </w:pPr>
      <w:proofErr w:type="spellStart"/>
      <w:r>
        <w:t>run_ww</w:t>
      </w:r>
      <w:proofErr w:type="spellEnd"/>
      <w:r>
        <w:t xml:space="preserve"> : runs a simulation and dumps waves in results </w:t>
      </w:r>
      <w:proofErr w:type="spellStart"/>
      <w:r>
        <w:t>dir</w:t>
      </w:r>
      <w:proofErr w:type="spellEnd"/>
      <w:r>
        <w:t xml:space="preserve"> (</w:t>
      </w:r>
      <w:proofErr w:type="spellStart"/>
      <w:r>
        <w:t>inter.vpd</w:t>
      </w:r>
      <w:proofErr w:type="spellEnd"/>
      <w:r>
        <w:t>)</w:t>
      </w:r>
    </w:p>
    <w:p w14:paraId="5A105268" w14:textId="77777777" w:rsidR="00FB01D8" w:rsidRDefault="00FB01D8" w:rsidP="00FB01D8">
      <w:pPr>
        <w:pStyle w:val="ListParagraph"/>
        <w:numPr>
          <w:ilvl w:val="1"/>
          <w:numId w:val="4"/>
        </w:numPr>
      </w:pPr>
      <w:proofErr w:type="spellStart"/>
      <w:r>
        <w:t>run_gui</w:t>
      </w:r>
      <w:proofErr w:type="spellEnd"/>
      <w:r>
        <w:t xml:space="preserve"> : runs a simulation in </w:t>
      </w:r>
      <w:proofErr w:type="spellStart"/>
      <w:r>
        <w:t>gui</w:t>
      </w:r>
      <w:proofErr w:type="spellEnd"/>
      <w:r>
        <w:t xml:space="preserve"> mode</w:t>
      </w:r>
    </w:p>
    <w:p w14:paraId="3F363E6B" w14:textId="77777777" w:rsidR="00FB01D8" w:rsidRDefault="00FB01D8" w:rsidP="00FB01D8">
      <w:pPr>
        <w:pStyle w:val="ListParagraph"/>
        <w:numPr>
          <w:ilvl w:val="1"/>
          <w:numId w:val="4"/>
        </w:numPr>
      </w:pPr>
      <w:r>
        <w:t>clean : deletes all files from results directory</w:t>
      </w:r>
    </w:p>
    <w:p w14:paraId="1F055229" w14:textId="77777777" w:rsidR="00FB01D8" w:rsidRDefault="00FB01D8" w:rsidP="00FB01D8">
      <w:pPr>
        <w:pStyle w:val="ListParagraph"/>
        <w:numPr>
          <w:ilvl w:val="1"/>
          <w:numId w:val="4"/>
        </w:numPr>
      </w:pPr>
      <w:r>
        <w:rPr>
          <w:b/>
          <w:bCs/>
        </w:rPr>
        <w:t>default :</w:t>
      </w:r>
      <w:r>
        <w:t xml:space="preserve"> all</w:t>
      </w:r>
    </w:p>
    <w:p w14:paraId="2A2DA6B8" w14:textId="77777777" w:rsidR="00FB01D8" w:rsidRDefault="00FB01D8" w:rsidP="00FB01D8">
      <w:pPr>
        <w:pStyle w:val="ListParagraph"/>
      </w:pPr>
    </w:p>
    <w:p w14:paraId="3461A0AF" w14:textId="77777777" w:rsidR="00FB01D8" w:rsidRDefault="00FB01D8" w:rsidP="00FB01D8">
      <w:pPr>
        <w:pStyle w:val="ListParagraph"/>
      </w:pPr>
      <w:r>
        <w:t>Examples:</w:t>
      </w:r>
    </w:p>
    <w:p w14:paraId="205E2A20" w14:textId="77777777" w:rsidR="00FB01D8" w:rsidRDefault="00FB01D8" w:rsidP="00FB01D8">
      <w:pPr>
        <w:pStyle w:val="ListParagraph"/>
      </w:pPr>
      <w:r>
        <w:t>1. make</w:t>
      </w:r>
    </w:p>
    <w:p w14:paraId="5782CB37" w14:textId="77777777" w:rsidR="00FB01D8" w:rsidRDefault="00FB01D8" w:rsidP="00FB01D8">
      <w:pPr>
        <w:pStyle w:val="ListParagraph"/>
      </w:pPr>
      <w:r>
        <w:t>Compiles and run a simulation</w:t>
      </w:r>
    </w:p>
    <w:p w14:paraId="4FBAE2A8" w14:textId="77777777" w:rsidR="00FB01D8" w:rsidRDefault="00FB01D8" w:rsidP="00FB01D8">
      <w:pPr>
        <w:pStyle w:val="ListParagraph"/>
      </w:pPr>
      <w:r>
        <w:t xml:space="preserve">2. make comp </w:t>
      </w:r>
      <w:proofErr w:type="spellStart"/>
      <w:r>
        <w:t>run_gui</w:t>
      </w:r>
      <w:proofErr w:type="spellEnd"/>
    </w:p>
    <w:p w14:paraId="4F963387" w14:textId="77777777" w:rsidR="00FB01D8" w:rsidRDefault="00FB01D8" w:rsidP="00FB01D8">
      <w:pPr>
        <w:pStyle w:val="ListParagraph"/>
      </w:pPr>
      <w:r>
        <w:t xml:space="preserve">Compiles and run a simulation with </w:t>
      </w:r>
      <w:proofErr w:type="spellStart"/>
      <w:r>
        <w:t>gui</w:t>
      </w:r>
      <w:proofErr w:type="spellEnd"/>
    </w:p>
    <w:p w14:paraId="50439C7B" w14:textId="77777777" w:rsidR="00FB01D8" w:rsidRDefault="00FB01D8" w:rsidP="00FB01D8">
      <w:pPr>
        <w:pStyle w:val="ListParagraph"/>
      </w:pPr>
    </w:p>
    <w:p w14:paraId="4CD6FDBD" w14:textId="77777777" w:rsidR="00FB01D8" w:rsidRDefault="00FB01D8" w:rsidP="00FB01D8">
      <w:pPr>
        <w:pStyle w:val="ListParagraph"/>
        <w:numPr>
          <w:ilvl w:val="0"/>
          <w:numId w:val="4"/>
        </w:numPr>
      </w:pPr>
      <w:r>
        <w:t>Arguments (Optional):</w:t>
      </w:r>
    </w:p>
    <w:p w14:paraId="6ED11A71" w14:textId="77777777" w:rsidR="00FB01D8" w:rsidRDefault="00FB01D8" w:rsidP="00FB01D8">
      <w:pPr>
        <w:pStyle w:val="ListParagraph"/>
        <w:numPr>
          <w:ilvl w:val="1"/>
          <w:numId w:val="4"/>
        </w:numPr>
      </w:pPr>
      <w:r>
        <w:t>RESULTS – changes the results directory. Default : results</w:t>
      </w:r>
    </w:p>
    <w:p w14:paraId="66F058A2" w14:textId="77777777" w:rsidR="00FB01D8" w:rsidRDefault="00FB01D8" w:rsidP="00FB01D8">
      <w:pPr>
        <w:pStyle w:val="ListParagraph"/>
        <w:numPr>
          <w:ilvl w:val="1"/>
          <w:numId w:val="4"/>
        </w:numPr>
      </w:pPr>
      <w:r>
        <w:t>UVM_VERBOSITY – changes the verbosity of the simulation. Default : UVM_MEDIUM</w:t>
      </w:r>
    </w:p>
    <w:p w14:paraId="2D853B29" w14:textId="77777777" w:rsidR="00FB01D8" w:rsidRDefault="00FB01D8" w:rsidP="00FB01D8">
      <w:pPr>
        <w:pStyle w:val="ListParagraph"/>
        <w:numPr>
          <w:ilvl w:val="1"/>
          <w:numId w:val="4"/>
        </w:numPr>
      </w:pPr>
      <w:r>
        <w:t>SEED – fix the seed to a specific number, Default : random</w:t>
      </w:r>
    </w:p>
    <w:p w14:paraId="6B3B547B" w14:textId="77777777" w:rsidR="00FB01D8" w:rsidRDefault="00FB01D8" w:rsidP="00FB01D8">
      <w:pPr>
        <w:pStyle w:val="ListParagraph"/>
        <w:numPr>
          <w:ilvl w:val="1"/>
          <w:numId w:val="4"/>
        </w:numPr>
      </w:pPr>
      <w:r>
        <w:t xml:space="preserve">TEST – pick a different test to run. Default : </w:t>
      </w:r>
      <w:proofErr w:type="spellStart"/>
      <w:r>
        <w:t>fir_simple_test</w:t>
      </w:r>
      <w:proofErr w:type="spellEnd"/>
    </w:p>
    <w:p w14:paraId="5E24E28D" w14:textId="77777777" w:rsidR="00FB01D8" w:rsidRDefault="00FB01D8" w:rsidP="00FB01D8">
      <w:pPr>
        <w:pStyle w:val="ListParagraph"/>
        <w:numPr>
          <w:ilvl w:val="1"/>
          <w:numId w:val="4"/>
        </w:numPr>
      </w:pPr>
      <w:r>
        <w:t>NUM_OF_RUNS – pick the number of sequence items to run in a test. Default : 1</w:t>
      </w:r>
    </w:p>
    <w:p w14:paraId="48141C68" w14:textId="77777777" w:rsidR="00FB01D8" w:rsidRDefault="00FB01D8" w:rsidP="00FB01D8">
      <w:pPr>
        <w:pStyle w:val="ListParagraph"/>
        <w:numPr>
          <w:ilvl w:val="1"/>
          <w:numId w:val="4"/>
        </w:numPr>
      </w:pPr>
      <w:r>
        <w:t xml:space="preserve">PRINT_OUT – set 1 to create a directory of outputs(both </w:t>
      </w:r>
      <w:proofErr w:type="spellStart"/>
      <w:r>
        <w:t>matlab</w:t>
      </w:r>
      <w:proofErr w:type="spellEnd"/>
      <w:r>
        <w:t xml:space="preserve"> and design) in results directory. Default : 0 (off)</w:t>
      </w:r>
    </w:p>
    <w:p w14:paraId="46928BCF" w14:textId="77777777" w:rsidR="00FB01D8" w:rsidRDefault="00FB01D8" w:rsidP="00FB01D8">
      <w:pPr>
        <w:pStyle w:val="ListParagraph"/>
        <w:ind w:left="1440"/>
      </w:pPr>
    </w:p>
    <w:p w14:paraId="7F0A6FB8" w14:textId="77777777" w:rsidR="00FB01D8" w:rsidRDefault="00FB01D8" w:rsidP="00FB01D8">
      <w:pPr>
        <w:spacing w:line="256" w:lineRule="auto"/>
      </w:pPr>
      <w:r>
        <w:br w:type="page"/>
      </w:r>
    </w:p>
    <w:p w14:paraId="4E6CD8C9" w14:textId="77777777" w:rsidR="00FB01D8" w:rsidRDefault="00FB01D8" w:rsidP="00FB01D8">
      <w:pPr>
        <w:pStyle w:val="Heading1"/>
      </w:pPr>
      <w:bookmarkStart w:id="9" w:name="_Toc34475065"/>
      <w:r>
        <w:lastRenderedPageBreak/>
        <w:t>Appendix B: Analyzing Waves</w:t>
      </w:r>
      <w:bookmarkEnd w:id="9"/>
      <w:r>
        <w:t xml:space="preserve"> </w:t>
      </w:r>
    </w:p>
    <w:p w14:paraId="40C56312" w14:textId="77777777" w:rsidR="00FB01D8" w:rsidRDefault="00FB01D8" w:rsidP="00FB01D8">
      <w:r>
        <w:t xml:space="preserve">1. </w:t>
      </w:r>
      <w:proofErr w:type="spellStart"/>
      <w:r>
        <w:t>Analyzing</w:t>
      </w:r>
      <w:proofErr w:type="spellEnd"/>
      <w:r>
        <w:t xml:space="preserve"> simulation waveform:</w:t>
      </w:r>
    </w:p>
    <w:p w14:paraId="6F769163" w14:textId="77777777" w:rsidR="00FB01D8" w:rsidRDefault="00FB01D8" w:rsidP="00FB01D8"/>
    <w:p w14:paraId="32B479BA" w14:textId="77777777" w:rsidR="00FB01D8" w:rsidRDefault="00FB01D8" w:rsidP="00FB01D8">
      <w:r>
        <w:t xml:space="preserve">To </w:t>
      </w:r>
      <w:proofErr w:type="spellStart"/>
      <w:r>
        <w:t>analyze</w:t>
      </w:r>
      <w:proofErr w:type="spellEnd"/>
      <w:r>
        <w:t xml:space="preserve"> waves in simulation we used DVE (Discovery Visual Environment) tool. For more elaborated details on how use the tool please address the user guide </w:t>
      </w:r>
      <w:hyperlink r:id="rId18" w:anchor="_References" w:history="1">
        <w:r>
          <w:rPr>
            <w:rStyle w:val="Hyperlink"/>
          </w:rPr>
          <w:t>[6]</w:t>
        </w:r>
      </w:hyperlink>
      <w:r>
        <w:t>.</w:t>
      </w:r>
    </w:p>
    <w:p w14:paraId="50AEAAAA" w14:textId="77777777" w:rsidR="00FB01D8" w:rsidRDefault="00FB01D8" w:rsidP="00FB01D8"/>
    <w:p w14:paraId="57D60A48" w14:textId="77777777" w:rsidR="00FB01D8" w:rsidRDefault="00FB01D8" w:rsidP="00FB01D8">
      <w:pPr>
        <w:rPr>
          <w:b/>
          <w:bCs/>
        </w:rPr>
      </w:pPr>
      <w:r>
        <w:rPr>
          <w:b/>
          <w:bCs/>
        </w:rPr>
        <w:t>Usage:</w:t>
      </w:r>
    </w:p>
    <w:p w14:paraId="495553C8" w14:textId="77777777" w:rsidR="00FB01D8" w:rsidRDefault="00FB01D8" w:rsidP="00FB01D8">
      <w:r>
        <w:t xml:space="preserve">To open a wave file after running a simulation with </w:t>
      </w:r>
      <w:proofErr w:type="spellStart"/>
      <w:r>
        <w:t>run_ww</w:t>
      </w:r>
      <w:proofErr w:type="spellEnd"/>
      <w:r>
        <w:t xml:space="preserve"> flag, invoke the following command:</w:t>
      </w:r>
    </w:p>
    <w:p w14:paraId="697C0183" w14:textId="77777777" w:rsidR="00FB01D8" w:rsidRDefault="00FB01D8" w:rsidP="00FB01D8">
      <w:proofErr w:type="spellStart"/>
      <w:r>
        <w:t>dve</w:t>
      </w:r>
      <w:proofErr w:type="spellEnd"/>
      <w:r>
        <w:t xml:space="preserve"> -</w:t>
      </w:r>
      <w:proofErr w:type="spellStart"/>
      <w:r>
        <w:t>vpd</w:t>
      </w:r>
      <w:proofErr w:type="spellEnd"/>
      <w:r>
        <w:t xml:space="preserve"> &lt;inter file&gt;</w:t>
      </w:r>
    </w:p>
    <w:p w14:paraId="5552E0F8" w14:textId="77777777" w:rsidR="00FB01D8" w:rsidRDefault="00FB01D8" w:rsidP="00FB01D8"/>
    <w:p w14:paraId="678D76E3" w14:textId="77777777" w:rsidR="00FB01D8" w:rsidRDefault="00FB01D8" w:rsidP="00FB01D8">
      <w:r>
        <w:t>example:</w:t>
      </w:r>
    </w:p>
    <w:p w14:paraId="3916D8C7" w14:textId="77777777" w:rsidR="00FB01D8" w:rsidRDefault="00FB01D8" w:rsidP="00FB01D8">
      <w:proofErr w:type="spellStart"/>
      <w:r>
        <w:t>dve</w:t>
      </w:r>
      <w:proofErr w:type="spellEnd"/>
      <w:r>
        <w:t xml:space="preserve"> -</w:t>
      </w:r>
      <w:proofErr w:type="spellStart"/>
      <w:r>
        <w:t>vpd</w:t>
      </w:r>
      <w:proofErr w:type="spellEnd"/>
      <w:r>
        <w:t xml:space="preserve"> results/</w:t>
      </w:r>
      <w:proofErr w:type="spellStart"/>
      <w:r>
        <w:t>inter.vpd</w:t>
      </w:r>
      <w:proofErr w:type="spellEnd"/>
    </w:p>
    <w:p w14:paraId="3C871CDD" w14:textId="77777777" w:rsidR="00FB01D8" w:rsidRDefault="00FB01D8" w:rsidP="00FB01D8"/>
    <w:p w14:paraId="266B2A92" w14:textId="77777777" w:rsidR="00FB01D8" w:rsidRDefault="00FB01D8" w:rsidP="00FB01D8">
      <w:pPr>
        <w:pStyle w:val="Heading1"/>
      </w:pPr>
      <w:bookmarkStart w:id="10" w:name="_Toc34475066"/>
      <w:r>
        <w:t>Appendix C: Analyzing Coverage</w:t>
      </w:r>
      <w:bookmarkEnd w:id="10"/>
      <w:r>
        <w:t xml:space="preserve"> </w:t>
      </w:r>
    </w:p>
    <w:p w14:paraId="784CE62C" w14:textId="77777777" w:rsidR="00FB01D8" w:rsidRDefault="00FB01D8" w:rsidP="00FB01D8"/>
    <w:p w14:paraId="39271C99" w14:textId="77777777" w:rsidR="00FB01D8" w:rsidRDefault="00FB01D8" w:rsidP="00FB01D8">
      <w:r>
        <w:t>To open a coverage report, use one of the two following methods:</w:t>
      </w:r>
    </w:p>
    <w:p w14:paraId="2C80E1BD" w14:textId="77777777" w:rsidR="00FB01D8" w:rsidRDefault="00FB01D8" w:rsidP="00FB01D8">
      <w:pPr>
        <w:rPr>
          <w:b/>
          <w:bCs/>
        </w:rPr>
      </w:pPr>
    </w:p>
    <w:p w14:paraId="6760E66D" w14:textId="77777777" w:rsidR="00FB01D8" w:rsidRDefault="00FB01D8" w:rsidP="00FB01D8">
      <w:pPr>
        <w:rPr>
          <w:b/>
          <w:bCs/>
        </w:rPr>
      </w:pPr>
      <w:r>
        <w:rPr>
          <w:b/>
          <w:bCs/>
        </w:rPr>
        <w:t>DVE</w:t>
      </w:r>
    </w:p>
    <w:p w14:paraId="0B74CA7A" w14:textId="77777777" w:rsidR="00FB01D8" w:rsidRDefault="00FB01D8" w:rsidP="00FB01D8"/>
    <w:p w14:paraId="1A886CDC" w14:textId="77777777" w:rsidR="00FB01D8" w:rsidRDefault="00FB01D8" w:rsidP="00FB01D8">
      <w:r>
        <w:t>To open the coverage report, invoke the following command</w:t>
      </w:r>
    </w:p>
    <w:p w14:paraId="7EC4F2C9" w14:textId="77777777" w:rsidR="00FB01D8" w:rsidRDefault="00FB01D8" w:rsidP="00FB01D8">
      <w:proofErr w:type="spellStart"/>
      <w:r>
        <w:t>dve</w:t>
      </w:r>
      <w:proofErr w:type="spellEnd"/>
      <w:r>
        <w:t xml:space="preserve"> -</w:t>
      </w:r>
      <w:proofErr w:type="spellStart"/>
      <w:r>
        <w:t>cov</w:t>
      </w:r>
      <w:proofErr w:type="spellEnd"/>
      <w:r>
        <w:t xml:space="preserve"> -</w:t>
      </w:r>
      <w:proofErr w:type="spellStart"/>
      <w:r>
        <w:t>dir</w:t>
      </w:r>
      <w:proofErr w:type="spellEnd"/>
      <w:r>
        <w:t xml:space="preserve"> &lt;</w:t>
      </w:r>
      <w:proofErr w:type="spellStart"/>
      <w:r>
        <w:t>simv.vdb</w:t>
      </w:r>
      <w:proofErr w:type="spellEnd"/>
      <w:r>
        <w:t xml:space="preserve"> </w:t>
      </w:r>
      <w:proofErr w:type="spellStart"/>
      <w:r>
        <w:t>dir</w:t>
      </w:r>
      <w:proofErr w:type="spellEnd"/>
      <w:r>
        <w:t>&gt;</w:t>
      </w:r>
    </w:p>
    <w:p w14:paraId="64A2F211" w14:textId="77777777" w:rsidR="00FB01D8" w:rsidRDefault="00FB01D8" w:rsidP="00FB01D8"/>
    <w:p w14:paraId="5A2D697D" w14:textId="77777777" w:rsidR="00FB01D8" w:rsidRDefault="00FB01D8" w:rsidP="00FB01D8">
      <w:r>
        <w:t>example:</w:t>
      </w:r>
    </w:p>
    <w:p w14:paraId="1B34CF28" w14:textId="77777777" w:rsidR="00FB01D8" w:rsidRDefault="00FB01D8" w:rsidP="00FB01D8">
      <w:proofErr w:type="spellStart"/>
      <w:r>
        <w:t>dve</w:t>
      </w:r>
      <w:proofErr w:type="spellEnd"/>
      <w:r>
        <w:t xml:space="preserve"> -</w:t>
      </w:r>
      <w:proofErr w:type="spellStart"/>
      <w:r>
        <w:t>cov</w:t>
      </w:r>
      <w:proofErr w:type="spellEnd"/>
      <w:r>
        <w:t xml:space="preserve"> -</w:t>
      </w:r>
      <w:proofErr w:type="spellStart"/>
      <w:r>
        <w:t>dir</w:t>
      </w:r>
      <w:proofErr w:type="spellEnd"/>
      <w:r>
        <w:t xml:space="preserve"> results/</w:t>
      </w:r>
      <w:proofErr w:type="spellStart"/>
      <w:r>
        <w:t>simv.vdb</w:t>
      </w:r>
      <w:proofErr w:type="spellEnd"/>
    </w:p>
    <w:p w14:paraId="53FBF6D7" w14:textId="77777777" w:rsidR="00FB01D8" w:rsidRDefault="00FB01D8" w:rsidP="00FB01D8"/>
    <w:p w14:paraId="0439709F" w14:textId="77777777" w:rsidR="00FB01D8" w:rsidRDefault="00FB01D8" w:rsidP="00FB01D8">
      <w:pPr>
        <w:rPr>
          <w:b/>
          <w:bCs/>
        </w:rPr>
      </w:pPr>
      <w:proofErr w:type="spellStart"/>
      <w:r>
        <w:rPr>
          <w:b/>
          <w:bCs/>
        </w:rPr>
        <w:t>Urg</w:t>
      </w:r>
      <w:proofErr w:type="spellEnd"/>
      <w:r>
        <w:rPr>
          <w:b/>
          <w:bCs/>
        </w:rPr>
        <w:t xml:space="preserve"> (unified report </w:t>
      </w:r>
      <w:proofErr w:type="spellStart"/>
      <w:r>
        <w:rPr>
          <w:b/>
          <w:bCs/>
        </w:rPr>
        <w:t>Generato</w:t>
      </w:r>
      <w:proofErr w:type="spellEnd"/>
      <w:r>
        <w:rPr>
          <w:b/>
          <w:bCs/>
        </w:rPr>
        <w:t>)</w:t>
      </w:r>
      <w:r>
        <w:rPr>
          <w:rFonts w:ascii="Verdana" w:hAnsi="Verdana"/>
          <w:b/>
          <w:bCs/>
          <w:color w:val="333333"/>
          <w:sz w:val="20"/>
          <w:szCs w:val="20"/>
          <w:shd w:val="clear" w:color="auto" w:fill="FFFFFF"/>
        </w:rPr>
        <w:t xml:space="preserve"> </w:t>
      </w:r>
      <w:r>
        <w:rPr>
          <w:b/>
          <w:bCs/>
        </w:rPr>
        <w:t xml:space="preserve">Report </w:t>
      </w:r>
    </w:p>
    <w:p w14:paraId="2AA2476C" w14:textId="77777777" w:rsidR="00FB01D8" w:rsidRDefault="00FB01D8" w:rsidP="00FB01D8"/>
    <w:p w14:paraId="2E9AD4E6" w14:textId="77777777" w:rsidR="00FB01D8" w:rsidRDefault="00FB01D8" w:rsidP="00FB01D8">
      <w:r>
        <w:t>To generate a html report, do the following steps:</w:t>
      </w:r>
    </w:p>
    <w:p w14:paraId="04E64D28" w14:textId="77777777" w:rsidR="00FB01D8" w:rsidRDefault="00FB01D8" w:rsidP="00FB01D8">
      <w:r>
        <w:t xml:space="preserve">1. </w:t>
      </w:r>
      <w:proofErr w:type="spellStart"/>
      <w:r>
        <w:t>urg</w:t>
      </w:r>
      <w:proofErr w:type="spellEnd"/>
      <w:r>
        <w:t xml:space="preserve"> -</w:t>
      </w:r>
      <w:proofErr w:type="spellStart"/>
      <w:r>
        <w:t>dir</w:t>
      </w:r>
      <w:proofErr w:type="spellEnd"/>
      <w:r>
        <w:t xml:space="preserve"> &lt;</w:t>
      </w:r>
      <w:proofErr w:type="spellStart"/>
      <w:r>
        <w:t>simv.vdb</w:t>
      </w:r>
      <w:proofErr w:type="spellEnd"/>
      <w:r>
        <w:t xml:space="preserve"> </w:t>
      </w:r>
      <w:proofErr w:type="spellStart"/>
      <w:r>
        <w:t>dir</w:t>
      </w:r>
      <w:proofErr w:type="spellEnd"/>
      <w:r>
        <w:t xml:space="preserve">&gt; -report &lt;target </w:t>
      </w:r>
      <w:proofErr w:type="spellStart"/>
      <w:r>
        <w:t>dir</w:t>
      </w:r>
      <w:proofErr w:type="spellEnd"/>
      <w:r>
        <w:t>&gt; -</w:t>
      </w:r>
      <w:proofErr w:type="spellStart"/>
      <w:r>
        <w:t>elfile</w:t>
      </w:r>
      <w:proofErr w:type="spellEnd"/>
      <w:r>
        <w:t xml:space="preserve"> &lt;excludes file&gt;</w:t>
      </w:r>
    </w:p>
    <w:p w14:paraId="122AA398" w14:textId="77777777" w:rsidR="00FB01D8" w:rsidRDefault="00FB01D8" w:rsidP="00FB01D8">
      <w:r>
        <w:lastRenderedPageBreak/>
        <w:t xml:space="preserve">2. chrome &lt;target </w:t>
      </w:r>
      <w:proofErr w:type="spellStart"/>
      <w:r>
        <w:t>dir</w:t>
      </w:r>
      <w:proofErr w:type="spellEnd"/>
      <w:r>
        <w:t>&gt;/dashboard.html &amp;</w:t>
      </w:r>
    </w:p>
    <w:p w14:paraId="08D2AA35" w14:textId="77777777" w:rsidR="00FB01D8" w:rsidRDefault="00FB01D8" w:rsidP="00FB01D8"/>
    <w:p w14:paraId="14D85845" w14:textId="77777777" w:rsidR="00FB01D8" w:rsidRDefault="00FB01D8" w:rsidP="00FB01D8">
      <w:r>
        <w:t>Notes:</w:t>
      </w:r>
    </w:p>
    <w:p w14:paraId="4ABF1E91" w14:textId="77777777" w:rsidR="00FB01D8" w:rsidRDefault="00FB01D8" w:rsidP="00FB01D8">
      <w:pPr>
        <w:pStyle w:val="ListParagraph"/>
        <w:numPr>
          <w:ilvl w:val="0"/>
          <w:numId w:val="4"/>
        </w:numPr>
      </w:pPr>
      <w:r>
        <w:t xml:space="preserve">exclude file is located in </w:t>
      </w:r>
      <w:r>
        <w:rPr>
          <w:b/>
          <w:bCs/>
        </w:rPr>
        <w:t>bin/</w:t>
      </w:r>
      <w:proofErr w:type="spellStart"/>
      <w:r>
        <w:rPr>
          <w:b/>
          <w:bCs/>
        </w:rPr>
        <w:t>exclude_file.el</w:t>
      </w:r>
      <w:proofErr w:type="spellEnd"/>
    </w:p>
    <w:p w14:paraId="21046FCD" w14:textId="77777777" w:rsidR="00FB01D8" w:rsidRDefault="00FB01D8" w:rsidP="00FB01D8">
      <w:pPr>
        <w:pStyle w:val="ListParagraph"/>
        <w:numPr>
          <w:ilvl w:val="0"/>
          <w:numId w:val="4"/>
        </w:numPr>
      </w:pPr>
      <w:r>
        <w:t>For convenience, we create a script to do both in one command:</w:t>
      </w:r>
    </w:p>
    <w:p w14:paraId="4241DE1E" w14:textId="77777777" w:rsidR="00FB01D8" w:rsidRDefault="00FB01D8" w:rsidP="00FB01D8">
      <w:pPr>
        <w:pStyle w:val="ListParagraph"/>
      </w:pPr>
      <w:proofErr w:type="spellStart"/>
      <w:r>
        <w:t>open_cov</w:t>
      </w:r>
      <w:proofErr w:type="spellEnd"/>
      <w:r>
        <w:t xml:space="preserve"> &lt;</w:t>
      </w:r>
      <w:proofErr w:type="spellStart"/>
      <w:r>
        <w:t>target_dir</w:t>
      </w:r>
      <w:proofErr w:type="spellEnd"/>
      <w:r>
        <w:t>&gt;</w:t>
      </w:r>
    </w:p>
    <w:p w14:paraId="73F30C26" w14:textId="77777777" w:rsidR="00FB01D8" w:rsidRDefault="00FB01D8" w:rsidP="00FB01D8">
      <w:pPr>
        <w:spacing w:line="256" w:lineRule="auto"/>
      </w:pPr>
      <w:r>
        <w:br w:type="page"/>
      </w:r>
    </w:p>
    <w:p w14:paraId="4E25F32F" w14:textId="77777777" w:rsidR="00FB01D8" w:rsidRDefault="00FB01D8" w:rsidP="00FB01D8">
      <w:pPr>
        <w:pStyle w:val="Heading1"/>
      </w:pPr>
      <w:bookmarkStart w:id="11" w:name="_Toc34475067"/>
      <w:r>
        <w:lastRenderedPageBreak/>
        <w:t>Appendix D: Creating DPI-C from MATLAB</w:t>
      </w:r>
      <w:bookmarkEnd w:id="11"/>
      <w:r>
        <w:t xml:space="preserve"> </w:t>
      </w:r>
    </w:p>
    <w:p w14:paraId="20EF22C6" w14:textId="77777777" w:rsidR="00FB01D8" w:rsidRDefault="00FB01D8" w:rsidP="00FB01D8"/>
    <w:p w14:paraId="1115D176" w14:textId="77777777" w:rsidR="00FB01D8" w:rsidRDefault="00FB01D8" w:rsidP="00FB01D8">
      <w:r>
        <w:t xml:space="preserve">To create an API of the </w:t>
      </w:r>
      <w:proofErr w:type="spellStart"/>
      <w:r>
        <w:t>matlab</w:t>
      </w:r>
      <w:proofErr w:type="spellEnd"/>
      <w:r>
        <w:t xml:space="preserve"> function to be used in the SV/UVM environment do the following steps: (Requires HDL Verifier package in MATLAB)</w:t>
      </w:r>
    </w:p>
    <w:p w14:paraId="0D1152F1" w14:textId="77777777" w:rsidR="00FB01D8" w:rsidRDefault="00FB01D8" w:rsidP="00FB01D8"/>
    <w:p w14:paraId="6CA7AE6E" w14:textId="77777777" w:rsidR="00FB01D8" w:rsidRDefault="00FB01D8" w:rsidP="00FB01D8">
      <w:r>
        <w:t xml:space="preserve">1. run </w:t>
      </w:r>
      <w:proofErr w:type="spellStart"/>
      <w:r>
        <w:t>build_dpi.m</w:t>
      </w:r>
      <w:proofErr w:type="spellEnd"/>
      <w:r>
        <w:t xml:space="preserve"> </w:t>
      </w:r>
    </w:p>
    <w:p w14:paraId="77DBABB7" w14:textId="77777777" w:rsidR="00FB01D8" w:rsidRDefault="00FB01D8" w:rsidP="00FB01D8">
      <w:r>
        <w:t xml:space="preserve">2. copy the </w:t>
      </w:r>
      <w:proofErr w:type="spellStart"/>
      <w:r>
        <w:t>codegen</w:t>
      </w:r>
      <w:proofErr w:type="spellEnd"/>
      <w:r>
        <w:t xml:space="preserve"> directory to </w:t>
      </w:r>
      <w:proofErr w:type="spellStart"/>
      <w:r>
        <w:t>matlab</w:t>
      </w:r>
      <w:proofErr w:type="spellEnd"/>
      <w:r>
        <w:t xml:space="preserve"> directory in </w:t>
      </w:r>
      <w:proofErr w:type="spellStart"/>
      <w:r>
        <w:t>unix</w:t>
      </w:r>
      <w:proofErr w:type="spellEnd"/>
    </w:p>
    <w:p w14:paraId="41579220" w14:textId="77777777" w:rsidR="00FB01D8" w:rsidRDefault="00FB01D8" w:rsidP="00FB01D8">
      <w:r>
        <w:t xml:space="preserve">3. create the following </w:t>
      </w:r>
      <w:proofErr w:type="spellStart"/>
      <w:r>
        <w:t>makefile</w:t>
      </w:r>
      <w:proofErr w:type="spellEnd"/>
      <w:r>
        <w:t xml:space="preserve"> each in function directory that were created, while replacing &lt;</w:t>
      </w:r>
      <w:proofErr w:type="spellStart"/>
      <w:r>
        <w:t>function_name</w:t>
      </w:r>
      <w:proofErr w:type="spellEnd"/>
      <w:r>
        <w:t xml:space="preserve">&gt; to the </w:t>
      </w:r>
      <w:proofErr w:type="spellStart"/>
      <w:r>
        <w:t>matlab</w:t>
      </w:r>
      <w:proofErr w:type="spellEnd"/>
      <w:r>
        <w:t xml:space="preserve"> function name:</w:t>
      </w:r>
    </w:p>
    <w:p w14:paraId="578DBF33" w14:textId="77777777" w:rsidR="00FB01D8" w:rsidRDefault="00FB01D8" w:rsidP="00FB01D8"/>
    <w:p w14:paraId="73ECDEBE" w14:textId="77777777" w:rsidR="00FB01D8" w:rsidRDefault="00FB01D8" w:rsidP="00FB01D8">
      <w:r>
        <w:t>SRC=$(wildcard *.c)</w:t>
      </w:r>
    </w:p>
    <w:p w14:paraId="612A0958" w14:textId="77777777" w:rsidR="00FB01D8" w:rsidRDefault="00FB01D8" w:rsidP="00FB01D8">
      <w:r>
        <w:t>OBJ=$(</w:t>
      </w:r>
      <w:proofErr w:type="spellStart"/>
      <w:r>
        <w:t>SRC:.c</w:t>
      </w:r>
      <w:proofErr w:type="spellEnd"/>
      <w:r>
        <w:t>=.o)</w:t>
      </w:r>
    </w:p>
    <w:p w14:paraId="24B56B95" w14:textId="77777777" w:rsidR="00FB01D8" w:rsidRDefault="00FB01D8" w:rsidP="00FB01D8"/>
    <w:p w14:paraId="5EECFB35" w14:textId="77777777" w:rsidR="00FB01D8" w:rsidRDefault="00FB01D8" w:rsidP="00FB01D8">
      <w:r>
        <w:t>SHARE_LIB_NAME=</w:t>
      </w:r>
      <w:r>
        <w:rPr>
          <w:color w:val="FF0000"/>
        </w:rPr>
        <w:t>&lt;</w:t>
      </w:r>
      <w:proofErr w:type="spellStart"/>
      <w:r>
        <w:rPr>
          <w:color w:val="FF0000"/>
        </w:rPr>
        <w:t>function_name</w:t>
      </w:r>
      <w:proofErr w:type="spellEnd"/>
      <w:r>
        <w:rPr>
          <w:color w:val="FF0000"/>
        </w:rPr>
        <w:t>&gt;_dpi</w:t>
      </w:r>
      <w:r>
        <w:t>_lib.so</w:t>
      </w:r>
    </w:p>
    <w:p w14:paraId="446E166A" w14:textId="77777777" w:rsidR="00FB01D8" w:rsidRDefault="00FB01D8" w:rsidP="00FB01D8"/>
    <w:p w14:paraId="4E5ECB81" w14:textId="77777777" w:rsidR="00FB01D8" w:rsidRDefault="00FB01D8" w:rsidP="00FB01D8">
      <w:r>
        <w:t>all: $(SRC) $(SHARE_LIB_NAME)</w:t>
      </w:r>
    </w:p>
    <w:p w14:paraId="25B1FC64" w14:textId="77777777" w:rsidR="00FB01D8" w:rsidRDefault="00FB01D8" w:rsidP="00FB01D8">
      <w:r>
        <w:tab/>
        <w:t>@echo "### Successfully generated all binary outputs."</w:t>
      </w:r>
    </w:p>
    <w:p w14:paraId="382C4AB7" w14:textId="77777777" w:rsidR="00FB01D8" w:rsidRDefault="00FB01D8" w:rsidP="00FB01D8"/>
    <w:p w14:paraId="163B25C6" w14:textId="77777777" w:rsidR="00FB01D8" w:rsidRDefault="00FB01D8" w:rsidP="00FB01D8">
      <w:r>
        <w:t>$(SHARE_LIB_NAME): $(OBJ)</w:t>
      </w:r>
    </w:p>
    <w:p w14:paraId="7624E7DB" w14:textId="77777777" w:rsidR="00FB01D8" w:rsidRDefault="00FB01D8" w:rsidP="00FB01D8">
      <w:r>
        <w:tab/>
      </w:r>
      <w:proofErr w:type="spellStart"/>
      <w:r>
        <w:t>gcc</w:t>
      </w:r>
      <w:proofErr w:type="spellEnd"/>
      <w:r>
        <w:t xml:space="preserve"> -shared -</w:t>
      </w:r>
      <w:proofErr w:type="spellStart"/>
      <w:r>
        <w:t>lm</w:t>
      </w:r>
      <w:proofErr w:type="spellEnd"/>
      <w:r>
        <w:t xml:space="preserve"> $(OBJ) -o $@</w:t>
      </w:r>
    </w:p>
    <w:p w14:paraId="00DFAEFA" w14:textId="77777777" w:rsidR="00FB01D8" w:rsidRDefault="00FB01D8" w:rsidP="00FB01D8"/>
    <w:p w14:paraId="20486E63" w14:textId="77777777" w:rsidR="00FB01D8" w:rsidRDefault="00FB01D8" w:rsidP="00FB01D8">
      <w:r>
        <w:t>.</w:t>
      </w:r>
      <w:proofErr w:type="spellStart"/>
      <w:r>
        <w:t>c.o</w:t>
      </w:r>
      <w:proofErr w:type="spellEnd"/>
      <w:r>
        <w:t>:</w:t>
      </w:r>
    </w:p>
    <w:p w14:paraId="15BF7CF9" w14:textId="77777777" w:rsidR="00FB01D8" w:rsidRDefault="00FB01D8" w:rsidP="00FB01D8">
      <w:r>
        <w:tab/>
      </w:r>
      <w:proofErr w:type="spellStart"/>
      <w:r>
        <w:t>gcc</w:t>
      </w:r>
      <w:proofErr w:type="spellEnd"/>
      <w:r>
        <w:t xml:space="preserve"> -c -</w:t>
      </w:r>
      <w:proofErr w:type="spellStart"/>
      <w:r>
        <w:t>fPIC</w:t>
      </w:r>
      <w:proofErr w:type="spellEnd"/>
      <w:r>
        <w:t xml:space="preserve"> -Wall -</w:t>
      </w:r>
      <w:proofErr w:type="spellStart"/>
      <w:r>
        <w:t>ansi</w:t>
      </w:r>
      <w:proofErr w:type="spellEnd"/>
      <w:r>
        <w:t xml:space="preserve"> -pedantic -</w:t>
      </w:r>
      <w:proofErr w:type="spellStart"/>
      <w:r>
        <w:t>Wno</w:t>
      </w:r>
      <w:proofErr w:type="spellEnd"/>
      <w:r>
        <w:t>-long-long -</w:t>
      </w:r>
      <w:proofErr w:type="spellStart"/>
      <w:r>
        <w:t>fwrapv</w:t>
      </w:r>
      <w:proofErr w:type="spellEnd"/>
      <w:r>
        <w:t xml:space="preserve"> -O0 $&lt; -o $@ </w:t>
      </w:r>
    </w:p>
    <w:p w14:paraId="6E2A137D" w14:textId="77777777" w:rsidR="00FB01D8" w:rsidRDefault="00FB01D8" w:rsidP="00FB01D8"/>
    <w:p w14:paraId="5F3A9F5A" w14:textId="77777777" w:rsidR="00FB01D8" w:rsidRDefault="00FB01D8" w:rsidP="00FB01D8">
      <w:r>
        <w:t>4. invoke: make -f &lt;</w:t>
      </w:r>
      <w:proofErr w:type="spellStart"/>
      <w:r>
        <w:t>makefile_name</w:t>
      </w:r>
      <w:proofErr w:type="spellEnd"/>
      <w:r>
        <w:t>&gt;</w:t>
      </w:r>
    </w:p>
    <w:p w14:paraId="6700285E" w14:textId="77777777" w:rsidR="00FB01D8" w:rsidRDefault="00FB01D8" w:rsidP="00FB01D8">
      <w:pPr>
        <w:rPr>
          <w:b/>
          <w:bCs/>
        </w:rPr>
      </w:pPr>
      <w:r>
        <w:t xml:space="preserve">5. add the create .so file to </w:t>
      </w:r>
      <w:proofErr w:type="spellStart"/>
      <w:r>
        <w:rPr>
          <w:b/>
          <w:bCs/>
        </w:rPr>
        <w:t>matlab</w:t>
      </w:r>
      <w:proofErr w:type="spellEnd"/>
      <w:r>
        <w:rPr>
          <w:b/>
          <w:bCs/>
        </w:rPr>
        <w:t>/</w:t>
      </w:r>
      <w:proofErr w:type="spellStart"/>
      <w:r>
        <w:rPr>
          <w:b/>
          <w:bCs/>
        </w:rPr>
        <w:t>sv_liblist</w:t>
      </w:r>
      <w:proofErr w:type="spellEnd"/>
    </w:p>
    <w:p w14:paraId="0C1994D7" w14:textId="77777777" w:rsidR="00FB01D8" w:rsidRDefault="00FB01D8" w:rsidP="00FB01D8">
      <w:pPr>
        <w:rPr>
          <w:b/>
          <w:bCs/>
        </w:rPr>
      </w:pPr>
    </w:p>
    <w:p w14:paraId="4C6FA4CB" w14:textId="77777777" w:rsidR="00FB01D8" w:rsidRDefault="00FB01D8" w:rsidP="00FB01D8">
      <w:pPr>
        <w:rPr>
          <w:b/>
          <w:bCs/>
        </w:rPr>
      </w:pPr>
      <w:r>
        <w:rPr>
          <w:b/>
          <w:bCs/>
        </w:rPr>
        <w:t>Example:</w:t>
      </w:r>
    </w:p>
    <w:p w14:paraId="7211CB6C" w14:textId="77777777" w:rsidR="00FB01D8" w:rsidRDefault="00FB01D8" w:rsidP="00FB01D8">
      <w:pPr>
        <w:rPr>
          <w:b/>
          <w:bCs/>
        </w:rPr>
      </w:pPr>
    </w:p>
    <w:p w14:paraId="2FB5D99C" w14:textId="77777777" w:rsidR="00FB01D8" w:rsidRDefault="00FB01D8" w:rsidP="00FB01D8">
      <w:r>
        <w:lastRenderedPageBreak/>
        <w:t>#!SV_LIBRARIES</w:t>
      </w:r>
    </w:p>
    <w:p w14:paraId="6E69F462" w14:textId="77777777" w:rsidR="00FB01D8" w:rsidRDefault="00FB01D8" w:rsidP="00FB01D8">
      <w:proofErr w:type="spellStart"/>
      <w:r>
        <w:t>codegen</w:t>
      </w:r>
      <w:proofErr w:type="spellEnd"/>
      <w:r>
        <w:t>/</w:t>
      </w:r>
      <w:proofErr w:type="spellStart"/>
      <w:r>
        <w:t>dll</w:t>
      </w:r>
      <w:proofErr w:type="spellEnd"/>
      <w:r>
        <w:t>/</w:t>
      </w:r>
      <w:proofErr w:type="spellStart"/>
      <w:r>
        <w:t>FIR_RealTime</w:t>
      </w:r>
      <w:proofErr w:type="spellEnd"/>
      <w:r>
        <w:t>/</w:t>
      </w:r>
      <w:proofErr w:type="spellStart"/>
      <w:r>
        <w:t>FIR_RealTime_dpi_lib</w:t>
      </w:r>
      <w:proofErr w:type="spellEnd"/>
    </w:p>
    <w:p w14:paraId="71D15513" w14:textId="77777777" w:rsidR="00FB01D8" w:rsidRDefault="00FB01D8" w:rsidP="00FB01D8">
      <w:proofErr w:type="spellStart"/>
      <w:r>
        <w:t>codegen</w:t>
      </w:r>
      <w:proofErr w:type="spellEnd"/>
      <w:r>
        <w:t>/</w:t>
      </w:r>
      <w:proofErr w:type="spellStart"/>
      <w:r>
        <w:t>dll</w:t>
      </w:r>
      <w:proofErr w:type="spellEnd"/>
      <w:r>
        <w:t>/</w:t>
      </w:r>
      <w:proofErr w:type="spellStart"/>
      <w:r>
        <w:t>TopLevel</w:t>
      </w:r>
      <w:proofErr w:type="spellEnd"/>
      <w:r>
        <w:t>/</w:t>
      </w:r>
      <w:proofErr w:type="spellStart"/>
      <w:r>
        <w:t>TopLevel_dpi_lib</w:t>
      </w:r>
      <w:proofErr w:type="spellEnd"/>
    </w:p>
    <w:p w14:paraId="06B9B550" w14:textId="77777777" w:rsidR="00FB01D8" w:rsidRDefault="00FB01D8" w:rsidP="00FB01D8">
      <w:proofErr w:type="spellStart"/>
      <w:r>
        <w:t>codegen</w:t>
      </w:r>
      <w:proofErr w:type="spellEnd"/>
      <w:r>
        <w:t>/</w:t>
      </w:r>
      <w:proofErr w:type="spellStart"/>
      <w:r>
        <w:t>dll</w:t>
      </w:r>
      <w:proofErr w:type="spellEnd"/>
      <w:r>
        <w:t>/</w:t>
      </w:r>
      <w:proofErr w:type="spellStart"/>
      <w:r>
        <w:t>gaussian_pulse_gen</w:t>
      </w:r>
      <w:proofErr w:type="spellEnd"/>
      <w:r>
        <w:t>/</w:t>
      </w:r>
      <w:proofErr w:type="spellStart"/>
      <w:r>
        <w:t>gaussian_pulse_gen_dpi_lib</w:t>
      </w:r>
      <w:proofErr w:type="spellEnd"/>
    </w:p>
    <w:p w14:paraId="1D6D77D6" w14:textId="77777777" w:rsidR="00FB01D8" w:rsidRDefault="00FB01D8" w:rsidP="00FB01D8">
      <w:proofErr w:type="spellStart"/>
      <w:r>
        <w:t>codegen</w:t>
      </w:r>
      <w:proofErr w:type="spellEnd"/>
      <w:r>
        <w:t>/</w:t>
      </w:r>
      <w:proofErr w:type="spellStart"/>
      <w:r>
        <w:t>dll</w:t>
      </w:r>
      <w:proofErr w:type="spellEnd"/>
      <w:r>
        <w:t>/</w:t>
      </w:r>
      <w:proofErr w:type="spellStart"/>
      <w:r>
        <w:t>calc_error_xcor_align</w:t>
      </w:r>
      <w:proofErr w:type="spellEnd"/>
      <w:r>
        <w:t>/</w:t>
      </w:r>
      <w:proofErr w:type="spellStart"/>
      <w:r>
        <w:t>calc_error_xcor_align_dpi_lib</w:t>
      </w:r>
      <w:proofErr w:type="spellEnd"/>
    </w:p>
    <w:p w14:paraId="0B9B01F2" w14:textId="77777777" w:rsidR="00FB01D8" w:rsidRDefault="00FB01D8" w:rsidP="00FB01D8"/>
    <w:p w14:paraId="54A6530A" w14:textId="77777777" w:rsidR="00FB01D8" w:rsidRDefault="00FB01D8" w:rsidP="00FB01D8">
      <w:pPr>
        <w:rPr>
          <w:b/>
          <w:bCs/>
        </w:rPr>
      </w:pPr>
      <w:r>
        <w:t xml:space="preserve">6. import the created </w:t>
      </w:r>
      <w:proofErr w:type="spellStart"/>
      <w:r>
        <w:t>uvm</w:t>
      </w:r>
      <w:proofErr w:type="spellEnd"/>
      <w:r>
        <w:t xml:space="preserve"> package in </w:t>
      </w:r>
      <w:r>
        <w:rPr>
          <w:b/>
          <w:bCs/>
        </w:rPr>
        <w:t>verif/tb/env/fir_env_pkg.sv</w:t>
      </w:r>
    </w:p>
    <w:p w14:paraId="0BCC9455" w14:textId="77777777" w:rsidR="00FB01D8" w:rsidRDefault="00FB01D8" w:rsidP="00FB01D8">
      <w:pPr>
        <w:rPr>
          <w:b/>
          <w:bCs/>
        </w:rPr>
      </w:pPr>
    </w:p>
    <w:p w14:paraId="4263315C" w14:textId="77777777" w:rsidR="00FB01D8" w:rsidRDefault="00FB01D8" w:rsidP="00FB01D8">
      <w:pPr>
        <w:rPr>
          <w:b/>
          <w:bCs/>
        </w:rPr>
      </w:pPr>
      <w:r>
        <w:rPr>
          <w:b/>
          <w:bCs/>
        </w:rPr>
        <w:t>Example:</w:t>
      </w:r>
    </w:p>
    <w:p w14:paraId="72695DE7" w14:textId="77777777" w:rsidR="00FB01D8" w:rsidRDefault="00FB01D8" w:rsidP="00FB01D8"/>
    <w:p w14:paraId="4F444BB2" w14:textId="77777777" w:rsidR="00FB01D8" w:rsidRDefault="00FB01D8" w:rsidP="00FB01D8">
      <w:r>
        <w:t xml:space="preserve">import </w:t>
      </w:r>
      <w:proofErr w:type="spellStart"/>
      <w:r>
        <w:t>TopLevel_dpi_pkg</w:t>
      </w:r>
      <w:proofErr w:type="spellEnd"/>
      <w:r>
        <w:t>::*;</w:t>
      </w:r>
    </w:p>
    <w:p w14:paraId="0A18D158" w14:textId="77777777" w:rsidR="00FB01D8" w:rsidRDefault="00FB01D8" w:rsidP="00FB01D8">
      <w:pPr>
        <w:spacing w:line="256" w:lineRule="auto"/>
      </w:pPr>
      <w:r>
        <w:br w:type="page"/>
      </w:r>
    </w:p>
    <w:p w14:paraId="76CDDBE5" w14:textId="77777777" w:rsidR="00FB01D8" w:rsidRDefault="00FB01D8"/>
    <w:p w14:paraId="486C3FD5" w14:textId="77777777" w:rsidR="00FB01D8" w:rsidRPr="0040031F" w:rsidRDefault="00FB01D8">
      <w:pPr>
        <w:rPr>
          <w:lang w:val="en-US"/>
        </w:rPr>
      </w:pPr>
    </w:p>
    <w:sectPr w:rsidR="00FB01D8" w:rsidRPr="00400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23A73"/>
    <w:multiLevelType w:val="hybridMultilevel"/>
    <w:tmpl w:val="094A9686"/>
    <w:lvl w:ilvl="0" w:tplc="2E48CB72">
      <w:start w:val="1"/>
      <w:numFmt w:val="bullet"/>
      <w:lvlText w:val="●"/>
      <w:lvlJc w:val="left"/>
      <w:pPr>
        <w:tabs>
          <w:tab w:val="num" w:pos="720"/>
        </w:tabs>
        <w:ind w:left="720" w:hanging="360"/>
      </w:pPr>
      <w:rPr>
        <w:rFonts w:ascii="Arial" w:hAnsi="Arial" w:cs="Times New Roman" w:hint="default"/>
      </w:rPr>
    </w:lvl>
    <w:lvl w:ilvl="1" w:tplc="74624988">
      <w:start w:val="1"/>
      <w:numFmt w:val="bullet"/>
      <w:lvlText w:val="●"/>
      <w:lvlJc w:val="left"/>
      <w:pPr>
        <w:tabs>
          <w:tab w:val="num" w:pos="1440"/>
        </w:tabs>
        <w:ind w:left="1440" w:hanging="360"/>
      </w:pPr>
      <w:rPr>
        <w:rFonts w:ascii="Arial" w:hAnsi="Arial" w:cs="Times New Roman" w:hint="default"/>
      </w:rPr>
    </w:lvl>
    <w:lvl w:ilvl="2" w:tplc="368C13A6">
      <w:start w:val="1"/>
      <w:numFmt w:val="bullet"/>
      <w:lvlText w:val="●"/>
      <w:lvlJc w:val="left"/>
      <w:pPr>
        <w:tabs>
          <w:tab w:val="num" w:pos="2160"/>
        </w:tabs>
        <w:ind w:left="2160" w:hanging="360"/>
      </w:pPr>
      <w:rPr>
        <w:rFonts w:ascii="Arial" w:hAnsi="Arial" w:cs="Times New Roman" w:hint="default"/>
      </w:rPr>
    </w:lvl>
    <w:lvl w:ilvl="3" w:tplc="0CC6564C">
      <w:start w:val="1"/>
      <w:numFmt w:val="bullet"/>
      <w:lvlText w:val="●"/>
      <w:lvlJc w:val="left"/>
      <w:pPr>
        <w:tabs>
          <w:tab w:val="num" w:pos="2880"/>
        </w:tabs>
        <w:ind w:left="2880" w:hanging="360"/>
      </w:pPr>
      <w:rPr>
        <w:rFonts w:ascii="Arial" w:hAnsi="Arial" w:cs="Times New Roman" w:hint="default"/>
      </w:rPr>
    </w:lvl>
    <w:lvl w:ilvl="4" w:tplc="0A48B806">
      <w:start w:val="1"/>
      <w:numFmt w:val="bullet"/>
      <w:lvlText w:val="●"/>
      <w:lvlJc w:val="left"/>
      <w:pPr>
        <w:tabs>
          <w:tab w:val="num" w:pos="3600"/>
        </w:tabs>
        <w:ind w:left="3600" w:hanging="360"/>
      </w:pPr>
      <w:rPr>
        <w:rFonts w:ascii="Arial" w:hAnsi="Arial" w:cs="Times New Roman" w:hint="default"/>
      </w:rPr>
    </w:lvl>
    <w:lvl w:ilvl="5" w:tplc="4B02EB2A">
      <w:start w:val="1"/>
      <w:numFmt w:val="bullet"/>
      <w:lvlText w:val="●"/>
      <w:lvlJc w:val="left"/>
      <w:pPr>
        <w:tabs>
          <w:tab w:val="num" w:pos="4320"/>
        </w:tabs>
        <w:ind w:left="4320" w:hanging="360"/>
      </w:pPr>
      <w:rPr>
        <w:rFonts w:ascii="Arial" w:hAnsi="Arial" w:cs="Times New Roman" w:hint="default"/>
      </w:rPr>
    </w:lvl>
    <w:lvl w:ilvl="6" w:tplc="5608F1C2">
      <w:start w:val="1"/>
      <w:numFmt w:val="bullet"/>
      <w:lvlText w:val="●"/>
      <w:lvlJc w:val="left"/>
      <w:pPr>
        <w:tabs>
          <w:tab w:val="num" w:pos="5040"/>
        </w:tabs>
        <w:ind w:left="5040" w:hanging="360"/>
      </w:pPr>
      <w:rPr>
        <w:rFonts w:ascii="Arial" w:hAnsi="Arial" w:cs="Times New Roman" w:hint="default"/>
      </w:rPr>
    </w:lvl>
    <w:lvl w:ilvl="7" w:tplc="64A22328">
      <w:start w:val="1"/>
      <w:numFmt w:val="bullet"/>
      <w:lvlText w:val="●"/>
      <w:lvlJc w:val="left"/>
      <w:pPr>
        <w:tabs>
          <w:tab w:val="num" w:pos="5760"/>
        </w:tabs>
        <w:ind w:left="5760" w:hanging="360"/>
      </w:pPr>
      <w:rPr>
        <w:rFonts w:ascii="Arial" w:hAnsi="Arial" w:cs="Times New Roman" w:hint="default"/>
      </w:rPr>
    </w:lvl>
    <w:lvl w:ilvl="8" w:tplc="207CB7F2">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16F26B07"/>
    <w:multiLevelType w:val="hybridMultilevel"/>
    <w:tmpl w:val="167E2040"/>
    <w:lvl w:ilvl="0" w:tplc="8708A5E2">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sz w:val="28"/>
        <w:szCs w:val="28"/>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 w15:restartNumberingAfterBreak="0">
    <w:nsid w:val="74EA0BC7"/>
    <w:multiLevelType w:val="hybridMultilevel"/>
    <w:tmpl w:val="67DE19F0"/>
    <w:lvl w:ilvl="0" w:tplc="DB98FA3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D546523"/>
    <w:multiLevelType w:val="hybridMultilevel"/>
    <w:tmpl w:val="74C4FD92"/>
    <w:lvl w:ilvl="0" w:tplc="821CF420">
      <w:start w:val="1"/>
      <w:numFmt w:val="bullet"/>
      <w:lvlText w:val="●"/>
      <w:lvlJc w:val="left"/>
      <w:pPr>
        <w:tabs>
          <w:tab w:val="num" w:pos="720"/>
        </w:tabs>
        <w:ind w:left="720" w:hanging="360"/>
      </w:pPr>
      <w:rPr>
        <w:rFonts w:ascii="Arial" w:hAnsi="Arial" w:cs="Times New Roman" w:hint="default"/>
      </w:rPr>
    </w:lvl>
    <w:lvl w:ilvl="1" w:tplc="0E58B61A">
      <w:start w:val="1"/>
      <w:numFmt w:val="bullet"/>
      <w:lvlText w:val="●"/>
      <w:lvlJc w:val="left"/>
      <w:pPr>
        <w:tabs>
          <w:tab w:val="num" w:pos="1440"/>
        </w:tabs>
        <w:ind w:left="1440" w:hanging="360"/>
      </w:pPr>
      <w:rPr>
        <w:rFonts w:ascii="Arial" w:hAnsi="Arial" w:cs="Times New Roman" w:hint="default"/>
      </w:rPr>
    </w:lvl>
    <w:lvl w:ilvl="2" w:tplc="7CFC4AE4">
      <w:start w:val="1"/>
      <w:numFmt w:val="bullet"/>
      <w:lvlText w:val="●"/>
      <w:lvlJc w:val="left"/>
      <w:pPr>
        <w:tabs>
          <w:tab w:val="num" w:pos="2160"/>
        </w:tabs>
        <w:ind w:left="2160" w:hanging="360"/>
      </w:pPr>
      <w:rPr>
        <w:rFonts w:ascii="Arial" w:hAnsi="Arial" w:cs="Times New Roman" w:hint="default"/>
      </w:rPr>
    </w:lvl>
    <w:lvl w:ilvl="3" w:tplc="60BEC47E">
      <w:start w:val="1"/>
      <w:numFmt w:val="bullet"/>
      <w:lvlText w:val="●"/>
      <w:lvlJc w:val="left"/>
      <w:pPr>
        <w:tabs>
          <w:tab w:val="num" w:pos="2880"/>
        </w:tabs>
        <w:ind w:left="2880" w:hanging="360"/>
      </w:pPr>
      <w:rPr>
        <w:rFonts w:ascii="Arial" w:hAnsi="Arial" w:cs="Times New Roman" w:hint="default"/>
      </w:rPr>
    </w:lvl>
    <w:lvl w:ilvl="4" w:tplc="90160FCE">
      <w:start w:val="1"/>
      <w:numFmt w:val="bullet"/>
      <w:lvlText w:val="●"/>
      <w:lvlJc w:val="left"/>
      <w:pPr>
        <w:tabs>
          <w:tab w:val="num" w:pos="3600"/>
        </w:tabs>
        <w:ind w:left="3600" w:hanging="360"/>
      </w:pPr>
      <w:rPr>
        <w:rFonts w:ascii="Arial" w:hAnsi="Arial" w:cs="Times New Roman" w:hint="default"/>
      </w:rPr>
    </w:lvl>
    <w:lvl w:ilvl="5" w:tplc="96166C12">
      <w:start w:val="1"/>
      <w:numFmt w:val="bullet"/>
      <w:lvlText w:val="●"/>
      <w:lvlJc w:val="left"/>
      <w:pPr>
        <w:tabs>
          <w:tab w:val="num" w:pos="4320"/>
        </w:tabs>
        <w:ind w:left="4320" w:hanging="360"/>
      </w:pPr>
      <w:rPr>
        <w:rFonts w:ascii="Arial" w:hAnsi="Arial" w:cs="Times New Roman" w:hint="default"/>
      </w:rPr>
    </w:lvl>
    <w:lvl w:ilvl="6" w:tplc="60947FF4">
      <w:start w:val="1"/>
      <w:numFmt w:val="bullet"/>
      <w:lvlText w:val="●"/>
      <w:lvlJc w:val="left"/>
      <w:pPr>
        <w:tabs>
          <w:tab w:val="num" w:pos="5040"/>
        </w:tabs>
        <w:ind w:left="5040" w:hanging="360"/>
      </w:pPr>
      <w:rPr>
        <w:rFonts w:ascii="Arial" w:hAnsi="Arial" w:cs="Times New Roman" w:hint="default"/>
      </w:rPr>
    </w:lvl>
    <w:lvl w:ilvl="7" w:tplc="13F276C2">
      <w:start w:val="1"/>
      <w:numFmt w:val="bullet"/>
      <w:lvlText w:val="●"/>
      <w:lvlJc w:val="left"/>
      <w:pPr>
        <w:tabs>
          <w:tab w:val="num" w:pos="5760"/>
        </w:tabs>
        <w:ind w:left="5760" w:hanging="360"/>
      </w:pPr>
      <w:rPr>
        <w:rFonts w:ascii="Arial" w:hAnsi="Arial" w:cs="Times New Roman" w:hint="default"/>
      </w:rPr>
    </w:lvl>
    <w:lvl w:ilvl="8" w:tplc="807CA302">
      <w:start w:val="1"/>
      <w:numFmt w:val="bullet"/>
      <w:lvlText w:val="●"/>
      <w:lvlJc w:val="left"/>
      <w:pPr>
        <w:tabs>
          <w:tab w:val="num" w:pos="6480"/>
        </w:tabs>
        <w:ind w:left="6480" w:hanging="360"/>
      </w:pPr>
      <w:rPr>
        <w:rFonts w:ascii="Arial" w:hAnsi="Arial" w:cs="Times New Roman"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1F"/>
    <w:rsid w:val="0030614B"/>
    <w:rsid w:val="0040031F"/>
    <w:rsid w:val="00FB01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9F79"/>
  <w15:chartTrackingRefBased/>
  <w15:docId w15:val="{FC5844E9-F71C-48EF-B957-380FC7CE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1D8"/>
    <w:pPr>
      <w:keepNext/>
      <w:keepLines/>
      <w:spacing w:before="240" w:after="0" w:line="240" w:lineRule="auto"/>
      <w:outlineLvl w:val="0"/>
    </w:pPr>
    <w:rPr>
      <w:rFonts w:asciiTheme="majorHAnsi" w:eastAsiaTheme="majorEastAsia" w:hAnsiTheme="majorHAnsi" w:cstheme="majorBidi"/>
      <w:color w:val="2F5496" w:themeColor="accent1" w:themeShade="BF"/>
      <w:sz w:val="40"/>
      <w:szCs w:val="32"/>
      <w:lang w:val="en-US"/>
    </w:rPr>
  </w:style>
  <w:style w:type="paragraph" w:styleId="Heading2">
    <w:name w:val="heading 2"/>
    <w:basedOn w:val="Normal"/>
    <w:next w:val="Normal"/>
    <w:link w:val="Heading2Char"/>
    <w:uiPriority w:val="9"/>
    <w:semiHidden/>
    <w:unhideWhenUsed/>
    <w:qFormat/>
    <w:rsid w:val="00FB01D8"/>
    <w:pPr>
      <w:keepNext/>
      <w:keepLines/>
      <w:spacing w:before="40" w:after="0" w:line="240" w:lineRule="auto"/>
      <w:outlineLvl w:val="1"/>
    </w:pPr>
    <w:rPr>
      <w:rFonts w:asciiTheme="majorHAnsi" w:eastAsiaTheme="majorEastAsia" w:hAnsiTheme="majorHAnsi" w:cstheme="majorBidi"/>
      <w:color w:val="2F5496" w:themeColor="accent1" w:themeShade="BF"/>
      <w:sz w:val="32"/>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1D8"/>
    <w:rPr>
      <w:color w:val="0000FF"/>
      <w:u w:val="single"/>
    </w:rPr>
  </w:style>
  <w:style w:type="character" w:customStyle="1" w:styleId="Heading1Char">
    <w:name w:val="Heading 1 Char"/>
    <w:basedOn w:val="DefaultParagraphFont"/>
    <w:link w:val="Heading1"/>
    <w:uiPriority w:val="9"/>
    <w:rsid w:val="00FB01D8"/>
    <w:rPr>
      <w:rFonts w:asciiTheme="majorHAnsi" w:eastAsiaTheme="majorEastAsia" w:hAnsiTheme="majorHAnsi" w:cstheme="majorBidi"/>
      <w:color w:val="2F5496" w:themeColor="accent1" w:themeShade="BF"/>
      <w:sz w:val="40"/>
      <w:szCs w:val="32"/>
      <w:lang w:val="en-US"/>
    </w:rPr>
  </w:style>
  <w:style w:type="character" w:customStyle="1" w:styleId="Heading2Char">
    <w:name w:val="Heading 2 Char"/>
    <w:basedOn w:val="DefaultParagraphFont"/>
    <w:link w:val="Heading2"/>
    <w:uiPriority w:val="9"/>
    <w:semiHidden/>
    <w:rsid w:val="00FB01D8"/>
    <w:rPr>
      <w:rFonts w:asciiTheme="majorHAnsi" w:eastAsiaTheme="majorEastAsia" w:hAnsiTheme="majorHAnsi" w:cstheme="majorBidi"/>
      <w:color w:val="2F5496" w:themeColor="accent1" w:themeShade="BF"/>
      <w:sz w:val="32"/>
      <w:szCs w:val="26"/>
      <w:lang w:val="en-US"/>
    </w:rPr>
  </w:style>
  <w:style w:type="paragraph" w:styleId="Caption">
    <w:name w:val="caption"/>
    <w:basedOn w:val="Normal"/>
    <w:next w:val="Normal"/>
    <w:uiPriority w:val="35"/>
    <w:semiHidden/>
    <w:unhideWhenUsed/>
    <w:qFormat/>
    <w:rsid w:val="00FB01D8"/>
    <w:pPr>
      <w:spacing w:after="200" w:line="240" w:lineRule="auto"/>
    </w:pPr>
    <w:rPr>
      <w:rFonts w:ascii="Times New Roman" w:eastAsia="Times New Roman" w:hAnsi="Times New Roman" w:cs="Times New Roman"/>
      <w:i/>
      <w:iCs/>
      <w:color w:val="44546A" w:themeColor="text2"/>
      <w:sz w:val="18"/>
      <w:szCs w:val="18"/>
      <w:lang w:val="en-US"/>
    </w:rPr>
  </w:style>
  <w:style w:type="paragraph" w:styleId="ListParagraph">
    <w:name w:val="List Paragraph"/>
    <w:basedOn w:val="Normal"/>
    <w:uiPriority w:val="34"/>
    <w:qFormat/>
    <w:rsid w:val="00FB01D8"/>
    <w:pPr>
      <w:spacing w:after="0" w:line="240" w:lineRule="auto"/>
      <w:ind w:left="720"/>
      <w:contextualSpacing/>
    </w:pPr>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7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Z:\reports\win2020\GuyOhadUVMFIR_V2.docx" TargetMode="External"/><Relationship Id="rId18" Type="http://schemas.openxmlformats.org/officeDocument/2006/relationships/hyperlink" Target="file:///Z:\reports\win2020\GuyOhadUVMFIR_V2.doc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thworks.com/products/hdl-verifier.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w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Z:\reports\win2020\GuyOhadUVMFIR_V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Samuel</dc:creator>
  <cp:keywords/>
  <dc:description/>
  <cp:lastModifiedBy>Goel Samuel</cp:lastModifiedBy>
  <cp:revision>2</cp:revision>
  <dcterms:created xsi:type="dcterms:W3CDTF">2020-08-03T08:36:00Z</dcterms:created>
  <dcterms:modified xsi:type="dcterms:W3CDTF">2020-08-03T08:46:00Z</dcterms:modified>
</cp:coreProperties>
</file>