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ADF0C" w14:textId="77777777" w:rsidR="00F97651" w:rsidRDefault="00000000">
      <w:pPr>
        <w:pStyle w:val="OrgTitle"/>
      </w:pPr>
      <w:r>
        <w:fldChar w:fldCharType="begin"/>
      </w:r>
      <w:r>
        <w:instrText xml:space="preserve"> TITLE </w:instrText>
      </w:r>
      <w:r>
        <w:fldChar w:fldCharType="separate"/>
      </w:r>
      <w:r>
        <w:t>WEIR Database Documentation</w:t>
      </w:r>
      <w:r>
        <w:fldChar w:fldCharType="end"/>
      </w:r>
    </w:p>
    <w:p w14:paraId="45ABBBC8" w14:textId="77777777" w:rsidR="00F97651" w:rsidRDefault="00F97651">
      <w:pPr>
        <w:pStyle w:val="OrgTitle"/>
      </w:pPr>
    </w:p>
    <w:p w14:paraId="684FD221" w14:textId="77777777" w:rsidR="00F97651" w:rsidRDefault="00000000">
      <w:pPr>
        <w:pStyle w:val="ContentsHeading"/>
      </w:pPr>
      <w:r>
        <w:rPr>
          <w:sz w:val="48"/>
          <w:szCs w:val="36"/>
        </w:rPr>
        <w:fldChar w:fldCharType="begin"/>
      </w:r>
      <w:r>
        <w:instrText xml:space="preserve"> TOC \o "1-3" \u \l 1-3 \n 1-9 \h </w:instrText>
      </w:r>
      <w:r>
        <w:rPr>
          <w:sz w:val="48"/>
          <w:szCs w:val="36"/>
        </w:rPr>
        <w:fldChar w:fldCharType="separate"/>
      </w:r>
      <w:r>
        <w:t>Table of Contents</w:t>
      </w:r>
    </w:p>
    <w:p w14:paraId="593D1A19" w14:textId="77777777" w:rsidR="00F97651" w:rsidRDefault="00000000">
      <w:pPr>
        <w:pStyle w:val="Contents1"/>
      </w:pPr>
      <w:hyperlink r:id="rId7" w:history="1">
        <w:r>
          <w:t>1. Table Documentation</w:t>
        </w:r>
      </w:hyperlink>
    </w:p>
    <w:p w14:paraId="181F1052" w14:textId="77777777" w:rsidR="00F97651" w:rsidRDefault="00000000">
      <w:pPr>
        <w:pStyle w:val="Contents2"/>
      </w:pPr>
      <w:hyperlink r:id="rId8" w:history="1">
        <w:r>
          <w:t>1.1. WICST Schema</w:t>
        </w:r>
      </w:hyperlink>
    </w:p>
    <w:p w14:paraId="7AC1C817" w14:textId="77777777" w:rsidR="00F97651" w:rsidRDefault="00000000">
      <w:pPr>
        <w:pStyle w:val="Contents3"/>
      </w:pPr>
      <w:hyperlink r:id="rId9" w:history="1">
        <w:r>
          <w:t xml:space="preserve">1.1.1. wicst.soils </w:t>
        </w:r>
        <w:r>
          <w:rPr>
            <w:rStyle w:val="OrgTags"/>
          </w:rPr>
          <w:t>[</w:t>
        </w:r>
        <w:r>
          <w:rPr>
            <w:rStyle w:val="OrgTag"/>
          </w:rPr>
          <w:t>soil_archive</w:t>
        </w:r>
        <w:r>
          <w:rPr>
            <w:rStyle w:val="OrgTags"/>
          </w:rPr>
          <w:t>]</w:t>
        </w:r>
      </w:hyperlink>
    </w:p>
    <w:p w14:paraId="7726244C" w14:textId="77777777" w:rsidR="00F97651" w:rsidRDefault="00000000">
      <w:pPr>
        <w:pStyle w:val="Contents3"/>
      </w:pPr>
      <w:hyperlink r:id="rId10" w:history="1">
        <w:r>
          <w:t xml:space="preserve">1.1.2. wicst.carbon </w:t>
        </w:r>
        <w:r>
          <w:rPr>
            <w:rStyle w:val="OrgTags"/>
          </w:rPr>
          <w:t>[</w:t>
        </w:r>
        <w:r>
          <w:rPr>
            <w:rStyle w:val="OrgTag"/>
          </w:rPr>
          <w:t>soil_archive</w:t>
        </w:r>
        <w:r>
          <w:rPr>
            <w:rStyle w:val="OrgTags"/>
          </w:rPr>
          <w:t>]</w:t>
        </w:r>
      </w:hyperlink>
    </w:p>
    <w:p w14:paraId="0D4B60E3" w14:textId="77777777" w:rsidR="00F97651" w:rsidRDefault="00000000">
      <w:pPr>
        <w:pStyle w:val="Contents3"/>
      </w:pPr>
      <w:hyperlink r:id="rId11" w:history="1">
        <w:r>
          <w:t xml:space="preserve">1.1.3. ei.biogeo </w:t>
        </w:r>
        <w:r>
          <w:rPr>
            <w:rStyle w:val="OrgTags"/>
          </w:rPr>
          <w:t>[</w:t>
        </w:r>
        <w:r>
          <w:rPr>
            <w:rStyle w:val="OrgTag"/>
          </w:rPr>
          <w:t>soil_archive</w:t>
        </w:r>
        <w:r>
          <w:rPr>
            <w:rStyle w:val="OrgTags"/>
          </w:rPr>
          <w:t>]</w:t>
        </w:r>
      </w:hyperlink>
    </w:p>
    <w:p w14:paraId="1FD09FE3" w14:textId="77777777" w:rsidR="00F97651" w:rsidRDefault="00000000">
      <w:pPr>
        <w:pStyle w:val="Contents1"/>
      </w:pPr>
      <w:hyperlink r:id="rId12" w:history="1">
        <w:r>
          <w:t xml:space="preserve">2. Bibliography </w:t>
        </w:r>
        <w:r>
          <w:rPr>
            <w:rStyle w:val="OrgTags"/>
          </w:rPr>
          <w:t>[</w:t>
        </w:r>
        <w:r>
          <w:rPr>
            <w:rStyle w:val="OrgTag"/>
          </w:rPr>
          <w:t>soil_archive</w:t>
        </w:r>
        <w:r>
          <w:rPr>
            <w:rStyle w:val="OrgTags"/>
          </w:rPr>
          <w:t>]</w:t>
        </w:r>
      </w:hyperlink>
    </w:p>
    <w:p w14:paraId="21927C84" w14:textId="77777777" w:rsidR="00F97651" w:rsidRDefault="00000000">
      <w:pPr>
        <w:pStyle w:val="Heading1"/>
      </w:pPr>
      <w:r>
        <w:fldChar w:fldCharType="end"/>
      </w:r>
      <w:bookmarkStart w:id="0" w:name="org0d751e5"/>
      <w:bookmarkStart w:id="1" w:name="OrgXref.org0d751e5"/>
      <w:bookmarkEnd w:id="0"/>
      <w:r>
        <w:t>Table Documentation</w:t>
      </w:r>
      <w:bookmarkEnd w:id="1"/>
    </w:p>
    <w:p w14:paraId="0BBF9E83" w14:textId="77777777" w:rsidR="00F97651" w:rsidRDefault="00000000">
      <w:pPr>
        <w:pStyle w:val="Heading2"/>
      </w:pPr>
      <w:bookmarkStart w:id="2" w:name="orgcd1d629"/>
      <w:bookmarkStart w:id="3" w:name="OrgXref.orgcd1d629"/>
      <w:bookmarkEnd w:id="2"/>
      <w:r>
        <w:t>WICST Schema</w:t>
      </w:r>
      <w:bookmarkEnd w:id="3"/>
    </w:p>
    <w:p w14:paraId="5130B0CD" w14:textId="77777777" w:rsidR="00F97651" w:rsidRDefault="00000000">
      <w:pPr>
        <w:pStyle w:val="Heading3"/>
      </w:pPr>
      <w:bookmarkStart w:id="4" w:name="org9282dbd"/>
      <w:bookmarkStart w:id="5" w:name="OrgXref.org9282dbd"/>
      <w:bookmarkEnd w:id="4"/>
      <w:proofErr w:type="spellStart"/>
      <w:proofErr w:type="gramStart"/>
      <w:r>
        <w:t>wicst.soils</w:t>
      </w:r>
      <w:proofErr w:type="spellEnd"/>
      <w:proofErr w:type="gramEnd"/>
      <w:r>
        <w:tab/>
      </w:r>
      <w:r>
        <w:rPr>
          <w:rStyle w:val="OrgTags"/>
        </w:rPr>
        <w:t>[</w:t>
      </w:r>
      <w:proofErr w:type="spellStart"/>
      <w:r>
        <w:rPr>
          <w:rStyle w:val="OrgTag"/>
        </w:rPr>
        <w:t>soil_archive</w:t>
      </w:r>
      <w:proofErr w:type="spellEnd"/>
      <w:r>
        <w:rPr>
          <w:rStyle w:val="OrgTags"/>
        </w:rPr>
        <w:t>]</w:t>
      </w:r>
      <w:bookmarkEnd w:id="5"/>
    </w:p>
    <w:p w14:paraId="53FB7E90" w14:textId="77777777" w:rsidR="00F97651" w:rsidRDefault="00000000">
      <w:pPr>
        <w:pStyle w:val="Textbody"/>
      </w:pPr>
      <w:r>
        <w:t>Table holding information related to soil fertility. Routine fertility, and deep core samples are included here.</w:t>
      </w:r>
    </w:p>
    <w:p w14:paraId="72334F33" w14:textId="77777777" w:rsidR="00000000" w:rsidRDefault="00000000">
      <w:pPr>
        <w:rPr>
          <w:rFonts w:cs="Mangal"/>
          <w:szCs w:val="21"/>
        </w:rPr>
        <w:sectPr w:rsidR="00000000">
          <w:footerReference w:type="default" r:id="rId13"/>
          <w:pgSz w:w="11906" w:h="16838"/>
          <w:pgMar w:top="1134" w:right="1134" w:bottom="1474" w:left="1134" w:header="720" w:footer="1134" w:gutter="0"/>
          <w:cols w:space="720"/>
        </w:sectPr>
      </w:pPr>
    </w:p>
    <w:tbl>
      <w:tblPr>
        <w:tblW w:w="4800" w:type="pct"/>
        <w:jc w:val="center"/>
        <w:tblCellMar>
          <w:left w:w="10" w:type="dxa"/>
          <w:right w:w="10" w:type="dxa"/>
        </w:tblCellMar>
        <w:tblLook w:val="0000" w:firstRow="0" w:lastRow="0" w:firstColumn="0" w:lastColumn="0" w:noHBand="0" w:noVBand="0"/>
      </w:tblPr>
      <w:tblGrid>
        <w:gridCol w:w="1739"/>
        <w:gridCol w:w="2039"/>
        <w:gridCol w:w="5474"/>
      </w:tblGrid>
      <w:tr w:rsidR="00F97651" w14:paraId="7D93B1A2" w14:textId="77777777">
        <w:tblPrEx>
          <w:tblCellMar>
            <w:top w:w="0" w:type="dxa"/>
            <w:bottom w:w="0" w:type="dxa"/>
          </w:tblCellMar>
        </w:tblPrEx>
        <w:trPr>
          <w:tblHeader/>
          <w:jc w:val="center"/>
        </w:trPr>
        <w:tc>
          <w:tcPr>
            <w:tcW w:w="0" w:type="auto"/>
            <w:tcBorders>
              <w:top w:val="single" w:sz="2" w:space="0" w:color="000000"/>
              <w:bottom w:val="single" w:sz="2" w:space="0" w:color="000000"/>
            </w:tcBorders>
            <w:tcMar>
              <w:top w:w="90" w:type="dxa"/>
              <w:left w:w="90" w:type="dxa"/>
              <w:bottom w:w="90" w:type="dxa"/>
              <w:right w:w="90" w:type="dxa"/>
            </w:tcMar>
          </w:tcPr>
          <w:p w14:paraId="35723F27" w14:textId="77777777" w:rsidR="00F97651" w:rsidRDefault="00000000">
            <w:pPr>
              <w:pStyle w:val="OrgTableHeadingLeft"/>
            </w:pPr>
            <w:r>
              <w:t>Column Name</w:t>
            </w:r>
          </w:p>
        </w:tc>
        <w:tc>
          <w:tcPr>
            <w:tcW w:w="0" w:type="auto"/>
            <w:tcBorders>
              <w:top w:val="single" w:sz="2" w:space="0" w:color="000000"/>
              <w:bottom w:val="single" w:sz="2" w:space="0" w:color="000000"/>
            </w:tcBorders>
            <w:tcMar>
              <w:top w:w="90" w:type="dxa"/>
              <w:left w:w="90" w:type="dxa"/>
              <w:bottom w:w="90" w:type="dxa"/>
              <w:right w:w="90" w:type="dxa"/>
            </w:tcMar>
          </w:tcPr>
          <w:p w14:paraId="7AED9D19" w14:textId="77777777" w:rsidR="00F97651" w:rsidRDefault="00000000">
            <w:pPr>
              <w:pStyle w:val="OrgTableHeadingLeft"/>
            </w:pPr>
            <w:r>
              <w:t>Type</w:t>
            </w:r>
          </w:p>
        </w:tc>
        <w:tc>
          <w:tcPr>
            <w:tcW w:w="0" w:type="auto"/>
            <w:tcBorders>
              <w:top w:val="single" w:sz="2" w:space="0" w:color="000000"/>
              <w:bottom w:val="single" w:sz="2" w:space="0" w:color="000000"/>
            </w:tcBorders>
            <w:tcMar>
              <w:top w:w="90" w:type="dxa"/>
              <w:left w:w="90" w:type="dxa"/>
              <w:bottom w:w="90" w:type="dxa"/>
              <w:right w:w="90" w:type="dxa"/>
            </w:tcMar>
          </w:tcPr>
          <w:p w14:paraId="08B0B16F" w14:textId="77777777" w:rsidR="00F97651" w:rsidRDefault="00000000">
            <w:pPr>
              <w:pStyle w:val="OrgTableHeadingLeft"/>
            </w:pPr>
            <w:r>
              <w:t>Description</w:t>
            </w:r>
          </w:p>
        </w:tc>
      </w:tr>
      <w:tr w:rsidR="00F97651" w14:paraId="24E34620" w14:textId="77777777">
        <w:tblPrEx>
          <w:tblCellMar>
            <w:top w:w="0" w:type="dxa"/>
            <w:bottom w:w="0" w:type="dxa"/>
          </w:tblCellMar>
        </w:tblPrEx>
        <w:trPr>
          <w:jc w:val="center"/>
        </w:trPr>
        <w:tc>
          <w:tcPr>
            <w:tcW w:w="0" w:type="auto"/>
            <w:tcBorders>
              <w:top w:val="single" w:sz="2" w:space="0" w:color="000000"/>
            </w:tcBorders>
            <w:tcMar>
              <w:top w:w="90" w:type="dxa"/>
              <w:left w:w="90" w:type="dxa"/>
              <w:bottom w:w="90" w:type="dxa"/>
              <w:right w:w="90" w:type="dxa"/>
            </w:tcMar>
          </w:tcPr>
          <w:p w14:paraId="26128A8A" w14:textId="77777777" w:rsidR="00F97651" w:rsidRDefault="00000000">
            <w:pPr>
              <w:pStyle w:val="OrgTableContentsLeft"/>
            </w:pPr>
            <w:r>
              <w:rPr>
                <w:rStyle w:val="OrgCode"/>
              </w:rPr>
              <w:t>year</w:t>
            </w:r>
          </w:p>
        </w:tc>
        <w:tc>
          <w:tcPr>
            <w:tcW w:w="0" w:type="auto"/>
            <w:tcBorders>
              <w:top w:val="single" w:sz="2" w:space="0" w:color="000000"/>
            </w:tcBorders>
            <w:tcMar>
              <w:top w:w="90" w:type="dxa"/>
              <w:left w:w="90" w:type="dxa"/>
              <w:bottom w:w="90" w:type="dxa"/>
              <w:right w:w="90" w:type="dxa"/>
            </w:tcMar>
          </w:tcPr>
          <w:p w14:paraId="30599F2F" w14:textId="77777777" w:rsidR="00F97651" w:rsidRDefault="00000000">
            <w:pPr>
              <w:pStyle w:val="OrgTableContentsLeft"/>
            </w:pPr>
            <w:r>
              <w:t>FLOAT&lt;8&gt;</w:t>
            </w:r>
          </w:p>
        </w:tc>
        <w:tc>
          <w:tcPr>
            <w:tcW w:w="0" w:type="auto"/>
            <w:tcBorders>
              <w:top w:val="single" w:sz="2" w:space="0" w:color="000000"/>
            </w:tcBorders>
            <w:tcMar>
              <w:top w:w="90" w:type="dxa"/>
              <w:left w:w="90" w:type="dxa"/>
              <w:bottom w:w="90" w:type="dxa"/>
              <w:right w:w="90" w:type="dxa"/>
            </w:tcMar>
          </w:tcPr>
          <w:p w14:paraId="793C99C0" w14:textId="77777777" w:rsidR="00F97651" w:rsidRDefault="00000000">
            <w:pPr>
              <w:pStyle w:val="OrgTableContentsLeft"/>
            </w:pPr>
            <w:r>
              <w:t>year of soil sample</w:t>
            </w:r>
          </w:p>
        </w:tc>
      </w:tr>
      <w:tr w:rsidR="00F97651" w14:paraId="40AC2B86" w14:textId="77777777">
        <w:tblPrEx>
          <w:tblCellMar>
            <w:top w:w="0" w:type="dxa"/>
            <w:bottom w:w="0" w:type="dxa"/>
          </w:tblCellMar>
        </w:tblPrEx>
        <w:trPr>
          <w:jc w:val="center"/>
        </w:trPr>
        <w:tc>
          <w:tcPr>
            <w:tcW w:w="0" w:type="auto"/>
            <w:tcMar>
              <w:top w:w="90" w:type="dxa"/>
              <w:left w:w="90" w:type="dxa"/>
              <w:bottom w:w="90" w:type="dxa"/>
              <w:right w:w="90" w:type="dxa"/>
            </w:tcMar>
          </w:tcPr>
          <w:p w14:paraId="3E05F857" w14:textId="77777777" w:rsidR="00F97651" w:rsidRDefault="00000000">
            <w:pPr>
              <w:pStyle w:val="OrgTableContentsLeft"/>
            </w:pPr>
            <w:proofErr w:type="spellStart"/>
            <w:r>
              <w:rPr>
                <w:rStyle w:val="OrgCode"/>
              </w:rPr>
              <w:t>plot_id</w:t>
            </w:r>
            <w:proofErr w:type="spellEnd"/>
          </w:p>
        </w:tc>
        <w:tc>
          <w:tcPr>
            <w:tcW w:w="0" w:type="auto"/>
            <w:tcMar>
              <w:top w:w="90" w:type="dxa"/>
              <w:left w:w="90" w:type="dxa"/>
              <w:bottom w:w="90" w:type="dxa"/>
              <w:right w:w="90" w:type="dxa"/>
            </w:tcMar>
          </w:tcPr>
          <w:p w14:paraId="0614FCB9" w14:textId="77777777" w:rsidR="00F97651" w:rsidRDefault="00000000">
            <w:pPr>
              <w:pStyle w:val="OrgTableContentsLeft"/>
            </w:pPr>
            <w:r>
              <w:t>FLOAT&lt;8&gt;</w:t>
            </w:r>
          </w:p>
        </w:tc>
        <w:tc>
          <w:tcPr>
            <w:tcW w:w="0" w:type="auto"/>
            <w:tcMar>
              <w:top w:w="90" w:type="dxa"/>
              <w:left w:w="90" w:type="dxa"/>
              <w:bottom w:w="90" w:type="dxa"/>
              <w:right w:w="90" w:type="dxa"/>
            </w:tcMar>
          </w:tcPr>
          <w:p w14:paraId="6E2FF3E3" w14:textId="77777777" w:rsidR="00F97651" w:rsidRDefault="00000000">
            <w:pPr>
              <w:pStyle w:val="OrgTableContentsLeft"/>
            </w:pPr>
            <w:r>
              <w:t>ID of plot soil samples were taken from</w:t>
            </w:r>
          </w:p>
        </w:tc>
      </w:tr>
      <w:tr w:rsidR="00F97651" w14:paraId="76C6F900" w14:textId="77777777">
        <w:tblPrEx>
          <w:tblCellMar>
            <w:top w:w="0" w:type="dxa"/>
            <w:bottom w:w="0" w:type="dxa"/>
          </w:tblCellMar>
        </w:tblPrEx>
        <w:trPr>
          <w:jc w:val="center"/>
        </w:trPr>
        <w:tc>
          <w:tcPr>
            <w:tcW w:w="0" w:type="auto"/>
            <w:tcMar>
              <w:top w:w="90" w:type="dxa"/>
              <w:left w:w="90" w:type="dxa"/>
              <w:bottom w:w="90" w:type="dxa"/>
              <w:right w:w="90" w:type="dxa"/>
            </w:tcMar>
          </w:tcPr>
          <w:p w14:paraId="280E8847" w14:textId="77777777" w:rsidR="00F97651" w:rsidRDefault="00000000">
            <w:pPr>
              <w:pStyle w:val="OrgTableContentsLeft"/>
            </w:pPr>
            <w:r>
              <w:rPr>
                <w:rStyle w:val="OrgCode"/>
              </w:rPr>
              <w:t>section</w:t>
            </w:r>
          </w:p>
        </w:tc>
        <w:tc>
          <w:tcPr>
            <w:tcW w:w="0" w:type="auto"/>
            <w:tcMar>
              <w:top w:w="90" w:type="dxa"/>
              <w:left w:w="90" w:type="dxa"/>
              <w:bottom w:w="90" w:type="dxa"/>
              <w:right w:w="90" w:type="dxa"/>
            </w:tcMar>
          </w:tcPr>
          <w:p w14:paraId="508EC20A" w14:textId="77777777" w:rsidR="00F97651" w:rsidRDefault="00000000">
            <w:pPr>
              <w:pStyle w:val="OrgTableContentsLeft"/>
            </w:pPr>
            <w:r>
              <w:t>VARCHAR&lt;255&gt;</w:t>
            </w:r>
          </w:p>
        </w:tc>
        <w:tc>
          <w:tcPr>
            <w:tcW w:w="0" w:type="auto"/>
            <w:tcMar>
              <w:top w:w="90" w:type="dxa"/>
              <w:left w:w="90" w:type="dxa"/>
              <w:bottom w:w="90" w:type="dxa"/>
              <w:right w:w="90" w:type="dxa"/>
            </w:tcMar>
          </w:tcPr>
          <w:p w14:paraId="0FB6E6F5" w14:textId="77777777" w:rsidR="00F97651" w:rsidRDefault="00000000">
            <w:pPr>
              <w:pStyle w:val="OrgTableContentsLeft"/>
            </w:pPr>
            <w:r>
              <w:t>Location within plot soil samples were taken</w:t>
            </w:r>
          </w:p>
        </w:tc>
      </w:tr>
      <w:tr w:rsidR="00F97651" w14:paraId="184AF598" w14:textId="77777777">
        <w:tblPrEx>
          <w:tblCellMar>
            <w:top w:w="0" w:type="dxa"/>
            <w:bottom w:w="0" w:type="dxa"/>
          </w:tblCellMar>
        </w:tblPrEx>
        <w:trPr>
          <w:jc w:val="center"/>
        </w:trPr>
        <w:tc>
          <w:tcPr>
            <w:tcW w:w="0" w:type="auto"/>
            <w:tcMar>
              <w:top w:w="90" w:type="dxa"/>
              <w:left w:w="90" w:type="dxa"/>
              <w:bottom w:w="90" w:type="dxa"/>
              <w:right w:w="90" w:type="dxa"/>
            </w:tcMar>
          </w:tcPr>
          <w:p w14:paraId="4A4B7773" w14:textId="77777777" w:rsidR="00F97651" w:rsidRDefault="00000000">
            <w:pPr>
              <w:pStyle w:val="OrgTableContentsLeft"/>
            </w:pPr>
            <w:r>
              <w:rPr>
                <w:rStyle w:val="OrgCode"/>
              </w:rPr>
              <w:t>coordinate</w:t>
            </w:r>
          </w:p>
        </w:tc>
        <w:tc>
          <w:tcPr>
            <w:tcW w:w="0" w:type="auto"/>
            <w:tcMar>
              <w:top w:w="90" w:type="dxa"/>
              <w:left w:w="90" w:type="dxa"/>
              <w:bottom w:w="90" w:type="dxa"/>
              <w:right w:w="90" w:type="dxa"/>
            </w:tcMar>
          </w:tcPr>
          <w:p w14:paraId="4C3259C2" w14:textId="77777777" w:rsidR="00F97651" w:rsidRDefault="00000000">
            <w:pPr>
              <w:pStyle w:val="OrgTableContentsLeft"/>
            </w:pPr>
            <w:r>
              <w:t>VARCHAR&lt;255&gt;</w:t>
            </w:r>
          </w:p>
        </w:tc>
        <w:tc>
          <w:tcPr>
            <w:tcW w:w="0" w:type="auto"/>
            <w:tcMar>
              <w:top w:w="90" w:type="dxa"/>
              <w:left w:w="90" w:type="dxa"/>
              <w:bottom w:w="90" w:type="dxa"/>
              <w:right w:w="90" w:type="dxa"/>
            </w:tcMar>
          </w:tcPr>
          <w:p w14:paraId="42AA3F4B" w14:textId="77777777" w:rsidR="00F97651" w:rsidRDefault="00000000">
            <w:pPr>
              <w:pStyle w:val="OrgTableContentsLeft"/>
            </w:pPr>
            <w:r>
              <w:t>Location within plot-section soil samples were taken</w:t>
            </w:r>
          </w:p>
        </w:tc>
      </w:tr>
      <w:tr w:rsidR="00F97651" w14:paraId="7036DA84" w14:textId="77777777">
        <w:tblPrEx>
          <w:tblCellMar>
            <w:top w:w="0" w:type="dxa"/>
            <w:bottom w:w="0" w:type="dxa"/>
          </w:tblCellMar>
        </w:tblPrEx>
        <w:trPr>
          <w:jc w:val="center"/>
        </w:trPr>
        <w:tc>
          <w:tcPr>
            <w:tcW w:w="0" w:type="auto"/>
            <w:tcMar>
              <w:top w:w="90" w:type="dxa"/>
              <w:left w:w="90" w:type="dxa"/>
              <w:bottom w:w="90" w:type="dxa"/>
              <w:right w:w="90" w:type="dxa"/>
            </w:tcMar>
          </w:tcPr>
          <w:p w14:paraId="0EBC776D" w14:textId="77777777" w:rsidR="00F97651" w:rsidRDefault="00000000">
            <w:pPr>
              <w:pStyle w:val="OrgTableContentsLeft"/>
            </w:pPr>
            <w:r>
              <w:rPr>
                <w:rStyle w:val="OrgCode"/>
              </w:rPr>
              <w:t>season</w:t>
            </w:r>
          </w:p>
        </w:tc>
        <w:tc>
          <w:tcPr>
            <w:tcW w:w="0" w:type="auto"/>
            <w:tcMar>
              <w:top w:w="90" w:type="dxa"/>
              <w:left w:w="90" w:type="dxa"/>
              <w:bottom w:w="90" w:type="dxa"/>
              <w:right w:w="90" w:type="dxa"/>
            </w:tcMar>
          </w:tcPr>
          <w:p w14:paraId="6F3E54B4" w14:textId="77777777" w:rsidR="00F97651" w:rsidRDefault="00000000">
            <w:pPr>
              <w:pStyle w:val="OrgTableContentsLeft"/>
            </w:pPr>
            <w:r>
              <w:t>VARCHAR&lt;255&gt;</w:t>
            </w:r>
          </w:p>
        </w:tc>
        <w:tc>
          <w:tcPr>
            <w:tcW w:w="0" w:type="auto"/>
            <w:tcMar>
              <w:top w:w="90" w:type="dxa"/>
              <w:left w:w="90" w:type="dxa"/>
              <w:bottom w:w="90" w:type="dxa"/>
              <w:right w:w="90" w:type="dxa"/>
            </w:tcMar>
          </w:tcPr>
          <w:p w14:paraId="454481DD" w14:textId="77777777" w:rsidR="00F97651" w:rsidRDefault="00000000">
            <w:pPr>
              <w:pStyle w:val="OrgTableContentsLeft"/>
            </w:pPr>
            <w:r>
              <w:t>season soil sample was taken</w:t>
            </w:r>
          </w:p>
        </w:tc>
      </w:tr>
      <w:tr w:rsidR="00F97651" w14:paraId="5E14C064" w14:textId="77777777">
        <w:tblPrEx>
          <w:tblCellMar>
            <w:top w:w="0" w:type="dxa"/>
            <w:bottom w:w="0" w:type="dxa"/>
          </w:tblCellMar>
        </w:tblPrEx>
        <w:trPr>
          <w:jc w:val="center"/>
        </w:trPr>
        <w:tc>
          <w:tcPr>
            <w:tcW w:w="0" w:type="auto"/>
            <w:tcMar>
              <w:top w:w="90" w:type="dxa"/>
              <w:left w:w="90" w:type="dxa"/>
              <w:bottom w:w="90" w:type="dxa"/>
              <w:right w:w="90" w:type="dxa"/>
            </w:tcMar>
          </w:tcPr>
          <w:p w14:paraId="0369F4FD" w14:textId="77777777" w:rsidR="00F97651" w:rsidRDefault="00000000">
            <w:pPr>
              <w:pStyle w:val="OrgTableContentsLeft"/>
            </w:pPr>
            <w:proofErr w:type="spellStart"/>
            <w:r>
              <w:rPr>
                <w:rStyle w:val="OrgCode"/>
              </w:rPr>
              <w:t>soil_date</w:t>
            </w:r>
            <w:proofErr w:type="spellEnd"/>
          </w:p>
        </w:tc>
        <w:tc>
          <w:tcPr>
            <w:tcW w:w="0" w:type="auto"/>
            <w:tcMar>
              <w:top w:w="90" w:type="dxa"/>
              <w:left w:w="90" w:type="dxa"/>
              <w:bottom w:w="90" w:type="dxa"/>
              <w:right w:w="90" w:type="dxa"/>
            </w:tcMar>
          </w:tcPr>
          <w:p w14:paraId="12E84B21" w14:textId="77777777" w:rsidR="00F97651" w:rsidRDefault="00000000">
            <w:pPr>
              <w:pStyle w:val="OrgTableContentsLeft"/>
            </w:pPr>
            <w:r>
              <w:t>DATETIME</w:t>
            </w:r>
          </w:p>
        </w:tc>
        <w:tc>
          <w:tcPr>
            <w:tcW w:w="0" w:type="auto"/>
            <w:tcMar>
              <w:top w:w="90" w:type="dxa"/>
              <w:left w:w="90" w:type="dxa"/>
              <w:bottom w:w="90" w:type="dxa"/>
              <w:right w:w="90" w:type="dxa"/>
            </w:tcMar>
          </w:tcPr>
          <w:p w14:paraId="7496F3D2" w14:textId="77777777" w:rsidR="00F97651" w:rsidRDefault="00000000">
            <w:pPr>
              <w:pStyle w:val="OrgTableContentsLeft"/>
            </w:pPr>
            <w:r>
              <w:t>When the soil sample was taken, if known</w:t>
            </w:r>
          </w:p>
        </w:tc>
      </w:tr>
      <w:tr w:rsidR="00F97651" w14:paraId="19E6BF33" w14:textId="77777777">
        <w:tblPrEx>
          <w:tblCellMar>
            <w:top w:w="0" w:type="dxa"/>
            <w:bottom w:w="0" w:type="dxa"/>
          </w:tblCellMar>
        </w:tblPrEx>
        <w:trPr>
          <w:jc w:val="center"/>
        </w:trPr>
        <w:tc>
          <w:tcPr>
            <w:tcW w:w="0" w:type="auto"/>
            <w:tcMar>
              <w:top w:w="90" w:type="dxa"/>
              <w:left w:w="90" w:type="dxa"/>
              <w:bottom w:w="90" w:type="dxa"/>
              <w:right w:w="90" w:type="dxa"/>
            </w:tcMar>
          </w:tcPr>
          <w:p w14:paraId="5D2594F8" w14:textId="77777777" w:rsidR="00F97651" w:rsidRDefault="00000000">
            <w:pPr>
              <w:pStyle w:val="OrgTableContentsLeft"/>
            </w:pPr>
            <w:proofErr w:type="spellStart"/>
            <w:r>
              <w:rPr>
                <w:rStyle w:val="OrgCode"/>
              </w:rPr>
              <w:t>soil_tier</w:t>
            </w:r>
            <w:proofErr w:type="spellEnd"/>
          </w:p>
        </w:tc>
        <w:tc>
          <w:tcPr>
            <w:tcW w:w="0" w:type="auto"/>
            <w:tcMar>
              <w:top w:w="90" w:type="dxa"/>
              <w:left w:w="90" w:type="dxa"/>
              <w:bottom w:w="90" w:type="dxa"/>
              <w:right w:w="90" w:type="dxa"/>
            </w:tcMar>
          </w:tcPr>
          <w:p w14:paraId="05D0C35E" w14:textId="77777777" w:rsidR="00F97651" w:rsidRDefault="00000000">
            <w:pPr>
              <w:pStyle w:val="OrgTableContentsLeft"/>
            </w:pPr>
            <w:r>
              <w:t>VARCHAR&lt;255&gt;</w:t>
            </w:r>
          </w:p>
        </w:tc>
        <w:tc>
          <w:tcPr>
            <w:tcW w:w="0" w:type="auto"/>
            <w:tcMar>
              <w:top w:w="90" w:type="dxa"/>
              <w:left w:w="90" w:type="dxa"/>
              <w:bottom w:w="90" w:type="dxa"/>
              <w:right w:w="90" w:type="dxa"/>
            </w:tcMar>
          </w:tcPr>
          <w:p w14:paraId="34E39563" w14:textId="77777777" w:rsidR="00F97651" w:rsidRDefault="00000000">
            <w:pPr>
              <w:pStyle w:val="OrgTableContentsLeft"/>
            </w:pPr>
            <w:r>
              <w:t>type of soil fertility</w:t>
            </w:r>
          </w:p>
        </w:tc>
      </w:tr>
      <w:tr w:rsidR="00F97651" w14:paraId="5EE1F529" w14:textId="77777777">
        <w:tblPrEx>
          <w:tblCellMar>
            <w:top w:w="0" w:type="dxa"/>
            <w:bottom w:w="0" w:type="dxa"/>
          </w:tblCellMar>
        </w:tblPrEx>
        <w:trPr>
          <w:jc w:val="center"/>
        </w:trPr>
        <w:tc>
          <w:tcPr>
            <w:tcW w:w="0" w:type="auto"/>
            <w:tcMar>
              <w:top w:w="90" w:type="dxa"/>
              <w:left w:w="90" w:type="dxa"/>
              <w:bottom w:w="90" w:type="dxa"/>
              <w:right w:w="90" w:type="dxa"/>
            </w:tcMar>
          </w:tcPr>
          <w:p w14:paraId="4441BEE6" w14:textId="77777777" w:rsidR="00F97651" w:rsidRDefault="00000000">
            <w:pPr>
              <w:pStyle w:val="OrgTableContentsLeft"/>
            </w:pPr>
            <w:r>
              <w:rPr>
                <w:rStyle w:val="OrgCode"/>
              </w:rPr>
              <w:t>depth</w:t>
            </w:r>
          </w:p>
        </w:tc>
        <w:tc>
          <w:tcPr>
            <w:tcW w:w="0" w:type="auto"/>
            <w:tcMar>
              <w:top w:w="90" w:type="dxa"/>
              <w:left w:w="90" w:type="dxa"/>
              <w:bottom w:w="90" w:type="dxa"/>
              <w:right w:w="90" w:type="dxa"/>
            </w:tcMar>
          </w:tcPr>
          <w:p w14:paraId="29456050" w14:textId="77777777" w:rsidR="00F97651" w:rsidRDefault="00000000">
            <w:pPr>
              <w:pStyle w:val="OrgTableContentsLeft"/>
            </w:pPr>
            <w:r>
              <w:t>VARCHAR&lt;255&gt;</w:t>
            </w:r>
          </w:p>
        </w:tc>
        <w:tc>
          <w:tcPr>
            <w:tcW w:w="0" w:type="auto"/>
            <w:tcMar>
              <w:top w:w="90" w:type="dxa"/>
              <w:left w:w="90" w:type="dxa"/>
              <w:bottom w:w="90" w:type="dxa"/>
              <w:right w:w="90" w:type="dxa"/>
            </w:tcMar>
          </w:tcPr>
          <w:p w14:paraId="658C9FF9" w14:textId="77777777" w:rsidR="00F97651" w:rsidRDefault="00000000">
            <w:pPr>
              <w:pStyle w:val="OrgTableContentsLeft"/>
            </w:pPr>
            <w:r>
              <w:t>Range of soil depth used for soil analysis</w:t>
            </w:r>
          </w:p>
        </w:tc>
      </w:tr>
      <w:tr w:rsidR="00F97651" w14:paraId="24B8F37E" w14:textId="77777777">
        <w:tblPrEx>
          <w:tblCellMar>
            <w:top w:w="0" w:type="dxa"/>
            <w:bottom w:w="0" w:type="dxa"/>
          </w:tblCellMar>
        </w:tblPrEx>
        <w:trPr>
          <w:jc w:val="center"/>
        </w:trPr>
        <w:tc>
          <w:tcPr>
            <w:tcW w:w="0" w:type="auto"/>
            <w:tcMar>
              <w:top w:w="90" w:type="dxa"/>
              <w:left w:w="90" w:type="dxa"/>
              <w:bottom w:w="90" w:type="dxa"/>
              <w:right w:w="90" w:type="dxa"/>
            </w:tcMar>
          </w:tcPr>
          <w:p w14:paraId="1D8720B4" w14:textId="77777777" w:rsidR="00F97651" w:rsidRDefault="00000000">
            <w:pPr>
              <w:pStyle w:val="OrgTableContentsLeft"/>
            </w:pPr>
            <w:proofErr w:type="spellStart"/>
            <w:r>
              <w:rPr>
                <w:rStyle w:val="OrgCode"/>
              </w:rPr>
              <w:t>ph</w:t>
            </w:r>
            <w:proofErr w:type="spellEnd"/>
          </w:p>
        </w:tc>
        <w:tc>
          <w:tcPr>
            <w:tcW w:w="0" w:type="auto"/>
            <w:tcMar>
              <w:top w:w="90" w:type="dxa"/>
              <w:left w:w="90" w:type="dxa"/>
              <w:bottom w:w="90" w:type="dxa"/>
              <w:right w:w="90" w:type="dxa"/>
            </w:tcMar>
          </w:tcPr>
          <w:p w14:paraId="63FE6810" w14:textId="77777777" w:rsidR="00F97651" w:rsidRDefault="00000000">
            <w:pPr>
              <w:pStyle w:val="OrgTableContentsLeft"/>
            </w:pPr>
            <w:r>
              <w:t>FLOAT&lt;8&gt;</w:t>
            </w:r>
          </w:p>
        </w:tc>
        <w:tc>
          <w:tcPr>
            <w:tcW w:w="0" w:type="auto"/>
            <w:tcMar>
              <w:top w:w="90" w:type="dxa"/>
              <w:left w:w="90" w:type="dxa"/>
              <w:bottom w:w="90" w:type="dxa"/>
              <w:right w:w="90" w:type="dxa"/>
            </w:tcMar>
          </w:tcPr>
          <w:p w14:paraId="31EB2360" w14:textId="77777777" w:rsidR="00F97651" w:rsidRDefault="00000000">
            <w:pPr>
              <w:pStyle w:val="OrgTableContentsLeft"/>
            </w:pPr>
            <w:r>
              <w:t>pH of soil</w:t>
            </w:r>
          </w:p>
        </w:tc>
      </w:tr>
      <w:tr w:rsidR="00F97651" w14:paraId="6BDF61FE" w14:textId="77777777">
        <w:tblPrEx>
          <w:tblCellMar>
            <w:top w:w="0" w:type="dxa"/>
            <w:bottom w:w="0" w:type="dxa"/>
          </w:tblCellMar>
        </w:tblPrEx>
        <w:trPr>
          <w:jc w:val="center"/>
        </w:trPr>
        <w:tc>
          <w:tcPr>
            <w:tcW w:w="0" w:type="auto"/>
            <w:tcMar>
              <w:top w:w="90" w:type="dxa"/>
              <w:left w:w="90" w:type="dxa"/>
              <w:bottom w:w="90" w:type="dxa"/>
              <w:right w:w="90" w:type="dxa"/>
            </w:tcMar>
          </w:tcPr>
          <w:p w14:paraId="6661E58A" w14:textId="77777777" w:rsidR="00F97651" w:rsidRDefault="00000000">
            <w:pPr>
              <w:pStyle w:val="OrgTableContentsLeft"/>
            </w:pPr>
            <w:r>
              <w:rPr>
                <w:rStyle w:val="OrgCode"/>
              </w:rPr>
              <w:t>om</w:t>
            </w:r>
          </w:p>
        </w:tc>
        <w:tc>
          <w:tcPr>
            <w:tcW w:w="0" w:type="auto"/>
            <w:tcMar>
              <w:top w:w="90" w:type="dxa"/>
              <w:left w:w="90" w:type="dxa"/>
              <w:bottom w:w="90" w:type="dxa"/>
              <w:right w:w="90" w:type="dxa"/>
            </w:tcMar>
          </w:tcPr>
          <w:p w14:paraId="54AFC4E2" w14:textId="77777777" w:rsidR="00F97651" w:rsidRDefault="00000000">
            <w:pPr>
              <w:pStyle w:val="OrgTableContentsLeft"/>
            </w:pPr>
            <w:r>
              <w:t>FLOAT&lt;8&gt;</w:t>
            </w:r>
          </w:p>
        </w:tc>
        <w:tc>
          <w:tcPr>
            <w:tcW w:w="0" w:type="auto"/>
            <w:tcMar>
              <w:top w:w="90" w:type="dxa"/>
              <w:left w:w="90" w:type="dxa"/>
              <w:bottom w:w="90" w:type="dxa"/>
              <w:right w:w="90" w:type="dxa"/>
            </w:tcMar>
          </w:tcPr>
          <w:p w14:paraId="76210590" w14:textId="77777777" w:rsidR="00F97651" w:rsidRDefault="00000000">
            <w:pPr>
              <w:pStyle w:val="OrgTableContentsLeft"/>
            </w:pPr>
            <w:r>
              <w:t>Organic Matter Percentage</w:t>
            </w:r>
          </w:p>
        </w:tc>
      </w:tr>
      <w:tr w:rsidR="00F97651" w14:paraId="1CD00AE2" w14:textId="77777777">
        <w:tblPrEx>
          <w:tblCellMar>
            <w:top w:w="0" w:type="dxa"/>
            <w:bottom w:w="0" w:type="dxa"/>
          </w:tblCellMar>
        </w:tblPrEx>
        <w:trPr>
          <w:jc w:val="center"/>
        </w:trPr>
        <w:tc>
          <w:tcPr>
            <w:tcW w:w="0" w:type="auto"/>
            <w:tcMar>
              <w:top w:w="90" w:type="dxa"/>
              <w:left w:w="90" w:type="dxa"/>
              <w:bottom w:w="90" w:type="dxa"/>
              <w:right w:w="90" w:type="dxa"/>
            </w:tcMar>
          </w:tcPr>
          <w:p w14:paraId="73BF30B3" w14:textId="77777777" w:rsidR="00F97651" w:rsidRDefault="00000000">
            <w:pPr>
              <w:pStyle w:val="OrgTableContentsLeft"/>
            </w:pPr>
            <w:r>
              <w:rPr>
                <w:rStyle w:val="OrgCode"/>
              </w:rPr>
              <w:t>p</w:t>
            </w:r>
          </w:p>
        </w:tc>
        <w:tc>
          <w:tcPr>
            <w:tcW w:w="0" w:type="auto"/>
            <w:tcMar>
              <w:top w:w="90" w:type="dxa"/>
              <w:left w:w="90" w:type="dxa"/>
              <w:bottom w:w="90" w:type="dxa"/>
              <w:right w:w="90" w:type="dxa"/>
            </w:tcMar>
          </w:tcPr>
          <w:p w14:paraId="08BC44BB" w14:textId="77777777" w:rsidR="00F97651" w:rsidRDefault="00000000">
            <w:pPr>
              <w:pStyle w:val="OrgTableContentsLeft"/>
            </w:pPr>
            <w:r>
              <w:t>FLOAT&lt;8&gt;</w:t>
            </w:r>
          </w:p>
        </w:tc>
        <w:tc>
          <w:tcPr>
            <w:tcW w:w="0" w:type="auto"/>
            <w:tcMar>
              <w:top w:w="90" w:type="dxa"/>
              <w:left w:w="90" w:type="dxa"/>
              <w:bottom w:w="90" w:type="dxa"/>
              <w:right w:w="90" w:type="dxa"/>
            </w:tcMar>
          </w:tcPr>
          <w:p w14:paraId="39A57D98" w14:textId="77777777" w:rsidR="00F97651" w:rsidRDefault="00000000">
            <w:pPr>
              <w:pStyle w:val="OrgTableContentsLeft"/>
            </w:pPr>
            <w:r>
              <w:t>Soil Test Phosphorus in ppm</w:t>
            </w:r>
          </w:p>
        </w:tc>
      </w:tr>
      <w:tr w:rsidR="00F97651" w14:paraId="5481CF00" w14:textId="77777777">
        <w:tblPrEx>
          <w:tblCellMar>
            <w:top w:w="0" w:type="dxa"/>
            <w:bottom w:w="0" w:type="dxa"/>
          </w:tblCellMar>
        </w:tblPrEx>
        <w:trPr>
          <w:jc w:val="center"/>
        </w:trPr>
        <w:tc>
          <w:tcPr>
            <w:tcW w:w="0" w:type="auto"/>
            <w:tcMar>
              <w:top w:w="90" w:type="dxa"/>
              <w:left w:w="90" w:type="dxa"/>
              <w:bottom w:w="90" w:type="dxa"/>
              <w:right w:w="90" w:type="dxa"/>
            </w:tcMar>
          </w:tcPr>
          <w:p w14:paraId="743E51B2" w14:textId="77777777" w:rsidR="00F97651" w:rsidRDefault="00000000">
            <w:pPr>
              <w:pStyle w:val="OrgTableContentsLeft"/>
            </w:pPr>
            <w:r>
              <w:rPr>
                <w:rStyle w:val="OrgCode"/>
              </w:rPr>
              <w:t>k</w:t>
            </w:r>
          </w:p>
        </w:tc>
        <w:tc>
          <w:tcPr>
            <w:tcW w:w="0" w:type="auto"/>
            <w:tcMar>
              <w:top w:w="90" w:type="dxa"/>
              <w:left w:w="90" w:type="dxa"/>
              <w:bottom w:w="90" w:type="dxa"/>
              <w:right w:w="90" w:type="dxa"/>
            </w:tcMar>
          </w:tcPr>
          <w:p w14:paraId="15D11274" w14:textId="77777777" w:rsidR="00F97651" w:rsidRDefault="00000000">
            <w:pPr>
              <w:pStyle w:val="OrgTableContentsLeft"/>
            </w:pPr>
            <w:r>
              <w:t>FLOAT&lt;8&gt;</w:t>
            </w:r>
          </w:p>
        </w:tc>
        <w:tc>
          <w:tcPr>
            <w:tcW w:w="0" w:type="auto"/>
            <w:tcMar>
              <w:top w:w="90" w:type="dxa"/>
              <w:left w:w="90" w:type="dxa"/>
              <w:bottom w:w="90" w:type="dxa"/>
              <w:right w:w="90" w:type="dxa"/>
            </w:tcMar>
          </w:tcPr>
          <w:p w14:paraId="10BD9820" w14:textId="77777777" w:rsidR="00F97651" w:rsidRDefault="00000000">
            <w:pPr>
              <w:pStyle w:val="OrgTableContentsLeft"/>
            </w:pPr>
            <w:r>
              <w:t>Soil Test Potassium in ppm</w:t>
            </w:r>
          </w:p>
        </w:tc>
      </w:tr>
      <w:tr w:rsidR="00F97651" w14:paraId="71929FB5" w14:textId="77777777">
        <w:tblPrEx>
          <w:tblCellMar>
            <w:top w:w="0" w:type="dxa"/>
            <w:bottom w:w="0" w:type="dxa"/>
          </w:tblCellMar>
        </w:tblPrEx>
        <w:trPr>
          <w:jc w:val="center"/>
        </w:trPr>
        <w:tc>
          <w:tcPr>
            <w:tcW w:w="0" w:type="auto"/>
            <w:tcMar>
              <w:top w:w="90" w:type="dxa"/>
              <w:left w:w="90" w:type="dxa"/>
              <w:bottom w:w="90" w:type="dxa"/>
              <w:right w:w="90" w:type="dxa"/>
            </w:tcMar>
          </w:tcPr>
          <w:p w14:paraId="12EF28DE" w14:textId="77777777" w:rsidR="00F97651" w:rsidRDefault="00000000">
            <w:pPr>
              <w:pStyle w:val="OrgTableContentsLeft"/>
            </w:pPr>
            <w:r>
              <w:rPr>
                <w:rStyle w:val="OrgCode"/>
              </w:rPr>
              <w:t>ca</w:t>
            </w:r>
          </w:p>
        </w:tc>
        <w:tc>
          <w:tcPr>
            <w:tcW w:w="0" w:type="auto"/>
            <w:tcMar>
              <w:top w:w="90" w:type="dxa"/>
              <w:left w:w="90" w:type="dxa"/>
              <w:bottom w:w="90" w:type="dxa"/>
              <w:right w:w="90" w:type="dxa"/>
            </w:tcMar>
          </w:tcPr>
          <w:p w14:paraId="7BFF7568" w14:textId="77777777" w:rsidR="00F97651" w:rsidRDefault="00000000">
            <w:pPr>
              <w:pStyle w:val="OrgTableContentsLeft"/>
            </w:pPr>
            <w:r>
              <w:t>FLOAT&lt;8&gt;</w:t>
            </w:r>
          </w:p>
        </w:tc>
        <w:tc>
          <w:tcPr>
            <w:tcW w:w="0" w:type="auto"/>
            <w:tcMar>
              <w:top w:w="90" w:type="dxa"/>
              <w:left w:w="90" w:type="dxa"/>
              <w:bottom w:w="90" w:type="dxa"/>
              <w:right w:w="90" w:type="dxa"/>
            </w:tcMar>
          </w:tcPr>
          <w:p w14:paraId="12480FCB" w14:textId="77777777" w:rsidR="00F97651" w:rsidRDefault="00000000">
            <w:pPr>
              <w:pStyle w:val="OrgTableContentsLeft"/>
            </w:pPr>
            <w:r>
              <w:t>Calcium</w:t>
            </w:r>
          </w:p>
        </w:tc>
      </w:tr>
      <w:tr w:rsidR="00F97651" w14:paraId="368A0CA7" w14:textId="77777777">
        <w:tblPrEx>
          <w:tblCellMar>
            <w:top w:w="0" w:type="dxa"/>
            <w:bottom w:w="0" w:type="dxa"/>
          </w:tblCellMar>
        </w:tblPrEx>
        <w:trPr>
          <w:jc w:val="center"/>
        </w:trPr>
        <w:tc>
          <w:tcPr>
            <w:tcW w:w="0" w:type="auto"/>
            <w:tcMar>
              <w:top w:w="90" w:type="dxa"/>
              <w:left w:w="90" w:type="dxa"/>
              <w:bottom w:w="90" w:type="dxa"/>
              <w:right w:w="90" w:type="dxa"/>
            </w:tcMar>
          </w:tcPr>
          <w:p w14:paraId="2105CF1A" w14:textId="77777777" w:rsidR="00F97651" w:rsidRDefault="00000000">
            <w:pPr>
              <w:pStyle w:val="OrgTableContentsLeft"/>
            </w:pPr>
            <w:r>
              <w:rPr>
                <w:rStyle w:val="OrgCode"/>
              </w:rPr>
              <w:lastRenderedPageBreak/>
              <w:t>mg</w:t>
            </w:r>
          </w:p>
        </w:tc>
        <w:tc>
          <w:tcPr>
            <w:tcW w:w="0" w:type="auto"/>
            <w:tcMar>
              <w:top w:w="90" w:type="dxa"/>
              <w:left w:w="90" w:type="dxa"/>
              <w:bottom w:w="90" w:type="dxa"/>
              <w:right w:w="90" w:type="dxa"/>
            </w:tcMar>
          </w:tcPr>
          <w:p w14:paraId="76E6E4F2" w14:textId="77777777" w:rsidR="00F97651" w:rsidRDefault="00000000">
            <w:pPr>
              <w:pStyle w:val="OrgTableContentsLeft"/>
            </w:pPr>
            <w:r>
              <w:t>FLOAT&lt;8&gt;</w:t>
            </w:r>
          </w:p>
        </w:tc>
        <w:tc>
          <w:tcPr>
            <w:tcW w:w="0" w:type="auto"/>
            <w:tcMar>
              <w:top w:w="90" w:type="dxa"/>
              <w:left w:w="90" w:type="dxa"/>
              <w:bottom w:w="90" w:type="dxa"/>
              <w:right w:w="90" w:type="dxa"/>
            </w:tcMar>
          </w:tcPr>
          <w:p w14:paraId="12EA0337" w14:textId="77777777" w:rsidR="00F97651" w:rsidRDefault="00000000">
            <w:pPr>
              <w:pStyle w:val="OrgTableContentsLeft"/>
            </w:pPr>
            <w:r>
              <w:t>Magnesium</w:t>
            </w:r>
          </w:p>
        </w:tc>
      </w:tr>
      <w:tr w:rsidR="00F97651" w14:paraId="64BB65E1" w14:textId="77777777">
        <w:tblPrEx>
          <w:tblCellMar>
            <w:top w:w="0" w:type="dxa"/>
            <w:bottom w:w="0" w:type="dxa"/>
          </w:tblCellMar>
        </w:tblPrEx>
        <w:trPr>
          <w:jc w:val="center"/>
        </w:trPr>
        <w:tc>
          <w:tcPr>
            <w:tcW w:w="0" w:type="auto"/>
            <w:tcMar>
              <w:top w:w="90" w:type="dxa"/>
              <w:left w:w="90" w:type="dxa"/>
              <w:bottom w:w="90" w:type="dxa"/>
              <w:right w:w="90" w:type="dxa"/>
            </w:tcMar>
          </w:tcPr>
          <w:p w14:paraId="69143AEE" w14:textId="77777777" w:rsidR="00F97651" w:rsidRDefault="00000000">
            <w:pPr>
              <w:pStyle w:val="OrgTableContentsLeft"/>
            </w:pPr>
            <w:proofErr w:type="spellStart"/>
            <w:r>
              <w:rPr>
                <w:rStyle w:val="OrgCode"/>
              </w:rPr>
              <w:t>cec</w:t>
            </w:r>
            <w:proofErr w:type="spellEnd"/>
          </w:p>
        </w:tc>
        <w:tc>
          <w:tcPr>
            <w:tcW w:w="0" w:type="auto"/>
            <w:tcMar>
              <w:top w:w="90" w:type="dxa"/>
              <w:left w:w="90" w:type="dxa"/>
              <w:bottom w:w="90" w:type="dxa"/>
              <w:right w:w="90" w:type="dxa"/>
            </w:tcMar>
          </w:tcPr>
          <w:p w14:paraId="4825BB9D" w14:textId="77777777" w:rsidR="00F97651" w:rsidRDefault="00000000">
            <w:pPr>
              <w:pStyle w:val="OrgTableContentsLeft"/>
            </w:pPr>
            <w:r>
              <w:t>FLOAT&lt;8&gt;</w:t>
            </w:r>
          </w:p>
        </w:tc>
        <w:tc>
          <w:tcPr>
            <w:tcW w:w="0" w:type="auto"/>
            <w:tcMar>
              <w:top w:w="90" w:type="dxa"/>
              <w:left w:w="90" w:type="dxa"/>
              <w:bottom w:w="90" w:type="dxa"/>
              <w:right w:w="90" w:type="dxa"/>
            </w:tcMar>
          </w:tcPr>
          <w:p w14:paraId="6A9B593D" w14:textId="77777777" w:rsidR="00F97651" w:rsidRDefault="00000000">
            <w:pPr>
              <w:pStyle w:val="OrgTableContentsLeft"/>
            </w:pPr>
            <w:r>
              <w:t>Cation Exchange Capacity</w:t>
            </w:r>
          </w:p>
        </w:tc>
      </w:tr>
      <w:tr w:rsidR="00F97651" w14:paraId="21FC12B0" w14:textId="77777777">
        <w:tblPrEx>
          <w:tblCellMar>
            <w:top w:w="0" w:type="dxa"/>
            <w:bottom w:w="0" w:type="dxa"/>
          </w:tblCellMar>
        </w:tblPrEx>
        <w:trPr>
          <w:jc w:val="center"/>
        </w:trPr>
        <w:tc>
          <w:tcPr>
            <w:tcW w:w="0" w:type="auto"/>
            <w:tcMar>
              <w:top w:w="90" w:type="dxa"/>
              <w:left w:w="90" w:type="dxa"/>
              <w:bottom w:w="90" w:type="dxa"/>
              <w:right w:w="90" w:type="dxa"/>
            </w:tcMar>
          </w:tcPr>
          <w:p w14:paraId="04405816" w14:textId="77777777" w:rsidR="00F97651" w:rsidRDefault="00000000">
            <w:pPr>
              <w:pStyle w:val="OrgTableContentsLeft"/>
            </w:pPr>
            <w:r>
              <w:rPr>
                <w:rStyle w:val="OrgCode"/>
              </w:rPr>
              <w:t>b</w:t>
            </w:r>
          </w:p>
        </w:tc>
        <w:tc>
          <w:tcPr>
            <w:tcW w:w="0" w:type="auto"/>
            <w:tcMar>
              <w:top w:w="90" w:type="dxa"/>
              <w:left w:w="90" w:type="dxa"/>
              <w:bottom w:w="90" w:type="dxa"/>
              <w:right w:w="90" w:type="dxa"/>
            </w:tcMar>
          </w:tcPr>
          <w:p w14:paraId="337FF452" w14:textId="77777777" w:rsidR="00F97651" w:rsidRDefault="00000000">
            <w:pPr>
              <w:pStyle w:val="OrgTableContentsLeft"/>
            </w:pPr>
            <w:r>
              <w:t>FLOAT&lt;8&gt;</w:t>
            </w:r>
          </w:p>
        </w:tc>
        <w:tc>
          <w:tcPr>
            <w:tcW w:w="0" w:type="auto"/>
            <w:tcMar>
              <w:top w:w="90" w:type="dxa"/>
              <w:left w:w="90" w:type="dxa"/>
              <w:bottom w:w="90" w:type="dxa"/>
              <w:right w:w="90" w:type="dxa"/>
            </w:tcMar>
          </w:tcPr>
          <w:p w14:paraId="4ECCCDB2" w14:textId="77777777" w:rsidR="00F97651" w:rsidRDefault="00000000">
            <w:pPr>
              <w:pStyle w:val="OrgTableContentsLeft"/>
            </w:pPr>
            <w:r>
              <w:t>Boron</w:t>
            </w:r>
          </w:p>
        </w:tc>
      </w:tr>
      <w:tr w:rsidR="00F97651" w14:paraId="2C542C7B" w14:textId="77777777">
        <w:tblPrEx>
          <w:tblCellMar>
            <w:top w:w="0" w:type="dxa"/>
            <w:bottom w:w="0" w:type="dxa"/>
          </w:tblCellMar>
        </w:tblPrEx>
        <w:trPr>
          <w:jc w:val="center"/>
        </w:trPr>
        <w:tc>
          <w:tcPr>
            <w:tcW w:w="0" w:type="auto"/>
            <w:tcMar>
              <w:top w:w="90" w:type="dxa"/>
              <w:left w:w="90" w:type="dxa"/>
              <w:bottom w:w="90" w:type="dxa"/>
              <w:right w:w="90" w:type="dxa"/>
            </w:tcMar>
          </w:tcPr>
          <w:p w14:paraId="5E65A86D" w14:textId="77777777" w:rsidR="00F97651" w:rsidRDefault="00000000">
            <w:pPr>
              <w:pStyle w:val="OrgTableContentsLeft"/>
            </w:pPr>
            <w:proofErr w:type="spellStart"/>
            <w:r>
              <w:rPr>
                <w:rStyle w:val="OrgCode"/>
              </w:rPr>
              <w:t>mn</w:t>
            </w:r>
            <w:proofErr w:type="spellEnd"/>
          </w:p>
        </w:tc>
        <w:tc>
          <w:tcPr>
            <w:tcW w:w="0" w:type="auto"/>
            <w:tcMar>
              <w:top w:w="90" w:type="dxa"/>
              <w:left w:w="90" w:type="dxa"/>
              <w:bottom w:w="90" w:type="dxa"/>
              <w:right w:w="90" w:type="dxa"/>
            </w:tcMar>
          </w:tcPr>
          <w:p w14:paraId="7CFB4A2A" w14:textId="77777777" w:rsidR="00F97651" w:rsidRDefault="00000000">
            <w:pPr>
              <w:pStyle w:val="OrgTableContentsLeft"/>
            </w:pPr>
            <w:r>
              <w:t>FLOAT&lt;8&gt;</w:t>
            </w:r>
          </w:p>
        </w:tc>
        <w:tc>
          <w:tcPr>
            <w:tcW w:w="0" w:type="auto"/>
            <w:tcMar>
              <w:top w:w="90" w:type="dxa"/>
              <w:left w:w="90" w:type="dxa"/>
              <w:bottom w:w="90" w:type="dxa"/>
              <w:right w:w="90" w:type="dxa"/>
            </w:tcMar>
          </w:tcPr>
          <w:p w14:paraId="4F593507" w14:textId="77777777" w:rsidR="00F97651" w:rsidRDefault="00000000">
            <w:pPr>
              <w:pStyle w:val="OrgTableContentsLeft"/>
            </w:pPr>
            <w:r>
              <w:t>Manganese</w:t>
            </w:r>
          </w:p>
        </w:tc>
      </w:tr>
      <w:tr w:rsidR="00F97651" w14:paraId="3CDA18CC" w14:textId="77777777">
        <w:tblPrEx>
          <w:tblCellMar>
            <w:top w:w="0" w:type="dxa"/>
            <w:bottom w:w="0" w:type="dxa"/>
          </w:tblCellMar>
        </w:tblPrEx>
        <w:trPr>
          <w:jc w:val="center"/>
        </w:trPr>
        <w:tc>
          <w:tcPr>
            <w:tcW w:w="0" w:type="auto"/>
            <w:tcMar>
              <w:top w:w="90" w:type="dxa"/>
              <w:left w:w="90" w:type="dxa"/>
              <w:bottom w:w="90" w:type="dxa"/>
              <w:right w:w="90" w:type="dxa"/>
            </w:tcMar>
          </w:tcPr>
          <w:p w14:paraId="343B237B" w14:textId="77777777" w:rsidR="00F97651" w:rsidRDefault="00000000">
            <w:pPr>
              <w:pStyle w:val="OrgTableContentsLeft"/>
            </w:pPr>
            <w:r>
              <w:rPr>
                <w:rStyle w:val="OrgCode"/>
              </w:rPr>
              <w:t>z</w:t>
            </w:r>
          </w:p>
        </w:tc>
        <w:tc>
          <w:tcPr>
            <w:tcW w:w="0" w:type="auto"/>
            <w:tcMar>
              <w:top w:w="90" w:type="dxa"/>
              <w:left w:w="90" w:type="dxa"/>
              <w:bottom w:w="90" w:type="dxa"/>
              <w:right w:w="90" w:type="dxa"/>
            </w:tcMar>
          </w:tcPr>
          <w:p w14:paraId="5BCCF362" w14:textId="77777777" w:rsidR="00F97651" w:rsidRDefault="00000000">
            <w:pPr>
              <w:pStyle w:val="OrgTableContentsLeft"/>
            </w:pPr>
            <w:r>
              <w:t>FLOAT&lt;8&gt;</w:t>
            </w:r>
          </w:p>
        </w:tc>
        <w:tc>
          <w:tcPr>
            <w:tcW w:w="0" w:type="auto"/>
            <w:tcMar>
              <w:top w:w="90" w:type="dxa"/>
              <w:left w:w="90" w:type="dxa"/>
              <w:bottom w:w="90" w:type="dxa"/>
              <w:right w:w="90" w:type="dxa"/>
            </w:tcMar>
          </w:tcPr>
          <w:p w14:paraId="60A1DE4D" w14:textId="77777777" w:rsidR="00F97651" w:rsidRDefault="00000000">
            <w:pPr>
              <w:pStyle w:val="OrgTableContentsLeft"/>
            </w:pPr>
            <w:r>
              <w:t>Zinc</w:t>
            </w:r>
          </w:p>
        </w:tc>
      </w:tr>
      <w:tr w:rsidR="00F97651" w14:paraId="57F1434F" w14:textId="77777777">
        <w:tblPrEx>
          <w:tblCellMar>
            <w:top w:w="0" w:type="dxa"/>
            <w:bottom w:w="0" w:type="dxa"/>
          </w:tblCellMar>
        </w:tblPrEx>
        <w:trPr>
          <w:jc w:val="center"/>
        </w:trPr>
        <w:tc>
          <w:tcPr>
            <w:tcW w:w="0" w:type="auto"/>
            <w:tcMar>
              <w:top w:w="90" w:type="dxa"/>
              <w:left w:w="90" w:type="dxa"/>
              <w:bottom w:w="90" w:type="dxa"/>
              <w:right w:w="90" w:type="dxa"/>
            </w:tcMar>
          </w:tcPr>
          <w:p w14:paraId="15F6285F" w14:textId="77777777" w:rsidR="00F97651" w:rsidRDefault="00000000">
            <w:pPr>
              <w:pStyle w:val="OrgTableContentsLeft"/>
            </w:pPr>
            <w:r>
              <w:rPr>
                <w:rStyle w:val="OrgCode"/>
              </w:rPr>
              <w:t>s</w:t>
            </w:r>
          </w:p>
        </w:tc>
        <w:tc>
          <w:tcPr>
            <w:tcW w:w="0" w:type="auto"/>
            <w:tcMar>
              <w:top w:w="90" w:type="dxa"/>
              <w:left w:w="90" w:type="dxa"/>
              <w:bottom w:w="90" w:type="dxa"/>
              <w:right w:w="90" w:type="dxa"/>
            </w:tcMar>
          </w:tcPr>
          <w:p w14:paraId="1F778B52" w14:textId="77777777" w:rsidR="00F97651" w:rsidRDefault="00000000">
            <w:pPr>
              <w:pStyle w:val="OrgTableContentsLeft"/>
            </w:pPr>
            <w:r>
              <w:t>FLOAT&lt;8&gt;</w:t>
            </w:r>
          </w:p>
        </w:tc>
        <w:tc>
          <w:tcPr>
            <w:tcW w:w="0" w:type="auto"/>
            <w:tcMar>
              <w:top w:w="90" w:type="dxa"/>
              <w:left w:w="90" w:type="dxa"/>
              <w:bottom w:w="90" w:type="dxa"/>
              <w:right w:w="90" w:type="dxa"/>
            </w:tcMar>
          </w:tcPr>
          <w:p w14:paraId="48289537" w14:textId="77777777" w:rsidR="00F97651" w:rsidRDefault="00000000">
            <w:pPr>
              <w:pStyle w:val="OrgTableContentsLeft"/>
            </w:pPr>
            <w:proofErr w:type="spellStart"/>
            <w:r>
              <w:t>Sulfur</w:t>
            </w:r>
            <w:proofErr w:type="spellEnd"/>
          </w:p>
        </w:tc>
      </w:tr>
      <w:tr w:rsidR="00F97651" w14:paraId="4D55F7CD" w14:textId="77777777">
        <w:tblPrEx>
          <w:tblCellMar>
            <w:top w:w="0" w:type="dxa"/>
            <w:bottom w:w="0" w:type="dxa"/>
          </w:tblCellMar>
        </w:tblPrEx>
        <w:trPr>
          <w:jc w:val="center"/>
        </w:trPr>
        <w:tc>
          <w:tcPr>
            <w:tcW w:w="0" w:type="auto"/>
            <w:tcMar>
              <w:top w:w="90" w:type="dxa"/>
              <w:left w:w="90" w:type="dxa"/>
              <w:bottom w:w="90" w:type="dxa"/>
              <w:right w:w="90" w:type="dxa"/>
            </w:tcMar>
          </w:tcPr>
          <w:p w14:paraId="5DB00FDB" w14:textId="77777777" w:rsidR="00F97651" w:rsidRDefault="00000000">
            <w:pPr>
              <w:pStyle w:val="OrgTableContentsLeft"/>
            </w:pPr>
            <w:r>
              <w:rPr>
                <w:rStyle w:val="OrgCode"/>
              </w:rPr>
              <w:t>cu</w:t>
            </w:r>
          </w:p>
        </w:tc>
        <w:tc>
          <w:tcPr>
            <w:tcW w:w="0" w:type="auto"/>
            <w:tcMar>
              <w:top w:w="90" w:type="dxa"/>
              <w:left w:w="90" w:type="dxa"/>
              <w:bottom w:w="90" w:type="dxa"/>
              <w:right w:w="90" w:type="dxa"/>
            </w:tcMar>
          </w:tcPr>
          <w:p w14:paraId="465D1C73" w14:textId="77777777" w:rsidR="00F97651" w:rsidRDefault="00000000">
            <w:pPr>
              <w:pStyle w:val="OrgTableContentsLeft"/>
            </w:pPr>
            <w:r>
              <w:t>FLOAT&lt;8&gt;</w:t>
            </w:r>
          </w:p>
        </w:tc>
        <w:tc>
          <w:tcPr>
            <w:tcW w:w="0" w:type="auto"/>
            <w:tcMar>
              <w:top w:w="90" w:type="dxa"/>
              <w:left w:w="90" w:type="dxa"/>
              <w:bottom w:w="90" w:type="dxa"/>
              <w:right w:w="90" w:type="dxa"/>
            </w:tcMar>
          </w:tcPr>
          <w:p w14:paraId="7D194416" w14:textId="77777777" w:rsidR="00F97651" w:rsidRDefault="00000000">
            <w:pPr>
              <w:pStyle w:val="OrgTableContentsLeft"/>
            </w:pPr>
            <w:r>
              <w:t>Copper</w:t>
            </w:r>
          </w:p>
        </w:tc>
      </w:tr>
      <w:tr w:rsidR="00F97651" w14:paraId="49CCAC78" w14:textId="77777777">
        <w:tblPrEx>
          <w:tblCellMar>
            <w:top w:w="0" w:type="dxa"/>
            <w:bottom w:w="0" w:type="dxa"/>
          </w:tblCellMar>
        </w:tblPrEx>
        <w:trPr>
          <w:jc w:val="center"/>
        </w:trPr>
        <w:tc>
          <w:tcPr>
            <w:tcW w:w="0" w:type="auto"/>
            <w:tcMar>
              <w:top w:w="90" w:type="dxa"/>
              <w:left w:w="90" w:type="dxa"/>
              <w:bottom w:w="90" w:type="dxa"/>
              <w:right w:w="90" w:type="dxa"/>
            </w:tcMar>
          </w:tcPr>
          <w:p w14:paraId="76105E64" w14:textId="77777777" w:rsidR="00F97651" w:rsidRDefault="00000000">
            <w:pPr>
              <w:pStyle w:val="OrgTableContentsLeft"/>
            </w:pPr>
            <w:proofErr w:type="spellStart"/>
            <w:r>
              <w:rPr>
                <w:rStyle w:val="OrgCode"/>
              </w:rPr>
              <w:t>fe</w:t>
            </w:r>
            <w:proofErr w:type="spellEnd"/>
          </w:p>
        </w:tc>
        <w:tc>
          <w:tcPr>
            <w:tcW w:w="0" w:type="auto"/>
            <w:tcMar>
              <w:top w:w="90" w:type="dxa"/>
              <w:left w:w="90" w:type="dxa"/>
              <w:bottom w:w="90" w:type="dxa"/>
              <w:right w:w="90" w:type="dxa"/>
            </w:tcMar>
          </w:tcPr>
          <w:p w14:paraId="6D022A3F" w14:textId="77777777" w:rsidR="00F97651" w:rsidRDefault="00000000">
            <w:pPr>
              <w:pStyle w:val="OrgTableContentsLeft"/>
            </w:pPr>
            <w:r>
              <w:t>FLOAT&lt;8&gt;</w:t>
            </w:r>
          </w:p>
        </w:tc>
        <w:tc>
          <w:tcPr>
            <w:tcW w:w="0" w:type="auto"/>
            <w:tcMar>
              <w:top w:w="90" w:type="dxa"/>
              <w:left w:w="90" w:type="dxa"/>
              <w:bottom w:w="90" w:type="dxa"/>
              <w:right w:w="90" w:type="dxa"/>
            </w:tcMar>
          </w:tcPr>
          <w:p w14:paraId="071B9FC3" w14:textId="77777777" w:rsidR="00F97651" w:rsidRDefault="00000000">
            <w:pPr>
              <w:pStyle w:val="OrgTableContentsLeft"/>
            </w:pPr>
            <w:r>
              <w:t>Iron</w:t>
            </w:r>
          </w:p>
        </w:tc>
      </w:tr>
      <w:tr w:rsidR="00F97651" w14:paraId="69B90ECD" w14:textId="77777777">
        <w:tblPrEx>
          <w:tblCellMar>
            <w:top w:w="0" w:type="dxa"/>
            <w:bottom w:w="0" w:type="dxa"/>
          </w:tblCellMar>
        </w:tblPrEx>
        <w:trPr>
          <w:jc w:val="center"/>
        </w:trPr>
        <w:tc>
          <w:tcPr>
            <w:tcW w:w="0" w:type="auto"/>
            <w:tcMar>
              <w:top w:w="90" w:type="dxa"/>
              <w:left w:w="90" w:type="dxa"/>
              <w:bottom w:w="90" w:type="dxa"/>
              <w:right w:w="90" w:type="dxa"/>
            </w:tcMar>
          </w:tcPr>
          <w:p w14:paraId="4C014D03" w14:textId="77777777" w:rsidR="00F97651" w:rsidRDefault="00000000">
            <w:pPr>
              <w:pStyle w:val="OrgTableContentsLeft"/>
            </w:pPr>
            <w:proofErr w:type="spellStart"/>
            <w:r>
              <w:rPr>
                <w:rStyle w:val="OrgCode"/>
              </w:rPr>
              <w:t>bph</w:t>
            </w:r>
            <w:proofErr w:type="spellEnd"/>
          </w:p>
        </w:tc>
        <w:tc>
          <w:tcPr>
            <w:tcW w:w="0" w:type="auto"/>
            <w:tcMar>
              <w:top w:w="90" w:type="dxa"/>
              <w:left w:w="90" w:type="dxa"/>
              <w:bottom w:w="90" w:type="dxa"/>
              <w:right w:w="90" w:type="dxa"/>
            </w:tcMar>
          </w:tcPr>
          <w:p w14:paraId="68F448A0" w14:textId="77777777" w:rsidR="00F97651" w:rsidRDefault="00000000">
            <w:pPr>
              <w:pStyle w:val="OrgTableContentsLeft"/>
            </w:pPr>
            <w:r>
              <w:t>FLOAT&lt;8&gt;</w:t>
            </w:r>
          </w:p>
        </w:tc>
        <w:tc>
          <w:tcPr>
            <w:tcW w:w="0" w:type="auto"/>
            <w:tcMar>
              <w:top w:w="90" w:type="dxa"/>
              <w:left w:w="90" w:type="dxa"/>
              <w:bottom w:w="90" w:type="dxa"/>
              <w:right w:w="90" w:type="dxa"/>
            </w:tcMar>
          </w:tcPr>
          <w:p w14:paraId="7E930879" w14:textId="77777777" w:rsidR="00F97651" w:rsidRDefault="00000000">
            <w:pPr>
              <w:pStyle w:val="OrgTableContentsLeft"/>
            </w:pPr>
            <w:r>
              <w:t>Buffer pH</w:t>
            </w:r>
          </w:p>
        </w:tc>
      </w:tr>
      <w:tr w:rsidR="00F97651" w14:paraId="335C9241" w14:textId="77777777">
        <w:tblPrEx>
          <w:tblCellMar>
            <w:top w:w="0" w:type="dxa"/>
            <w:bottom w:w="0" w:type="dxa"/>
          </w:tblCellMar>
        </w:tblPrEx>
        <w:trPr>
          <w:jc w:val="center"/>
        </w:trPr>
        <w:tc>
          <w:tcPr>
            <w:tcW w:w="0" w:type="auto"/>
            <w:tcMar>
              <w:top w:w="90" w:type="dxa"/>
              <w:left w:w="90" w:type="dxa"/>
              <w:bottom w:w="90" w:type="dxa"/>
              <w:right w:w="90" w:type="dxa"/>
            </w:tcMar>
          </w:tcPr>
          <w:p w14:paraId="7B79D09F" w14:textId="77777777" w:rsidR="00F97651" w:rsidRDefault="00000000">
            <w:pPr>
              <w:pStyle w:val="OrgTableContentsLeft"/>
            </w:pPr>
            <w:proofErr w:type="spellStart"/>
            <w:r>
              <w:rPr>
                <w:rStyle w:val="OrgCode"/>
              </w:rPr>
              <w:t>nit_real</w:t>
            </w:r>
            <w:proofErr w:type="spellEnd"/>
          </w:p>
        </w:tc>
        <w:tc>
          <w:tcPr>
            <w:tcW w:w="0" w:type="auto"/>
            <w:tcMar>
              <w:top w:w="90" w:type="dxa"/>
              <w:left w:w="90" w:type="dxa"/>
              <w:bottom w:w="90" w:type="dxa"/>
              <w:right w:w="90" w:type="dxa"/>
            </w:tcMar>
          </w:tcPr>
          <w:p w14:paraId="0B455129" w14:textId="77777777" w:rsidR="00F97651" w:rsidRDefault="00000000">
            <w:pPr>
              <w:pStyle w:val="OrgTableContentsLeft"/>
            </w:pPr>
            <w:r>
              <w:t>FLOAT&lt;8&gt;</w:t>
            </w:r>
          </w:p>
        </w:tc>
        <w:tc>
          <w:tcPr>
            <w:tcW w:w="0" w:type="auto"/>
            <w:tcMar>
              <w:top w:w="90" w:type="dxa"/>
              <w:left w:w="90" w:type="dxa"/>
              <w:bottom w:w="90" w:type="dxa"/>
              <w:right w:w="90" w:type="dxa"/>
            </w:tcMar>
          </w:tcPr>
          <w:p w14:paraId="7D474CDC" w14:textId="77777777" w:rsidR="00F97651" w:rsidRDefault="00000000">
            <w:pPr>
              <w:pStyle w:val="OrgTableContentsLeft"/>
            </w:pPr>
            <w:r>
              <w:t xml:space="preserve">Nitrogen in </w:t>
            </w:r>
            <w:r>
              <w:rPr>
                <w:rStyle w:val="OrgCode"/>
              </w:rPr>
              <w:t>lbs/acre</w:t>
            </w:r>
          </w:p>
        </w:tc>
      </w:tr>
      <w:tr w:rsidR="00F97651" w14:paraId="3CCD2010" w14:textId="77777777">
        <w:tblPrEx>
          <w:tblCellMar>
            <w:top w:w="0" w:type="dxa"/>
            <w:bottom w:w="0" w:type="dxa"/>
          </w:tblCellMar>
        </w:tblPrEx>
        <w:trPr>
          <w:jc w:val="center"/>
        </w:trPr>
        <w:tc>
          <w:tcPr>
            <w:tcW w:w="0" w:type="auto"/>
            <w:tcMar>
              <w:top w:w="90" w:type="dxa"/>
              <w:left w:w="90" w:type="dxa"/>
              <w:bottom w:w="90" w:type="dxa"/>
              <w:right w:w="90" w:type="dxa"/>
            </w:tcMar>
          </w:tcPr>
          <w:p w14:paraId="01638489" w14:textId="77777777" w:rsidR="00F97651" w:rsidRDefault="00000000">
            <w:pPr>
              <w:pStyle w:val="OrgTableContentsLeft"/>
            </w:pPr>
            <w:proofErr w:type="spellStart"/>
            <w:r>
              <w:rPr>
                <w:rStyle w:val="OrgCode"/>
              </w:rPr>
              <w:t>nit_est</w:t>
            </w:r>
            <w:proofErr w:type="spellEnd"/>
          </w:p>
        </w:tc>
        <w:tc>
          <w:tcPr>
            <w:tcW w:w="0" w:type="auto"/>
            <w:tcMar>
              <w:top w:w="90" w:type="dxa"/>
              <w:left w:w="90" w:type="dxa"/>
              <w:bottom w:w="90" w:type="dxa"/>
              <w:right w:w="90" w:type="dxa"/>
            </w:tcMar>
          </w:tcPr>
          <w:p w14:paraId="61E022BB" w14:textId="77777777" w:rsidR="00F97651" w:rsidRDefault="00000000">
            <w:pPr>
              <w:pStyle w:val="OrgTableContentsLeft"/>
            </w:pPr>
            <w:r>
              <w:t>FLOAT&lt;8&gt;</w:t>
            </w:r>
          </w:p>
        </w:tc>
        <w:tc>
          <w:tcPr>
            <w:tcW w:w="0" w:type="auto"/>
            <w:tcMar>
              <w:top w:w="90" w:type="dxa"/>
              <w:left w:w="90" w:type="dxa"/>
              <w:bottom w:w="90" w:type="dxa"/>
              <w:right w:w="90" w:type="dxa"/>
            </w:tcMar>
          </w:tcPr>
          <w:p w14:paraId="6EA14B28" w14:textId="77777777" w:rsidR="00F97651" w:rsidRDefault="00000000">
            <w:pPr>
              <w:pStyle w:val="OrgTableContentsLeft"/>
            </w:pPr>
            <w:r>
              <w:t xml:space="preserve">Estimated Nitrogen </w:t>
            </w:r>
            <w:r>
              <w:rPr>
                <w:rStyle w:val="OrgCode"/>
              </w:rPr>
              <w:t>lbs/acre</w:t>
            </w:r>
          </w:p>
        </w:tc>
      </w:tr>
      <w:tr w:rsidR="00F97651" w14:paraId="4FB98343" w14:textId="77777777">
        <w:tblPrEx>
          <w:tblCellMar>
            <w:top w:w="0" w:type="dxa"/>
            <w:bottom w:w="0" w:type="dxa"/>
          </w:tblCellMar>
        </w:tblPrEx>
        <w:trPr>
          <w:jc w:val="center"/>
        </w:trPr>
        <w:tc>
          <w:tcPr>
            <w:tcW w:w="0" w:type="auto"/>
            <w:tcMar>
              <w:top w:w="90" w:type="dxa"/>
              <w:left w:w="90" w:type="dxa"/>
              <w:bottom w:w="90" w:type="dxa"/>
              <w:right w:w="90" w:type="dxa"/>
            </w:tcMar>
          </w:tcPr>
          <w:p w14:paraId="2453DA42" w14:textId="77777777" w:rsidR="00F97651" w:rsidRDefault="00000000">
            <w:pPr>
              <w:pStyle w:val="OrgTableContentsLeft"/>
            </w:pPr>
            <w:proofErr w:type="spellStart"/>
            <w:r>
              <w:rPr>
                <w:rStyle w:val="OrgCode"/>
              </w:rPr>
              <w:t>lab_source</w:t>
            </w:r>
            <w:proofErr w:type="spellEnd"/>
          </w:p>
        </w:tc>
        <w:tc>
          <w:tcPr>
            <w:tcW w:w="0" w:type="auto"/>
            <w:tcMar>
              <w:top w:w="90" w:type="dxa"/>
              <w:left w:w="90" w:type="dxa"/>
              <w:bottom w:w="90" w:type="dxa"/>
              <w:right w:w="90" w:type="dxa"/>
            </w:tcMar>
          </w:tcPr>
          <w:p w14:paraId="3FE8E4A7" w14:textId="77777777" w:rsidR="00F97651" w:rsidRDefault="00000000">
            <w:pPr>
              <w:pStyle w:val="OrgTableContentsLeft"/>
            </w:pPr>
            <w:r>
              <w:t>VARCHAR&lt;255&gt;</w:t>
            </w:r>
          </w:p>
        </w:tc>
        <w:tc>
          <w:tcPr>
            <w:tcW w:w="0" w:type="auto"/>
            <w:tcMar>
              <w:top w:w="90" w:type="dxa"/>
              <w:left w:w="90" w:type="dxa"/>
              <w:bottom w:w="90" w:type="dxa"/>
              <w:right w:w="90" w:type="dxa"/>
            </w:tcMar>
          </w:tcPr>
          <w:p w14:paraId="6498A9DE" w14:textId="77777777" w:rsidR="00F97651" w:rsidRDefault="00000000">
            <w:pPr>
              <w:pStyle w:val="OrgTableContentsLeft"/>
            </w:pPr>
            <w:r>
              <w:t xml:space="preserve">Where the soil was </w:t>
            </w:r>
            <w:proofErr w:type="spellStart"/>
            <w:r>
              <w:t>analyzed</w:t>
            </w:r>
            <w:proofErr w:type="spellEnd"/>
          </w:p>
        </w:tc>
      </w:tr>
      <w:tr w:rsidR="00F97651" w14:paraId="2CED6CA5" w14:textId="77777777">
        <w:tblPrEx>
          <w:tblCellMar>
            <w:top w:w="0" w:type="dxa"/>
            <w:bottom w:w="0" w:type="dxa"/>
          </w:tblCellMar>
        </w:tblPrEx>
        <w:trPr>
          <w:jc w:val="center"/>
        </w:trPr>
        <w:tc>
          <w:tcPr>
            <w:tcW w:w="0" w:type="auto"/>
            <w:tcBorders>
              <w:bottom w:val="single" w:sz="2" w:space="0" w:color="000000"/>
            </w:tcBorders>
            <w:tcMar>
              <w:top w:w="90" w:type="dxa"/>
              <w:left w:w="90" w:type="dxa"/>
              <w:bottom w:w="90" w:type="dxa"/>
              <w:right w:w="90" w:type="dxa"/>
            </w:tcMar>
          </w:tcPr>
          <w:p w14:paraId="1AED8479" w14:textId="77777777" w:rsidR="00F97651" w:rsidRDefault="00000000">
            <w:pPr>
              <w:pStyle w:val="OrgTableContentsLeft"/>
            </w:pPr>
            <w:r>
              <w:rPr>
                <w:rStyle w:val="OrgCode"/>
              </w:rPr>
              <w:t>comments</w:t>
            </w:r>
          </w:p>
        </w:tc>
        <w:tc>
          <w:tcPr>
            <w:tcW w:w="0" w:type="auto"/>
            <w:tcBorders>
              <w:bottom w:val="single" w:sz="2" w:space="0" w:color="000000"/>
            </w:tcBorders>
            <w:tcMar>
              <w:top w:w="90" w:type="dxa"/>
              <w:left w:w="90" w:type="dxa"/>
              <w:bottom w:w="90" w:type="dxa"/>
              <w:right w:w="90" w:type="dxa"/>
            </w:tcMar>
          </w:tcPr>
          <w:p w14:paraId="24FFD559" w14:textId="77777777" w:rsidR="00F97651" w:rsidRDefault="00000000">
            <w:pPr>
              <w:pStyle w:val="OrgTableContentsLeft"/>
            </w:pPr>
            <w:r>
              <w:t>VARCHAR&lt;255&gt;</w:t>
            </w:r>
          </w:p>
        </w:tc>
        <w:tc>
          <w:tcPr>
            <w:tcW w:w="0" w:type="auto"/>
            <w:tcBorders>
              <w:bottom w:val="single" w:sz="2" w:space="0" w:color="000000"/>
            </w:tcBorders>
            <w:tcMar>
              <w:top w:w="90" w:type="dxa"/>
              <w:left w:w="90" w:type="dxa"/>
              <w:bottom w:w="90" w:type="dxa"/>
              <w:right w:w="90" w:type="dxa"/>
            </w:tcMar>
          </w:tcPr>
          <w:p w14:paraId="05A88470" w14:textId="77777777" w:rsidR="00F97651" w:rsidRDefault="00000000">
            <w:pPr>
              <w:pStyle w:val="OrgTableContentsLeft"/>
            </w:pPr>
            <w:r>
              <w:t>comments about soil nutrient observations</w:t>
            </w:r>
          </w:p>
        </w:tc>
      </w:tr>
    </w:tbl>
    <w:p w14:paraId="2B6DB302" w14:textId="77777777" w:rsidR="00000000" w:rsidRDefault="00000000">
      <w:pPr>
        <w:rPr>
          <w:rFonts w:cs="Mangal"/>
          <w:szCs w:val="21"/>
        </w:rPr>
        <w:sectPr w:rsidR="00000000">
          <w:type w:val="continuous"/>
          <w:pgSz w:w="11906" w:h="16838"/>
          <w:pgMar w:top="1134" w:right="1134" w:bottom="1474" w:left="1134" w:header="720" w:footer="1134" w:gutter="0"/>
          <w:cols w:space="720"/>
        </w:sectPr>
      </w:pPr>
    </w:p>
    <w:p w14:paraId="2A792EFE" w14:textId="77777777" w:rsidR="00F97651" w:rsidRDefault="00000000">
      <w:pPr>
        <w:pStyle w:val="Textbody"/>
        <w:numPr>
          <w:ilvl w:val="0"/>
          <w:numId w:val="8"/>
        </w:numPr>
      </w:pPr>
      <w:bookmarkStart w:id="6" w:name="org7c9ff78"/>
      <w:bookmarkStart w:id="7" w:name="OrgXref.org7c9ff78"/>
      <w:bookmarkEnd w:id="6"/>
      <w:r>
        <w:t>Data Details</w:t>
      </w:r>
      <w:bookmarkEnd w:id="7"/>
    </w:p>
    <w:p w14:paraId="060C82E5" w14:textId="77777777" w:rsidR="00F97651" w:rsidRDefault="00000000">
      <w:pPr>
        <w:pStyle w:val="Textbodybold"/>
        <w:numPr>
          <w:ilvl w:val="1"/>
          <w:numId w:val="6"/>
        </w:numPr>
      </w:pPr>
      <w:proofErr w:type="spellStart"/>
      <w:r>
        <w:rPr>
          <w:rStyle w:val="OrgCode"/>
        </w:rPr>
        <w:t>soil_tier</w:t>
      </w:r>
      <w:proofErr w:type="spellEnd"/>
      <w:r>
        <w:t xml:space="preserve"> [routine fertility | fall nitrates | deep fertility]</w:t>
      </w:r>
    </w:p>
    <w:p w14:paraId="29063CA5" w14:textId="77777777" w:rsidR="00F97651" w:rsidRDefault="00000000">
      <w:pPr>
        <w:pStyle w:val="Textbody"/>
        <w:numPr>
          <w:ilvl w:val="2"/>
          <w:numId w:val="6"/>
        </w:numPr>
      </w:pPr>
      <w:r>
        <w:t>What type of soil fertility test and what soil source</w:t>
      </w:r>
    </w:p>
    <w:p w14:paraId="6F515B48" w14:textId="77777777" w:rsidR="00F97651" w:rsidRDefault="00000000">
      <w:pPr>
        <w:pStyle w:val="Textbodybold"/>
        <w:numPr>
          <w:ilvl w:val="1"/>
          <w:numId w:val="6"/>
        </w:numPr>
      </w:pPr>
      <w:r>
        <w:rPr>
          <w:rStyle w:val="OrgCode"/>
        </w:rPr>
        <w:t>depth</w:t>
      </w:r>
      <w:r>
        <w:t xml:space="preserve"> [0-6 in | 6-12 in | 0-12 in | 12-24 in | 24-36 in]</w:t>
      </w:r>
    </w:p>
    <w:p w14:paraId="1F27D517" w14:textId="77777777" w:rsidR="00F97651" w:rsidRDefault="00000000">
      <w:pPr>
        <w:pStyle w:val="Textbody"/>
        <w:numPr>
          <w:ilvl w:val="2"/>
          <w:numId w:val="6"/>
        </w:numPr>
      </w:pPr>
      <w:r>
        <w:t>What range of depth did the soil data come from.</w:t>
      </w:r>
    </w:p>
    <w:p w14:paraId="56269777" w14:textId="77777777" w:rsidR="00F97651" w:rsidRDefault="00000000">
      <w:pPr>
        <w:pStyle w:val="Textbody"/>
        <w:numPr>
          <w:ilvl w:val="3"/>
          <w:numId w:val="5"/>
        </w:numPr>
      </w:pPr>
      <w:r>
        <w:t>This should be the targeted soil horizon for sampling that the observations represent</w:t>
      </w:r>
    </w:p>
    <w:p w14:paraId="218D8E58" w14:textId="77777777" w:rsidR="00F97651" w:rsidRDefault="00000000">
      <w:pPr>
        <w:pStyle w:val="Textbody"/>
        <w:numPr>
          <w:ilvl w:val="3"/>
          <w:numId w:val="5"/>
        </w:numPr>
      </w:pPr>
      <w:r>
        <w:t>Routine fertility should be 0-6 in in depth</w:t>
      </w:r>
    </w:p>
    <w:p w14:paraId="4E9A7ED7" w14:textId="77777777" w:rsidR="00F97651" w:rsidRDefault="00000000">
      <w:pPr>
        <w:pStyle w:val="Textbody"/>
        <w:numPr>
          <w:ilvl w:val="3"/>
          <w:numId w:val="5"/>
        </w:numPr>
      </w:pPr>
      <w:r>
        <w:t xml:space="preserve">Fall nitrates should have three target depths </w:t>
      </w:r>
      <w:r>
        <w:rPr>
          <w:rStyle w:val="OrgCode"/>
        </w:rPr>
        <w:t>0-12 in</w:t>
      </w:r>
      <w:r>
        <w:t xml:space="preserve">, </w:t>
      </w:r>
      <w:r>
        <w:rPr>
          <w:rStyle w:val="OrgCode"/>
        </w:rPr>
        <w:t>12-24 in</w:t>
      </w:r>
      <w:r>
        <w:t xml:space="preserve">, </w:t>
      </w:r>
      <w:r>
        <w:rPr>
          <w:rStyle w:val="OrgCode"/>
        </w:rPr>
        <w:t>24-36 in</w:t>
      </w:r>
      <w:r>
        <w:t>.</w:t>
      </w:r>
    </w:p>
    <w:p w14:paraId="1800D2C7" w14:textId="77777777" w:rsidR="00F97651" w:rsidRDefault="00000000">
      <w:pPr>
        <w:pStyle w:val="Textbodybold"/>
        <w:numPr>
          <w:ilvl w:val="1"/>
          <w:numId w:val="6"/>
        </w:numPr>
      </w:pPr>
      <w:proofErr w:type="spellStart"/>
      <w:r>
        <w:rPr>
          <w:rStyle w:val="OrgCode"/>
        </w:rPr>
        <w:t>lab_source</w:t>
      </w:r>
      <w:proofErr w:type="spellEnd"/>
    </w:p>
    <w:p w14:paraId="72A2D982" w14:textId="77777777" w:rsidR="00F97651" w:rsidRDefault="00000000">
      <w:pPr>
        <w:pStyle w:val="Textbody"/>
        <w:numPr>
          <w:ilvl w:val="2"/>
          <w:numId w:val="6"/>
        </w:numPr>
      </w:pPr>
      <w:r>
        <w:t>The location where the analytic soil tests done.</w:t>
      </w:r>
    </w:p>
    <w:p w14:paraId="6C7F396C" w14:textId="77777777" w:rsidR="00F97651" w:rsidRDefault="00000000">
      <w:pPr>
        <w:pStyle w:val="Textbodybold"/>
        <w:numPr>
          <w:ilvl w:val="1"/>
          <w:numId w:val="6"/>
        </w:numPr>
      </w:pPr>
      <w:proofErr w:type="spellStart"/>
      <w:r>
        <w:rPr>
          <w:rStyle w:val="OrgCode"/>
        </w:rPr>
        <w:t>soil_tier</w:t>
      </w:r>
      <w:proofErr w:type="spellEnd"/>
      <w:r>
        <w:t xml:space="preserve"> [ fall nitrates | deep fertility | routine </w:t>
      </w:r>
      <w:proofErr w:type="gramStart"/>
      <w:r>
        <w:t>fertility ]</w:t>
      </w:r>
      <w:proofErr w:type="gramEnd"/>
    </w:p>
    <w:p w14:paraId="67CAE555" w14:textId="77777777" w:rsidR="00F97651" w:rsidRDefault="00000000">
      <w:pPr>
        <w:pStyle w:val="Textbody"/>
        <w:numPr>
          <w:ilvl w:val="2"/>
          <w:numId w:val="6"/>
        </w:numPr>
      </w:pPr>
      <w:r>
        <w:t xml:space="preserve">Type of soil sample Each soil sample has a set of target depths, see data details for </w:t>
      </w:r>
      <w:r>
        <w:rPr>
          <w:rStyle w:val="OrgCode"/>
        </w:rPr>
        <w:t>depth</w:t>
      </w:r>
    </w:p>
    <w:p w14:paraId="6DCCECE1" w14:textId="77777777" w:rsidR="00F97651" w:rsidRDefault="00000000">
      <w:pPr>
        <w:pStyle w:val="Textbody"/>
        <w:numPr>
          <w:ilvl w:val="3"/>
          <w:numId w:val="5"/>
        </w:numPr>
      </w:pPr>
      <w:r>
        <w:rPr>
          <w:rStyle w:val="Emphasis"/>
        </w:rPr>
        <w:lastRenderedPageBreak/>
        <w:t>fall nitrates</w:t>
      </w:r>
      <w:r>
        <w:t xml:space="preserve"> - assessment of nitrate in 1 ft soil intervals during the fall</w:t>
      </w:r>
    </w:p>
    <w:p w14:paraId="69A86F5E" w14:textId="77777777" w:rsidR="00F97651" w:rsidRDefault="00000000">
      <w:pPr>
        <w:pStyle w:val="Textbody"/>
        <w:numPr>
          <w:ilvl w:val="3"/>
          <w:numId w:val="5"/>
        </w:numPr>
      </w:pPr>
      <w:r>
        <w:rPr>
          <w:rStyle w:val="Emphasis"/>
        </w:rPr>
        <w:t>deep fertility</w:t>
      </w:r>
      <w:r>
        <w:t xml:space="preserve"> - measurements from deep sample cores</w:t>
      </w:r>
    </w:p>
    <w:p w14:paraId="7DC55E1C" w14:textId="77777777" w:rsidR="00F97651" w:rsidRDefault="00000000">
      <w:pPr>
        <w:pStyle w:val="Textbody"/>
        <w:numPr>
          <w:ilvl w:val="3"/>
          <w:numId w:val="5"/>
        </w:numPr>
      </w:pPr>
      <w:r>
        <w:rPr>
          <w:rStyle w:val="Emphasis"/>
        </w:rPr>
        <w:t>routine fertility</w:t>
      </w:r>
      <w:r>
        <w:t xml:space="preserve"> - recurring measurements of soil nutrients</w:t>
      </w:r>
    </w:p>
    <w:p w14:paraId="17B846C5" w14:textId="77777777" w:rsidR="00F97651" w:rsidRDefault="00000000">
      <w:pPr>
        <w:pStyle w:val="Textbodybold"/>
        <w:numPr>
          <w:ilvl w:val="1"/>
          <w:numId w:val="6"/>
        </w:numPr>
      </w:pPr>
      <w:proofErr w:type="spellStart"/>
      <w:r>
        <w:rPr>
          <w:rStyle w:val="OrgCode"/>
        </w:rPr>
        <w:t>nit_est</w:t>
      </w:r>
      <w:proofErr w:type="spellEnd"/>
    </w:p>
    <w:p w14:paraId="137FAAF1" w14:textId="77777777" w:rsidR="00F97651" w:rsidRDefault="00000000">
      <w:pPr>
        <w:pStyle w:val="Textbody"/>
        <w:numPr>
          <w:ilvl w:val="2"/>
          <w:numId w:val="6"/>
        </w:numPr>
      </w:pPr>
      <w:r>
        <w:t xml:space="preserve">NO3-N in the soil estimated by lab. Estimates for </w:t>
      </w:r>
      <w:r>
        <w:rPr>
          <w:rStyle w:val="OrgCode"/>
        </w:rPr>
        <w:t>24-36 in</w:t>
      </w:r>
      <w:r>
        <w:t xml:space="preserve"> depth samples are estimated from 1 and 2 ft samples.</w:t>
      </w:r>
    </w:p>
    <w:p w14:paraId="23CD9BF2" w14:textId="77777777" w:rsidR="00F97651" w:rsidRDefault="00000000">
      <w:pPr>
        <w:pStyle w:val="Textbodybold"/>
        <w:numPr>
          <w:ilvl w:val="1"/>
          <w:numId w:val="6"/>
        </w:numPr>
      </w:pPr>
      <w:r>
        <w:t>season [fall]</w:t>
      </w:r>
    </w:p>
    <w:p w14:paraId="21E455D4" w14:textId="77777777" w:rsidR="00F97651" w:rsidRDefault="00000000">
      <w:pPr>
        <w:pStyle w:val="Textbody"/>
        <w:numPr>
          <w:ilvl w:val="2"/>
          <w:numId w:val="6"/>
        </w:numPr>
      </w:pPr>
      <w:r>
        <w:t>season of soil sampling Exact dates for soil samples are not complete, but season of soil sample sufficient for estimate of time when backfilling data</w:t>
      </w:r>
    </w:p>
    <w:p w14:paraId="4FBD615C" w14:textId="77777777" w:rsidR="00F97651" w:rsidRDefault="00000000">
      <w:pPr>
        <w:pStyle w:val="Textbodybold"/>
        <w:numPr>
          <w:ilvl w:val="1"/>
          <w:numId w:val="6"/>
        </w:numPr>
      </w:pPr>
      <w:r>
        <w:t>comments</w:t>
      </w:r>
    </w:p>
    <w:p w14:paraId="2F4CDADE" w14:textId="77777777" w:rsidR="00F97651" w:rsidRDefault="00000000">
      <w:pPr>
        <w:pStyle w:val="Textbody"/>
        <w:numPr>
          <w:ilvl w:val="2"/>
          <w:numId w:val="6"/>
        </w:numPr>
      </w:pPr>
      <w:r>
        <w:t>Additional comments about soil observations. Comments are in the format ’source: “comment”</w:t>
      </w:r>
      <w:proofErr w:type="gramStart"/>
      <w:r>
        <w:t>’, and</w:t>
      </w:r>
      <w:proofErr w:type="gramEnd"/>
      <w:r>
        <w:t xml:space="preserve"> delimited by |.</w:t>
      </w:r>
    </w:p>
    <w:p w14:paraId="32754553" w14:textId="77777777" w:rsidR="00F97651" w:rsidRDefault="00000000" w:rsidP="0098606F">
      <w:pPr>
        <w:pStyle w:val="Heading3"/>
      </w:pPr>
      <w:bookmarkStart w:id="8" w:name="orgcd48a74"/>
      <w:bookmarkStart w:id="9" w:name="OrgXref.orgcd48a74"/>
      <w:bookmarkEnd w:id="8"/>
      <w:proofErr w:type="spellStart"/>
      <w:proofErr w:type="gramStart"/>
      <w:r>
        <w:t>wicst.carbon</w:t>
      </w:r>
      <w:proofErr w:type="spellEnd"/>
      <w:proofErr w:type="gramEnd"/>
      <w:r>
        <w:tab/>
      </w:r>
      <w:r>
        <w:rPr>
          <w:rStyle w:val="OrgTags"/>
        </w:rPr>
        <w:t>[</w:t>
      </w:r>
      <w:proofErr w:type="spellStart"/>
      <w:r>
        <w:rPr>
          <w:rStyle w:val="OrgTag"/>
        </w:rPr>
        <w:t>soil_archive</w:t>
      </w:r>
      <w:proofErr w:type="spellEnd"/>
      <w:r>
        <w:rPr>
          <w:rStyle w:val="OrgTags"/>
        </w:rPr>
        <w:t>]</w:t>
      </w:r>
      <w:bookmarkEnd w:id="9"/>
    </w:p>
    <w:p w14:paraId="57F1505A" w14:textId="77777777" w:rsidR="00F97651" w:rsidRDefault="00000000">
      <w:pPr>
        <w:pStyle w:val="Textbody"/>
      </w:pPr>
      <w:r>
        <w:t>Table holding soil organic carbon measurements for WICST.</w:t>
      </w:r>
    </w:p>
    <w:p w14:paraId="5FA4664F" w14:textId="77777777" w:rsidR="00000000" w:rsidRDefault="00000000">
      <w:pPr>
        <w:rPr>
          <w:rFonts w:cs="Mangal"/>
          <w:szCs w:val="21"/>
        </w:rPr>
        <w:sectPr w:rsidR="00000000">
          <w:type w:val="continuous"/>
          <w:pgSz w:w="11906" w:h="16838"/>
          <w:pgMar w:top="1134" w:right="1134" w:bottom="1474" w:left="1134" w:header="720" w:footer="1134" w:gutter="0"/>
          <w:cols w:space="720"/>
        </w:sectPr>
      </w:pPr>
    </w:p>
    <w:tbl>
      <w:tblPr>
        <w:tblW w:w="4800" w:type="pct"/>
        <w:jc w:val="center"/>
        <w:tblCellMar>
          <w:left w:w="10" w:type="dxa"/>
          <w:right w:w="10" w:type="dxa"/>
        </w:tblCellMar>
        <w:tblLook w:val="0000" w:firstRow="0" w:lastRow="0" w:firstColumn="0" w:lastColumn="0" w:noHBand="0" w:noVBand="0"/>
      </w:tblPr>
      <w:tblGrid>
        <w:gridCol w:w="2917"/>
        <w:gridCol w:w="1954"/>
        <w:gridCol w:w="4381"/>
      </w:tblGrid>
      <w:tr w:rsidR="00F97651" w14:paraId="348A9D71" w14:textId="77777777">
        <w:tblPrEx>
          <w:tblCellMar>
            <w:top w:w="0" w:type="dxa"/>
            <w:bottom w:w="0" w:type="dxa"/>
          </w:tblCellMar>
        </w:tblPrEx>
        <w:trPr>
          <w:tblHeader/>
          <w:jc w:val="center"/>
        </w:trPr>
        <w:tc>
          <w:tcPr>
            <w:tcW w:w="0" w:type="auto"/>
            <w:tcBorders>
              <w:top w:val="single" w:sz="2" w:space="0" w:color="000000"/>
              <w:bottom w:val="single" w:sz="2" w:space="0" w:color="000000"/>
            </w:tcBorders>
            <w:tcMar>
              <w:top w:w="90" w:type="dxa"/>
              <w:left w:w="90" w:type="dxa"/>
              <w:bottom w:w="90" w:type="dxa"/>
              <w:right w:w="90" w:type="dxa"/>
            </w:tcMar>
          </w:tcPr>
          <w:p w14:paraId="40F5C7D4" w14:textId="77777777" w:rsidR="00F97651" w:rsidRDefault="00000000">
            <w:pPr>
              <w:pStyle w:val="OrgTableHeadingLeft"/>
            </w:pPr>
            <w:r>
              <w:t>Column Name</w:t>
            </w:r>
          </w:p>
        </w:tc>
        <w:tc>
          <w:tcPr>
            <w:tcW w:w="0" w:type="auto"/>
            <w:tcBorders>
              <w:top w:val="single" w:sz="2" w:space="0" w:color="000000"/>
              <w:bottom w:val="single" w:sz="2" w:space="0" w:color="000000"/>
            </w:tcBorders>
            <w:tcMar>
              <w:top w:w="90" w:type="dxa"/>
              <w:left w:w="90" w:type="dxa"/>
              <w:bottom w:w="90" w:type="dxa"/>
              <w:right w:w="90" w:type="dxa"/>
            </w:tcMar>
          </w:tcPr>
          <w:p w14:paraId="2FFFF5C5" w14:textId="77777777" w:rsidR="00F97651" w:rsidRDefault="00000000">
            <w:pPr>
              <w:pStyle w:val="OrgTableHeadingLeft"/>
            </w:pPr>
            <w:r>
              <w:t>Type</w:t>
            </w:r>
          </w:p>
        </w:tc>
        <w:tc>
          <w:tcPr>
            <w:tcW w:w="0" w:type="auto"/>
            <w:tcBorders>
              <w:top w:val="single" w:sz="2" w:space="0" w:color="000000"/>
              <w:bottom w:val="single" w:sz="2" w:space="0" w:color="000000"/>
            </w:tcBorders>
            <w:tcMar>
              <w:top w:w="90" w:type="dxa"/>
              <w:left w:w="90" w:type="dxa"/>
              <w:bottom w:w="90" w:type="dxa"/>
              <w:right w:w="90" w:type="dxa"/>
            </w:tcMar>
          </w:tcPr>
          <w:p w14:paraId="098453AC" w14:textId="77777777" w:rsidR="00F97651" w:rsidRDefault="00000000">
            <w:pPr>
              <w:pStyle w:val="OrgTableHeadingLeft"/>
            </w:pPr>
            <w:r>
              <w:t>Description</w:t>
            </w:r>
          </w:p>
        </w:tc>
      </w:tr>
      <w:tr w:rsidR="00F97651" w14:paraId="3E7D2731" w14:textId="77777777">
        <w:tblPrEx>
          <w:tblCellMar>
            <w:top w:w="0" w:type="dxa"/>
            <w:bottom w:w="0" w:type="dxa"/>
          </w:tblCellMar>
        </w:tblPrEx>
        <w:trPr>
          <w:jc w:val="center"/>
        </w:trPr>
        <w:tc>
          <w:tcPr>
            <w:tcW w:w="0" w:type="auto"/>
            <w:tcBorders>
              <w:top w:val="single" w:sz="2" w:space="0" w:color="000000"/>
            </w:tcBorders>
            <w:tcMar>
              <w:top w:w="90" w:type="dxa"/>
              <w:left w:w="90" w:type="dxa"/>
              <w:bottom w:w="90" w:type="dxa"/>
              <w:right w:w="90" w:type="dxa"/>
            </w:tcMar>
          </w:tcPr>
          <w:p w14:paraId="44C6B51E" w14:textId="77777777" w:rsidR="00F97651" w:rsidRDefault="00000000">
            <w:pPr>
              <w:pStyle w:val="OrgTableContentsLeft"/>
            </w:pPr>
            <w:r>
              <w:rPr>
                <w:rStyle w:val="OrgCode"/>
              </w:rPr>
              <w:t>year</w:t>
            </w:r>
          </w:p>
        </w:tc>
        <w:tc>
          <w:tcPr>
            <w:tcW w:w="0" w:type="auto"/>
            <w:tcBorders>
              <w:top w:val="single" w:sz="2" w:space="0" w:color="000000"/>
            </w:tcBorders>
            <w:tcMar>
              <w:top w:w="90" w:type="dxa"/>
              <w:left w:w="90" w:type="dxa"/>
              <w:bottom w:w="90" w:type="dxa"/>
              <w:right w:w="90" w:type="dxa"/>
            </w:tcMar>
          </w:tcPr>
          <w:p w14:paraId="161F1B2A" w14:textId="77777777" w:rsidR="00F97651" w:rsidRDefault="00000000">
            <w:pPr>
              <w:pStyle w:val="OrgTableContentsLeft"/>
            </w:pPr>
            <w:r>
              <w:t>FLOAT&lt;8&gt;</w:t>
            </w:r>
          </w:p>
        </w:tc>
        <w:tc>
          <w:tcPr>
            <w:tcW w:w="0" w:type="auto"/>
            <w:tcBorders>
              <w:top w:val="single" w:sz="2" w:space="0" w:color="000000"/>
            </w:tcBorders>
            <w:tcMar>
              <w:top w:w="90" w:type="dxa"/>
              <w:left w:w="90" w:type="dxa"/>
              <w:bottom w:w="90" w:type="dxa"/>
              <w:right w:w="90" w:type="dxa"/>
            </w:tcMar>
          </w:tcPr>
          <w:p w14:paraId="4261D6E0" w14:textId="77777777" w:rsidR="00F97651" w:rsidRDefault="00000000">
            <w:pPr>
              <w:pStyle w:val="OrgTableContentsLeft"/>
            </w:pPr>
            <w:r>
              <w:t>year of soil sample</w:t>
            </w:r>
          </w:p>
        </w:tc>
      </w:tr>
      <w:tr w:rsidR="00F97651" w14:paraId="37815EB7" w14:textId="77777777">
        <w:tblPrEx>
          <w:tblCellMar>
            <w:top w:w="0" w:type="dxa"/>
            <w:bottom w:w="0" w:type="dxa"/>
          </w:tblCellMar>
        </w:tblPrEx>
        <w:trPr>
          <w:jc w:val="center"/>
        </w:trPr>
        <w:tc>
          <w:tcPr>
            <w:tcW w:w="0" w:type="auto"/>
            <w:tcMar>
              <w:top w:w="90" w:type="dxa"/>
              <w:left w:w="90" w:type="dxa"/>
              <w:bottom w:w="90" w:type="dxa"/>
              <w:right w:w="90" w:type="dxa"/>
            </w:tcMar>
          </w:tcPr>
          <w:p w14:paraId="62555824" w14:textId="77777777" w:rsidR="00F97651" w:rsidRDefault="00000000">
            <w:pPr>
              <w:pStyle w:val="OrgTableContentsLeft"/>
            </w:pPr>
            <w:proofErr w:type="spellStart"/>
            <w:r>
              <w:rPr>
                <w:rStyle w:val="OrgCode"/>
              </w:rPr>
              <w:t>plot_id</w:t>
            </w:r>
            <w:proofErr w:type="spellEnd"/>
          </w:p>
        </w:tc>
        <w:tc>
          <w:tcPr>
            <w:tcW w:w="0" w:type="auto"/>
            <w:tcMar>
              <w:top w:w="90" w:type="dxa"/>
              <w:left w:w="90" w:type="dxa"/>
              <w:bottom w:w="90" w:type="dxa"/>
              <w:right w:w="90" w:type="dxa"/>
            </w:tcMar>
          </w:tcPr>
          <w:p w14:paraId="7F235902" w14:textId="77777777" w:rsidR="00F97651" w:rsidRDefault="00000000">
            <w:pPr>
              <w:pStyle w:val="OrgTableContentsLeft"/>
            </w:pPr>
            <w:r>
              <w:t>VARCHAR&lt;255&gt;</w:t>
            </w:r>
          </w:p>
        </w:tc>
        <w:tc>
          <w:tcPr>
            <w:tcW w:w="0" w:type="auto"/>
            <w:tcMar>
              <w:top w:w="90" w:type="dxa"/>
              <w:left w:w="90" w:type="dxa"/>
              <w:bottom w:w="90" w:type="dxa"/>
              <w:right w:w="90" w:type="dxa"/>
            </w:tcMar>
          </w:tcPr>
          <w:p w14:paraId="0A1A8C34" w14:textId="77777777" w:rsidR="00F97651" w:rsidRDefault="00000000">
            <w:pPr>
              <w:pStyle w:val="OrgTableContentsLeft"/>
            </w:pPr>
            <w:r>
              <w:t>ID of plot soil samples were taken from</w:t>
            </w:r>
          </w:p>
        </w:tc>
      </w:tr>
      <w:tr w:rsidR="00F97651" w14:paraId="477E92B6" w14:textId="77777777">
        <w:tblPrEx>
          <w:tblCellMar>
            <w:top w:w="0" w:type="dxa"/>
            <w:bottom w:w="0" w:type="dxa"/>
          </w:tblCellMar>
        </w:tblPrEx>
        <w:trPr>
          <w:jc w:val="center"/>
        </w:trPr>
        <w:tc>
          <w:tcPr>
            <w:tcW w:w="0" w:type="auto"/>
            <w:tcMar>
              <w:top w:w="90" w:type="dxa"/>
              <w:left w:w="90" w:type="dxa"/>
              <w:bottom w:w="90" w:type="dxa"/>
              <w:right w:w="90" w:type="dxa"/>
            </w:tcMar>
          </w:tcPr>
          <w:p w14:paraId="791B5251" w14:textId="77777777" w:rsidR="00F97651" w:rsidRDefault="00000000">
            <w:pPr>
              <w:pStyle w:val="OrgTableContentsLeft"/>
            </w:pPr>
            <w:r>
              <w:rPr>
                <w:rStyle w:val="OrgCode"/>
              </w:rPr>
              <w:t>section</w:t>
            </w:r>
          </w:p>
        </w:tc>
        <w:tc>
          <w:tcPr>
            <w:tcW w:w="0" w:type="auto"/>
            <w:tcMar>
              <w:top w:w="90" w:type="dxa"/>
              <w:left w:w="90" w:type="dxa"/>
              <w:bottom w:w="90" w:type="dxa"/>
              <w:right w:w="90" w:type="dxa"/>
            </w:tcMar>
          </w:tcPr>
          <w:p w14:paraId="2831E457" w14:textId="77777777" w:rsidR="00F97651" w:rsidRDefault="00000000">
            <w:pPr>
              <w:pStyle w:val="OrgTableContentsLeft"/>
            </w:pPr>
            <w:r>
              <w:t>VARCHAR&lt;255&gt;</w:t>
            </w:r>
          </w:p>
        </w:tc>
        <w:tc>
          <w:tcPr>
            <w:tcW w:w="0" w:type="auto"/>
            <w:tcMar>
              <w:top w:w="90" w:type="dxa"/>
              <w:left w:w="90" w:type="dxa"/>
              <w:bottom w:w="90" w:type="dxa"/>
              <w:right w:w="90" w:type="dxa"/>
            </w:tcMar>
          </w:tcPr>
          <w:p w14:paraId="1D119B46" w14:textId="77777777" w:rsidR="00F97651" w:rsidRDefault="00000000">
            <w:pPr>
              <w:pStyle w:val="OrgTableContentsLeft"/>
            </w:pPr>
            <w:r>
              <w:t>Location within plot soil samples were taken</w:t>
            </w:r>
          </w:p>
        </w:tc>
      </w:tr>
      <w:tr w:rsidR="00F97651" w14:paraId="14C43CCD" w14:textId="77777777">
        <w:tblPrEx>
          <w:tblCellMar>
            <w:top w:w="0" w:type="dxa"/>
            <w:bottom w:w="0" w:type="dxa"/>
          </w:tblCellMar>
        </w:tblPrEx>
        <w:trPr>
          <w:jc w:val="center"/>
        </w:trPr>
        <w:tc>
          <w:tcPr>
            <w:tcW w:w="0" w:type="auto"/>
            <w:tcMar>
              <w:top w:w="90" w:type="dxa"/>
              <w:left w:w="90" w:type="dxa"/>
              <w:bottom w:w="90" w:type="dxa"/>
              <w:right w:w="90" w:type="dxa"/>
            </w:tcMar>
          </w:tcPr>
          <w:p w14:paraId="5DCF387E" w14:textId="77777777" w:rsidR="00F97651" w:rsidRDefault="00000000">
            <w:pPr>
              <w:pStyle w:val="OrgTableContentsLeft"/>
            </w:pPr>
            <w:r>
              <w:rPr>
                <w:rStyle w:val="OrgCode"/>
              </w:rPr>
              <w:t>coordinate</w:t>
            </w:r>
          </w:p>
        </w:tc>
        <w:tc>
          <w:tcPr>
            <w:tcW w:w="0" w:type="auto"/>
            <w:tcMar>
              <w:top w:w="90" w:type="dxa"/>
              <w:left w:w="90" w:type="dxa"/>
              <w:bottom w:w="90" w:type="dxa"/>
              <w:right w:w="90" w:type="dxa"/>
            </w:tcMar>
          </w:tcPr>
          <w:p w14:paraId="71B71495" w14:textId="77777777" w:rsidR="00F97651" w:rsidRDefault="00000000">
            <w:pPr>
              <w:pStyle w:val="OrgTableContentsLeft"/>
            </w:pPr>
            <w:r>
              <w:t>VARCHAR&lt;255&gt;</w:t>
            </w:r>
          </w:p>
        </w:tc>
        <w:tc>
          <w:tcPr>
            <w:tcW w:w="0" w:type="auto"/>
            <w:tcMar>
              <w:top w:w="90" w:type="dxa"/>
              <w:left w:w="90" w:type="dxa"/>
              <w:bottom w:w="90" w:type="dxa"/>
              <w:right w:w="90" w:type="dxa"/>
            </w:tcMar>
          </w:tcPr>
          <w:p w14:paraId="179D9E07" w14:textId="77777777" w:rsidR="00F97651" w:rsidRDefault="00000000">
            <w:pPr>
              <w:pStyle w:val="OrgTableContentsLeft"/>
            </w:pPr>
            <w:r>
              <w:t>Location within plot-section soil samples were taken</w:t>
            </w:r>
          </w:p>
        </w:tc>
      </w:tr>
      <w:tr w:rsidR="00F97651" w14:paraId="19E31BF5" w14:textId="77777777">
        <w:tblPrEx>
          <w:tblCellMar>
            <w:top w:w="0" w:type="dxa"/>
            <w:bottom w:w="0" w:type="dxa"/>
          </w:tblCellMar>
        </w:tblPrEx>
        <w:trPr>
          <w:jc w:val="center"/>
        </w:trPr>
        <w:tc>
          <w:tcPr>
            <w:tcW w:w="0" w:type="auto"/>
            <w:tcMar>
              <w:top w:w="90" w:type="dxa"/>
              <w:left w:w="90" w:type="dxa"/>
              <w:bottom w:w="90" w:type="dxa"/>
              <w:right w:w="90" w:type="dxa"/>
            </w:tcMar>
          </w:tcPr>
          <w:p w14:paraId="475D382C" w14:textId="77777777" w:rsidR="00F97651" w:rsidRDefault="00000000">
            <w:pPr>
              <w:pStyle w:val="OrgTableContentsLeft"/>
            </w:pPr>
            <w:r>
              <w:rPr>
                <w:rStyle w:val="OrgCode"/>
              </w:rPr>
              <w:t>depth</w:t>
            </w:r>
          </w:p>
        </w:tc>
        <w:tc>
          <w:tcPr>
            <w:tcW w:w="0" w:type="auto"/>
            <w:tcMar>
              <w:top w:w="90" w:type="dxa"/>
              <w:left w:w="90" w:type="dxa"/>
              <w:bottom w:w="90" w:type="dxa"/>
              <w:right w:w="90" w:type="dxa"/>
            </w:tcMar>
          </w:tcPr>
          <w:p w14:paraId="5E40D68F" w14:textId="77777777" w:rsidR="00F97651" w:rsidRDefault="00000000">
            <w:pPr>
              <w:pStyle w:val="OrgTableContentsLeft"/>
            </w:pPr>
            <w:r>
              <w:t>VARCHAR&lt;255&gt;</w:t>
            </w:r>
          </w:p>
        </w:tc>
        <w:tc>
          <w:tcPr>
            <w:tcW w:w="0" w:type="auto"/>
            <w:tcMar>
              <w:top w:w="90" w:type="dxa"/>
              <w:left w:w="90" w:type="dxa"/>
              <w:bottom w:w="90" w:type="dxa"/>
              <w:right w:w="90" w:type="dxa"/>
            </w:tcMar>
          </w:tcPr>
          <w:p w14:paraId="78741F56" w14:textId="77777777" w:rsidR="00F97651" w:rsidRDefault="00000000">
            <w:pPr>
              <w:pStyle w:val="OrgTableContentsLeft"/>
            </w:pPr>
            <w:r>
              <w:t>The targeted sampling depth category</w:t>
            </w:r>
          </w:p>
        </w:tc>
      </w:tr>
      <w:tr w:rsidR="00F97651" w14:paraId="41D51863" w14:textId="77777777">
        <w:tblPrEx>
          <w:tblCellMar>
            <w:top w:w="0" w:type="dxa"/>
            <w:bottom w:w="0" w:type="dxa"/>
          </w:tblCellMar>
        </w:tblPrEx>
        <w:trPr>
          <w:jc w:val="center"/>
        </w:trPr>
        <w:tc>
          <w:tcPr>
            <w:tcW w:w="0" w:type="auto"/>
            <w:tcMar>
              <w:top w:w="90" w:type="dxa"/>
              <w:left w:w="90" w:type="dxa"/>
              <w:bottom w:w="90" w:type="dxa"/>
              <w:right w:w="90" w:type="dxa"/>
            </w:tcMar>
          </w:tcPr>
          <w:p w14:paraId="38B44744" w14:textId="77777777" w:rsidR="00F97651" w:rsidRDefault="00000000">
            <w:pPr>
              <w:pStyle w:val="OrgTableContentsLeft"/>
            </w:pPr>
            <w:proofErr w:type="spellStart"/>
            <w:r>
              <w:rPr>
                <w:rStyle w:val="OrgCode"/>
              </w:rPr>
              <w:t>min_depth_inch</w:t>
            </w:r>
            <w:proofErr w:type="spellEnd"/>
          </w:p>
        </w:tc>
        <w:tc>
          <w:tcPr>
            <w:tcW w:w="0" w:type="auto"/>
            <w:tcMar>
              <w:top w:w="90" w:type="dxa"/>
              <w:left w:w="90" w:type="dxa"/>
              <w:bottom w:w="90" w:type="dxa"/>
              <w:right w:w="90" w:type="dxa"/>
            </w:tcMar>
          </w:tcPr>
          <w:p w14:paraId="771EDD8E" w14:textId="77777777" w:rsidR="00F97651" w:rsidRDefault="00000000">
            <w:pPr>
              <w:pStyle w:val="OrgTableContentsLeft"/>
            </w:pPr>
            <w:r>
              <w:t>FLOAT&lt;8&gt;</w:t>
            </w:r>
          </w:p>
        </w:tc>
        <w:tc>
          <w:tcPr>
            <w:tcW w:w="0" w:type="auto"/>
            <w:tcMar>
              <w:top w:w="90" w:type="dxa"/>
              <w:left w:w="90" w:type="dxa"/>
              <w:bottom w:w="90" w:type="dxa"/>
              <w:right w:w="90" w:type="dxa"/>
            </w:tcMar>
          </w:tcPr>
          <w:p w14:paraId="76269954" w14:textId="77777777" w:rsidR="00F97651" w:rsidRDefault="00000000">
            <w:pPr>
              <w:pStyle w:val="OrgTableContentsLeft"/>
            </w:pPr>
            <w:r>
              <w:t>Actual minimum limit of soil sampling depth in inches</w:t>
            </w:r>
          </w:p>
        </w:tc>
      </w:tr>
      <w:tr w:rsidR="00F97651" w14:paraId="0C274AFF" w14:textId="77777777">
        <w:tblPrEx>
          <w:tblCellMar>
            <w:top w:w="0" w:type="dxa"/>
            <w:bottom w:w="0" w:type="dxa"/>
          </w:tblCellMar>
        </w:tblPrEx>
        <w:trPr>
          <w:jc w:val="center"/>
        </w:trPr>
        <w:tc>
          <w:tcPr>
            <w:tcW w:w="0" w:type="auto"/>
            <w:tcMar>
              <w:top w:w="90" w:type="dxa"/>
              <w:left w:w="90" w:type="dxa"/>
              <w:bottom w:w="90" w:type="dxa"/>
              <w:right w:w="90" w:type="dxa"/>
            </w:tcMar>
          </w:tcPr>
          <w:p w14:paraId="271564F5" w14:textId="77777777" w:rsidR="00F97651" w:rsidRDefault="00000000">
            <w:pPr>
              <w:pStyle w:val="OrgTableContentsLeft"/>
            </w:pPr>
            <w:proofErr w:type="spellStart"/>
            <w:r>
              <w:rPr>
                <w:rStyle w:val="OrgCode"/>
              </w:rPr>
              <w:t>max_depth_inch</w:t>
            </w:r>
            <w:proofErr w:type="spellEnd"/>
          </w:p>
        </w:tc>
        <w:tc>
          <w:tcPr>
            <w:tcW w:w="0" w:type="auto"/>
            <w:tcMar>
              <w:top w:w="90" w:type="dxa"/>
              <w:left w:w="90" w:type="dxa"/>
              <w:bottom w:w="90" w:type="dxa"/>
              <w:right w:w="90" w:type="dxa"/>
            </w:tcMar>
          </w:tcPr>
          <w:p w14:paraId="7ACEE06B" w14:textId="77777777" w:rsidR="00F97651" w:rsidRDefault="00000000">
            <w:pPr>
              <w:pStyle w:val="OrgTableContentsLeft"/>
            </w:pPr>
            <w:r>
              <w:t>FLOAT&lt;8&gt;</w:t>
            </w:r>
          </w:p>
        </w:tc>
        <w:tc>
          <w:tcPr>
            <w:tcW w:w="0" w:type="auto"/>
            <w:tcMar>
              <w:top w:w="90" w:type="dxa"/>
              <w:left w:w="90" w:type="dxa"/>
              <w:bottom w:w="90" w:type="dxa"/>
              <w:right w:w="90" w:type="dxa"/>
            </w:tcMar>
          </w:tcPr>
          <w:p w14:paraId="6D846BC5" w14:textId="77777777" w:rsidR="00F97651" w:rsidRDefault="00000000">
            <w:pPr>
              <w:pStyle w:val="OrgTableContentsLeft"/>
            </w:pPr>
            <w:r>
              <w:t>Actual maximum limit of soil sampling depth in inches</w:t>
            </w:r>
          </w:p>
        </w:tc>
      </w:tr>
      <w:tr w:rsidR="00F97651" w14:paraId="7453BFCC" w14:textId="77777777">
        <w:tblPrEx>
          <w:tblCellMar>
            <w:top w:w="0" w:type="dxa"/>
            <w:bottom w:w="0" w:type="dxa"/>
          </w:tblCellMar>
        </w:tblPrEx>
        <w:trPr>
          <w:jc w:val="center"/>
        </w:trPr>
        <w:tc>
          <w:tcPr>
            <w:tcW w:w="0" w:type="auto"/>
            <w:tcMar>
              <w:top w:w="90" w:type="dxa"/>
              <w:left w:w="90" w:type="dxa"/>
              <w:bottom w:w="90" w:type="dxa"/>
              <w:right w:w="90" w:type="dxa"/>
            </w:tcMar>
          </w:tcPr>
          <w:p w14:paraId="5A74D7CD" w14:textId="77777777" w:rsidR="00F97651" w:rsidRDefault="00000000">
            <w:pPr>
              <w:pStyle w:val="OrgTableContentsLeft"/>
            </w:pPr>
            <w:proofErr w:type="spellStart"/>
            <w:r>
              <w:rPr>
                <w:rStyle w:val="OrgCode"/>
              </w:rPr>
              <w:t>cn_method</w:t>
            </w:r>
            <w:proofErr w:type="spellEnd"/>
          </w:p>
        </w:tc>
        <w:tc>
          <w:tcPr>
            <w:tcW w:w="0" w:type="auto"/>
            <w:tcMar>
              <w:top w:w="90" w:type="dxa"/>
              <w:left w:w="90" w:type="dxa"/>
              <w:bottom w:w="90" w:type="dxa"/>
              <w:right w:w="90" w:type="dxa"/>
            </w:tcMar>
          </w:tcPr>
          <w:p w14:paraId="4F87B208" w14:textId="77777777" w:rsidR="00F97651" w:rsidRDefault="00000000">
            <w:pPr>
              <w:pStyle w:val="OrgTableContentsLeft"/>
            </w:pPr>
            <w:r>
              <w:t>VARCHAR&lt;255&gt;</w:t>
            </w:r>
          </w:p>
        </w:tc>
        <w:tc>
          <w:tcPr>
            <w:tcW w:w="0" w:type="auto"/>
            <w:tcMar>
              <w:top w:w="90" w:type="dxa"/>
              <w:left w:w="90" w:type="dxa"/>
              <w:bottom w:w="90" w:type="dxa"/>
              <w:right w:w="90" w:type="dxa"/>
            </w:tcMar>
          </w:tcPr>
          <w:p w14:paraId="23C5BF97" w14:textId="77777777" w:rsidR="00F97651" w:rsidRDefault="00000000">
            <w:pPr>
              <w:pStyle w:val="OrgTableContentsLeft"/>
            </w:pPr>
            <w:r>
              <w:t>Method used to quantify carbon and nitrogen</w:t>
            </w:r>
          </w:p>
        </w:tc>
      </w:tr>
      <w:tr w:rsidR="00F97651" w14:paraId="2FD5A8AE" w14:textId="77777777">
        <w:tblPrEx>
          <w:tblCellMar>
            <w:top w:w="0" w:type="dxa"/>
            <w:bottom w:w="0" w:type="dxa"/>
          </w:tblCellMar>
        </w:tblPrEx>
        <w:trPr>
          <w:jc w:val="center"/>
        </w:trPr>
        <w:tc>
          <w:tcPr>
            <w:tcW w:w="0" w:type="auto"/>
            <w:tcMar>
              <w:top w:w="90" w:type="dxa"/>
              <w:left w:w="90" w:type="dxa"/>
              <w:bottom w:w="90" w:type="dxa"/>
              <w:right w:w="90" w:type="dxa"/>
            </w:tcMar>
          </w:tcPr>
          <w:p w14:paraId="4BF1DAF0" w14:textId="77777777" w:rsidR="00F97651" w:rsidRDefault="00000000">
            <w:pPr>
              <w:pStyle w:val="OrgTableContentsLeft"/>
            </w:pPr>
            <w:proofErr w:type="spellStart"/>
            <w:r>
              <w:rPr>
                <w:rStyle w:val="OrgCode"/>
              </w:rPr>
              <w:t>number_composited</w:t>
            </w:r>
            <w:proofErr w:type="spellEnd"/>
          </w:p>
        </w:tc>
        <w:tc>
          <w:tcPr>
            <w:tcW w:w="0" w:type="auto"/>
            <w:tcMar>
              <w:top w:w="90" w:type="dxa"/>
              <w:left w:w="90" w:type="dxa"/>
              <w:bottom w:w="90" w:type="dxa"/>
              <w:right w:w="90" w:type="dxa"/>
            </w:tcMar>
          </w:tcPr>
          <w:p w14:paraId="1868FD56" w14:textId="77777777" w:rsidR="00F97651" w:rsidRDefault="00000000">
            <w:pPr>
              <w:pStyle w:val="OrgTableContentsLeft"/>
            </w:pPr>
            <w:r>
              <w:t>FLOAT&lt;8&gt;</w:t>
            </w:r>
          </w:p>
        </w:tc>
        <w:tc>
          <w:tcPr>
            <w:tcW w:w="0" w:type="auto"/>
            <w:tcMar>
              <w:top w:w="90" w:type="dxa"/>
              <w:left w:w="90" w:type="dxa"/>
              <w:bottom w:w="90" w:type="dxa"/>
              <w:right w:w="90" w:type="dxa"/>
            </w:tcMar>
          </w:tcPr>
          <w:p w14:paraId="0ECB7F0C" w14:textId="77777777" w:rsidR="00F97651" w:rsidRDefault="00000000">
            <w:pPr>
              <w:pStyle w:val="OrgTableContentsLeft"/>
            </w:pPr>
            <w:r>
              <w:t>Number of soil samples that have been composited for observation</w:t>
            </w:r>
          </w:p>
        </w:tc>
      </w:tr>
      <w:tr w:rsidR="00F97651" w14:paraId="7D03F830" w14:textId="77777777">
        <w:tblPrEx>
          <w:tblCellMar>
            <w:top w:w="0" w:type="dxa"/>
            <w:bottom w:w="0" w:type="dxa"/>
          </w:tblCellMar>
        </w:tblPrEx>
        <w:trPr>
          <w:jc w:val="center"/>
        </w:trPr>
        <w:tc>
          <w:tcPr>
            <w:tcW w:w="0" w:type="auto"/>
            <w:tcMar>
              <w:top w:w="90" w:type="dxa"/>
              <w:left w:w="90" w:type="dxa"/>
              <w:bottom w:w="90" w:type="dxa"/>
              <w:right w:w="90" w:type="dxa"/>
            </w:tcMar>
          </w:tcPr>
          <w:p w14:paraId="32B4F354" w14:textId="77777777" w:rsidR="00F97651" w:rsidRDefault="00000000">
            <w:pPr>
              <w:pStyle w:val="OrgTableContentsLeft"/>
            </w:pPr>
            <w:r>
              <w:rPr>
                <w:rStyle w:val="OrgCode"/>
              </w:rPr>
              <w:t>nit</w:t>
            </w:r>
          </w:p>
        </w:tc>
        <w:tc>
          <w:tcPr>
            <w:tcW w:w="0" w:type="auto"/>
            <w:tcMar>
              <w:top w:w="90" w:type="dxa"/>
              <w:left w:w="90" w:type="dxa"/>
              <w:bottom w:w="90" w:type="dxa"/>
              <w:right w:w="90" w:type="dxa"/>
            </w:tcMar>
          </w:tcPr>
          <w:p w14:paraId="62E7A85E" w14:textId="77777777" w:rsidR="00F97651" w:rsidRDefault="00000000">
            <w:pPr>
              <w:pStyle w:val="OrgTableContentsLeft"/>
            </w:pPr>
            <w:r>
              <w:t>FLOAT&lt;8&gt;</w:t>
            </w:r>
          </w:p>
        </w:tc>
        <w:tc>
          <w:tcPr>
            <w:tcW w:w="0" w:type="auto"/>
            <w:tcMar>
              <w:top w:w="90" w:type="dxa"/>
              <w:left w:w="90" w:type="dxa"/>
              <w:bottom w:w="90" w:type="dxa"/>
              <w:right w:w="90" w:type="dxa"/>
            </w:tcMar>
          </w:tcPr>
          <w:p w14:paraId="6C330998" w14:textId="77777777" w:rsidR="00F97651" w:rsidRDefault="00000000">
            <w:pPr>
              <w:pStyle w:val="OrgTableContentsLeft"/>
            </w:pPr>
            <w:r>
              <w:t>Nitrogen percentage measured</w:t>
            </w:r>
          </w:p>
        </w:tc>
      </w:tr>
      <w:tr w:rsidR="00F97651" w14:paraId="29117B56" w14:textId="77777777">
        <w:tblPrEx>
          <w:tblCellMar>
            <w:top w:w="0" w:type="dxa"/>
            <w:bottom w:w="0" w:type="dxa"/>
          </w:tblCellMar>
        </w:tblPrEx>
        <w:trPr>
          <w:jc w:val="center"/>
        </w:trPr>
        <w:tc>
          <w:tcPr>
            <w:tcW w:w="0" w:type="auto"/>
            <w:tcMar>
              <w:top w:w="90" w:type="dxa"/>
              <w:left w:w="90" w:type="dxa"/>
              <w:bottom w:w="90" w:type="dxa"/>
              <w:right w:w="90" w:type="dxa"/>
            </w:tcMar>
          </w:tcPr>
          <w:p w14:paraId="1C553FE7" w14:textId="77777777" w:rsidR="00F97651" w:rsidRDefault="00000000">
            <w:pPr>
              <w:pStyle w:val="OrgTableContentsLeft"/>
            </w:pPr>
            <w:proofErr w:type="spellStart"/>
            <w:r>
              <w:rPr>
                <w:rStyle w:val="OrgCode"/>
              </w:rPr>
              <w:t>nit_kriged</w:t>
            </w:r>
            <w:proofErr w:type="spellEnd"/>
          </w:p>
        </w:tc>
        <w:tc>
          <w:tcPr>
            <w:tcW w:w="0" w:type="auto"/>
            <w:tcMar>
              <w:top w:w="90" w:type="dxa"/>
              <w:left w:w="90" w:type="dxa"/>
              <w:bottom w:w="90" w:type="dxa"/>
              <w:right w:w="90" w:type="dxa"/>
            </w:tcMar>
          </w:tcPr>
          <w:p w14:paraId="0D813B24" w14:textId="77777777" w:rsidR="00F97651" w:rsidRDefault="00000000">
            <w:pPr>
              <w:pStyle w:val="OrgTableContentsLeft"/>
            </w:pPr>
            <w:r>
              <w:t>FLOAT&lt;8&gt;</w:t>
            </w:r>
          </w:p>
        </w:tc>
        <w:tc>
          <w:tcPr>
            <w:tcW w:w="0" w:type="auto"/>
            <w:tcMar>
              <w:top w:w="90" w:type="dxa"/>
              <w:left w:w="90" w:type="dxa"/>
              <w:bottom w:w="90" w:type="dxa"/>
              <w:right w:w="90" w:type="dxa"/>
            </w:tcMar>
          </w:tcPr>
          <w:p w14:paraId="31C68CBA" w14:textId="77777777" w:rsidR="00F97651" w:rsidRDefault="00000000">
            <w:pPr>
              <w:pStyle w:val="OrgTableContentsLeft"/>
            </w:pPr>
            <w:r>
              <w:t>kriged estimate of nitrogen as percentage</w:t>
            </w:r>
          </w:p>
        </w:tc>
      </w:tr>
      <w:tr w:rsidR="00F97651" w14:paraId="71C7C402" w14:textId="77777777">
        <w:tblPrEx>
          <w:tblCellMar>
            <w:top w:w="0" w:type="dxa"/>
            <w:bottom w:w="0" w:type="dxa"/>
          </w:tblCellMar>
        </w:tblPrEx>
        <w:trPr>
          <w:jc w:val="center"/>
        </w:trPr>
        <w:tc>
          <w:tcPr>
            <w:tcW w:w="0" w:type="auto"/>
            <w:tcMar>
              <w:top w:w="90" w:type="dxa"/>
              <w:left w:w="90" w:type="dxa"/>
              <w:bottom w:w="90" w:type="dxa"/>
              <w:right w:w="90" w:type="dxa"/>
            </w:tcMar>
          </w:tcPr>
          <w:p w14:paraId="1EB55BD3" w14:textId="77777777" w:rsidR="00F97651" w:rsidRDefault="00000000">
            <w:pPr>
              <w:pStyle w:val="OrgTableContentsLeft"/>
            </w:pPr>
            <w:proofErr w:type="spellStart"/>
            <w:r>
              <w:rPr>
                <w:rStyle w:val="OrgCode"/>
              </w:rPr>
              <w:lastRenderedPageBreak/>
              <w:t>nit_kriged_variance</w:t>
            </w:r>
            <w:proofErr w:type="spellEnd"/>
          </w:p>
        </w:tc>
        <w:tc>
          <w:tcPr>
            <w:tcW w:w="0" w:type="auto"/>
            <w:tcMar>
              <w:top w:w="90" w:type="dxa"/>
              <w:left w:w="90" w:type="dxa"/>
              <w:bottom w:w="90" w:type="dxa"/>
              <w:right w:w="90" w:type="dxa"/>
            </w:tcMar>
          </w:tcPr>
          <w:p w14:paraId="2E906F5E" w14:textId="77777777" w:rsidR="00F97651" w:rsidRDefault="00000000">
            <w:pPr>
              <w:pStyle w:val="OrgTableContentsLeft"/>
            </w:pPr>
            <w:r>
              <w:t>FLOAT&lt;8&gt;</w:t>
            </w:r>
          </w:p>
        </w:tc>
        <w:tc>
          <w:tcPr>
            <w:tcW w:w="0" w:type="auto"/>
            <w:tcMar>
              <w:top w:w="90" w:type="dxa"/>
              <w:left w:w="90" w:type="dxa"/>
              <w:bottom w:w="90" w:type="dxa"/>
              <w:right w:w="90" w:type="dxa"/>
            </w:tcMar>
          </w:tcPr>
          <w:p w14:paraId="760D2816" w14:textId="77777777" w:rsidR="00F97651" w:rsidRDefault="00000000">
            <w:pPr>
              <w:pStyle w:val="OrgTableContentsLeft"/>
            </w:pPr>
            <w:r>
              <w:t>variance of kriged estimate of nitrogen</w:t>
            </w:r>
          </w:p>
        </w:tc>
      </w:tr>
      <w:tr w:rsidR="00F97651" w14:paraId="13F5ABE9" w14:textId="77777777">
        <w:tblPrEx>
          <w:tblCellMar>
            <w:top w:w="0" w:type="dxa"/>
            <w:bottom w:w="0" w:type="dxa"/>
          </w:tblCellMar>
        </w:tblPrEx>
        <w:trPr>
          <w:jc w:val="center"/>
        </w:trPr>
        <w:tc>
          <w:tcPr>
            <w:tcW w:w="0" w:type="auto"/>
            <w:tcMar>
              <w:top w:w="90" w:type="dxa"/>
              <w:left w:w="90" w:type="dxa"/>
              <w:bottom w:w="90" w:type="dxa"/>
              <w:right w:w="90" w:type="dxa"/>
            </w:tcMar>
          </w:tcPr>
          <w:p w14:paraId="17B76FD9" w14:textId="77777777" w:rsidR="00F97651" w:rsidRDefault="00000000">
            <w:pPr>
              <w:pStyle w:val="OrgTableContentsLeft"/>
            </w:pPr>
            <w:r>
              <w:rPr>
                <w:rStyle w:val="OrgCode"/>
              </w:rPr>
              <w:t>soc</w:t>
            </w:r>
          </w:p>
        </w:tc>
        <w:tc>
          <w:tcPr>
            <w:tcW w:w="0" w:type="auto"/>
            <w:tcMar>
              <w:top w:w="90" w:type="dxa"/>
              <w:left w:w="90" w:type="dxa"/>
              <w:bottom w:w="90" w:type="dxa"/>
              <w:right w:w="90" w:type="dxa"/>
            </w:tcMar>
          </w:tcPr>
          <w:p w14:paraId="734A99B1" w14:textId="77777777" w:rsidR="00F97651" w:rsidRDefault="00000000">
            <w:pPr>
              <w:pStyle w:val="OrgTableContentsLeft"/>
            </w:pPr>
            <w:r>
              <w:t>FLOAT&lt;8&gt;</w:t>
            </w:r>
          </w:p>
        </w:tc>
        <w:tc>
          <w:tcPr>
            <w:tcW w:w="0" w:type="auto"/>
            <w:tcMar>
              <w:top w:w="90" w:type="dxa"/>
              <w:left w:w="90" w:type="dxa"/>
              <w:bottom w:w="90" w:type="dxa"/>
              <w:right w:w="90" w:type="dxa"/>
            </w:tcMar>
          </w:tcPr>
          <w:p w14:paraId="0FF70E8B" w14:textId="77777777" w:rsidR="00F97651" w:rsidRDefault="00000000">
            <w:pPr>
              <w:pStyle w:val="OrgTableContentsLeft"/>
            </w:pPr>
            <w:r>
              <w:t>Soil organic carbon percentage</w:t>
            </w:r>
          </w:p>
        </w:tc>
      </w:tr>
      <w:tr w:rsidR="00F97651" w14:paraId="22E5F09E" w14:textId="77777777">
        <w:tblPrEx>
          <w:tblCellMar>
            <w:top w:w="0" w:type="dxa"/>
            <w:bottom w:w="0" w:type="dxa"/>
          </w:tblCellMar>
        </w:tblPrEx>
        <w:trPr>
          <w:jc w:val="center"/>
        </w:trPr>
        <w:tc>
          <w:tcPr>
            <w:tcW w:w="0" w:type="auto"/>
            <w:tcMar>
              <w:top w:w="90" w:type="dxa"/>
              <w:left w:w="90" w:type="dxa"/>
              <w:bottom w:w="90" w:type="dxa"/>
              <w:right w:w="90" w:type="dxa"/>
            </w:tcMar>
          </w:tcPr>
          <w:p w14:paraId="52D0D313" w14:textId="77777777" w:rsidR="00F97651" w:rsidRDefault="00000000">
            <w:pPr>
              <w:pStyle w:val="OrgTableContentsLeft"/>
            </w:pPr>
            <w:proofErr w:type="spellStart"/>
            <w:r>
              <w:rPr>
                <w:rStyle w:val="OrgCode"/>
              </w:rPr>
              <w:t>soc_kriged</w:t>
            </w:r>
            <w:proofErr w:type="spellEnd"/>
          </w:p>
        </w:tc>
        <w:tc>
          <w:tcPr>
            <w:tcW w:w="0" w:type="auto"/>
            <w:tcMar>
              <w:top w:w="90" w:type="dxa"/>
              <w:left w:w="90" w:type="dxa"/>
              <w:bottom w:w="90" w:type="dxa"/>
              <w:right w:w="90" w:type="dxa"/>
            </w:tcMar>
          </w:tcPr>
          <w:p w14:paraId="303E5A0B" w14:textId="77777777" w:rsidR="00F97651" w:rsidRDefault="00000000">
            <w:pPr>
              <w:pStyle w:val="OrgTableContentsLeft"/>
            </w:pPr>
            <w:r>
              <w:t>FLOAT&lt;8&gt;</w:t>
            </w:r>
          </w:p>
        </w:tc>
        <w:tc>
          <w:tcPr>
            <w:tcW w:w="0" w:type="auto"/>
            <w:tcMar>
              <w:top w:w="90" w:type="dxa"/>
              <w:left w:w="90" w:type="dxa"/>
              <w:bottom w:w="90" w:type="dxa"/>
              <w:right w:w="90" w:type="dxa"/>
            </w:tcMar>
          </w:tcPr>
          <w:p w14:paraId="63111F2D" w14:textId="77777777" w:rsidR="00F97651" w:rsidRDefault="00000000">
            <w:pPr>
              <w:pStyle w:val="OrgTableContentsLeft"/>
            </w:pPr>
            <w:r>
              <w:t>kriged estimate of soil organic carbon as percentage</w:t>
            </w:r>
          </w:p>
        </w:tc>
      </w:tr>
      <w:tr w:rsidR="00F97651" w14:paraId="7EDD2C6A" w14:textId="77777777">
        <w:tblPrEx>
          <w:tblCellMar>
            <w:top w:w="0" w:type="dxa"/>
            <w:bottom w:w="0" w:type="dxa"/>
          </w:tblCellMar>
        </w:tblPrEx>
        <w:trPr>
          <w:jc w:val="center"/>
        </w:trPr>
        <w:tc>
          <w:tcPr>
            <w:tcW w:w="0" w:type="auto"/>
            <w:tcMar>
              <w:top w:w="90" w:type="dxa"/>
              <w:left w:w="90" w:type="dxa"/>
              <w:bottom w:w="90" w:type="dxa"/>
              <w:right w:w="90" w:type="dxa"/>
            </w:tcMar>
          </w:tcPr>
          <w:p w14:paraId="6A4CAD1F" w14:textId="77777777" w:rsidR="00F97651" w:rsidRDefault="00000000">
            <w:pPr>
              <w:pStyle w:val="OrgTableContentsLeft"/>
            </w:pPr>
            <w:proofErr w:type="spellStart"/>
            <w:r>
              <w:rPr>
                <w:rStyle w:val="OrgCode"/>
              </w:rPr>
              <w:t>soc_kriged_variance</w:t>
            </w:r>
            <w:proofErr w:type="spellEnd"/>
          </w:p>
        </w:tc>
        <w:tc>
          <w:tcPr>
            <w:tcW w:w="0" w:type="auto"/>
            <w:tcMar>
              <w:top w:w="90" w:type="dxa"/>
              <w:left w:w="90" w:type="dxa"/>
              <w:bottom w:w="90" w:type="dxa"/>
              <w:right w:w="90" w:type="dxa"/>
            </w:tcMar>
          </w:tcPr>
          <w:p w14:paraId="1A9A624B" w14:textId="77777777" w:rsidR="00F97651" w:rsidRDefault="00000000">
            <w:pPr>
              <w:pStyle w:val="OrgTableContentsLeft"/>
            </w:pPr>
            <w:r>
              <w:t>FLOAT&lt;8&gt;</w:t>
            </w:r>
          </w:p>
        </w:tc>
        <w:tc>
          <w:tcPr>
            <w:tcW w:w="0" w:type="auto"/>
            <w:tcMar>
              <w:top w:w="90" w:type="dxa"/>
              <w:left w:w="90" w:type="dxa"/>
              <w:bottom w:w="90" w:type="dxa"/>
              <w:right w:w="90" w:type="dxa"/>
            </w:tcMar>
          </w:tcPr>
          <w:p w14:paraId="2FB99D88" w14:textId="77777777" w:rsidR="00F97651" w:rsidRDefault="00000000">
            <w:pPr>
              <w:pStyle w:val="OrgTableContentsLeft"/>
            </w:pPr>
            <w:r>
              <w:t>variance of kriged estimate of soil organic carbon</w:t>
            </w:r>
          </w:p>
        </w:tc>
      </w:tr>
      <w:tr w:rsidR="00F97651" w14:paraId="0D02D7CB" w14:textId="77777777">
        <w:tblPrEx>
          <w:tblCellMar>
            <w:top w:w="0" w:type="dxa"/>
            <w:bottom w:w="0" w:type="dxa"/>
          </w:tblCellMar>
        </w:tblPrEx>
        <w:trPr>
          <w:jc w:val="center"/>
        </w:trPr>
        <w:tc>
          <w:tcPr>
            <w:tcW w:w="0" w:type="auto"/>
            <w:tcMar>
              <w:top w:w="90" w:type="dxa"/>
              <w:left w:w="90" w:type="dxa"/>
              <w:bottom w:w="90" w:type="dxa"/>
              <w:right w:w="90" w:type="dxa"/>
            </w:tcMar>
          </w:tcPr>
          <w:p w14:paraId="05FDDFB0" w14:textId="77777777" w:rsidR="00F97651" w:rsidRDefault="00000000">
            <w:pPr>
              <w:pStyle w:val="OrgTableContentsLeft"/>
            </w:pPr>
            <w:proofErr w:type="spellStart"/>
            <w:r>
              <w:rPr>
                <w:rStyle w:val="OrgCode"/>
              </w:rPr>
              <w:t>soc_equipment</w:t>
            </w:r>
            <w:proofErr w:type="spellEnd"/>
          </w:p>
        </w:tc>
        <w:tc>
          <w:tcPr>
            <w:tcW w:w="0" w:type="auto"/>
            <w:tcMar>
              <w:top w:w="90" w:type="dxa"/>
              <w:left w:w="90" w:type="dxa"/>
              <w:bottom w:w="90" w:type="dxa"/>
              <w:right w:w="90" w:type="dxa"/>
            </w:tcMar>
          </w:tcPr>
          <w:p w14:paraId="777B1C1B" w14:textId="77777777" w:rsidR="00F97651" w:rsidRDefault="00000000">
            <w:pPr>
              <w:pStyle w:val="OrgTableContentsLeft"/>
            </w:pPr>
            <w:r>
              <w:t>VARCHAR&lt;255&gt;</w:t>
            </w:r>
          </w:p>
        </w:tc>
        <w:tc>
          <w:tcPr>
            <w:tcW w:w="0" w:type="auto"/>
            <w:tcMar>
              <w:top w:w="90" w:type="dxa"/>
              <w:left w:w="90" w:type="dxa"/>
              <w:bottom w:w="90" w:type="dxa"/>
              <w:right w:w="90" w:type="dxa"/>
            </w:tcMar>
          </w:tcPr>
          <w:p w14:paraId="48F2285A" w14:textId="77777777" w:rsidR="00F97651" w:rsidRDefault="00000000">
            <w:pPr>
              <w:pStyle w:val="OrgTableContentsLeft"/>
            </w:pPr>
            <w:r>
              <w:t>Equipment used for SOC measurement</w:t>
            </w:r>
          </w:p>
        </w:tc>
      </w:tr>
      <w:tr w:rsidR="00F97651" w14:paraId="00496457" w14:textId="77777777">
        <w:tblPrEx>
          <w:tblCellMar>
            <w:top w:w="0" w:type="dxa"/>
            <w:bottom w:w="0" w:type="dxa"/>
          </w:tblCellMar>
        </w:tblPrEx>
        <w:trPr>
          <w:jc w:val="center"/>
        </w:trPr>
        <w:tc>
          <w:tcPr>
            <w:tcW w:w="0" w:type="auto"/>
            <w:tcMar>
              <w:top w:w="90" w:type="dxa"/>
              <w:left w:w="90" w:type="dxa"/>
              <w:bottom w:w="90" w:type="dxa"/>
              <w:right w:w="90" w:type="dxa"/>
            </w:tcMar>
          </w:tcPr>
          <w:p w14:paraId="411D4B15" w14:textId="77777777" w:rsidR="00F97651" w:rsidRDefault="00000000">
            <w:pPr>
              <w:pStyle w:val="OrgTableContentsLeft"/>
            </w:pPr>
            <w:r>
              <w:rPr>
                <w:rStyle w:val="OrgCode"/>
              </w:rPr>
              <w:t>bulk_density_g_cm3</w:t>
            </w:r>
          </w:p>
        </w:tc>
        <w:tc>
          <w:tcPr>
            <w:tcW w:w="0" w:type="auto"/>
            <w:tcMar>
              <w:top w:w="90" w:type="dxa"/>
              <w:left w:w="90" w:type="dxa"/>
              <w:bottom w:w="90" w:type="dxa"/>
              <w:right w:w="90" w:type="dxa"/>
            </w:tcMar>
          </w:tcPr>
          <w:p w14:paraId="1BD63148" w14:textId="77777777" w:rsidR="00F97651" w:rsidRDefault="00000000">
            <w:pPr>
              <w:pStyle w:val="OrgTableContentsLeft"/>
            </w:pPr>
            <w:r>
              <w:t>FLOAT&lt;8&gt;</w:t>
            </w:r>
          </w:p>
        </w:tc>
        <w:tc>
          <w:tcPr>
            <w:tcW w:w="0" w:type="auto"/>
            <w:tcMar>
              <w:top w:w="90" w:type="dxa"/>
              <w:left w:w="90" w:type="dxa"/>
              <w:bottom w:w="90" w:type="dxa"/>
              <w:right w:w="90" w:type="dxa"/>
            </w:tcMar>
          </w:tcPr>
          <w:p w14:paraId="032D6A08" w14:textId="77777777" w:rsidR="00F97651" w:rsidRDefault="00000000">
            <w:pPr>
              <w:pStyle w:val="OrgTableContentsLeft"/>
            </w:pPr>
            <w:r>
              <w:t xml:space="preserve">Bulk density in </w:t>
            </w:r>
            <w:r>
              <w:rPr>
                <w:rStyle w:val="OrgCode"/>
              </w:rPr>
              <w:t>g/cm^3</w:t>
            </w:r>
          </w:p>
        </w:tc>
      </w:tr>
      <w:tr w:rsidR="00F97651" w14:paraId="22D6017E" w14:textId="77777777">
        <w:tblPrEx>
          <w:tblCellMar>
            <w:top w:w="0" w:type="dxa"/>
            <w:bottom w:w="0" w:type="dxa"/>
          </w:tblCellMar>
        </w:tblPrEx>
        <w:trPr>
          <w:jc w:val="center"/>
        </w:trPr>
        <w:tc>
          <w:tcPr>
            <w:tcW w:w="0" w:type="auto"/>
            <w:tcMar>
              <w:top w:w="90" w:type="dxa"/>
              <w:left w:w="90" w:type="dxa"/>
              <w:bottom w:w="90" w:type="dxa"/>
              <w:right w:w="90" w:type="dxa"/>
            </w:tcMar>
          </w:tcPr>
          <w:p w14:paraId="1A9B1043" w14:textId="77777777" w:rsidR="00F97651" w:rsidRDefault="00000000">
            <w:pPr>
              <w:pStyle w:val="OrgTableContentsLeft"/>
            </w:pPr>
            <w:proofErr w:type="spellStart"/>
            <w:r>
              <w:rPr>
                <w:rStyle w:val="OrgCode"/>
              </w:rPr>
              <w:t>soc_mg_ha</w:t>
            </w:r>
            <w:proofErr w:type="spellEnd"/>
          </w:p>
        </w:tc>
        <w:tc>
          <w:tcPr>
            <w:tcW w:w="0" w:type="auto"/>
            <w:tcMar>
              <w:top w:w="90" w:type="dxa"/>
              <w:left w:w="90" w:type="dxa"/>
              <w:bottom w:w="90" w:type="dxa"/>
              <w:right w:w="90" w:type="dxa"/>
            </w:tcMar>
          </w:tcPr>
          <w:p w14:paraId="49CB9CB8" w14:textId="77777777" w:rsidR="00F97651" w:rsidRDefault="00000000">
            <w:pPr>
              <w:pStyle w:val="OrgTableContentsLeft"/>
            </w:pPr>
            <w:r>
              <w:t>FLOAT&lt;8&gt;</w:t>
            </w:r>
          </w:p>
        </w:tc>
        <w:tc>
          <w:tcPr>
            <w:tcW w:w="0" w:type="auto"/>
            <w:tcMar>
              <w:top w:w="90" w:type="dxa"/>
              <w:left w:w="90" w:type="dxa"/>
              <w:bottom w:w="90" w:type="dxa"/>
              <w:right w:w="90" w:type="dxa"/>
            </w:tcMar>
          </w:tcPr>
          <w:p w14:paraId="23482C3E" w14:textId="77777777" w:rsidR="00F97651" w:rsidRDefault="00000000">
            <w:pPr>
              <w:pStyle w:val="OrgTableContentsLeft"/>
            </w:pPr>
            <w:r>
              <w:t xml:space="preserve">soil organic carbon in </w:t>
            </w:r>
            <w:r>
              <w:rPr>
                <w:rStyle w:val="OrgCode"/>
              </w:rPr>
              <w:t>megagrams/hectare</w:t>
            </w:r>
          </w:p>
        </w:tc>
      </w:tr>
      <w:tr w:rsidR="00F97651" w14:paraId="7F6F8998" w14:textId="77777777">
        <w:tblPrEx>
          <w:tblCellMar>
            <w:top w:w="0" w:type="dxa"/>
            <w:bottom w:w="0" w:type="dxa"/>
          </w:tblCellMar>
        </w:tblPrEx>
        <w:trPr>
          <w:jc w:val="center"/>
        </w:trPr>
        <w:tc>
          <w:tcPr>
            <w:tcW w:w="0" w:type="auto"/>
            <w:tcMar>
              <w:top w:w="90" w:type="dxa"/>
              <w:left w:w="90" w:type="dxa"/>
              <w:bottom w:w="90" w:type="dxa"/>
              <w:right w:w="90" w:type="dxa"/>
            </w:tcMar>
          </w:tcPr>
          <w:p w14:paraId="070416BE" w14:textId="77777777" w:rsidR="00F97651" w:rsidRDefault="00000000">
            <w:pPr>
              <w:pStyle w:val="OrgTableContentsLeft"/>
            </w:pPr>
            <w:proofErr w:type="spellStart"/>
            <w:r>
              <w:rPr>
                <w:rStyle w:val="OrgCode"/>
              </w:rPr>
              <w:t>soc_mg_ha_method</w:t>
            </w:r>
            <w:proofErr w:type="spellEnd"/>
          </w:p>
        </w:tc>
        <w:tc>
          <w:tcPr>
            <w:tcW w:w="0" w:type="auto"/>
            <w:tcMar>
              <w:top w:w="90" w:type="dxa"/>
              <w:left w:w="90" w:type="dxa"/>
              <w:bottom w:w="90" w:type="dxa"/>
              <w:right w:w="90" w:type="dxa"/>
            </w:tcMar>
          </w:tcPr>
          <w:p w14:paraId="42E933F1" w14:textId="77777777" w:rsidR="00F97651" w:rsidRDefault="00000000">
            <w:pPr>
              <w:pStyle w:val="OrgTableContentsLeft"/>
            </w:pPr>
            <w:r>
              <w:t>VARCHAR&lt;255&gt;</w:t>
            </w:r>
          </w:p>
        </w:tc>
        <w:tc>
          <w:tcPr>
            <w:tcW w:w="0" w:type="auto"/>
            <w:tcMar>
              <w:top w:w="90" w:type="dxa"/>
              <w:left w:w="90" w:type="dxa"/>
              <w:bottom w:w="90" w:type="dxa"/>
              <w:right w:w="90" w:type="dxa"/>
            </w:tcMar>
          </w:tcPr>
          <w:p w14:paraId="077A71E1" w14:textId="77777777" w:rsidR="00F97651" w:rsidRDefault="00000000">
            <w:pPr>
              <w:pStyle w:val="OrgTableContentsLeft"/>
            </w:pPr>
            <w:r>
              <w:t xml:space="preserve">method of calculating </w:t>
            </w:r>
            <w:proofErr w:type="spellStart"/>
            <w:r>
              <w:rPr>
                <w:rStyle w:val="OrgCode"/>
              </w:rPr>
              <w:t>soc_mg_ha</w:t>
            </w:r>
            <w:proofErr w:type="spellEnd"/>
          </w:p>
        </w:tc>
      </w:tr>
      <w:tr w:rsidR="00F97651" w14:paraId="4FD9A214" w14:textId="77777777">
        <w:tblPrEx>
          <w:tblCellMar>
            <w:top w:w="0" w:type="dxa"/>
            <w:bottom w:w="0" w:type="dxa"/>
          </w:tblCellMar>
        </w:tblPrEx>
        <w:trPr>
          <w:jc w:val="center"/>
        </w:trPr>
        <w:tc>
          <w:tcPr>
            <w:tcW w:w="0" w:type="auto"/>
            <w:tcBorders>
              <w:bottom w:val="single" w:sz="2" w:space="0" w:color="000000"/>
            </w:tcBorders>
            <w:tcMar>
              <w:top w:w="90" w:type="dxa"/>
              <w:left w:w="90" w:type="dxa"/>
              <w:bottom w:w="90" w:type="dxa"/>
              <w:right w:w="90" w:type="dxa"/>
            </w:tcMar>
          </w:tcPr>
          <w:p w14:paraId="74FE89A5" w14:textId="77777777" w:rsidR="00F97651" w:rsidRDefault="00000000">
            <w:pPr>
              <w:pStyle w:val="OrgTableContentsLeft"/>
            </w:pPr>
            <w:proofErr w:type="spellStart"/>
            <w:r>
              <w:rPr>
                <w:rStyle w:val="OrgCode"/>
              </w:rPr>
              <w:t>esm_reference</w:t>
            </w:r>
            <w:proofErr w:type="spellEnd"/>
          </w:p>
        </w:tc>
        <w:tc>
          <w:tcPr>
            <w:tcW w:w="0" w:type="auto"/>
            <w:tcBorders>
              <w:bottom w:val="single" w:sz="2" w:space="0" w:color="000000"/>
            </w:tcBorders>
            <w:tcMar>
              <w:top w:w="90" w:type="dxa"/>
              <w:left w:w="90" w:type="dxa"/>
              <w:bottom w:w="90" w:type="dxa"/>
              <w:right w:w="90" w:type="dxa"/>
            </w:tcMar>
          </w:tcPr>
          <w:p w14:paraId="63F381B0" w14:textId="77777777" w:rsidR="00F97651" w:rsidRDefault="00000000">
            <w:pPr>
              <w:pStyle w:val="OrgTableContentsLeft"/>
            </w:pPr>
            <w:r>
              <w:t>VARCHAR&lt;255&gt;</w:t>
            </w:r>
          </w:p>
        </w:tc>
        <w:tc>
          <w:tcPr>
            <w:tcW w:w="0" w:type="auto"/>
            <w:tcBorders>
              <w:bottom w:val="single" w:sz="2" w:space="0" w:color="000000"/>
            </w:tcBorders>
            <w:tcMar>
              <w:top w:w="90" w:type="dxa"/>
              <w:left w:w="90" w:type="dxa"/>
              <w:bottom w:w="90" w:type="dxa"/>
              <w:right w:w="90" w:type="dxa"/>
            </w:tcMar>
          </w:tcPr>
          <w:p w14:paraId="0FC33BCB" w14:textId="77777777" w:rsidR="00F97651" w:rsidRDefault="00000000">
            <w:pPr>
              <w:pStyle w:val="OrgTableContentsLeft"/>
            </w:pPr>
            <w:r>
              <w:t xml:space="preserve">Free text description for conserved reference mass in </w:t>
            </w:r>
            <w:proofErr w:type="spellStart"/>
            <w:r>
              <w:rPr>
                <w:rStyle w:val="OrgCode"/>
              </w:rPr>
              <w:t>soc_mg_ha</w:t>
            </w:r>
            <w:proofErr w:type="spellEnd"/>
            <w:r>
              <w:t xml:space="preserve"> calculation</w:t>
            </w:r>
          </w:p>
        </w:tc>
      </w:tr>
    </w:tbl>
    <w:p w14:paraId="6B2BB01B" w14:textId="77777777" w:rsidR="00000000" w:rsidRDefault="00000000">
      <w:pPr>
        <w:rPr>
          <w:rFonts w:cs="Mangal"/>
          <w:szCs w:val="21"/>
        </w:rPr>
        <w:sectPr w:rsidR="00000000">
          <w:type w:val="continuous"/>
          <w:pgSz w:w="11906" w:h="16838"/>
          <w:pgMar w:top="1134" w:right="1134" w:bottom="1474" w:left="1134" w:header="720" w:footer="1134" w:gutter="0"/>
          <w:cols w:space="720"/>
        </w:sectPr>
      </w:pPr>
    </w:p>
    <w:p w14:paraId="060FE9A8" w14:textId="77777777" w:rsidR="00F97651" w:rsidRDefault="00000000">
      <w:pPr>
        <w:pStyle w:val="Textbody"/>
        <w:numPr>
          <w:ilvl w:val="0"/>
          <w:numId w:val="9"/>
        </w:numPr>
      </w:pPr>
      <w:bookmarkStart w:id="10" w:name="org9670e09"/>
      <w:bookmarkStart w:id="11" w:name="OrgXref.org9670e09"/>
      <w:bookmarkEnd w:id="10"/>
      <w:r>
        <w:t>Data Details</w:t>
      </w:r>
      <w:bookmarkEnd w:id="11"/>
    </w:p>
    <w:p w14:paraId="2B839073" w14:textId="77777777" w:rsidR="00F97651" w:rsidRDefault="00000000">
      <w:pPr>
        <w:pStyle w:val="Textbodybold"/>
        <w:numPr>
          <w:ilvl w:val="1"/>
          <w:numId w:val="6"/>
        </w:numPr>
      </w:pPr>
      <w:r>
        <w:rPr>
          <w:rStyle w:val="OrgCode"/>
        </w:rPr>
        <w:t>coordinate</w:t>
      </w:r>
      <w:r>
        <w:t xml:space="preserve"> [“south” | “north” | “</w:t>
      </w:r>
      <w:proofErr w:type="spellStart"/>
      <w:r>
        <w:t>center</w:t>
      </w:r>
      <w:proofErr w:type="spellEnd"/>
      <w:r>
        <w:t>”]</w:t>
      </w:r>
    </w:p>
    <w:p w14:paraId="71494B04" w14:textId="77777777" w:rsidR="00F97651" w:rsidRDefault="00000000">
      <w:pPr>
        <w:pStyle w:val="Textbodybold"/>
        <w:numPr>
          <w:ilvl w:val="1"/>
          <w:numId w:val="6"/>
        </w:numPr>
      </w:pPr>
      <w:r>
        <w:rPr>
          <w:rStyle w:val="OrgCode"/>
        </w:rPr>
        <w:t>depth</w:t>
      </w:r>
      <w:r>
        <w:t xml:space="preserve"> [“0-6 in” | “6-12 in” | “0-12 in” | “12-24 in” | “24-36 in”]</w:t>
      </w:r>
    </w:p>
    <w:p w14:paraId="23CFBDFC" w14:textId="77777777" w:rsidR="00F97651" w:rsidRDefault="00000000">
      <w:pPr>
        <w:pStyle w:val="Textbody"/>
        <w:numPr>
          <w:ilvl w:val="2"/>
          <w:numId w:val="6"/>
        </w:numPr>
      </w:pPr>
      <w:r>
        <w:t>Depth categorizations of soil sampling observations. These represent the intended soil sample, even if full depth was not achieved</w:t>
      </w:r>
    </w:p>
    <w:p w14:paraId="73B824D1" w14:textId="77777777" w:rsidR="00F97651" w:rsidRDefault="00000000">
      <w:pPr>
        <w:pStyle w:val="Textbodybold"/>
        <w:numPr>
          <w:ilvl w:val="1"/>
          <w:numId w:val="6"/>
        </w:numPr>
      </w:pPr>
      <w:proofErr w:type="spellStart"/>
      <w:r>
        <w:rPr>
          <w:rStyle w:val="OrgCode"/>
        </w:rPr>
        <w:t>min_depth_inch</w:t>
      </w:r>
      <w:proofErr w:type="spellEnd"/>
    </w:p>
    <w:p w14:paraId="7A694F92" w14:textId="77777777" w:rsidR="00F97651" w:rsidRDefault="00000000">
      <w:pPr>
        <w:pStyle w:val="Textbody"/>
        <w:numPr>
          <w:ilvl w:val="2"/>
          <w:numId w:val="6"/>
        </w:numPr>
      </w:pPr>
      <w:r>
        <w:t>When target sampling depth was not obtained, these numbers provide a more accurate interval for soil collected</w:t>
      </w:r>
    </w:p>
    <w:p w14:paraId="351E9897" w14:textId="77777777" w:rsidR="00F97651" w:rsidRDefault="00000000">
      <w:pPr>
        <w:pStyle w:val="Textbodybold"/>
        <w:numPr>
          <w:ilvl w:val="1"/>
          <w:numId w:val="6"/>
        </w:numPr>
      </w:pPr>
      <w:proofErr w:type="spellStart"/>
      <w:r>
        <w:rPr>
          <w:rStyle w:val="OrgCode"/>
        </w:rPr>
        <w:t>max_depth_inch</w:t>
      </w:r>
      <w:proofErr w:type="spellEnd"/>
    </w:p>
    <w:p w14:paraId="71D098C4" w14:textId="77777777" w:rsidR="00F97651" w:rsidRDefault="00000000">
      <w:pPr>
        <w:pStyle w:val="Textbody"/>
        <w:numPr>
          <w:ilvl w:val="2"/>
          <w:numId w:val="6"/>
        </w:numPr>
      </w:pPr>
      <w:r>
        <w:t>When target sampling depth was not obtained, these numbers provide a more accurate interval for soil collected</w:t>
      </w:r>
    </w:p>
    <w:p w14:paraId="6A819515" w14:textId="77777777" w:rsidR="00F97651" w:rsidRDefault="00000000">
      <w:pPr>
        <w:pStyle w:val="Textbodybold"/>
        <w:numPr>
          <w:ilvl w:val="1"/>
          <w:numId w:val="6"/>
        </w:numPr>
      </w:pPr>
      <w:proofErr w:type="spellStart"/>
      <w:r>
        <w:rPr>
          <w:rStyle w:val="OrgCode"/>
        </w:rPr>
        <w:t>number_composited</w:t>
      </w:r>
      <w:proofErr w:type="spellEnd"/>
    </w:p>
    <w:p w14:paraId="08412677" w14:textId="77777777" w:rsidR="00F97651" w:rsidRDefault="00000000">
      <w:pPr>
        <w:pStyle w:val="Textbody"/>
        <w:numPr>
          <w:ilvl w:val="2"/>
          <w:numId w:val="6"/>
        </w:numPr>
      </w:pPr>
      <w:r>
        <w:t>Some observations are composited from multiple samples from the field.</w:t>
      </w:r>
    </w:p>
    <w:p w14:paraId="466D62EB" w14:textId="77777777" w:rsidR="00F97651" w:rsidRDefault="00000000">
      <w:pPr>
        <w:pStyle w:val="Textbody"/>
        <w:numPr>
          <w:ilvl w:val="3"/>
          <w:numId w:val="5"/>
        </w:numPr>
      </w:pPr>
      <w:r>
        <w:rPr>
          <w:rStyle w:val="Emphasis"/>
        </w:rPr>
        <w:t>0</w:t>
      </w:r>
      <w:r>
        <w:t xml:space="preserve"> - observation is not representative of any soil samples, for example for kriged estimates</w:t>
      </w:r>
    </w:p>
    <w:p w14:paraId="6D78BA58" w14:textId="77777777" w:rsidR="00F97651" w:rsidRDefault="00000000">
      <w:pPr>
        <w:pStyle w:val="Textbody"/>
        <w:numPr>
          <w:ilvl w:val="3"/>
          <w:numId w:val="5"/>
        </w:numPr>
      </w:pPr>
      <w:r>
        <w:rPr>
          <w:rStyle w:val="Emphasis"/>
        </w:rPr>
        <w:t>1+</w:t>
      </w:r>
      <w:r>
        <w:t xml:space="preserve"> - when 1 or greater, the number of samples composited in the field for the observation</w:t>
      </w:r>
    </w:p>
    <w:p w14:paraId="4B91AE2A" w14:textId="77777777" w:rsidR="00F97651" w:rsidRDefault="00000000">
      <w:pPr>
        <w:pStyle w:val="Textbodybold"/>
        <w:numPr>
          <w:ilvl w:val="1"/>
          <w:numId w:val="6"/>
        </w:numPr>
      </w:pPr>
      <w:r>
        <w:rPr>
          <w:rStyle w:val="OrgCode"/>
        </w:rPr>
        <w:t>soc</w:t>
      </w:r>
    </w:p>
    <w:p w14:paraId="2ED36630" w14:textId="77777777" w:rsidR="00F97651" w:rsidRDefault="00000000">
      <w:pPr>
        <w:pStyle w:val="Textbody"/>
        <w:numPr>
          <w:ilvl w:val="2"/>
          <w:numId w:val="6"/>
        </w:numPr>
      </w:pPr>
      <w:r>
        <w:t xml:space="preserve">The </w:t>
      </w:r>
      <w:r>
        <w:rPr>
          <w:rStyle w:val="OrgCode"/>
        </w:rPr>
        <w:t>soc</w:t>
      </w:r>
      <w:r>
        <w:t xml:space="preserve"> column refers to the mass % carbon of the soil sample, as determined by dry </w:t>
      </w:r>
      <w:r>
        <w:lastRenderedPageBreak/>
        <w:t xml:space="preserve">combustion using a Flash EA 1112 CN Automatic Elemental Analyzer. %C was considered equivalent to %SOC for these soils. Samples for %SOC analysis </w:t>
      </w:r>
      <w:proofErr w:type="gramStart"/>
      <w:r>
        <w:t>were</w:t>
      </w:r>
      <w:proofErr w:type="gramEnd"/>
      <w:r>
        <w:t xml:space="preserve"> collected by combining 3 samples taken 19 cm apart (0, 19, and 38 cm). This was done to ensure that samples were collected in-row, between-row, and at an intermediate location in </w:t>
      </w:r>
      <w:proofErr w:type="gramStart"/>
      <w:r>
        <w:t>all of</w:t>
      </w:r>
      <w:proofErr w:type="gramEnd"/>
      <w:r>
        <w:t xml:space="preserve"> the maize plots, to account for variation in SOC between rows of maize.</w:t>
      </w:r>
    </w:p>
    <w:p w14:paraId="7F040C9C" w14:textId="77777777" w:rsidR="00F97651" w:rsidRDefault="00000000">
      <w:pPr>
        <w:pStyle w:val="Textbody"/>
        <w:numPr>
          <w:ilvl w:val="3"/>
          <w:numId w:val="5"/>
        </w:numPr>
      </w:pPr>
      <w:r>
        <w:t>See Dietz et al. (</w:t>
      </w:r>
      <w:hyperlink r:id="rId14" w:history="1">
        <w:r>
          <w:t>2024</w:t>
        </w:r>
      </w:hyperlink>
      <w:r>
        <w:t>)</w:t>
      </w:r>
    </w:p>
    <w:p w14:paraId="5964C052" w14:textId="77777777" w:rsidR="00F97651" w:rsidRDefault="00000000">
      <w:pPr>
        <w:pStyle w:val="Textbodybold"/>
        <w:numPr>
          <w:ilvl w:val="1"/>
          <w:numId w:val="6"/>
        </w:numPr>
      </w:pPr>
      <w:proofErr w:type="spellStart"/>
      <w:r>
        <w:rPr>
          <w:rStyle w:val="OrgCode"/>
        </w:rPr>
        <w:t>soc_kriged</w:t>
      </w:r>
      <w:proofErr w:type="spellEnd"/>
    </w:p>
    <w:p w14:paraId="0932E92D" w14:textId="77777777" w:rsidR="00F97651" w:rsidRDefault="00000000">
      <w:pPr>
        <w:pStyle w:val="Textbody"/>
        <w:numPr>
          <w:ilvl w:val="2"/>
          <w:numId w:val="6"/>
        </w:numPr>
      </w:pPr>
      <w:r>
        <w:t xml:space="preserve">see </w:t>
      </w:r>
      <w:proofErr w:type="spellStart"/>
      <w:r>
        <w:rPr>
          <w:rStyle w:val="OrgCode"/>
        </w:rPr>
        <w:t>nit_kriged</w:t>
      </w:r>
      <w:proofErr w:type="spellEnd"/>
    </w:p>
    <w:p w14:paraId="01281F98" w14:textId="77777777" w:rsidR="00F97651" w:rsidRDefault="00000000">
      <w:pPr>
        <w:pStyle w:val="Textbodybold"/>
        <w:numPr>
          <w:ilvl w:val="1"/>
          <w:numId w:val="6"/>
        </w:numPr>
      </w:pPr>
      <w:proofErr w:type="spellStart"/>
      <w:r>
        <w:rPr>
          <w:rStyle w:val="OrgCode"/>
        </w:rPr>
        <w:t>nit_kriged</w:t>
      </w:r>
      <w:proofErr w:type="spellEnd"/>
    </w:p>
    <w:p w14:paraId="7B50BF31" w14:textId="77777777" w:rsidR="00F97651" w:rsidRDefault="00000000">
      <w:pPr>
        <w:pStyle w:val="Textbody"/>
        <w:numPr>
          <w:ilvl w:val="2"/>
          <w:numId w:val="6"/>
        </w:numPr>
      </w:pPr>
      <w:r>
        <w:t>Bulk soils were sampled on a 30 x 30 grid in 1989 as described in Dietz et al. (</w:t>
      </w:r>
      <w:hyperlink r:id="rId15" w:history="1">
        <w:r>
          <w:t>2024</w:t>
        </w:r>
      </w:hyperlink>
      <w:r>
        <w:t xml:space="preserve">) and segmented into 0-15, 15-30, 30-60, and 60-90 cm depth increments. Samples were </w:t>
      </w:r>
      <w:proofErr w:type="spellStart"/>
      <w:r>
        <w:t>analyzed</w:t>
      </w:r>
      <w:proofErr w:type="spellEnd"/>
      <w:r>
        <w:t xml:space="preserve"> for N (and C) using dry combustion. Bulk soil N (g N / 100 g soil) was interpolated using a kriging process </w:t>
      </w:r>
      <w:proofErr w:type="gramStart"/>
      <w:r>
        <w:t>similar to</w:t>
      </w:r>
      <w:proofErr w:type="gramEnd"/>
      <w:r>
        <w:t xml:space="preserve"> that described in Dietz et al. (</w:t>
      </w:r>
      <w:hyperlink r:id="rId16" w:history="1">
        <w:r>
          <w:t>2024</w:t>
        </w:r>
      </w:hyperlink>
      <w:r>
        <w:t xml:space="preserve">) for C interpolation. Briefly, spherical variogram models using were fitted to each depth separately using the </w:t>
      </w:r>
      <w:proofErr w:type="spellStart"/>
      <w:r>
        <w:t>gstat</w:t>
      </w:r>
      <w:proofErr w:type="spellEnd"/>
      <w:r>
        <w:t xml:space="preserve"> package in R. Starting values for nugget, </w:t>
      </w:r>
      <w:proofErr w:type="spellStart"/>
      <w:r>
        <w:t>psill</w:t>
      </w:r>
      <w:proofErr w:type="spellEnd"/>
      <w:r>
        <w:t>, and range were determined by visual inspection of semi-variograms. Due to low spatial autocorrelation in the 30-60 and 60-90 cm depths, the variogram models did not fully meet convergence criteria. However, visual inspection of the model vs. semi-variogram indicated that the model fits were acceptable. The low spatial autocorrelation in the 30-60 cm and 60-90 cm depths results in high variance and limited range of estimated values. However, for N balance purposes, the high variance of N estimates is likely acceptable.</w:t>
      </w:r>
    </w:p>
    <w:p w14:paraId="63C3A4C0" w14:textId="77777777" w:rsidR="00F97651" w:rsidRDefault="00000000">
      <w:pPr>
        <w:pStyle w:val="Textbody"/>
        <w:numPr>
          <w:ilvl w:val="3"/>
          <w:numId w:val="5"/>
        </w:numPr>
      </w:pPr>
      <w:r>
        <w:t xml:space="preserve">See </w:t>
      </w:r>
      <w:r>
        <w:rPr>
          <w:rStyle w:val="OrgCode"/>
        </w:rPr>
        <w:t>WICST_N_kriging_graphs_2024-01-14.pdf</w:t>
      </w:r>
      <w:r>
        <w:t xml:space="preserve"> for graphs of the kriging process.</w:t>
      </w:r>
    </w:p>
    <w:p w14:paraId="639438FB" w14:textId="77777777" w:rsidR="00F97651" w:rsidRDefault="00000000">
      <w:pPr>
        <w:pStyle w:val="Textbody"/>
        <w:numPr>
          <w:ilvl w:val="3"/>
          <w:numId w:val="5"/>
        </w:numPr>
      </w:pPr>
      <w:r>
        <w:t xml:space="preserve">See also </w:t>
      </w:r>
      <w:proofErr w:type="spellStart"/>
      <w:r>
        <w:t>Gräler</w:t>
      </w:r>
      <w:proofErr w:type="spellEnd"/>
      <w:r>
        <w:t xml:space="preserve">, </w:t>
      </w:r>
      <w:proofErr w:type="spellStart"/>
      <w:r>
        <w:t>Pebesma</w:t>
      </w:r>
      <w:proofErr w:type="spellEnd"/>
      <w:r>
        <w:t xml:space="preserve">, and </w:t>
      </w:r>
      <w:proofErr w:type="spellStart"/>
      <w:r>
        <w:t>Heuvelink</w:t>
      </w:r>
      <w:proofErr w:type="spellEnd"/>
      <w:r>
        <w:t xml:space="preserve"> (</w:t>
      </w:r>
      <w:hyperlink r:id="rId17" w:history="1">
        <w:r>
          <w:t>2016</w:t>
        </w:r>
      </w:hyperlink>
      <w:r>
        <w:t>) kriging details in R</w:t>
      </w:r>
    </w:p>
    <w:p w14:paraId="485AF037" w14:textId="77777777" w:rsidR="00F97651" w:rsidRDefault="00000000">
      <w:pPr>
        <w:pStyle w:val="Textbodybold"/>
        <w:numPr>
          <w:ilvl w:val="1"/>
          <w:numId w:val="6"/>
        </w:numPr>
      </w:pPr>
      <w:proofErr w:type="spellStart"/>
      <w:r>
        <w:rPr>
          <w:rStyle w:val="OrgCode"/>
        </w:rPr>
        <w:t>cn_method</w:t>
      </w:r>
      <w:proofErr w:type="spellEnd"/>
      <w:r>
        <w:t xml:space="preserve"> [“dry combustion” | “mid infrared reflectance”]</w:t>
      </w:r>
    </w:p>
    <w:p w14:paraId="63BE518F" w14:textId="77777777" w:rsidR="00F97651" w:rsidRDefault="00000000">
      <w:pPr>
        <w:pStyle w:val="Textbody"/>
        <w:numPr>
          <w:ilvl w:val="3"/>
          <w:numId w:val="5"/>
        </w:numPr>
      </w:pPr>
      <w:r>
        <w:rPr>
          <w:rStyle w:val="Emphasis"/>
        </w:rPr>
        <w:t>dry combustion</w:t>
      </w:r>
      <w:r>
        <w:t xml:space="preserve"> - considered the standard for elemental analysis</w:t>
      </w:r>
    </w:p>
    <w:p w14:paraId="174BC427" w14:textId="77777777" w:rsidR="00F97651" w:rsidRDefault="00000000">
      <w:pPr>
        <w:pStyle w:val="Textbody"/>
        <w:numPr>
          <w:ilvl w:val="3"/>
          <w:numId w:val="5"/>
        </w:numPr>
      </w:pPr>
      <w:r>
        <w:rPr>
          <w:rStyle w:val="Emphasis"/>
        </w:rPr>
        <w:t>mid-infrared reflectance</w:t>
      </w:r>
      <w:r>
        <w:t xml:space="preserve"> - predicts SOC concentration based on absorbed mid-infrared light. Cheaper but less accurate.</w:t>
      </w:r>
    </w:p>
    <w:p w14:paraId="50B0C08B" w14:textId="77777777" w:rsidR="00F97651" w:rsidRDefault="00000000">
      <w:pPr>
        <w:pStyle w:val="Textbodybold"/>
        <w:numPr>
          <w:ilvl w:val="1"/>
          <w:numId w:val="6"/>
        </w:numPr>
      </w:pPr>
      <w:proofErr w:type="spellStart"/>
      <w:r>
        <w:rPr>
          <w:rStyle w:val="OrgCode"/>
        </w:rPr>
        <w:t>soc_mg_ha_method</w:t>
      </w:r>
      <w:proofErr w:type="spellEnd"/>
      <w:r>
        <w:t xml:space="preserve"> [“depth based” | “equivalent soil mass”]</w:t>
      </w:r>
    </w:p>
    <w:p w14:paraId="27D76D10" w14:textId="77777777" w:rsidR="00F97651" w:rsidRDefault="00000000">
      <w:pPr>
        <w:pStyle w:val="Textbody"/>
        <w:numPr>
          <w:ilvl w:val="3"/>
          <w:numId w:val="5"/>
        </w:numPr>
      </w:pPr>
      <w:r>
        <w:rPr>
          <w:rStyle w:val="Emphasis"/>
        </w:rPr>
        <w:t>depth based</w:t>
      </w:r>
      <w:r>
        <w:t xml:space="preserve"> - uses the soil depth interval to estimate soil mass, multiplying by bulk density and soil carbon percentage for carbon stock</w:t>
      </w:r>
    </w:p>
    <w:p w14:paraId="0E7FCD1E" w14:textId="77777777" w:rsidR="00F97651" w:rsidRDefault="00000000">
      <w:pPr>
        <w:pStyle w:val="Textbody"/>
        <w:numPr>
          <w:ilvl w:val="3"/>
          <w:numId w:val="5"/>
        </w:numPr>
      </w:pPr>
      <w:r>
        <w:rPr>
          <w:rStyle w:val="Emphasis"/>
        </w:rPr>
        <w:t>equivalent soil mass</w:t>
      </w:r>
      <w:r>
        <w:t xml:space="preserve"> - To determine C stocks, rather than using depth from surface, we used cumulative mineral soil mass from the surface as it is a reference system that remains stable over time (i.e., not impacted by changes in bulk density or changes in organic matter). This “equivalent soil mass” or ESM method accounts for compaction, expansion, and addition or loss of organic matter, ensuring the same section of the soil profile is considered each time. For this dataset, these calculations were performed using R code provided by Von Haden, Yang, and DeLucia (</w:t>
      </w:r>
      <w:hyperlink r:id="rId18" w:history="1">
        <w:r>
          <w:t>2020</w:t>
        </w:r>
      </w:hyperlink>
      <w:r>
        <w:t>) with the 1989 %SOC and BD for each sampling location (e.g. subplot within each plot) as the baseline.</w:t>
      </w:r>
    </w:p>
    <w:p w14:paraId="57ECA441" w14:textId="77777777" w:rsidR="00F97651" w:rsidRDefault="00000000">
      <w:pPr>
        <w:pStyle w:val="Textbody"/>
        <w:numPr>
          <w:ilvl w:val="4"/>
          <w:numId w:val="5"/>
        </w:numPr>
      </w:pPr>
      <w:r>
        <w:t>See Von Haden, Yang, and DeLucia (</w:t>
      </w:r>
      <w:hyperlink r:id="rId19" w:history="1">
        <w:r>
          <w:t>2020</w:t>
        </w:r>
      </w:hyperlink>
      <w:r>
        <w:t>) a clear and thorough explanation of ESM and its importance.</w:t>
      </w:r>
    </w:p>
    <w:p w14:paraId="2C663FD6" w14:textId="77777777" w:rsidR="00F97651" w:rsidRDefault="00000000">
      <w:pPr>
        <w:pStyle w:val="Heading3"/>
      </w:pPr>
      <w:bookmarkStart w:id="12" w:name="org1be9de2"/>
      <w:bookmarkStart w:id="13" w:name="OrgXref.org1be9de2"/>
      <w:bookmarkEnd w:id="12"/>
      <w:proofErr w:type="spellStart"/>
      <w:proofErr w:type="gramStart"/>
      <w:r>
        <w:t>ei.biogeo</w:t>
      </w:r>
      <w:proofErr w:type="spellEnd"/>
      <w:proofErr w:type="gramEnd"/>
      <w:r>
        <w:tab/>
      </w:r>
      <w:r>
        <w:rPr>
          <w:rStyle w:val="OrgTags"/>
        </w:rPr>
        <w:t>[</w:t>
      </w:r>
      <w:proofErr w:type="spellStart"/>
      <w:r>
        <w:rPr>
          <w:rStyle w:val="OrgTag"/>
        </w:rPr>
        <w:t>soil_archive</w:t>
      </w:r>
      <w:proofErr w:type="spellEnd"/>
      <w:r>
        <w:rPr>
          <w:rStyle w:val="OrgTags"/>
        </w:rPr>
        <w:t>]</w:t>
      </w:r>
      <w:bookmarkEnd w:id="13"/>
    </w:p>
    <w:p w14:paraId="69ABAFA2" w14:textId="77777777" w:rsidR="00000000" w:rsidRDefault="00000000">
      <w:pPr>
        <w:rPr>
          <w:rFonts w:cs="Mangal"/>
          <w:szCs w:val="21"/>
        </w:rPr>
        <w:sectPr w:rsidR="00000000">
          <w:type w:val="continuous"/>
          <w:pgSz w:w="11906" w:h="16838"/>
          <w:pgMar w:top="1134" w:right="1134" w:bottom="1474" w:left="1134" w:header="720" w:footer="1134" w:gutter="0"/>
          <w:cols w:space="720"/>
        </w:sectPr>
      </w:pPr>
    </w:p>
    <w:tbl>
      <w:tblPr>
        <w:tblW w:w="4800" w:type="pct"/>
        <w:jc w:val="center"/>
        <w:tblCellMar>
          <w:left w:w="10" w:type="dxa"/>
          <w:right w:w="10" w:type="dxa"/>
        </w:tblCellMar>
        <w:tblLook w:val="0000" w:firstRow="0" w:lastRow="0" w:firstColumn="0" w:lastColumn="0" w:noHBand="0" w:noVBand="0"/>
      </w:tblPr>
      <w:tblGrid>
        <w:gridCol w:w="4213"/>
        <w:gridCol w:w="1954"/>
        <w:gridCol w:w="3085"/>
      </w:tblGrid>
      <w:tr w:rsidR="00F97651" w14:paraId="695A75F2" w14:textId="77777777">
        <w:tblPrEx>
          <w:tblCellMar>
            <w:top w:w="0" w:type="dxa"/>
            <w:bottom w:w="0" w:type="dxa"/>
          </w:tblCellMar>
        </w:tblPrEx>
        <w:trPr>
          <w:tblHeader/>
          <w:jc w:val="center"/>
        </w:trPr>
        <w:tc>
          <w:tcPr>
            <w:tcW w:w="0" w:type="auto"/>
            <w:tcBorders>
              <w:top w:val="single" w:sz="2" w:space="0" w:color="000000"/>
              <w:bottom w:val="single" w:sz="2" w:space="0" w:color="000000"/>
            </w:tcBorders>
            <w:tcMar>
              <w:top w:w="90" w:type="dxa"/>
              <w:left w:w="90" w:type="dxa"/>
              <w:bottom w:w="90" w:type="dxa"/>
              <w:right w:w="90" w:type="dxa"/>
            </w:tcMar>
          </w:tcPr>
          <w:p w14:paraId="7A7DD136" w14:textId="77777777" w:rsidR="00F97651" w:rsidRDefault="00000000">
            <w:pPr>
              <w:pStyle w:val="OrgTableHeadingLeft"/>
            </w:pPr>
            <w:r>
              <w:lastRenderedPageBreak/>
              <w:t>Column Name</w:t>
            </w:r>
          </w:p>
        </w:tc>
        <w:tc>
          <w:tcPr>
            <w:tcW w:w="0" w:type="auto"/>
            <w:tcBorders>
              <w:top w:val="single" w:sz="2" w:space="0" w:color="000000"/>
              <w:bottom w:val="single" w:sz="2" w:space="0" w:color="000000"/>
            </w:tcBorders>
            <w:tcMar>
              <w:top w:w="90" w:type="dxa"/>
              <w:left w:w="90" w:type="dxa"/>
              <w:bottom w:w="90" w:type="dxa"/>
              <w:right w:w="90" w:type="dxa"/>
            </w:tcMar>
          </w:tcPr>
          <w:p w14:paraId="47CFEC05" w14:textId="77777777" w:rsidR="00F97651" w:rsidRDefault="00000000">
            <w:pPr>
              <w:pStyle w:val="OrgTableHeadingLeft"/>
            </w:pPr>
            <w:r>
              <w:t>Type</w:t>
            </w:r>
          </w:p>
        </w:tc>
        <w:tc>
          <w:tcPr>
            <w:tcW w:w="0" w:type="auto"/>
            <w:tcBorders>
              <w:top w:val="single" w:sz="2" w:space="0" w:color="000000"/>
              <w:bottom w:val="single" w:sz="2" w:space="0" w:color="000000"/>
            </w:tcBorders>
            <w:tcMar>
              <w:top w:w="90" w:type="dxa"/>
              <w:left w:w="90" w:type="dxa"/>
              <w:bottom w:w="90" w:type="dxa"/>
              <w:right w:w="90" w:type="dxa"/>
            </w:tcMar>
          </w:tcPr>
          <w:p w14:paraId="0E9E48C5" w14:textId="77777777" w:rsidR="00F97651" w:rsidRDefault="00000000">
            <w:pPr>
              <w:pStyle w:val="OrgTableHeadingLeft"/>
            </w:pPr>
            <w:r>
              <w:t>Description</w:t>
            </w:r>
          </w:p>
        </w:tc>
      </w:tr>
      <w:tr w:rsidR="00F97651" w14:paraId="6853ADA0" w14:textId="77777777">
        <w:tblPrEx>
          <w:tblCellMar>
            <w:top w:w="0" w:type="dxa"/>
            <w:bottom w:w="0" w:type="dxa"/>
          </w:tblCellMar>
        </w:tblPrEx>
        <w:trPr>
          <w:jc w:val="center"/>
        </w:trPr>
        <w:tc>
          <w:tcPr>
            <w:tcW w:w="0" w:type="auto"/>
            <w:tcBorders>
              <w:top w:val="single" w:sz="2" w:space="0" w:color="000000"/>
            </w:tcBorders>
            <w:tcMar>
              <w:top w:w="90" w:type="dxa"/>
              <w:left w:w="90" w:type="dxa"/>
              <w:bottom w:w="90" w:type="dxa"/>
              <w:right w:w="90" w:type="dxa"/>
            </w:tcMar>
          </w:tcPr>
          <w:p w14:paraId="4E6BB096" w14:textId="77777777" w:rsidR="00F97651" w:rsidRDefault="00000000">
            <w:pPr>
              <w:pStyle w:val="OrgTableContentsLeft"/>
            </w:pPr>
            <w:r>
              <w:rPr>
                <w:rStyle w:val="OrgCode"/>
              </w:rPr>
              <w:t>year</w:t>
            </w:r>
          </w:p>
        </w:tc>
        <w:tc>
          <w:tcPr>
            <w:tcW w:w="0" w:type="auto"/>
            <w:tcBorders>
              <w:top w:val="single" w:sz="2" w:space="0" w:color="000000"/>
            </w:tcBorders>
            <w:tcMar>
              <w:top w:w="90" w:type="dxa"/>
              <w:left w:w="90" w:type="dxa"/>
              <w:bottom w:w="90" w:type="dxa"/>
              <w:right w:w="90" w:type="dxa"/>
            </w:tcMar>
          </w:tcPr>
          <w:p w14:paraId="14624502" w14:textId="77777777" w:rsidR="00F97651" w:rsidRDefault="00000000">
            <w:pPr>
              <w:pStyle w:val="OrgTableContentsLeft"/>
            </w:pPr>
            <w:r>
              <w:t>FLOAT&lt;8&gt;</w:t>
            </w:r>
          </w:p>
        </w:tc>
        <w:tc>
          <w:tcPr>
            <w:tcW w:w="0" w:type="auto"/>
            <w:tcBorders>
              <w:top w:val="single" w:sz="2" w:space="0" w:color="000000"/>
            </w:tcBorders>
            <w:tcMar>
              <w:top w:w="90" w:type="dxa"/>
              <w:left w:w="90" w:type="dxa"/>
              <w:bottom w:w="90" w:type="dxa"/>
              <w:right w:w="90" w:type="dxa"/>
            </w:tcMar>
          </w:tcPr>
          <w:p w14:paraId="18FE2164" w14:textId="77777777" w:rsidR="00F97651" w:rsidRDefault="00000000">
            <w:pPr>
              <w:pStyle w:val="OrgTableContentsLeft"/>
            </w:pPr>
            <w:r>
              <w:t>year</w:t>
            </w:r>
          </w:p>
        </w:tc>
      </w:tr>
      <w:tr w:rsidR="00F97651" w14:paraId="10D485F1" w14:textId="77777777">
        <w:tblPrEx>
          <w:tblCellMar>
            <w:top w:w="0" w:type="dxa"/>
            <w:bottom w:w="0" w:type="dxa"/>
          </w:tblCellMar>
        </w:tblPrEx>
        <w:trPr>
          <w:jc w:val="center"/>
        </w:trPr>
        <w:tc>
          <w:tcPr>
            <w:tcW w:w="0" w:type="auto"/>
            <w:tcMar>
              <w:top w:w="90" w:type="dxa"/>
              <w:left w:w="90" w:type="dxa"/>
              <w:bottom w:w="90" w:type="dxa"/>
              <w:right w:w="90" w:type="dxa"/>
            </w:tcMar>
          </w:tcPr>
          <w:p w14:paraId="6D38CB15" w14:textId="77777777" w:rsidR="00F97651" w:rsidRDefault="00000000">
            <w:pPr>
              <w:pStyle w:val="OrgTableContentsLeft"/>
            </w:pPr>
            <w:proofErr w:type="spellStart"/>
            <w:r>
              <w:rPr>
                <w:rStyle w:val="OrgCode"/>
              </w:rPr>
              <w:t>seq_id</w:t>
            </w:r>
            <w:proofErr w:type="spellEnd"/>
          </w:p>
        </w:tc>
        <w:tc>
          <w:tcPr>
            <w:tcW w:w="0" w:type="auto"/>
            <w:tcMar>
              <w:top w:w="90" w:type="dxa"/>
              <w:left w:w="90" w:type="dxa"/>
              <w:bottom w:w="90" w:type="dxa"/>
              <w:right w:w="90" w:type="dxa"/>
            </w:tcMar>
          </w:tcPr>
          <w:p w14:paraId="36D3DD6A" w14:textId="77777777" w:rsidR="00F97651" w:rsidRDefault="00000000">
            <w:pPr>
              <w:pStyle w:val="OrgTableContentsLeft"/>
            </w:pPr>
            <w:r>
              <w:t>FLOAT&lt;8&gt;</w:t>
            </w:r>
          </w:p>
        </w:tc>
        <w:tc>
          <w:tcPr>
            <w:tcW w:w="0" w:type="auto"/>
            <w:tcMar>
              <w:top w:w="90" w:type="dxa"/>
              <w:left w:w="90" w:type="dxa"/>
              <w:bottom w:w="90" w:type="dxa"/>
              <w:right w:w="90" w:type="dxa"/>
            </w:tcMar>
          </w:tcPr>
          <w:p w14:paraId="78E1FDDA" w14:textId="77777777" w:rsidR="00F97651" w:rsidRDefault="00000000">
            <w:pPr>
              <w:pStyle w:val="OrgTableContentsLeft"/>
            </w:pPr>
            <w:r>
              <w:t>sequence for rock river lab samples submission</w:t>
            </w:r>
          </w:p>
        </w:tc>
      </w:tr>
      <w:tr w:rsidR="00F97651" w14:paraId="361421C2" w14:textId="77777777">
        <w:tblPrEx>
          <w:tblCellMar>
            <w:top w:w="0" w:type="dxa"/>
            <w:bottom w:w="0" w:type="dxa"/>
          </w:tblCellMar>
        </w:tblPrEx>
        <w:trPr>
          <w:jc w:val="center"/>
        </w:trPr>
        <w:tc>
          <w:tcPr>
            <w:tcW w:w="0" w:type="auto"/>
            <w:tcMar>
              <w:top w:w="90" w:type="dxa"/>
              <w:left w:w="90" w:type="dxa"/>
              <w:bottom w:w="90" w:type="dxa"/>
              <w:right w:w="90" w:type="dxa"/>
            </w:tcMar>
          </w:tcPr>
          <w:p w14:paraId="442317B0" w14:textId="77777777" w:rsidR="00F97651" w:rsidRDefault="00000000">
            <w:pPr>
              <w:pStyle w:val="OrgTableContentsLeft"/>
            </w:pPr>
            <w:r>
              <w:rPr>
                <w:rStyle w:val="OrgCode"/>
              </w:rPr>
              <w:t>plot</w:t>
            </w:r>
          </w:p>
        </w:tc>
        <w:tc>
          <w:tcPr>
            <w:tcW w:w="0" w:type="auto"/>
            <w:tcMar>
              <w:top w:w="90" w:type="dxa"/>
              <w:left w:w="90" w:type="dxa"/>
              <w:bottom w:w="90" w:type="dxa"/>
              <w:right w:w="90" w:type="dxa"/>
            </w:tcMar>
          </w:tcPr>
          <w:p w14:paraId="11508A11" w14:textId="77777777" w:rsidR="00F97651" w:rsidRDefault="00000000">
            <w:pPr>
              <w:pStyle w:val="OrgTableContentsLeft"/>
            </w:pPr>
            <w:r>
              <w:t>VARCHAR&lt;255&gt;</w:t>
            </w:r>
          </w:p>
        </w:tc>
        <w:tc>
          <w:tcPr>
            <w:tcW w:w="0" w:type="auto"/>
            <w:tcMar>
              <w:top w:w="90" w:type="dxa"/>
              <w:left w:w="90" w:type="dxa"/>
              <w:bottom w:w="90" w:type="dxa"/>
              <w:right w:w="90" w:type="dxa"/>
            </w:tcMar>
          </w:tcPr>
          <w:p w14:paraId="59CD5A75" w14:textId="77777777" w:rsidR="00F97651" w:rsidRDefault="00000000">
            <w:pPr>
              <w:pStyle w:val="OrgTableContentsLeft"/>
            </w:pPr>
            <w:r>
              <w:t>main plot number</w:t>
            </w:r>
          </w:p>
        </w:tc>
      </w:tr>
      <w:tr w:rsidR="00F97651" w14:paraId="745EE997" w14:textId="77777777">
        <w:tblPrEx>
          <w:tblCellMar>
            <w:top w:w="0" w:type="dxa"/>
            <w:bottom w:w="0" w:type="dxa"/>
          </w:tblCellMar>
        </w:tblPrEx>
        <w:trPr>
          <w:jc w:val="center"/>
        </w:trPr>
        <w:tc>
          <w:tcPr>
            <w:tcW w:w="0" w:type="auto"/>
            <w:tcMar>
              <w:top w:w="90" w:type="dxa"/>
              <w:left w:w="90" w:type="dxa"/>
              <w:bottom w:w="90" w:type="dxa"/>
              <w:right w:w="90" w:type="dxa"/>
            </w:tcMar>
          </w:tcPr>
          <w:p w14:paraId="3D5FCE7E" w14:textId="77777777" w:rsidR="00F97651" w:rsidRDefault="00000000">
            <w:pPr>
              <w:pStyle w:val="OrgTableContentsLeft"/>
            </w:pPr>
            <w:r>
              <w:rPr>
                <w:rStyle w:val="OrgCode"/>
              </w:rPr>
              <w:t>section</w:t>
            </w:r>
          </w:p>
        </w:tc>
        <w:tc>
          <w:tcPr>
            <w:tcW w:w="0" w:type="auto"/>
            <w:tcMar>
              <w:top w:w="90" w:type="dxa"/>
              <w:left w:w="90" w:type="dxa"/>
              <w:bottom w:w="90" w:type="dxa"/>
              <w:right w:w="90" w:type="dxa"/>
            </w:tcMar>
          </w:tcPr>
          <w:p w14:paraId="1F818866" w14:textId="77777777" w:rsidR="00F97651" w:rsidRDefault="00000000">
            <w:pPr>
              <w:pStyle w:val="OrgTableContentsLeft"/>
            </w:pPr>
            <w:r>
              <w:t>VARCHAR&lt;255&gt;</w:t>
            </w:r>
          </w:p>
        </w:tc>
        <w:tc>
          <w:tcPr>
            <w:tcW w:w="0" w:type="auto"/>
            <w:tcMar>
              <w:top w:w="90" w:type="dxa"/>
              <w:left w:w="90" w:type="dxa"/>
              <w:bottom w:w="90" w:type="dxa"/>
              <w:right w:w="90" w:type="dxa"/>
            </w:tcMar>
          </w:tcPr>
          <w:p w14:paraId="475A759D" w14:textId="77777777" w:rsidR="00F97651" w:rsidRDefault="00000000">
            <w:pPr>
              <w:pStyle w:val="OrgTableContentsLeft"/>
            </w:pPr>
            <w:r>
              <w:t>section of main plot containing EI</w:t>
            </w:r>
          </w:p>
        </w:tc>
      </w:tr>
      <w:tr w:rsidR="00F97651" w14:paraId="13ABC758" w14:textId="77777777">
        <w:tblPrEx>
          <w:tblCellMar>
            <w:top w:w="0" w:type="dxa"/>
            <w:bottom w:w="0" w:type="dxa"/>
          </w:tblCellMar>
        </w:tblPrEx>
        <w:trPr>
          <w:jc w:val="center"/>
        </w:trPr>
        <w:tc>
          <w:tcPr>
            <w:tcW w:w="0" w:type="auto"/>
            <w:tcMar>
              <w:top w:w="90" w:type="dxa"/>
              <w:left w:w="90" w:type="dxa"/>
              <w:bottom w:w="90" w:type="dxa"/>
              <w:right w:w="90" w:type="dxa"/>
            </w:tcMar>
          </w:tcPr>
          <w:p w14:paraId="783432B9" w14:textId="77777777" w:rsidR="00F97651" w:rsidRDefault="00000000">
            <w:pPr>
              <w:pStyle w:val="OrgTableContentsLeft"/>
            </w:pPr>
            <w:proofErr w:type="spellStart"/>
            <w:r>
              <w:rPr>
                <w:rStyle w:val="OrgCode"/>
              </w:rPr>
              <w:t>cc_pre</w:t>
            </w:r>
            <w:proofErr w:type="spellEnd"/>
          </w:p>
        </w:tc>
        <w:tc>
          <w:tcPr>
            <w:tcW w:w="0" w:type="auto"/>
            <w:tcMar>
              <w:top w:w="90" w:type="dxa"/>
              <w:left w:w="90" w:type="dxa"/>
              <w:bottom w:w="90" w:type="dxa"/>
              <w:right w:w="90" w:type="dxa"/>
            </w:tcMar>
          </w:tcPr>
          <w:p w14:paraId="058AE091" w14:textId="77777777" w:rsidR="00F97651" w:rsidRDefault="00000000">
            <w:pPr>
              <w:pStyle w:val="OrgTableContentsLeft"/>
            </w:pPr>
            <w:r>
              <w:t>VARCHAR&lt;255&gt;</w:t>
            </w:r>
          </w:p>
        </w:tc>
        <w:tc>
          <w:tcPr>
            <w:tcW w:w="0" w:type="auto"/>
            <w:tcMar>
              <w:top w:w="90" w:type="dxa"/>
              <w:left w:w="90" w:type="dxa"/>
              <w:bottom w:w="90" w:type="dxa"/>
              <w:right w:w="90" w:type="dxa"/>
            </w:tcMar>
          </w:tcPr>
          <w:p w14:paraId="3BD5C9CE" w14:textId="77777777" w:rsidR="00F97651" w:rsidRDefault="00000000">
            <w:pPr>
              <w:pStyle w:val="OrgTableContentsLeft"/>
            </w:pPr>
            <w:r>
              <w:t>cover crop preceding main crop</w:t>
            </w:r>
          </w:p>
        </w:tc>
      </w:tr>
      <w:tr w:rsidR="00F97651" w14:paraId="64074A89" w14:textId="77777777">
        <w:tblPrEx>
          <w:tblCellMar>
            <w:top w:w="0" w:type="dxa"/>
            <w:bottom w:w="0" w:type="dxa"/>
          </w:tblCellMar>
        </w:tblPrEx>
        <w:trPr>
          <w:jc w:val="center"/>
        </w:trPr>
        <w:tc>
          <w:tcPr>
            <w:tcW w:w="0" w:type="auto"/>
            <w:tcMar>
              <w:top w:w="90" w:type="dxa"/>
              <w:left w:w="90" w:type="dxa"/>
              <w:bottom w:w="90" w:type="dxa"/>
              <w:right w:w="90" w:type="dxa"/>
            </w:tcMar>
          </w:tcPr>
          <w:p w14:paraId="400B36D6" w14:textId="77777777" w:rsidR="00F97651" w:rsidRDefault="00000000">
            <w:pPr>
              <w:pStyle w:val="OrgTableContentsLeft"/>
            </w:pPr>
            <w:proofErr w:type="spellStart"/>
            <w:r>
              <w:rPr>
                <w:rStyle w:val="OrgCode"/>
              </w:rPr>
              <w:t>cc_pre_method</w:t>
            </w:r>
            <w:proofErr w:type="spellEnd"/>
          </w:p>
        </w:tc>
        <w:tc>
          <w:tcPr>
            <w:tcW w:w="0" w:type="auto"/>
            <w:tcMar>
              <w:top w:w="90" w:type="dxa"/>
              <w:left w:w="90" w:type="dxa"/>
              <w:bottom w:w="90" w:type="dxa"/>
              <w:right w:w="90" w:type="dxa"/>
            </w:tcMar>
          </w:tcPr>
          <w:p w14:paraId="09438E9B" w14:textId="77777777" w:rsidR="00F97651" w:rsidRDefault="00000000">
            <w:pPr>
              <w:pStyle w:val="OrgTableContentsLeft"/>
            </w:pPr>
            <w:r>
              <w:t>VARCHAR&lt;255&gt;</w:t>
            </w:r>
          </w:p>
        </w:tc>
        <w:tc>
          <w:tcPr>
            <w:tcW w:w="0" w:type="auto"/>
            <w:tcMar>
              <w:top w:w="90" w:type="dxa"/>
              <w:left w:w="90" w:type="dxa"/>
              <w:bottom w:w="90" w:type="dxa"/>
              <w:right w:w="90" w:type="dxa"/>
            </w:tcMar>
          </w:tcPr>
          <w:p w14:paraId="7FC28222" w14:textId="77777777" w:rsidR="00F97651" w:rsidRDefault="00000000">
            <w:pPr>
              <w:pStyle w:val="OrgTableContentsLeft"/>
            </w:pPr>
            <w:r>
              <w:t xml:space="preserve">planting method of </w:t>
            </w:r>
            <w:proofErr w:type="spellStart"/>
            <w:r>
              <w:rPr>
                <w:rStyle w:val="OrgCode"/>
              </w:rPr>
              <w:t>cc_pre</w:t>
            </w:r>
            <w:proofErr w:type="spellEnd"/>
          </w:p>
        </w:tc>
      </w:tr>
      <w:tr w:rsidR="00F97651" w14:paraId="600BD225" w14:textId="77777777">
        <w:tblPrEx>
          <w:tblCellMar>
            <w:top w:w="0" w:type="dxa"/>
            <w:bottom w:w="0" w:type="dxa"/>
          </w:tblCellMar>
        </w:tblPrEx>
        <w:trPr>
          <w:jc w:val="center"/>
        </w:trPr>
        <w:tc>
          <w:tcPr>
            <w:tcW w:w="0" w:type="auto"/>
            <w:tcMar>
              <w:top w:w="90" w:type="dxa"/>
              <w:left w:w="90" w:type="dxa"/>
              <w:bottom w:w="90" w:type="dxa"/>
              <w:right w:w="90" w:type="dxa"/>
            </w:tcMar>
          </w:tcPr>
          <w:p w14:paraId="06C35119" w14:textId="77777777" w:rsidR="00F97651" w:rsidRDefault="00000000">
            <w:pPr>
              <w:pStyle w:val="OrgTableContentsLeft"/>
            </w:pPr>
            <w:proofErr w:type="spellStart"/>
            <w:r>
              <w:rPr>
                <w:rStyle w:val="OrgCode"/>
              </w:rPr>
              <w:t>cc_post</w:t>
            </w:r>
            <w:proofErr w:type="spellEnd"/>
          </w:p>
        </w:tc>
        <w:tc>
          <w:tcPr>
            <w:tcW w:w="0" w:type="auto"/>
            <w:tcMar>
              <w:top w:w="90" w:type="dxa"/>
              <w:left w:w="90" w:type="dxa"/>
              <w:bottom w:w="90" w:type="dxa"/>
              <w:right w:w="90" w:type="dxa"/>
            </w:tcMar>
          </w:tcPr>
          <w:p w14:paraId="0E0AF212" w14:textId="77777777" w:rsidR="00F97651" w:rsidRDefault="00000000">
            <w:pPr>
              <w:pStyle w:val="OrgTableContentsLeft"/>
            </w:pPr>
            <w:r>
              <w:t>VARCHAR&lt;255&gt;</w:t>
            </w:r>
          </w:p>
        </w:tc>
        <w:tc>
          <w:tcPr>
            <w:tcW w:w="0" w:type="auto"/>
            <w:tcMar>
              <w:top w:w="90" w:type="dxa"/>
              <w:left w:w="90" w:type="dxa"/>
              <w:bottom w:w="90" w:type="dxa"/>
              <w:right w:w="90" w:type="dxa"/>
            </w:tcMar>
          </w:tcPr>
          <w:p w14:paraId="54F542AD" w14:textId="77777777" w:rsidR="00F97651" w:rsidRDefault="00000000">
            <w:pPr>
              <w:pStyle w:val="OrgTableContentsLeft"/>
            </w:pPr>
            <w:r>
              <w:t xml:space="preserve">cover crop planted after, or </w:t>
            </w:r>
            <w:proofErr w:type="spellStart"/>
            <w:r>
              <w:t>interseeded</w:t>
            </w:r>
            <w:proofErr w:type="spellEnd"/>
            <w:r>
              <w:t xml:space="preserve"> in main crop</w:t>
            </w:r>
          </w:p>
        </w:tc>
      </w:tr>
      <w:tr w:rsidR="00F97651" w14:paraId="3AD77370" w14:textId="77777777">
        <w:tblPrEx>
          <w:tblCellMar>
            <w:top w:w="0" w:type="dxa"/>
            <w:bottom w:w="0" w:type="dxa"/>
          </w:tblCellMar>
        </w:tblPrEx>
        <w:trPr>
          <w:jc w:val="center"/>
        </w:trPr>
        <w:tc>
          <w:tcPr>
            <w:tcW w:w="0" w:type="auto"/>
            <w:tcMar>
              <w:top w:w="90" w:type="dxa"/>
              <w:left w:w="90" w:type="dxa"/>
              <w:bottom w:w="90" w:type="dxa"/>
              <w:right w:w="90" w:type="dxa"/>
            </w:tcMar>
          </w:tcPr>
          <w:p w14:paraId="4089B37A" w14:textId="77777777" w:rsidR="00F97651" w:rsidRDefault="00000000">
            <w:pPr>
              <w:pStyle w:val="OrgTableContentsLeft"/>
            </w:pPr>
            <w:proofErr w:type="spellStart"/>
            <w:r>
              <w:rPr>
                <w:rStyle w:val="OrgCode"/>
              </w:rPr>
              <w:t>cc_post_method</w:t>
            </w:r>
            <w:proofErr w:type="spellEnd"/>
          </w:p>
        </w:tc>
        <w:tc>
          <w:tcPr>
            <w:tcW w:w="0" w:type="auto"/>
            <w:tcMar>
              <w:top w:w="90" w:type="dxa"/>
              <w:left w:w="90" w:type="dxa"/>
              <w:bottom w:w="90" w:type="dxa"/>
              <w:right w:w="90" w:type="dxa"/>
            </w:tcMar>
          </w:tcPr>
          <w:p w14:paraId="7DB72795" w14:textId="77777777" w:rsidR="00F97651" w:rsidRDefault="00000000">
            <w:pPr>
              <w:pStyle w:val="OrgTableContentsLeft"/>
            </w:pPr>
            <w:r>
              <w:t>VARCHAR&lt;255&gt;</w:t>
            </w:r>
          </w:p>
        </w:tc>
        <w:tc>
          <w:tcPr>
            <w:tcW w:w="0" w:type="auto"/>
            <w:tcMar>
              <w:top w:w="90" w:type="dxa"/>
              <w:left w:w="90" w:type="dxa"/>
              <w:bottom w:w="90" w:type="dxa"/>
              <w:right w:w="90" w:type="dxa"/>
            </w:tcMar>
          </w:tcPr>
          <w:p w14:paraId="76767E47" w14:textId="77777777" w:rsidR="00F97651" w:rsidRDefault="00000000">
            <w:pPr>
              <w:pStyle w:val="OrgTableContentsLeft"/>
            </w:pPr>
            <w:r>
              <w:t xml:space="preserve">planting method of </w:t>
            </w:r>
            <w:proofErr w:type="spellStart"/>
            <w:r>
              <w:rPr>
                <w:rStyle w:val="OrgCode"/>
              </w:rPr>
              <w:t>cc_post</w:t>
            </w:r>
            <w:proofErr w:type="spellEnd"/>
          </w:p>
        </w:tc>
      </w:tr>
      <w:tr w:rsidR="00F97651" w14:paraId="43ADC194" w14:textId="77777777">
        <w:tblPrEx>
          <w:tblCellMar>
            <w:top w:w="0" w:type="dxa"/>
            <w:bottom w:w="0" w:type="dxa"/>
          </w:tblCellMar>
        </w:tblPrEx>
        <w:trPr>
          <w:jc w:val="center"/>
        </w:trPr>
        <w:tc>
          <w:tcPr>
            <w:tcW w:w="0" w:type="auto"/>
            <w:tcMar>
              <w:top w:w="90" w:type="dxa"/>
              <w:left w:w="90" w:type="dxa"/>
              <w:bottom w:w="90" w:type="dxa"/>
              <w:right w:w="90" w:type="dxa"/>
            </w:tcMar>
          </w:tcPr>
          <w:p w14:paraId="76745D16" w14:textId="77777777" w:rsidR="00F97651" w:rsidRDefault="00000000">
            <w:pPr>
              <w:pStyle w:val="OrgTableContentsLeft"/>
            </w:pPr>
            <w:proofErr w:type="spellStart"/>
            <w:r>
              <w:rPr>
                <w:rStyle w:val="OrgCode"/>
              </w:rPr>
              <w:t>stability_coef</w:t>
            </w:r>
            <w:proofErr w:type="spellEnd"/>
          </w:p>
        </w:tc>
        <w:tc>
          <w:tcPr>
            <w:tcW w:w="0" w:type="auto"/>
            <w:tcMar>
              <w:top w:w="90" w:type="dxa"/>
              <w:left w:w="90" w:type="dxa"/>
              <w:bottom w:w="90" w:type="dxa"/>
              <w:right w:w="90" w:type="dxa"/>
            </w:tcMar>
          </w:tcPr>
          <w:p w14:paraId="6924072E" w14:textId="77777777" w:rsidR="00F97651" w:rsidRDefault="00000000">
            <w:pPr>
              <w:pStyle w:val="OrgTableContentsLeft"/>
            </w:pPr>
            <w:r>
              <w:t>FLOAT&lt;8&gt;</w:t>
            </w:r>
          </w:p>
        </w:tc>
        <w:tc>
          <w:tcPr>
            <w:tcW w:w="0" w:type="auto"/>
            <w:tcMar>
              <w:top w:w="90" w:type="dxa"/>
              <w:left w:w="90" w:type="dxa"/>
              <w:bottom w:w="90" w:type="dxa"/>
              <w:right w:w="90" w:type="dxa"/>
            </w:tcMar>
          </w:tcPr>
          <w:p w14:paraId="26346906" w14:textId="77777777" w:rsidR="00F97651" w:rsidRDefault="00000000">
            <w:pPr>
              <w:pStyle w:val="OrgTableContentsLeft"/>
            </w:pPr>
            <w:proofErr w:type="spellStart"/>
            <w:r>
              <w:t>stand alone</w:t>
            </w:r>
            <w:proofErr w:type="spellEnd"/>
            <w:r>
              <w:t xml:space="preserve"> soil “stability” coefficient;</w:t>
            </w:r>
          </w:p>
        </w:tc>
      </w:tr>
      <w:tr w:rsidR="00F97651" w14:paraId="34635D3F" w14:textId="77777777">
        <w:tblPrEx>
          <w:tblCellMar>
            <w:top w:w="0" w:type="dxa"/>
            <w:bottom w:w="0" w:type="dxa"/>
          </w:tblCellMar>
        </w:tblPrEx>
        <w:trPr>
          <w:jc w:val="center"/>
        </w:trPr>
        <w:tc>
          <w:tcPr>
            <w:tcW w:w="0" w:type="auto"/>
            <w:tcMar>
              <w:top w:w="90" w:type="dxa"/>
              <w:left w:w="90" w:type="dxa"/>
              <w:bottom w:w="90" w:type="dxa"/>
              <w:right w:w="90" w:type="dxa"/>
            </w:tcMar>
          </w:tcPr>
          <w:p w14:paraId="7BE81FA8" w14:textId="77777777" w:rsidR="00F97651" w:rsidRDefault="00000000">
            <w:pPr>
              <w:pStyle w:val="OrgTableContentsLeft"/>
            </w:pPr>
            <w:proofErr w:type="spellStart"/>
            <w:r>
              <w:rPr>
                <w:rStyle w:val="OrgCode"/>
              </w:rPr>
              <w:t>stability_coef_normalized</w:t>
            </w:r>
            <w:proofErr w:type="spellEnd"/>
          </w:p>
        </w:tc>
        <w:tc>
          <w:tcPr>
            <w:tcW w:w="0" w:type="auto"/>
            <w:tcMar>
              <w:top w:w="90" w:type="dxa"/>
              <w:left w:w="90" w:type="dxa"/>
              <w:bottom w:w="90" w:type="dxa"/>
              <w:right w:w="90" w:type="dxa"/>
            </w:tcMar>
          </w:tcPr>
          <w:p w14:paraId="13136885" w14:textId="77777777" w:rsidR="00F97651" w:rsidRDefault="00000000">
            <w:pPr>
              <w:pStyle w:val="OrgTableContentsLeft"/>
            </w:pPr>
            <w:r>
              <w:t>FLOAT&lt;8&gt;</w:t>
            </w:r>
          </w:p>
        </w:tc>
        <w:tc>
          <w:tcPr>
            <w:tcW w:w="0" w:type="auto"/>
            <w:tcMar>
              <w:top w:w="90" w:type="dxa"/>
              <w:left w:w="90" w:type="dxa"/>
              <w:bottom w:w="90" w:type="dxa"/>
              <w:right w:w="90" w:type="dxa"/>
            </w:tcMar>
          </w:tcPr>
          <w:p w14:paraId="6A9D6CC9" w14:textId="77777777" w:rsidR="00F97651" w:rsidRDefault="00000000">
            <w:pPr>
              <w:pStyle w:val="OrgTableContentsLeft"/>
            </w:pPr>
            <w:r>
              <w:t xml:space="preserve">soil “stability” coefficient min/max normalized using just the SI plots; based on </w:t>
            </w:r>
            <w:proofErr w:type="spellStart"/>
            <w:r>
              <w:rPr>
                <w:rStyle w:val="OrgCode"/>
              </w:rPr>
              <w:t>stability_coef</w:t>
            </w:r>
            <w:proofErr w:type="spellEnd"/>
          </w:p>
        </w:tc>
      </w:tr>
      <w:tr w:rsidR="00F97651" w14:paraId="6DBC6E32" w14:textId="77777777">
        <w:tblPrEx>
          <w:tblCellMar>
            <w:top w:w="0" w:type="dxa"/>
            <w:bottom w:w="0" w:type="dxa"/>
          </w:tblCellMar>
        </w:tblPrEx>
        <w:trPr>
          <w:jc w:val="center"/>
        </w:trPr>
        <w:tc>
          <w:tcPr>
            <w:tcW w:w="0" w:type="auto"/>
            <w:tcMar>
              <w:top w:w="90" w:type="dxa"/>
              <w:left w:w="90" w:type="dxa"/>
              <w:bottom w:w="90" w:type="dxa"/>
              <w:right w:w="90" w:type="dxa"/>
            </w:tcMar>
          </w:tcPr>
          <w:p w14:paraId="62FD07E3" w14:textId="77777777" w:rsidR="00F97651" w:rsidRDefault="00000000">
            <w:pPr>
              <w:pStyle w:val="OrgTableContentsLeft"/>
            </w:pPr>
            <w:proofErr w:type="spellStart"/>
            <w:r>
              <w:rPr>
                <w:rStyle w:val="OrgCode"/>
              </w:rPr>
              <w:t>living_cover_coef</w:t>
            </w:r>
            <w:proofErr w:type="spellEnd"/>
          </w:p>
        </w:tc>
        <w:tc>
          <w:tcPr>
            <w:tcW w:w="0" w:type="auto"/>
            <w:tcMar>
              <w:top w:w="90" w:type="dxa"/>
              <w:left w:w="90" w:type="dxa"/>
              <w:bottom w:w="90" w:type="dxa"/>
              <w:right w:w="90" w:type="dxa"/>
            </w:tcMar>
          </w:tcPr>
          <w:p w14:paraId="20246CAE" w14:textId="77777777" w:rsidR="00F97651" w:rsidRDefault="00000000">
            <w:pPr>
              <w:pStyle w:val="OrgTableContentsLeft"/>
            </w:pPr>
            <w:r>
              <w:t>FLOAT&lt;8&gt;</w:t>
            </w:r>
          </w:p>
        </w:tc>
        <w:tc>
          <w:tcPr>
            <w:tcW w:w="0" w:type="auto"/>
            <w:tcMar>
              <w:top w:w="90" w:type="dxa"/>
              <w:left w:w="90" w:type="dxa"/>
              <w:bottom w:w="90" w:type="dxa"/>
              <w:right w:w="90" w:type="dxa"/>
            </w:tcMar>
          </w:tcPr>
          <w:p w14:paraId="306A0130" w14:textId="77777777" w:rsidR="00F97651" w:rsidRDefault="00000000">
            <w:pPr>
              <w:pStyle w:val="OrgTableContentsLeft"/>
            </w:pPr>
            <w:proofErr w:type="spellStart"/>
            <w:r>
              <w:t>stand alone</w:t>
            </w:r>
            <w:proofErr w:type="spellEnd"/>
            <w:r>
              <w:t xml:space="preserve"> soil “living cover (or roots)” coefficient;</w:t>
            </w:r>
          </w:p>
        </w:tc>
      </w:tr>
      <w:tr w:rsidR="00F97651" w14:paraId="5365C193" w14:textId="77777777">
        <w:tblPrEx>
          <w:tblCellMar>
            <w:top w:w="0" w:type="dxa"/>
            <w:bottom w:w="0" w:type="dxa"/>
          </w:tblCellMar>
        </w:tblPrEx>
        <w:trPr>
          <w:jc w:val="center"/>
        </w:trPr>
        <w:tc>
          <w:tcPr>
            <w:tcW w:w="0" w:type="auto"/>
            <w:tcMar>
              <w:top w:w="90" w:type="dxa"/>
              <w:left w:w="90" w:type="dxa"/>
              <w:bottom w:w="90" w:type="dxa"/>
              <w:right w:w="90" w:type="dxa"/>
            </w:tcMar>
          </w:tcPr>
          <w:p w14:paraId="70DC533F" w14:textId="77777777" w:rsidR="00F97651" w:rsidRDefault="00000000">
            <w:pPr>
              <w:pStyle w:val="OrgTableContentsLeft"/>
            </w:pPr>
            <w:proofErr w:type="spellStart"/>
            <w:r>
              <w:rPr>
                <w:rStyle w:val="OrgCode"/>
              </w:rPr>
              <w:t>living_cover_coef_normalized</w:t>
            </w:r>
            <w:proofErr w:type="spellEnd"/>
          </w:p>
        </w:tc>
        <w:tc>
          <w:tcPr>
            <w:tcW w:w="0" w:type="auto"/>
            <w:tcMar>
              <w:top w:w="90" w:type="dxa"/>
              <w:left w:w="90" w:type="dxa"/>
              <w:bottom w:w="90" w:type="dxa"/>
              <w:right w:w="90" w:type="dxa"/>
            </w:tcMar>
          </w:tcPr>
          <w:p w14:paraId="4F72850E" w14:textId="77777777" w:rsidR="00F97651" w:rsidRDefault="00000000">
            <w:pPr>
              <w:pStyle w:val="OrgTableContentsLeft"/>
            </w:pPr>
            <w:r>
              <w:t>FLOAT&lt;8&gt;</w:t>
            </w:r>
          </w:p>
        </w:tc>
        <w:tc>
          <w:tcPr>
            <w:tcW w:w="0" w:type="auto"/>
            <w:tcMar>
              <w:top w:w="90" w:type="dxa"/>
              <w:left w:w="90" w:type="dxa"/>
              <w:bottom w:w="90" w:type="dxa"/>
              <w:right w:w="90" w:type="dxa"/>
            </w:tcMar>
          </w:tcPr>
          <w:p w14:paraId="77675CF3" w14:textId="77777777" w:rsidR="00F97651" w:rsidRDefault="00000000">
            <w:pPr>
              <w:pStyle w:val="OrgTableContentsLeft"/>
            </w:pPr>
            <w:r>
              <w:t>living cover (or roots) coefficient min/max normalized using only SI plots; based on unadjusted system score for living cover</w:t>
            </w:r>
          </w:p>
        </w:tc>
      </w:tr>
      <w:tr w:rsidR="00F97651" w14:paraId="0B59452C" w14:textId="77777777">
        <w:tblPrEx>
          <w:tblCellMar>
            <w:top w:w="0" w:type="dxa"/>
            <w:bottom w:w="0" w:type="dxa"/>
          </w:tblCellMar>
        </w:tblPrEx>
        <w:trPr>
          <w:jc w:val="center"/>
        </w:trPr>
        <w:tc>
          <w:tcPr>
            <w:tcW w:w="0" w:type="auto"/>
            <w:tcMar>
              <w:top w:w="90" w:type="dxa"/>
              <w:left w:w="90" w:type="dxa"/>
              <w:bottom w:w="90" w:type="dxa"/>
              <w:right w:w="90" w:type="dxa"/>
            </w:tcMar>
          </w:tcPr>
          <w:p w14:paraId="01C00271" w14:textId="77777777" w:rsidR="00F97651" w:rsidRDefault="00000000">
            <w:pPr>
              <w:pStyle w:val="OrgTableContentsLeft"/>
            </w:pPr>
            <w:proofErr w:type="spellStart"/>
            <w:r>
              <w:rPr>
                <w:rStyle w:val="OrgCode"/>
              </w:rPr>
              <w:t>rci_coef</w:t>
            </w:r>
            <w:proofErr w:type="spellEnd"/>
          </w:p>
        </w:tc>
        <w:tc>
          <w:tcPr>
            <w:tcW w:w="0" w:type="auto"/>
            <w:tcMar>
              <w:top w:w="90" w:type="dxa"/>
              <w:left w:w="90" w:type="dxa"/>
              <w:bottom w:w="90" w:type="dxa"/>
              <w:right w:w="90" w:type="dxa"/>
            </w:tcMar>
          </w:tcPr>
          <w:p w14:paraId="3E2A5AF4" w14:textId="77777777" w:rsidR="00F97651" w:rsidRDefault="00000000">
            <w:pPr>
              <w:pStyle w:val="OrgTableContentsLeft"/>
            </w:pPr>
            <w:r>
              <w:t>FLOAT&lt;8&gt;</w:t>
            </w:r>
          </w:p>
        </w:tc>
        <w:tc>
          <w:tcPr>
            <w:tcW w:w="0" w:type="auto"/>
            <w:tcMar>
              <w:top w:w="90" w:type="dxa"/>
              <w:left w:w="90" w:type="dxa"/>
              <w:bottom w:w="90" w:type="dxa"/>
              <w:right w:w="90" w:type="dxa"/>
            </w:tcMar>
          </w:tcPr>
          <w:p w14:paraId="79F01B6E" w14:textId="77777777" w:rsidR="00F97651" w:rsidRDefault="00000000">
            <w:pPr>
              <w:pStyle w:val="OrgTableContentsLeft"/>
            </w:pPr>
            <w:r>
              <w:t>Rotational Complexity Index (RCI = number of species*rotation length); see Bowles et al. 2020</w:t>
            </w:r>
          </w:p>
        </w:tc>
      </w:tr>
      <w:tr w:rsidR="00F97651" w14:paraId="2CC194AC" w14:textId="77777777">
        <w:tblPrEx>
          <w:tblCellMar>
            <w:top w:w="0" w:type="dxa"/>
            <w:bottom w:w="0" w:type="dxa"/>
          </w:tblCellMar>
        </w:tblPrEx>
        <w:trPr>
          <w:jc w:val="center"/>
        </w:trPr>
        <w:tc>
          <w:tcPr>
            <w:tcW w:w="0" w:type="auto"/>
            <w:tcMar>
              <w:top w:w="90" w:type="dxa"/>
              <w:left w:w="90" w:type="dxa"/>
              <w:bottom w:w="90" w:type="dxa"/>
              <w:right w:w="90" w:type="dxa"/>
            </w:tcMar>
          </w:tcPr>
          <w:p w14:paraId="7ABF6659" w14:textId="77777777" w:rsidR="00F97651" w:rsidRDefault="00000000">
            <w:pPr>
              <w:pStyle w:val="OrgTableContentsLeft"/>
            </w:pPr>
            <w:proofErr w:type="spellStart"/>
            <w:r>
              <w:rPr>
                <w:rStyle w:val="OrgCode"/>
              </w:rPr>
              <w:t>rci_coef_normalized</w:t>
            </w:r>
            <w:proofErr w:type="spellEnd"/>
          </w:p>
        </w:tc>
        <w:tc>
          <w:tcPr>
            <w:tcW w:w="0" w:type="auto"/>
            <w:tcMar>
              <w:top w:w="90" w:type="dxa"/>
              <w:left w:w="90" w:type="dxa"/>
              <w:bottom w:w="90" w:type="dxa"/>
              <w:right w:w="90" w:type="dxa"/>
            </w:tcMar>
          </w:tcPr>
          <w:p w14:paraId="1BC65B78" w14:textId="77777777" w:rsidR="00F97651" w:rsidRDefault="00000000">
            <w:pPr>
              <w:pStyle w:val="OrgTableContentsLeft"/>
            </w:pPr>
            <w:r>
              <w:t>FLOAT&lt;8&gt;</w:t>
            </w:r>
          </w:p>
        </w:tc>
        <w:tc>
          <w:tcPr>
            <w:tcW w:w="0" w:type="auto"/>
            <w:tcMar>
              <w:top w:w="90" w:type="dxa"/>
              <w:left w:w="90" w:type="dxa"/>
              <w:bottom w:w="90" w:type="dxa"/>
              <w:right w:w="90" w:type="dxa"/>
            </w:tcMar>
          </w:tcPr>
          <w:p w14:paraId="23AFDD18" w14:textId="77777777" w:rsidR="00F97651" w:rsidRDefault="00000000">
            <w:pPr>
              <w:pStyle w:val="OrgTableContentsLeft"/>
            </w:pPr>
            <w:r>
              <w:t xml:space="preserve">RCI min/max normalized using only SI plots; based on unadjusted RCI (i.e., </w:t>
            </w:r>
            <w:proofErr w:type="spellStart"/>
            <w:r>
              <w:t>rci</w:t>
            </w:r>
            <w:proofErr w:type="spellEnd"/>
            <w:r>
              <w:t>)</w:t>
            </w:r>
          </w:p>
        </w:tc>
      </w:tr>
      <w:tr w:rsidR="00F97651" w14:paraId="4E4056EF" w14:textId="77777777">
        <w:tblPrEx>
          <w:tblCellMar>
            <w:top w:w="0" w:type="dxa"/>
            <w:bottom w:w="0" w:type="dxa"/>
          </w:tblCellMar>
        </w:tblPrEx>
        <w:trPr>
          <w:jc w:val="center"/>
        </w:trPr>
        <w:tc>
          <w:tcPr>
            <w:tcW w:w="0" w:type="auto"/>
            <w:tcMar>
              <w:top w:w="90" w:type="dxa"/>
              <w:left w:w="90" w:type="dxa"/>
              <w:bottom w:w="90" w:type="dxa"/>
              <w:right w:w="90" w:type="dxa"/>
            </w:tcMar>
          </w:tcPr>
          <w:p w14:paraId="197151BE" w14:textId="77777777" w:rsidR="00F97651" w:rsidRDefault="00000000">
            <w:pPr>
              <w:pStyle w:val="OrgTableContentsLeft"/>
            </w:pPr>
            <w:proofErr w:type="spellStart"/>
            <w:r>
              <w:rPr>
                <w:rStyle w:val="OrgCode"/>
              </w:rPr>
              <w:t>richness_coef</w:t>
            </w:r>
            <w:proofErr w:type="spellEnd"/>
          </w:p>
        </w:tc>
        <w:tc>
          <w:tcPr>
            <w:tcW w:w="0" w:type="auto"/>
            <w:tcMar>
              <w:top w:w="90" w:type="dxa"/>
              <w:left w:w="90" w:type="dxa"/>
              <w:bottom w:w="90" w:type="dxa"/>
              <w:right w:w="90" w:type="dxa"/>
            </w:tcMar>
          </w:tcPr>
          <w:p w14:paraId="2B59B5E6" w14:textId="77777777" w:rsidR="00F97651" w:rsidRDefault="00000000">
            <w:pPr>
              <w:pStyle w:val="OrgTableContentsLeft"/>
            </w:pPr>
            <w:r>
              <w:t>FLOAT&lt;8&gt;</w:t>
            </w:r>
          </w:p>
        </w:tc>
        <w:tc>
          <w:tcPr>
            <w:tcW w:w="0" w:type="auto"/>
            <w:tcMar>
              <w:top w:w="90" w:type="dxa"/>
              <w:left w:w="90" w:type="dxa"/>
              <w:bottom w:w="90" w:type="dxa"/>
              <w:right w:w="90" w:type="dxa"/>
            </w:tcMar>
          </w:tcPr>
          <w:p w14:paraId="2BA40429" w14:textId="77777777" w:rsidR="00F97651" w:rsidRDefault="00000000">
            <w:pPr>
              <w:pStyle w:val="OrgTableContentsLeft"/>
            </w:pPr>
            <w:r>
              <w:t xml:space="preserve">richness </w:t>
            </w:r>
            <w:proofErr w:type="spellStart"/>
            <w:proofErr w:type="gramStart"/>
            <w:r>
              <w:t>stand</w:t>
            </w:r>
            <w:proofErr w:type="gramEnd"/>
            <w:r>
              <w:t xml:space="preserve"> alone</w:t>
            </w:r>
            <w:proofErr w:type="spellEnd"/>
            <w:r>
              <w:t xml:space="preserve"> </w:t>
            </w:r>
            <w:r>
              <w:lastRenderedPageBreak/>
              <w:t>coefficients</w:t>
            </w:r>
          </w:p>
        </w:tc>
      </w:tr>
      <w:tr w:rsidR="00F97651" w14:paraId="2B838049" w14:textId="77777777">
        <w:tblPrEx>
          <w:tblCellMar>
            <w:top w:w="0" w:type="dxa"/>
            <w:bottom w:w="0" w:type="dxa"/>
          </w:tblCellMar>
        </w:tblPrEx>
        <w:trPr>
          <w:jc w:val="center"/>
        </w:trPr>
        <w:tc>
          <w:tcPr>
            <w:tcW w:w="0" w:type="auto"/>
            <w:tcMar>
              <w:top w:w="90" w:type="dxa"/>
              <w:left w:w="90" w:type="dxa"/>
              <w:bottom w:w="90" w:type="dxa"/>
              <w:right w:w="90" w:type="dxa"/>
            </w:tcMar>
          </w:tcPr>
          <w:p w14:paraId="1553F7F4" w14:textId="77777777" w:rsidR="00F97651" w:rsidRDefault="00000000">
            <w:pPr>
              <w:pStyle w:val="OrgTableContentsLeft"/>
            </w:pPr>
            <w:proofErr w:type="spellStart"/>
            <w:r>
              <w:rPr>
                <w:rStyle w:val="OrgCode"/>
              </w:rPr>
              <w:lastRenderedPageBreak/>
              <w:t>richness_coef_normalized</w:t>
            </w:r>
            <w:proofErr w:type="spellEnd"/>
          </w:p>
        </w:tc>
        <w:tc>
          <w:tcPr>
            <w:tcW w:w="0" w:type="auto"/>
            <w:tcMar>
              <w:top w:w="90" w:type="dxa"/>
              <w:left w:w="90" w:type="dxa"/>
              <w:bottom w:w="90" w:type="dxa"/>
              <w:right w:w="90" w:type="dxa"/>
            </w:tcMar>
          </w:tcPr>
          <w:p w14:paraId="515BF90C" w14:textId="77777777" w:rsidR="00F97651" w:rsidRDefault="00000000">
            <w:pPr>
              <w:pStyle w:val="OrgTableContentsLeft"/>
            </w:pPr>
            <w:r>
              <w:t>FLOAT&lt;8&gt;</w:t>
            </w:r>
          </w:p>
        </w:tc>
        <w:tc>
          <w:tcPr>
            <w:tcW w:w="0" w:type="auto"/>
            <w:tcMar>
              <w:top w:w="90" w:type="dxa"/>
              <w:left w:w="90" w:type="dxa"/>
              <w:bottom w:w="90" w:type="dxa"/>
              <w:right w:w="90" w:type="dxa"/>
            </w:tcMar>
          </w:tcPr>
          <w:p w14:paraId="506E1E0C" w14:textId="77777777" w:rsidR="00F97651" w:rsidRDefault="00000000">
            <w:pPr>
              <w:pStyle w:val="OrgTableContentsLeft"/>
            </w:pPr>
            <w:r>
              <w:t>richness min/max normalized using only SI plots; based on unadjusted system score</w:t>
            </w:r>
          </w:p>
        </w:tc>
      </w:tr>
      <w:tr w:rsidR="00F97651" w14:paraId="5E1C85AA" w14:textId="77777777">
        <w:tblPrEx>
          <w:tblCellMar>
            <w:top w:w="0" w:type="dxa"/>
            <w:bottom w:w="0" w:type="dxa"/>
          </w:tblCellMar>
        </w:tblPrEx>
        <w:trPr>
          <w:jc w:val="center"/>
        </w:trPr>
        <w:tc>
          <w:tcPr>
            <w:tcW w:w="0" w:type="auto"/>
            <w:tcMar>
              <w:top w:w="90" w:type="dxa"/>
              <w:left w:w="90" w:type="dxa"/>
              <w:bottom w:w="90" w:type="dxa"/>
              <w:right w:w="90" w:type="dxa"/>
            </w:tcMar>
          </w:tcPr>
          <w:p w14:paraId="6EDD46C2" w14:textId="77777777" w:rsidR="00F97651" w:rsidRDefault="00000000">
            <w:pPr>
              <w:pStyle w:val="OrgTableContentsLeft"/>
            </w:pPr>
            <w:proofErr w:type="spellStart"/>
            <w:r>
              <w:rPr>
                <w:rStyle w:val="OrgCode"/>
              </w:rPr>
              <w:t>cows_coef</w:t>
            </w:r>
            <w:proofErr w:type="spellEnd"/>
          </w:p>
        </w:tc>
        <w:tc>
          <w:tcPr>
            <w:tcW w:w="0" w:type="auto"/>
            <w:tcMar>
              <w:top w:w="90" w:type="dxa"/>
              <w:left w:w="90" w:type="dxa"/>
              <w:bottom w:w="90" w:type="dxa"/>
              <w:right w:w="90" w:type="dxa"/>
            </w:tcMar>
          </w:tcPr>
          <w:p w14:paraId="39F0834D" w14:textId="77777777" w:rsidR="00F97651" w:rsidRDefault="00000000">
            <w:pPr>
              <w:pStyle w:val="OrgTableContentsLeft"/>
            </w:pPr>
            <w:r>
              <w:t>FLOAT&lt;8&gt;</w:t>
            </w:r>
          </w:p>
        </w:tc>
        <w:tc>
          <w:tcPr>
            <w:tcW w:w="0" w:type="auto"/>
            <w:tcMar>
              <w:top w:w="90" w:type="dxa"/>
              <w:left w:w="90" w:type="dxa"/>
              <w:bottom w:w="90" w:type="dxa"/>
              <w:right w:w="90" w:type="dxa"/>
            </w:tcMar>
          </w:tcPr>
          <w:p w14:paraId="5AEA005B" w14:textId="77777777" w:rsidR="00F97651" w:rsidRDefault="00000000">
            <w:pPr>
              <w:pStyle w:val="OrgTableContentsLeft"/>
            </w:pPr>
            <w:r>
              <w:t xml:space="preserve">degree of livestock integration taking presence/absence of animals into account as well as livestock </w:t>
            </w:r>
            <w:proofErr w:type="spellStart"/>
            <w:r>
              <w:t>manrue</w:t>
            </w:r>
            <w:proofErr w:type="spellEnd"/>
            <w:r>
              <w:t>;</w:t>
            </w:r>
          </w:p>
        </w:tc>
      </w:tr>
      <w:tr w:rsidR="00F97651" w14:paraId="13193EA6" w14:textId="77777777">
        <w:tblPrEx>
          <w:tblCellMar>
            <w:top w:w="0" w:type="dxa"/>
            <w:bottom w:w="0" w:type="dxa"/>
          </w:tblCellMar>
        </w:tblPrEx>
        <w:trPr>
          <w:jc w:val="center"/>
        </w:trPr>
        <w:tc>
          <w:tcPr>
            <w:tcW w:w="0" w:type="auto"/>
            <w:tcMar>
              <w:top w:w="90" w:type="dxa"/>
              <w:left w:w="90" w:type="dxa"/>
              <w:bottom w:w="90" w:type="dxa"/>
              <w:right w:w="90" w:type="dxa"/>
            </w:tcMar>
          </w:tcPr>
          <w:p w14:paraId="0740A619" w14:textId="77777777" w:rsidR="00F97651" w:rsidRDefault="00000000">
            <w:pPr>
              <w:pStyle w:val="OrgTableContentsLeft"/>
            </w:pPr>
            <w:proofErr w:type="spellStart"/>
            <w:r>
              <w:rPr>
                <w:rStyle w:val="OrgCode"/>
              </w:rPr>
              <w:t>cows_coef_normalized</w:t>
            </w:r>
            <w:proofErr w:type="spellEnd"/>
          </w:p>
        </w:tc>
        <w:tc>
          <w:tcPr>
            <w:tcW w:w="0" w:type="auto"/>
            <w:tcMar>
              <w:top w:w="90" w:type="dxa"/>
              <w:left w:w="90" w:type="dxa"/>
              <w:bottom w:w="90" w:type="dxa"/>
              <w:right w:w="90" w:type="dxa"/>
            </w:tcMar>
          </w:tcPr>
          <w:p w14:paraId="5630D0AB" w14:textId="77777777" w:rsidR="00F97651" w:rsidRDefault="00000000">
            <w:pPr>
              <w:pStyle w:val="OrgTableContentsLeft"/>
            </w:pPr>
            <w:r>
              <w:t>FLOAT&lt;8&gt;</w:t>
            </w:r>
          </w:p>
        </w:tc>
        <w:tc>
          <w:tcPr>
            <w:tcW w:w="0" w:type="auto"/>
            <w:tcMar>
              <w:top w:w="90" w:type="dxa"/>
              <w:left w:w="90" w:type="dxa"/>
              <w:bottom w:w="90" w:type="dxa"/>
              <w:right w:w="90" w:type="dxa"/>
            </w:tcMar>
          </w:tcPr>
          <w:p w14:paraId="29C203D1" w14:textId="77777777" w:rsidR="00F97651" w:rsidRDefault="00000000">
            <w:pPr>
              <w:pStyle w:val="OrgTableContentsLeft"/>
            </w:pPr>
            <w:r>
              <w:t>cows min/max normalized using only SI plots; based on unadjusted systems score</w:t>
            </w:r>
          </w:p>
        </w:tc>
      </w:tr>
      <w:tr w:rsidR="00F97651" w14:paraId="0FC2677F" w14:textId="77777777">
        <w:tblPrEx>
          <w:tblCellMar>
            <w:top w:w="0" w:type="dxa"/>
            <w:bottom w:w="0" w:type="dxa"/>
          </w:tblCellMar>
        </w:tblPrEx>
        <w:trPr>
          <w:jc w:val="center"/>
        </w:trPr>
        <w:tc>
          <w:tcPr>
            <w:tcW w:w="0" w:type="auto"/>
            <w:tcMar>
              <w:top w:w="90" w:type="dxa"/>
              <w:left w:w="90" w:type="dxa"/>
              <w:bottom w:w="90" w:type="dxa"/>
              <w:right w:w="90" w:type="dxa"/>
            </w:tcMar>
          </w:tcPr>
          <w:p w14:paraId="4A8511FD" w14:textId="77777777" w:rsidR="00F97651" w:rsidRDefault="00000000">
            <w:pPr>
              <w:pStyle w:val="OrgTableContentsLeft"/>
            </w:pPr>
            <w:r>
              <w:rPr>
                <w:rStyle w:val="OrgCode"/>
              </w:rPr>
              <w:t>pox</w:t>
            </w:r>
          </w:p>
        </w:tc>
        <w:tc>
          <w:tcPr>
            <w:tcW w:w="0" w:type="auto"/>
            <w:tcMar>
              <w:top w:w="90" w:type="dxa"/>
              <w:left w:w="90" w:type="dxa"/>
              <w:bottom w:w="90" w:type="dxa"/>
              <w:right w:w="90" w:type="dxa"/>
            </w:tcMar>
          </w:tcPr>
          <w:p w14:paraId="6E0FECC7" w14:textId="77777777" w:rsidR="00F97651" w:rsidRDefault="00000000">
            <w:pPr>
              <w:pStyle w:val="OrgTableContentsLeft"/>
            </w:pPr>
            <w:r>
              <w:t>FLOAT&lt;8&gt;</w:t>
            </w:r>
          </w:p>
        </w:tc>
        <w:tc>
          <w:tcPr>
            <w:tcW w:w="0" w:type="auto"/>
            <w:tcMar>
              <w:top w:w="90" w:type="dxa"/>
              <w:left w:w="90" w:type="dxa"/>
              <w:bottom w:w="90" w:type="dxa"/>
              <w:right w:w="90" w:type="dxa"/>
            </w:tcMar>
          </w:tcPr>
          <w:p w14:paraId="73FB6E46" w14:textId="77777777" w:rsidR="00F97651" w:rsidRDefault="00000000">
            <w:pPr>
              <w:pStyle w:val="OrgTableContentsLeft"/>
            </w:pPr>
            <w:proofErr w:type="spellStart"/>
            <w:r>
              <w:t>POxC</w:t>
            </w:r>
            <w:proofErr w:type="spellEnd"/>
            <w:r>
              <w:t>, mg C oxidized per kg soil</w:t>
            </w:r>
          </w:p>
        </w:tc>
      </w:tr>
      <w:tr w:rsidR="00F97651" w14:paraId="015EEA76" w14:textId="77777777">
        <w:tblPrEx>
          <w:tblCellMar>
            <w:top w:w="0" w:type="dxa"/>
            <w:bottom w:w="0" w:type="dxa"/>
          </w:tblCellMar>
        </w:tblPrEx>
        <w:trPr>
          <w:jc w:val="center"/>
        </w:trPr>
        <w:tc>
          <w:tcPr>
            <w:tcW w:w="0" w:type="auto"/>
            <w:tcMar>
              <w:top w:w="90" w:type="dxa"/>
              <w:left w:w="90" w:type="dxa"/>
              <w:bottom w:w="90" w:type="dxa"/>
              <w:right w:w="90" w:type="dxa"/>
            </w:tcMar>
          </w:tcPr>
          <w:p w14:paraId="3009348D" w14:textId="77777777" w:rsidR="00F97651" w:rsidRDefault="00000000">
            <w:pPr>
              <w:pStyle w:val="OrgTableContentsLeft"/>
            </w:pPr>
            <w:r>
              <w:rPr>
                <w:rStyle w:val="OrgCode"/>
              </w:rPr>
              <w:t>pom</w:t>
            </w:r>
          </w:p>
        </w:tc>
        <w:tc>
          <w:tcPr>
            <w:tcW w:w="0" w:type="auto"/>
            <w:tcMar>
              <w:top w:w="90" w:type="dxa"/>
              <w:left w:w="90" w:type="dxa"/>
              <w:bottom w:w="90" w:type="dxa"/>
              <w:right w:w="90" w:type="dxa"/>
            </w:tcMar>
          </w:tcPr>
          <w:p w14:paraId="6C31CEA6" w14:textId="77777777" w:rsidR="00F97651" w:rsidRDefault="00000000">
            <w:pPr>
              <w:pStyle w:val="OrgTableContentsLeft"/>
            </w:pPr>
            <w:r>
              <w:t>FLOAT&lt;8&gt;</w:t>
            </w:r>
          </w:p>
        </w:tc>
        <w:tc>
          <w:tcPr>
            <w:tcW w:w="0" w:type="auto"/>
            <w:tcMar>
              <w:top w:w="90" w:type="dxa"/>
              <w:left w:w="90" w:type="dxa"/>
              <w:bottom w:w="90" w:type="dxa"/>
              <w:right w:w="90" w:type="dxa"/>
            </w:tcMar>
          </w:tcPr>
          <w:p w14:paraId="4DD1B6CE" w14:textId="77777777" w:rsidR="00F97651" w:rsidRDefault="00000000">
            <w:pPr>
              <w:pStyle w:val="OrgTableContentsLeft"/>
            </w:pPr>
            <w:r>
              <w:t>POM-C, fraction of total C</w:t>
            </w:r>
          </w:p>
        </w:tc>
      </w:tr>
      <w:tr w:rsidR="00F97651" w14:paraId="22D88280" w14:textId="77777777">
        <w:tblPrEx>
          <w:tblCellMar>
            <w:top w:w="0" w:type="dxa"/>
            <w:bottom w:w="0" w:type="dxa"/>
          </w:tblCellMar>
        </w:tblPrEx>
        <w:trPr>
          <w:jc w:val="center"/>
        </w:trPr>
        <w:tc>
          <w:tcPr>
            <w:tcW w:w="0" w:type="auto"/>
            <w:tcMar>
              <w:top w:w="90" w:type="dxa"/>
              <w:left w:w="90" w:type="dxa"/>
              <w:bottom w:w="90" w:type="dxa"/>
              <w:right w:w="90" w:type="dxa"/>
            </w:tcMar>
          </w:tcPr>
          <w:p w14:paraId="31555A61" w14:textId="77777777" w:rsidR="00F97651" w:rsidRDefault="00000000">
            <w:pPr>
              <w:pStyle w:val="OrgTableContentsLeft"/>
            </w:pPr>
            <w:r>
              <w:rPr>
                <w:rStyle w:val="OrgCode"/>
              </w:rPr>
              <w:t>nit</w:t>
            </w:r>
          </w:p>
        </w:tc>
        <w:tc>
          <w:tcPr>
            <w:tcW w:w="0" w:type="auto"/>
            <w:tcMar>
              <w:top w:w="90" w:type="dxa"/>
              <w:left w:w="90" w:type="dxa"/>
              <w:bottom w:w="90" w:type="dxa"/>
              <w:right w:w="90" w:type="dxa"/>
            </w:tcMar>
          </w:tcPr>
          <w:p w14:paraId="327906D8" w14:textId="77777777" w:rsidR="00F97651" w:rsidRDefault="00000000">
            <w:pPr>
              <w:pStyle w:val="OrgTableContentsLeft"/>
            </w:pPr>
            <w:r>
              <w:t>FLOAT&lt;8&gt;</w:t>
            </w:r>
          </w:p>
        </w:tc>
        <w:tc>
          <w:tcPr>
            <w:tcW w:w="0" w:type="auto"/>
            <w:tcMar>
              <w:top w:w="90" w:type="dxa"/>
              <w:left w:w="90" w:type="dxa"/>
              <w:bottom w:w="90" w:type="dxa"/>
              <w:right w:w="90" w:type="dxa"/>
            </w:tcMar>
          </w:tcPr>
          <w:p w14:paraId="68085602" w14:textId="77777777" w:rsidR="00F97651" w:rsidRDefault="00000000">
            <w:pPr>
              <w:pStyle w:val="OrgTableContentsLeft"/>
            </w:pPr>
            <w:r>
              <w:t>Total N, %</w:t>
            </w:r>
          </w:p>
        </w:tc>
      </w:tr>
      <w:tr w:rsidR="00F97651" w14:paraId="2FBB0018" w14:textId="77777777">
        <w:tblPrEx>
          <w:tblCellMar>
            <w:top w:w="0" w:type="dxa"/>
            <w:bottom w:w="0" w:type="dxa"/>
          </w:tblCellMar>
        </w:tblPrEx>
        <w:trPr>
          <w:jc w:val="center"/>
        </w:trPr>
        <w:tc>
          <w:tcPr>
            <w:tcW w:w="0" w:type="auto"/>
            <w:tcMar>
              <w:top w:w="90" w:type="dxa"/>
              <w:left w:w="90" w:type="dxa"/>
              <w:bottom w:w="90" w:type="dxa"/>
              <w:right w:w="90" w:type="dxa"/>
            </w:tcMar>
          </w:tcPr>
          <w:p w14:paraId="67133CB8" w14:textId="77777777" w:rsidR="00F97651" w:rsidRDefault="00000000">
            <w:pPr>
              <w:pStyle w:val="OrgTableContentsLeft"/>
            </w:pPr>
            <w:r>
              <w:rPr>
                <w:rStyle w:val="OrgCode"/>
              </w:rPr>
              <w:t>c</w:t>
            </w:r>
          </w:p>
        </w:tc>
        <w:tc>
          <w:tcPr>
            <w:tcW w:w="0" w:type="auto"/>
            <w:tcMar>
              <w:top w:w="90" w:type="dxa"/>
              <w:left w:w="90" w:type="dxa"/>
              <w:bottom w:w="90" w:type="dxa"/>
              <w:right w:w="90" w:type="dxa"/>
            </w:tcMar>
          </w:tcPr>
          <w:p w14:paraId="680D3EFA" w14:textId="77777777" w:rsidR="00F97651" w:rsidRDefault="00000000">
            <w:pPr>
              <w:pStyle w:val="OrgTableContentsLeft"/>
            </w:pPr>
            <w:r>
              <w:t>FLOAT&lt;8&gt;</w:t>
            </w:r>
          </w:p>
        </w:tc>
        <w:tc>
          <w:tcPr>
            <w:tcW w:w="0" w:type="auto"/>
            <w:tcMar>
              <w:top w:w="90" w:type="dxa"/>
              <w:left w:w="90" w:type="dxa"/>
              <w:bottom w:w="90" w:type="dxa"/>
              <w:right w:w="90" w:type="dxa"/>
            </w:tcMar>
          </w:tcPr>
          <w:p w14:paraId="5F35D862" w14:textId="77777777" w:rsidR="00F97651" w:rsidRDefault="00000000">
            <w:pPr>
              <w:pStyle w:val="OrgTableContentsLeft"/>
            </w:pPr>
            <w:r>
              <w:t>Total C, %</w:t>
            </w:r>
          </w:p>
        </w:tc>
      </w:tr>
      <w:tr w:rsidR="00F97651" w14:paraId="5CE5CE4F" w14:textId="77777777">
        <w:tblPrEx>
          <w:tblCellMar>
            <w:top w:w="0" w:type="dxa"/>
            <w:bottom w:w="0" w:type="dxa"/>
          </w:tblCellMar>
        </w:tblPrEx>
        <w:trPr>
          <w:jc w:val="center"/>
        </w:trPr>
        <w:tc>
          <w:tcPr>
            <w:tcW w:w="0" w:type="auto"/>
            <w:tcMar>
              <w:top w:w="90" w:type="dxa"/>
              <w:left w:w="90" w:type="dxa"/>
              <w:bottom w:w="90" w:type="dxa"/>
              <w:right w:w="90" w:type="dxa"/>
            </w:tcMar>
          </w:tcPr>
          <w:p w14:paraId="33FF600D" w14:textId="77777777" w:rsidR="00F97651" w:rsidRDefault="00000000">
            <w:pPr>
              <w:pStyle w:val="OrgTableContentsLeft"/>
            </w:pPr>
            <w:proofErr w:type="spellStart"/>
            <w:r>
              <w:rPr>
                <w:rStyle w:val="OrgCode"/>
              </w:rPr>
              <w:t>microbial_biomass</w:t>
            </w:r>
            <w:proofErr w:type="spellEnd"/>
          </w:p>
        </w:tc>
        <w:tc>
          <w:tcPr>
            <w:tcW w:w="0" w:type="auto"/>
            <w:tcMar>
              <w:top w:w="90" w:type="dxa"/>
              <w:left w:w="90" w:type="dxa"/>
              <w:bottom w:w="90" w:type="dxa"/>
              <w:right w:w="90" w:type="dxa"/>
            </w:tcMar>
          </w:tcPr>
          <w:p w14:paraId="6714A990" w14:textId="77777777" w:rsidR="00F97651" w:rsidRDefault="00000000">
            <w:pPr>
              <w:pStyle w:val="OrgTableContentsLeft"/>
            </w:pPr>
            <w:r>
              <w:t>FLOAT&lt;8&gt;</w:t>
            </w:r>
          </w:p>
        </w:tc>
        <w:tc>
          <w:tcPr>
            <w:tcW w:w="0" w:type="auto"/>
            <w:tcMar>
              <w:top w:w="90" w:type="dxa"/>
              <w:left w:w="90" w:type="dxa"/>
              <w:bottom w:w="90" w:type="dxa"/>
              <w:right w:w="90" w:type="dxa"/>
            </w:tcMar>
          </w:tcPr>
          <w:p w14:paraId="1EB9E729" w14:textId="77777777" w:rsidR="00F97651" w:rsidRDefault="00000000">
            <w:pPr>
              <w:pStyle w:val="OrgTableContentsLeft"/>
            </w:pPr>
            <w:r>
              <w:t>Microbial biomass, nmol/g soil</w:t>
            </w:r>
          </w:p>
        </w:tc>
      </w:tr>
      <w:tr w:rsidR="00F97651" w14:paraId="34A1BC00" w14:textId="77777777">
        <w:tblPrEx>
          <w:tblCellMar>
            <w:top w:w="0" w:type="dxa"/>
            <w:bottom w:w="0" w:type="dxa"/>
          </w:tblCellMar>
        </w:tblPrEx>
        <w:trPr>
          <w:jc w:val="center"/>
        </w:trPr>
        <w:tc>
          <w:tcPr>
            <w:tcW w:w="0" w:type="auto"/>
            <w:tcMar>
              <w:top w:w="90" w:type="dxa"/>
              <w:left w:w="90" w:type="dxa"/>
              <w:bottom w:w="90" w:type="dxa"/>
              <w:right w:w="90" w:type="dxa"/>
            </w:tcMar>
          </w:tcPr>
          <w:p w14:paraId="7728924D" w14:textId="77777777" w:rsidR="00F97651" w:rsidRDefault="00000000">
            <w:pPr>
              <w:pStyle w:val="OrgTableContentsLeft"/>
            </w:pPr>
            <w:proofErr w:type="spellStart"/>
            <w:r>
              <w:rPr>
                <w:rStyle w:val="OrgCode"/>
              </w:rPr>
              <w:t>act_abundance</w:t>
            </w:r>
            <w:proofErr w:type="spellEnd"/>
          </w:p>
        </w:tc>
        <w:tc>
          <w:tcPr>
            <w:tcW w:w="0" w:type="auto"/>
            <w:tcMar>
              <w:top w:w="90" w:type="dxa"/>
              <w:left w:w="90" w:type="dxa"/>
              <w:bottom w:w="90" w:type="dxa"/>
              <w:right w:w="90" w:type="dxa"/>
            </w:tcMar>
          </w:tcPr>
          <w:p w14:paraId="6A817980" w14:textId="77777777" w:rsidR="00F97651" w:rsidRDefault="00000000">
            <w:pPr>
              <w:pStyle w:val="OrgTableContentsLeft"/>
            </w:pPr>
            <w:r>
              <w:t>FLOAT&lt;8&gt;</w:t>
            </w:r>
          </w:p>
        </w:tc>
        <w:tc>
          <w:tcPr>
            <w:tcW w:w="0" w:type="auto"/>
            <w:tcMar>
              <w:top w:w="90" w:type="dxa"/>
              <w:left w:w="90" w:type="dxa"/>
              <w:bottom w:w="90" w:type="dxa"/>
              <w:right w:w="90" w:type="dxa"/>
            </w:tcMar>
          </w:tcPr>
          <w:p w14:paraId="041F0223" w14:textId="77777777" w:rsidR="00F97651" w:rsidRDefault="00000000">
            <w:pPr>
              <w:pStyle w:val="OrgTableContentsLeft"/>
            </w:pPr>
            <w:r>
              <w:t>Actinobacteria abundance, nmol/g soil (16:0 10 methyl + 17:0 10 methyl + 18:0 10 methyl)</w:t>
            </w:r>
          </w:p>
        </w:tc>
      </w:tr>
      <w:tr w:rsidR="00F97651" w14:paraId="51CB1C8F" w14:textId="77777777">
        <w:tblPrEx>
          <w:tblCellMar>
            <w:top w:w="0" w:type="dxa"/>
            <w:bottom w:w="0" w:type="dxa"/>
          </w:tblCellMar>
        </w:tblPrEx>
        <w:trPr>
          <w:jc w:val="center"/>
        </w:trPr>
        <w:tc>
          <w:tcPr>
            <w:tcW w:w="0" w:type="auto"/>
            <w:tcMar>
              <w:top w:w="90" w:type="dxa"/>
              <w:left w:w="90" w:type="dxa"/>
              <w:bottom w:w="90" w:type="dxa"/>
              <w:right w:w="90" w:type="dxa"/>
            </w:tcMar>
          </w:tcPr>
          <w:p w14:paraId="3BB62A2F" w14:textId="77777777" w:rsidR="00F97651" w:rsidRDefault="00000000">
            <w:pPr>
              <w:pStyle w:val="OrgTableContentsLeft"/>
            </w:pPr>
            <w:proofErr w:type="spellStart"/>
            <w:r>
              <w:rPr>
                <w:rStyle w:val="OrgCode"/>
              </w:rPr>
              <w:t>amf_abundance</w:t>
            </w:r>
            <w:proofErr w:type="spellEnd"/>
          </w:p>
        </w:tc>
        <w:tc>
          <w:tcPr>
            <w:tcW w:w="0" w:type="auto"/>
            <w:tcMar>
              <w:top w:w="90" w:type="dxa"/>
              <w:left w:w="90" w:type="dxa"/>
              <w:bottom w:w="90" w:type="dxa"/>
              <w:right w:w="90" w:type="dxa"/>
            </w:tcMar>
          </w:tcPr>
          <w:p w14:paraId="567D3346" w14:textId="77777777" w:rsidR="00F97651" w:rsidRDefault="00000000">
            <w:pPr>
              <w:pStyle w:val="OrgTableContentsLeft"/>
            </w:pPr>
            <w:r>
              <w:t>FLOAT&lt;8&gt;</w:t>
            </w:r>
          </w:p>
        </w:tc>
        <w:tc>
          <w:tcPr>
            <w:tcW w:w="0" w:type="auto"/>
            <w:tcMar>
              <w:top w:w="90" w:type="dxa"/>
              <w:left w:w="90" w:type="dxa"/>
              <w:bottom w:w="90" w:type="dxa"/>
              <w:right w:w="90" w:type="dxa"/>
            </w:tcMar>
          </w:tcPr>
          <w:p w14:paraId="1C24FB58" w14:textId="77777777" w:rsidR="00F97651" w:rsidRDefault="00000000">
            <w:pPr>
              <w:pStyle w:val="OrgTableContentsLeft"/>
            </w:pPr>
            <w:r>
              <w:t>AMF, nmol/g soil (16:1 w5c), in agricultural soils this may contain bacterial components</w:t>
            </w:r>
          </w:p>
        </w:tc>
      </w:tr>
      <w:tr w:rsidR="00F97651" w14:paraId="519BCE95" w14:textId="77777777">
        <w:tblPrEx>
          <w:tblCellMar>
            <w:top w:w="0" w:type="dxa"/>
            <w:bottom w:w="0" w:type="dxa"/>
          </w:tblCellMar>
        </w:tblPrEx>
        <w:trPr>
          <w:jc w:val="center"/>
        </w:trPr>
        <w:tc>
          <w:tcPr>
            <w:tcW w:w="0" w:type="auto"/>
            <w:tcMar>
              <w:top w:w="90" w:type="dxa"/>
              <w:left w:w="90" w:type="dxa"/>
              <w:bottom w:w="90" w:type="dxa"/>
              <w:right w:w="90" w:type="dxa"/>
            </w:tcMar>
          </w:tcPr>
          <w:p w14:paraId="78137FA0" w14:textId="77777777" w:rsidR="00F97651" w:rsidRDefault="00000000">
            <w:pPr>
              <w:pStyle w:val="OrgTableContentsLeft"/>
            </w:pPr>
            <w:proofErr w:type="spellStart"/>
            <w:r>
              <w:rPr>
                <w:rStyle w:val="OrgCode"/>
              </w:rPr>
              <w:t>fun_abundance</w:t>
            </w:r>
            <w:proofErr w:type="spellEnd"/>
          </w:p>
        </w:tc>
        <w:tc>
          <w:tcPr>
            <w:tcW w:w="0" w:type="auto"/>
            <w:tcMar>
              <w:top w:w="90" w:type="dxa"/>
              <w:left w:w="90" w:type="dxa"/>
              <w:bottom w:w="90" w:type="dxa"/>
              <w:right w:w="90" w:type="dxa"/>
            </w:tcMar>
          </w:tcPr>
          <w:p w14:paraId="1F1409A0" w14:textId="77777777" w:rsidR="00F97651" w:rsidRDefault="00000000">
            <w:pPr>
              <w:pStyle w:val="OrgTableContentsLeft"/>
            </w:pPr>
            <w:r>
              <w:t>FLOAT&lt;8&gt;</w:t>
            </w:r>
          </w:p>
        </w:tc>
        <w:tc>
          <w:tcPr>
            <w:tcW w:w="0" w:type="auto"/>
            <w:tcMar>
              <w:top w:w="90" w:type="dxa"/>
              <w:left w:w="90" w:type="dxa"/>
              <w:bottom w:w="90" w:type="dxa"/>
              <w:right w:w="90" w:type="dxa"/>
            </w:tcMar>
          </w:tcPr>
          <w:p w14:paraId="5EC1F333" w14:textId="77777777" w:rsidR="00F97651" w:rsidRDefault="00000000">
            <w:pPr>
              <w:pStyle w:val="OrgTableContentsLeft"/>
            </w:pPr>
            <w:r>
              <w:t>Fungi abundance, nmol/g soil (18:1 w9c + 18:2 w6c), weighted toward saprophytic fungi, not mycorrhizal fungi</w:t>
            </w:r>
          </w:p>
        </w:tc>
      </w:tr>
      <w:tr w:rsidR="00F97651" w14:paraId="46F0BCE7" w14:textId="77777777">
        <w:tblPrEx>
          <w:tblCellMar>
            <w:top w:w="0" w:type="dxa"/>
            <w:bottom w:w="0" w:type="dxa"/>
          </w:tblCellMar>
        </w:tblPrEx>
        <w:trPr>
          <w:jc w:val="center"/>
        </w:trPr>
        <w:tc>
          <w:tcPr>
            <w:tcW w:w="0" w:type="auto"/>
            <w:tcMar>
              <w:top w:w="90" w:type="dxa"/>
              <w:left w:w="90" w:type="dxa"/>
              <w:bottom w:w="90" w:type="dxa"/>
              <w:right w:w="90" w:type="dxa"/>
            </w:tcMar>
          </w:tcPr>
          <w:p w14:paraId="615108E9" w14:textId="77777777" w:rsidR="00F97651" w:rsidRDefault="00000000">
            <w:pPr>
              <w:pStyle w:val="OrgTableContentsLeft"/>
            </w:pPr>
            <w:proofErr w:type="spellStart"/>
            <w:r>
              <w:rPr>
                <w:rStyle w:val="OrgCode"/>
              </w:rPr>
              <w:t>gram_negative_abundance</w:t>
            </w:r>
            <w:proofErr w:type="spellEnd"/>
          </w:p>
        </w:tc>
        <w:tc>
          <w:tcPr>
            <w:tcW w:w="0" w:type="auto"/>
            <w:tcMar>
              <w:top w:w="90" w:type="dxa"/>
              <w:left w:w="90" w:type="dxa"/>
              <w:bottom w:w="90" w:type="dxa"/>
              <w:right w:w="90" w:type="dxa"/>
            </w:tcMar>
          </w:tcPr>
          <w:p w14:paraId="7CCFCA3A" w14:textId="77777777" w:rsidR="00F97651" w:rsidRDefault="00000000">
            <w:pPr>
              <w:pStyle w:val="OrgTableContentsLeft"/>
            </w:pPr>
            <w:r>
              <w:t>FLOAT&lt;8&gt;</w:t>
            </w:r>
          </w:p>
        </w:tc>
        <w:tc>
          <w:tcPr>
            <w:tcW w:w="0" w:type="auto"/>
            <w:tcMar>
              <w:top w:w="90" w:type="dxa"/>
              <w:left w:w="90" w:type="dxa"/>
              <w:bottom w:w="90" w:type="dxa"/>
              <w:right w:w="90" w:type="dxa"/>
            </w:tcMar>
          </w:tcPr>
          <w:p w14:paraId="4A8E0F60" w14:textId="77777777" w:rsidR="00F97651" w:rsidRDefault="00000000">
            <w:pPr>
              <w:pStyle w:val="OrgTableContentsLeft"/>
            </w:pPr>
            <w:r>
              <w:t>Gram negative bacteria abundance, nmol/g soil</w:t>
            </w:r>
          </w:p>
        </w:tc>
      </w:tr>
      <w:tr w:rsidR="00F97651" w14:paraId="6A7A750B" w14:textId="77777777">
        <w:tblPrEx>
          <w:tblCellMar>
            <w:top w:w="0" w:type="dxa"/>
            <w:bottom w:w="0" w:type="dxa"/>
          </w:tblCellMar>
        </w:tblPrEx>
        <w:trPr>
          <w:jc w:val="center"/>
        </w:trPr>
        <w:tc>
          <w:tcPr>
            <w:tcW w:w="0" w:type="auto"/>
            <w:tcMar>
              <w:top w:w="90" w:type="dxa"/>
              <w:left w:w="90" w:type="dxa"/>
              <w:bottom w:w="90" w:type="dxa"/>
              <w:right w:w="90" w:type="dxa"/>
            </w:tcMar>
          </w:tcPr>
          <w:p w14:paraId="1C8BBA65" w14:textId="77777777" w:rsidR="00F97651" w:rsidRDefault="00000000">
            <w:pPr>
              <w:pStyle w:val="OrgTableContentsLeft"/>
            </w:pPr>
            <w:proofErr w:type="spellStart"/>
            <w:r>
              <w:rPr>
                <w:rStyle w:val="OrgCode"/>
              </w:rPr>
              <w:t>gram_positive_abundance</w:t>
            </w:r>
            <w:proofErr w:type="spellEnd"/>
          </w:p>
        </w:tc>
        <w:tc>
          <w:tcPr>
            <w:tcW w:w="0" w:type="auto"/>
            <w:tcMar>
              <w:top w:w="90" w:type="dxa"/>
              <w:left w:w="90" w:type="dxa"/>
              <w:bottom w:w="90" w:type="dxa"/>
              <w:right w:w="90" w:type="dxa"/>
            </w:tcMar>
          </w:tcPr>
          <w:p w14:paraId="377A6B51" w14:textId="77777777" w:rsidR="00F97651" w:rsidRDefault="00000000">
            <w:pPr>
              <w:pStyle w:val="OrgTableContentsLeft"/>
            </w:pPr>
            <w:r>
              <w:t>FLOAT&lt;8&gt;</w:t>
            </w:r>
          </w:p>
        </w:tc>
        <w:tc>
          <w:tcPr>
            <w:tcW w:w="0" w:type="auto"/>
            <w:tcMar>
              <w:top w:w="90" w:type="dxa"/>
              <w:left w:w="90" w:type="dxa"/>
              <w:bottom w:w="90" w:type="dxa"/>
              <w:right w:w="90" w:type="dxa"/>
            </w:tcMar>
          </w:tcPr>
          <w:p w14:paraId="6E73C5DC" w14:textId="77777777" w:rsidR="00F97651" w:rsidRDefault="00000000">
            <w:pPr>
              <w:pStyle w:val="OrgTableContentsLeft"/>
            </w:pPr>
            <w:r>
              <w:t>Gram positive bacteria abundance, nmol/g soil</w:t>
            </w:r>
          </w:p>
        </w:tc>
      </w:tr>
      <w:tr w:rsidR="00F97651" w14:paraId="2274FB23" w14:textId="77777777">
        <w:tblPrEx>
          <w:tblCellMar>
            <w:top w:w="0" w:type="dxa"/>
            <w:bottom w:w="0" w:type="dxa"/>
          </w:tblCellMar>
        </w:tblPrEx>
        <w:trPr>
          <w:jc w:val="center"/>
        </w:trPr>
        <w:tc>
          <w:tcPr>
            <w:tcW w:w="0" w:type="auto"/>
            <w:tcMar>
              <w:top w:w="90" w:type="dxa"/>
              <w:left w:w="90" w:type="dxa"/>
              <w:bottom w:w="90" w:type="dxa"/>
              <w:right w:w="90" w:type="dxa"/>
            </w:tcMar>
          </w:tcPr>
          <w:p w14:paraId="76E90507" w14:textId="77777777" w:rsidR="00F97651" w:rsidRDefault="00000000">
            <w:pPr>
              <w:pStyle w:val="OrgTableContentsLeft"/>
            </w:pPr>
            <w:proofErr w:type="spellStart"/>
            <w:r>
              <w:rPr>
                <w:rStyle w:val="OrgCode"/>
              </w:rPr>
              <w:lastRenderedPageBreak/>
              <w:t>protist_abundance</w:t>
            </w:r>
            <w:proofErr w:type="spellEnd"/>
          </w:p>
        </w:tc>
        <w:tc>
          <w:tcPr>
            <w:tcW w:w="0" w:type="auto"/>
            <w:tcMar>
              <w:top w:w="90" w:type="dxa"/>
              <w:left w:w="90" w:type="dxa"/>
              <w:bottom w:w="90" w:type="dxa"/>
              <w:right w:w="90" w:type="dxa"/>
            </w:tcMar>
          </w:tcPr>
          <w:p w14:paraId="6472DC2B" w14:textId="77777777" w:rsidR="00F97651" w:rsidRDefault="00000000">
            <w:pPr>
              <w:pStyle w:val="OrgTableContentsLeft"/>
            </w:pPr>
            <w:r>
              <w:t>FLOAT&lt;8&gt;</w:t>
            </w:r>
          </w:p>
        </w:tc>
        <w:tc>
          <w:tcPr>
            <w:tcW w:w="0" w:type="auto"/>
            <w:tcMar>
              <w:top w:w="90" w:type="dxa"/>
              <w:left w:w="90" w:type="dxa"/>
              <w:bottom w:w="90" w:type="dxa"/>
              <w:right w:w="90" w:type="dxa"/>
            </w:tcMar>
          </w:tcPr>
          <w:p w14:paraId="25755CC7" w14:textId="77777777" w:rsidR="00F97651" w:rsidRDefault="00000000">
            <w:pPr>
              <w:pStyle w:val="OrgTableContentsLeft"/>
            </w:pPr>
            <w:r>
              <w:t>Protists, nmol/g soil (20:4 w6c)</w:t>
            </w:r>
          </w:p>
        </w:tc>
      </w:tr>
      <w:tr w:rsidR="00F97651" w14:paraId="1EBD1CA8" w14:textId="77777777">
        <w:tblPrEx>
          <w:tblCellMar>
            <w:top w:w="0" w:type="dxa"/>
            <w:bottom w:w="0" w:type="dxa"/>
          </w:tblCellMar>
        </w:tblPrEx>
        <w:trPr>
          <w:jc w:val="center"/>
        </w:trPr>
        <w:tc>
          <w:tcPr>
            <w:tcW w:w="0" w:type="auto"/>
            <w:tcMar>
              <w:top w:w="90" w:type="dxa"/>
              <w:left w:w="90" w:type="dxa"/>
              <w:bottom w:w="90" w:type="dxa"/>
              <w:right w:w="90" w:type="dxa"/>
            </w:tcMar>
          </w:tcPr>
          <w:p w14:paraId="7CD33412" w14:textId="77777777" w:rsidR="00F97651" w:rsidRDefault="00000000">
            <w:pPr>
              <w:pStyle w:val="OrgTableContentsLeft"/>
            </w:pPr>
            <w:proofErr w:type="spellStart"/>
            <w:r>
              <w:rPr>
                <w:rStyle w:val="OrgCode"/>
              </w:rPr>
              <w:t>bacteria_abundance</w:t>
            </w:r>
            <w:proofErr w:type="spellEnd"/>
          </w:p>
        </w:tc>
        <w:tc>
          <w:tcPr>
            <w:tcW w:w="0" w:type="auto"/>
            <w:tcMar>
              <w:top w:w="90" w:type="dxa"/>
              <w:left w:w="90" w:type="dxa"/>
              <w:bottom w:w="90" w:type="dxa"/>
              <w:right w:w="90" w:type="dxa"/>
            </w:tcMar>
          </w:tcPr>
          <w:p w14:paraId="4D8185E2" w14:textId="77777777" w:rsidR="00F97651" w:rsidRDefault="00000000">
            <w:pPr>
              <w:pStyle w:val="OrgTableContentsLeft"/>
            </w:pPr>
            <w:r>
              <w:t>FLOAT&lt;8&gt;</w:t>
            </w:r>
          </w:p>
        </w:tc>
        <w:tc>
          <w:tcPr>
            <w:tcW w:w="0" w:type="auto"/>
            <w:tcMar>
              <w:top w:w="90" w:type="dxa"/>
              <w:left w:w="90" w:type="dxa"/>
              <w:bottom w:w="90" w:type="dxa"/>
              <w:right w:w="90" w:type="dxa"/>
            </w:tcMar>
          </w:tcPr>
          <w:p w14:paraId="7CFA05CA" w14:textId="77777777" w:rsidR="00F97651" w:rsidRDefault="00000000">
            <w:pPr>
              <w:pStyle w:val="OrgTableContentsLeft"/>
            </w:pPr>
            <w:r>
              <w:t>Bacteria, nmol/g soil</w:t>
            </w:r>
          </w:p>
        </w:tc>
      </w:tr>
      <w:tr w:rsidR="00F97651" w14:paraId="136E3E0D" w14:textId="77777777">
        <w:tblPrEx>
          <w:tblCellMar>
            <w:top w:w="0" w:type="dxa"/>
            <w:bottom w:w="0" w:type="dxa"/>
          </w:tblCellMar>
        </w:tblPrEx>
        <w:trPr>
          <w:jc w:val="center"/>
        </w:trPr>
        <w:tc>
          <w:tcPr>
            <w:tcW w:w="0" w:type="auto"/>
            <w:tcMar>
              <w:top w:w="90" w:type="dxa"/>
              <w:left w:w="90" w:type="dxa"/>
              <w:bottom w:w="90" w:type="dxa"/>
              <w:right w:w="90" w:type="dxa"/>
            </w:tcMar>
          </w:tcPr>
          <w:p w14:paraId="58011FB0" w14:textId="77777777" w:rsidR="00F97651" w:rsidRDefault="00000000">
            <w:pPr>
              <w:pStyle w:val="OrgTableContentsLeft"/>
            </w:pPr>
            <w:proofErr w:type="spellStart"/>
            <w:r>
              <w:rPr>
                <w:rStyle w:val="OrgCode"/>
              </w:rPr>
              <w:t>act_percent</w:t>
            </w:r>
            <w:proofErr w:type="spellEnd"/>
          </w:p>
        </w:tc>
        <w:tc>
          <w:tcPr>
            <w:tcW w:w="0" w:type="auto"/>
            <w:tcMar>
              <w:top w:w="90" w:type="dxa"/>
              <w:left w:w="90" w:type="dxa"/>
              <w:bottom w:w="90" w:type="dxa"/>
              <w:right w:w="90" w:type="dxa"/>
            </w:tcMar>
          </w:tcPr>
          <w:p w14:paraId="3E2987CB" w14:textId="77777777" w:rsidR="00F97651" w:rsidRDefault="00000000">
            <w:pPr>
              <w:pStyle w:val="OrgTableContentsLeft"/>
            </w:pPr>
            <w:r>
              <w:t>FLOAT&lt;8&gt;</w:t>
            </w:r>
          </w:p>
        </w:tc>
        <w:tc>
          <w:tcPr>
            <w:tcW w:w="0" w:type="auto"/>
            <w:tcMar>
              <w:top w:w="90" w:type="dxa"/>
              <w:left w:w="90" w:type="dxa"/>
              <w:bottom w:w="90" w:type="dxa"/>
              <w:right w:w="90" w:type="dxa"/>
            </w:tcMar>
          </w:tcPr>
          <w:p w14:paraId="5A4B3CF4" w14:textId="77777777" w:rsidR="00F97651" w:rsidRDefault="00000000">
            <w:pPr>
              <w:pStyle w:val="OrgTableContentsLeft"/>
            </w:pPr>
            <w:proofErr w:type="spellStart"/>
            <w:proofErr w:type="gramStart"/>
            <w:r>
              <w:t>Actinobacteria,mol</w:t>
            </w:r>
            <w:proofErr w:type="spellEnd"/>
            <w:proofErr w:type="gramEnd"/>
            <w:r>
              <w:t>% (16:0 10 methyl + 17:0 10 methyl + 18:0 10 methyl)</w:t>
            </w:r>
          </w:p>
        </w:tc>
      </w:tr>
      <w:tr w:rsidR="00F97651" w14:paraId="078F3E63" w14:textId="77777777">
        <w:tblPrEx>
          <w:tblCellMar>
            <w:top w:w="0" w:type="dxa"/>
            <w:bottom w:w="0" w:type="dxa"/>
          </w:tblCellMar>
        </w:tblPrEx>
        <w:trPr>
          <w:jc w:val="center"/>
        </w:trPr>
        <w:tc>
          <w:tcPr>
            <w:tcW w:w="0" w:type="auto"/>
            <w:tcMar>
              <w:top w:w="90" w:type="dxa"/>
              <w:left w:w="90" w:type="dxa"/>
              <w:bottom w:w="90" w:type="dxa"/>
              <w:right w:w="90" w:type="dxa"/>
            </w:tcMar>
          </w:tcPr>
          <w:p w14:paraId="074F314C" w14:textId="77777777" w:rsidR="00F97651" w:rsidRDefault="00000000">
            <w:pPr>
              <w:pStyle w:val="OrgTableContentsLeft"/>
            </w:pPr>
            <w:proofErr w:type="spellStart"/>
            <w:r>
              <w:rPr>
                <w:rStyle w:val="OrgCode"/>
              </w:rPr>
              <w:t>amf_percent</w:t>
            </w:r>
            <w:proofErr w:type="spellEnd"/>
          </w:p>
        </w:tc>
        <w:tc>
          <w:tcPr>
            <w:tcW w:w="0" w:type="auto"/>
            <w:tcMar>
              <w:top w:w="90" w:type="dxa"/>
              <w:left w:w="90" w:type="dxa"/>
              <w:bottom w:w="90" w:type="dxa"/>
              <w:right w:w="90" w:type="dxa"/>
            </w:tcMar>
          </w:tcPr>
          <w:p w14:paraId="0422E969" w14:textId="77777777" w:rsidR="00F97651" w:rsidRDefault="00000000">
            <w:pPr>
              <w:pStyle w:val="OrgTableContentsLeft"/>
            </w:pPr>
            <w:r>
              <w:t>FLOAT&lt;8&gt;</w:t>
            </w:r>
          </w:p>
        </w:tc>
        <w:tc>
          <w:tcPr>
            <w:tcW w:w="0" w:type="auto"/>
            <w:tcMar>
              <w:top w:w="90" w:type="dxa"/>
              <w:left w:w="90" w:type="dxa"/>
              <w:bottom w:w="90" w:type="dxa"/>
              <w:right w:w="90" w:type="dxa"/>
            </w:tcMar>
          </w:tcPr>
          <w:p w14:paraId="4A61087B" w14:textId="77777777" w:rsidR="00F97651" w:rsidRDefault="00000000">
            <w:pPr>
              <w:pStyle w:val="OrgTableContentsLeft"/>
            </w:pPr>
            <w:r>
              <w:t>AMF, mol% (16:1 w5c)</w:t>
            </w:r>
          </w:p>
        </w:tc>
      </w:tr>
      <w:tr w:rsidR="00F97651" w14:paraId="16BC7970" w14:textId="77777777">
        <w:tblPrEx>
          <w:tblCellMar>
            <w:top w:w="0" w:type="dxa"/>
            <w:bottom w:w="0" w:type="dxa"/>
          </w:tblCellMar>
        </w:tblPrEx>
        <w:trPr>
          <w:jc w:val="center"/>
        </w:trPr>
        <w:tc>
          <w:tcPr>
            <w:tcW w:w="0" w:type="auto"/>
            <w:tcMar>
              <w:top w:w="90" w:type="dxa"/>
              <w:left w:w="90" w:type="dxa"/>
              <w:bottom w:w="90" w:type="dxa"/>
              <w:right w:w="90" w:type="dxa"/>
            </w:tcMar>
          </w:tcPr>
          <w:p w14:paraId="1D591E6E" w14:textId="77777777" w:rsidR="00F97651" w:rsidRDefault="00000000">
            <w:pPr>
              <w:pStyle w:val="OrgTableContentsLeft"/>
            </w:pPr>
            <w:proofErr w:type="spellStart"/>
            <w:r>
              <w:rPr>
                <w:rStyle w:val="OrgCode"/>
              </w:rPr>
              <w:t>fun_percent</w:t>
            </w:r>
            <w:proofErr w:type="spellEnd"/>
          </w:p>
        </w:tc>
        <w:tc>
          <w:tcPr>
            <w:tcW w:w="0" w:type="auto"/>
            <w:tcMar>
              <w:top w:w="90" w:type="dxa"/>
              <w:left w:w="90" w:type="dxa"/>
              <w:bottom w:w="90" w:type="dxa"/>
              <w:right w:w="90" w:type="dxa"/>
            </w:tcMar>
          </w:tcPr>
          <w:p w14:paraId="7EF119DB" w14:textId="77777777" w:rsidR="00F97651" w:rsidRDefault="00000000">
            <w:pPr>
              <w:pStyle w:val="OrgTableContentsLeft"/>
            </w:pPr>
            <w:r>
              <w:t>FLOAT&lt;8&gt;</w:t>
            </w:r>
          </w:p>
        </w:tc>
        <w:tc>
          <w:tcPr>
            <w:tcW w:w="0" w:type="auto"/>
            <w:tcMar>
              <w:top w:w="90" w:type="dxa"/>
              <w:left w:w="90" w:type="dxa"/>
              <w:bottom w:w="90" w:type="dxa"/>
              <w:right w:w="90" w:type="dxa"/>
            </w:tcMar>
          </w:tcPr>
          <w:p w14:paraId="0279D3BC" w14:textId="77777777" w:rsidR="00F97651" w:rsidRDefault="00000000">
            <w:pPr>
              <w:pStyle w:val="OrgTableContentsLeft"/>
            </w:pPr>
            <w:r>
              <w:t>Fungi, mol% (18:1 w9c + 18:2 w6c)</w:t>
            </w:r>
          </w:p>
        </w:tc>
      </w:tr>
      <w:tr w:rsidR="00F97651" w14:paraId="78D33D18" w14:textId="77777777">
        <w:tblPrEx>
          <w:tblCellMar>
            <w:top w:w="0" w:type="dxa"/>
            <w:bottom w:w="0" w:type="dxa"/>
          </w:tblCellMar>
        </w:tblPrEx>
        <w:trPr>
          <w:jc w:val="center"/>
        </w:trPr>
        <w:tc>
          <w:tcPr>
            <w:tcW w:w="0" w:type="auto"/>
            <w:tcMar>
              <w:top w:w="90" w:type="dxa"/>
              <w:left w:w="90" w:type="dxa"/>
              <w:bottom w:w="90" w:type="dxa"/>
              <w:right w:w="90" w:type="dxa"/>
            </w:tcMar>
          </w:tcPr>
          <w:p w14:paraId="578B829F" w14:textId="77777777" w:rsidR="00F97651" w:rsidRDefault="00000000">
            <w:pPr>
              <w:pStyle w:val="OrgTableContentsLeft"/>
            </w:pPr>
            <w:proofErr w:type="spellStart"/>
            <w:r>
              <w:rPr>
                <w:rStyle w:val="OrgCode"/>
              </w:rPr>
              <w:t>gram_negative_percent</w:t>
            </w:r>
            <w:proofErr w:type="spellEnd"/>
          </w:p>
        </w:tc>
        <w:tc>
          <w:tcPr>
            <w:tcW w:w="0" w:type="auto"/>
            <w:tcMar>
              <w:top w:w="90" w:type="dxa"/>
              <w:left w:w="90" w:type="dxa"/>
              <w:bottom w:w="90" w:type="dxa"/>
              <w:right w:w="90" w:type="dxa"/>
            </w:tcMar>
          </w:tcPr>
          <w:p w14:paraId="1E1F02CD" w14:textId="77777777" w:rsidR="00F97651" w:rsidRDefault="00000000">
            <w:pPr>
              <w:pStyle w:val="OrgTableContentsLeft"/>
            </w:pPr>
            <w:r>
              <w:t>FLOAT&lt;8&gt;</w:t>
            </w:r>
          </w:p>
        </w:tc>
        <w:tc>
          <w:tcPr>
            <w:tcW w:w="0" w:type="auto"/>
            <w:tcMar>
              <w:top w:w="90" w:type="dxa"/>
              <w:left w:w="90" w:type="dxa"/>
              <w:bottom w:w="90" w:type="dxa"/>
              <w:right w:w="90" w:type="dxa"/>
            </w:tcMar>
          </w:tcPr>
          <w:p w14:paraId="26BB41AC" w14:textId="77777777" w:rsidR="00F97651" w:rsidRDefault="00000000">
            <w:pPr>
              <w:pStyle w:val="OrgTableContentsLeft"/>
            </w:pPr>
            <w:r>
              <w:t xml:space="preserve">Gram negative bacteria </w:t>
            </w:r>
            <w:proofErr w:type="spellStart"/>
            <w:proofErr w:type="gramStart"/>
            <w:r>
              <w:t>abundance,mol</w:t>
            </w:r>
            <w:proofErr w:type="spellEnd"/>
            <w:proofErr w:type="gramEnd"/>
            <w:r>
              <w:t>%</w:t>
            </w:r>
          </w:p>
        </w:tc>
      </w:tr>
      <w:tr w:rsidR="00F97651" w14:paraId="38B9A83E" w14:textId="77777777">
        <w:tblPrEx>
          <w:tblCellMar>
            <w:top w:w="0" w:type="dxa"/>
            <w:bottom w:w="0" w:type="dxa"/>
          </w:tblCellMar>
        </w:tblPrEx>
        <w:trPr>
          <w:jc w:val="center"/>
        </w:trPr>
        <w:tc>
          <w:tcPr>
            <w:tcW w:w="0" w:type="auto"/>
            <w:tcMar>
              <w:top w:w="90" w:type="dxa"/>
              <w:left w:w="90" w:type="dxa"/>
              <w:bottom w:w="90" w:type="dxa"/>
              <w:right w:w="90" w:type="dxa"/>
            </w:tcMar>
          </w:tcPr>
          <w:p w14:paraId="5ADBCB36" w14:textId="77777777" w:rsidR="00F97651" w:rsidRDefault="00000000">
            <w:pPr>
              <w:pStyle w:val="OrgTableContentsLeft"/>
            </w:pPr>
            <w:proofErr w:type="spellStart"/>
            <w:r>
              <w:rPr>
                <w:rStyle w:val="OrgCode"/>
              </w:rPr>
              <w:t>gram_positive_percent</w:t>
            </w:r>
            <w:proofErr w:type="spellEnd"/>
          </w:p>
        </w:tc>
        <w:tc>
          <w:tcPr>
            <w:tcW w:w="0" w:type="auto"/>
            <w:tcMar>
              <w:top w:w="90" w:type="dxa"/>
              <w:left w:w="90" w:type="dxa"/>
              <w:bottom w:w="90" w:type="dxa"/>
              <w:right w:w="90" w:type="dxa"/>
            </w:tcMar>
          </w:tcPr>
          <w:p w14:paraId="3D0FBC72" w14:textId="77777777" w:rsidR="00F97651" w:rsidRDefault="00000000">
            <w:pPr>
              <w:pStyle w:val="OrgTableContentsLeft"/>
            </w:pPr>
            <w:r>
              <w:t>FLOAT&lt;8&gt;</w:t>
            </w:r>
          </w:p>
        </w:tc>
        <w:tc>
          <w:tcPr>
            <w:tcW w:w="0" w:type="auto"/>
            <w:tcMar>
              <w:top w:w="90" w:type="dxa"/>
              <w:left w:w="90" w:type="dxa"/>
              <w:bottom w:w="90" w:type="dxa"/>
              <w:right w:w="90" w:type="dxa"/>
            </w:tcMar>
          </w:tcPr>
          <w:p w14:paraId="1FBD357C" w14:textId="77777777" w:rsidR="00F97651" w:rsidRDefault="00000000">
            <w:pPr>
              <w:pStyle w:val="OrgTableContentsLeft"/>
            </w:pPr>
            <w:r>
              <w:t>Gram positive bacteria abundance, mol%</w:t>
            </w:r>
          </w:p>
        </w:tc>
      </w:tr>
      <w:tr w:rsidR="00F97651" w14:paraId="377B6C63" w14:textId="77777777">
        <w:tblPrEx>
          <w:tblCellMar>
            <w:top w:w="0" w:type="dxa"/>
            <w:bottom w:w="0" w:type="dxa"/>
          </w:tblCellMar>
        </w:tblPrEx>
        <w:trPr>
          <w:jc w:val="center"/>
        </w:trPr>
        <w:tc>
          <w:tcPr>
            <w:tcW w:w="0" w:type="auto"/>
            <w:tcMar>
              <w:top w:w="90" w:type="dxa"/>
              <w:left w:w="90" w:type="dxa"/>
              <w:bottom w:w="90" w:type="dxa"/>
              <w:right w:w="90" w:type="dxa"/>
            </w:tcMar>
          </w:tcPr>
          <w:p w14:paraId="45783654" w14:textId="77777777" w:rsidR="00F97651" w:rsidRDefault="00000000">
            <w:pPr>
              <w:pStyle w:val="OrgTableContentsLeft"/>
            </w:pPr>
            <w:proofErr w:type="spellStart"/>
            <w:r>
              <w:rPr>
                <w:rStyle w:val="OrgCode"/>
              </w:rPr>
              <w:t>protist_percent</w:t>
            </w:r>
            <w:proofErr w:type="spellEnd"/>
          </w:p>
        </w:tc>
        <w:tc>
          <w:tcPr>
            <w:tcW w:w="0" w:type="auto"/>
            <w:tcMar>
              <w:top w:w="90" w:type="dxa"/>
              <w:left w:w="90" w:type="dxa"/>
              <w:bottom w:w="90" w:type="dxa"/>
              <w:right w:w="90" w:type="dxa"/>
            </w:tcMar>
          </w:tcPr>
          <w:p w14:paraId="2FC90C42" w14:textId="77777777" w:rsidR="00F97651" w:rsidRDefault="00000000">
            <w:pPr>
              <w:pStyle w:val="OrgTableContentsLeft"/>
            </w:pPr>
            <w:r>
              <w:t>FLOAT&lt;8&gt;</w:t>
            </w:r>
          </w:p>
        </w:tc>
        <w:tc>
          <w:tcPr>
            <w:tcW w:w="0" w:type="auto"/>
            <w:tcMar>
              <w:top w:w="90" w:type="dxa"/>
              <w:left w:w="90" w:type="dxa"/>
              <w:bottom w:w="90" w:type="dxa"/>
              <w:right w:w="90" w:type="dxa"/>
            </w:tcMar>
          </w:tcPr>
          <w:p w14:paraId="4EE80E5A" w14:textId="77777777" w:rsidR="00F97651" w:rsidRDefault="00000000">
            <w:pPr>
              <w:pStyle w:val="OrgTableContentsLeft"/>
            </w:pPr>
            <w:r>
              <w:t>Protists, mol% (20:4 w6c)</w:t>
            </w:r>
          </w:p>
        </w:tc>
      </w:tr>
      <w:tr w:rsidR="00F97651" w14:paraId="35215ACF" w14:textId="77777777">
        <w:tblPrEx>
          <w:tblCellMar>
            <w:top w:w="0" w:type="dxa"/>
            <w:bottom w:w="0" w:type="dxa"/>
          </w:tblCellMar>
        </w:tblPrEx>
        <w:trPr>
          <w:jc w:val="center"/>
        </w:trPr>
        <w:tc>
          <w:tcPr>
            <w:tcW w:w="0" w:type="auto"/>
            <w:tcBorders>
              <w:bottom w:val="single" w:sz="2" w:space="0" w:color="000000"/>
            </w:tcBorders>
            <w:tcMar>
              <w:top w:w="90" w:type="dxa"/>
              <w:left w:w="90" w:type="dxa"/>
              <w:bottom w:w="90" w:type="dxa"/>
              <w:right w:w="90" w:type="dxa"/>
            </w:tcMar>
          </w:tcPr>
          <w:p w14:paraId="14F9D5B4" w14:textId="77777777" w:rsidR="00F97651" w:rsidRDefault="00000000">
            <w:pPr>
              <w:pStyle w:val="OrgTableContentsLeft"/>
            </w:pPr>
            <w:proofErr w:type="spellStart"/>
            <w:r>
              <w:rPr>
                <w:rStyle w:val="OrgCode"/>
              </w:rPr>
              <w:t>bacteria_percent</w:t>
            </w:r>
            <w:proofErr w:type="spellEnd"/>
          </w:p>
        </w:tc>
        <w:tc>
          <w:tcPr>
            <w:tcW w:w="0" w:type="auto"/>
            <w:tcBorders>
              <w:bottom w:val="single" w:sz="2" w:space="0" w:color="000000"/>
            </w:tcBorders>
            <w:tcMar>
              <w:top w:w="90" w:type="dxa"/>
              <w:left w:w="90" w:type="dxa"/>
              <w:bottom w:w="90" w:type="dxa"/>
              <w:right w:w="90" w:type="dxa"/>
            </w:tcMar>
          </w:tcPr>
          <w:p w14:paraId="4F8815A9" w14:textId="77777777" w:rsidR="00F97651" w:rsidRDefault="00000000">
            <w:pPr>
              <w:pStyle w:val="OrgTableContentsLeft"/>
            </w:pPr>
            <w:r>
              <w:t>FLOAT&lt;8&gt;</w:t>
            </w:r>
          </w:p>
        </w:tc>
        <w:tc>
          <w:tcPr>
            <w:tcW w:w="0" w:type="auto"/>
            <w:tcBorders>
              <w:bottom w:val="single" w:sz="2" w:space="0" w:color="000000"/>
            </w:tcBorders>
            <w:tcMar>
              <w:top w:w="90" w:type="dxa"/>
              <w:left w:w="90" w:type="dxa"/>
              <w:bottom w:w="90" w:type="dxa"/>
              <w:right w:w="90" w:type="dxa"/>
            </w:tcMar>
          </w:tcPr>
          <w:p w14:paraId="32B3C1DF" w14:textId="77777777" w:rsidR="00F97651" w:rsidRDefault="00000000">
            <w:pPr>
              <w:pStyle w:val="OrgTableContentsLeft"/>
            </w:pPr>
            <w:r>
              <w:t>Bacteria, mol%</w:t>
            </w:r>
          </w:p>
        </w:tc>
      </w:tr>
    </w:tbl>
    <w:p w14:paraId="5BA58606" w14:textId="77777777" w:rsidR="00000000" w:rsidRDefault="00000000">
      <w:pPr>
        <w:rPr>
          <w:rFonts w:cs="Mangal"/>
          <w:szCs w:val="21"/>
        </w:rPr>
        <w:sectPr w:rsidR="00000000">
          <w:type w:val="continuous"/>
          <w:pgSz w:w="11906" w:h="16838"/>
          <w:pgMar w:top="1134" w:right="1134" w:bottom="1474" w:left="1134" w:header="720" w:footer="1134" w:gutter="0"/>
          <w:cols w:space="720"/>
        </w:sectPr>
      </w:pPr>
    </w:p>
    <w:p w14:paraId="78137150" w14:textId="77777777" w:rsidR="00F97651" w:rsidRDefault="00000000">
      <w:pPr>
        <w:pStyle w:val="Textbody"/>
        <w:numPr>
          <w:ilvl w:val="0"/>
          <w:numId w:val="10"/>
        </w:numPr>
      </w:pPr>
      <w:bookmarkStart w:id="14" w:name="orgf06e895"/>
      <w:bookmarkStart w:id="15" w:name="OrgXref.orgf06e895"/>
      <w:bookmarkEnd w:id="14"/>
      <w:r>
        <w:t>Data Details</w:t>
      </w:r>
      <w:bookmarkEnd w:id="15"/>
    </w:p>
    <w:p w14:paraId="1CEF01CD" w14:textId="77777777" w:rsidR="00F97651" w:rsidRDefault="00000000">
      <w:pPr>
        <w:pStyle w:val="Textbodybold"/>
        <w:numPr>
          <w:ilvl w:val="1"/>
          <w:numId w:val="6"/>
        </w:numPr>
      </w:pPr>
      <w:proofErr w:type="spellStart"/>
      <w:r>
        <w:rPr>
          <w:rStyle w:val="OrgCode"/>
        </w:rPr>
        <w:t>no_till_stability_coef</w:t>
      </w:r>
      <w:proofErr w:type="spellEnd"/>
    </w:p>
    <w:p w14:paraId="1824D2FE" w14:textId="77777777" w:rsidR="00F97651" w:rsidRDefault="00000000">
      <w:pPr>
        <w:pStyle w:val="Textbody"/>
        <w:numPr>
          <w:ilvl w:val="2"/>
          <w:numId w:val="6"/>
        </w:numPr>
      </w:pPr>
      <w:r>
        <w:t>1</w:t>
      </w:r>
      <w:proofErr w:type="gramStart"/>
      <w:r>
        <w:t>/(</w:t>
      </w:r>
      <w:proofErr w:type="gramEnd"/>
      <w:r>
        <w:t>1+system score), simple inverse of tillage with correction for values &lt;1</w:t>
      </w:r>
    </w:p>
    <w:p w14:paraId="57BF129E" w14:textId="77777777" w:rsidR="00F97651" w:rsidRDefault="00000000">
      <w:pPr>
        <w:pStyle w:val="Textbodybold"/>
        <w:numPr>
          <w:ilvl w:val="1"/>
          <w:numId w:val="6"/>
        </w:numPr>
      </w:pPr>
      <w:proofErr w:type="spellStart"/>
      <w:r>
        <w:rPr>
          <w:rStyle w:val="OrgCode"/>
        </w:rPr>
        <w:t>living_cover_coef</w:t>
      </w:r>
      <w:proofErr w:type="spellEnd"/>
    </w:p>
    <w:p w14:paraId="583A2804" w14:textId="77777777" w:rsidR="00F97651" w:rsidRDefault="00000000">
      <w:pPr>
        <w:pStyle w:val="Textbody"/>
        <w:numPr>
          <w:ilvl w:val="2"/>
          <w:numId w:val="6"/>
        </w:numPr>
      </w:pPr>
      <w:r>
        <w:t>1</w:t>
      </w:r>
      <w:proofErr w:type="gramStart"/>
      <w:r>
        <w:t>/(</w:t>
      </w:r>
      <w:proofErr w:type="gramEnd"/>
      <w:r>
        <w:t>1+system score), simple inverse with correction for values &lt;1</w:t>
      </w:r>
    </w:p>
    <w:p w14:paraId="4A1DFB84" w14:textId="77777777" w:rsidR="00F97651" w:rsidRDefault="00000000">
      <w:pPr>
        <w:pStyle w:val="Textbodybold"/>
        <w:numPr>
          <w:ilvl w:val="1"/>
          <w:numId w:val="6"/>
        </w:numPr>
      </w:pPr>
      <w:proofErr w:type="spellStart"/>
      <w:r>
        <w:rPr>
          <w:rStyle w:val="OrgCode"/>
        </w:rPr>
        <w:t>richness_coef</w:t>
      </w:r>
      <w:proofErr w:type="spellEnd"/>
    </w:p>
    <w:p w14:paraId="7B46DD87" w14:textId="77777777" w:rsidR="00F97651" w:rsidRDefault="00000000">
      <w:pPr>
        <w:pStyle w:val="Textbody"/>
        <w:numPr>
          <w:ilvl w:val="2"/>
          <w:numId w:val="6"/>
        </w:numPr>
      </w:pPr>
      <w:proofErr w:type="spellStart"/>
      <w:r>
        <w:rPr>
          <w:rStyle w:val="OrgCode"/>
        </w:rPr>
        <w:t>richness_coef</w:t>
      </w:r>
      <w:proofErr w:type="spellEnd"/>
      <w:r>
        <w:rPr>
          <w:rStyle w:val="OrgCode"/>
        </w:rPr>
        <w:t xml:space="preserve"> = 1-(1/score)</w:t>
      </w:r>
    </w:p>
    <w:p w14:paraId="68AD776E" w14:textId="77777777" w:rsidR="00F97651" w:rsidRDefault="00000000">
      <w:pPr>
        <w:pStyle w:val="Textbodybold"/>
        <w:numPr>
          <w:ilvl w:val="1"/>
          <w:numId w:val="6"/>
        </w:numPr>
      </w:pPr>
      <w:proofErr w:type="spellStart"/>
      <w:r>
        <w:rPr>
          <w:rStyle w:val="OrgCode"/>
        </w:rPr>
        <w:t>cows_coef</w:t>
      </w:r>
      <w:proofErr w:type="spellEnd"/>
    </w:p>
    <w:p w14:paraId="61CBACAC" w14:textId="77777777" w:rsidR="00F97651" w:rsidRDefault="00000000">
      <w:pPr>
        <w:pStyle w:val="Textbody"/>
        <w:numPr>
          <w:ilvl w:val="2"/>
          <w:numId w:val="6"/>
        </w:numPr>
      </w:pPr>
      <w:r>
        <w:t xml:space="preserve">adding 1 in denominator to account for zeros </w:t>
      </w:r>
      <w:proofErr w:type="spellStart"/>
      <w:r>
        <w:rPr>
          <w:rStyle w:val="OrgCode"/>
        </w:rPr>
        <w:t>cows_coef</w:t>
      </w:r>
      <w:proofErr w:type="spellEnd"/>
      <w:r>
        <w:rPr>
          <w:rStyle w:val="OrgCode"/>
        </w:rPr>
        <w:t xml:space="preserve"> = 1-1/(score+1)</w:t>
      </w:r>
    </w:p>
    <w:p w14:paraId="5DAC2A09" w14:textId="77777777" w:rsidR="00F97651" w:rsidRDefault="00000000">
      <w:pPr>
        <w:pStyle w:val="Heading1"/>
      </w:pPr>
      <w:bookmarkStart w:id="16" w:name="orgd58546a"/>
      <w:bookmarkStart w:id="17" w:name="OrgXref.orgd58546a"/>
      <w:bookmarkEnd w:id="16"/>
      <w:r>
        <w:t>Bibliography</w:t>
      </w:r>
      <w:r>
        <w:tab/>
      </w:r>
      <w:r>
        <w:rPr>
          <w:rStyle w:val="OrgTags"/>
        </w:rPr>
        <w:t>[</w:t>
      </w:r>
      <w:proofErr w:type="spellStart"/>
      <w:r>
        <w:rPr>
          <w:rStyle w:val="OrgTag"/>
        </w:rPr>
        <w:t>soil_archive</w:t>
      </w:r>
      <w:proofErr w:type="spellEnd"/>
      <w:r>
        <w:rPr>
          <w:rStyle w:val="OrgTags"/>
        </w:rPr>
        <w:t>]</w:t>
      </w:r>
      <w:bookmarkEnd w:id="17"/>
    </w:p>
    <w:p w14:paraId="30D57629" w14:textId="77777777" w:rsidR="00F97651" w:rsidRDefault="00000000">
      <w:pPr>
        <w:pStyle w:val="Textbody"/>
      </w:pPr>
      <w:bookmarkStart w:id="18" w:name="orga7e8188"/>
      <w:bookmarkStart w:id="19" w:name="OrgXref.orga7e8188"/>
      <w:bookmarkEnd w:id="18"/>
      <w:bookmarkEnd w:id="19"/>
      <w:r>
        <w:t xml:space="preserve">Dietz, Clarissa L., Randall D. Jackson, Matthew D. Ruark, and Gregg R. Sanford. 2024. “Soil Carbon Maintained by Perennial Grasslands over 30 Years but Lost in Field Crop Systems in a Temperate </w:t>
      </w:r>
      <w:proofErr w:type="spellStart"/>
      <w:r>
        <w:t>Mollisol</w:t>
      </w:r>
      <w:proofErr w:type="spellEnd"/>
      <w:r>
        <w:t xml:space="preserve">.” </w:t>
      </w:r>
      <w:r>
        <w:rPr>
          <w:rStyle w:val="Emphasis"/>
        </w:rPr>
        <w:t>Communications Earth &amp; Environment</w:t>
      </w:r>
      <w:r>
        <w:t xml:space="preserve"> 5 (1): 360. </w:t>
      </w:r>
      <w:hyperlink r:id="rId20" w:history="1">
        <w:r>
          <w:t>https://doi.org/10.1038/s43247-024-01500-w</w:t>
        </w:r>
      </w:hyperlink>
      <w:r>
        <w:t>.</w:t>
      </w:r>
    </w:p>
    <w:p w14:paraId="0822C309" w14:textId="77777777" w:rsidR="00F97651" w:rsidRDefault="00000000">
      <w:pPr>
        <w:pStyle w:val="Textbody"/>
      </w:pPr>
      <w:bookmarkStart w:id="20" w:name="org2b5c13e"/>
      <w:bookmarkStart w:id="21" w:name="OrgXref.org2b5c13e"/>
      <w:bookmarkEnd w:id="20"/>
      <w:bookmarkEnd w:id="21"/>
      <w:proofErr w:type="spellStart"/>
      <w:r>
        <w:t>Gräler</w:t>
      </w:r>
      <w:proofErr w:type="spellEnd"/>
      <w:r>
        <w:t xml:space="preserve">, Benedikt, </w:t>
      </w:r>
      <w:proofErr w:type="spellStart"/>
      <w:r>
        <w:t>Edzer</w:t>
      </w:r>
      <w:proofErr w:type="spellEnd"/>
      <w:r>
        <w:t xml:space="preserve"> </w:t>
      </w:r>
      <w:proofErr w:type="spellStart"/>
      <w:r>
        <w:t>Pebesma</w:t>
      </w:r>
      <w:proofErr w:type="spellEnd"/>
      <w:r>
        <w:t xml:space="preserve">, and Gerard </w:t>
      </w:r>
      <w:proofErr w:type="spellStart"/>
      <w:r>
        <w:t>Heuvelink</w:t>
      </w:r>
      <w:proofErr w:type="spellEnd"/>
      <w:r>
        <w:t>. 2016. “</w:t>
      </w:r>
      <w:proofErr w:type="spellStart"/>
      <w:r>
        <w:t>Spatio</w:t>
      </w:r>
      <w:proofErr w:type="spellEnd"/>
      <w:r>
        <w:t xml:space="preserve">-Temporal Interpolation Using </w:t>
      </w:r>
      <w:proofErr w:type="spellStart"/>
      <w:r>
        <w:t>Gstat</w:t>
      </w:r>
      <w:proofErr w:type="spellEnd"/>
      <w:r>
        <w:t xml:space="preserve">.” </w:t>
      </w:r>
      <w:r>
        <w:rPr>
          <w:rStyle w:val="Emphasis"/>
        </w:rPr>
        <w:t>The R Journal</w:t>
      </w:r>
      <w:r>
        <w:t xml:space="preserve"> 8 (1): 204. </w:t>
      </w:r>
      <w:hyperlink r:id="rId21" w:history="1">
        <w:r>
          <w:t>https://doi.org/10.32614/RJ-2016-014</w:t>
        </w:r>
      </w:hyperlink>
      <w:r>
        <w:t>.</w:t>
      </w:r>
    </w:p>
    <w:p w14:paraId="38A0F654" w14:textId="77777777" w:rsidR="00F97651" w:rsidRDefault="00000000">
      <w:pPr>
        <w:pStyle w:val="Textbody"/>
      </w:pPr>
      <w:bookmarkStart w:id="22" w:name="org4322452"/>
      <w:bookmarkStart w:id="23" w:name="OrgXref.org4322452"/>
      <w:bookmarkEnd w:id="22"/>
      <w:bookmarkEnd w:id="23"/>
      <w:r>
        <w:t xml:space="preserve">Von Haden, Adam C., Wendy H. Yang, and Evan H. DeLucia. 2020. “Soils’ Dirty Little Secret: </w:t>
      </w:r>
      <w:r>
        <w:lastRenderedPageBreak/>
        <w:t xml:space="preserve">Depth-Based Comparisons Can Be Inadequate for Quantifying Changes in Soil Organic Carbon and Other Mineral Soil Properties.” </w:t>
      </w:r>
      <w:r>
        <w:rPr>
          <w:rStyle w:val="Emphasis"/>
        </w:rPr>
        <w:t>Global Change Biology</w:t>
      </w:r>
      <w:r>
        <w:t xml:space="preserve"> 26 (7): 3759–70. </w:t>
      </w:r>
      <w:hyperlink r:id="rId22" w:history="1">
        <w:r>
          <w:t>https://doi.org/10.1111/gcb.15124</w:t>
        </w:r>
      </w:hyperlink>
      <w:r>
        <w:t>.</w:t>
      </w:r>
    </w:p>
    <w:sectPr w:rsidR="00F97651">
      <w:type w:val="continuous"/>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ABF36" w14:textId="77777777" w:rsidR="00D9029E" w:rsidRDefault="00D9029E">
      <w:r>
        <w:separator/>
      </w:r>
    </w:p>
  </w:endnote>
  <w:endnote w:type="continuationSeparator" w:id="0">
    <w:p w14:paraId="4060766F" w14:textId="77777777" w:rsidR="00D9029E" w:rsidRDefault="00D90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B7D9B" w14:textId="77777777" w:rsidR="00000000" w:rsidRDefault="00000000">
    <w:pPr>
      <w:jc w:val="center"/>
    </w:pPr>
    <w:r>
      <w:fldChar w:fldCharType="begin"/>
    </w:r>
    <w:r>
      <w:instrText xml:space="preserve"> PAGE </w:instrText>
    </w:r>
    <w:r>
      <w:fldChar w:fldCharType="separate"/>
    </w:r>
    <w:r w:rsidR="0098606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54DF6" w14:textId="77777777" w:rsidR="00D9029E" w:rsidRDefault="00D9029E">
      <w:r>
        <w:rPr>
          <w:color w:val="000000"/>
        </w:rPr>
        <w:separator/>
      </w:r>
    </w:p>
  </w:footnote>
  <w:footnote w:type="continuationSeparator" w:id="0">
    <w:p w14:paraId="7F046864" w14:textId="77777777" w:rsidR="00D9029E" w:rsidRDefault="00D90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3B03"/>
    <w:multiLevelType w:val="multilevel"/>
    <w:tmpl w:val="685AA576"/>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1" w15:restartNumberingAfterBreak="0">
    <w:nsid w:val="0A4647BC"/>
    <w:multiLevelType w:val="multilevel"/>
    <w:tmpl w:val="71EA7686"/>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2" w15:restartNumberingAfterBreak="0">
    <w:nsid w:val="41372E8F"/>
    <w:multiLevelType w:val="multilevel"/>
    <w:tmpl w:val="0B36817A"/>
    <w:numStyleLink w:val="OrgOutline"/>
  </w:abstractNum>
  <w:abstractNum w:abstractNumId="3" w15:restartNumberingAfterBreak="0">
    <w:nsid w:val="5CE15E56"/>
    <w:multiLevelType w:val="multilevel"/>
    <w:tmpl w:val="B7FE18B2"/>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72BB3865"/>
    <w:multiLevelType w:val="multilevel"/>
    <w:tmpl w:val="8C760300"/>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5" w15:restartNumberingAfterBreak="0">
    <w:nsid w:val="74FF3428"/>
    <w:multiLevelType w:val="multilevel"/>
    <w:tmpl w:val="323811BC"/>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6" w15:restartNumberingAfterBreak="0">
    <w:nsid w:val="7C2C094F"/>
    <w:multiLevelType w:val="multilevel"/>
    <w:tmpl w:val="0B36817A"/>
    <w:styleLink w:val="OrgOutline"/>
    <w:lvl w:ilvl="0">
      <w:start w:val="1"/>
      <w:numFmt w:val="decimal"/>
      <w:pStyle w:val="Heading1"/>
      <w:suff w:val="space"/>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suff w:val="space"/>
      <w:lvlText w:val="%1.%2.%3. "/>
      <w:lvlJc w:val="left"/>
      <w:pPr>
        <w:ind w:left="720" w:hanging="720"/>
      </w:pPr>
      <w:rPr>
        <w:rFonts w:hint="default"/>
      </w:rPr>
    </w:lvl>
    <w:lvl w:ilvl="3">
      <w:start w:val="1"/>
      <w:numFmt w:val="decimal"/>
      <w:pStyle w:val="Heading4"/>
      <w:lvlText w:val="%1.%2.%3.%4. "/>
      <w:lvlJc w:val="left"/>
      <w:pPr>
        <w:ind w:left="864" w:hanging="864"/>
      </w:pPr>
      <w:rPr>
        <w:rFonts w:hint="default"/>
      </w:rPr>
    </w:lvl>
    <w:lvl w:ilvl="4">
      <w:start w:val="1"/>
      <w:numFmt w:val="decimal"/>
      <w:pStyle w:val="Heading5"/>
      <w:lvlText w:val="%1.%2.%3.%4.%5. "/>
      <w:lvlJc w:val="left"/>
      <w:pPr>
        <w:ind w:left="1008" w:hanging="1008"/>
      </w:pPr>
      <w:rPr>
        <w:rFonts w:hint="default"/>
      </w:rPr>
    </w:lvl>
    <w:lvl w:ilvl="5">
      <w:start w:val="1"/>
      <w:numFmt w:val="decimal"/>
      <w:pStyle w:val="Heading6"/>
      <w:lvlText w:val="%1.%2.%3.%4.%5.%6. "/>
      <w:lvlJc w:val="left"/>
      <w:pPr>
        <w:ind w:left="1152" w:hanging="1152"/>
      </w:pPr>
      <w:rPr>
        <w:rFonts w:hint="default"/>
      </w:rPr>
    </w:lvl>
    <w:lvl w:ilvl="6">
      <w:start w:val="1"/>
      <w:numFmt w:val="decimal"/>
      <w:pStyle w:val="Heading7"/>
      <w:lvlText w:val="%1.%2.%3.%4.%5.%6.%7. "/>
      <w:lvlJc w:val="left"/>
      <w:pPr>
        <w:ind w:left="1296" w:hanging="1296"/>
      </w:pPr>
      <w:rPr>
        <w:rFonts w:hint="default"/>
      </w:rPr>
    </w:lvl>
    <w:lvl w:ilvl="7">
      <w:start w:val="1"/>
      <w:numFmt w:val="decimal"/>
      <w:pStyle w:val="Heading8"/>
      <w:lvlText w:val="%1.%2.%3.%4.%5.%6.%7.%8. "/>
      <w:lvlJc w:val="left"/>
      <w:pPr>
        <w:ind w:left="1440" w:hanging="1440"/>
      </w:pPr>
      <w:rPr>
        <w:rFonts w:hint="default"/>
      </w:rPr>
    </w:lvl>
    <w:lvl w:ilvl="8">
      <w:start w:val="1"/>
      <w:numFmt w:val="decimal"/>
      <w:pStyle w:val="Heading9"/>
      <w:lvlText w:val="%1.%2.%3.%4.%5.%6.%7.%8.%9. "/>
      <w:lvlJc w:val="left"/>
      <w:pPr>
        <w:ind w:left="1584" w:hanging="1584"/>
      </w:pPr>
      <w:rPr>
        <w:rFonts w:hint="default"/>
      </w:rPr>
    </w:lvl>
  </w:abstractNum>
  <w:abstractNum w:abstractNumId="7" w15:restartNumberingAfterBreak="0">
    <w:nsid w:val="7CB04D9F"/>
    <w:multiLevelType w:val="multilevel"/>
    <w:tmpl w:val="22F0CD94"/>
    <w:styleLink w:val="Numbering1"/>
    <w:lvl w:ilvl="0">
      <w:start w:val="1"/>
      <w:numFmt w:val="decimal"/>
      <w:suff w:val="space"/>
      <w:lvlText w:val="%1."/>
      <w:lvlJc w:val="left"/>
      <w:pPr>
        <w:ind w:left="283" w:hanging="283"/>
      </w:pPr>
    </w:lvl>
    <w:lvl w:ilvl="1">
      <w:start w:val="1"/>
      <w:numFmt w:val="decimal"/>
      <w:suff w:val="space"/>
      <w:lvlText w:val="%2."/>
      <w:lvlJc w:val="left"/>
      <w:pPr>
        <w:ind w:left="567" w:hanging="283"/>
      </w:pPr>
    </w:lvl>
    <w:lvl w:ilvl="2">
      <w:start w:val="1"/>
      <w:numFmt w:val="decimal"/>
      <w:suff w:val="space"/>
      <w:lvlText w:val="%3."/>
      <w:lvlJc w:val="left"/>
      <w:pPr>
        <w:ind w:left="850" w:hanging="283"/>
      </w:pPr>
    </w:lvl>
    <w:lvl w:ilvl="3">
      <w:start w:val="1"/>
      <w:numFmt w:val="decimal"/>
      <w:suff w:val="space"/>
      <w:lvlText w:val="%4."/>
      <w:lvlJc w:val="left"/>
      <w:pPr>
        <w:ind w:left="1134" w:hanging="283"/>
      </w:pPr>
    </w:lvl>
    <w:lvl w:ilvl="4">
      <w:start w:val="1"/>
      <w:numFmt w:val="decimal"/>
      <w:suff w:val="space"/>
      <w:lvlText w:val="%5."/>
      <w:lvlJc w:val="left"/>
      <w:pPr>
        <w:ind w:left="1417" w:hanging="283"/>
      </w:pPr>
    </w:lvl>
    <w:lvl w:ilvl="5">
      <w:start w:val="1"/>
      <w:numFmt w:val="decimal"/>
      <w:suff w:val="space"/>
      <w:lvlText w:val="%6."/>
      <w:lvlJc w:val="left"/>
      <w:pPr>
        <w:ind w:left="1701" w:hanging="283"/>
      </w:pPr>
    </w:lvl>
    <w:lvl w:ilvl="6">
      <w:start w:val="1"/>
      <w:numFmt w:val="decimal"/>
      <w:suff w:val="space"/>
      <w:lvlText w:val="%7."/>
      <w:lvlJc w:val="left"/>
      <w:pPr>
        <w:ind w:left="1984" w:hanging="283"/>
      </w:pPr>
    </w:lvl>
    <w:lvl w:ilvl="7">
      <w:start w:val="1"/>
      <w:numFmt w:val="decimal"/>
      <w:suff w:val="space"/>
      <w:lvlText w:val="%8."/>
      <w:lvlJc w:val="left"/>
      <w:pPr>
        <w:ind w:left="2268" w:hanging="283"/>
      </w:pPr>
    </w:lvl>
    <w:lvl w:ilvl="8">
      <w:start w:val="1"/>
      <w:numFmt w:val="decimal"/>
      <w:suff w:val="space"/>
      <w:lvlText w:val="%9."/>
      <w:lvlJc w:val="left"/>
      <w:pPr>
        <w:ind w:left="2551" w:hanging="283"/>
      </w:pPr>
    </w:lvl>
  </w:abstractNum>
  <w:num w:numId="1" w16cid:durableId="662709339">
    <w:abstractNumId w:val="6"/>
  </w:num>
  <w:num w:numId="2" w16cid:durableId="842746084">
    <w:abstractNumId w:val="7"/>
  </w:num>
  <w:num w:numId="3" w16cid:durableId="1050542442">
    <w:abstractNumId w:val="1"/>
  </w:num>
  <w:num w:numId="4" w16cid:durableId="1993410149">
    <w:abstractNumId w:val="3"/>
  </w:num>
  <w:num w:numId="5" w16cid:durableId="1031303988">
    <w:abstractNumId w:val="4"/>
  </w:num>
  <w:num w:numId="6" w16cid:durableId="1869026384">
    <w:abstractNumId w:val="5"/>
  </w:num>
  <w:num w:numId="7" w16cid:durableId="680284177">
    <w:abstractNumId w:val="0"/>
  </w:num>
  <w:num w:numId="8" w16cid:durableId="920141764">
    <w:abstractNumId w:val="3"/>
    <w:lvlOverride w:ilvl="0">
      <w:startOverride w:val="1"/>
    </w:lvlOverride>
  </w:num>
  <w:num w:numId="9" w16cid:durableId="630012209">
    <w:abstractNumId w:val="3"/>
    <w:lvlOverride w:ilvl="0">
      <w:startOverride w:val="1"/>
    </w:lvlOverride>
  </w:num>
  <w:num w:numId="10" w16cid:durableId="1225095919">
    <w:abstractNumId w:val="3"/>
    <w:lvlOverride w:ilvl="0">
      <w:startOverride w:val="1"/>
    </w:lvlOverride>
  </w:num>
  <w:num w:numId="11" w16cid:durableId="429661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97651"/>
    <w:rsid w:val="0098606F"/>
    <w:rsid w:val="00A3646C"/>
    <w:rsid w:val="00D9029E"/>
    <w:rsid w:val="00F976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A68C9EA"/>
  <w15:docId w15:val="{8AE9FA6F-FAF7-0047-B2E2-0EE2870F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rsid w:val="0098606F"/>
    <w:pPr>
      <w:numPr>
        <w:numId w:val="11"/>
      </w:numPr>
      <w:outlineLvl w:val="0"/>
    </w:pPr>
    <w:rPr>
      <w:b/>
      <w:bCs/>
    </w:rPr>
  </w:style>
  <w:style w:type="paragraph" w:styleId="Heading2">
    <w:name w:val="heading 2"/>
    <w:basedOn w:val="Heading"/>
    <w:next w:val="Textbody"/>
    <w:uiPriority w:val="9"/>
    <w:unhideWhenUsed/>
    <w:qFormat/>
    <w:rsid w:val="0098606F"/>
    <w:pPr>
      <w:numPr>
        <w:ilvl w:val="1"/>
        <w:numId w:val="11"/>
      </w:numPr>
      <w:outlineLvl w:val="1"/>
    </w:pPr>
    <w:rPr>
      <w:b/>
      <w:bCs/>
      <w:i/>
      <w:iCs/>
    </w:rPr>
  </w:style>
  <w:style w:type="paragraph" w:styleId="Heading3">
    <w:name w:val="heading 3"/>
    <w:basedOn w:val="Heading"/>
    <w:next w:val="Textbody"/>
    <w:uiPriority w:val="9"/>
    <w:unhideWhenUsed/>
    <w:qFormat/>
    <w:rsid w:val="0098606F"/>
    <w:pPr>
      <w:numPr>
        <w:ilvl w:val="2"/>
        <w:numId w:val="11"/>
      </w:numPr>
      <w:outlineLvl w:val="2"/>
    </w:pPr>
    <w:rPr>
      <w:b/>
      <w:bCs/>
    </w:rPr>
  </w:style>
  <w:style w:type="paragraph" w:styleId="Heading4">
    <w:name w:val="heading 4"/>
    <w:basedOn w:val="Heading"/>
    <w:next w:val="Textbody"/>
    <w:uiPriority w:val="9"/>
    <w:semiHidden/>
    <w:unhideWhenUsed/>
    <w:qFormat/>
    <w:rsid w:val="0098606F"/>
    <w:pPr>
      <w:numPr>
        <w:ilvl w:val="3"/>
        <w:numId w:val="11"/>
      </w:numPr>
      <w:outlineLvl w:val="3"/>
    </w:pPr>
    <w:rPr>
      <w:b/>
      <w:bCs/>
      <w:i/>
      <w:iCs/>
    </w:rPr>
  </w:style>
  <w:style w:type="paragraph" w:styleId="Heading5">
    <w:name w:val="heading 5"/>
    <w:basedOn w:val="Heading"/>
    <w:next w:val="Textbody"/>
    <w:uiPriority w:val="9"/>
    <w:semiHidden/>
    <w:unhideWhenUsed/>
    <w:qFormat/>
    <w:rsid w:val="0098606F"/>
    <w:pPr>
      <w:numPr>
        <w:ilvl w:val="4"/>
        <w:numId w:val="11"/>
      </w:numPr>
      <w:outlineLvl w:val="4"/>
    </w:pPr>
    <w:rPr>
      <w:b/>
      <w:bCs/>
    </w:rPr>
  </w:style>
  <w:style w:type="paragraph" w:styleId="Heading6">
    <w:name w:val="heading 6"/>
    <w:basedOn w:val="Heading"/>
    <w:next w:val="Textbody"/>
    <w:uiPriority w:val="9"/>
    <w:semiHidden/>
    <w:unhideWhenUsed/>
    <w:qFormat/>
    <w:rsid w:val="0098606F"/>
    <w:pPr>
      <w:numPr>
        <w:ilvl w:val="5"/>
        <w:numId w:val="11"/>
      </w:numPr>
      <w:outlineLvl w:val="5"/>
    </w:pPr>
    <w:rPr>
      <w:b/>
      <w:bCs/>
    </w:rPr>
  </w:style>
  <w:style w:type="paragraph" w:styleId="Heading7">
    <w:name w:val="heading 7"/>
    <w:basedOn w:val="Heading"/>
    <w:next w:val="Textbody"/>
    <w:rsid w:val="0098606F"/>
    <w:pPr>
      <w:numPr>
        <w:ilvl w:val="6"/>
        <w:numId w:val="11"/>
      </w:numPr>
      <w:outlineLvl w:val="6"/>
    </w:pPr>
    <w:rPr>
      <w:b/>
      <w:bCs/>
    </w:rPr>
  </w:style>
  <w:style w:type="paragraph" w:styleId="Heading8">
    <w:name w:val="heading 8"/>
    <w:basedOn w:val="Heading"/>
    <w:next w:val="Textbody"/>
    <w:rsid w:val="0098606F"/>
    <w:pPr>
      <w:numPr>
        <w:ilvl w:val="7"/>
        <w:numId w:val="11"/>
      </w:numPr>
      <w:outlineLvl w:val="7"/>
    </w:pPr>
    <w:rPr>
      <w:b/>
      <w:bCs/>
    </w:rPr>
  </w:style>
  <w:style w:type="paragraph" w:styleId="Heading9">
    <w:name w:val="heading 9"/>
    <w:basedOn w:val="Heading"/>
    <w:next w:val="Textbody"/>
    <w:rsid w:val="0098606F"/>
    <w:pPr>
      <w:numPr>
        <w:ilvl w:val="8"/>
        <w:numId w:val="1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rsid w:val="0098606F"/>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lang/>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orgcd1d629" TargetMode="External"/><Relationship Id="rId13" Type="http://schemas.openxmlformats.org/officeDocument/2006/relationships/footer" Target="footer1.xml"/><Relationship Id="rId18" Type="http://schemas.openxmlformats.org/officeDocument/2006/relationships/hyperlink" Target="#org4322452" TargetMode="External"/><Relationship Id="rId3" Type="http://schemas.openxmlformats.org/officeDocument/2006/relationships/settings" Target="settings.xml"/><Relationship Id="rId21" Type="http://schemas.openxmlformats.org/officeDocument/2006/relationships/hyperlink" Target="https://doi.org/10.32614/RJ-2016-014" TargetMode="External"/><Relationship Id="rId7" Type="http://schemas.openxmlformats.org/officeDocument/2006/relationships/hyperlink" Target="#org0d751e5" TargetMode="External"/><Relationship Id="rId12" Type="http://schemas.openxmlformats.org/officeDocument/2006/relationships/hyperlink" Target="#orgd58546a" TargetMode="External"/><Relationship Id="rId17" Type="http://schemas.openxmlformats.org/officeDocument/2006/relationships/hyperlink" Target="#org2b5c13e" TargetMode="External"/><Relationship Id="rId2" Type="http://schemas.openxmlformats.org/officeDocument/2006/relationships/styles" Target="styles.xml"/><Relationship Id="rId16" Type="http://schemas.openxmlformats.org/officeDocument/2006/relationships/hyperlink" Target="#orga7e8188" TargetMode="External"/><Relationship Id="rId20" Type="http://schemas.openxmlformats.org/officeDocument/2006/relationships/hyperlink" Target="https://doi.org/10.1038/s43247-024-01500-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org1be9de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orga7e8188" TargetMode="External"/><Relationship Id="rId23" Type="http://schemas.openxmlformats.org/officeDocument/2006/relationships/fontTable" Target="fontTable.xml"/><Relationship Id="rId10" Type="http://schemas.openxmlformats.org/officeDocument/2006/relationships/hyperlink" Target="#orgcd48a74" TargetMode="External"/><Relationship Id="rId19" Type="http://schemas.openxmlformats.org/officeDocument/2006/relationships/hyperlink" Target="#org4322452" TargetMode="External"/><Relationship Id="rId4" Type="http://schemas.openxmlformats.org/officeDocument/2006/relationships/webSettings" Target="webSettings.xml"/><Relationship Id="rId9" Type="http://schemas.openxmlformats.org/officeDocument/2006/relationships/hyperlink" Target="#org9282dbd" TargetMode="External"/><Relationship Id="rId14" Type="http://schemas.openxmlformats.org/officeDocument/2006/relationships/hyperlink" Target="#orga7e8188" TargetMode="External"/><Relationship Id="rId22" Type="http://schemas.openxmlformats.org/officeDocument/2006/relationships/hyperlink" Target="https://doi.org/10.1111/gcb.15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1845</Words>
  <Characters>10523</Characters>
  <Application>Microsoft Office Word</Application>
  <DocSecurity>0</DocSecurity>
  <Lines>87</Lines>
  <Paragraphs>24</Paragraphs>
  <ScaleCrop>false</ScaleCrop>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WEIR Database Documentation</dc:title>
  <dc:subject/>
  <dc:creator>Michael Liou</dc:creator>
  <cp:keywords/>
  <cp:lastModifiedBy>MICHAEL LIOU</cp:lastModifiedBy>
  <cp:revision>2</cp:revision>
  <dcterms:created xsi:type="dcterms:W3CDTF">2025-05-28T19:13:00Z</dcterms:created>
  <dcterms:modified xsi:type="dcterms:W3CDTF">2025-05-28T19:13:00Z</dcterms:modified>
</cp:coreProperties>
</file>