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7320" w14:textId="7E6D9935" w:rsidR="00243433" w:rsidRPr="00243433" w:rsidRDefault="00243433" w:rsidP="00243433">
      <w:pPr>
        <w:jc w:val="center"/>
        <w:rPr>
          <w:b/>
          <w:bCs/>
          <w:sz w:val="28"/>
          <w:szCs w:val="28"/>
          <w:u w:val="single"/>
        </w:rPr>
      </w:pPr>
      <w:r w:rsidRPr="00243433">
        <w:rPr>
          <w:b/>
          <w:bCs/>
          <w:sz w:val="28"/>
          <w:szCs w:val="28"/>
          <w:u w:val="single"/>
        </w:rPr>
        <w:t>Τίτλος: «</w:t>
      </w:r>
      <w:r w:rsidRPr="00243433">
        <w:rPr>
          <w:sz w:val="28"/>
          <w:szCs w:val="28"/>
          <w:u w:val="single"/>
        </w:rPr>
        <w:t>Καταχώρηση προμηθειών</w:t>
      </w:r>
      <w:r w:rsidRPr="00243433">
        <w:rPr>
          <w:b/>
          <w:bCs/>
          <w:sz w:val="24"/>
          <w:szCs w:val="24"/>
          <w:u w:val="single"/>
        </w:rPr>
        <w:t>»</w:t>
      </w:r>
    </w:p>
    <w:p w14:paraId="0C34A974" w14:textId="78763AC4" w:rsidR="00243433" w:rsidRPr="005C6F44" w:rsidRDefault="00D01C42" w:rsidP="00D01C42">
      <w:pPr>
        <w:rPr>
          <w:b/>
          <w:bCs/>
          <w:sz w:val="24"/>
          <w:szCs w:val="24"/>
        </w:rPr>
      </w:pPr>
      <w:r w:rsidRPr="00243433">
        <w:rPr>
          <w:b/>
          <w:bCs/>
        </w:rPr>
        <w:t>Βασική Ροή</w:t>
      </w:r>
      <w:r w:rsidRPr="005C6F44">
        <w:rPr>
          <w:b/>
          <w:bCs/>
          <w:sz w:val="24"/>
          <w:szCs w:val="24"/>
        </w:rPr>
        <w:t xml:space="preserve"> : </w:t>
      </w:r>
    </w:p>
    <w:p w14:paraId="348B6F68" w14:textId="62569086" w:rsidR="00D01C42" w:rsidRPr="000C1247" w:rsidRDefault="00D01C42" w:rsidP="00D01C42">
      <w:pPr>
        <w:pStyle w:val="a3"/>
        <w:numPr>
          <w:ilvl w:val="0"/>
          <w:numId w:val="1"/>
        </w:numPr>
        <w:rPr>
          <w:b/>
          <w:bCs/>
        </w:rPr>
      </w:pPr>
      <w:r w:rsidRPr="000C1247">
        <w:t xml:space="preserve">Ο υπεύθυνος </w:t>
      </w:r>
      <w:r w:rsidR="000C1247" w:rsidRPr="000C1247">
        <w:rPr>
          <w:color w:val="FF0000"/>
        </w:rPr>
        <w:t xml:space="preserve">χρησιμοποιεί την επιλογή </w:t>
      </w:r>
      <w:r w:rsidR="008F67A9" w:rsidRPr="000C1247">
        <w:t>«</w:t>
      </w:r>
      <w:r w:rsidRPr="000C1247">
        <w:t>Εισαγωγή προμηθειών</w:t>
      </w:r>
      <w:r w:rsidR="008F67A9" w:rsidRPr="000C1247">
        <w:t>»</w:t>
      </w:r>
      <w:r w:rsidRPr="000C1247">
        <w:t>.</w:t>
      </w:r>
    </w:p>
    <w:p w14:paraId="643DB4D5" w14:textId="1B222BAB" w:rsidR="00D01C42" w:rsidRPr="000C1247" w:rsidRDefault="00D01C42" w:rsidP="00D01C42">
      <w:pPr>
        <w:pStyle w:val="a3"/>
        <w:numPr>
          <w:ilvl w:val="0"/>
          <w:numId w:val="1"/>
        </w:numPr>
        <w:rPr>
          <w:b/>
          <w:bCs/>
        </w:rPr>
      </w:pPr>
      <w:r w:rsidRPr="000C1247">
        <w:t>Το σύστημα ανταποκρίνεται</w:t>
      </w:r>
      <w:r w:rsidR="000C1247" w:rsidRPr="000C1247">
        <w:t xml:space="preserve"> </w:t>
      </w:r>
      <w:r w:rsidRPr="000C1247">
        <w:rPr>
          <w:color w:val="FF0000"/>
        </w:rPr>
        <w:t>εμφανίζει την οθόνη «Καταχώρηση Προμηθειών»</w:t>
      </w:r>
      <w:r w:rsidRPr="000C1247">
        <w:t xml:space="preserve"> και ενεργοποιεί τον αισθητήρα </w:t>
      </w:r>
      <w:r w:rsidRPr="000C1247">
        <w:rPr>
          <w:lang w:val="en-US"/>
        </w:rPr>
        <w:t>barcode</w:t>
      </w:r>
      <w:r w:rsidRPr="000C1247">
        <w:t>.</w:t>
      </w:r>
    </w:p>
    <w:p w14:paraId="2E4F373B" w14:textId="77777777" w:rsidR="00D01C42" w:rsidRPr="000C1247" w:rsidRDefault="00D01C42" w:rsidP="00D01C42">
      <w:pPr>
        <w:pStyle w:val="a3"/>
        <w:numPr>
          <w:ilvl w:val="0"/>
          <w:numId w:val="1"/>
        </w:numPr>
        <w:rPr>
          <w:b/>
          <w:bCs/>
        </w:rPr>
      </w:pPr>
      <w:r w:rsidRPr="000C1247">
        <w:t>Ο υπεύθυνος ξεκινάει την διαδικασία καταχώρησης των προμηθειών.</w:t>
      </w:r>
    </w:p>
    <w:p w14:paraId="3006A2D5" w14:textId="77777777" w:rsidR="00D01C42" w:rsidRPr="000C1247" w:rsidRDefault="00D01C42" w:rsidP="00D01C42">
      <w:pPr>
        <w:pStyle w:val="a3"/>
        <w:numPr>
          <w:ilvl w:val="0"/>
          <w:numId w:val="1"/>
        </w:numPr>
        <w:rPr>
          <w:b/>
          <w:bCs/>
        </w:rPr>
      </w:pPr>
      <w:bookmarkStart w:id="0" w:name="_Hlk68264057"/>
      <w:r w:rsidRPr="000C1247">
        <w:t>Το σύστημα αφού έρθει σε επικοινωνία με τον αισθητήρα εμφανίζει το είδος της προμήθειας που καταχωρήθηκε.</w:t>
      </w:r>
    </w:p>
    <w:bookmarkEnd w:id="0"/>
    <w:p w14:paraId="09A19B66" w14:textId="479B0ABC" w:rsidR="00D01C42" w:rsidRPr="000C1247" w:rsidRDefault="00D01C42" w:rsidP="00D01C42">
      <w:pPr>
        <w:pStyle w:val="a3"/>
        <w:numPr>
          <w:ilvl w:val="0"/>
          <w:numId w:val="1"/>
        </w:numPr>
        <w:rPr>
          <w:b/>
          <w:bCs/>
        </w:rPr>
      </w:pPr>
      <w:r w:rsidRPr="000C1247">
        <w:t xml:space="preserve">Ο υπεύθυνος </w:t>
      </w:r>
      <w:r w:rsidR="000C1247" w:rsidRPr="000C1247">
        <w:rPr>
          <w:color w:val="FF0000"/>
        </w:rPr>
        <w:t xml:space="preserve">χρησιμοποιεί την επιλογή </w:t>
      </w:r>
      <w:r w:rsidR="008F67A9" w:rsidRPr="000C1247">
        <w:t>«</w:t>
      </w:r>
      <w:r w:rsidRPr="000C1247">
        <w:t>Τερματισμός λειτουργίας</w:t>
      </w:r>
      <w:r w:rsidR="008F67A9" w:rsidRPr="000C1247">
        <w:t>»</w:t>
      </w:r>
      <w:r w:rsidRPr="000C1247">
        <w:t>.</w:t>
      </w:r>
    </w:p>
    <w:p w14:paraId="17D35F9D" w14:textId="54FD39A8" w:rsidR="00D01C42" w:rsidRPr="000C1247" w:rsidRDefault="00D01C42" w:rsidP="00D01C42">
      <w:pPr>
        <w:pStyle w:val="a3"/>
        <w:numPr>
          <w:ilvl w:val="0"/>
          <w:numId w:val="1"/>
        </w:numPr>
        <w:rPr>
          <w:b/>
          <w:bCs/>
        </w:rPr>
      </w:pPr>
      <w:r w:rsidRPr="000C1247">
        <w:t>Το σύστημα απενεργοποιεί τον αισθητήρα, επικοινωνεί με την βάση δεδομένων, υπολογίζει</w:t>
      </w:r>
      <w:r w:rsidR="002E5D2F">
        <w:t xml:space="preserve">, </w:t>
      </w:r>
      <w:r w:rsidR="002E5D2F" w:rsidRPr="002E5D2F">
        <w:rPr>
          <w:color w:val="FF0000"/>
        </w:rPr>
        <w:t>καταχωρεί</w:t>
      </w:r>
      <w:r w:rsidRPr="000C1247">
        <w:t xml:space="preserve"> και εμφανίζει στον υπεύθυνο τα συνολικά αποθέματα από προμήθειες μετά τις αλλαγές</w:t>
      </w:r>
      <w:r w:rsidR="005C6F44" w:rsidRPr="000C1247">
        <w:t xml:space="preserve"> </w:t>
      </w:r>
      <w:r w:rsidR="005C6F44" w:rsidRPr="000C1247">
        <w:rPr>
          <w:color w:val="FF0000"/>
        </w:rPr>
        <w:t>στην οθόνη «Καταχώρηση Προμηθειών»</w:t>
      </w:r>
      <w:r w:rsidRPr="000C1247">
        <w:rPr>
          <w:color w:val="FF0000"/>
        </w:rPr>
        <w:t>.</w:t>
      </w:r>
    </w:p>
    <w:p w14:paraId="2307CF6C" w14:textId="32E37071" w:rsidR="00D01C42" w:rsidRPr="000C1247" w:rsidRDefault="00D01C42" w:rsidP="00D01C42">
      <w:pPr>
        <w:pStyle w:val="a3"/>
        <w:numPr>
          <w:ilvl w:val="0"/>
          <w:numId w:val="1"/>
        </w:numPr>
        <w:rPr>
          <w:b/>
          <w:bCs/>
        </w:rPr>
      </w:pPr>
      <w:r w:rsidRPr="000C1247">
        <w:t xml:space="preserve">Ο υπεύθυνος </w:t>
      </w:r>
      <w:r w:rsidR="000C1247" w:rsidRPr="000C1247">
        <w:rPr>
          <w:color w:val="FF0000"/>
        </w:rPr>
        <w:t>χρησιμοποιεί την επιλογή</w:t>
      </w:r>
      <w:r w:rsidRPr="000C1247">
        <w:rPr>
          <w:color w:val="FF0000"/>
        </w:rPr>
        <w:t xml:space="preserve"> </w:t>
      </w:r>
      <w:r w:rsidR="008F67A9" w:rsidRPr="000C1247">
        <w:t>«</w:t>
      </w:r>
      <w:r w:rsidRPr="000C1247">
        <w:t>Αποθήκευση</w:t>
      </w:r>
      <w:r w:rsidR="008F67A9" w:rsidRPr="000C1247">
        <w:t>»</w:t>
      </w:r>
      <w:r w:rsidRPr="000C1247">
        <w:t>.</w:t>
      </w:r>
    </w:p>
    <w:p w14:paraId="7DAD1D59" w14:textId="09122124" w:rsidR="00D01C42" w:rsidRPr="000C1247" w:rsidRDefault="00D01C42" w:rsidP="00D01C42">
      <w:pPr>
        <w:pStyle w:val="a3"/>
        <w:numPr>
          <w:ilvl w:val="0"/>
          <w:numId w:val="1"/>
        </w:numPr>
        <w:rPr>
          <w:b/>
          <w:bCs/>
        </w:rPr>
      </w:pPr>
      <w:r w:rsidRPr="000C1247">
        <w:t xml:space="preserve">Το σύστημα δημιουργεί το αντίστοιχο αντίγραφο το καταχωρεί στην κατάλληλη λίστα, ενημερώνει τον υπεύθυνο με κατάλληλο μήνυμα </w:t>
      </w:r>
      <w:r w:rsidRPr="000C1247">
        <w:rPr>
          <w:color w:val="FF0000"/>
        </w:rPr>
        <w:t xml:space="preserve">και επιστρέφει τον υπεύθυνο στην </w:t>
      </w:r>
      <w:r w:rsidR="00FD4C07">
        <w:rPr>
          <w:color w:val="FF0000"/>
        </w:rPr>
        <w:t>κύρια</w:t>
      </w:r>
      <w:r w:rsidRPr="000C1247">
        <w:rPr>
          <w:color w:val="FF0000"/>
        </w:rPr>
        <w:t xml:space="preserve"> οθόνη</w:t>
      </w:r>
      <w:r w:rsidRPr="000C1247">
        <w:t>.</w:t>
      </w:r>
    </w:p>
    <w:p w14:paraId="754BEB98" w14:textId="77777777" w:rsidR="00D01C42" w:rsidRPr="000C1247" w:rsidRDefault="00D01C42" w:rsidP="00D01C42">
      <w:pPr>
        <w:rPr>
          <w:b/>
          <w:bCs/>
          <w:u w:val="single"/>
        </w:rPr>
      </w:pPr>
    </w:p>
    <w:p w14:paraId="7C9A279E" w14:textId="0A8EA04D" w:rsidR="00D01C42" w:rsidRPr="000C1247" w:rsidRDefault="000C1247" w:rsidP="00D01C42">
      <w:pPr>
        <w:ind w:left="360"/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Pr="000C1247">
        <w:rPr>
          <w:b/>
          <w:bCs/>
        </w:rPr>
        <w:t xml:space="preserve"> </w:t>
      </w:r>
      <w:r w:rsidR="00D01C42" w:rsidRPr="000C1247">
        <w:rPr>
          <w:b/>
          <w:bCs/>
          <w:u w:val="single"/>
        </w:rPr>
        <w:t>«Αφαίρεση προμηθειών»</w:t>
      </w:r>
    </w:p>
    <w:p w14:paraId="40EECCEA" w14:textId="18D4F68F" w:rsidR="00D01C42" w:rsidRPr="000C1247" w:rsidRDefault="00D01C42" w:rsidP="00D01C42">
      <w:pPr>
        <w:ind w:left="360"/>
      </w:pPr>
      <w:r w:rsidRPr="000C1247">
        <w:rPr>
          <w:b/>
          <w:bCs/>
        </w:rPr>
        <w:t xml:space="preserve">1.1. </w:t>
      </w:r>
      <w:r w:rsidRPr="000C1247">
        <w:t xml:space="preserve">Ο υπεύθυνος </w:t>
      </w:r>
      <w:r w:rsidR="000C1247">
        <w:t>χρησιμοποιεί</w:t>
      </w:r>
      <w:r w:rsidRPr="000C1247">
        <w:t xml:space="preserve"> την </w:t>
      </w:r>
      <w:r w:rsidR="000C1247">
        <w:t>επιλογή</w:t>
      </w:r>
      <w:r w:rsidRPr="000C1247">
        <w:t xml:space="preserve"> </w:t>
      </w:r>
      <w:r w:rsidR="008F67A9" w:rsidRPr="000C1247">
        <w:t>«</w:t>
      </w:r>
      <w:r w:rsidRPr="000C1247">
        <w:t>Αφαίρεση προμηθειών</w:t>
      </w:r>
      <w:r w:rsidR="008F67A9" w:rsidRPr="000C1247">
        <w:t>»</w:t>
      </w:r>
      <w:r w:rsidRPr="000C1247">
        <w:t>.</w:t>
      </w:r>
    </w:p>
    <w:p w14:paraId="2437F1DE" w14:textId="582EEC0A" w:rsidR="00D01C42" w:rsidRPr="000C1247" w:rsidRDefault="00D01C42" w:rsidP="00D01C42">
      <w:pPr>
        <w:ind w:left="360"/>
      </w:pPr>
      <w:r w:rsidRPr="000C1247">
        <w:rPr>
          <w:b/>
          <w:bCs/>
        </w:rPr>
        <w:t xml:space="preserve">1.2. </w:t>
      </w:r>
      <w:r w:rsidRPr="000C1247">
        <w:t xml:space="preserve">Το σύστημα ανταποκρίνεται εμφανίζει την οθόνη «Αφαίρεση Προμηθειών» και ενεργοποιείται ο αισθητήρας  </w:t>
      </w:r>
      <w:r w:rsidRPr="000C1247">
        <w:rPr>
          <w:lang w:val="en-US"/>
        </w:rPr>
        <w:t>barcode</w:t>
      </w:r>
      <w:r w:rsidRPr="000C1247">
        <w:t>.</w:t>
      </w:r>
    </w:p>
    <w:p w14:paraId="1146A8B8" w14:textId="77777777" w:rsidR="00D01C42" w:rsidRPr="000C1247" w:rsidRDefault="00D01C42" w:rsidP="00D01C42">
      <w:pPr>
        <w:ind w:left="360"/>
      </w:pPr>
      <w:r w:rsidRPr="000C1247">
        <w:rPr>
          <w:b/>
          <w:bCs/>
        </w:rPr>
        <w:t xml:space="preserve">1.3. </w:t>
      </w:r>
      <w:r w:rsidRPr="000C1247">
        <w:t>Ο υπεύθυνος ξεκινάει την διαδικασία αφαίρεσης των  προμηθειών.</w:t>
      </w:r>
    </w:p>
    <w:p w14:paraId="5EC350DE" w14:textId="77777777" w:rsidR="00D01C42" w:rsidRPr="000C1247" w:rsidRDefault="00D01C42" w:rsidP="00D01C42">
      <w:pPr>
        <w:ind w:left="360"/>
      </w:pPr>
      <w:r w:rsidRPr="000C1247">
        <w:rPr>
          <w:b/>
          <w:bCs/>
        </w:rPr>
        <w:t xml:space="preserve">1.4. </w:t>
      </w:r>
      <w:r w:rsidRPr="000C1247">
        <w:t>Το σύστημα αφού έρθει σε επικοινωνία με τον αισθητήρα εμφανίζει την ποσότητα και το είδος της προμήθειας που καταναλώθηκε.</w:t>
      </w:r>
    </w:p>
    <w:p w14:paraId="06022D11" w14:textId="4EC59692" w:rsidR="00D01C42" w:rsidRPr="000C1247" w:rsidRDefault="00D01C42" w:rsidP="00D01C42">
      <w:pPr>
        <w:ind w:left="360"/>
      </w:pPr>
      <w:r w:rsidRPr="000C1247">
        <w:rPr>
          <w:b/>
          <w:bCs/>
        </w:rPr>
        <w:t xml:space="preserve">1.5. </w:t>
      </w:r>
      <w:r w:rsidRPr="000C1247">
        <w:t xml:space="preserve">Ο υπεύθυνος </w:t>
      </w:r>
      <w:r w:rsidR="000C1247" w:rsidRPr="000C1247">
        <w:rPr>
          <w:color w:val="FF0000"/>
        </w:rPr>
        <w:t xml:space="preserve">χρησιμοποιεί την επιλογή </w:t>
      </w:r>
      <w:r w:rsidR="008F67A9" w:rsidRPr="000C1247">
        <w:t>«</w:t>
      </w:r>
      <w:r w:rsidRPr="000C1247">
        <w:t>Τερματισμός λειτουργίας</w:t>
      </w:r>
      <w:r w:rsidR="008F67A9" w:rsidRPr="000C1247">
        <w:t>»</w:t>
      </w:r>
      <w:r w:rsidRPr="000C1247">
        <w:t>.</w:t>
      </w:r>
    </w:p>
    <w:p w14:paraId="1C87A58B" w14:textId="77777777" w:rsidR="00D01C42" w:rsidRPr="000C1247" w:rsidRDefault="00D01C42" w:rsidP="00D01C42">
      <w:pPr>
        <w:ind w:left="360"/>
      </w:pPr>
      <w:r w:rsidRPr="000C1247">
        <w:rPr>
          <w:b/>
          <w:bCs/>
        </w:rPr>
        <w:t xml:space="preserve">1.6. </w:t>
      </w:r>
      <w:r w:rsidRPr="000C1247">
        <w:t>Ο υπεύθυνος συνεχίζει από το βήμα 6 της βασικής ροής.</w:t>
      </w:r>
    </w:p>
    <w:p w14:paraId="1AE67A19" w14:textId="76E4BC40" w:rsidR="00D01C42" w:rsidRPr="000C1247" w:rsidRDefault="000C1247" w:rsidP="00D01C42">
      <w:pPr>
        <w:ind w:left="360"/>
        <w:rPr>
          <w:b/>
          <w:bCs/>
        </w:rPr>
      </w:pPr>
      <w:r>
        <w:rPr>
          <w:b/>
          <w:bCs/>
        </w:rPr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Pr="000C1247">
        <w:rPr>
          <w:b/>
          <w:bCs/>
        </w:rPr>
        <w:t xml:space="preserve"> </w:t>
      </w:r>
      <w:r w:rsidR="00D01C42" w:rsidRPr="000C1247">
        <w:rPr>
          <w:b/>
          <w:bCs/>
          <w:u w:val="single"/>
        </w:rPr>
        <w:t>«Αδυναμία απεικόνισης ποσοτήτων»</w:t>
      </w:r>
    </w:p>
    <w:p w14:paraId="16E6D831" w14:textId="77777777" w:rsidR="00D01C42" w:rsidRPr="000C1247" w:rsidRDefault="00D01C42" w:rsidP="00D01C42">
      <w:pPr>
        <w:ind w:left="360"/>
      </w:pPr>
      <w:r w:rsidRPr="000C1247">
        <w:rPr>
          <w:b/>
          <w:bCs/>
        </w:rPr>
        <w:t xml:space="preserve">4.1. </w:t>
      </w:r>
      <w:r w:rsidRPr="000C1247">
        <w:t>Το σύστημα εμφανίζει μήνυμα βλάβης στην οθόνη του υπαλλήλου.</w:t>
      </w:r>
    </w:p>
    <w:p w14:paraId="310091BD" w14:textId="4B94C33B" w:rsidR="00D01C42" w:rsidRPr="000C1247" w:rsidRDefault="00D01C42" w:rsidP="00D01C42">
      <w:pPr>
        <w:ind w:left="360"/>
      </w:pPr>
      <w:r w:rsidRPr="000C1247">
        <w:rPr>
          <w:b/>
          <w:bCs/>
        </w:rPr>
        <w:t xml:space="preserve">4.2. </w:t>
      </w:r>
      <w:r w:rsidRPr="000C1247">
        <w:t xml:space="preserve">Ο υπεύθυνος </w:t>
      </w:r>
      <w:r w:rsidR="002E5D2F" w:rsidRPr="000C1247">
        <w:rPr>
          <w:color w:val="FF0000"/>
        </w:rPr>
        <w:t>χρησιμοποιεί την επιλογή</w:t>
      </w:r>
      <w:r w:rsidR="002E5D2F" w:rsidRPr="000C1247">
        <w:t xml:space="preserve"> </w:t>
      </w:r>
      <w:commentRangeStart w:id="1"/>
      <w:r w:rsidR="008F67A9" w:rsidRPr="000C1247">
        <w:t>«</w:t>
      </w:r>
      <w:r w:rsidRPr="000C1247">
        <w:t>Επανεκκίνηση αισθητήρα</w:t>
      </w:r>
      <w:commentRangeEnd w:id="1"/>
      <w:r w:rsidR="002C7B84" w:rsidRPr="000C1247">
        <w:rPr>
          <w:rStyle w:val="a4"/>
          <w:sz w:val="22"/>
          <w:szCs w:val="22"/>
        </w:rPr>
        <w:commentReference w:id="1"/>
      </w:r>
      <w:r w:rsidR="008F67A9" w:rsidRPr="000C1247">
        <w:t>»</w:t>
      </w:r>
      <w:r w:rsidRPr="000C1247">
        <w:t>.</w:t>
      </w:r>
    </w:p>
    <w:p w14:paraId="7DE3D380" w14:textId="77777777" w:rsidR="00D01C42" w:rsidRPr="000C1247" w:rsidRDefault="00D01C42" w:rsidP="00D01C42">
      <w:pPr>
        <w:ind w:left="360"/>
      </w:pPr>
      <w:r w:rsidRPr="000C1247">
        <w:rPr>
          <w:b/>
          <w:bCs/>
        </w:rPr>
        <w:t xml:space="preserve">4.3. </w:t>
      </w:r>
      <w:r w:rsidRPr="000C1247">
        <w:t>Ο υπεύθυνος συνεχίζει από το βήμα 2 της βασικής ροής.</w:t>
      </w:r>
    </w:p>
    <w:p w14:paraId="2835DF85" w14:textId="353AEEAD" w:rsidR="00D01C42" w:rsidRPr="000C1247" w:rsidRDefault="000C1247" w:rsidP="00D01C42">
      <w:pPr>
        <w:ind w:left="360"/>
        <w:rPr>
          <w:b/>
          <w:bCs/>
        </w:rPr>
      </w:pPr>
      <w:r>
        <w:rPr>
          <w:b/>
          <w:bCs/>
        </w:rPr>
        <w:t>3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D01C42" w:rsidRPr="000C1247">
        <w:rPr>
          <w:b/>
          <w:bCs/>
        </w:rPr>
        <w:t xml:space="preserve"> </w:t>
      </w:r>
      <w:r w:rsidR="00D01C42" w:rsidRPr="000C1247">
        <w:rPr>
          <w:b/>
          <w:bCs/>
          <w:u w:val="single"/>
        </w:rPr>
        <w:t>«Αδυναμία αποθήκευσης»</w:t>
      </w:r>
    </w:p>
    <w:p w14:paraId="35CCBB46" w14:textId="18D29B28" w:rsidR="00D01C42" w:rsidRPr="000C1247" w:rsidRDefault="00D01C42" w:rsidP="00D01C42">
      <w:pPr>
        <w:ind w:left="360"/>
      </w:pPr>
      <w:r w:rsidRPr="000C1247">
        <w:rPr>
          <w:b/>
          <w:bCs/>
        </w:rPr>
        <w:t>7.</w:t>
      </w:r>
      <w:r w:rsidR="000C1247">
        <w:rPr>
          <w:b/>
          <w:bCs/>
        </w:rPr>
        <w:t>α</w:t>
      </w:r>
      <w:r w:rsidRPr="000C1247">
        <w:rPr>
          <w:b/>
          <w:bCs/>
        </w:rPr>
        <w:t xml:space="preserve">.1. </w:t>
      </w:r>
      <w:r w:rsidRPr="000C1247">
        <w:t>Το σύστημα αδυνατεί να αποθηκεύσει τα δεδομένα της καταχώρησης και εμφανίζει μήνυμα επανάληψης της διαδικασίας στον υπεύθυνο.</w:t>
      </w:r>
    </w:p>
    <w:p w14:paraId="0A392AA0" w14:textId="04DD298E" w:rsidR="00D01C42" w:rsidRPr="000C1247" w:rsidRDefault="00D01C42" w:rsidP="00D01C42">
      <w:pPr>
        <w:ind w:left="360"/>
      </w:pPr>
      <w:r w:rsidRPr="000C1247">
        <w:rPr>
          <w:b/>
          <w:bCs/>
        </w:rPr>
        <w:t>7.</w:t>
      </w:r>
      <w:r w:rsidR="000C1247">
        <w:rPr>
          <w:b/>
          <w:bCs/>
        </w:rPr>
        <w:t>α</w:t>
      </w:r>
      <w:r w:rsidRPr="000C1247">
        <w:rPr>
          <w:b/>
          <w:bCs/>
        </w:rPr>
        <w:t xml:space="preserve">.2. </w:t>
      </w:r>
      <w:r w:rsidRPr="000C1247">
        <w:t xml:space="preserve">Ο υπεύθυνος </w:t>
      </w:r>
      <w:r w:rsidR="002E5D2F" w:rsidRPr="000C1247">
        <w:rPr>
          <w:color w:val="FF0000"/>
        </w:rPr>
        <w:t>χρησιμοποιεί την επιλογή</w:t>
      </w:r>
      <w:r w:rsidR="002E5D2F" w:rsidRPr="000C1247">
        <w:t xml:space="preserve"> </w:t>
      </w:r>
      <w:r w:rsidR="008F67A9" w:rsidRPr="000C1247">
        <w:t>«</w:t>
      </w:r>
      <w:r w:rsidRPr="000C1247">
        <w:t>Αποθήκευση</w:t>
      </w:r>
      <w:r w:rsidR="008F67A9" w:rsidRPr="000C1247">
        <w:t>»</w:t>
      </w:r>
      <w:r w:rsidRPr="000C1247">
        <w:t>.</w:t>
      </w:r>
    </w:p>
    <w:p w14:paraId="34197BF5" w14:textId="4F835B2A" w:rsidR="00FB5071" w:rsidRPr="00965426" w:rsidRDefault="00D01C42" w:rsidP="00965426">
      <w:pPr>
        <w:ind w:left="360"/>
        <w:rPr>
          <w:sz w:val="24"/>
          <w:szCs w:val="24"/>
        </w:rPr>
      </w:pPr>
      <w:r w:rsidRPr="000C1247">
        <w:rPr>
          <w:b/>
          <w:bCs/>
        </w:rPr>
        <w:t>7.</w:t>
      </w:r>
      <w:r w:rsidR="000C1247">
        <w:rPr>
          <w:b/>
          <w:bCs/>
        </w:rPr>
        <w:t>α</w:t>
      </w:r>
      <w:r w:rsidRPr="000C1247">
        <w:rPr>
          <w:b/>
          <w:bCs/>
        </w:rPr>
        <w:t xml:space="preserve">.3. </w:t>
      </w:r>
      <w:r w:rsidRPr="000C1247">
        <w:t>Ο υπεύθυνος συνεχίζει από το βήμα 8 της βασικής ροής.</w:t>
      </w:r>
    </w:p>
    <w:sectPr w:rsidR="00FB5071" w:rsidRPr="009654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ΜΠΟΥΡΣΑΛΗΣ ΕΜΜΑΝΟΥΗΛ" w:date="2021-04-23T00:23:00Z" w:initials="ΜΕ">
    <w:p w14:paraId="6C424F6E" w14:textId="6D6B01DD" w:rsidR="002C7B84" w:rsidRPr="002C7B84" w:rsidRDefault="002C7B84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Ερώτηση για το </w:t>
      </w:r>
      <w:r>
        <w:rPr>
          <w:lang w:val="en-US"/>
        </w:rPr>
        <w:t>robustness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424F6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C920F" w16cex:dateUtc="2021-04-22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424F6E" w16cid:durableId="242C92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0062F"/>
    <w:multiLevelType w:val="hybridMultilevel"/>
    <w:tmpl w:val="BE405388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ΜΠΟΥΡΣΑΛΗΣ ΕΜΜΑΝΟΥΗΛ">
    <w15:presenceInfo w15:providerId="None" w15:userId="ΜΠΟΥΡΣΑΛΗΣ ΕΜΜΑΝΟΥΗ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42"/>
    <w:rsid w:val="00031CD8"/>
    <w:rsid w:val="000C1247"/>
    <w:rsid w:val="00243433"/>
    <w:rsid w:val="002C7B84"/>
    <w:rsid w:val="002E5D2F"/>
    <w:rsid w:val="00561692"/>
    <w:rsid w:val="005C6F44"/>
    <w:rsid w:val="008F67A9"/>
    <w:rsid w:val="00965426"/>
    <w:rsid w:val="00994ABF"/>
    <w:rsid w:val="00D01C42"/>
    <w:rsid w:val="00FB5071"/>
    <w:rsid w:val="00FD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41B2"/>
  <w15:chartTrackingRefBased/>
  <w15:docId w15:val="{5D452B5A-8799-494F-A18F-538A32E2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C4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C4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C7B84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2C7B84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2C7B84"/>
    <w:rPr>
      <w:rFonts w:ascii="Calibri" w:eastAsia="Calibri" w:hAnsi="Calibri" w:cs="Times New Roman"/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C7B84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2C7B84"/>
    <w:rPr>
      <w:rFonts w:ascii="Calibri" w:eastAsia="Calibri" w:hAnsi="Calibri" w:cs="Times New Roman"/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C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2C7B8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ΜΠΟΥΡΣΑΛΗΣ ΕΜΜΑΝΟΥΗΛ</cp:lastModifiedBy>
  <cp:revision>7</cp:revision>
  <dcterms:created xsi:type="dcterms:W3CDTF">2021-04-22T09:36:00Z</dcterms:created>
  <dcterms:modified xsi:type="dcterms:W3CDTF">2021-04-24T09:50:00Z</dcterms:modified>
</cp:coreProperties>
</file>